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076D4B7" w14:textId="77777777" w:rsidR="00B45102" w:rsidRDefault="00B45102">
      <w:pPr>
        <w:widowControl w:val="0"/>
        <w:pBdr>
          <w:top w:val="nil"/>
          <w:left w:val="nil"/>
          <w:bottom w:val="nil"/>
          <w:right w:val="nil"/>
          <w:between w:val="nil"/>
        </w:pBdr>
        <w:spacing w:line="276" w:lineRule="auto"/>
      </w:pPr>
    </w:p>
    <w:p w14:paraId="0695409D" w14:textId="75E68C47" w:rsidR="0004162F" w:rsidRDefault="0004162F">
      <w:pPr>
        <w:pBdr>
          <w:top w:val="nil"/>
          <w:left w:val="nil"/>
          <w:bottom w:val="nil"/>
          <w:right w:val="nil"/>
          <w:between w:val="nil"/>
        </w:pBdr>
        <w:ind w:left="851"/>
        <w:jc w:val="both"/>
        <w:rPr>
          <w:b/>
          <w:color w:val="000000"/>
          <w:sz w:val="28"/>
          <w:szCs w:val="28"/>
        </w:rPr>
      </w:pPr>
      <w:r>
        <w:rPr>
          <w:b/>
          <w:color w:val="000000"/>
          <w:sz w:val="28"/>
          <w:szCs w:val="28"/>
        </w:rPr>
        <w:t>Snakes and Ladders Media to Improve Counting Ability Whole Number</w:t>
      </w:r>
      <w:r w:rsidR="00FF274F">
        <w:rPr>
          <w:b/>
          <w:color w:val="000000"/>
          <w:sz w:val="28"/>
          <w:szCs w:val="28"/>
        </w:rPr>
        <w:t>s</w:t>
      </w:r>
    </w:p>
    <w:p w14:paraId="3F4F3546" w14:textId="306095CE" w:rsidR="00B45102" w:rsidRDefault="00000000" w:rsidP="0004162F">
      <w:pPr>
        <w:pBdr>
          <w:top w:val="nil"/>
          <w:left w:val="nil"/>
          <w:bottom w:val="nil"/>
          <w:right w:val="nil"/>
          <w:between w:val="nil"/>
        </w:pBdr>
        <w:ind w:left="851"/>
        <w:jc w:val="both"/>
        <w:rPr>
          <w:b/>
          <w:color w:val="000000"/>
          <w:sz w:val="28"/>
          <w:szCs w:val="28"/>
        </w:rPr>
      </w:pPr>
      <w:r>
        <w:rPr>
          <w:b/>
          <w:color w:val="000000"/>
          <w:sz w:val="28"/>
          <w:szCs w:val="28"/>
        </w:rPr>
        <w:t>[</w:t>
      </w:r>
      <w:r w:rsidR="0004162F">
        <w:rPr>
          <w:b/>
          <w:color w:val="000000"/>
          <w:sz w:val="28"/>
          <w:szCs w:val="28"/>
        </w:rPr>
        <w:t>Media Ular Tangga untuk Meningkatkan Kemampuan Berhitung Bilangan Cacah</w:t>
      </w:r>
      <w:r>
        <w:rPr>
          <w:b/>
          <w:color w:val="000000"/>
          <w:sz w:val="28"/>
          <w:szCs w:val="28"/>
        </w:rPr>
        <w:t>]</w:t>
      </w:r>
    </w:p>
    <w:p w14:paraId="5CBB957F" w14:textId="77777777" w:rsidR="00B45102" w:rsidRDefault="00B45102">
      <w:pPr>
        <w:rPr>
          <w:sz w:val="20"/>
          <w:szCs w:val="20"/>
        </w:rPr>
      </w:pPr>
    </w:p>
    <w:p w14:paraId="23630586" w14:textId="1CF784EB" w:rsidR="00B45102" w:rsidRDefault="00855AFB">
      <w:pPr>
        <w:pBdr>
          <w:top w:val="nil"/>
          <w:left w:val="nil"/>
          <w:bottom w:val="nil"/>
          <w:right w:val="nil"/>
          <w:between w:val="nil"/>
        </w:pBdr>
        <w:spacing w:after="115"/>
        <w:ind w:left="851"/>
        <w:rPr>
          <w:b/>
          <w:color w:val="000000"/>
        </w:rPr>
      </w:pPr>
      <w:r>
        <w:rPr>
          <w:color w:val="000000"/>
          <w:sz w:val="20"/>
          <w:szCs w:val="20"/>
        </w:rPr>
        <w:t>Binta Naarah Amilda</w:t>
      </w:r>
      <w:r>
        <w:rPr>
          <w:color w:val="000000"/>
          <w:sz w:val="20"/>
          <w:szCs w:val="20"/>
          <w:vertAlign w:val="superscript"/>
        </w:rPr>
        <w:t>1)</w:t>
      </w:r>
      <w:r>
        <w:rPr>
          <w:color w:val="000000"/>
          <w:sz w:val="20"/>
          <w:szCs w:val="20"/>
        </w:rPr>
        <w:t>, Mohammad Faizal Amir</w:t>
      </w:r>
      <w:r>
        <w:rPr>
          <w:color w:val="000000"/>
          <w:sz w:val="20"/>
          <w:szCs w:val="20"/>
          <w:vertAlign w:val="superscript"/>
        </w:rPr>
        <w:t>*2)</w:t>
      </w:r>
      <w:r>
        <w:rPr>
          <w:color w:val="000000"/>
          <w:sz w:val="20"/>
          <w:szCs w:val="20"/>
        </w:rPr>
        <w:t xml:space="preserve">  </w:t>
      </w:r>
    </w:p>
    <w:p w14:paraId="28D7BE19" w14:textId="2C61D0C2" w:rsidR="00B45102" w:rsidRDefault="00000000">
      <w:pPr>
        <w:ind w:left="851"/>
      </w:pPr>
      <w:bookmarkStart w:id="0" w:name="_heading=h.gjdgxs" w:colFirst="0" w:colLast="0"/>
      <w:bookmarkEnd w:id="0"/>
      <w:r>
        <w:rPr>
          <w:sz w:val="20"/>
          <w:szCs w:val="20"/>
          <w:vertAlign w:val="superscript"/>
        </w:rPr>
        <w:t>1)</w:t>
      </w:r>
      <w:r>
        <w:rPr>
          <w:sz w:val="20"/>
          <w:szCs w:val="20"/>
        </w:rPr>
        <w:t xml:space="preserve">Program Studi </w:t>
      </w:r>
      <w:r w:rsidR="00CC2155">
        <w:rPr>
          <w:sz w:val="20"/>
          <w:szCs w:val="20"/>
        </w:rPr>
        <w:t>Pendidikan Guru Sekolah Dasar</w:t>
      </w:r>
      <w:r>
        <w:rPr>
          <w:sz w:val="20"/>
          <w:szCs w:val="20"/>
        </w:rPr>
        <w:t>, Universitas Muhammadiyah Sidoarjo, Indonesia</w:t>
      </w:r>
    </w:p>
    <w:p w14:paraId="7DA04160" w14:textId="6B1B68E5" w:rsidR="00B45102" w:rsidRDefault="00000000">
      <w:pPr>
        <w:ind w:left="851"/>
      </w:pPr>
      <w:r>
        <w:rPr>
          <w:sz w:val="20"/>
          <w:szCs w:val="20"/>
          <w:vertAlign w:val="superscript"/>
        </w:rPr>
        <w:t>2)</w:t>
      </w:r>
      <w:r>
        <w:rPr>
          <w:sz w:val="20"/>
          <w:szCs w:val="20"/>
        </w:rPr>
        <w:t xml:space="preserve">Program Studi </w:t>
      </w:r>
      <w:r w:rsidR="00CC2155">
        <w:rPr>
          <w:sz w:val="20"/>
          <w:szCs w:val="20"/>
        </w:rPr>
        <w:t>Pendidikan Guru Sekolah Dasar</w:t>
      </w:r>
      <w:r>
        <w:rPr>
          <w:sz w:val="20"/>
          <w:szCs w:val="20"/>
        </w:rPr>
        <w:t>, Universitas Muhammadiyah Sidoarjo, Indonesia</w:t>
      </w:r>
    </w:p>
    <w:p w14:paraId="0C1CAB91" w14:textId="03C37C12" w:rsidR="00B45102" w:rsidRDefault="00000000" w:rsidP="00CC2155">
      <w:pPr>
        <w:ind w:left="851"/>
        <w:rPr>
          <w:i/>
          <w:sz w:val="20"/>
          <w:szCs w:val="20"/>
        </w:rPr>
        <w:sectPr w:rsidR="00B45102">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r>
        <w:rPr>
          <w:sz w:val="20"/>
          <w:szCs w:val="20"/>
        </w:rPr>
        <w:t xml:space="preserve">*Email Penulis Korespondensi: </w:t>
      </w:r>
      <w:hyperlink r:id="rId15" w:history="1">
        <w:r w:rsidR="00855AFB" w:rsidRPr="006010FE">
          <w:rPr>
            <w:rStyle w:val="Hyperlink"/>
            <w:sz w:val="20"/>
            <w:szCs w:val="20"/>
          </w:rPr>
          <w:t>faizal.amir@umsida.ac.id</w:t>
        </w:r>
      </w:hyperlink>
      <w:r w:rsidR="00855AFB">
        <w:rPr>
          <w:sz w:val="20"/>
          <w:szCs w:val="20"/>
        </w:rPr>
        <w:t xml:space="preserve"> </w:t>
      </w:r>
    </w:p>
    <w:p w14:paraId="0C6ABD23" w14:textId="77777777" w:rsidR="00FF274F" w:rsidRDefault="00FF274F" w:rsidP="004B61E7">
      <w:pPr>
        <w:keepNext/>
        <w:pBdr>
          <w:top w:val="nil"/>
          <w:left w:val="nil"/>
          <w:bottom w:val="nil"/>
          <w:right w:val="nil"/>
          <w:between w:val="nil"/>
        </w:pBdr>
        <w:ind w:right="4" w:hanging="567"/>
        <w:jc w:val="both"/>
        <w:rPr>
          <w:b/>
          <w:i/>
          <w:color w:val="000000"/>
          <w:sz w:val="20"/>
          <w:szCs w:val="20"/>
        </w:rPr>
      </w:pPr>
    </w:p>
    <w:p w14:paraId="3DD0CDA8" w14:textId="569F42DD" w:rsidR="004B61E7" w:rsidRPr="000D7595" w:rsidRDefault="004B61E7" w:rsidP="000D7595">
      <w:pPr>
        <w:keepNext/>
        <w:pBdr>
          <w:top w:val="nil"/>
          <w:left w:val="nil"/>
          <w:bottom w:val="nil"/>
          <w:right w:val="nil"/>
          <w:between w:val="nil"/>
        </w:pBdr>
        <w:ind w:right="4" w:hanging="567"/>
        <w:jc w:val="both"/>
        <w:rPr>
          <w:i/>
          <w:color w:val="000000"/>
          <w:sz w:val="20"/>
          <w:szCs w:val="20"/>
          <w:lang w:val="en-ID"/>
        </w:rPr>
      </w:pPr>
      <w:r>
        <w:rPr>
          <w:b/>
          <w:i/>
          <w:color w:val="000000"/>
          <w:sz w:val="20"/>
          <w:szCs w:val="20"/>
        </w:rPr>
        <w:t>Abstract</w:t>
      </w:r>
      <w:r>
        <w:rPr>
          <w:i/>
          <w:color w:val="000000"/>
          <w:sz w:val="20"/>
          <w:szCs w:val="20"/>
        </w:rPr>
        <w:t xml:space="preserve">. </w:t>
      </w:r>
      <w:r w:rsidRPr="00C10B7E">
        <w:rPr>
          <w:i/>
          <w:color w:val="000000"/>
          <w:sz w:val="20"/>
          <w:szCs w:val="20"/>
          <w:lang w:val="en-ID"/>
        </w:rPr>
        <w:t>Primary students have difficulty understanding addition and subtraction of whole numbers because the lessons are still abstract and not related to everyday life.</w:t>
      </w:r>
      <w:r>
        <w:rPr>
          <w:i/>
          <w:color w:val="000000"/>
          <w:sz w:val="20"/>
          <w:szCs w:val="20"/>
        </w:rPr>
        <w:t xml:space="preserve"> </w:t>
      </w:r>
      <w:r w:rsidRPr="00C10B7E">
        <w:rPr>
          <w:i/>
          <w:color w:val="000000"/>
          <w:sz w:val="20"/>
          <w:szCs w:val="20"/>
          <w:lang w:val="en-ID"/>
        </w:rPr>
        <w:t>Primary students find it easier to understand material through games. Learning media is needed to help students understand material, especially addition and subtraction of whole numbers.</w:t>
      </w:r>
      <w:r w:rsidR="000D7595">
        <w:rPr>
          <w:i/>
          <w:color w:val="000000"/>
          <w:sz w:val="20"/>
          <w:szCs w:val="20"/>
          <w:lang w:val="en-ID"/>
        </w:rPr>
        <w:t xml:space="preserve"> </w:t>
      </w:r>
      <w:r w:rsidRPr="00C10431">
        <w:rPr>
          <w:i/>
          <w:color w:val="000000"/>
          <w:sz w:val="20"/>
          <w:szCs w:val="20"/>
          <w:lang w:val="en-ID"/>
        </w:rPr>
        <w:t>The purpose of this study is to develop and produce a whole numbers snake and ladder learning media product (ultabica)</w:t>
      </w:r>
      <w:r>
        <w:rPr>
          <w:i/>
          <w:color w:val="000000"/>
          <w:sz w:val="20"/>
          <w:szCs w:val="20"/>
        </w:rPr>
        <w:t xml:space="preserve">. </w:t>
      </w:r>
      <w:r w:rsidRPr="00C10431">
        <w:rPr>
          <w:i/>
          <w:color w:val="000000"/>
          <w:sz w:val="20"/>
          <w:szCs w:val="20"/>
          <w:lang w:val="en-ID"/>
        </w:rPr>
        <w:t xml:space="preserve">R&amp;D was used as a research method through the ADDIE model. This study produced two initial stages. The first stage, analysis, resulted in the identification of learning needs, material mapping, and student characteristics, which became the basis for the design of </w:t>
      </w:r>
      <w:r>
        <w:rPr>
          <w:i/>
          <w:color w:val="000000"/>
          <w:sz w:val="20"/>
          <w:szCs w:val="20"/>
          <w:lang w:val="en-ID"/>
        </w:rPr>
        <w:t>ultabica</w:t>
      </w:r>
      <w:r w:rsidRPr="00C10431">
        <w:rPr>
          <w:i/>
          <w:color w:val="000000"/>
          <w:sz w:val="20"/>
          <w:szCs w:val="20"/>
          <w:lang w:val="en-ID"/>
        </w:rPr>
        <w:t xml:space="preserve"> media.</w:t>
      </w:r>
      <w:r>
        <w:rPr>
          <w:i/>
          <w:color w:val="000000"/>
          <w:sz w:val="20"/>
          <w:szCs w:val="20"/>
          <w:lang w:val="en-ID"/>
        </w:rPr>
        <w:t xml:space="preserve"> </w:t>
      </w:r>
      <w:r w:rsidRPr="00C10431">
        <w:rPr>
          <w:i/>
          <w:color w:val="000000" w:themeColor="text1"/>
          <w:sz w:val="20"/>
          <w:szCs w:val="20"/>
          <w:lang w:val="en-ID"/>
        </w:rPr>
        <w:t xml:space="preserve">The second stage of the design process involves designing and producing products in the form of game boards and game guides for </w:t>
      </w:r>
      <w:r>
        <w:rPr>
          <w:i/>
          <w:color w:val="000000" w:themeColor="text1"/>
          <w:sz w:val="20"/>
          <w:szCs w:val="20"/>
          <w:lang w:val="en-ID"/>
        </w:rPr>
        <w:t>ultabica</w:t>
      </w:r>
      <w:r w:rsidRPr="00C10431">
        <w:rPr>
          <w:i/>
          <w:color w:val="000000" w:themeColor="text1"/>
          <w:sz w:val="20"/>
          <w:szCs w:val="20"/>
          <w:lang w:val="en-ID"/>
        </w:rPr>
        <w:t>. This media can then be used as a reference for teachers in designing contextual and participatory learning activities.</w:t>
      </w:r>
    </w:p>
    <w:p w14:paraId="0E6E7250" w14:textId="77777777" w:rsidR="004B61E7" w:rsidRDefault="004B61E7" w:rsidP="004B61E7">
      <w:pPr>
        <w:keepNext/>
        <w:pBdr>
          <w:top w:val="nil"/>
          <w:left w:val="nil"/>
          <w:bottom w:val="nil"/>
          <w:right w:val="nil"/>
          <w:between w:val="nil"/>
        </w:pBdr>
        <w:spacing w:before="58"/>
        <w:ind w:right="4" w:hanging="567"/>
        <w:jc w:val="both"/>
        <w:rPr>
          <w:i/>
          <w:sz w:val="20"/>
          <w:szCs w:val="20"/>
        </w:rPr>
      </w:pPr>
      <w:r>
        <w:rPr>
          <w:b/>
          <w:i/>
          <w:color w:val="000000"/>
          <w:sz w:val="20"/>
          <w:szCs w:val="20"/>
        </w:rPr>
        <w:t xml:space="preserve">Keywords – </w:t>
      </w:r>
      <w:r>
        <w:rPr>
          <w:i/>
          <w:color w:val="000000"/>
          <w:sz w:val="20"/>
          <w:szCs w:val="20"/>
        </w:rPr>
        <w:t xml:space="preserve">learning media; </w:t>
      </w:r>
      <w:r>
        <w:rPr>
          <w:i/>
          <w:sz w:val="20"/>
          <w:szCs w:val="20"/>
        </w:rPr>
        <w:t>snakes and ladders; whole number</w:t>
      </w:r>
    </w:p>
    <w:p w14:paraId="3E241718" w14:textId="77777777" w:rsidR="004B61E7" w:rsidRDefault="004B61E7" w:rsidP="004B61E7">
      <w:pPr>
        <w:keepNext/>
        <w:pBdr>
          <w:top w:val="nil"/>
          <w:left w:val="nil"/>
          <w:bottom w:val="nil"/>
          <w:right w:val="nil"/>
          <w:between w:val="nil"/>
        </w:pBdr>
        <w:spacing w:before="58"/>
        <w:ind w:right="4" w:hanging="567"/>
        <w:jc w:val="both"/>
        <w:rPr>
          <w:i/>
          <w:sz w:val="20"/>
          <w:szCs w:val="20"/>
        </w:rPr>
      </w:pPr>
    </w:p>
    <w:p w14:paraId="42EE93BF" w14:textId="66E9B2CE" w:rsidR="00B45102" w:rsidRPr="00335E31" w:rsidRDefault="00000000" w:rsidP="00B0376A">
      <w:pPr>
        <w:keepNext/>
        <w:pBdr>
          <w:top w:val="nil"/>
          <w:left w:val="nil"/>
          <w:bottom w:val="nil"/>
          <w:right w:val="nil"/>
          <w:between w:val="nil"/>
        </w:pBdr>
        <w:ind w:right="4" w:hanging="567"/>
        <w:jc w:val="both"/>
        <w:rPr>
          <w:i/>
          <w:color w:val="000000"/>
          <w:sz w:val="20"/>
          <w:szCs w:val="20"/>
        </w:rPr>
      </w:pPr>
      <w:r>
        <w:rPr>
          <w:b/>
          <w:i/>
          <w:color w:val="000000"/>
          <w:sz w:val="20"/>
          <w:szCs w:val="20"/>
        </w:rPr>
        <w:t>Abstra</w:t>
      </w:r>
      <w:r w:rsidR="004B61E7">
        <w:rPr>
          <w:b/>
          <w:i/>
          <w:color w:val="000000"/>
          <w:sz w:val="20"/>
          <w:szCs w:val="20"/>
        </w:rPr>
        <w:t>k</w:t>
      </w:r>
      <w:r>
        <w:rPr>
          <w:i/>
          <w:color w:val="000000"/>
          <w:sz w:val="20"/>
          <w:szCs w:val="20"/>
        </w:rPr>
        <w:t xml:space="preserve">. </w:t>
      </w:r>
      <w:r w:rsidR="00335E31">
        <w:rPr>
          <w:i/>
          <w:color w:val="000000"/>
          <w:sz w:val="20"/>
          <w:szCs w:val="20"/>
        </w:rPr>
        <w:t xml:space="preserve">Siswa </w:t>
      </w:r>
      <w:r w:rsidR="002B517C">
        <w:rPr>
          <w:i/>
          <w:color w:val="000000"/>
          <w:sz w:val="20"/>
          <w:szCs w:val="20"/>
        </w:rPr>
        <w:t>SD</w:t>
      </w:r>
      <w:r w:rsidR="00335E31">
        <w:rPr>
          <w:i/>
          <w:color w:val="000000"/>
          <w:sz w:val="20"/>
          <w:szCs w:val="20"/>
        </w:rPr>
        <w:t xml:space="preserve"> kesulitan memhami penjumlahan dan pengurangan bilangan cacah disebabkan </w:t>
      </w:r>
      <w:r w:rsidR="00335E31" w:rsidRPr="00335E31">
        <w:rPr>
          <w:i/>
          <w:color w:val="000000"/>
          <w:sz w:val="20"/>
          <w:szCs w:val="20"/>
        </w:rPr>
        <w:t>pembelajaran yang disampaikan masih bersifat abstrak dan tidak dikaitkan dengan konteks kehidupan sehari-hari</w:t>
      </w:r>
      <w:r w:rsidR="00335E31">
        <w:rPr>
          <w:i/>
          <w:color w:val="000000"/>
          <w:sz w:val="20"/>
          <w:szCs w:val="20"/>
        </w:rPr>
        <w:t xml:space="preserve">. Siswa </w:t>
      </w:r>
      <w:r w:rsidR="002B517C">
        <w:rPr>
          <w:i/>
          <w:color w:val="000000"/>
          <w:sz w:val="20"/>
          <w:szCs w:val="20"/>
        </w:rPr>
        <w:t>SD</w:t>
      </w:r>
      <w:r w:rsidR="00335E31">
        <w:rPr>
          <w:i/>
          <w:color w:val="000000"/>
          <w:sz w:val="20"/>
          <w:szCs w:val="20"/>
        </w:rPr>
        <w:t xml:space="preserve"> lebih mudah memahami materi melalui media permainan. Media pembelajaran diperlukan untuk mempermudah siswa dalam memahami materi, khususnya penjumlahan dan pengurangan bilangan cacah. Tujuan penelitian ini untuk mengembangkan dan menghasilkan produk </w:t>
      </w:r>
      <w:r w:rsidR="00335E31" w:rsidRPr="00335E31">
        <w:rPr>
          <w:i/>
          <w:color w:val="000000"/>
          <w:sz w:val="20"/>
          <w:szCs w:val="20"/>
        </w:rPr>
        <w:t>media pembelajaran ular tangga bilangan cacah (ultabica</w:t>
      </w:r>
      <w:r w:rsidR="00335E31">
        <w:rPr>
          <w:i/>
          <w:color w:val="000000"/>
          <w:sz w:val="20"/>
          <w:szCs w:val="20"/>
        </w:rPr>
        <w:t xml:space="preserve">). R&amp;D digunakan sebagai metode penelitian </w:t>
      </w:r>
      <w:r w:rsidR="00977167">
        <w:rPr>
          <w:i/>
          <w:color w:val="000000"/>
          <w:sz w:val="20"/>
          <w:szCs w:val="20"/>
        </w:rPr>
        <w:t xml:space="preserve">melalui model ADDIE. Studi ini menghasilkan </w:t>
      </w:r>
      <w:r w:rsidR="00B0376A">
        <w:rPr>
          <w:i/>
          <w:color w:val="000000"/>
          <w:sz w:val="20"/>
          <w:szCs w:val="20"/>
        </w:rPr>
        <w:t xml:space="preserve">dua tahapan awal, tahap pertama </w:t>
      </w:r>
      <w:r w:rsidR="00B0376A" w:rsidRPr="00E1142C">
        <w:rPr>
          <w:i/>
          <w:color w:val="000000" w:themeColor="text1"/>
          <w:sz w:val="20"/>
          <w:szCs w:val="20"/>
        </w:rPr>
        <w:t xml:space="preserve">analysis </w:t>
      </w:r>
      <w:r w:rsidR="009A4DAA" w:rsidRPr="00E1142C">
        <w:rPr>
          <w:i/>
          <w:color w:val="000000" w:themeColor="text1"/>
          <w:sz w:val="20"/>
          <w:szCs w:val="20"/>
        </w:rPr>
        <w:t>menghasilkan identifikasi kebutuhan pembelajaran, pemetaan materi, serta karakteristik siswa yang menjadi dasar dalam perancangan media ultabica.</w:t>
      </w:r>
      <w:r w:rsidR="00B0376A" w:rsidRPr="00E1142C">
        <w:rPr>
          <w:i/>
          <w:color w:val="000000" w:themeColor="text1"/>
          <w:sz w:val="20"/>
          <w:szCs w:val="20"/>
        </w:rPr>
        <w:t xml:space="preserve"> Tahap </w:t>
      </w:r>
      <w:r w:rsidR="00B0376A">
        <w:rPr>
          <w:i/>
          <w:color w:val="000000"/>
          <w:sz w:val="20"/>
          <w:szCs w:val="20"/>
        </w:rPr>
        <w:t xml:space="preserve">kedua design yaitu merancang </w:t>
      </w:r>
      <w:r w:rsidR="009A4DAA">
        <w:rPr>
          <w:i/>
          <w:color w:val="000000"/>
          <w:sz w:val="20"/>
          <w:szCs w:val="20"/>
        </w:rPr>
        <w:t xml:space="preserve">dan </w:t>
      </w:r>
      <w:r w:rsidR="00B0376A">
        <w:rPr>
          <w:i/>
          <w:color w:val="000000"/>
          <w:sz w:val="20"/>
          <w:szCs w:val="20"/>
        </w:rPr>
        <w:t>menghasilkan produk berupa desain papan permainan dan panduan permainan ultabica. D</w:t>
      </w:r>
      <w:r w:rsidR="00977167">
        <w:rPr>
          <w:i/>
          <w:color w:val="000000"/>
          <w:sz w:val="20"/>
          <w:szCs w:val="20"/>
        </w:rPr>
        <w:t>engan demikian, m</w:t>
      </w:r>
      <w:r w:rsidR="00977167" w:rsidRPr="00977167">
        <w:rPr>
          <w:i/>
          <w:color w:val="000000"/>
          <w:sz w:val="20"/>
          <w:szCs w:val="20"/>
        </w:rPr>
        <w:t xml:space="preserve">edia ini </w:t>
      </w:r>
      <w:r w:rsidR="00977167">
        <w:rPr>
          <w:i/>
          <w:color w:val="000000"/>
          <w:sz w:val="20"/>
          <w:szCs w:val="20"/>
        </w:rPr>
        <w:t xml:space="preserve">dapat </w:t>
      </w:r>
      <w:r w:rsidR="00977167" w:rsidRPr="00977167">
        <w:rPr>
          <w:i/>
          <w:color w:val="000000"/>
          <w:sz w:val="20"/>
          <w:szCs w:val="20"/>
        </w:rPr>
        <w:t>menjadi referensi guru dalam merancang pembelajaran yang kontekstual dan partisipatif</w:t>
      </w:r>
      <w:r w:rsidR="00B0376A">
        <w:rPr>
          <w:i/>
          <w:color w:val="000000"/>
          <w:sz w:val="20"/>
          <w:szCs w:val="20"/>
        </w:rPr>
        <w:t>.</w:t>
      </w:r>
    </w:p>
    <w:p w14:paraId="55A6D775" w14:textId="0E526F1D" w:rsidR="00B45102" w:rsidRDefault="00000000">
      <w:pPr>
        <w:keepNext/>
        <w:pBdr>
          <w:top w:val="nil"/>
          <w:left w:val="nil"/>
          <w:bottom w:val="nil"/>
          <w:right w:val="nil"/>
          <w:between w:val="nil"/>
        </w:pBdr>
        <w:spacing w:before="58"/>
        <w:ind w:right="4" w:hanging="567"/>
        <w:jc w:val="both"/>
        <w:rPr>
          <w:i/>
          <w:color w:val="000000"/>
          <w:sz w:val="20"/>
          <w:szCs w:val="20"/>
        </w:rPr>
        <w:sectPr w:rsidR="00B45102">
          <w:type w:val="continuous"/>
          <w:pgSz w:w="11906" w:h="16838"/>
          <w:pgMar w:top="1701" w:right="1134" w:bottom="1701" w:left="1412" w:header="1134" w:footer="720" w:gutter="0"/>
          <w:cols w:space="720"/>
        </w:sectPr>
      </w:pPr>
      <w:r>
        <w:rPr>
          <w:b/>
          <w:i/>
          <w:color w:val="000000"/>
          <w:sz w:val="20"/>
          <w:szCs w:val="20"/>
        </w:rPr>
        <w:t>K</w:t>
      </w:r>
      <w:r w:rsidR="004B61E7">
        <w:rPr>
          <w:b/>
          <w:i/>
          <w:color w:val="000000"/>
          <w:sz w:val="20"/>
          <w:szCs w:val="20"/>
        </w:rPr>
        <w:t>ata Kunci</w:t>
      </w:r>
      <w:r>
        <w:rPr>
          <w:b/>
          <w:i/>
          <w:color w:val="000000"/>
          <w:sz w:val="20"/>
          <w:szCs w:val="20"/>
        </w:rPr>
        <w:t xml:space="preserve"> </w:t>
      </w:r>
      <w:r w:rsidR="00B0376A">
        <w:rPr>
          <w:b/>
          <w:i/>
          <w:color w:val="000000"/>
          <w:sz w:val="20"/>
          <w:szCs w:val="20"/>
        </w:rPr>
        <w:t>–</w:t>
      </w:r>
      <w:r w:rsidR="004B61E7">
        <w:rPr>
          <w:b/>
          <w:i/>
          <w:color w:val="000000"/>
          <w:sz w:val="20"/>
          <w:szCs w:val="20"/>
        </w:rPr>
        <w:t xml:space="preserve"> </w:t>
      </w:r>
      <w:r w:rsidR="00B0376A">
        <w:rPr>
          <w:i/>
          <w:color w:val="000000"/>
          <w:sz w:val="20"/>
          <w:szCs w:val="20"/>
        </w:rPr>
        <w:t xml:space="preserve">media pembelajaran; </w:t>
      </w:r>
      <w:r w:rsidR="00B0376A">
        <w:rPr>
          <w:i/>
          <w:sz w:val="20"/>
          <w:szCs w:val="20"/>
        </w:rPr>
        <w:t>ular tangga</w:t>
      </w:r>
      <w:r w:rsidR="004B61E7">
        <w:rPr>
          <w:i/>
          <w:sz w:val="20"/>
          <w:szCs w:val="20"/>
        </w:rPr>
        <w:t>;</w:t>
      </w:r>
      <w:r w:rsidR="004B61E7" w:rsidRPr="004B61E7">
        <w:rPr>
          <w:i/>
          <w:color w:val="000000"/>
          <w:sz w:val="20"/>
          <w:szCs w:val="20"/>
        </w:rPr>
        <w:t xml:space="preserve"> </w:t>
      </w:r>
      <w:r w:rsidR="004B61E7">
        <w:rPr>
          <w:i/>
          <w:color w:val="000000"/>
          <w:sz w:val="20"/>
          <w:szCs w:val="20"/>
        </w:rPr>
        <w:t>bilangan cacah</w:t>
      </w:r>
    </w:p>
    <w:p w14:paraId="242F0C39" w14:textId="0053E163" w:rsidR="00CE4618" w:rsidRPr="002B517C" w:rsidRDefault="00000000" w:rsidP="002B517C">
      <w:pPr>
        <w:pStyle w:val="Heading1"/>
        <w:numPr>
          <w:ilvl w:val="0"/>
          <w:numId w:val="4"/>
        </w:numPr>
        <w:rPr>
          <w:sz w:val="24"/>
          <w:szCs w:val="24"/>
        </w:rPr>
      </w:pPr>
      <w:r>
        <w:rPr>
          <w:sz w:val="24"/>
          <w:szCs w:val="24"/>
        </w:rPr>
        <w:t xml:space="preserve">I. Pendahuluan </w:t>
      </w:r>
      <w:bookmarkStart w:id="1" w:name="_Hlk198132030"/>
    </w:p>
    <w:p w14:paraId="65452F54" w14:textId="46E4676E" w:rsidR="001B7980" w:rsidRDefault="00B3127C" w:rsidP="000249E4">
      <w:pPr>
        <w:pBdr>
          <w:top w:val="nil"/>
          <w:left w:val="nil"/>
          <w:bottom w:val="nil"/>
          <w:right w:val="nil"/>
          <w:between w:val="nil"/>
        </w:pBdr>
        <w:ind w:firstLine="288"/>
        <w:jc w:val="both"/>
        <w:rPr>
          <w:color w:val="000000"/>
          <w:sz w:val="20"/>
          <w:szCs w:val="20"/>
        </w:rPr>
      </w:pPr>
      <w:bookmarkStart w:id="2" w:name="_Hlk199987209"/>
      <w:bookmarkEnd w:id="1"/>
      <w:r w:rsidRPr="00B3127C">
        <w:rPr>
          <w:color w:val="000000"/>
          <w:sz w:val="20"/>
          <w:szCs w:val="20"/>
        </w:rPr>
        <w:t xml:space="preserve">Penjumlahan dan pengurangan merupakan kemampuan dasar yang penting </w:t>
      </w:r>
      <w:r w:rsidR="001B7980">
        <w:rPr>
          <w:color w:val="000000"/>
          <w:sz w:val="20"/>
          <w:szCs w:val="20"/>
        </w:rPr>
        <w:t>untuk</w:t>
      </w:r>
      <w:r w:rsidRPr="00B3127C">
        <w:rPr>
          <w:color w:val="000000"/>
          <w:sz w:val="20"/>
          <w:szCs w:val="20"/>
        </w:rPr>
        <w:t xml:space="preserve"> siswa </w:t>
      </w:r>
      <w:r w:rsidR="000249E4">
        <w:rPr>
          <w:color w:val="000000"/>
          <w:sz w:val="20"/>
          <w:szCs w:val="20"/>
        </w:rPr>
        <w:t>s</w:t>
      </w:r>
      <w:r w:rsidRPr="00B3127C">
        <w:rPr>
          <w:color w:val="000000"/>
          <w:sz w:val="20"/>
          <w:szCs w:val="20"/>
        </w:rPr>
        <w:t xml:space="preserve">ekolah </w:t>
      </w:r>
      <w:r w:rsidR="000249E4">
        <w:rPr>
          <w:color w:val="000000"/>
          <w:sz w:val="20"/>
          <w:szCs w:val="20"/>
        </w:rPr>
        <w:t>d</w:t>
      </w:r>
      <w:r w:rsidRPr="00B3127C">
        <w:rPr>
          <w:color w:val="000000"/>
          <w:sz w:val="20"/>
          <w:szCs w:val="20"/>
        </w:rPr>
        <w:t xml:space="preserve">asar, karena </w:t>
      </w:r>
      <w:r w:rsidR="000249E4">
        <w:rPr>
          <w:color w:val="000000"/>
          <w:sz w:val="20"/>
          <w:szCs w:val="20"/>
        </w:rPr>
        <w:t xml:space="preserve">keduanya </w:t>
      </w:r>
      <w:r w:rsidRPr="00B3127C">
        <w:rPr>
          <w:color w:val="000000"/>
          <w:sz w:val="20"/>
          <w:szCs w:val="20"/>
        </w:rPr>
        <w:t xml:space="preserve">menjadi fondasi utama dalam pembelajaran matematika </w:t>
      </w:r>
      <w:r w:rsidR="000249E4">
        <w:rPr>
          <w:color w:val="000000"/>
          <w:sz w:val="20"/>
          <w:szCs w:val="20"/>
        </w:rPr>
        <w:t>dijenjang berikutny</w:t>
      </w:r>
      <w:r w:rsidR="00032CD1">
        <w:rPr>
          <w:color w:val="000000"/>
          <w:sz w:val="20"/>
          <w:szCs w:val="20"/>
        </w:rPr>
        <w:t xml:space="preserve">a </w:t>
      </w:r>
      <w:r w:rsidR="007B0961">
        <w:rPr>
          <w:color w:val="000000"/>
          <w:sz w:val="20"/>
          <w:szCs w:val="20"/>
        </w:rPr>
        <w:fldChar w:fldCharType="begin"/>
      </w:r>
      <w:r w:rsidR="007B0961">
        <w:rPr>
          <w:color w:val="000000"/>
          <w:sz w:val="20"/>
          <w:szCs w:val="20"/>
        </w:rPr>
        <w:instrText xml:space="preserve"> ADDIN ZOTERO_ITEM CSL_CITATION {"citationID":"QJLfAThn","properties":{"formattedCitation":"[1]","plainCitation":"[1]","noteIndex":0},"citationItems":[{"id":224,"uris":["http://zotero.org/users/local/RWoSdWt8/items/WBYMWEF4"],"itemData":{"id":224,"type":"chapter","container-title":"Addition and subtraction","page":"9-24","publisher":"Routledge","title":"The development of addition and subtraction problem-solving skills","author":[{"family":"Carpenter","given":"Thomas P"},{"family":"Moser","given":"James M"}],"issued":{"date-parts":[["2020"]]}}}],"schema":"https://github.com/citation-style-language/schema/raw/master/csl-citation.json"} </w:instrText>
      </w:r>
      <w:r w:rsidR="007B0961">
        <w:rPr>
          <w:color w:val="000000"/>
          <w:sz w:val="20"/>
          <w:szCs w:val="20"/>
        </w:rPr>
        <w:fldChar w:fldCharType="separate"/>
      </w:r>
      <w:r w:rsidR="00025A8C" w:rsidRPr="00025A8C">
        <w:rPr>
          <w:sz w:val="20"/>
        </w:rPr>
        <w:t>[1]</w:t>
      </w:r>
      <w:r w:rsidR="007B0961">
        <w:rPr>
          <w:color w:val="000000"/>
          <w:sz w:val="20"/>
          <w:szCs w:val="20"/>
        </w:rPr>
        <w:fldChar w:fldCharType="end"/>
      </w:r>
      <w:r w:rsidRPr="00B3127C">
        <w:rPr>
          <w:color w:val="000000"/>
          <w:sz w:val="20"/>
          <w:szCs w:val="20"/>
        </w:rPr>
        <w:t>.</w:t>
      </w:r>
      <w:r w:rsidR="00C56776">
        <w:rPr>
          <w:color w:val="000000"/>
          <w:sz w:val="20"/>
          <w:szCs w:val="20"/>
        </w:rPr>
        <w:t xml:space="preserve"> Disisi lain,</w:t>
      </w:r>
      <w:r w:rsidRPr="00B3127C">
        <w:rPr>
          <w:color w:val="000000"/>
          <w:sz w:val="20"/>
          <w:szCs w:val="20"/>
        </w:rPr>
        <w:t xml:space="preserve"> </w:t>
      </w:r>
      <w:r w:rsidR="00025A8C">
        <w:rPr>
          <w:color w:val="000000"/>
          <w:sz w:val="20"/>
          <w:szCs w:val="20"/>
        </w:rPr>
        <w:fldChar w:fldCharType="begin"/>
      </w:r>
      <w:r w:rsidR="00452733">
        <w:rPr>
          <w:color w:val="000000"/>
          <w:sz w:val="20"/>
          <w:szCs w:val="20"/>
        </w:rPr>
        <w:instrText xml:space="preserve"> ADDIN ZOTERO_ITEM CSL_CITATION {"citationID":"q0pQfgvm","properties":{"formattedCitation":"[2]","plainCitation":"[2]","noteIndex":0},"citationItems":[{"id":226,"uris":["http://zotero.org/users/local/RWoSdWt8/items/VKDXQIM2"],"itemData":{"id":226,"type":"article-journal","container-title":"International Journal of Learning, Teaching and Educational Research","DOI":"10.26803/ijlter.18.12.11","ISSN":"16942493, 16942116","issue":"12","journalAbbreviation":"IJLTER","language":"en","page":"174-195","source":"DOI.org (Crossref)","title":"Assessment of first-grade students’ literacy and numeracy levels and the influence of key factors","volume":"18","author":[{"family":"Barham","given":"Areej Isam"},{"family":"Ihmeideh","given":"Fathi"},{"family":"Al-Falasi","given":"Maryam"},{"family":"Alabdallah","given":"Anbarah"}],"issued":{"date-parts":[["2019",12,30]]}}}],"schema":"https://github.com/citation-style-language/schema/raw/master/csl-citation.json"} </w:instrText>
      </w:r>
      <w:r w:rsidR="00025A8C">
        <w:rPr>
          <w:color w:val="000000"/>
          <w:sz w:val="20"/>
          <w:szCs w:val="20"/>
        </w:rPr>
        <w:fldChar w:fldCharType="separate"/>
      </w:r>
      <w:r w:rsidR="00452733" w:rsidRPr="00452733">
        <w:rPr>
          <w:sz w:val="20"/>
        </w:rPr>
        <w:t>[2]</w:t>
      </w:r>
      <w:r w:rsidR="00025A8C">
        <w:rPr>
          <w:color w:val="000000"/>
          <w:sz w:val="20"/>
          <w:szCs w:val="20"/>
        </w:rPr>
        <w:fldChar w:fldCharType="end"/>
      </w:r>
      <w:r w:rsidR="00025A8C">
        <w:rPr>
          <w:color w:val="000000"/>
          <w:sz w:val="20"/>
          <w:szCs w:val="20"/>
        </w:rPr>
        <w:t xml:space="preserve"> </w:t>
      </w:r>
      <w:r w:rsidR="000249E4">
        <w:rPr>
          <w:color w:val="000000"/>
          <w:sz w:val="20"/>
          <w:szCs w:val="20"/>
        </w:rPr>
        <w:t>m</w:t>
      </w:r>
      <w:r w:rsidR="001B7980">
        <w:rPr>
          <w:color w:val="000000"/>
          <w:sz w:val="20"/>
          <w:szCs w:val="20"/>
        </w:rPr>
        <w:t>engungkapkan</w:t>
      </w:r>
      <w:r w:rsidR="00AF7DB7" w:rsidRPr="00AF7DB7">
        <w:rPr>
          <w:color w:val="000000"/>
          <w:sz w:val="20"/>
          <w:szCs w:val="20"/>
        </w:rPr>
        <w:t xml:space="preserve"> bahwa kemampuan awal siswa dalam penjumlahan dan pengurangan sangat berperan dalam membentuk literasi numerasi jangka panjang serta mempengaruhi </w:t>
      </w:r>
      <w:r w:rsidR="001B7980">
        <w:rPr>
          <w:color w:val="000000"/>
          <w:sz w:val="20"/>
          <w:szCs w:val="20"/>
        </w:rPr>
        <w:t xml:space="preserve">hasil belajar dan </w:t>
      </w:r>
      <w:r w:rsidR="00AF7DB7" w:rsidRPr="00AF7DB7">
        <w:rPr>
          <w:color w:val="000000"/>
          <w:sz w:val="20"/>
          <w:szCs w:val="20"/>
        </w:rPr>
        <w:t>keberhasilan akademik</w:t>
      </w:r>
      <w:r w:rsidR="00AF7DB7">
        <w:rPr>
          <w:color w:val="000000"/>
          <w:sz w:val="20"/>
          <w:szCs w:val="20"/>
        </w:rPr>
        <w:t>.</w:t>
      </w:r>
      <w:r w:rsidR="00AF7DB7" w:rsidRPr="00AF7DB7">
        <w:rPr>
          <w:color w:val="EE0000"/>
          <w:sz w:val="20"/>
          <w:szCs w:val="20"/>
        </w:rPr>
        <w:t xml:space="preserve"> </w:t>
      </w:r>
      <w:r w:rsidR="000249E4">
        <w:rPr>
          <w:color w:val="000000"/>
          <w:sz w:val="20"/>
          <w:szCs w:val="20"/>
        </w:rPr>
        <w:t>Sementara itu</w:t>
      </w:r>
      <w:r w:rsidR="00AF7DB7">
        <w:rPr>
          <w:color w:val="000000"/>
          <w:sz w:val="20"/>
          <w:szCs w:val="20"/>
        </w:rPr>
        <w:t>,</w:t>
      </w:r>
      <w:r w:rsidR="00452733">
        <w:rPr>
          <w:color w:val="000000"/>
          <w:sz w:val="20"/>
          <w:szCs w:val="20"/>
        </w:rPr>
        <w:t xml:space="preserve"> </w:t>
      </w:r>
      <w:r w:rsidR="00025A8C">
        <w:rPr>
          <w:color w:val="000000"/>
          <w:sz w:val="20"/>
          <w:szCs w:val="20"/>
        </w:rPr>
        <w:fldChar w:fldCharType="begin"/>
      </w:r>
      <w:r w:rsidR="00025A8C">
        <w:rPr>
          <w:color w:val="000000"/>
          <w:sz w:val="20"/>
          <w:szCs w:val="20"/>
        </w:rPr>
        <w:instrText xml:space="preserve"> ADDIN ZOTERO_ITEM CSL_CITATION {"citationID":"ttx25dMo","properties":{"formattedCitation":"[3]","plainCitation":"[3]","noteIndex":0},"citationItems":[{"id":170,"uris":["http://zotero.org/users/local/RWoSdWt8/items/RVUIF6QT"],"itemData":{"id":170,"type":"article-journal","abstract":"Many different methods of multidigit computation have been used historically and are now used around the world, but the context in which multidigit computation now occurs has changed. The worldwide availability of electronic calculators has decreased the need for complex computations. The emphasis now can be on understanding methods as well as performing them. This paper outlines a research program conducted over thirty years to find and test multidigit computation methods that are mathematically desirable and that many kinds of students and teachers can understand and explain. A nurturing Math Talk classroom environment, in which students made and explained math drawings supported sense-making by students and teachers. Powerful and simple math drawings were also developed and assessed. The methods and math drawings identified by this research for multidigit adding, subtracting, multiplying, and dividing are described. Examples are given of student explanations with the drawings. The criteria for deciding which methods are mathematically desirable are given, and the methods are judged by these criteria. Some methods that are common in various countries but that are difficult and may stimulate errors are described so that they might be replaced by the best methods identified by this research. How these methods fit the math standards of two different countries, the United States and China, is described. Sense-making about and using the identified best methods can reduce errors and engender understanding.","container-title":"Universal Journal of Educational Research","DOI":"10.13189/ujer.2020.080421","ISSN":"2332-3205, 2332-3213","issue":"4","journalAbbreviation":"ujer","language":"en","page":"1299-1314","source":"DOI.org (Crossref)","title":"The best multidigit computation methods: A cross-cultural cognitive, empirical, and mathematical analysis","title-short":"The Best Multidigit Computation Methods","volume":"8","author":[{"family":"Fuson","given":"Karen C."}],"issued":{"date-parts":[["2020",4]]}}}],"schema":"https://github.com/citation-style-language/schema/raw/master/csl-citation.json"} </w:instrText>
      </w:r>
      <w:r w:rsidR="00025A8C">
        <w:rPr>
          <w:color w:val="000000"/>
          <w:sz w:val="20"/>
          <w:szCs w:val="20"/>
        </w:rPr>
        <w:fldChar w:fldCharType="separate"/>
      </w:r>
      <w:r w:rsidR="00025A8C" w:rsidRPr="00025A8C">
        <w:rPr>
          <w:sz w:val="20"/>
        </w:rPr>
        <w:t>[3]</w:t>
      </w:r>
      <w:r w:rsidR="00025A8C">
        <w:rPr>
          <w:color w:val="000000"/>
          <w:sz w:val="20"/>
          <w:szCs w:val="20"/>
        </w:rPr>
        <w:fldChar w:fldCharType="end"/>
      </w:r>
      <w:r w:rsidR="00025A8C">
        <w:rPr>
          <w:color w:val="000000"/>
          <w:sz w:val="20"/>
          <w:szCs w:val="20"/>
        </w:rPr>
        <w:t xml:space="preserve"> </w:t>
      </w:r>
      <w:r w:rsidR="00AF7DB7" w:rsidRPr="00C56776">
        <w:rPr>
          <w:color w:val="000000" w:themeColor="text1"/>
          <w:sz w:val="20"/>
          <w:szCs w:val="20"/>
        </w:rPr>
        <w:t xml:space="preserve">mengungkapkan </w:t>
      </w:r>
      <w:r w:rsidR="000249E4" w:rsidRPr="00C56776">
        <w:rPr>
          <w:color w:val="000000" w:themeColor="text1"/>
          <w:sz w:val="20"/>
          <w:szCs w:val="20"/>
        </w:rPr>
        <w:t xml:space="preserve">bahwa </w:t>
      </w:r>
      <w:r w:rsidR="001B7980">
        <w:rPr>
          <w:color w:val="000000" w:themeColor="text1"/>
          <w:sz w:val="20"/>
          <w:szCs w:val="20"/>
        </w:rPr>
        <w:t>penguasaan</w:t>
      </w:r>
      <w:r w:rsidR="000249E4" w:rsidRPr="00C56776">
        <w:rPr>
          <w:color w:val="000000" w:themeColor="text1"/>
          <w:sz w:val="20"/>
          <w:szCs w:val="20"/>
        </w:rPr>
        <w:t xml:space="preserve"> </w:t>
      </w:r>
      <w:r w:rsidR="00AF7DB7" w:rsidRPr="00C56776">
        <w:rPr>
          <w:color w:val="000000" w:themeColor="text1"/>
          <w:sz w:val="20"/>
          <w:szCs w:val="20"/>
        </w:rPr>
        <w:t xml:space="preserve">penjumlahan </w:t>
      </w:r>
      <w:r w:rsidR="00AF7DB7" w:rsidRPr="006F70D2">
        <w:rPr>
          <w:color w:val="000000"/>
          <w:sz w:val="20"/>
          <w:szCs w:val="20"/>
        </w:rPr>
        <w:t xml:space="preserve">dan pengurangan </w:t>
      </w:r>
      <w:r w:rsidR="001B7980">
        <w:rPr>
          <w:color w:val="000000"/>
          <w:sz w:val="20"/>
          <w:szCs w:val="20"/>
        </w:rPr>
        <w:t>merupakan</w:t>
      </w:r>
      <w:r w:rsidR="000249E4">
        <w:rPr>
          <w:color w:val="000000"/>
          <w:sz w:val="20"/>
          <w:szCs w:val="20"/>
        </w:rPr>
        <w:t xml:space="preserve"> dasar penting untuk memahami matematika yang lebih kompleks </w:t>
      </w:r>
      <w:r w:rsidR="00AF7DB7" w:rsidRPr="006F70D2">
        <w:rPr>
          <w:color w:val="000000"/>
          <w:sz w:val="20"/>
          <w:szCs w:val="20"/>
        </w:rPr>
        <w:t>seperti perkalian, pembagian, pecahan, dan pemecahan masalah</w:t>
      </w:r>
      <w:r w:rsidR="00AF7DB7">
        <w:rPr>
          <w:color w:val="000000"/>
          <w:sz w:val="20"/>
          <w:szCs w:val="20"/>
        </w:rPr>
        <w:t xml:space="preserve">.  </w:t>
      </w:r>
      <w:r w:rsidRPr="00B3127C">
        <w:rPr>
          <w:color w:val="000000"/>
          <w:sz w:val="20"/>
          <w:szCs w:val="20"/>
        </w:rPr>
        <w:t xml:space="preserve">Oleh karena itu, </w:t>
      </w:r>
      <w:r w:rsidR="001B7980">
        <w:rPr>
          <w:color w:val="000000"/>
          <w:sz w:val="20"/>
          <w:szCs w:val="20"/>
        </w:rPr>
        <w:t>penjumlahan dan pengurangan harus dikuasai secara memadai melalui pembelajaran bermakna dan kontekstual, agar siswa mampu membangun dasar yang kokoh dalam belajar matematika.</w:t>
      </w:r>
    </w:p>
    <w:p w14:paraId="4AF6667F" w14:textId="2BA4FD98" w:rsidR="00F73145" w:rsidRDefault="00AC57F0" w:rsidP="00E8221F">
      <w:pPr>
        <w:pBdr>
          <w:top w:val="nil"/>
          <w:left w:val="nil"/>
          <w:bottom w:val="nil"/>
          <w:right w:val="nil"/>
          <w:between w:val="nil"/>
        </w:pBdr>
        <w:ind w:firstLine="288"/>
        <w:jc w:val="both"/>
        <w:rPr>
          <w:sz w:val="20"/>
          <w:szCs w:val="20"/>
        </w:rPr>
      </w:pPr>
      <w:r w:rsidRPr="00CD33ED">
        <w:rPr>
          <w:sz w:val="20"/>
          <w:szCs w:val="20"/>
        </w:rPr>
        <w:t>Berdasarkan Kemendikbud (20</w:t>
      </w:r>
      <w:r w:rsidR="00CD33ED" w:rsidRPr="00CD33ED">
        <w:rPr>
          <w:sz w:val="20"/>
          <w:szCs w:val="20"/>
        </w:rPr>
        <w:t>2</w:t>
      </w:r>
      <w:r w:rsidR="00CD33ED">
        <w:rPr>
          <w:sz w:val="20"/>
          <w:szCs w:val="20"/>
        </w:rPr>
        <w:t>2</w:t>
      </w:r>
      <w:r w:rsidRPr="00CD33ED">
        <w:rPr>
          <w:sz w:val="20"/>
          <w:szCs w:val="20"/>
        </w:rPr>
        <w:t>),</w:t>
      </w:r>
      <w:r w:rsidRPr="00AC57F0">
        <w:rPr>
          <w:sz w:val="20"/>
          <w:szCs w:val="20"/>
        </w:rPr>
        <w:t xml:space="preserve"> materi penjumlahan dan pengurangan telah diberikan </w:t>
      </w:r>
      <w:r w:rsidR="00F95517">
        <w:rPr>
          <w:sz w:val="20"/>
          <w:szCs w:val="20"/>
        </w:rPr>
        <w:t>pada</w:t>
      </w:r>
      <w:r w:rsidRPr="00AC57F0">
        <w:rPr>
          <w:sz w:val="20"/>
          <w:szCs w:val="20"/>
        </w:rPr>
        <w:t xml:space="preserve"> siswa kelas rendah Sekolah Dasar. </w:t>
      </w:r>
      <w:r w:rsidR="00F95517">
        <w:rPr>
          <w:sz w:val="20"/>
          <w:szCs w:val="20"/>
        </w:rPr>
        <w:t>S</w:t>
      </w:r>
      <w:r w:rsidRPr="00AC57F0">
        <w:rPr>
          <w:sz w:val="20"/>
          <w:szCs w:val="20"/>
        </w:rPr>
        <w:t xml:space="preserve">iswa seharusnya dapat menguasai materi tersebut dengan baik. Namun, </w:t>
      </w:r>
      <w:r w:rsidR="00F95517">
        <w:rPr>
          <w:sz w:val="20"/>
          <w:szCs w:val="20"/>
        </w:rPr>
        <w:t xml:space="preserve">masalah mengenai kesulitan memahami penjumlahan dan pengurangan bagi siswa sekolah dasar masih terjadi berdasarkan hasil-hasil studi sebelumnya </w:t>
      </w:r>
      <w:r w:rsidR="00F95517">
        <w:rPr>
          <w:sz w:val="20"/>
          <w:szCs w:val="20"/>
        </w:rPr>
        <w:fldChar w:fldCharType="begin"/>
      </w:r>
      <w:r w:rsidR="00F95517">
        <w:rPr>
          <w:sz w:val="20"/>
          <w:szCs w:val="20"/>
        </w:rPr>
        <w:instrText xml:space="preserve"> ADDIN ZOTERO_ITEM CSL_CITATION {"citationID":"mxnDqmJX","properties":{"formattedCitation":"[4]","plainCitation":"[4]","noteIndex":0},"citationItems":[{"id":192,"uris":["http://zotero.org/users/local/RWoSdWt8/items/IW52326Y"],"itemData":{"id":192,"type":"article-journal","abstract":"Purpose – The purpose of this descriptive study is to investigate why some elementary children have difﬁculties mastering addition and subtraction calculation tasks. Design/methodology/approach – The researchers have examined error types in addition and subtraction calculation made by 697 Portuguese students in elementary grades. Each student completed a written assessment of mathematical knowledge. A system code (e.g. FR = failure to regroup) has been used to grade the tests. A reliability check has been performed on 65 per cent randomly selected exams.","container-title":"Journal for Multicultural Education","DOI":"10.1108/JME-01-2017-0002","ISSN":"2053-535X","issue":"1","journalAbbreviation":"JME","language":"en","license":"https://www.emerald.com/insight/site-policies","page":"67-82","source":"DOI.org (Crossref)","title":"Error patterns in Portuguese students’ addition and subtraction calculation tasks: Implications for teaching","title-short":"Error patterns in Portuguese students’ addition and subtraction calculation tasks","volume":"12","author":[{"family":"Watson","given":"Silvana Maria R."},{"family":"Lopes","given":"João"},{"family":"Oliveira","given":"Célia"},{"family":"Judge","given":"Sharon"}],"issued":{"date-parts":[["2018",4,9]]}}}],"schema":"https://github.com/citation-style-language/schema/raw/master/csl-citation.json"} </w:instrText>
      </w:r>
      <w:r w:rsidR="00F95517">
        <w:rPr>
          <w:sz w:val="20"/>
          <w:szCs w:val="20"/>
        </w:rPr>
        <w:fldChar w:fldCharType="separate"/>
      </w:r>
      <w:r w:rsidR="00025A8C" w:rsidRPr="00025A8C">
        <w:rPr>
          <w:sz w:val="20"/>
        </w:rPr>
        <w:t>[4]</w:t>
      </w:r>
      <w:r w:rsidR="00F95517">
        <w:rPr>
          <w:sz w:val="20"/>
          <w:szCs w:val="20"/>
        </w:rPr>
        <w:fldChar w:fldCharType="end"/>
      </w:r>
      <w:r w:rsidR="00F95517">
        <w:rPr>
          <w:sz w:val="20"/>
          <w:szCs w:val="20"/>
        </w:rPr>
        <w:t xml:space="preserve">, </w:t>
      </w:r>
      <w:r w:rsidR="00F95517">
        <w:rPr>
          <w:sz w:val="20"/>
          <w:szCs w:val="20"/>
        </w:rPr>
        <w:fldChar w:fldCharType="begin"/>
      </w:r>
      <w:r w:rsidR="00ED2F24">
        <w:rPr>
          <w:sz w:val="20"/>
          <w:szCs w:val="20"/>
        </w:rPr>
        <w:instrText xml:space="preserve"> ADDIN ZOTERO_ITEM CSL_CITATION {"citationID":"epXyPwL5","properties":{"formattedCitation":"[5]","plainCitation":"[5]","noteIndex":0},"citationItems":[{"id":190,"uris":["http://zotero.org/users/local/RWoSdWt8/items/4QA8V44Q"],"itemData":{"id":190,"type":"article-journal","abstract":"Students have difficulties in understanding addition and subtraction of numbers. These difficulties need to be anticipated in order to find ways to reduce them. This research aims to develop the learning designs for addition and subtraction of two-digit numbers using the Realistic Mathematics Education (RME) approach. The snakes and ladders game was used as the learning media, while the language of arrows was used as the context of learning. Using educational design research, this study involved a total of 29 first graders of one of the elementary schools in Bandung City, Indonesia. The sample in this study was selected using purposive sampling. The data were collected through tests and observations. The results of this research indicated that the learning designs had a positive impact on the students’ understanding of the addition and subtraction of two-digit numbers. The students' average score after learning the addition and subtraction of two-digit numbers was 70.62. The principles of Realistic Mathematics Education (RME) are the key to student success in understanding mathematical concepts. This research could be used as a reference for developing mathematics learning designs using the RME approach in elementary schools.","language":"en","source":"Zotero","title":"Learning designs for the addition and subtraction of two-digit numbers based on realistic mathematics education principles using snakes and ladders game","author":[{"family":"Fauzi","given":"Irfan"},{"family":"Mauhibah","given":"Rohma"}]}}],"schema":"https://github.com/citation-style-language/schema/raw/master/csl-citation.json"} </w:instrText>
      </w:r>
      <w:r w:rsidR="00F95517">
        <w:rPr>
          <w:sz w:val="20"/>
          <w:szCs w:val="20"/>
        </w:rPr>
        <w:fldChar w:fldCharType="separate"/>
      </w:r>
      <w:r w:rsidR="00025A8C" w:rsidRPr="00025A8C">
        <w:rPr>
          <w:sz w:val="20"/>
        </w:rPr>
        <w:t>[5]</w:t>
      </w:r>
      <w:r w:rsidR="00F95517">
        <w:rPr>
          <w:sz w:val="20"/>
          <w:szCs w:val="20"/>
        </w:rPr>
        <w:fldChar w:fldCharType="end"/>
      </w:r>
      <w:r w:rsidR="00F95517">
        <w:rPr>
          <w:sz w:val="20"/>
          <w:szCs w:val="20"/>
        </w:rPr>
        <w:t xml:space="preserve">, </w:t>
      </w:r>
      <w:r w:rsidR="00A92DD3">
        <w:rPr>
          <w:sz w:val="20"/>
          <w:szCs w:val="20"/>
        </w:rPr>
        <w:fldChar w:fldCharType="begin"/>
      </w:r>
      <w:r w:rsidR="00A92DD3">
        <w:rPr>
          <w:sz w:val="20"/>
          <w:szCs w:val="20"/>
        </w:rPr>
        <w:instrText xml:space="preserve"> ADDIN ZOTERO_ITEM CSL_CITATION {"citationID":"B6dWUtKM","properties":{"formattedCitation":"[6]","plainCitation":"[6]","noteIndex":0},"citationItems":[{"id":227,"uris":["http://zotero.org/users/local/RWoSdWt8/items/EJGSZN72"],"itemData":{"id":227,"type":"chapter","container-title":"Addition and subtraction","page":"224-238","publisher":"Routledge","title":"The psychological characteristics of the formation of elementary mathematical operations in children","author":[{"family":"Davydov","given":"VV"}],"issued":{"date-parts":[["2020"]]}}}],"schema":"https://github.com/citation-style-language/schema/raw/master/csl-citation.json"} </w:instrText>
      </w:r>
      <w:r w:rsidR="00A92DD3">
        <w:rPr>
          <w:sz w:val="20"/>
          <w:szCs w:val="20"/>
        </w:rPr>
        <w:fldChar w:fldCharType="separate"/>
      </w:r>
      <w:r w:rsidR="00025A8C" w:rsidRPr="00025A8C">
        <w:rPr>
          <w:sz w:val="20"/>
        </w:rPr>
        <w:t>[6]</w:t>
      </w:r>
      <w:r w:rsidR="00A92DD3">
        <w:rPr>
          <w:sz w:val="20"/>
          <w:szCs w:val="20"/>
        </w:rPr>
        <w:fldChar w:fldCharType="end"/>
      </w:r>
      <w:r w:rsidR="00F95517">
        <w:rPr>
          <w:sz w:val="20"/>
          <w:szCs w:val="20"/>
        </w:rPr>
        <w:t>,</w:t>
      </w:r>
      <w:r w:rsidR="006E7203">
        <w:rPr>
          <w:sz w:val="20"/>
          <w:szCs w:val="20"/>
        </w:rPr>
        <w:t xml:space="preserve"> </w:t>
      </w:r>
      <w:r w:rsidR="006E7203">
        <w:rPr>
          <w:sz w:val="20"/>
          <w:szCs w:val="20"/>
        </w:rPr>
        <w:fldChar w:fldCharType="begin"/>
      </w:r>
      <w:r w:rsidR="006E7203">
        <w:rPr>
          <w:sz w:val="20"/>
          <w:szCs w:val="20"/>
        </w:rPr>
        <w:instrText xml:space="preserve"> ADDIN ZOTERO_ITEM CSL_CITATION {"citationID":"Afbr99Lb","properties":{"formattedCitation":"[7]","plainCitation":"[7]","noteIndex":0},"citationItems":[{"id":228,"uris":["http://zotero.org/users/local/RWoSdWt8/items/4EE843T4"],"itemData":{"id":228,"type":"article-journal","container-title":"Zdm","ISSN":"1863-9690","journalAbbreviation":"Zdm","note":"publisher: Springer","page":"1-16","title":"Word problems in mathematics education: A survey","volume":"52","author":[{"family":"Verschaffel","given":"Lieven"},{"family":"Schukajlow","given":"Stanislaw"},{"family":"Star","given":"Jon"},{"family":"Van Dooren","given":"Wim"}],"issued":{"date-parts":[["2020"]]}}}],"schema":"https://github.com/citation-style-language/schema/raw/master/csl-citation.json"} </w:instrText>
      </w:r>
      <w:r w:rsidR="006E7203">
        <w:rPr>
          <w:sz w:val="20"/>
          <w:szCs w:val="20"/>
        </w:rPr>
        <w:fldChar w:fldCharType="separate"/>
      </w:r>
      <w:r w:rsidR="00025A8C" w:rsidRPr="00025A8C">
        <w:rPr>
          <w:sz w:val="20"/>
        </w:rPr>
        <w:t>[7]</w:t>
      </w:r>
      <w:r w:rsidR="006E7203">
        <w:rPr>
          <w:sz w:val="20"/>
          <w:szCs w:val="20"/>
        </w:rPr>
        <w:fldChar w:fldCharType="end"/>
      </w:r>
      <w:r w:rsidR="00F95517">
        <w:rPr>
          <w:sz w:val="20"/>
          <w:szCs w:val="20"/>
        </w:rPr>
        <w:t>. Hasil studi oleh</w:t>
      </w:r>
      <w:r w:rsidR="001D3D51">
        <w:rPr>
          <w:sz w:val="20"/>
          <w:szCs w:val="20"/>
        </w:rPr>
        <w:t xml:space="preserve"> </w:t>
      </w:r>
      <w:r w:rsidR="00025A8C">
        <w:rPr>
          <w:sz w:val="20"/>
          <w:szCs w:val="20"/>
        </w:rPr>
        <w:fldChar w:fldCharType="begin"/>
      </w:r>
      <w:r w:rsidR="00025A8C">
        <w:rPr>
          <w:sz w:val="20"/>
          <w:szCs w:val="20"/>
        </w:rPr>
        <w:instrText xml:space="preserve"> ADDIN ZOTERO_ITEM CSL_CITATION {"citationID":"E2TTsUX0","properties":{"formattedCitation":"[4]","plainCitation":"[4]","noteIndex":0},"citationItems":[{"id":192,"uris":["http://zotero.org/users/local/RWoSdWt8/items/IW52326Y"],"itemData":{"id":192,"type":"article-journal","abstract":"Purpose – The purpose of this descriptive study is to investigate why some elementary children have difﬁculties mastering addition and subtraction calculation tasks. Design/methodology/approach – The researchers have examined error types in addition and subtraction calculation made by 697 Portuguese students in elementary grades. Each student completed a written assessment of mathematical knowledge. A system code (e.g. FR = failure to regroup) has been used to grade the tests. A reliability check has been performed on 65 per cent randomly selected exams.","container-title":"Journal for Multicultural Education","DOI":"10.1108/JME-01-2017-0002","ISSN":"2053-535X","issue":"1","journalAbbreviation":"JME","language":"en","license":"https://www.emerald.com/insight/site-policies","page":"67-82","source":"DOI.org (Crossref)","title":"Error patterns in Portuguese students’ addition and subtraction calculation tasks: Implications for teaching","title-short":"Error patterns in Portuguese students’ addition and subtraction calculation tasks","volume":"12","author":[{"family":"Watson","given":"Silvana Maria R."},{"family":"Lopes","given":"João"},{"family":"Oliveira","given":"Célia"},{"family":"Judge","given":"Sharon"}],"issued":{"date-parts":[["2018",4,9]]}}}],"schema":"https://github.com/citation-style-language/schema/raw/master/csl-citation.json"} </w:instrText>
      </w:r>
      <w:r w:rsidR="00025A8C">
        <w:rPr>
          <w:sz w:val="20"/>
          <w:szCs w:val="20"/>
        </w:rPr>
        <w:fldChar w:fldCharType="separate"/>
      </w:r>
      <w:r w:rsidR="00025A8C" w:rsidRPr="00025A8C">
        <w:rPr>
          <w:sz w:val="20"/>
        </w:rPr>
        <w:t>[4]</w:t>
      </w:r>
      <w:r w:rsidR="00025A8C">
        <w:rPr>
          <w:sz w:val="20"/>
          <w:szCs w:val="20"/>
        </w:rPr>
        <w:fldChar w:fldCharType="end"/>
      </w:r>
      <w:r w:rsidRPr="00AC57F0">
        <w:rPr>
          <w:sz w:val="20"/>
          <w:szCs w:val="20"/>
        </w:rPr>
        <w:t xml:space="preserve">, </w:t>
      </w:r>
      <w:r w:rsidR="00032CD1">
        <w:rPr>
          <w:sz w:val="20"/>
          <w:szCs w:val="20"/>
        </w:rPr>
        <w:t>bahwa</w:t>
      </w:r>
      <w:r w:rsidR="00F95517">
        <w:rPr>
          <w:sz w:val="20"/>
          <w:szCs w:val="20"/>
        </w:rPr>
        <w:t xml:space="preserve"> </w:t>
      </w:r>
      <w:r w:rsidRPr="00AC57F0">
        <w:rPr>
          <w:sz w:val="20"/>
          <w:szCs w:val="20"/>
        </w:rPr>
        <w:t>siswa sering melakukan kesalahan secara sistematis dan konsisten ketika menghitung penjumlahan dan pengurangan bilangan, siswa mengurangkan bilangan yang lebih kecil dari bilangan yang lebih besar.</w:t>
      </w:r>
      <w:r>
        <w:rPr>
          <w:sz w:val="20"/>
          <w:szCs w:val="20"/>
        </w:rPr>
        <w:t xml:space="preserve"> </w:t>
      </w:r>
      <w:r w:rsidR="00F95517">
        <w:rPr>
          <w:sz w:val="20"/>
          <w:szCs w:val="20"/>
        </w:rPr>
        <w:t xml:space="preserve">Hasil studi </w:t>
      </w:r>
      <w:r w:rsidR="001D3D51">
        <w:rPr>
          <w:sz w:val="20"/>
          <w:szCs w:val="20"/>
        </w:rPr>
        <w:t>dalam</w:t>
      </w:r>
      <w:r w:rsidR="00F95517">
        <w:rPr>
          <w:sz w:val="20"/>
          <w:szCs w:val="20"/>
        </w:rPr>
        <w:t xml:space="preserve"> </w:t>
      </w:r>
      <w:r w:rsidR="00025A8C">
        <w:rPr>
          <w:sz w:val="20"/>
          <w:szCs w:val="20"/>
        </w:rPr>
        <w:fldChar w:fldCharType="begin"/>
      </w:r>
      <w:r w:rsidR="00025A8C">
        <w:rPr>
          <w:sz w:val="20"/>
          <w:szCs w:val="20"/>
        </w:rPr>
        <w:instrText xml:space="preserve"> ADDIN ZOTERO_ITEM CSL_CITATION {"citationID":"W53HF0rb","properties":{"formattedCitation":"[5]","plainCitation":"[5]","noteIndex":0},"citationItems":[{"id":190,"uris":["http://zotero.org/users/local/RWoSdWt8/items/4QA8V44Q"],"itemData":{"id":190,"type":"article-journal","abstract":"Students have difficulties in understanding addition and subtraction of numbers. These difficulties need to be anticipated in order to find ways to reduce them. This research aims to develop the learning designs for addition and subtraction of two-digit numbers using the Realistic Mathematics Education (RME) approach. The snakes and ladders game was used as the learning media, while the language of arrows was used as the context of learning. Using educational design research, this study involved a total of 29 first graders of one of the elementary schools in Bandung City, Indonesia. The sample in this study was selected using purposive sampling. The data were collected through tests and observations. The results of this research indicated that the learning designs had a positive impact on the students’ understanding of the addition and subtraction of two-digit numbers. The students' average score after learning the addition and subtraction of two-digit numbers was 70.62. The principles of Realistic Mathematics Education (RME) are the key to student success in understanding mathematical concepts. This research could be used as a reference for developing mathematics learning designs using the RME approach in elementary schools.","language":"en","source":"Zotero","title":"Learning designs for the addition and subtraction of two-digit numbers based on realistic mathematics education principles using snakes and ladders game","author":[{"family":"Fauzi","given":"Irfan"},{"family":"Mauhibah","given":"Rohma"}]}}],"schema":"https://github.com/citation-style-language/schema/raw/master/csl-citation.json"} </w:instrText>
      </w:r>
      <w:r w:rsidR="00025A8C">
        <w:rPr>
          <w:sz w:val="20"/>
          <w:szCs w:val="20"/>
        </w:rPr>
        <w:fldChar w:fldCharType="separate"/>
      </w:r>
      <w:r w:rsidR="00025A8C" w:rsidRPr="00025A8C">
        <w:rPr>
          <w:sz w:val="20"/>
        </w:rPr>
        <w:t>[5]</w:t>
      </w:r>
      <w:r w:rsidR="00025A8C">
        <w:rPr>
          <w:sz w:val="20"/>
          <w:szCs w:val="20"/>
        </w:rPr>
        <w:fldChar w:fldCharType="end"/>
      </w:r>
      <w:r w:rsidR="00025A8C">
        <w:rPr>
          <w:sz w:val="20"/>
          <w:szCs w:val="20"/>
        </w:rPr>
        <w:t xml:space="preserve"> </w:t>
      </w:r>
      <w:r w:rsidR="00F95517">
        <w:rPr>
          <w:sz w:val="20"/>
          <w:szCs w:val="20"/>
        </w:rPr>
        <w:t xml:space="preserve">menyatakan hal yang serupa, misalnya </w:t>
      </w:r>
      <w:r w:rsidRPr="00AC57F0">
        <w:rPr>
          <w:sz w:val="20"/>
          <w:szCs w:val="20"/>
        </w:rPr>
        <w:t xml:space="preserve">untuk menghitung </w:t>
      </w:r>
      <m:oMath>
        <m:r>
          <w:rPr>
            <w:rFonts w:ascii="Cambria Math" w:hAnsi="Cambria Math"/>
            <w:sz w:val="20"/>
            <w:szCs w:val="20"/>
          </w:rPr>
          <m:t>4</m:t>
        </m:r>
        <m:r>
          <w:rPr>
            <w:rFonts w:ascii="Cambria Math" w:hAnsi="Cambria Math"/>
            <w:color w:val="000000"/>
            <w:sz w:val="20"/>
            <w:szCs w:val="20"/>
          </w:rPr>
          <m:t>5-19=…</m:t>
        </m:r>
      </m:oMath>
      <w:r w:rsidR="00F95517">
        <w:rPr>
          <w:sz w:val="20"/>
          <w:szCs w:val="20"/>
        </w:rPr>
        <w:t xml:space="preserve">, </w:t>
      </w:r>
      <w:r w:rsidRPr="00AC57F0">
        <w:rPr>
          <w:sz w:val="20"/>
          <w:szCs w:val="20"/>
        </w:rPr>
        <w:t xml:space="preserve">siswa menjawab dengan mengurangkan </w:t>
      </w:r>
      <m:oMath>
        <m:r>
          <w:rPr>
            <w:rFonts w:ascii="Cambria Math" w:hAnsi="Cambria Math"/>
            <w:color w:val="000000"/>
            <w:sz w:val="20"/>
            <w:szCs w:val="20"/>
          </w:rPr>
          <m:t>9</m:t>
        </m:r>
      </m:oMath>
      <w:r w:rsidRPr="00AC57F0">
        <w:rPr>
          <w:sz w:val="20"/>
          <w:szCs w:val="20"/>
        </w:rPr>
        <w:t xml:space="preserve"> dengan </w:t>
      </w:r>
      <m:oMath>
        <m:r>
          <w:rPr>
            <w:rFonts w:ascii="Cambria Math" w:hAnsi="Cambria Math"/>
            <w:color w:val="000000"/>
            <w:sz w:val="20"/>
            <w:szCs w:val="20"/>
          </w:rPr>
          <m:t>5</m:t>
        </m:r>
      </m:oMath>
      <w:r w:rsidR="00F95517">
        <w:rPr>
          <w:color w:val="000000"/>
          <w:sz w:val="20"/>
          <w:szCs w:val="20"/>
        </w:rPr>
        <w:t>.</w:t>
      </w:r>
      <w:r>
        <w:rPr>
          <w:sz w:val="20"/>
          <w:szCs w:val="20"/>
        </w:rPr>
        <w:t xml:space="preserve"> </w:t>
      </w:r>
      <w:r w:rsidR="00F95517">
        <w:rPr>
          <w:sz w:val="20"/>
          <w:szCs w:val="20"/>
        </w:rPr>
        <w:t xml:space="preserve">Studi lain </w:t>
      </w:r>
      <w:r w:rsidR="001D3D51">
        <w:rPr>
          <w:sz w:val="20"/>
          <w:szCs w:val="20"/>
        </w:rPr>
        <w:t>dalam</w:t>
      </w:r>
      <w:r w:rsidR="00025A8C">
        <w:rPr>
          <w:sz w:val="20"/>
          <w:szCs w:val="20"/>
        </w:rPr>
        <w:t xml:space="preserve"> </w:t>
      </w:r>
      <w:r w:rsidR="00025A8C">
        <w:rPr>
          <w:sz w:val="20"/>
          <w:szCs w:val="20"/>
        </w:rPr>
        <w:fldChar w:fldCharType="begin"/>
      </w:r>
      <w:r w:rsidR="00025A8C">
        <w:rPr>
          <w:sz w:val="20"/>
          <w:szCs w:val="20"/>
        </w:rPr>
        <w:instrText xml:space="preserve"> ADDIN ZOTERO_ITEM CSL_CITATION {"citationID":"0O64Mc5R","properties":{"formattedCitation":"[6]","plainCitation":"[6]","noteIndex":0},"citationItems":[{"id":227,"uris":["http://zotero.org/users/local/RWoSdWt8/items/EJGSZN72"],"itemData":{"id":227,"type":"chapter","container-title":"Addition and subtraction","page":"224-238","publisher":"Routledge","title":"The psychological characteristics of the formation of elementary mathematical operations in children","author":[{"family":"Davydov","given":"VV"}],"issued":{"date-parts":[["2020"]]}}}],"schema":"https://github.com/citation-style-language/schema/raw/master/csl-citation.json"} </w:instrText>
      </w:r>
      <w:r w:rsidR="00025A8C">
        <w:rPr>
          <w:sz w:val="20"/>
          <w:szCs w:val="20"/>
        </w:rPr>
        <w:fldChar w:fldCharType="separate"/>
      </w:r>
      <w:r w:rsidR="00025A8C" w:rsidRPr="00025A8C">
        <w:rPr>
          <w:sz w:val="20"/>
        </w:rPr>
        <w:t>[6]</w:t>
      </w:r>
      <w:r w:rsidR="00025A8C">
        <w:rPr>
          <w:sz w:val="20"/>
          <w:szCs w:val="20"/>
        </w:rPr>
        <w:fldChar w:fldCharType="end"/>
      </w:r>
      <w:r w:rsidR="00025A8C">
        <w:rPr>
          <w:sz w:val="20"/>
          <w:szCs w:val="20"/>
        </w:rPr>
        <w:t xml:space="preserve"> </w:t>
      </w:r>
      <w:r w:rsidR="00F95517">
        <w:rPr>
          <w:sz w:val="20"/>
          <w:szCs w:val="20"/>
        </w:rPr>
        <w:t>menemukan bahwa</w:t>
      </w:r>
      <w:r w:rsidR="00E8221F">
        <w:rPr>
          <w:sz w:val="20"/>
          <w:szCs w:val="20"/>
        </w:rPr>
        <w:t xml:space="preserve"> m</w:t>
      </w:r>
      <w:r w:rsidR="00AF7DB7">
        <w:rPr>
          <w:sz w:val="20"/>
          <w:szCs w:val="20"/>
        </w:rPr>
        <w:t xml:space="preserve">asalah mengenai </w:t>
      </w:r>
      <w:r w:rsidR="00AF7DB7" w:rsidRPr="002062B9">
        <w:rPr>
          <w:sz w:val="20"/>
          <w:szCs w:val="20"/>
        </w:rPr>
        <w:t>kesulitan memahami</w:t>
      </w:r>
      <w:r w:rsidR="00E8221F">
        <w:rPr>
          <w:sz w:val="20"/>
          <w:szCs w:val="20"/>
        </w:rPr>
        <w:t xml:space="preserve"> </w:t>
      </w:r>
      <w:r w:rsidR="00AF7DB7" w:rsidRPr="002062B9">
        <w:rPr>
          <w:sz w:val="20"/>
          <w:szCs w:val="20"/>
        </w:rPr>
        <w:t>penjumlahan dan pengurangan</w:t>
      </w:r>
      <w:r w:rsidR="00F73145">
        <w:rPr>
          <w:sz w:val="20"/>
          <w:szCs w:val="20"/>
        </w:rPr>
        <w:t xml:space="preserve"> disebabkan </w:t>
      </w:r>
      <w:r w:rsidR="00AF7DB7" w:rsidRPr="002062B9">
        <w:rPr>
          <w:sz w:val="20"/>
          <w:szCs w:val="20"/>
        </w:rPr>
        <w:t xml:space="preserve">pembelajaran yang disampaikan masih bersifat abstrak dan </w:t>
      </w:r>
      <w:r w:rsidR="00F73145">
        <w:rPr>
          <w:sz w:val="20"/>
          <w:szCs w:val="20"/>
        </w:rPr>
        <w:t>tidak dikaitkan dengan konteks kehidupan sehari-hari</w:t>
      </w:r>
      <w:r w:rsidR="00AF7DB7">
        <w:rPr>
          <w:sz w:val="20"/>
          <w:szCs w:val="20"/>
        </w:rPr>
        <w:t xml:space="preserve">. </w:t>
      </w:r>
      <w:r w:rsidR="00E8221F">
        <w:rPr>
          <w:sz w:val="20"/>
          <w:szCs w:val="20"/>
        </w:rPr>
        <w:t>Hal ini dapat menjadi hambatan dalam menguasai operasi dasar yang berdampak pada hasil belajar</w:t>
      </w:r>
      <w:r w:rsidR="006E7203">
        <w:rPr>
          <w:sz w:val="20"/>
          <w:szCs w:val="20"/>
        </w:rPr>
        <w:t xml:space="preserve"> </w:t>
      </w:r>
      <w:r w:rsidR="006E7203">
        <w:rPr>
          <w:sz w:val="20"/>
          <w:szCs w:val="20"/>
        </w:rPr>
        <w:fldChar w:fldCharType="begin"/>
      </w:r>
      <w:r w:rsidR="006E7203">
        <w:rPr>
          <w:sz w:val="20"/>
          <w:szCs w:val="20"/>
        </w:rPr>
        <w:instrText xml:space="preserve"> ADDIN ZOTERO_ITEM CSL_CITATION {"citationID":"aIngaXDu","properties":{"formattedCitation":"[7]","plainCitation":"[7]","noteIndex":0},"citationItems":[{"id":228,"uris":["http://zotero.org/users/local/RWoSdWt8/items/4EE843T4"],"itemData":{"id":228,"type":"article-journal","container-title":"Zdm","ISSN":"1863-9690","journalAbbreviation":"Zdm","note":"publisher: Springer","page":"1-16","title":"Word problems in mathematics education: A survey","volume":"52","author":[{"family":"Verschaffel","given":"Lieven"},{"family":"Schukajlow","given":"Stanislaw"},{"family":"Star","given":"Jon"},{"family":"Van Dooren","given":"Wim"}],"issued":{"date-parts":[["2020"]]}}}],"schema":"https://github.com/citation-style-language/schema/raw/master/csl-citation.json"} </w:instrText>
      </w:r>
      <w:r w:rsidR="006E7203">
        <w:rPr>
          <w:sz w:val="20"/>
          <w:szCs w:val="20"/>
        </w:rPr>
        <w:fldChar w:fldCharType="separate"/>
      </w:r>
      <w:r w:rsidR="00025A8C" w:rsidRPr="00025A8C">
        <w:rPr>
          <w:sz w:val="20"/>
        </w:rPr>
        <w:t>[7]</w:t>
      </w:r>
      <w:r w:rsidR="006E7203">
        <w:rPr>
          <w:sz w:val="20"/>
          <w:szCs w:val="20"/>
        </w:rPr>
        <w:fldChar w:fldCharType="end"/>
      </w:r>
      <w:r w:rsidR="000B1D0C">
        <w:rPr>
          <w:sz w:val="20"/>
          <w:szCs w:val="20"/>
        </w:rPr>
        <w:t>.</w:t>
      </w:r>
    </w:p>
    <w:p w14:paraId="3EA551F7" w14:textId="399E1752" w:rsidR="008673E5" w:rsidRDefault="00A93C2F" w:rsidP="002C2EEF">
      <w:pPr>
        <w:pBdr>
          <w:top w:val="nil"/>
          <w:left w:val="nil"/>
          <w:bottom w:val="nil"/>
          <w:right w:val="nil"/>
          <w:between w:val="nil"/>
        </w:pBdr>
        <w:ind w:firstLine="288"/>
        <w:jc w:val="both"/>
        <w:rPr>
          <w:color w:val="000000"/>
          <w:sz w:val="20"/>
          <w:szCs w:val="20"/>
        </w:rPr>
      </w:pPr>
      <w:r>
        <w:rPr>
          <w:color w:val="000000"/>
          <w:sz w:val="20"/>
          <w:szCs w:val="20"/>
        </w:rPr>
        <w:t>G</w:t>
      </w:r>
      <w:r w:rsidR="00B418C7" w:rsidRPr="00B418C7">
        <w:rPr>
          <w:color w:val="000000"/>
          <w:sz w:val="20"/>
          <w:szCs w:val="20"/>
        </w:rPr>
        <w:t>uru</w:t>
      </w:r>
      <w:r>
        <w:rPr>
          <w:color w:val="000000"/>
          <w:sz w:val="20"/>
          <w:szCs w:val="20"/>
        </w:rPr>
        <w:t xml:space="preserve">  berperan sebagai pendidik</w:t>
      </w:r>
      <w:r w:rsidR="00B418C7" w:rsidRPr="00B418C7">
        <w:rPr>
          <w:color w:val="000000"/>
          <w:sz w:val="20"/>
          <w:szCs w:val="20"/>
        </w:rPr>
        <w:t xml:space="preserve"> dituntut untuk memiliki</w:t>
      </w:r>
      <w:r w:rsidR="002C2EEF">
        <w:rPr>
          <w:color w:val="000000"/>
          <w:sz w:val="20"/>
          <w:szCs w:val="20"/>
        </w:rPr>
        <w:t xml:space="preserve"> kemampuan</w:t>
      </w:r>
      <w:r w:rsidR="00B418C7" w:rsidRPr="00B418C7">
        <w:rPr>
          <w:color w:val="000000"/>
          <w:sz w:val="20"/>
          <w:szCs w:val="20"/>
        </w:rPr>
        <w:t xml:space="preserve"> penyampaian pembelajaran yang baik</w:t>
      </w:r>
      <w:r w:rsidR="007656BD">
        <w:rPr>
          <w:color w:val="000000"/>
          <w:sz w:val="20"/>
          <w:szCs w:val="20"/>
        </w:rPr>
        <w:t xml:space="preserve"> </w:t>
      </w:r>
      <w:r w:rsidR="007656BD">
        <w:rPr>
          <w:color w:val="000000"/>
          <w:sz w:val="20"/>
          <w:szCs w:val="20"/>
        </w:rPr>
        <w:fldChar w:fldCharType="begin"/>
      </w:r>
      <w:r w:rsidR="006E7203">
        <w:rPr>
          <w:color w:val="000000"/>
          <w:sz w:val="20"/>
          <w:szCs w:val="20"/>
        </w:rPr>
        <w:instrText xml:space="preserve"> ADDIN ZOTERO_ITEM CSL_CITATION {"citationID":"PAuW6mfO","properties":{"formattedCitation":"[8]","plainCitation":"[8]","noteIndex":0},"citationItems":[{"id":184,"uris":["http://zotero.org/users/local/RWoSdWt8/items/B5A8BFLY"],"itemData":{"id":184,"type":"article-journal","abstract":"This research is a research development that aims to know the validity, practicality, and effectiveness of learning media using Adobe Flash Professional based on literacy to improve student creativity and establish SMK Cendekia Madiun XI Banking as the subject of research with reference to 4D development model until the third stage, that is define, design, and develop. Instruments used in this research include validation sheet for instructional media, questionnaire response to measure the practicality of media, test result of learning result and questionnaire of student creativity to measure media effectiveness. The results of this study are as follows: 1) Learning media developed meet the criteria of validity and the average results obtained from the media validation questionnaire reached 85.42%. 2) Learning media developed meet the criteria of practicality with the average results obtained from the questionnaire of student responses on field trials reached 81.25%. 3) Learning media developed meet the criteria of effectiveness with the average results obtained from the average test results and the average score of student creativity questionnaires on field trials reached 82.95%. Based on the results of this study can be concluded that the learning media using Adobe Flash Professional based literacy to improve student creativity developed by researchers worthy of use in learning.","container-title":"Aksioma: Jurnal Program Studi Pendidikan Matematika","DOI":"10.24127/ajpm.v7i2.1428","ISSN":"2442-5419, 2089-8703","issue":"2","journalAbbreviation":"AJPM","language":"id","page":"180","source":"DOI.org (Crossref)","title":"Pengembangan media pembelajaran matematika menggunakan adobe flash professional berbasis literasi untuk meningkatkan kreativitas siswa","volume":"7","author":[{"family":"Trilaksono","given":"Dian"},{"family":"Darmadi","given":"Darmadi"},{"family":"Murtafi'ah","given":"Wasilatul"}],"issued":{"date-parts":[["2018",9,29]]}}}],"schema":"https://github.com/citation-style-language/schema/raw/master/csl-citation.json"} </w:instrText>
      </w:r>
      <w:r w:rsidR="007656BD">
        <w:rPr>
          <w:color w:val="000000"/>
          <w:sz w:val="20"/>
          <w:szCs w:val="20"/>
        </w:rPr>
        <w:fldChar w:fldCharType="separate"/>
      </w:r>
      <w:r w:rsidR="00025A8C" w:rsidRPr="00025A8C">
        <w:rPr>
          <w:sz w:val="20"/>
        </w:rPr>
        <w:t>[8]</w:t>
      </w:r>
      <w:r w:rsidR="007656BD">
        <w:rPr>
          <w:color w:val="000000"/>
          <w:sz w:val="20"/>
          <w:szCs w:val="20"/>
        </w:rPr>
        <w:fldChar w:fldCharType="end"/>
      </w:r>
      <w:r w:rsidR="00B418C7" w:rsidRPr="00B418C7">
        <w:rPr>
          <w:color w:val="000000"/>
          <w:sz w:val="20"/>
          <w:szCs w:val="20"/>
        </w:rPr>
        <w:t xml:space="preserve"> dan memiliki keterampilan merancang, mempersipakan dan menggunakan media pembelajaran dalam proses kegiatan </w:t>
      </w:r>
      <w:r w:rsidR="002C2EEF">
        <w:rPr>
          <w:color w:val="000000"/>
          <w:sz w:val="20"/>
          <w:szCs w:val="20"/>
        </w:rPr>
        <w:t>pembelajaran</w:t>
      </w:r>
      <w:r w:rsidR="00B418C7" w:rsidRPr="00B418C7">
        <w:rPr>
          <w:color w:val="000000"/>
          <w:sz w:val="20"/>
          <w:szCs w:val="20"/>
        </w:rPr>
        <w:t xml:space="preserve"> </w:t>
      </w:r>
      <w:r w:rsidR="007656BD">
        <w:rPr>
          <w:color w:val="000000"/>
          <w:sz w:val="20"/>
          <w:szCs w:val="20"/>
        </w:rPr>
        <w:fldChar w:fldCharType="begin"/>
      </w:r>
      <w:r w:rsidR="006E7203">
        <w:rPr>
          <w:color w:val="000000"/>
          <w:sz w:val="20"/>
          <w:szCs w:val="20"/>
        </w:rPr>
        <w:instrText xml:space="preserve"> ADDIN ZOTERO_ITEM CSL_CITATION {"citationID":"T4tnikJ3","properties":{"formattedCitation":"[9]","plainCitation":"[9]","noteIndex":0},"citationItems":[{"id":186,"uris":["http://zotero.org/users/local/RWoSdWt8/items/68WJFAT6"],"itemData":{"id":186,"type":"article-journal","abstract":"This study aimed to analyze the level of achievement of the objectives in improving the use of the model PPA creativity mathematics student teachers to create media-based learning of local culture Cirebon. One of the skills that must be owned by prospective teachers of mathematics are capable and able to prepare and use instructional media in the process of teaching and learning activities in class. One of the subjects that prepare prospective teachers of mathematics, in order to have a good competence in the use of instructional media, is Multimedia learning of mathematics subject for third level students with 2 credits point. Culture and local wisdom of Cirebon can be used as one form of media innovative learning in mathematics. It is time for local wisdom cirebon be a source of learning for students. Through the course of learning media is expected student teachers can get to know the culture. The introduction of local culture to students urgently needed so that they can live their culture and themselves. The activities of creative thinking in question is how the students will be the link between learning theory, knowledge of instructional media and cultural wisdom of Cirebon.","container-title":"Kalamatika: Jurnal Pendidikan Matematika","DOI":"10.22236/Kalamatika.vol2no2.2017pp207-220","ISSN":"2527-5607, 2527-5615","issue":"2","journalAbbreviation":"KJPM","language":"id","page":"207-220","source":"DOI.org (Crossref)","title":"Penggunaan model PjBL untuk meningkatkan kreativitas mahasiswa dalam membuat media pembelajaran matematika","volume":"2","author":[{"family":"Kurniawan","given":"Dede Trie"}],"issued":{"date-parts":[["2017",11,30]]}}}],"schema":"https://github.com/citation-style-language/schema/raw/master/csl-citation.json"} </w:instrText>
      </w:r>
      <w:r w:rsidR="007656BD">
        <w:rPr>
          <w:color w:val="000000"/>
          <w:sz w:val="20"/>
          <w:szCs w:val="20"/>
        </w:rPr>
        <w:fldChar w:fldCharType="separate"/>
      </w:r>
      <w:r w:rsidR="00025A8C" w:rsidRPr="00025A8C">
        <w:rPr>
          <w:sz w:val="20"/>
        </w:rPr>
        <w:t>[9]</w:t>
      </w:r>
      <w:r w:rsidR="007656BD">
        <w:rPr>
          <w:color w:val="000000"/>
          <w:sz w:val="20"/>
          <w:szCs w:val="20"/>
        </w:rPr>
        <w:fldChar w:fldCharType="end"/>
      </w:r>
      <w:r w:rsidR="00B418C7" w:rsidRPr="00B418C7">
        <w:rPr>
          <w:color w:val="000000"/>
          <w:sz w:val="20"/>
          <w:szCs w:val="20"/>
        </w:rPr>
        <w:t xml:space="preserve">. </w:t>
      </w:r>
      <w:r w:rsidR="002C2EEF">
        <w:rPr>
          <w:color w:val="000000"/>
          <w:sz w:val="20"/>
          <w:szCs w:val="20"/>
        </w:rPr>
        <w:t>Keterampilan</w:t>
      </w:r>
      <w:r w:rsidR="00B418C7" w:rsidRPr="00B418C7">
        <w:rPr>
          <w:color w:val="000000"/>
          <w:sz w:val="20"/>
          <w:szCs w:val="20"/>
        </w:rPr>
        <w:t xml:space="preserve"> merancang dan mengimplementasikan berbagai srategi pembelajaran dan </w:t>
      </w:r>
      <w:r w:rsidR="00B418C7" w:rsidRPr="00B418C7">
        <w:rPr>
          <w:color w:val="000000"/>
          <w:sz w:val="20"/>
          <w:szCs w:val="20"/>
        </w:rPr>
        <w:lastRenderedPageBreak/>
        <w:t>memanfaatkan sumber-sumber alat media pembelajaran juga mendorong untuk menjamin efektifitas pembelajaran</w:t>
      </w:r>
      <w:r w:rsidR="007656BD">
        <w:rPr>
          <w:color w:val="000000"/>
          <w:sz w:val="20"/>
          <w:szCs w:val="20"/>
        </w:rPr>
        <w:t xml:space="preserve"> </w:t>
      </w:r>
      <w:r w:rsidR="007656BD">
        <w:rPr>
          <w:color w:val="000000"/>
          <w:sz w:val="20"/>
          <w:szCs w:val="20"/>
        </w:rPr>
        <w:fldChar w:fldCharType="begin"/>
      </w:r>
      <w:r w:rsidR="006E7203">
        <w:rPr>
          <w:color w:val="000000"/>
          <w:sz w:val="20"/>
          <w:szCs w:val="20"/>
        </w:rPr>
        <w:instrText xml:space="preserve"> ADDIN ZOTERO_ITEM CSL_CITATION {"citationID":"qzkNEMOB","properties":{"formattedCitation":"[10]","plainCitation":"[10]","noteIndex":0},"citationItems":[{"id":188,"uris":["http://zotero.org/users/local/RWoSdWt8/items/IZ3TYY8I"],"itemData":{"id":188,"type":"article-journal","abstract":"This research aims to develop an android-based learning media with software Construct 2 material number for the students of Junior High School classes VII, VIII, and IX. This research use approach to research and development (research and development) with the ADDIE model of development: (1) analysis (analysis), including: needs analysis, analysis of the characteristics of the students, and curriculum analysis, (2) design ( the design), include: the creation of flowcharts, storyboards, interface design, and (3) development (development), include: the collection of material, product creation and revision, (4) implementation (implementation), in this case the researchers don't do stage implementation because of lack of time, (5) evaluation (evaluation), include the following: assessment by the expert question form material, media quality assessment now learning by the media, and now experts design development. Based on the assessment carried out by the experts, it can be concluded that the design of learning mathematics.","container-title":"JKPM (Jurnal Kajian Pendidikan Matematika)","DOI":"10.30998/jkpm.v4i1.2805","ISSN":"2477-2682, 2477-2348","issue":"1","journalAbbreviation":"jkpm","language":"id","page":"43","source":"DOI.org (Crossref)","title":"Pengembangan media pembelajaran matematika siswa SMP berbasis android","volume":"4","author":[{"family":"Komariah","given":"Siti"},{"family":"Suhendri","given":"Huri"},{"family":"Hakim","given":"Arif Rahman"}],"issued":{"date-parts":[["2018",12,30]]}}}],"schema":"https://github.com/citation-style-language/schema/raw/master/csl-citation.json"} </w:instrText>
      </w:r>
      <w:r w:rsidR="007656BD">
        <w:rPr>
          <w:color w:val="000000"/>
          <w:sz w:val="20"/>
          <w:szCs w:val="20"/>
        </w:rPr>
        <w:fldChar w:fldCharType="separate"/>
      </w:r>
      <w:r w:rsidR="00025A8C" w:rsidRPr="00025A8C">
        <w:rPr>
          <w:sz w:val="20"/>
        </w:rPr>
        <w:t>[10]</w:t>
      </w:r>
      <w:r w:rsidR="007656BD">
        <w:rPr>
          <w:color w:val="000000"/>
          <w:sz w:val="20"/>
          <w:szCs w:val="20"/>
        </w:rPr>
        <w:fldChar w:fldCharType="end"/>
      </w:r>
      <w:r w:rsidR="007656BD">
        <w:rPr>
          <w:color w:val="000000"/>
          <w:sz w:val="20"/>
          <w:szCs w:val="20"/>
        </w:rPr>
        <w:t xml:space="preserve">. </w:t>
      </w:r>
      <w:r w:rsidR="002C2EEF">
        <w:rPr>
          <w:color w:val="000000"/>
          <w:sz w:val="20"/>
          <w:szCs w:val="20"/>
        </w:rPr>
        <w:t xml:space="preserve">Salah satu </w:t>
      </w:r>
      <w:r w:rsidR="002C2EEF" w:rsidRPr="00640B33">
        <w:rPr>
          <w:sz w:val="20"/>
          <w:szCs w:val="20"/>
        </w:rPr>
        <w:t xml:space="preserve">pendekatan </w:t>
      </w:r>
      <w:r w:rsidR="002C2EEF">
        <w:rPr>
          <w:color w:val="000000"/>
          <w:sz w:val="20"/>
          <w:szCs w:val="20"/>
        </w:rPr>
        <w:t xml:space="preserve">yang berpotensi meningkatkan efektifitas pembelajaran adalah pemanfaatan permainan tradisional yaitu ular tangga yang dimodifikasi dengan menyisipkan soal-soal penjumlahan dan pengurangan yang relevan dengan capaian pembelajaran </w:t>
      </w:r>
      <w:r w:rsidR="002C2EEF">
        <w:rPr>
          <w:color w:val="000000"/>
          <w:sz w:val="20"/>
          <w:szCs w:val="20"/>
        </w:rPr>
        <w:fldChar w:fldCharType="begin"/>
      </w:r>
      <w:r w:rsidR="006E7203">
        <w:rPr>
          <w:color w:val="000000"/>
          <w:sz w:val="20"/>
          <w:szCs w:val="20"/>
        </w:rPr>
        <w:instrText xml:space="preserve"> ADDIN ZOTERO_ITEM CSL_CITATION {"citationID":"LDNGU9rP","properties":{"formattedCitation":"[11]","plainCitation":"[11]","noteIndex":0},"citationItems":[{"id":195,"uris":["http://zotero.org/users/local/RWoSdWt8/items/TMWL75WA"],"itemData":{"id":195,"type":"article-journal","abstract":"This study focuses on the use of snakes and ladders media with the help of number cards in learning mathematics for addition and subtraction. This study aims to improve activity and learning outcomes in the addition and subtraction material for Class II Girijoyo State Elementary School. The research method uses classroom action research (CAR). The subjects of this research were 10 students of Class II Girijoyo State Elementary School. The results of the precycle research showed that the percentage was 66.5%, the first cycle increased to 76.5%, and the second cycle increased to 84%. This can be interpreted, that through the observation of the activeness of the second grade students, the success indicator has reached 90% and is categorized as active. In addition to the results of observations, the tests that have been carried out have also increased, from the percentage in the pretest 30% of students who completed the KKM, in the posttest 1 in the first cycle, the percentage increased to 50% of the students who completed the KKM. In posttest 2 in cycle II the percentage of students' completeness rose to 90%. Thus the achievement of the resulting competence with a percentage of 90% of students categorized as complete, exceeding the indicator of success with the achievement of class competence reaching more than 75%.","container-title":"Devotion : Journal of Research and Community Service","DOI":"10.36418/dev.v3i5.141","ISSN":"2797-6068, 2777-0915","issue":"5","journalAbbreviation":"devotion","language":"en","license":"https://creativecommons.org/licenses/by-sa/4.0","page":"462-469","source":"DOI.org (Crossref)","title":"Application of snakes and ladders media assisted by number cards to improve student activity and learning outcomes in class II mathematics subjects","volume":"3","author":[{"family":"Rivai","given":"Irfan"},{"family":"Khaq","given":"Muflikhul"},{"family":"Anjarini","given":"Titi"}],"issued":{"date-parts":[["2022",3,14]]}}}],"schema":"https://github.com/citation-style-language/schema/raw/master/csl-citation.json"} </w:instrText>
      </w:r>
      <w:r w:rsidR="002C2EEF">
        <w:rPr>
          <w:color w:val="000000"/>
          <w:sz w:val="20"/>
          <w:szCs w:val="20"/>
        </w:rPr>
        <w:fldChar w:fldCharType="separate"/>
      </w:r>
      <w:r w:rsidR="00025A8C" w:rsidRPr="00025A8C">
        <w:rPr>
          <w:sz w:val="20"/>
        </w:rPr>
        <w:t>[11]</w:t>
      </w:r>
      <w:r w:rsidR="002C2EEF">
        <w:rPr>
          <w:color w:val="000000"/>
          <w:sz w:val="20"/>
          <w:szCs w:val="20"/>
        </w:rPr>
        <w:fldChar w:fldCharType="end"/>
      </w:r>
      <w:r w:rsidR="002C2EEF">
        <w:rPr>
          <w:color w:val="000000"/>
          <w:sz w:val="20"/>
          <w:szCs w:val="20"/>
        </w:rPr>
        <w:t>. Melalui media ini, guru dapat menciptakan suasana belajar yang lebih dinamis dan partisipatif, dimana siswa dapat memahami konsep sambil bermain. Pendekatan ini tidak hanya meningkatkan efetifitas pembelajaran dan peningkatan pemahaman, tetapi juga memperkuat motivasi belajar, kerja sama, dan rasa percaya diri siswa dalam menyelesaikan soal-soal matematika secara menyenangkan dan bermakna</w:t>
      </w:r>
      <w:r w:rsidR="002E3AE0">
        <w:rPr>
          <w:color w:val="000000"/>
          <w:sz w:val="20"/>
          <w:szCs w:val="20"/>
        </w:rPr>
        <w:t xml:space="preserve"> </w:t>
      </w:r>
      <w:r w:rsidR="002C2EEF">
        <w:rPr>
          <w:color w:val="000000"/>
          <w:sz w:val="20"/>
          <w:szCs w:val="20"/>
        </w:rPr>
        <w:fldChar w:fldCharType="begin"/>
      </w:r>
      <w:r w:rsidR="006E7203">
        <w:rPr>
          <w:color w:val="000000"/>
          <w:sz w:val="20"/>
          <w:szCs w:val="20"/>
        </w:rPr>
        <w:instrText xml:space="preserve"> ADDIN ZOTERO_ITEM CSL_CITATION {"citationID":"r6oVvBJw","properties":{"formattedCitation":"[12]","plainCitation":"[12]","noteIndex":0},"citationItems":[{"id":197,"uris":["http://zotero.org/users/local/RWoSdWt8/items/XZYMAKFU"],"itemData":{"id":197,"type":"article-journal","abstract":"The role of education is very important to create a better life. Therefore, various efforts are made to improve and enhance the quality of education in Indonesia This study aims to improve student learning outcomes by applying snakes and ladders media at SD Inpres Sero, Gowa Regency. The research method used is classroom action research with the research subjects of class 5a of SD Inpres Sero with 20 students, namely 9 males and 11 females. The procedure for this research is carried out through 2 cycles, each cycle is carried out following the procedure, namely planning, implementing actions, observation, and reflection. Through both cycles, students' understanding of multiplication calculations can be observed. Observation, action (exercise), and interviews are used to collect data. The data analysis technique is by analyzing data through qualitative and quantitative methods. The results of the Action study show that the use of learning media through snakes and ladders media in mathematics learning can improve student learning outcomes with an average number obtained in the Action in cycle II, namely 80.25, where this average number meets the minimum completeness criteria (KKM).","language":"en","source":"Zotero","title":"Improving student learning outcomes through snakes and ladders media","author":[{"family":"Oktaviana","given":"Ayu Dwi"},{"family":"Saleh","given":"Sitti Fitriani"},{"family":"Siddik","given":"Rahmawati"}]}}],"schema":"https://github.com/citation-style-language/schema/raw/master/csl-citation.json"} </w:instrText>
      </w:r>
      <w:r w:rsidR="002C2EEF">
        <w:rPr>
          <w:color w:val="000000"/>
          <w:sz w:val="20"/>
          <w:szCs w:val="20"/>
        </w:rPr>
        <w:fldChar w:fldCharType="separate"/>
      </w:r>
      <w:r w:rsidR="00025A8C" w:rsidRPr="00025A8C">
        <w:rPr>
          <w:sz w:val="20"/>
        </w:rPr>
        <w:t>[12]</w:t>
      </w:r>
      <w:r w:rsidR="002C2EEF">
        <w:rPr>
          <w:color w:val="000000"/>
          <w:sz w:val="20"/>
          <w:szCs w:val="20"/>
        </w:rPr>
        <w:fldChar w:fldCharType="end"/>
      </w:r>
      <w:r w:rsidR="002C2EEF">
        <w:rPr>
          <w:color w:val="000000"/>
          <w:sz w:val="20"/>
          <w:szCs w:val="20"/>
        </w:rPr>
        <w:t>.</w:t>
      </w:r>
    </w:p>
    <w:p w14:paraId="77D83092" w14:textId="170F1510" w:rsidR="00B317C0" w:rsidRDefault="008A0B2A" w:rsidP="002560F2">
      <w:pPr>
        <w:pBdr>
          <w:top w:val="nil"/>
          <w:left w:val="nil"/>
          <w:bottom w:val="nil"/>
          <w:right w:val="nil"/>
          <w:between w:val="nil"/>
        </w:pBdr>
        <w:ind w:firstLine="288"/>
        <w:jc w:val="both"/>
        <w:rPr>
          <w:color w:val="000000"/>
          <w:sz w:val="20"/>
          <w:szCs w:val="20"/>
        </w:rPr>
      </w:pPr>
      <w:r>
        <w:rPr>
          <w:color w:val="000000"/>
          <w:sz w:val="20"/>
          <w:szCs w:val="20"/>
        </w:rPr>
        <w:t>Dengan demikian, diperlukan adanya</w:t>
      </w:r>
      <w:r w:rsidR="00A85B2E">
        <w:rPr>
          <w:color w:val="000000"/>
          <w:sz w:val="20"/>
          <w:szCs w:val="20"/>
        </w:rPr>
        <w:t xml:space="preserve"> rancangan atau pengembangan media pembelajaran berupa permainan ular tangga untuk meningkatkan efektifitas dan mendukung pembelajaran penjumlahan dan pengurangan dikelas renda</w:t>
      </w:r>
      <w:r w:rsidR="00CD32D7">
        <w:rPr>
          <w:color w:val="000000"/>
          <w:sz w:val="20"/>
          <w:szCs w:val="20"/>
        </w:rPr>
        <w:t>h</w:t>
      </w:r>
      <w:r w:rsidR="00A85B2E">
        <w:rPr>
          <w:color w:val="000000"/>
          <w:sz w:val="20"/>
          <w:szCs w:val="20"/>
        </w:rPr>
        <w:t xml:space="preserve"> sekolah dasar. Hal ini juga dikarenakan p</w:t>
      </w:r>
      <w:r w:rsidR="00B317C0">
        <w:rPr>
          <w:color w:val="000000"/>
          <w:sz w:val="20"/>
          <w:szCs w:val="20"/>
        </w:rPr>
        <w:t xml:space="preserve">enelitian-penelitian </w:t>
      </w:r>
      <w:r w:rsidR="00A85B2E">
        <w:rPr>
          <w:color w:val="000000"/>
          <w:sz w:val="20"/>
          <w:szCs w:val="20"/>
        </w:rPr>
        <w:t xml:space="preserve">yang ada </w:t>
      </w:r>
      <w:r w:rsidR="00B317C0">
        <w:rPr>
          <w:color w:val="000000"/>
          <w:sz w:val="20"/>
          <w:szCs w:val="20"/>
        </w:rPr>
        <w:t xml:space="preserve">menunjukkan bahwa media </w:t>
      </w:r>
      <w:r w:rsidR="00A85B2E">
        <w:rPr>
          <w:color w:val="000000"/>
          <w:sz w:val="20"/>
          <w:szCs w:val="20"/>
        </w:rPr>
        <w:t>pembelajaran</w:t>
      </w:r>
      <w:r w:rsidR="00B317C0">
        <w:rPr>
          <w:color w:val="000000"/>
          <w:sz w:val="20"/>
          <w:szCs w:val="20"/>
        </w:rPr>
        <w:t xml:space="preserve"> dapat meningkatkan </w:t>
      </w:r>
      <w:r w:rsidR="00A85B2E">
        <w:rPr>
          <w:color w:val="000000"/>
          <w:sz w:val="20"/>
          <w:szCs w:val="20"/>
        </w:rPr>
        <w:t xml:space="preserve">efektifitas dan pemahaman siswa </w:t>
      </w:r>
      <w:r w:rsidR="00B317C0">
        <w:rPr>
          <w:color w:val="000000"/>
          <w:sz w:val="20"/>
          <w:szCs w:val="20"/>
        </w:rPr>
        <w:t>terhadap konsep matematika dasar dari</w:t>
      </w:r>
      <w:r w:rsidR="00A85B2E">
        <w:rPr>
          <w:color w:val="000000"/>
          <w:sz w:val="20"/>
          <w:szCs w:val="20"/>
        </w:rPr>
        <w:t xml:space="preserve"> </w:t>
      </w:r>
      <w:r w:rsidR="00B317C0">
        <w:rPr>
          <w:color w:val="000000"/>
          <w:sz w:val="20"/>
          <w:szCs w:val="20"/>
        </w:rPr>
        <w:t xml:space="preserve">pada tanpa media </w:t>
      </w:r>
      <w:r w:rsidR="00A85B2E">
        <w:rPr>
          <w:color w:val="000000"/>
          <w:sz w:val="20"/>
          <w:szCs w:val="20"/>
        </w:rPr>
        <w:t>pembelajaran</w:t>
      </w:r>
      <w:r w:rsidR="00CD32D7">
        <w:rPr>
          <w:color w:val="000000"/>
          <w:sz w:val="20"/>
          <w:szCs w:val="20"/>
        </w:rPr>
        <w:t xml:space="preserve"> </w:t>
      </w:r>
      <w:r w:rsidR="00CD32D7">
        <w:rPr>
          <w:color w:val="000000"/>
          <w:sz w:val="20"/>
          <w:szCs w:val="20"/>
        </w:rPr>
        <w:fldChar w:fldCharType="begin"/>
      </w:r>
      <w:r w:rsidR="006E7203">
        <w:rPr>
          <w:color w:val="000000"/>
          <w:sz w:val="20"/>
          <w:szCs w:val="20"/>
        </w:rPr>
        <w:instrText xml:space="preserve"> ADDIN ZOTERO_ITEM CSL_CITATION {"citationID":"NnQMZsqi","properties":{"formattedCitation":"[13]","plainCitation":"[13]","noteIndex":0},"citationItems":[{"id":208,"uris":["http://zotero.org/users/local/RWoSdWt8/items/UFLGAM9U"],"itemData":{"id":208,"type":"article-journal","abstract":"This study aims to (1) develop mobile learning as mathematics learning media; (2) test the practicality of the developed mathematics mobile learning media; and (3) test the effectiveness of mathematics mobile learning media that is developed towards the autonomous and learning outcomes of elementary school students. This type of research is research and development by adapting the ADDIE model. Product assessment is carried out by media experts, material experts, information technology experts, peer reviewers and trial. The research data was collected through a media assessment questionnaire and tests, then analysed with N-Gain and t-test. The results of this study are: (1) mathematics mobile learning media has been well structured by getting input from media expert validators, material experts, information technology experts, peer reviewers and students; (2) mathematics mobile learning media is considered feasible to be used in learning, in terms of material aspects, media aspects and students' test results, and (3) there is a significant increase between the autonomous and learning outcomes of students who take learning using mathematics mobile learning media with conventional learning. The results of this study indicate that the mathematics mobile learning media is feasible and effective to be used in elementary mathematics learning.","language":"en","source":"Zotero","title":"The Development of Mathematics Mobile Learning Media to Improve Students’ Autonomous and Learning Outcomes","author":[{"family":"Suprianto","given":"Agus"},{"family":"Ahmadi","given":"Farid"},{"family":"Suminar","given":"Tri"}],"issued":{"date-parts":[["2019"]]}}}],"schema":"https://github.com/citation-style-language/schema/raw/master/csl-citation.json"} </w:instrText>
      </w:r>
      <w:r w:rsidR="00CD32D7">
        <w:rPr>
          <w:color w:val="000000"/>
          <w:sz w:val="20"/>
          <w:szCs w:val="20"/>
        </w:rPr>
        <w:fldChar w:fldCharType="separate"/>
      </w:r>
      <w:r w:rsidR="00025A8C" w:rsidRPr="00025A8C">
        <w:rPr>
          <w:sz w:val="20"/>
        </w:rPr>
        <w:t>[13]</w:t>
      </w:r>
      <w:r w:rsidR="00CD32D7">
        <w:rPr>
          <w:color w:val="000000"/>
          <w:sz w:val="20"/>
          <w:szCs w:val="20"/>
        </w:rPr>
        <w:fldChar w:fldCharType="end"/>
      </w:r>
      <w:r w:rsidR="00CD32D7">
        <w:rPr>
          <w:color w:val="000000"/>
          <w:sz w:val="20"/>
          <w:szCs w:val="20"/>
        </w:rPr>
        <w:t xml:space="preserve">, </w:t>
      </w:r>
      <w:r w:rsidR="00CD32D7">
        <w:rPr>
          <w:color w:val="000000"/>
          <w:sz w:val="20"/>
          <w:szCs w:val="20"/>
        </w:rPr>
        <w:fldChar w:fldCharType="begin"/>
      </w:r>
      <w:r w:rsidR="006E7203">
        <w:rPr>
          <w:color w:val="000000"/>
          <w:sz w:val="20"/>
          <w:szCs w:val="20"/>
        </w:rPr>
        <w:instrText xml:space="preserve"> ADDIN ZOTERO_ITEM CSL_CITATION {"citationID":"cAME3ixy","properties":{"formattedCitation":"[14]","plainCitation":"[14]","noteIndex":0},"citationItems":[{"id":206,"uris":["http://zotero.org/users/local/RWoSdWt8/items/SF6BITBQ"],"itemData":{"id":206,"type":"article-journal","abstract":"This study uses research and development methods (Research and Development) to produce an interactive learning device based on good educational games to improve student learning outcomes and motivation. This research is used in order to produce a certain product and test its effectiveness in improving student learning outcomes. Data processing using a questionnaire method, tests, then analyzed quantitatively descriptive. The research sample is MTs students. Tarbiyah Islamiyah Kedemangan class IX. The sampling technique used is purposive sampling, using quantitative, qualitative descriptive analysis, and correlative hypothesis testing. The results of this study showed an increase in student learning outcomes of the experimental group, which were classified as good by utilizing interactive media based on the Kahoot! Educational game. Not only that, but students' learning motivation is also categorized as good, so it can be concluded that interactive learning based on the educational game media that was developed is suitable to be used to improve student learning outcomes and motivation.","container-title":"International Journal of Education and Teaching Zone","DOI":"10.57092/ijetz.v1i1.5","ISSN":"2830-7925, 2963-7899","issue":"1","journalAbbreviation":"J. educ. Teach. Zone","language":"en","page":"16-19","source":"DOI.org (Crossref)","title":"Improving Student Learning Outcomes With Educational Game-Based Interactive Learning Media","volume":"1","author":[{"family":"Suri","given":"Atika"},{"family":"Novriana","given":"Nadia"},{"family":"Susanti","given":"Dela"}],"issued":{"date-parts":[["2022",6,16]]}}}],"schema":"https://github.com/citation-style-language/schema/raw/master/csl-citation.json"} </w:instrText>
      </w:r>
      <w:r w:rsidR="00CD32D7">
        <w:rPr>
          <w:color w:val="000000"/>
          <w:sz w:val="20"/>
          <w:szCs w:val="20"/>
        </w:rPr>
        <w:fldChar w:fldCharType="separate"/>
      </w:r>
      <w:r w:rsidR="00025A8C" w:rsidRPr="00025A8C">
        <w:rPr>
          <w:sz w:val="20"/>
        </w:rPr>
        <w:t>[14]</w:t>
      </w:r>
      <w:r w:rsidR="00CD32D7">
        <w:rPr>
          <w:color w:val="000000"/>
          <w:sz w:val="20"/>
          <w:szCs w:val="20"/>
        </w:rPr>
        <w:fldChar w:fldCharType="end"/>
      </w:r>
      <w:r w:rsidR="00CD32D7">
        <w:rPr>
          <w:color w:val="000000"/>
          <w:sz w:val="20"/>
          <w:szCs w:val="20"/>
        </w:rPr>
        <w:t xml:space="preserve">, </w:t>
      </w:r>
      <w:r w:rsidR="00C60F43">
        <w:rPr>
          <w:color w:val="000000"/>
          <w:sz w:val="20"/>
          <w:szCs w:val="20"/>
        </w:rPr>
        <w:fldChar w:fldCharType="begin"/>
      </w:r>
      <w:r w:rsidR="00C60F43">
        <w:rPr>
          <w:color w:val="000000"/>
          <w:sz w:val="20"/>
          <w:szCs w:val="20"/>
        </w:rPr>
        <w:instrText xml:space="preserve"> ADDIN ZOTERO_ITEM CSL_CITATION {"citationID":"t5AiOutS","properties":{"formattedCitation":"[15]","plainCitation":"[15]","noteIndex":0},"citationItems":[{"id":230,"uris":["http://zotero.org/users/local/RWoSdWt8/items/QFEBT5R6"],"itemData":{"id":230,"type":"article-journal","note":"publisher: IAIN PONOROGO","title":"The Effectiveness of Snake-Ladder Game in Improving Students' Speaking Skill","author":[{"family":"Winurjanah","given":"Septi"}],"issued":{"date-parts":[["2022"]]}}}],"schema":"https://github.com/citation-style-language/schema/raw/master/csl-citation.json"} </w:instrText>
      </w:r>
      <w:r w:rsidR="00C60F43">
        <w:rPr>
          <w:color w:val="000000"/>
          <w:sz w:val="20"/>
          <w:szCs w:val="20"/>
        </w:rPr>
        <w:fldChar w:fldCharType="separate"/>
      </w:r>
      <w:r w:rsidR="00025A8C" w:rsidRPr="00025A8C">
        <w:rPr>
          <w:sz w:val="20"/>
        </w:rPr>
        <w:t>[15]</w:t>
      </w:r>
      <w:r w:rsidR="00C60F43">
        <w:rPr>
          <w:color w:val="000000"/>
          <w:sz w:val="20"/>
          <w:szCs w:val="20"/>
        </w:rPr>
        <w:fldChar w:fldCharType="end"/>
      </w:r>
      <w:r w:rsidR="00CD32D7">
        <w:rPr>
          <w:color w:val="000000"/>
          <w:sz w:val="20"/>
          <w:szCs w:val="20"/>
        </w:rPr>
        <w:t xml:space="preserve">, dan </w:t>
      </w:r>
      <w:r w:rsidR="00CD32D7">
        <w:rPr>
          <w:color w:val="000000"/>
          <w:sz w:val="20"/>
          <w:szCs w:val="20"/>
        </w:rPr>
        <w:fldChar w:fldCharType="begin"/>
      </w:r>
      <w:r w:rsidR="006E7203">
        <w:rPr>
          <w:color w:val="000000"/>
          <w:sz w:val="20"/>
          <w:szCs w:val="20"/>
        </w:rPr>
        <w:instrText xml:space="preserve"> ADDIN ZOTERO_ITEM CSL_CITATION {"citationID":"cewApohU","properties":{"formattedCitation":"[16]","plainCitation":"[16]","noteIndex":0},"citationItems":[{"id":202,"uris":["http://zotero.org/users/local/RWoSdWt8/items/D2C2L38I"],"itemData":{"id":202,"type":"book","ISBN":"623-508-294-0","publisher":"Mega Press Nusantara","title":"Innovative Math Teaching Tools: A Guide for Educators","author":[{"family":"Gusteti","given":"Meria Ultra"},{"family":"Elza","given":"Serly Septia"},{"family":"Cahyati","given":"Vifit Nor"},{"family":"Fajriah","given":"Nur Azizah"},{"family":"Julita","given":"Dasma Dewi"},{"family":"Lathif","given":"Abdul"},{"family":"Gustina","given":"Rana"},{"family":"Ramadhani","given":"Raveena"},{"family":"Rahmadani","given":"Herta"},{"family":"Resi","given":"Nurma"}],"issued":{"date-parts":[["2024"]]}}}],"schema":"https://github.com/citation-style-language/schema/raw/master/csl-citation.json"} </w:instrText>
      </w:r>
      <w:r w:rsidR="00CD32D7">
        <w:rPr>
          <w:color w:val="000000"/>
          <w:sz w:val="20"/>
          <w:szCs w:val="20"/>
        </w:rPr>
        <w:fldChar w:fldCharType="separate"/>
      </w:r>
      <w:r w:rsidR="00025A8C" w:rsidRPr="00025A8C">
        <w:rPr>
          <w:sz w:val="20"/>
        </w:rPr>
        <w:t>[16]</w:t>
      </w:r>
      <w:r w:rsidR="00CD32D7">
        <w:rPr>
          <w:color w:val="000000"/>
          <w:sz w:val="20"/>
          <w:szCs w:val="20"/>
        </w:rPr>
        <w:fldChar w:fldCharType="end"/>
      </w:r>
      <w:r w:rsidR="00B317C0">
        <w:rPr>
          <w:color w:val="000000"/>
          <w:sz w:val="20"/>
          <w:szCs w:val="20"/>
        </w:rPr>
        <w:t>. Studi lain juga menyatakan media</w:t>
      </w:r>
      <w:r w:rsidR="00A85B2E">
        <w:rPr>
          <w:color w:val="000000"/>
          <w:sz w:val="20"/>
          <w:szCs w:val="20"/>
        </w:rPr>
        <w:t xml:space="preserve"> pembelajaran yang menggunakan media permainan dapat meningkatkan pemahaman siswa sehingga memperoleh hasil belajar yang baik</w:t>
      </w:r>
      <w:r w:rsidR="00CD32D7">
        <w:rPr>
          <w:color w:val="000000"/>
          <w:sz w:val="20"/>
          <w:szCs w:val="20"/>
        </w:rPr>
        <w:t xml:space="preserve"> </w:t>
      </w:r>
      <w:r w:rsidR="00CD32D7">
        <w:rPr>
          <w:color w:val="000000"/>
          <w:sz w:val="20"/>
          <w:szCs w:val="20"/>
        </w:rPr>
        <w:fldChar w:fldCharType="begin"/>
      </w:r>
      <w:r w:rsidR="006E7203">
        <w:rPr>
          <w:color w:val="000000"/>
          <w:sz w:val="20"/>
          <w:szCs w:val="20"/>
        </w:rPr>
        <w:instrText xml:space="preserve"> ADDIN ZOTERO_ITEM CSL_CITATION {"citationID":"Y4zq02nD","properties":{"formattedCitation":"[13]","plainCitation":"[13]","noteIndex":0},"citationItems":[{"id":208,"uris":["http://zotero.org/users/local/RWoSdWt8/items/UFLGAM9U"],"itemData":{"id":208,"type":"article-journal","abstract":"This study aims to (1) develop mobile learning as mathematics learning media; (2) test the practicality of the developed mathematics mobile learning media; and (3) test the effectiveness of mathematics mobile learning media that is developed towards the autonomous and learning outcomes of elementary school students. This type of research is research and development by adapting the ADDIE model. Product assessment is carried out by media experts, material experts, information technology experts, peer reviewers and trial. The research data was collected through a media assessment questionnaire and tests, then analysed with N-Gain and t-test. The results of this study are: (1) mathematics mobile learning media has been well structured by getting input from media expert validators, material experts, information technology experts, peer reviewers and students; (2) mathematics mobile learning media is considered feasible to be used in learning, in terms of material aspects, media aspects and students' test results, and (3) there is a significant increase between the autonomous and learning outcomes of students who take learning using mathematics mobile learning media with conventional learning. The results of this study indicate that the mathematics mobile learning media is feasible and effective to be used in elementary mathematics learning.","language":"en","source":"Zotero","title":"The Development of Mathematics Mobile Learning Media to Improve Students’ Autonomous and Learning Outcomes","author":[{"family":"Suprianto","given":"Agus"},{"family":"Ahmadi","given":"Farid"},{"family":"Suminar","given":"Tri"}],"issued":{"date-parts":[["2019"]]}}}],"schema":"https://github.com/citation-style-language/schema/raw/master/csl-citation.json"} </w:instrText>
      </w:r>
      <w:r w:rsidR="00CD32D7">
        <w:rPr>
          <w:color w:val="000000"/>
          <w:sz w:val="20"/>
          <w:szCs w:val="20"/>
        </w:rPr>
        <w:fldChar w:fldCharType="separate"/>
      </w:r>
      <w:r w:rsidR="00025A8C" w:rsidRPr="00025A8C">
        <w:rPr>
          <w:sz w:val="20"/>
        </w:rPr>
        <w:t>[13]</w:t>
      </w:r>
      <w:r w:rsidR="00CD32D7">
        <w:rPr>
          <w:color w:val="000000"/>
          <w:sz w:val="20"/>
          <w:szCs w:val="20"/>
        </w:rPr>
        <w:fldChar w:fldCharType="end"/>
      </w:r>
      <w:r w:rsidR="00CD32D7">
        <w:rPr>
          <w:color w:val="000000"/>
          <w:sz w:val="20"/>
          <w:szCs w:val="20"/>
        </w:rPr>
        <w:t xml:space="preserve"> </w:t>
      </w:r>
      <w:r w:rsidR="00CD32D7">
        <w:rPr>
          <w:color w:val="000000"/>
          <w:sz w:val="20"/>
          <w:szCs w:val="20"/>
        </w:rPr>
        <w:fldChar w:fldCharType="begin"/>
      </w:r>
      <w:r w:rsidR="006E7203">
        <w:rPr>
          <w:color w:val="000000"/>
          <w:sz w:val="20"/>
          <w:szCs w:val="20"/>
        </w:rPr>
        <w:instrText xml:space="preserve"> ADDIN ZOTERO_ITEM CSL_CITATION {"citationID":"oArWPOez","properties":{"formattedCitation":"[14]","plainCitation":"[14]","noteIndex":0},"citationItems":[{"id":206,"uris":["http://zotero.org/users/local/RWoSdWt8/items/SF6BITBQ"],"itemData":{"id":206,"type":"article-journal","abstract":"This study uses research and development methods (Research and Development) to produce an interactive learning device based on good educational games to improve student learning outcomes and motivation. This research is used in order to produce a certain product and test its effectiveness in improving student learning outcomes. Data processing using a questionnaire method, tests, then analyzed quantitatively descriptive. The research sample is MTs students. Tarbiyah Islamiyah Kedemangan class IX. The sampling technique used is purposive sampling, using quantitative, qualitative descriptive analysis, and correlative hypothesis testing. The results of this study showed an increase in student learning outcomes of the experimental group, which were classified as good by utilizing interactive media based on the Kahoot! Educational game. Not only that, but students' learning motivation is also categorized as good, so it can be concluded that interactive learning based on the educational game media that was developed is suitable to be used to improve student learning outcomes and motivation.","container-title":"International Journal of Education and Teaching Zone","DOI":"10.57092/ijetz.v1i1.5","ISSN":"2830-7925, 2963-7899","issue":"1","journalAbbreviation":"J. educ. Teach. Zone","language":"en","page":"16-19","source":"DOI.org (Crossref)","title":"Improving Student Learning Outcomes With Educational Game-Based Interactive Learning Media","volume":"1","author":[{"family":"Suri","given":"Atika"},{"family":"Novriana","given":"Nadia"},{"family":"Susanti","given":"Dela"}],"issued":{"date-parts":[["2022",6,16]]}}}],"schema":"https://github.com/citation-style-language/schema/raw/master/csl-citation.json"} </w:instrText>
      </w:r>
      <w:r w:rsidR="00CD32D7">
        <w:rPr>
          <w:color w:val="000000"/>
          <w:sz w:val="20"/>
          <w:szCs w:val="20"/>
        </w:rPr>
        <w:fldChar w:fldCharType="separate"/>
      </w:r>
      <w:r w:rsidR="00025A8C" w:rsidRPr="00025A8C">
        <w:rPr>
          <w:sz w:val="20"/>
        </w:rPr>
        <w:t>[14]</w:t>
      </w:r>
      <w:r w:rsidR="00CD32D7">
        <w:rPr>
          <w:color w:val="000000"/>
          <w:sz w:val="20"/>
          <w:szCs w:val="20"/>
        </w:rPr>
        <w:fldChar w:fldCharType="end"/>
      </w:r>
      <w:r w:rsidR="00A85B2E">
        <w:rPr>
          <w:color w:val="000000"/>
          <w:sz w:val="20"/>
          <w:szCs w:val="20"/>
        </w:rPr>
        <w:t>.</w:t>
      </w:r>
      <w:r w:rsidR="002E3AE0">
        <w:rPr>
          <w:color w:val="000000"/>
          <w:sz w:val="20"/>
          <w:szCs w:val="20"/>
        </w:rPr>
        <w:t xml:space="preserve"> S</w:t>
      </w:r>
      <w:r w:rsidR="00A85B2E">
        <w:rPr>
          <w:color w:val="000000"/>
          <w:sz w:val="20"/>
          <w:szCs w:val="20"/>
        </w:rPr>
        <w:t>elain itu, studies lain juga menyatakan penggunaan media permainan ular tangga berhasil menciptakan suasana belajar yang menyenangkan dan siswa terlibat aktif</w:t>
      </w:r>
      <w:r w:rsidR="00C60F43">
        <w:rPr>
          <w:color w:val="000000"/>
          <w:sz w:val="20"/>
          <w:szCs w:val="20"/>
        </w:rPr>
        <w:t xml:space="preserve"> </w:t>
      </w:r>
      <w:r w:rsidR="00C60F43">
        <w:rPr>
          <w:color w:val="000000"/>
          <w:sz w:val="20"/>
          <w:szCs w:val="20"/>
        </w:rPr>
        <w:fldChar w:fldCharType="begin"/>
      </w:r>
      <w:r w:rsidR="00C60F43">
        <w:rPr>
          <w:color w:val="000000"/>
          <w:sz w:val="20"/>
          <w:szCs w:val="20"/>
        </w:rPr>
        <w:instrText xml:space="preserve"> ADDIN ZOTERO_ITEM CSL_CITATION {"citationID":"UHloMLvL","properties":{"formattedCitation":"[15]","plainCitation":"[15]","noteIndex":0},"citationItems":[{"id":230,"uris":["http://zotero.org/users/local/RWoSdWt8/items/QFEBT5R6"],"itemData":{"id":230,"type":"article-journal","note":"publisher: IAIN PONOROGO","title":"The Effectiveness of Snake-Ladder Game in Improving Students' Speaking Skill","author":[{"family":"Winurjanah","given":"Septi"}],"issued":{"date-parts":[["2022"]]}}}],"schema":"https://github.com/citation-style-language/schema/raw/master/csl-citation.json"} </w:instrText>
      </w:r>
      <w:r w:rsidR="00C60F43">
        <w:rPr>
          <w:color w:val="000000"/>
          <w:sz w:val="20"/>
          <w:szCs w:val="20"/>
        </w:rPr>
        <w:fldChar w:fldCharType="separate"/>
      </w:r>
      <w:r w:rsidR="00025A8C" w:rsidRPr="00025A8C">
        <w:rPr>
          <w:sz w:val="20"/>
        </w:rPr>
        <w:t>[15]</w:t>
      </w:r>
      <w:r w:rsidR="00C60F43">
        <w:rPr>
          <w:color w:val="000000"/>
          <w:sz w:val="20"/>
          <w:szCs w:val="20"/>
        </w:rPr>
        <w:fldChar w:fldCharType="end"/>
      </w:r>
      <w:r w:rsidR="00B317C0">
        <w:rPr>
          <w:color w:val="000000"/>
          <w:sz w:val="20"/>
          <w:szCs w:val="20"/>
        </w:rPr>
        <w:t xml:space="preserve">. Integrasi soal-soal penjumlahan dan pengurangan </w:t>
      </w:r>
      <w:r w:rsidR="002560F2">
        <w:rPr>
          <w:color w:val="000000"/>
          <w:sz w:val="20"/>
          <w:szCs w:val="20"/>
        </w:rPr>
        <w:t>pada</w:t>
      </w:r>
      <w:r w:rsidR="00B317C0">
        <w:rPr>
          <w:color w:val="000000"/>
          <w:sz w:val="20"/>
          <w:szCs w:val="20"/>
        </w:rPr>
        <w:t xml:space="preserve"> permainan memungkinkan siswa belajar secara konkret </w:t>
      </w:r>
      <w:r w:rsidR="002560F2">
        <w:rPr>
          <w:sz w:val="20"/>
          <w:szCs w:val="20"/>
        </w:rPr>
        <w:t>dengan konteks kehidupan sehari-hari</w:t>
      </w:r>
      <w:r w:rsidR="002560F2">
        <w:rPr>
          <w:color w:val="000000"/>
          <w:sz w:val="20"/>
          <w:szCs w:val="20"/>
        </w:rPr>
        <w:t xml:space="preserve"> </w:t>
      </w:r>
      <w:r w:rsidR="00315D82">
        <w:rPr>
          <w:color w:val="000000"/>
          <w:sz w:val="20"/>
          <w:szCs w:val="20"/>
        </w:rPr>
        <w:fldChar w:fldCharType="begin"/>
      </w:r>
      <w:r w:rsidR="006E7203">
        <w:rPr>
          <w:color w:val="000000"/>
          <w:sz w:val="20"/>
          <w:szCs w:val="20"/>
        </w:rPr>
        <w:instrText xml:space="preserve"> ADDIN ZOTERO_ITEM CSL_CITATION {"citationID":"oreZpKcK","properties":{"formattedCitation":"[16]","plainCitation":"[16]","noteIndex":0},"citationItems":[{"id":202,"uris":["http://zotero.org/users/local/RWoSdWt8/items/D2C2L38I"],"itemData":{"id":202,"type":"book","ISBN":"623-508-294-0","publisher":"Mega Press Nusantara","title":"Innovative Math Teaching Tools: A Guide for Educators","author":[{"family":"Gusteti","given":"Meria Ultra"},{"family":"Elza","given":"Serly Septia"},{"family":"Cahyati","given":"Vifit Nor"},{"family":"Fajriah","given":"Nur Azizah"},{"family":"Julita","given":"Dasma Dewi"},{"family":"Lathif","given":"Abdul"},{"family":"Gustina","given":"Rana"},{"family":"Ramadhani","given":"Raveena"},{"family":"Rahmadani","given":"Herta"},{"family":"Resi","given":"Nurma"}],"issued":{"date-parts":[["2024"]]}}}],"schema":"https://github.com/citation-style-language/schema/raw/master/csl-citation.json"} </w:instrText>
      </w:r>
      <w:r w:rsidR="00315D82">
        <w:rPr>
          <w:color w:val="000000"/>
          <w:sz w:val="20"/>
          <w:szCs w:val="20"/>
        </w:rPr>
        <w:fldChar w:fldCharType="separate"/>
      </w:r>
      <w:r w:rsidR="00025A8C" w:rsidRPr="00025A8C">
        <w:rPr>
          <w:sz w:val="20"/>
        </w:rPr>
        <w:t>[16]</w:t>
      </w:r>
      <w:r w:rsidR="00315D82">
        <w:rPr>
          <w:color w:val="000000"/>
          <w:sz w:val="20"/>
          <w:szCs w:val="20"/>
        </w:rPr>
        <w:fldChar w:fldCharType="end"/>
      </w:r>
      <w:r w:rsidR="00B317C0">
        <w:rPr>
          <w:color w:val="000000"/>
          <w:sz w:val="20"/>
          <w:szCs w:val="20"/>
        </w:rPr>
        <w:t xml:space="preserve">. Oleh karena itu, ular tangga dapat menjadi alternatif media pembelajaran yang efektif dalam </w:t>
      </w:r>
      <w:r w:rsidR="002560F2">
        <w:rPr>
          <w:color w:val="000000"/>
          <w:sz w:val="20"/>
          <w:szCs w:val="20"/>
        </w:rPr>
        <w:t xml:space="preserve">meningkatkan pemahaman dan </w:t>
      </w:r>
      <w:r w:rsidR="00B317C0">
        <w:rPr>
          <w:color w:val="000000"/>
          <w:sz w:val="20"/>
          <w:szCs w:val="20"/>
        </w:rPr>
        <w:t>memperkuat penguasaan konsep dasar matematika.</w:t>
      </w:r>
    </w:p>
    <w:p w14:paraId="76A74981" w14:textId="662DE063" w:rsidR="00BC4002" w:rsidRDefault="00880D6F" w:rsidP="00640B33">
      <w:pPr>
        <w:pBdr>
          <w:top w:val="nil"/>
          <w:left w:val="nil"/>
          <w:bottom w:val="nil"/>
          <w:right w:val="nil"/>
          <w:between w:val="nil"/>
        </w:pBdr>
        <w:ind w:firstLine="288"/>
        <w:jc w:val="both"/>
        <w:rPr>
          <w:color w:val="000000"/>
          <w:sz w:val="20"/>
          <w:szCs w:val="20"/>
        </w:rPr>
      </w:pPr>
      <w:r>
        <w:rPr>
          <w:color w:val="000000"/>
          <w:sz w:val="20"/>
          <w:szCs w:val="20"/>
        </w:rPr>
        <w:t xml:space="preserve">Walaupun pembelajaran dapat </w:t>
      </w:r>
      <w:r w:rsidR="006C12E8">
        <w:rPr>
          <w:color w:val="000000"/>
          <w:sz w:val="20"/>
          <w:szCs w:val="20"/>
        </w:rPr>
        <w:t>diu</w:t>
      </w:r>
      <w:r>
        <w:rPr>
          <w:color w:val="000000"/>
          <w:sz w:val="20"/>
          <w:szCs w:val="20"/>
        </w:rPr>
        <w:t xml:space="preserve">payakan dengan bantuan media, maka siswa akan fokus pada media yang ada dihadapannya, tetapi jika hanya materi maka siswa akan sulit memahaminya </w:t>
      </w:r>
      <w:r>
        <w:rPr>
          <w:color w:val="000000"/>
          <w:sz w:val="20"/>
          <w:szCs w:val="20"/>
        </w:rPr>
        <w:fldChar w:fldCharType="begin"/>
      </w:r>
      <w:r w:rsidR="006E7203">
        <w:rPr>
          <w:color w:val="000000"/>
          <w:sz w:val="20"/>
          <w:szCs w:val="20"/>
        </w:rPr>
        <w:instrText xml:space="preserve"> ADDIN ZOTERO_ITEM CSL_CITATION {"citationID":"CICWyYMv","properties":{"formattedCitation":"[17], [18]","plainCitation":"[17], [18]","noteIndex":0},"citationItems":[{"id":177,"uris":["http://zotero.org/users/local/RWoSdWt8/items/4Y7JC8SD"],"itemData":{"id":177,"type":"article-journal","abstract":"The critical value for the Wilcoxon test α = 0.05 and n = 5 (sample) from the Wicoxon test list obtained Ttabel= 1. From the calculation it is stated that is accepted and Hi is rejected, because T hitung(0) ≤ T_tabel (1). Based on these results it can be concluded that the counting board media gives a significant influence on the ability to arithmetic ability for mild mental retardation.","container-title":"Jurnal Ortopedagogia","DOI":"10.17977/um031v3i22017p109","ISSN":"23551143, 25282980","issue":"2","journalAbbreviation":"JO","language":"id","page":"109-113","source":"DOI.org (Crossref)","title":"Media counting board untuk kemampuan berhtung anak tunagrahita ringan","volume":"3","author":[{"family":"Khoiriyah","given":"Putri Almira"},{"family":"Pradipta","given":"Rizqi Fajar"}],"issued":{"date-parts":[["2017",11,5]]}},"label":"page"},{"id":175,"uris":["http://zotero.org/users/local/RWoSdWt8/items/IVQIISK9"],"itemData":{"id":175,"type":"article-journal","abstract":"This study is an attempt to determine the effect of the Smart Numbers Board Media (Papinka) on the Ability to Calculate Addition and Subtraction in Mathematics Learning at SDN Kedungdowo II, Balen, Bojonegoro. The purpose of this study was to determine the implementation, results and influence of PAPINKA media on the ability to calculate addition and subtraction in learning mathematics in first grade students of Kedungdowo II State Elementary School, Balen, Bojonegoro. The author uses interviews (interviews), documentation and questionnaires to get clear data. In analyzing the data the author uses quantitative analysis techniques including validity, reliability and product moment correlation tests. This analysis is supported by data collection techniques through the distribution of questionnaires. This study obtained results with a correlation value of 0.750. When consulted with a significance level of 5% of 0.468 and a significance level of 1% of 0.590, there is an influence of the Smart Numbers Board Media (Papinka) on the Ability to Calculate Addition and Subtraction in Mathematics Learning at SDN Kedungdowo II, Balen, Bojonegoro.","container-title":"Jurnal Riset Madrasah Ibtidaiyah (JURMIA)","DOI":"10.32665/jurmia.v1i1.192","ISSN":"2807-1034","issue":"1","journalAbbreviation":"JURMIA","language":"id","license":"https://creativecommons.org/licenses/by/4.0","page":"21-28","source":"DOI.org (Crossref)","title":"Pengaruh media PAPINKA terhadap kemampuan menghitung penjumlahan dan pengurangan dalam pembelajaran matematika di sekolah dasar","volume":"1","author":[{"literal":"Midya Yuli Amreta"},{"literal":"Ani Safa’ah"}],"issued":{"date-parts":[["2021",8,2]]}},"label":"page"}],"schema":"https://github.com/citation-style-language/schema/raw/master/csl-citation.json"} </w:instrText>
      </w:r>
      <w:r>
        <w:rPr>
          <w:color w:val="000000"/>
          <w:sz w:val="20"/>
          <w:szCs w:val="20"/>
        </w:rPr>
        <w:fldChar w:fldCharType="separate"/>
      </w:r>
      <w:r w:rsidR="00025A8C" w:rsidRPr="00025A8C">
        <w:rPr>
          <w:sz w:val="20"/>
        </w:rPr>
        <w:t>[17], [18]</w:t>
      </w:r>
      <w:r>
        <w:rPr>
          <w:color w:val="000000"/>
          <w:sz w:val="20"/>
          <w:szCs w:val="20"/>
        </w:rPr>
        <w:fldChar w:fldCharType="end"/>
      </w:r>
      <w:r>
        <w:rPr>
          <w:color w:val="000000"/>
          <w:sz w:val="20"/>
          <w:szCs w:val="20"/>
        </w:rPr>
        <w:t xml:space="preserve">. </w:t>
      </w:r>
      <w:r w:rsidR="00640B33">
        <w:rPr>
          <w:color w:val="000000"/>
          <w:sz w:val="20"/>
          <w:szCs w:val="20"/>
        </w:rPr>
        <w:t>Maka disisni</w:t>
      </w:r>
      <w:r w:rsidR="008A0B2A">
        <w:rPr>
          <w:color w:val="000000"/>
          <w:sz w:val="20"/>
          <w:szCs w:val="20"/>
        </w:rPr>
        <w:t>, media</w:t>
      </w:r>
      <w:r w:rsidR="002062B9" w:rsidRPr="002062B9">
        <w:rPr>
          <w:color w:val="000000"/>
          <w:sz w:val="20"/>
          <w:szCs w:val="20"/>
        </w:rPr>
        <w:t xml:space="preserve"> ular tangga </w:t>
      </w:r>
      <w:r w:rsidR="00BC4002">
        <w:rPr>
          <w:color w:val="000000"/>
          <w:sz w:val="20"/>
          <w:szCs w:val="20"/>
        </w:rPr>
        <w:t xml:space="preserve">memiliki peran penting dalam pembelajaran matematika, khususnya dalam </w:t>
      </w:r>
      <w:r w:rsidR="006C12E8">
        <w:rPr>
          <w:color w:val="000000"/>
          <w:sz w:val="20"/>
          <w:szCs w:val="20"/>
        </w:rPr>
        <w:t>meningkatkan</w:t>
      </w:r>
      <w:r w:rsidR="00BC4002">
        <w:rPr>
          <w:color w:val="000000"/>
          <w:sz w:val="20"/>
          <w:szCs w:val="20"/>
        </w:rPr>
        <w:t xml:space="preserve"> pemahaman siswa terhadap penjumlahan dan pengurangan. Permainan ini </w:t>
      </w:r>
      <w:r w:rsidR="006C12E8">
        <w:rPr>
          <w:color w:val="000000"/>
          <w:sz w:val="20"/>
          <w:szCs w:val="20"/>
        </w:rPr>
        <w:t xml:space="preserve">dapat meningkatkan efektivitas pembelajaran karena bersifat </w:t>
      </w:r>
      <w:r w:rsidR="00BC4002">
        <w:rPr>
          <w:color w:val="000000"/>
          <w:sz w:val="20"/>
          <w:szCs w:val="20"/>
        </w:rPr>
        <w:t xml:space="preserve">interaktif dan menyenangkan, </w:t>
      </w:r>
      <w:r w:rsidR="006C12E8">
        <w:rPr>
          <w:color w:val="000000"/>
          <w:sz w:val="20"/>
          <w:szCs w:val="20"/>
        </w:rPr>
        <w:t>serta dapat</w:t>
      </w:r>
      <w:r w:rsidR="00BC4002">
        <w:rPr>
          <w:color w:val="000000"/>
          <w:sz w:val="20"/>
          <w:szCs w:val="20"/>
        </w:rPr>
        <w:t xml:space="preserve"> mendorong keterlibatan aktif siswa dalam </w:t>
      </w:r>
      <w:r w:rsidR="006C12E8">
        <w:rPr>
          <w:color w:val="000000"/>
          <w:sz w:val="20"/>
          <w:szCs w:val="20"/>
        </w:rPr>
        <w:t>pembelajaran</w:t>
      </w:r>
      <w:r w:rsidR="002E3AE0">
        <w:rPr>
          <w:color w:val="000000"/>
          <w:sz w:val="20"/>
          <w:szCs w:val="20"/>
        </w:rPr>
        <w:t xml:space="preserve"> </w:t>
      </w:r>
      <w:r w:rsidR="00CD32D7">
        <w:rPr>
          <w:color w:val="000000"/>
          <w:sz w:val="20"/>
          <w:szCs w:val="20"/>
        </w:rPr>
        <w:fldChar w:fldCharType="begin"/>
      </w:r>
      <w:r w:rsidR="006E7203">
        <w:rPr>
          <w:color w:val="000000"/>
          <w:sz w:val="20"/>
          <w:szCs w:val="20"/>
        </w:rPr>
        <w:instrText xml:space="preserve"> ADDIN ZOTERO_ITEM CSL_CITATION {"citationID":"Pj1AUZ65","properties":{"formattedCitation":"[19]","plainCitation":"[19]","noteIndex":0},"citationItems":[{"id":210,"uris":["http://zotero.org/users/local/RWoSdWt8/items/QH2XA6FQ"],"itemData":{"id":210,"type":"article-journal","abstract":"Learning vocabulary is considered the most important component in mastering English, especially for students at the elementary school level who are young learners. However, many students often have difficulty pronouncing English words, making it difficult to memorize English vocabulary. In addition, students easily feel bored when learning vocabulary, so creative and innovative learning is needed to create students' interest in attending vocabulary classes. The traditional game 'Snakes and Ladders' has been innovatively adapted to create an engaging learning experience to improve vocabulary skills. This study explores the effectiveness of integrating the 'Snakes and Ladders board game with collaborative learning strategies to enhance vocabulary acquisition among students at SDN Getasblawong through the Kampus Mengajar 6 program. The quantitative method with pre-experimental design. The findings indicate a significant improvement in vocabulary acquisition among students who participated in the game-based learning activities compared to those who did not. This study highlights the potential of integrating traditional board games with collaborative learning strategies to create innovative and effective learning environments. The findings contribute to the growing body of literature on gamified learning approaches and provide practical insights for educators seeking to enhance vocabulary acquisition in elementary school settings.","container-title":"English Learning Innovation","DOI":"10.22219/englie.v6i1.39372","ISSN":"2723-7419, 2723-7400","issue":"1","journalAbbreviation":"englie","language":"en","license":"https://creativecommons.org/licenses/by-sa/4.0","page":"124-133","source":"DOI.org (Crossref)","title":"Integrating the ‘Snakes and Ladders’ Board Game with Collaborative Learning to Enhance Young Learners’ Vocabulary","volume":"6","author":[{"family":"Artaninda","given":"Putri Sonya"},{"family":"Setyaji","given":"Arso"},{"family":"Ambarini","given":"Ririn"}],"issued":{"date-parts":[["2025",2,14]]}}}],"schema":"https://github.com/citation-style-language/schema/raw/master/csl-citation.json"} </w:instrText>
      </w:r>
      <w:r w:rsidR="00CD32D7">
        <w:rPr>
          <w:color w:val="000000"/>
          <w:sz w:val="20"/>
          <w:szCs w:val="20"/>
        </w:rPr>
        <w:fldChar w:fldCharType="separate"/>
      </w:r>
      <w:r w:rsidR="00025A8C" w:rsidRPr="00025A8C">
        <w:rPr>
          <w:sz w:val="20"/>
        </w:rPr>
        <w:t>[19]</w:t>
      </w:r>
      <w:r w:rsidR="00CD32D7">
        <w:rPr>
          <w:color w:val="000000"/>
          <w:sz w:val="20"/>
          <w:szCs w:val="20"/>
        </w:rPr>
        <w:fldChar w:fldCharType="end"/>
      </w:r>
      <w:r w:rsidR="00BC4002">
        <w:rPr>
          <w:color w:val="000000"/>
          <w:sz w:val="20"/>
          <w:szCs w:val="20"/>
        </w:rPr>
        <w:t xml:space="preserve">. </w:t>
      </w:r>
      <w:r w:rsidR="00AE7209">
        <w:rPr>
          <w:color w:val="000000"/>
          <w:sz w:val="20"/>
          <w:szCs w:val="20"/>
        </w:rPr>
        <w:t>Media ini melatih kemampuan berfikir logis, strategi, dan mengambil keputusan m</w:t>
      </w:r>
      <w:r w:rsidR="00BC4002">
        <w:rPr>
          <w:color w:val="000000"/>
          <w:sz w:val="20"/>
          <w:szCs w:val="20"/>
        </w:rPr>
        <w:t xml:space="preserve">elalui setiap tantangan dalam permainan </w:t>
      </w:r>
      <w:r w:rsidR="00AE7209">
        <w:rPr>
          <w:color w:val="000000"/>
          <w:sz w:val="20"/>
          <w:szCs w:val="20"/>
        </w:rPr>
        <w:t>yaitu</w:t>
      </w:r>
      <w:r w:rsidR="00BC4002">
        <w:rPr>
          <w:color w:val="000000"/>
          <w:sz w:val="20"/>
          <w:szCs w:val="20"/>
        </w:rPr>
        <w:t xml:space="preserve"> soal-soal matematika yang harus diselesaikan</w:t>
      </w:r>
      <w:r w:rsidR="00AE7209" w:rsidRPr="00AE7209">
        <w:rPr>
          <w:color w:val="000000"/>
          <w:sz w:val="20"/>
          <w:szCs w:val="20"/>
        </w:rPr>
        <w:t xml:space="preserve"> </w:t>
      </w:r>
      <w:r w:rsidR="00AE7209">
        <w:rPr>
          <w:color w:val="000000"/>
          <w:sz w:val="20"/>
          <w:szCs w:val="20"/>
        </w:rPr>
        <w:t>serta mendorong interaksi sosial antar siswa</w:t>
      </w:r>
      <w:r w:rsidR="00BC4002">
        <w:rPr>
          <w:color w:val="000000"/>
          <w:sz w:val="20"/>
          <w:szCs w:val="20"/>
        </w:rPr>
        <w:t xml:space="preserve">, sehingga mereka dapat memahami konsep secara lebih konkret dan bermakna. </w:t>
      </w:r>
      <w:r w:rsidR="00652244">
        <w:rPr>
          <w:color w:val="000000"/>
          <w:sz w:val="20"/>
          <w:szCs w:val="20"/>
        </w:rPr>
        <w:t>Katakteristik media ular tangga yang sederhana, mudah diakses, dan fleksibel membuat sangat relevan digunakan dalam pembelajaran disekolah dasar</w:t>
      </w:r>
      <w:r w:rsidR="00BB3FA2">
        <w:rPr>
          <w:color w:val="000000"/>
          <w:sz w:val="20"/>
          <w:szCs w:val="20"/>
        </w:rPr>
        <w:t xml:space="preserve"> </w:t>
      </w:r>
      <w:r w:rsidR="00D0604F">
        <w:rPr>
          <w:color w:val="000000"/>
          <w:sz w:val="20"/>
          <w:szCs w:val="20"/>
        </w:rPr>
        <w:fldChar w:fldCharType="begin"/>
      </w:r>
      <w:r w:rsidR="006E7203">
        <w:rPr>
          <w:color w:val="000000"/>
          <w:sz w:val="20"/>
          <w:szCs w:val="20"/>
        </w:rPr>
        <w:instrText xml:space="preserve"> ADDIN ZOTERO_ITEM CSL_CITATION {"citationID":"ktNo5cYe","properties":{"formattedCitation":"[20]","plainCitation":"[20]","noteIndex":0},"citationItems":[{"id":211,"uris":["http://zotero.org/users/local/RWoSdWt8/items/NNQI45WK"],"itemData":{"id":211,"type":"paper-conference","event-title":"ICOPE 2020: Proceedings of the 2nd International Conference on Progressive Education, ICOPE 2020, 16-17 October 2020, Universitas Lampung, Bandar Lampung, Indonesia","ISBN":"1-63190-294-6","page":"76","publisher":"European Alliance for Innovation","title":"Le tour de culture: Innovation of Snake Ladder Game Based on Computer and Android for Indonesian French Intercultural Learning","author":[{"family":"Handayani","given":"Sri"},{"family":"Astuti","given":"Dwi"},{"family":"Agustiningrum","given":"Tri Eko"}],"issued":{"date-parts":[["2021"]]}}}],"schema":"https://github.com/citation-style-language/schema/raw/master/csl-citation.json"} </w:instrText>
      </w:r>
      <w:r w:rsidR="00D0604F">
        <w:rPr>
          <w:color w:val="000000"/>
          <w:sz w:val="20"/>
          <w:szCs w:val="20"/>
        </w:rPr>
        <w:fldChar w:fldCharType="separate"/>
      </w:r>
      <w:r w:rsidR="00025A8C" w:rsidRPr="00025A8C">
        <w:rPr>
          <w:sz w:val="20"/>
        </w:rPr>
        <w:t>[20]</w:t>
      </w:r>
      <w:r w:rsidR="00D0604F">
        <w:rPr>
          <w:color w:val="000000"/>
          <w:sz w:val="20"/>
          <w:szCs w:val="20"/>
        </w:rPr>
        <w:fldChar w:fldCharType="end"/>
      </w:r>
      <w:r w:rsidR="00BB3FA2">
        <w:rPr>
          <w:color w:val="000000"/>
          <w:sz w:val="20"/>
          <w:szCs w:val="20"/>
        </w:rPr>
        <w:t>.</w:t>
      </w:r>
    </w:p>
    <w:p w14:paraId="5B6B1A29" w14:textId="7AD4D1BA" w:rsidR="00C276A2" w:rsidRDefault="00C276A2">
      <w:pPr>
        <w:pBdr>
          <w:top w:val="nil"/>
          <w:left w:val="nil"/>
          <w:bottom w:val="nil"/>
          <w:right w:val="nil"/>
          <w:between w:val="nil"/>
        </w:pBdr>
        <w:ind w:firstLine="288"/>
        <w:jc w:val="both"/>
        <w:rPr>
          <w:color w:val="000000"/>
          <w:sz w:val="20"/>
          <w:szCs w:val="20"/>
        </w:rPr>
      </w:pPr>
      <w:r>
        <w:rPr>
          <w:color w:val="000000"/>
          <w:sz w:val="20"/>
          <w:szCs w:val="20"/>
        </w:rPr>
        <w:t>Dengan</w:t>
      </w:r>
      <w:r w:rsidR="002062B9" w:rsidRPr="002062B9">
        <w:rPr>
          <w:color w:val="000000"/>
          <w:sz w:val="20"/>
          <w:szCs w:val="20"/>
        </w:rPr>
        <w:t xml:space="preserve"> demikian</w:t>
      </w:r>
      <w:r>
        <w:rPr>
          <w:color w:val="000000"/>
          <w:sz w:val="20"/>
          <w:szCs w:val="20"/>
        </w:rPr>
        <w:t xml:space="preserve"> dibutuhkan media berupa ular tangga yang dapat memfasilitasi</w:t>
      </w:r>
      <w:r w:rsidR="00FC3277">
        <w:rPr>
          <w:color w:val="000000"/>
          <w:sz w:val="20"/>
          <w:szCs w:val="20"/>
        </w:rPr>
        <w:t xml:space="preserve"> pemahaman</w:t>
      </w:r>
      <w:r>
        <w:rPr>
          <w:color w:val="000000"/>
          <w:sz w:val="20"/>
          <w:szCs w:val="20"/>
        </w:rPr>
        <w:t xml:space="preserve"> siswa sekolah dasar mengenai penjumlahan dan pengurangan.</w:t>
      </w:r>
      <w:r w:rsidR="00FC3277">
        <w:rPr>
          <w:color w:val="000000"/>
          <w:sz w:val="20"/>
          <w:szCs w:val="20"/>
        </w:rPr>
        <w:t xml:space="preserve"> Harapan dari pengembangan media ular tangga ini untuk memberikan pemahaman secara mendalam untuk penjumlahan dan pengurangan dengan cara yang menyenangkan dan bermakna. Tujuan penelitian ini untuk </w:t>
      </w:r>
      <w:r w:rsidR="001F4455">
        <w:rPr>
          <w:color w:val="000000"/>
          <w:sz w:val="20"/>
          <w:szCs w:val="20"/>
        </w:rPr>
        <w:t xml:space="preserve">mengembangkan dan </w:t>
      </w:r>
      <w:r w:rsidR="005D02E7">
        <w:rPr>
          <w:color w:val="000000"/>
          <w:sz w:val="20"/>
          <w:szCs w:val="20"/>
        </w:rPr>
        <w:t xml:space="preserve">menghasilkan produk media pembelajaran </w:t>
      </w:r>
      <w:r w:rsidR="005D02E7" w:rsidRPr="00654E1B">
        <w:rPr>
          <w:sz w:val="20"/>
          <w:szCs w:val="20"/>
        </w:rPr>
        <w:t>ular tangga bilangan cacah (ultabica)</w:t>
      </w:r>
      <w:r w:rsidR="00AC57F0">
        <w:rPr>
          <w:color w:val="000000"/>
          <w:sz w:val="20"/>
          <w:szCs w:val="20"/>
        </w:rPr>
        <w:t xml:space="preserve">. Diharapkan penelitian ini dapat mempermudah siswa dalam memahami konsep penjumlahan dan pengurangan </w:t>
      </w:r>
      <w:r w:rsidR="00EB2499">
        <w:rPr>
          <w:color w:val="000000"/>
          <w:sz w:val="20"/>
          <w:szCs w:val="20"/>
        </w:rPr>
        <w:t>serta menjdai referensi bagi berbagai pihak termasuk guru dalam merencanakan, melaksanakan, dan mengevaluasi pembelajaran matematika.</w:t>
      </w:r>
    </w:p>
    <w:p w14:paraId="3E8645E1" w14:textId="77777777" w:rsidR="00B45102" w:rsidRDefault="00000000">
      <w:pPr>
        <w:pStyle w:val="Heading1"/>
        <w:numPr>
          <w:ilvl w:val="0"/>
          <w:numId w:val="4"/>
        </w:numPr>
        <w:tabs>
          <w:tab w:val="left" w:pos="0"/>
        </w:tabs>
        <w:rPr>
          <w:sz w:val="24"/>
          <w:szCs w:val="24"/>
        </w:rPr>
      </w:pPr>
      <w:r>
        <w:rPr>
          <w:sz w:val="24"/>
          <w:szCs w:val="24"/>
        </w:rPr>
        <w:t>II. Metode</w:t>
      </w:r>
    </w:p>
    <w:p w14:paraId="561A19CC" w14:textId="0AB3280C" w:rsidR="0097755E" w:rsidRDefault="0097755E" w:rsidP="00654E1B">
      <w:pPr>
        <w:pBdr>
          <w:top w:val="nil"/>
          <w:left w:val="nil"/>
          <w:bottom w:val="nil"/>
          <w:right w:val="nil"/>
          <w:between w:val="nil"/>
        </w:pBdr>
        <w:ind w:firstLine="288"/>
        <w:jc w:val="both"/>
        <w:rPr>
          <w:color w:val="000000" w:themeColor="text1"/>
          <w:sz w:val="20"/>
          <w:szCs w:val="20"/>
        </w:rPr>
      </w:pPr>
      <w:r>
        <w:rPr>
          <w:color w:val="000000"/>
          <w:sz w:val="20"/>
          <w:szCs w:val="20"/>
        </w:rPr>
        <w:t xml:space="preserve">Metode penelitian yang digunakan Research and Development (R&amp;D) yang bertujuan untuk </w:t>
      </w:r>
      <w:r w:rsidR="00F71046">
        <w:rPr>
          <w:color w:val="000000"/>
          <w:sz w:val="20"/>
          <w:szCs w:val="20"/>
        </w:rPr>
        <w:t>menghasilkan produk</w:t>
      </w:r>
      <w:r>
        <w:rPr>
          <w:color w:val="000000"/>
          <w:sz w:val="20"/>
          <w:szCs w:val="20"/>
        </w:rPr>
        <w:t xml:space="preserve"> media pembelajaran </w:t>
      </w:r>
      <w:r w:rsidR="00654E1B" w:rsidRPr="00654E1B">
        <w:rPr>
          <w:sz w:val="20"/>
          <w:szCs w:val="20"/>
        </w:rPr>
        <w:t>ular tangga bilangan cacah (ultabica)</w:t>
      </w:r>
      <w:r>
        <w:rPr>
          <w:color w:val="000000"/>
          <w:sz w:val="20"/>
          <w:szCs w:val="20"/>
        </w:rPr>
        <w:t xml:space="preserve">. Model pengembangan yang digunakan adalah ADDIE yang terdiri dari </w:t>
      </w:r>
      <w:r w:rsidR="00A039A5">
        <w:rPr>
          <w:color w:val="000000"/>
          <w:sz w:val="20"/>
          <w:szCs w:val="20"/>
        </w:rPr>
        <w:t xml:space="preserve">dua tahapan awal </w:t>
      </w:r>
      <w:r w:rsidR="00654E1B">
        <w:rPr>
          <w:color w:val="000000"/>
          <w:sz w:val="20"/>
          <w:szCs w:val="20"/>
        </w:rPr>
        <w:t>ya</w:t>
      </w:r>
      <w:r w:rsidR="006E12E1">
        <w:rPr>
          <w:color w:val="000000"/>
          <w:sz w:val="20"/>
          <w:szCs w:val="20"/>
        </w:rPr>
        <w:t>kni</w:t>
      </w:r>
      <w:r w:rsidR="00654E1B">
        <w:rPr>
          <w:color w:val="000000"/>
          <w:sz w:val="20"/>
          <w:szCs w:val="20"/>
        </w:rPr>
        <w:t xml:space="preserve"> </w:t>
      </w:r>
      <w:r w:rsidR="00A039A5" w:rsidRPr="00654E1B">
        <w:rPr>
          <w:i/>
          <w:iCs/>
          <w:color w:val="000000"/>
          <w:sz w:val="20"/>
          <w:szCs w:val="20"/>
        </w:rPr>
        <w:t xml:space="preserve">analysis </w:t>
      </w:r>
      <w:r w:rsidR="00A039A5" w:rsidRPr="006E12E1">
        <w:rPr>
          <w:color w:val="000000"/>
          <w:sz w:val="20"/>
          <w:szCs w:val="20"/>
        </w:rPr>
        <w:t>dan</w:t>
      </w:r>
      <w:r w:rsidR="00A039A5" w:rsidRPr="00654E1B">
        <w:rPr>
          <w:i/>
          <w:iCs/>
          <w:color w:val="000000"/>
          <w:sz w:val="20"/>
          <w:szCs w:val="20"/>
        </w:rPr>
        <w:t xml:space="preserve"> design</w:t>
      </w:r>
      <w:r w:rsidR="00AF6CFD">
        <w:rPr>
          <w:color w:val="000000"/>
          <w:sz w:val="20"/>
          <w:szCs w:val="20"/>
        </w:rPr>
        <w:t xml:space="preserve"> </w:t>
      </w:r>
      <w:r w:rsidR="00AF6CFD">
        <w:rPr>
          <w:color w:val="000000"/>
          <w:sz w:val="20"/>
          <w:szCs w:val="20"/>
        </w:rPr>
        <w:fldChar w:fldCharType="begin"/>
      </w:r>
      <w:r w:rsidR="006D0A98">
        <w:rPr>
          <w:color w:val="000000"/>
          <w:sz w:val="20"/>
          <w:szCs w:val="20"/>
        </w:rPr>
        <w:instrText xml:space="preserve"> ADDIN ZOTERO_ITEM CSL_CITATION {"citationID":"btawkAmU","properties":{"formattedCitation":"[21]","plainCitation":"[21]","noteIndex":0},"citationItems":[{"id":215,"uris":["http://zotero.org/users/local/RWoSdWt8/items/3AZE4MVE"],"itemData":{"id":215,"type":"article-journal","abstract":"Penelitian merupakan salah satu cara ilmiah untuk mengatasi permasalahan hidup manusia. Dalam menjawab permasalahan hidup manusia, setiap penelitian menggunakan prosedur tertentu. Salah satunya adalah penelitian dan pengembangan (R&amp;D). Penelitian pengembangan merupakan salah satu alternatif prosedur penelitian untuk menjawab persoalan hidup manusia. Penulisan artikel ini bertujuan untuk mengeksplorasi dan menganalisis konsep, jenis, tahapan, dan kelebihan penelitian pengembangan. Teknik pengumpulan data penulisan ini melalui kajian kepustakaan dengan pendekatan systematic literature review. Data dikumpulkan melalui review terhadap teori dan hasil penelitian pengembangan terdahulu. Sumber literature review adalah buku, jurnal nasional dan internasional. Analisis data dilakukan melalui content analysis, yaitu pembahasan mendalam terhadap teori yang relevan dan menarik kesimpulan berdasarkan data-data tersebut. Hasil kajian literatur menunjukkan bahwa penggunaan prosedur penelitian pengembangan dalam penelitian ilmiah bertujuan untuk menghasilkan inovasi baru berupa produk atau model. Perancangan produk atau model diawali dari analisis masalah, desain dan pengembangan, implementasi dan evaluasi. Karena telah melalui proses validasi dan uji coba berkali-kali, produk atau model yang dihasilkan memiliki tingkat kebaharuan dan efektifitas yang tinggi.","container-title":"Jurnal Ilmiah Profesi Pendidikan","DOI":"10.29303/jipp.v9i2.2141","ISSN":"2620-8326, 2502-7069","issue":"2","journalAbbreviation":"JIPP","language":"id","license":"https://creativecommons.org/licenses/by/4.0","page":"1220-1230","source":"DOI.org (Crossref)","title":"Metode Penelitian dan Pengembangan (R&amp;D): Konsep, Jenis, Tahapan dan Kelebihan","title-short":"Metode Penelitian dan Pengembangan (R&amp;D)","volume":"9","author":[{"family":"Waruwu","given":"Marinu"}],"issued":{"date-parts":[["2024",5,17]]}}}],"schema":"https://github.com/citation-style-language/schema/raw/master/csl-citation.json"} </w:instrText>
      </w:r>
      <w:r w:rsidR="00AF6CFD">
        <w:rPr>
          <w:color w:val="000000"/>
          <w:sz w:val="20"/>
          <w:szCs w:val="20"/>
        </w:rPr>
        <w:fldChar w:fldCharType="separate"/>
      </w:r>
      <w:r w:rsidR="00025A8C" w:rsidRPr="00025A8C">
        <w:rPr>
          <w:sz w:val="20"/>
        </w:rPr>
        <w:t>[21]</w:t>
      </w:r>
      <w:r w:rsidR="00AF6CFD">
        <w:rPr>
          <w:color w:val="000000"/>
          <w:sz w:val="20"/>
          <w:szCs w:val="20"/>
        </w:rPr>
        <w:fldChar w:fldCharType="end"/>
      </w:r>
      <w:r w:rsidR="00D179EF">
        <w:rPr>
          <w:color w:val="EE0000"/>
          <w:sz w:val="20"/>
          <w:szCs w:val="20"/>
        </w:rPr>
        <w:t xml:space="preserve">. </w:t>
      </w:r>
      <w:r w:rsidR="00D179EF" w:rsidRPr="00D179EF">
        <w:rPr>
          <w:color w:val="000000" w:themeColor="text1"/>
          <w:sz w:val="20"/>
          <w:szCs w:val="20"/>
        </w:rPr>
        <w:t>Pemilihan model didasari atas pertimbangan bahwa model ini dikembangkan karena terstruktur dan sistematis.</w:t>
      </w:r>
      <w:r w:rsidR="00C80DAF">
        <w:rPr>
          <w:color w:val="000000" w:themeColor="text1"/>
          <w:sz w:val="20"/>
          <w:szCs w:val="20"/>
        </w:rPr>
        <w:t xml:space="preserve"> Menurut </w:t>
      </w:r>
      <w:r w:rsidR="00C80DAF">
        <w:rPr>
          <w:color w:val="000000" w:themeColor="text1"/>
          <w:sz w:val="20"/>
          <w:szCs w:val="20"/>
        </w:rPr>
        <w:fldChar w:fldCharType="begin"/>
      </w:r>
      <w:r w:rsidR="006D0A98">
        <w:rPr>
          <w:color w:val="000000" w:themeColor="text1"/>
          <w:sz w:val="20"/>
          <w:szCs w:val="20"/>
        </w:rPr>
        <w:instrText xml:space="preserve"> ADDIN ZOTERO_ITEM CSL_CITATION {"citationID":"miJmpHs3","properties":{"formattedCitation":"[22]","plainCitation":"[22]","noteIndex":0},"citationItems":[{"id":223,"uris":["http://zotero.org/users/local/RWoSdWt8/items/H6LIGI9R"],"itemData":{"id":223,"type":"article-journal","abstract":"The core purpose of the study is to develop and validate an ADDIE model based instructional model for English Language Teaching (ELT) in early childhood classroom in Bangladesh as an aid to teachers to reconstruct their knowledge and experience more strategically, and for them to design and implement their instruction more structurally. This study is developmental in nature which has been divided in five phases as follows. Phase I: Existing methods and instructional strategy review, Phase II: Instructional model development, Phase III: Delphi 1st round, Phase IV: Delphi 2nd round and Phase V: Model validation. After reviewing relevant literature and existing strategy in phase I, the 1st version of instructional model is made phase II. Next in phase III and phase IV, two rounds of Delphi have been conducted where experts related to different concerning areas of this study reviewed the 1st version and gradually the final version of the instructional model is made. Finally, the instructional model for English teachers of early childhood classroom in Bangladesh got validated by the same Delphi panelists in Phase V. In respect with each phases of ADDIE, the instructional model elaborates the 1) representative key points, 2) instructors’ activities prescribed for the instructors, 3) supporting strategies. Both the conceptual and procedural models are included in this study for clearer identification of the whole process. Lastly the study provides some recommendations for instructors and practitioners on choosing the instructional model like doing prior need analysis, incorporating teacher training programs, training students, keeping on researching for finding effective teaching technique and tools and being open to changes etc. In addition, the study also acknowledges its limitations like not being able to consider the psychological factors due to time limitation. Finally, at the end the study points out the areas that welcome further research.","language":"en","source":"Zotero","title":"The development of an ADDIE based Instructional model for ELT in early childhood education","author":[{"family":"Mariam","given":"Nuzhat"},{"family":"Nam","given":"Chang-woo"}]}}],"schema":"https://github.com/citation-style-language/schema/raw/master/csl-citation.json"} </w:instrText>
      </w:r>
      <w:r w:rsidR="00C80DAF">
        <w:rPr>
          <w:color w:val="000000" w:themeColor="text1"/>
          <w:sz w:val="20"/>
          <w:szCs w:val="20"/>
        </w:rPr>
        <w:fldChar w:fldCharType="separate"/>
      </w:r>
      <w:r w:rsidR="00025A8C" w:rsidRPr="00025A8C">
        <w:rPr>
          <w:sz w:val="20"/>
        </w:rPr>
        <w:t>[22]</w:t>
      </w:r>
      <w:r w:rsidR="00C80DAF">
        <w:rPr>
          <w:color w:val="000000" w:themeColor="text1"/>
          <w:sz w:val="20"/>
          <w:szCs w:val="20"/>
        </w:rPr>
        <w:fldChar w:fldCharType="end"/>
      </w:r>
      <w:r w:rsidR="00C80DAF">
        <w:rPr>
          <w:color w:val="000000" w:themeColor="text1"/>
          <w:sz w:val="20"/>
          <w:szCs w:val="20"/>
        </w:rPr>
        <w:t xml:space="preserve"> model ini biasa digunakan dalam konteks pengembangan produk pembelajaran berbasis kinerja</w:t>
      </w:r>
      <w:r w:rsidR="00505D6C">
        <w:rPr>
          <w:color w:val="000000" w:themeColor="text1"/>
          <w:sz w:val="20"/>
          <w:szCs w:val="20"/>
        </w:rPr>
        <w:t xml:space="preserve"> sebagaimana Gambar 1.</w:t>
      </w:r>
    </w:p>
    <w:p w14:paraId="01AD4B75" w14:textId="77777777" w:rsidR="002B55DC" w:rsidRPr="002B55DC" w:rsidRDefault="002B55DC" w:rsidP="00654E1B">
      <w:pPr>
        <w:pBdr>
          <w:top w:val="nil"/>
          <w:left w:val="nil"/>
          <w:bottom w:val="nil"/>
          <w:right w:val="nil"/>
          <w:between w:val="nil"/>
        </w:pBdr>
        <w:ind w:firstLine="288"/>
        <w:jc w:val="both"/>
        <w:rPr>
          <w:color w:val="000000" w:themeColor="text1"/>
          <w:sz w:val="8"/>
          <w:szCs w:val="8"/>
        </w:rPr>
      </w:pPr>
    </w:p>
    <w:p w14:paraId="5C112D29" w14:textId="77777777" w:rsidR="002B55DC" w:rsidRPr="00CC3D66" w:rsidRDefault="002B55DC" w:rsidP="002B55DC">
      <w:pPr>
        <w:pBdr>
          <w:top w:val="nil"/>
          <w:left w:val="nil"/>
          <w:bottom w:val="nil"/>
          <w:right w:val="nil"/>
          <w:between w:val="nil"/>
        </w:pBdr>
        <w:jc w:val="center"/>
        <w:rPr>
          <w:color w:val="000000"/>
          <w:sz w:val="20"/>
          <w:szCs w:val="20"/>
        </w:rPr>
      </w:pPr>
      <w:r>
        <w:rPr>
          <w:noProof/>
          <w:color w:val="000000"/>
          <w:sz w:val="20"/>
          <w:szCs w:val="20"/>
        </w:rPr>
        <w:drawing>
          <wp:inline distT="0" distB="0" distL="0" distR="0" wp14:anchorId="4DB7D61F" wp14:editId="1CF0A5AE">
            <wp:extent cx="1741336" cy="1921266"/>
            <wp:effectExtent l="0" t="0" r="0" b="3175"/>
            <wp:docPr id="166284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48628" name="Picture 2"/>
                    <pic:cNvPicPr/>
                  </pic:nvPicPr>
                  <pic:blipFill rotWithShape="1">
                    <a:blip r:embed="rId16" cstate="print">
                      <a:extLst>
                        <a:ext uri="{28A0092B-C50C-407E-A947-70E740481C1C}">
                          <a14:useLocalDpi xmlns:a14="http://schemas.microsoft.com/office/drawing/2010/main" val="0"/>
                        </a:ext>
                      </a:extLst>
                    </a:blip>
                    <a:srcRect l="91" r="9240"/>
                    <a:stretch>
                      <a:fillRect/>
                    </a:stretch>
                  </pic:blipFill>
                  <pic:spPr bwMode="auto">
                    <a:xfrm>
                      <a:off x="0" y="0"/>
                      <a:ext cx="1764312" cy="1946616"/>
                    </a:xfrm>
                    <a:prstGeom prst="rect">
                      <a:avLst/>
                    </a:prstGeom>
                    <a:ln>
                      <a:noFill/>
                    </a:ln>
                    <a:extLst>
                      <a:ext uri="{53640926-AAD7-44D8-BBD7-CCE9431645EC}">
                        <a14:shadowObscured xmlns:a14="http://schemas.microsoft.com/office/drawing/2010/main"/>
                      </a:ext>
                    </a:extLst>
                  </pic:spPr>
                </pic:pic>
              </a:graphicData>
            </a:graphic>
          </wp:inline>
        </w:drawing>
      </w:r>
    </w:p>
    <w:p w14:paraId="1845EF83" w14:textId="6F25DD74" w:rsidR="00505D6C" w:rsidRPr="002B55DC" w:rsidRDefault="002B55DC" w:rsidP="002B55DC">
      <w:pPr>
        <w:widowControl w:val="0"/>
        <w:spacing w:before="120" w:after="120"/>
        <w:jc w:val="center"/>
        <w:rPr>
          <w:rFonts w:ascii="Arial" w:eastAsia="Arial" w:hAnsi="Arial" w:cs="Arial"/>
          <w:b/>
          <w:sz w:val="20"/>
          <w:szCs w:val="20"/>
        </w:rPr>
      </w:pPr>
      <w:r w:rsidRPr="00CC3D66">
        <w:rPr>
          <w:rFonts w:ascii="Arial" w:eastAsia="Arial" w:hAnsi="Arial" w:cs="Arial"/>
          <w:b/>
          <w:sz w:val="20"/>
          <w:szCs w:val="20"/>
        </w:rPr>
        <w:t xml:space="preserve">Gambar </w:t>
      </w:r>
      <w:r>
        <w:rPr>
          <w:rFonts w:ascii="Arial" w:eastAsia="Arial" w:hAnsi="Arial" w:cs="Arial"/>
          <w:b/>
          <w:sz w:val="20"/>
          <w:szCs w:val="20"/>
        </w:rPr>
        <w:t>1</w:t>
      </w:r>
      <w:r w:rsidRPr="00CC3D66">
        <w:rPr>
          <w:rFonts w:ascii="Arial" w:eastAsia="Arial" w:hAnsi="Arial" w:cs="Arial"/>
          <w:b/>
          <w:sz w:val="20"/>
          <w:szCs w:val="20"/>
        </w:rPr>
        <w:t xml:space="preserve">. </w:t>
      </w:r>
      <w:r>
        <w:rPr>
          <w:rFonts w:ascii="Arial" w:eastAsia="Arial" w:hAnsi="Arial" w:cs="Arial"/>
          <w:sz w:val="20"/>
          <w:szCs w:val="20"/>
        </w:rPr>
        <w:t>Model ADDIE</w:t>
      </w:r>
      <w:r w:rsidRPr="0004325A">
        <w:rPr>
          <w:rFonts w:ascii="Arial" w:eastAsia="Arial" w:hAnsi="Arial" w:cs="Arial"/>
          <w:sz w:val="20"/>
          <w:szCs w:val="20"/>
        </w:rPr>
        <w:t xml:space="preserve"> [</w:t>
      </w:r>
      <w:r>
        <w:rPr>
          <w:rFonts w:ascii="Arial" w:eastAsia="Arial" w:hAnsi="Arial" w:cs="Arial"/>
          <w:sz w:val="20"/>
          <w:szCs w:val="20"/>
        </w:rPr>
        <w:t>1</w:t>
      </w:r>
      <w:r w:rsidRPr="0004325A">
        <w:rPr>
          <w:rFonts w:ascii="Arial" w:eastAsia="Arial" w:hAnsi="Arial" w:cs="Arial"/>
          <w:sz w:val="20"/>
          <w:szCs w:val="20"/>
        </w:rPr>
        <w:t>]</w:t>
      </w:r>
    </w:p>
    <w:p w14:paraId="4B2F1C74" w14:textId="6A8763BB" w:rsidR="004B383F" w:rsidRDefault="004B383F" w:rsidP="00D179EF">
      <w:pPr>
        <w:pBdr>
          <w:top w:val="nil"/>
          <w:left w:val="nil"/>
          <w:bottom w:val="nil"/>
          <w:right w:val="nil"/>
          <w:between w:val="nil"/>
        </w:pBdr>
        <w:ind w:firstLine="288"/>
        <w:jc w:val="both"/>
        <w:rPr>
          <w:sz w:val="20"/>
          <w:szCs w:val="20"/>
        </w:rPr>
      </w:pPr>
      <w:r>
        <w:rPr>
          <w:color w:val="000000" w:themeColor="text1"/>
          <w:sz w:val="20"/>
          <w:szCs w:val="20"/>
        </w:rPr>
        <w:lastRenderedPageBreak/>
        <w:t xml:space="preserve">Tahap </w:t>
      </w:r>
      <w:r w:rsidR="00EE1A21" w:rsidRPr="001D16FA">
        <w:rPr>
          <w:i/>
          <w:iCs/>
          <w:color w:val="000000"/>
          <w:sz w:val="20"/>
          <w:szCs w:val="20"/>
        </w:rPr>
        <w:t>analysis</w:t>
      </w:r>
      <w:r>
        <w:rPr>
          <w:color w:val="000000" w:themeColor="text1"/>
          <w:sz w:val="20"/>
          <w:szCs w:val="20"/>
        </w:rPr>
        <w:t xml:space="preserve"> merupakan tahap dimana peneliti melakukan analisis kebutuhan pengembangan media dan analisis kelayakan serta syarat-syarat pengembangan. Tahap analisis yang dilakukan oleh peneliti meliputi tiga hal </w:t>
      </w:r>
      <w:r w:rsidRPr="004B383F">
        <w:rPr>
          <w:sz w:val="20"/>
          <w:szCs w:val="20"/>
        </w:rPr>
        <w:t>yaitu analisis masalah</w:t>
      </w:r>
      <w:r w:rsidR="00F45D75">
        <w:rPr>
          <w:sz w:val="20"/>
          <w:szCs w:val="20"/>
        </w:rPr>
        <w:t xml:space="preserve"> atau kebutuhan</w:t>
      </w:r>
      <w:r w:rsidRPr="004B383F">
        <w:rPr>
          <w:sz w:val="20"/>
          <w:szCs w:val="20"/>
        </w:rPr>
        <w:t>, analisis materi dan analisis karakteristik siswa.</w:t>
      </w:r>
      <w:r>
        <w:rPr>
          <w:sz w:val="20"/>
          <w:szCs w:val="20"/>
        </w:rPr>
        <w:t xml:space="preserve"> Analisis masalah dilakukan terlebih dahulu dengan melakukan literatur riview mengenai keadaan pembelajaran dan ketersediaan bahan ajar yang mendukung terlaksananya suatu pembelajaran. Analisis materi </w:t>
      </w:r>
      <w:r w:rsidR="00EE1A21">
        <w:rPr>
          <w:sz w:val="20"/>
          <w:szCs w:val="20"/>
        </w:rPr>
        <w:t xml:space="preserve">dilakukan dengan </w:t>
      </w:r>
      <w:r>
        <w:rPr>
          <w:sz w:val="20"/>
          <w:szCs w:val="20"/>
        </w:rPr>
        <w:t>memperhatikan karakteristik kurikulum yang digunakan disuatu sekolah. Hal ini dilakukan agar pengembangan yang dilakukan dapat sesuai dengan tuntutan kurikulum yang berlaku. Kemudia</w:t>
      </w:r>
      <w:r w:rsidR="00EE1A21">
        <w:rPr>
          <w:sz w:val="20"/>
          <w:szCs w:val="20"/>
        </w:rPr>
        <w:t>n</w:t>
      </w:r>
      <w:r>
        <w:rPr>
          <w:sz w:val="20"/>
          <w:szCs w:val="20"/>
        </w:rPr>
        <w:t xml:space="preserve"> peneliti menelaah capaian pembelajaran (CP) untuk </w:t>
      </w:r>
      <w:r w:rsidR="00EE1A21">
        <w:rPr>
          <w:sz w:val="20"/>
          <w:szCs w:val="20"/>
        </w:rPr>
        <w:t>merumuskan</w:t>
      </w:r>
      <w:r>
        <w:rPr>
          <w:sz w:val="20"/>
          <w:szCs w:val="20"/>
        </w:rPr>
        <w:t xml:space="preserve"> tujuan pembelajaran (TP). Analisis karakteristik siswa</w:t>
      </w:r>
      <w:r w:rsidR="00EE1A21">
        <w:rPr>
          <w:sz w:val="20"/>
          <w:szCs w:val="20"/>
        </w:rPr>
        <w:t xml:space="preserve"> dilakukan</w:t>
      </w:r>
      <w:r>
        <w:rPr>
          <w:sz w:val="20"/>
          <w:szCs w:val="20"/>
        </w:rPr>
        <w:t xml:space="preserve"> untuk melihat sikap siswa terhadap pembelajaran.</w:t>
      </w:r>
    </w:p>
    <w:p w14:paraId="68D88B34" w14:textId="7FBE71A6" w:rsidR="00C947C6" w:rsidRPr="00E001FB" w:rsidRDefault="004B383F" w:rsidP="00E001FB">
      <w:pPr>
        <w:pBdr>
          <w:top w:val="nil"/>
          <w:left w:val="nil"/>
          <w:bottom w:val="nil"/>
          <w:right w:val="nil"/>
          <w:between w:val="nil"/>
        </w:pBdr>
        <w:ind w:firstLine="288"/>
        <w:jc w:val="both"/>
        <w:rPr>
          <w:sz w:val="20"/>
          <w:szCs w:val="20"/>
        </w:rPr>
      </w:pPr>
      <w:r>
        <w:rPr>
          <w:sz w:val="20"/>
          <w:szCs w:val="20"/>
        </w:rPr>
        <w:t xml:space="preserve">Tahap kedua adalah </w:t>
      </w:r>
      <w:r w:rsidR="00EE1A21" w:rsidRPr="001D16FA">
        <w:rPr>
          <w:i/>
          <w:iCs/>
          <w:color w:val="000000"/>
          <w:sz w:val="20"/>
          <w:szCs w:val="20"/>
        </w:rPr>
        <w:t>design</w:t>
      </w:r>
      <w:r>
        <w:rPr>
          <w:sz w:val="20"/>
          <w:szCs w:val="20"/>
        </w:rPr>
        <w:t>. Pada tahap ini, media yang</w:t>
      </w:r>
      <w:r w:rsidR="00654E1B">
        <w:rPr>
          <w:sz w:val="20"/>
          <w:szCs w:val="20"/>
        </w:rPr>
        <w:t xml:space="preserve"> </w:t>
      </w:r>
      <w:r>
        <w:rPr>
          <w:sz w:val="20"/>
          <w:szCs w:val="20"/>
        </w:rPr>
        <w:t xml:space="preserve">dikembangkan akan didesain sesuai dengan hasil analisis sebelumnya. Selanjutnya, tahap desain dilakukan dengan </w:t>
      </w:r>
      <w:r w:rsidR="00F45D75">
        <w:rPr>
          <w:sz w:val="20"/>
          <w:szCs w:val="20"/>
        </w:rPr>
        <w:t xml:space="preserve">merancang produk dan </w:t>
      </w:r>
      <w:r>
        <w:rPr>
          <w:sz w:val="20"/>
          <w:szCs w:val="20"/>
        </w:rPr>
        <w:t xml:space="preserve">menentukan elemen-elemen yang dibutuhkan dalam </w:t>
      </w:r>
      <w:r w:rsidR="00814178">
        <w:rPr>
          <w:sz w:val="20"/>
          <w:szCs w:val="20"/>
        </w:rPr>
        <w:t>produk</w:t>
      </w:r>
      <w:r>
        <w:rPr>
          <w:sz w:val="20"/>
          <w:szCs w:val="20"/>
        </w:rPr>
        <w:t xml:space="preserve"> </w:t>
      </w:r>
      <w:r w:rsidR="00814178">
        <w:rPr>
          <w:sz w:val="20"/>
          <w:szCs w:val="20"/>
        </w:rPr>
        <w:t>serta</w:t>
      </w:r>
      <w:r>
        <w:rPr>
          <w:sz w:val="20"/>
          <w:szCs w:val="20"/>
        </w:rPr>
        <w:t xml:space="preserve"> mengumpulkan referensi yang akan digunakan dalam mengembangkan materi dalam </w:t>
      </w:r>
      <w:r w:rsidR="00814178">
        <w:rPr>
          <w:sz w:val="20"/>
          <w:szCs w:val="20"/>
        </w:rPr>
        <w:t xml:space="preserve">produk yaitu </w:t>
      </w:r>
      <w:r>
        <w:rPr>
          <w:sz w:val="20"/>
          <w:szCs w:val="20"/>
        </w:rPr>
        <w:t xml:space="preserve">media </w:t>
      </w:r>
      <w:r w:rsidR="00654E1B" w:rsidRPr="00654E1B">
        <w:rPr>
          <w:sz w:val="20"/>
          <w:szCs w:val="20"/>
        </w:rPr>
        <w:t>u</w:t>
      </w:r>
      <w:r w:rsidRPr="00654E1B">
        <w:rPr>
          <w:sz w:val="20"/>
          <w:szCs w:val="20"/>
        </w:rPr>
        <w:t>lar tangga</w:t>
      </w:r>
      <w:r w:rsidR="00A039A5" w:rsidRPr="00654E1B">
        <w:rPr>
          <w:sz w:val="20"/>
          <w:szCs w:val="20"/>
        </w:rPr>
        <w:t xml:space="preserve"> </w:t>
      </w:r>
      <w:r w:rsidR="00654E1B" w:rsidRPr="00654E1B">
        <w:rPr>
          <w:sz w:val="20"/>
          <w:szCs w:val="20"/>
        </w:rPr>
        <w:t>b</w:t>
      </w:r>
      <w:r w:rsidR="00A039A5" w:rsidRPr="00654E1B">
        <w:rPr>
          <w:sz w:val="20"/>
          <w:szCs w:val="20"/>
        </w:rPr>
        <w:t xml:space="preserve">ilangan </w:t>
      </w:r>
      <w:r w:rsidR="00654E1B" w:rsidRPr="00654E1B">
        <w:rPr>
          <w:sz w:val="20"/>
          <w:szCs w:val="20"/>
        </w:rPr>
        <w:t>c</w:t>
      </w:r>
      <w:r w:rsidR="00A039A5" w:rsidRPr="00654E1B">
        <w:rPr>
          <w:sz w:val="20"/>
          <w:szCs w:val="20"/>
        </w:rPr>
        <w:t>acah (</w:t>
      </w:r>
      <w:r w:rsidR="00654E1B" w:rsidRPr="00654E1B">
        <w:rPr>
          <w:sz w:val="20"/>
          <w:szCs w:val="20"/>
        </w:rPr>
        <w:t>u</w:t>
      </w:r>
      <w:r w:rsidR="00A039A5" w:rsidRPr="00654E1B">
        <w:rPr>
          <w:sz w:val="20"/>
          <w:szCs w:val="20"/>
        </w:rPr>
        <w:t>ltabica)</w:t>
      </w:r>
      <w:r w:rsidRPr="00654E1B">
        <w:rPr>
          <w:sz w:val="20"/>
          <w:szCs w:val="20"/>
        </w:rPr>
        <w:t>.</w:t>
      </w:r>
    </w:p>
    <w:p w14:paraId="3BF530AE" w14:textId="24EDB4DA" w:rsidR="001D16FA" w:rsidRPr="001D16FA" w:rsidRDefault="00000000" w:rsidP="001D16FA">
      <w:pPr>
        <w:pStyle w:val="Heading1"/>
        <w:numPr>
          <w:ilvl w:val="0"/>
          <w:numId w:val="4"/>
        </w:numPr>
        <w:tabs>
          <w:tab w:val="left" w:pos="0"/>
        </w:tabs>
        <w:rPr>
          <w:sz w:val="24"/>
          <w:szCs w:val="24"/>
        </w:rPr>
      </w:pPr>
      <w:r>
        <w:rPr>
          <w:sz w:val="24"/>
          <w:szCs w:val="24"/>
        </w:rPr>
        <w:t>III. Hasil dan Pembahasan</w:t>
      </w:r>
    </w:p>
    <w:p w14:paraId="38095832" w14:textId="3D8F6455" w:rsidR="001D16FA" w:rsidRDefault="001D16FA" w:rsidP="001D16FA">
      <w:pPr>
        <w:pBdr>
          <w:top w:val="nil"/>
          <w:left w:val="nil"/>
          <w:bottom w:val="nil"/>
          <w:right w:val="nil"/>
          <w:between w:val="nil"/>
        </w:pBdr>
        <w:ind w:firstLine="288"/>
        <w:jc w:val="both"/>
        <w:rPr>
          <w:sz w:val="20"/>
          <w:szCs w:val="20"/>
        </w:rPr>
      </w:pPr>
      <w:bookmarkStart w:id="3" w:name="_Hlk199718415"/>
      <w:r w:rsidRPr="001D16FA">
        <w:rPr>
          <w:sz w:val="20"/>
          <w:szCs w:val="20"/>
        </w:rPr>
        <w:t xml:space="preserve">Pada penelitian </w:t>
      </w:r>
      <w:r w:rsidR="00185971">
        <w:rPr>
          <w:sz w:val="20"/>
          <w:szCs w:val="20"/>
        </w:rPr>
        <w:t xml:space="preserve">dan </w:t>
      </w:r>
      <w:r w:rsidRPr="001D16FA">
        <w:rPr>
          <w:sz w:val="20"/>
          <w:szCs w:val="20"/>
        </w:rPr>
        <w:t xml:space="preserve">pengembangan ini menghasilkan </w:t>
      </w:r>
      <w:r>
        <w:rPr>
          <w:sz w:val="20"/>
          <w:szCs w:val="20"/>
        </w:rPr>
        <w:t xml:space="preserve">sebuah </w:t>
      </w:r>
      <w:r w:rsidR="00814178">
        <w:rPr>
          <w:sz w:val="20"/>
          <w:szCs w:val="20"/>
        </w:rPr>
        <w:t xml:space="preserve">produk berupa </w:t>
      </w:r>
      <w:r>
        <w:rPr>
          <w:sz w:val="20"/>
          <w:szCs w:val="20"/>
        </w:rPr>
        <w:t xml:space="preserve">media pembelajaran berbasis permainan bernama </w:t>
      </w:r>
      <w:r w:rsidR="006E12E1" w:rsidRPr="00654E1B">
        <w:rPr>
          <w:sz w:val="20"/>
          <w:szCs w:val="20"/>
        </w:rPr>
        <w:t>ular tangga bilangan cacah (ultabica)</w:t>
      </w:r>
      <w:r w:rsidR="006E12E1">
        <w:rPr>
          <w:sz w:val="20"/>
          <w:szCs w:val="20"/>
        </w:rPr>
        <w:t xml:space="preserve"> </w:t>
      </w:r>
      <w:r>
        <w:rPr>
          <w:sz w:val="20"/>
          <w:szCs w:val="20"/>
        </w:rPr>
        <w:t>yang dimodifikasi dari sistem permainan</w:t>
      </w:r>
      <w:r w:rsidR="00EE1A21">
        <w:rPr>
          <w:sz w:val="20"/>
          <w:szCs w:val="20"/>
        </w:rPr>
        <w:t xml:space="preserve"> </w:t>
      </w:r>
      <w:r w:rsidR="00814178">
        <w:rPr>
          <w:sz w:val="20"/>
          <w:szCs w:val="20"/>
        </w:rPr>
        <w:t xml:space="preserve">tradisional </w:t>
      </w:r>
      <w:r>
        <w:rPr>
          <w:sz w:val="20"/>
          <w:szCs w:val="20"/>
        </w:rPr>
        <w:t>ular tangga yang terdiri dari papan permainan, pion, dadu sehingga menjadi media permainan yang lebih efektif dan mudah dimengerti. Dengan warna yang menarik, di</w:t>
      </w:r>
      <w:r w:rsidR="00814178">
        <w:rPr>
          <w:sz w:val="20"/>
          <w:szCs w:val="20"/>
        </w:rPr>
        <w:t>d</w:t>
      </w:r>
      <w:r>
        <w:rPr>
          <w:sz w:val="20"/>
          <w:szCs w:val="20"/>
        </w:rPr>
        <w:t>esain dengan penuh warna menjadikan media ini sangat menarik motivasi belajar siswa.</w:t>
      </w:r>
    </w:p>
    <w:p w14:paraId="65D5CFEC" w14:textId="493AF470" w:rsidR="009103F4" w:rsidRPr="001D16FA" w:rsidRDefault="00814178" w:rsidP="009103F4">
      <w:pPr>
        <w:pBdr>
          <w:top w:val="nil"/>
          <w:left w:val="nil"/>
          <w:bottom w:val="nil"/>
          <w:right w:val="nil"/>
          <w:between w:val="nil"/>
        </w:pBdr>
        <w:ind w:firstLine="288"/>
        <w:jc w:val="both"/>
        <w:rPr>
          <w:color w:val="000000"/>
          <w:sz w:val="20"/>
          <w:szCs w:val="20"/>
        </w:rPr>
      </w:pPr>
      <w:r>
        <w:rPr>
          <w:sz w:val="20"/>
          <w:szCs w:val="20"/>
        </w:rPr>
        <w:t>Produk</w:t>
      </w:r>
      <w:r w:rsidR="001D16FA">
        <w:rPr>
          <w:sz w:val="20"/>
          <w:szCs w:val="20"/>
        </w:rPr>
        <w:t xml:space="preserve"> yang dikembangkan dalam penelitian ini berupa media pembelajaran yang dikemas dalam bentuk permainan dengan menerapkan model ADDIE. </w:t>
      </w:r>
      <w:r w:rsidR="001D16FA">
        <w:rPr>
          <w:color w:val="000000"/>
          <w:sz w:val="20"/>
          <w:szCs w:val="20"/>
        </w:rPr>
        <w:t xml:space="preserve">Terdiri dari </w:t>
      </w:r>
      <w:r w:rsidR="006E12E1">
        <w:rPr>
          <w:color w:val="000000"/>
          <w:sz w:val="20"/>
          <w:szCs w:val="20"/>
        </w:rPr>
        <w:t>dua</w:t>
      </w:r>
      <w:r w:rsidR="001D16FA">
        <w:rPr>
          <w:color w:val="000000"/>
          <w:sz w:val="20"/>
          <w:szCs w:val="20"/>
        </w:rPr>
        <w:t xml:space="preserve"> tahapan </w:t>
      </w:r>
      <w:r>
        <w:rPr>
          <w:color w:val="000000"/>
          <w:sz w:val="20"/>
          <w:szCs w:val="20"/>
        </w:rPr>
        <w:t>awal</w:t>
      </w:r>
      <w:r w:rsidR="006E12E1">
        <w:rPr>
          <w:color w:val="000000"/>
          <w:sz w:val="20"/>
          <w:szCs w:val="20"/>
        </w:rPr>
        <w:t xml:space="preserve"> </w:t>
      </w:r>
      <w:r w:rsidR="001D16FA">
        <w:rPr>
          <w:color w:val="000000"/>
          <w:sz w:val="20"/>
          <w:szCs w:val="20"/>
        </w:rPr>
        <w:t xml:space="preserve">yakni </w:t>
      </w:r>
      <w:r w:rsidR="001D16FA" w:rsidRPr="001D16FA">
        <w:rPr>
          <w:i/>
          <w:iCs/>
          <w:color w:val="000000"/>
          <w:sz w:val="20"/>
          <w:szCs w:val="20"/>
        </w:rPr>
        <w:t>analysis</w:t>
      </w:r>
      <w:r w:rsidR="006E12E1">
        <w:rPr>
          <w:i/>
          <w:iCs/>
          <w:color w:val="000000"/>
          <w:sz w:val="20"/>
          <w:szCs w:val="20"/>
        </w:rPr>
        <w:t xml:space="preserve"> </w:t>
      </w:r>
      <w:r w:rsidR="006E12E1">
        <w:rPr>
          <w:color w:val="000000"/>
          <w:sz w:val="20"/>
          <w:szCs w:val="20"/>
        </w:rPr>
        <w:t>dan</w:t>
      </w:r>
      <w:r w:rsidR="001D16FA" w:rsidRPr="001D16FA">
        <w:rPr>
          <w:i/>
          <w:iCs/>
          <w:color w:val="000000"/>
          <w:sz w:val="20"/>
          <w:szCs w:val="20"/>
        </w:rPr>
        <w:t xml:space="preserve"> design</w:t>
      </w:r>
      <w:r w:rsidR="001D16FA">
        <w:rPr>
          <w:color w:val="000000"/>
          <w:sz w:val="20"/>
          <w:szCs w:val="20"/>
        </w:rPr>
        <w:t xml:space="preserve">. Berikut hasil pengembangan media </w:t>
      </w:r>
      <w:r w:rsidR="00FA3958" w:rsidRPr="00654E1B">
        <w:rPr>
          <w:sz w:val="20"/>
          <w:szCs w:val="20"/>
        </w:rPr>
        <w:t>ultabica</w:t>
      </w:r>
      <w:r w:rsidR="001D16FA" w:rsidRPr="001D16FA">
        <w:rPr>
          <w:color w:val="EE0000"/>
          <w:sz w:val="20"/>
          <w:szCs w:val="20"/>
        </w:rPr>
        <w:t xml:space="preserve"> </w:t>
      </w:r>
      <w:r w:rsidR="00EE1A21">
        <w:rPr>
          <w:color w:val="000000"/>
          <w:sz w:val="20"/>
          <w:szCs w:val="20"/>
        </w:rPr>
        <w:t>berbasis</w:t>
      </w:r>
      <w:r w:rsidR="001D16FA">
        <w:rPr>
          <w:color w:val="000000"/>
          <w:sz w:val="20"/>
          <w:szCs w:val="20"/>
        </w:rPr>
        <w:t xml:space="preserve"> permainan:</w:t>
      </w:r>
    </w:p>
    <w:p w14:paraId="048E3370" w14:textId="37417141" w:rsidR="001D16FA" w:rsidRDefault="001D16FA">
      <w:pPr>
        <w:numPr>
          <w:ilvl w:val="0"/>
          <w:numId w:val="3"/>
        </w:numPr>
        <w:pBdr>
          <w:top w:val="nil"/>
          <w:left w:val="nil"/>
          <w:bottom w:val="nil"/>
          <w:right w:val="nil"/>
          <w:between w:val="nil"/>
        </w:pBdr>
        <w:ind w:left="426"/>
        <w:rPr>
          <w:b/>
          <w:color w:val="000000"/>
          <w:sz w:val="20"/>
          <w:szCs w:val="20"/>
        </w:rPr>
      </w:pPr>
      <w:r>
        <w:rPr>
          <w:b/>
          <w:color w:val="000000"/>
          <w:sz w:val="20"/>
          <w:szCs w:val="20"/>
        </w:rPr>
        <w:t>Analysis</w:t>
      </w:r>
    </w:p>
    <w:p w14:paraId="774EA677" w14:textId="071704D3" w:rsidR="001D16FA" w:rsidRDefault="001D16FA" w:rsidP="00AE72A8">
      <w:pPr>
        <w:pBdr>
          <w:top w:val="nil"/>
          <w:left w:val="nil"/>
          <w:bottom w:val="nil"/>
          <w:right w:val="nil"/>
          <w:between w:val="nil"/>
        </w:pBdr>
        <w:ind w:firstLine="288"/>
        <w:jc w:val="both"/>
        <w:rPr>
          <w:sz w:val="20"/>
          <w:szCs w:val="20"/>
        </w:rPr>
      </w:pPr>
      <w:bookmarkStart w:id="4" w:name="_Hlk200065447"/>
      <w:r w:rsidRPr="00AE72A8">
        <w:rPr>
          <w:sz w:val="20"/>
          <w:szCs w:val="20"/>
        </w:rPr>
        <w:t xml:space="preserve">Tahap pertama </w:t>
      </w:r>
      <w:r w:rsidR="00AE72A8">
        <w:rPr>
          <w:sz w:val="20"/>
          <w:szCs w:val="20"/>
        </w:rPr>
        <w:t xml:space="preserve">dalam penelitian dan pengembangan ini adalah tahap analisis dengan </w:t>
      </w:r>
      <w:r w:rsidR="00045CAA">
        <w:rPr>
          <w:sz w:val="20"/>
          <w:szCs w:val="20"/>
        </w:rPr>
        <w:t>melakukan literatur riview pada</w:t>
      </w:r>
      <w:r w:rsidR="00AE72A8">
        <w:rPr>
          <w:sz w:val="20"/>
          <w:szCs w:val="20"/>
        </w:rPr>
        <w:t xml:space="preserve"> artikel ilmiah. Hasil analisis ini menjadi acuan peneliti dalam melakukan pengembangan media pembelajaran. Tahap analisis ini terbagi menjadi tiga yaitu analisis masalah</w:t>
      </w:r>
      <w:r w:rsidR="00814178">
        <w:rPr>
          <w:sz w:val="20"/>
          <w:szCs w:val="20"/>
        </w:rPr>
        <w:t xml:space="preserve"> atau kebutuhan</w:t>
      </w:r>
      <w:r w:rsidR="00AE72A8">
        <w:rPr>
          <w:sz w:val="20"/>
          <w:szCs w:val="20"/>
        </w:rPr>
        <w:t>, analisis materi dan analisis karakteristik siswa.</w:t>
      </w:r>
    </w:p>
    <w:p w14:paraId="4DBF2312" w14:textId="0C54F218" w:rsidR="00194714" w:rsidRDefault="00194714" w:rsidP="00AE72A8">
      <w:pPr>
        <w:pBdr>
          <w:top w:val="nil"/>
          <w:left w:val="nil"/>
          <w:bottom w:val="nil"/>
          <w:right w:val="nil"/>
          <w:between w:val="nil"/>
        </w:pBdr>
        <w:ind w:firstLine="288"/>
        <w:jc w:val="both"/>
        <w:rPr>
          <w:sz w:val="20"/>
          <w:szCs w:val="20"/>
        </w:rPr>
      </w:pPr>
      <w:r>
        <w:rPr>
          <w:sz w:val="20"/>
          <w:szCs w:val="20"/>
        </w:rPr>
        <w:t>Analisis masalah</w:t>
      </w:r>
      <w:r w:rsidR="00814178">
        <w:rPr>
          <w:sz w:val="20"/>
          <w:szCs w:val="20"/>
        </w:rPr>
        <w:t xml:space="preserve"> atau kebutuhan</w:t>
      </w:r>
      <w:r>
        <w:rPr>
          <w:sz w:val="20"/>
          <w:szCs w:val="20"/>
        </w:rPr>
        <w:t xml:space="preserve"> dilakukan untuk memperoleh informasi mengenai masalah atau kebutuhan siswa dalam proses pembelajaran. Untuk mendapatkan informasi tersebut peneliti melakukan literatur riview pada artikel ilmiah. Dari hasil </w:t>
      </w:r>
      <w:r w:rsidR="00045CAA">
        <w:rPr>
          <w:sz w:val="20"/>
          <w:szCs w:val="20"/>
        </w:rPr>
        <w:t>literatur</w:t>
      </w:r>
      <w:r>
        <w:rPr>
          <w:sz w:val="20"/>
          <w:szCs w:val="20"/>
        </w:rPr>
        <w:t xml:space="preserve"> yang dilakukan, peneliti mendapati bahwa dalam proses pembelajaran materi </w:t>
      </w:r>
      <w:r w:rsidRPr="002062B9">
        <w:rPr>
          <w:sz w:val="20"/>
          <w:szCs w:val="20"/>
        </w:rPr>
        <w:t xml:space="preserve">pembelajaran yang disampaikan masih bersifat abstrak dan </w:t>
      </w:r>
      <w:r>
        <w:rPr>
          <w:sz w:val="20"/>
          <w:szCs w:val="20"/>
        </w:rPr>
        <w:t xml:space="preserve">tidak dikaitkan dengan konteks kehidupan sehari-hari. Hal tersebut dapat menjadi </w:t>
      </w:r>
      <w:r w:rsidR="00675E26">
        <w:rPr>
          <w:sz w:val="20"/>
          <w:szCs w:val="20"/>
        </w:rPr>
        <w:t xml:space="preserve">berkurangnya antusias saat belajar dan tidak tertarik mengikuti pembelajaran serta menjadi </w:t>
      </w:r>
      <w:r>
        <w:rPr>
          <w:sz w:val="20"/>
          <w:szCs w:val="20"/>
        </w:rPr>
        <w:t xml:space="preserve">hambatan dalam menguasai </w:t>
      </w:r>
      <w:r w:rsidR="006E12E1">
        <w:rPr>
          <w:sz w:val="20"/>
          <w:szCs w:val="20"/>
        </w:rPr>
        <w:t>penjumlahan dan pengurangan bilangan cacah</w:t>
      </w:r>
      <w:r>
        <w:rPr>
          <w:sz w:val="20"/>
          <w:szCs w:val="20"/>
        </w:rPr>
        <w:t xml:space="preserve"> yang berdampak pada hasil belajar</w:t>
      </w:r>
      <w:r w:rsidR="00675E26">
        <w:rPr>
          <w:sz w:val="20"/>
          <w:szCs w:val="20"/>
        </w:rPr>
        <w:t>. Dengan begitu hanya para siswa yang berkemampuan tinggi saja</w:t>
      </w:r>
      <w:r w:rsidR="00045CAA">
        <w:rPr>
          <w:sz w:val="20"/>
          <w:szCs w:val="20"/>
        </w:rPr>
        <w:t xml:space="preserve"> </w:t>
      </w:r>
      <w:r w:rsidR="00675E26">
        <w:rPr>
          <w:sz w:val="20"/>
          <w:szCs w:val="20"/>
        </w:rPr>
        <w:t xml:space="preserve">yang </w:t>
      </w:r>
      <w:r w:rsidR="00045CAA">
        <w:rPr>
          <w:sz w:val="20"/>
          <w:szCs w:val="20"/>
        </w:rPr>
        <w:t xml:space="preserve">akan terlibat </w:t>
      </w:r>
      <w:r w:rsidR="00675E26">
        <w:rPr>
          <w:sz w:val="20"/>
          <w:szCs w:val="20"/>
        </w:rPr>
        <w:t>aktif dalam kelas.</w:t>
      </w:r>
    </w:p>
    <w:p w14:paraId="1773922A" w14:textId="355872B2" w:rsidR="00675E26" w:rsidRDefault="00675E26" w:rsidP="00AE72A8">
      <w:pPr>
        <w:pBdr>
          <w:top w:val="nil"/>
          <w:left w:val="nil"/>
          <w:bottom w:val="nil"/>
          <w:right w:val="nil"/>
          <w:between w:val="nil"/>
        </w:pBdr>
        <w:ind w:firstLine="288"/>
        <w:jc w:val="both"/>
        <w:rPr>
          <w:sz w:val="20"/>
          <w:szCs w:val="20"/>
        </w:rPr>
      </w:pPr>
      <w:bookmarkStart w:id="5" w:name="_Hlk199893678"/>
      <w:r>
        <w:rPr>
          <w:sz w:val="20"/>
          <w:szCs w:val="20"/>
        </w:rPr>
        <w:t xml:space="preserve">Analisis materi dilakukan dengan menentukan </w:t>
      </w:r>
      <w:r w:rsidRPr="0051519D">
        <w:rPr>
          <w:color w:val="000000" w:themeColor="text1"/>
          <w:sz w:val="20"/>
          <w:szCs w:val="20"/>
        </w:rPr>
        <w:t>materi pembelajaran</w:t>
      </w:r>
      <w:r w:rsidR="001D2FDC" w:rsidRPr="0051519D">
        <w:rPr>
          <w:color w:val="000000" w:themeColor="text1"/>
          <w:sz w:val="20"/>
          <w:szCs w:val="20"/>
        </w:rPr>
        <w:t xml:space="preserve"> dan capaian pembelajaran</w:t>
      </w:r>
      <w:r w:rsidRPr="0051519D">
        <w:rPr>
          <w:color w:val="000000" w:themeColor="text1"/>
          <w:sz w:val="20"/>
          <w:szCs w:val="20"/>
        </w:rPr>
        <w:t xml:space="preserve"> </w:t>
      </w:r>
      <w:r w:rsidR="001D2FDC" w:rsidRPr="0051519D">
        <w:rPr>
          <w:color w:val="000000" w:themeColor="text1"/>
          <w:sz w:val="20"/>
          <w:szCs w:val="20"/>
        </w:rPr>
        <w:t>(</w:t>
      </w:r>
      <w:r w:rsidRPr="0051519D">
        <w:rPr>
          <w:color w:val="000000" w:themeColor="text1"/>
          <w:sz w:val="20"/>
          <w:szCs w:val="20"/>
        </w:rPr>
        <w:t>CP</w:t>
      </w:r>
      <w:r w:rsidR="001D2FDC" w:rsidRPr="0051519D">
        <w:rPr>
          <w:color w:val="000000" w:themeColor="text1"/>
          <w:sz w:val="20"/>
          <w:szCs w:val="20"/>
        </w:rPr>
        <w:t>)</w:t>
      </w:r>
      <w:r w:rsidRPr="0051519D">
        <w:rPr>
          <w:color w:val="000000" w:themeColor="text1"/>
          <w:sz w:val="20"/>
          <w:szCs w:val="20"/>
        </w:rPr>
        <w:t xml:space="preserve"> </w:t>
      </w:r>
      <w:r>
        <w:rPr>
          <w:sz w:val="20"/>
          <w:szCs w:val="20"/>
        </w:rPr>
        <w:t xml:space="preserve">berdasarkan dengan buku panduan guru matematika </w:t>
      </w:r>
      <w:r w:rsidR="00045CAA">
        <w:rPr>
          <w:sz w:val="20"/>
          <w:szCs w:val="20"/>
        </w:rPr>
        <w:t xml:space="preserve">untuk SD/MI </w:t>
      </w:r>
      <w:r>
        <w:rPr>
          <w:sz w:val="20"/>
          <w:szCs w:val="20"/>
        </w:rPr>
        <w:t xml:space="preserve">kelas </w:t>
      </w:r>
      <w:r w:rsidR="00045CAA">
        <w:rPr>
          <w:sz w:val="20"/>
          <w:szCs w:val="20"/>
        </w:rPr>
        <w:t>II</w:t>
      </w:r>
      <w:r>
        <w:rPr>
          <w:sz w:val="20"/>
          <w:szCs w:val="20"/>
        </w:rPr>
        <w:t xml:space="preserve"> (2022)</w:t>
      </w:r>
      <w:r w:rsidR="00045CAA">
        <w:rPr>
          <w:sz w:val="20"/>
          <w:szCs w:val="20"/>
        </w:rPr>
        <w:t xml:space="preserve"> pada</w:t>
      </w:r>
      <w:r>
        <w:rPr>
          <w:sz w:val="20"/>
          <w:szCs w:val="20"/>
        </w:rPr>
        <w:t xml:space="preserve"> kurikulum merdeka serta merumuskan </w:t>
      </w:r>
      <w:r w:rsidR="00045CAA">
        <w:rPr>
          <w:sz w:val="20"/>
          <w:szCs w:val="20"/>
        </w:rPr>
        <w:t>tujuan pembelajaran (TP)</w:t>
      </w:r>
      <w:r>
        <w:rPr>
          <w:sz w:val="20"/>
          <w:szCs w:val="20"/>
        </w:rPr>
        <w:t xml:space="preserve"> yang sesuai. Analisis ini bertujuan untuk mengidentifikasi dan menyusun secara sistematis materi yang sesuai untuk dijadikan bahan ajar. Materi yang dipilih peneliti adalah Penjumlahan dan Pengurangan. Adapun </w:t>
      </w:r>
      <w:r w:rsidR="00A939C7">
        <w:rPr>
          <w:sz w:val="20"/>
          <w:szCs w:val="20"/>
        </w:rPr>
        <w:t>capaian pembelajaran</w:t>
      </w:r>
      <w:r>
        <w:rPr>
          <w:sz w:val="20"/>
          <w:szCs w:val="20"/>
        </w:rPr>
        <w:t xml:space="preserve"> dan </w:t>
      </w:r>
      <w:r w:rsidR="00A939C7">
        <w:rPr>
          <w:sz w:val="20"/>
          <w:szCs w:val="20"/>
        </w:rPr>
        <w:t>tujuan pembelajaran</w:t>
      </w:r>
      <w:r>
        <w:rPr>
          <w:sz w:val="20"/>
          <w:szCs w:val="20"/>
        </w:rPr>
        <w:t xml:space="preserve"> </w:t>
      </w:r>
      <w:r w:rsidR="00185971">
        <w:rPr>
          <w:sz w:val="20"/>
          <w:szCs w:val="20"/>
        </w:rPr>
        <w:t>termuat pada Tabel 1</w:t>
      </w:r>
      <w:r>
        <w:rPr>
          <w:sz w:val="20"/>
          <w:szCs w:val="20"/>
        </w:rPr>
        <w:t xml:space="preserve"> sebagai berikut:</w:t>
      </w:r>
    </w:p>
    <w:p w14:paraId="0CE06AD1" w14:textId="77777777" w:rsidR="00D75B3E" w:rsidRPr="00D75B3E" w:rsidRDefault="00D75B3E" w:rsidP="00AE72A8">
      <w:pPr>
        <w:pBdr>
          <w:top w:val="nil"/>
          <w:left w:val="nil"/>
          <w:bottom w:val="nil"/>
          <w:right w:val="nil"/>
          <w:between w:val="nil"/>
        </w:pBdr>
        <w:ind w:firstLine="288"/>
        <w:jc w:val="both"/>
        <w:rPr>
          <w:sz w:val="8"/>
          <w:szCs w:val="8"/>
        </w:rPr>
      </w:pPr>
    </w:p>
    <w:p w14:paraId="50110D1B" w14:textId="0FD5EBDC" w:rsidR="001D2FDC" w:rsidRDefault="001D2FDC" w:rsidP="001D2FDC">
      <w:pPr>
        <w:widowControl w:val="0"/>
        <w:spacing w:after="86"/>
        <w:jc w:val="center"/>
        <w:rPr>
          <w:rFonts w:ascii="Arial" w:eastAsia="Arial" w:hAnsi="Arial" w:cs="Arial"/>
          <w:sz w:val="20"/>
          <w:szCs w:val="20"/>
        </w:rPr>
      </w:pPr>
      <w:r w:rsidRPr="001D2FDC">
        <w:rPr>
          <w:rFonts w:ascii="Arial" w:eastAsia="Arial" w:hAnsi="Arial" w:cs="Arial"/>
          <w:b/>
          <w:sz w:val="20"/>
          <w:szCs w:val="20"/>
        </w:rPr>
        <w:t xml:space="preserve">Tabel 1. </w:t>
      </w:r>
      <w:r w:rsidRPr="001D2FDC">
        <w:rPr>
          <w:rFonts w:ascii="Arial" w:eastAsia="Arial" w:hAnsi="Arial" w:cs="Arial"/>
          <w:sz w:val="20"/>
          <w:szCs w:val="20"/>
        </w:rPr>
        <w:t>Analisis materi</w:t>
      </w:r>
      <w:r>
        <w:rPr>
          <w:rFonts w:ascii="Arial" w:eastAsia="Arial" w:hAnsi="Arial" w:cs="Arial"/>
          <w:sz w:val="20"/>
          <w:szCs w:val="20"/>
        </w:rPr>
        <w:t xml:space="preserve"> [</w:t>
      </w:r>
      <w:r w:rsidR="002B55DC">
        <w:rPr>
          <w:rFonts w:ascii="Arial" w:eastAsia="Arial" w:hAnsi="Arial" w:cs="Arial"/>
          <w:sz w:val="20"/>
          <w:szCs w:val="20"/>
        </w:rPr>
        <w:t>2</w:t>
      </w:r>
      <w:r>
        <w:rPr>
          <w:rFonts w:ascii="Arial" w:eastAsia="Arial" w:hAnsi="Arial" w:cs="Arial"/>
          <w:sz w:val="20"/>
          <w:szCs w:val="20"/>
        </w:rPr>
        <w:t>]</w:t>
      </w:r>
    </w:p>
    <w:tbl>
      <w:tblPr>
        <w:tblW w:w="9356" w:type="dxa"/>
        <w:tblBorders>
          <w:top w:val="nil"/>
          <w:left w:val="nil"/>
          <w:bottom w:val="nil"/>
          <w:right w:val="nil"/>
          <w:insideH w:val="nil"/>
          <w:insideV w:val="nil"/>
        </w:tblBorders>
        <w:tblLayout w:type="fixed"/>
        <w:tblLook w:val="0600" w:firstRow="0" w:lastRow="0" w:firstColumn="0" w:lastColumn="0" w:noHBand="1" w:noVBand="1"/>
      </w:tblPr>
      <w:tblGrid>
        <w:gridCol w:w="1701"/>
        <w:gridCol w:w="2529"/>
        <w:gridCol w:w="222"/>
        <w:gridCol w:w="4904"/>
      </w:tblGrid>
      <w:tr w:rsidR="006D7491" w14:paraId="59E5B5DA" w14:textId="77777777" w:rsidTr="00A17646">
        <w:trPr>
          <w:trHeight w:val="164"/>
        </w:trPr>
        <w:tc>
          <w:tcPr>
            <w:tcW w:w="1701" w:type="dxa"/>
            <w:tcBorders>
              <w:top w:val="single" w:sz="8" w:space="0" w:color="000000"/>
              <w:bottom w:val="single" w:sz="8" w:space="0" w:color="000000"/>
            </w:tcBorders>
            <w:tcMar>
              <w:top w:w="100" w:type="dxa"/>
              <w:left w:w="100" w:type="dxa"/>
              <w:bottom w:w="100" w:type="dxa"/>
              <w:right w:w="100" w:type="dxa"/>
            </w:tcMar>
          </w:tcPr>
          <w:p w14:paraId="583C5498" w14:textId="55779CA7" w:rsidR="006D7491" w:rsidRDefault="006D7491" w:rsidP="00342618">
            <w:pPr>
              <w:ind w:left="105"/>
              <w:jc w:val="center"/>
              <w:rPr>
                <w:b/>
                <w:sz w:val="20"/>
                <w:szCs w:val="20"/>
              </w:rPr>
            </w:pPr>
            <w:r>
              <w:rPr>
                <w:b/>
                <w:sz w:val="20"/>
                <w:szCs w:val="20"/>
              </w:rPr>
              <w:t>Materi</w:t>
            </w:r>
          </w:p>
        </w:tc>
        <w:tc>
          <w:tcPr>
            <w:tcW w:w="2529" w:type="dxa"/>
            <w:tcBorders>
              <w:top w:val="single" w:sz="8" w:space="0" w:color="000000"/>
              <w:bottom w:val="single" w:sz="8" w:space="0" w:color="000000"/>
            </w:tcBorders>
            <w:tcMar>
              <w:top w:w="100" w:type="dxa"/>
              <w:left w:w="100" w:type="dxa"/>
              <w:bottom w:w="100" w:type="dxa"/>
              <w:right w:w="100" w:type="dxa"/>
            </w:tcMar>
          </w:tcPr>
          <w:p w14:paraId="1D862DFA" w14:textId="35F37E76" w:rsidR="006D7491" w:rsidRDefault="006D7491" w:rsidP="00342618">
            <w:pPr>
              <w:ind w:left="105"/>
              <w:jc w:val="center"/>
              <w:rPr>
                <w:b/>
                <w:sz w:val="20"/>
                <w:szCs w:val="20"/>
              </w:rPr>
            </w:pPr>
            <w:r>
              <w:rPr>
                <w:b/>
                <w:sz w:val="20"/>
                <w:szCs w:val="20"/>
              </w:rPr>
              <w:t>Capaian Pembelajaran</w:t>
            </w:r>
          </w:p>
        </w:tc>
        <w:tc>
          <w:tcPr>
            <w:tcW w:w="222" w:type="dxa"/>
            <w:tcBorders>
              <w:top w:val="single" w:sz="8" w:space="0" w:color="000000"/>
              <w:bottom w:val="single" w:sz="8" w:space="0" w:color="000000"/>
            </w:tcBorders>
            <w:tcMar>
              <w:top w:w="100" w:type="dxa"/>
              <w:left w:w="100" w:type="dxa"/>
              <w:bottom w:w="100" w:type="dxa"/>
              <w:right w:w="100" w:type="dxa"/>
            </w:tcMar>
          </w:tcPr>
          <w:p w14:paraId="3F9E92BB" w14:textId="77777777" w:rsidR="006D7491" w:rsidRDefault="006D7491" w:rsidP="00342618">
            <w:pPr>
              <w:ind w:left="105"/>
              <w:jc w:val="center"/>
              <w:rPr>
                <w:b/>
                <w:sz w:val="20"/>
                <w:szCs w:val="20"/>
              </w:rPr>
            </w:pPr>
          </w:p>
        </w:tc>
        <w:tc>
          <w:tcPr>
            <w:tcW w:w="4904" w:type="dxa"/>
            <w:tcBorders>
              <w:top w:val="single" w:sz="8" w:space="0" w:color="000000"/>
              <w:bottom w:val="single" w:sz="8" w:space="0" w:color="000000"/>
            </w:tcBorders>
            <w:tcMar>
              <w:top w:w="100" w:type="dxa"/>
              <w:left w:w="100" w:type="dxa"/>
              <w:bottom w:w="100" w:type="dxa"/>
              <w:right w:w="100" w:type="dxa"/>
            </w:tcMar>
          </w:tcPr>
          <w:p w14:paraId="416FF1A4" w14:textId="3129B5AF" w:rsidR="006D7491" w:rsidRDefault="006D7491" w:rsidP="00342618">
            <w:pPr>
              <w:ind w:left="105"/>
              <w:jc w:val="center"/>
              <w:rPr>
                <w:b/>
                <w:sz w:val="20"/>
                <w:szCs w:val="20"/>
              </w:rPr>
            </w:pPr>
            <w:r>
              <w:rPr>
                <w:b/>
                <w:sz w:val="20"/>
                <w:szCs w:val="20"/>
              </w:rPr>
              <w:t>Tujuan Pembelajaran</w:t>
            </w:r>
          </w:p>
        </w:tc>
      </w:tr>
      <w:tr w:rsidR="006D7491" w14:paraId="392FB8C9" w14:textId="77777777" w:rsidTr="006D7491">
        <w:trPr>
          <w:trHeight w:val="485"/>
        </w:trPr>
        <w:tc>
          <w:tcPr>
            <w:tcW w:w="1701" w:type="dxa"/>
            <w:tcBorders>
              <w:top w:val="single" w:sz="8" w:space="0" w:color="000000"/>
              <w:bottom w:val="single" w:sz="4" w:space="0" w:color="auto"/>
            </w:tcBorders>
            <w:tcMar>
              <w:top w:w="100" w:type="dxa"/>
              <w:left w:w="100" w:type="dxa"/>
              <w:bottom w:w="100" w:type="dxa"/>
              <w:right w:w="100" w:type="dxa"/>
            </w:tcMar>
          </w:tcPr>
          <w:p w14:paraId="777EE8D4" w14:textId="73283A42" w:rsidR="006D7491" w:rsidRDefault="006D7491" w:rsidP="00342618">
            <w:pPr>
              <w:ind w:left="105"/>
              <w:jc w:val="center"/>
              <w:rPr>
                <w:sz w:val="20"/>
                <w:szCs w:val="20"/>
              </w:rPr>
            </w:pPr>
            <w:r w:rsidRPr="006D7491">
              <w:rPr>
                <w:sz w:val="20"/>
                <w:szCs w:val="20"/>
              </w:rPr>
              <w:t>Penjumlahan dan Pengurangan</w:t>
            </w:r>
          </w:p>
        </w:tc>
        <w:tc>
          <w:tcPr>
            <w:tcW w:w="2529" w:type="dxa"/>
            <w:tcBorders>
              <w:top w:val="single" w:sz="8" w:space="0" w:color="000000"/>
              <w:bottom w:val="single" w:sz="4" w:space="0" w:color="auto"/>
            </w:tcBorders>
            <w:tcMar>
              <w:top w:w="100" w:type="dxa"/>
              <w:left w:w="100" w:type="dxa"/>
              <w:bottom w:w="100" w:type="dxa"/>
              <w:right w:w="100" w:type="dxa"/>
            </w:tcMar>
          </w:tcPr>
          <w:p w14:paraId="5AB70E44" w14:textId="2ABF5A95" w:rsidR="006D7491" w:rsidRDefault="006D7491" w:rsidP="00342618">
            <w:pPr>
              <w:ind w:left="105"/>
              <w:jc w:val="center"/>
              <w:rPr>
                <w:sz w:val="20"/>
                <w:szCs w:val="20"/>
              </w:rPr>
            </w:pPr>
            <w:r w:rsidRPr="006D7491">
              <w:rPr>
                <w:sz w:val="20"/>
                <w:szCs w:val="20"/>
              </w:rPr>
              <w:t>Menjelaskan dan melakuakan penjumlahan dan pengurangan.</w:t>
            </w:r>
          </w:p>
        </w:tc>
        <w:tc>
          <w:tcPr>
            <w:tcW w:w="222" w:type="dxa"/>
            <w:tcBorders>
              <w:top w:val="single" w:sz="8" w:space="0" w:color="000000"/>
              <w:bottom w:val="single" w:sz="4" w:space="0" w:color="auto"/>
            </w:tcBorders>
            <w:tcMar>
              <w:top w:w="100" w:type="dxa"/>
              <w:left w:w="100" w:type="dxa"/>
              <w:bottom w:w="100" w:type="dxa"/>
              <w:right w:w="100" w:type="dxa"/>
            </w:tcMar>
          </w:tcPr>
          <w:p w14:paraId="3BAB2D48" w14:textId="77777777" w:rsidR="006D7491" w:rsidRDefault="006D7491" w:rsidP="00342618">
            <w:pPr>
              <w:ind w:left="105"/>
              <w:jc w:val="center"/>
              <w:rPr>
                <w:sz w:val="20"/>
                <w:szCs w:val="20"/>
              </w:rPr>
            </w:pPr>
          </w:p>
        </w:tc>
        <w:tc>
          <w:tcPr>
            <w:tcW w:w="4904" w:type="dxa"/>
            <w:tcBorders>
              <w:top w:val="single" w:sz="8" w:space="0" w:color="000000"/>
              <w:bottom w:val="single" w:sz="4" w:space="0" w:color="auto"/>
            </w:tcBorders>
            <w:tcMar>
              <w:top w:w="100" w:type="dxa"/>
              <w:left w:w="100" w:type="dxa"/>
              <w:bottom w:w="100" w:type="dxa"/>
              <w:right w:w="100" w:type="dxa"/>
            </w:tcMar>
          </w:tcPr>
          <w:p w14:paraId="7A3FF75C" w14:textId="77777777" w:rsidR="006D7491" w:rsidRDefault="006D7491" w:rsidP="006D7491">
            <w:pPr>
              <w:pStyle w:val="ListParagraph"/>
              <w:numPr>
                <w:ilvl w:val="0"/>
                <w:numId w:val="19"/>
              </w:numPr>
              <w:ind w:left="315"/>
              <w:jc w:val="both"/>
              <w:rPr>
                <w:sz w:val="20"/>
                <w:szCs w:val="20"/>
              </w:rPr>
            </w:pPr>
            <w:r w:rsidRPr="00342AC0">
              <w:rPr>
                <w:sz w:val="20"/>
                <w:szCs w:val="20"/>
              </w:rPr>
              <w:t xml:space="preserve">Menggunakan berbagai strategi penjumlahan (menghitung maju, penjumlahan bersusun, dan pasangan bilangan </w:t>
            </w:r>
            <w:r w:rsidRPr="00045CAA">
              <w:rPr>
                <w:i/>
                <w:iCs/>
                <w:sz w:val="20"/>
                <w:szCs w:val="20"/>
              </w:rPr>
              <w:t>(number bond)</w:t>
            </w:r>
            <w:r w:rsidRPr="00342AC0">
              <w:rPr>
                <w:sz w:val="20"/>
                <w:szCs w:val="20"/>
              </w:rPr>
              <w:t>) untuk melakukan penjumlahan.</w:t>
            </w:r>
          </w:p>
          <w:p w14:paraId="3DC991C2" w14:textId="77777777" w:rsidR="006D7491" w:rsidRDefault="006D7491" w:rsidP="006D7491">
            <w:pPr>
              <w:pStyle w:val="ListParagraph"/>
              <w:numPr>
                <w:ilvl w:val="0"/>
                <w:numId w:val="19"/>
              </w:numPr>
              <w:ind w:left="315"/>
              <w:jc w:val="both"/>
              <w:rPr>
                <w:sz w:val="20"/>
                <w:szCs w:val="20"/>
              </w:rPr>
            </w:pPr>
            <w:r w:rsidRPr="006C20C3">
              <w:rPr>
                <w:sz w:val="20"/>
                <w:szCs w:val="20"/>
              </w:rPr>
              <w:t xml:space="preserve">Menggunakan berbagai strategi pengurangan (menghitung mundur, pengurangan bersusun, dan pasangan bilangan </w:t>
            </w:r>
            <w:r w:rsidRPr="00045CAA">
              <w:rPr>
                <w:i/>
                <w:iCs/>
                <w:sz w:val="20"/>
                <w:szCs w:val="20"/>
              </w:rPr>
              <w:t>(number bond)</w:t>
            </w:r>
            <w:r w:rsidRPr="006C20C3">
              <w:rPr>
                <w:sz w:val="20"/>
                <w:szCs w:val="20"/>
              </w:rPr>
              <w:t>) untuk melakukan pengurangan.</w:t>
            </w:r>
          </w:p>
          <w:p w14:paraId="30F4F02F" w14:textId="46120EAB" w:rsidR="006D7491" w:rsidRPr="006D7491" w:rsidRDefault="006D7491" w:rsidP="006D7491">
            <w:pPr>
              <w:pStyle w:val="ListParagraph"/>
              <w:numPr>
                <w:ilvl w:val="0"/>
                <w:numId w:val="19"/>
              </w:numPr>
              <w:ind w:left="315"/>
              <w:jc w:val="both"/>
              <w:rPr>
                <w:sz w:val="20"/>
                <w:szCs w:val="20"/>
              </w:rPr>
            </w:pPr>
            <w:r w:rsidRPr="006D7491">
              <w:rPr>
                <w:sz w:val="20"/>
                <w:szCs w:val="20"/>
              </w:rPr>
              <w:t>Menyelesaikan masalah yang berkaitan dengan penjumlahan dan pengurangan dengan dua langkah penyelesaian.</w:t>
            </w:r>
          </w:p>
        </w:tc>
      </w:tr>
      <w:bookmarkEnd w:id="5"/>
    </w:tbl>
    <w:p w14:paraId="09AA1694" w14:textId="77777777" w:rsidR="00342AC0" w:rsidRPr="00D75B3E" w:rsidRDefault="00342AC0" w:rsidP="00AE72A8">
      <w:pPr>
        <w:pBdr>
          <w:top w:val="nil"/>
          <w:left w:val="nil"/>
          <w:bottom w:val="nil"/>
          <w:right w:val="nil"/>
          <w:between w:val="nil"/>
        </w:pBdr>
        <w:ind w:firstLine="288"/>
        <w:jc w:val="both"/>
        <w:rPr>
          <w:sz w:val="8"/>
          <w:szCs w:val="8"/>
        </w:rPr>
      </w:pPr>
    </w:p>
    <w:p w14:paraId="0371C232" w14:textId="6B4D6700" w:rsidR="00675E26" w:rsidRDefault="00342AC0" w:rsidP="00342AC0">
      <w:pPr>
        <w:pBdr>
          <w:top w:val="nil"/>
          <w:left w:val="nil"/>
          <w:bottom w:val="nil"/>
          <w:right w:val="nil"/>
          <w:between w:val="nil"/>
        </w:pBdr>
        <w:ind w:firstLine="288"/>
        <w:jc w:val="both"/>
        <w:rPr>
          <w:sz w:val="20"/>
          <w:szCs w:val="20"/>
        </w:rPr>
      </w:pPr>
      <w:r>
        <w:rPr>
          <w:sz w:val="20"/>
          <w:szCs w:val="20"/>
        </w:rPr>
        <w:lastRenderedPageBreak/>
        <w:t xml:space="preserve">Berdasarkan analisis yang dilakukan ini maka peneliti mencoba untuk mengembangkan media </w:t>
      </w:r>
      <w:r w:rsidR="00FA3958" w:rsidRPr="00654E1B">
        <w:rPr>
          <w:sz w:val="20"/>
          <w:szCs w:val="20"/>
        </w:rPr>
        <w:t>ultabica</w:t>
      </w:r>
      <w:r w:rsidR="006E12E1">
        <w:rPr>
          <w:sz w:val="20"/>
          <w:szCs w:val="20"/>
        </w:rPr>
        <w:t xml:space="preserve"> </w:t>
      </w:r>
      <w:r>
        <w:rPr>
          <w:sz w:val="20"/>
          <w:szCs w:val="20"/>
        </w:rPr>
        <w:t xml:space="preserve">berbasis permainan. Karena karakteristik siswa kelas II atau kelas rendah berada pada fase yang menyukai hal-hal </w:t>
      </w:r>
      <w:r w:rsidR="00EE1A21">
        <w:rPr>
          <w:sz w:val="20"/>
          <w:szCs w:val="20"/>
        </w:rPr>
        <w:t xml:space="preserve">yang </w:t>
      </w:r>
      <w:r>
        <w:rPr>
          <w:sz w:val="20"/>
          <w:szCs w:val="20"/>
        </w:rPr>
        <w:t>menyenangkan salah satunya permainan. Selain itu, penggunaan media ini yang dilakukan berkelompok dapat melatih sikap kerjasama dan kemampuan berkomunikasi antar siswa. Sehingga para siswa dengan anggota kelompoknya dapat bertukar pendapat dan pemahaman saat menjawab soal, dengan begitu siswa yang belum paham mendapat pemahaman baru setelah berinteraksi dengan siswa lain.</w:t>
      </w:r>
    </w:p>
    <w:bookmarkEnd w:id="4"/>
    <w:p w14:paraId="5816F50A" w14:textId="77777777" w:rsidR="004F7E31" w:rsidRDefault="004F7E31" w:rsidP="00342AC0">
      <w:pPr>
        <w:pBdr>
          <w:top w:val="nil"/>
          <w:left w:val="nil"/>
          <w:bottom w:val="nil"/>
          <w:right w:val="nil"/>
          <w:between w:val="nil"/>
        </w:pBdr>
        <w:ind w:firstLine="288"/>
        <w:jc w:val="both"/>
        <w:rPr>
          <w:sz w:val="20"/>
          <w:szCs w:val="20"/>
        </w:rPr>
      </w:pPr>
    </w:p>
    <w:p w14:paraId="4CDF7B15" w14:textId="563C9250" w:rsidR="001D16FA" w:rsidRDefault="001D16FA">
      <w:pPr>
        <w:numPr>
          <w:ilvl w:val="0"/>
          <w:numId w:val="3"/>
        </w:numPr>
        <w:pBdr>
          <w:top w:val="nil"/>
          <w:left w:val="nil"/>
          <w:bottom w:val="nil"/>
          <w:right w:val="nil"/>
          <w:between w:val="nil"/>
        </w:pBdr>
        <w:ind w:left="426"/>
        <w:rPr>
          <w:b/>
          <w:color w:val="000000"/>
          <w:sz w:val="20"/>
          <w:szCs w:val="20"/>
        </w:rPr>
      </w:pPr>
      <w:r>
        <w:rPr>
          <w:b/>
          <w:color w:val="000000"/>
          <w:sz w:val="20"/>
          <w:szCs w:val="20"/>
        </w:rPr>
        <w:t>Design</w:t>
      </w:r>
    </w:p>
    <w:p w14:paraId="1C27A79C" w14:textId="5E8A49F7" w:rsidR="007F69D6" w:rsidRDefault="00342AC0" w:rsidP="007F69D6">
      <w:pPr>
        <w:pBdr>
          <w:top w:val="nil"/>
          <w:left w:val="nil"/>
          <w:bottom w:val="nil"/>
          <w:right w:val="nil"/>
          <w:between w:val="nil"/>
        </w:pBdr>
        <w:ind w:firstLine="288"/>
        <w:jc w:val="both"/>
        <w:rPr>
          <w:sz w:val="20"/>
          <w:szCs w:val="20"/>
        </w:rPr>
      </w:pPr>
      <w:r w:rsidRPr="00342AC0">
        <w:rPr>
          <w:sz w:val="20"/>
          <w:szCs w:val="20"/>
        </w:rPr>
        <w:t xml:space="preserve">Pengembangan media </w:t>
      </w:r>
      <w:r w:rsidR="00FA3958" w:rsidRPr="00654E1B">
        <w:rPr>
          <w:sz w:val="20"/>
          <w:szCs w:val="20"/>
        </w:rPr>
        <w:t>ultabica</w:t>
      </w:r>
      <w:r w:rsidRPr="00C85A1E">
        <w:rPr>
          <w:color w:val="EE0000"/>
          <w:sz w:val="20"/>
          <w:szCs w:val="20"/>
        </w:rPr>
        <w:t xml:space="preserve"> </w:t>
      </w:r>
      <w:r w:rsidRPr="00342AC0">
        <w:rPr>
          <w:sz w:val="20"/>
          <w:szCs w:val="20"/>
        </w:rPr>
        <w:t xml:space="preserve">berbasis permainan ini dalam proses pembuatannya </w:t>
      </w:r>
      <w:r>
        <w:rPr>
          <w:sz w:val="20"/>
          <w:szCs w:val="20"/>
        </w:rPr>
        <w:t xml:space="preserve">menggunakan aplikasi </w:t>
      </w:r>
      <w:r w:rsidRPr="00C85A1E">
        <w:rPr>
          <w:i/>
          <w:iCs/>
          <w:sz w:val="20"/>
          <w:szCs w:val="20"/>
        </w:rPr>
        <w:t>canva</w:t>
      </w:r>
      <w:r>
        <w:rPr>
          <w:sz w:val="20"/>
          <w:szCs w:val="20"/>
        </w:rPr>
        <w:t xml:space="preserve"> untuk pembuatan design papan</w:t>
      </w:r>
      <w:r w:rsidR="00C85A1E">
        <w:rPr>
          <w:sz w:val="20"/>
          <w:szCs w:val="20"/>
        </w:rPr>
        <w:t xml:space="preserve"> pemainan ular tangga</w:t>
      </w:r>
      <w:r w:rsidR="007F69D6">
        <w:rPr>
          <w:sz w:val="20"/>
          <w:szCs w:val="20"/>
        </w:rPr>
        <w:t xml:space="preserve"> dan panduan p</w:t>
      </w:r>
      <w:r w:rsidR="00ED6281">
        <w:rPr>
          <w:sz w:val="20"/>
          <w:szCs w:val="20"/>
        </w:rPr>
        <w:t>ermainan</w:t>
      </w:r>
      <w:r w:rsidR="00C85A1E">
        <w:rPr>
          <w:sz w:val="20"/>
          <w:szCs w:val="20"/>
        </w:rPr>
        <w:t>.</w:t>
      </w:r>
      <w:r w:rsidR="007F69D6">
        <w:rPr>
          <w:sz w:val="20"/>
          <w:szCs w:val="20"/>
        </w:rPr>
        <w:t xml:space="preserve"> Adapun desain setiap komponen yang ada dalam media </w:t>
      </w:r>
      <w:r w:rsidR="00FA3958" w:rsidRPr="00654E1B">
        <w:rPr>
          <w:sz w:val="20"/>
          <w:szCs w:val="20"/>
        </w:rPr>
        <w:t>ultabica</w:t>
      </w:r>
      <w:r w:rsidR="007F69D6" w:rsidRPr="007E58F0">
        <w:rPr>
          <w:color w:val="EE0000"/>
          <w:sz w:val="20"/>
          <w:szCs w:val="20"/>
        </w:rPr>
        <w:t xml:space="preserve"> </w:t>
      </w:r>
      <w:r w:rsidR="007F69D6">
        <w:rPr>
          <w:sz w:val="20"/>
          <w:szCs w:val="20"/>
        </w:rPr>
        <w:t>berbasis permainan ialah sebagai berikut:</w:t>
      </w:r>
    </w:p>
    <w:p w14:paraId="44C1A1A5" w14:textId="77777777" w:rsidR="007A0F4B" w:rsidRPr="00CC3D66" w:rsidRDefault="007A0F4B" w:rsidP="007A0F4B">
      <w:pPr>
        <w:pBdr>
          <w:top w:val="nil"/>
          <w:left w:val="nil"/>
          <w:bottom w:val="nil"/>
          <w:right w:val="nil"/>
          <w:between w:val="nil"/>
        </w:pBdr>
        <w:jc w:val="center"/>
        <w:rPr>
          <w:color w:val="000000"/>
          <w:sz w:val="20"/>
          <w:szCs w:val="20"/>
        </w:rPr>
      </w:pPr>
      <w:r>
        <w:rPr>
          <w:noProof/>
          <w:color w:val="000000"/>
          <w:sz w:val="20"/>
          <w:szCs w:val="20"/>
        </w:rPr>
        <w:drawing>
          <wp:inline distT="0" distB="0" distL="0" distR="0" wp14:anchorId="1C7BC3D4" wp14:editId="53145AE1">
            <wp:extent cx="2391508" cy="2391508"/>
            <wp:effectExtent l="0" t="0" r="8890" b="8890"/>
            <wp:docPr id="1316966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53638" name="Picture 5049536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3945" cy="2393945"/>
                    </a:xfrm>
                    <a:prstGeom prst="rect">
                      <a:avLst/>
                    </a:prstGeom>
                  </pic:spPr>
                </pic:pic>
              </a:graphicData>
            </a:graphic>
          </wp:inline>
        </w:drawing>
      </w:r>
    </w:p>
    <w:p w14:paraId="17D0012A" w14:textId="1CC60F1F" w:rsidR="007A0F4B" w:rsidRPr="002B55DC" w:rsidRDefault="007A0F4B" w:rsidP="002B55DC">
      <w:pPr>
        <w:widowControl w:val="0"/>
        <w:spacing w:before="120" w:after="120"/>
        <w:jc w:val="center"/>
        <w:rPr>
          <w:rFonts w:ascii="Arial" w:eastAsia="Arial" w:hAnsi="Arial" w:cs="Arial"/>
          <w:b/>
          <w:sz w:val="20"/>
          <w:szCs w:val="20"/>
        </w:rPr>
      </w:pPr>
      <w:r w:rsidRPr="00CC3D66">
        <w:rPr>
          <w:rFonts w:ascii="Arial" w:eastAsia="Arial" w:hAnsi="Arial" w:cs="Arial"/>
          <w:b/>
          <w:sz w:val="20"/>
          <w:szCs w:val="20"/>
        </w:rPr>
        <w:t xml:space="preserve">Gambar </w:t>
      </w:r>
      <w:r w:rsidR="00505D6C">
        <w:rPr>
          <w:rFonts w:ascii="Arial" w:eastAsia="Arial" w:hAnsi="Arial" w:cs="Arial"/>
          <w:b/>
          <w:sz w:val="20"/>
          <w:szCs w:val="20"/>
        </w:rPr>
        <w:t>2</w:t>
      </w:r>
      <w:r w:rsidRPr="00CC3D66">
        <w:rPr>
          <w:rFonts w:ascii="Arial" w:eastAsia="Arial" w:hAnsi="Arial" w:cs="Arial"/>
          <w:b/>
          <w:sz w:val="20"/>
          <w:szCs w:val="20"/>
        </w:rPr>
        <w:t xml:space="preserve">. </w:t>
      </w:r>
      <w:r w:rsidRPr="0004325A">
        <w:rPr>
          <w:rFonts w:ascii="Arial" w:eastAsia="Arial" w:hAnsi="Arial" w:cs="Arial"/>
          <w:sz w:val="20"/>
          <w:szCs w:val="20"/>
        </w:rPr>
        <w:t>Design media [</w:t>
      </w:r>
      <w:r w:rsidR="00505D6C">
        <w:rPr>
          <w:rFonts w:ascii="Arial" w:eastAsia="Arial" w:hAnsi="Arial" w:cs="Arial"/>
          <w:sz w:val="20"/>
          <w:szCs w:val="20"/>
        </w:rPr>
        <w:t>3</w:t>
      </w:r>
      <w:r w:rsidRPr="0004325A">
        <w:rPr>
          <w:rFonts w:ascii="Arial" w:eastAsia="Arial" w:hAnsi="Arial" w:cs="Arial"/>
          <w:sz w:val="20"/>
          <w:szCs w:val="20"/>
        </w:rPr>
        <w:t>]</w:t>
      </w:r>
    </w:p>
    <w:p w14:paraId="40134726" w14:textId="30744DAA" w:rsidR="0004325A" w:rsidRDefault="007A0F4B" w:rsidP="007A0F4B">
      <w:pPr>
        <w:pBdr>
          <w:top w:val="nil"/>
          <w:left w:val="nil"/>
          <w:bottom w:val="nil"/>
          <w:right w:val="nil"/>
          <w:between w:val="nil"/>
        </w:pBdr>
        <w:ind w:firstLine="288"/>
        <w:jc w:val="both"/>
        <w:rPr>
          <w:sz w:val="20"/>
          <w:szCs w:val="20"/>
        </w:rPr>
      </w:pPr>
      <w:r>
        <w:rPr>
          <w:sz w:val="20"/>
          <w:szCs w:val="20"/>
        </w:rPr>
        <w:t xml:space="preserve">Gambar </w:t>
      </w:r>
      <w:r w:rsidR="00EA53EB">
        <w:rPr>
          <w:sz w:val="20"/>
          <w:szCs w:val="20"/>
        </w:rPr>
        <w:t>2</w:t>
      </w:r>
      <w:r>
        <w:rPr>
          <w:sz w:val="20"/>
          <w:szCs w:val="20"/>
        </w:rPr>
        <w:t xml:space="preserve"> menunjukkan hasil </w:t>
      </w:r>
      <w:r w:rsidR="00C85A1E" w:rsidRPr="007A0F4B">
        <w:rPr>
          <w:sz w:val="20"/>
          <w:szCs w:val="20"/>
        </w:rPr>
        <w:t xml:space="preserve">desain papan permainan menggunakan aplikasi </w:t>
      </w:r>
      <w:r w:rsidR="00C85A1E" w:rsidRPr="00185971">
        <w:rPr>
          <w:i/>
          <w:iCs/>
          <w:sz w:val="20"/>
          <w:szCs w:val="20"/>
        </w:rPr>
        <w:t>canva</w:t>
      </w:r>
      <w:r w:rsidR="00C85A1E" w:rsidRPr="007A0F4B">
        <w:rPr>
          <w:sz w:val="20"/>
          <w:szCs w:val="20"/>
        </w:rPr>
        <w:t xml:space="preserve">, </w:t>
      </w:r>
      <w:r>
        <w:rPr>
          <w:sz w:val="20"/>
          <w:szCs w:val="20"/>
        </w:rPr>
        <w:t>yang nantinya dapat</w:t>
      </w:r>
      <w:r w:rsidR="00C85A1E" w:rsidRPr="007A0F4B">
        <w:rPr>
          <w:sz w:val="20"/>
          <w:szCs w:val="20"/>
        </w:rPr>
        <w:t xml:space="preserve"> dicetak pada artpaper dengan ukuran </w:t>
      </w:r>
      <m:oMath>
        <m:r>
          <m:rPr>
            <m:sty m:val="p"/>
          </m:rPr>
          <w:rPr>
            <w:rFonts w:ascii="Cambria Math" w:hAnsi="Cambria Math"/>
            <w:sz w:val="20"/>
            <w:szCs w:val="20"/>
          </w:rPr>
          <m:t xml:space="preserve">30 ×30 </m:t>
        </m:r>
        <m:r>
          <w:rPr>
            <w:rFonts w:ascii="Cambria Math" w:hAnsi="Cambria Math"/>
            <w:sz w:val="20"/>
            <w:szCs w:val="20"/>
          </w:rPr>
          <m:t>cm</m:t>
        </m:r>
      </m:oMath>
      <w:r w:rsidR="00C85A1E" w:rsidRPr="007A0F4B">
        <w:rPr>
          <w:sz w:val="20"/>
          <w:szCs w:val="20"/>
        </w:rPr>
        <w:t>. Papan permainan didesain dengan menampilkan tampilan ular tangga pada umumnya</w:t>
      </w:r>
      <w:r w:rsidR="00045CAA" w:rsidRPr="007A0F4B">
        <w:rPr>
          <w:sz w:val="20"/>
          <w:szCs w:val="20"/>
        </w:rPr>
        <w:t xml:space="preserve"> yang dimodifikasi</w:t>
      </w:r>
      <w:r w:rsidR="00C85A1E" w:rsidRPr="007A0F4B">
        <w:rPr>
          <w:sz w:val="20"/>
          <w:szCs w:val="20"/>
        </w:rPr>
        <w:t xml:space="preserve"> </w:t>
      </w:r>
      <w:r w:rsidR="00045CAA" w:rsidRPr="007A0F4B">
        <w:rPr>
          <w:sz w:val="20"/>
          <w:szCs w:val="20"/>
        </w:rPr>
        <w:t>dengan</w:t>
      </w:r>
      <w:r w:rsidR="00C85A1E" w:rsidRPr="007A0F4B">
        <w:rPr>
          <w:sz w:val="20"/>
          <w:szCs w:val="20"/>
        </w:rPr>
        <w:t xml:space="preserve"> memuat beberapa tangga dan ular serta soal penjumlahan dan pengurang </w:t>
      </w:r>
      <w:r w:rsidR="00185971">
        <w:rPr>
          <w:sz w:val="20"/>
          <w:szCs w:val="20"/>
        </w:rPr>
        <w:t xml:space="preserve">bilangan cacah </w:t>
      </w:r>
      <w:r w:rsidR="00C85A1E" w:rsidRPr="007A0F4B">
        <w:rPr>
          <w:sz w:val="20"/>
          <w:szCs w:val="20"/>
        </w:rPr>
        <w:t>dikotak tertentu</w:t>
      </w:r>
      <w:r w:rsidR="0004325A" w:rsidRPr="007A0F4B">
        <w:rPr>
          <w:sz w:val="20"/>
          <w:szCs w:val="20"/>
        </w:rPr>
        <w:t xml:space="preserve"> yang disesuaikan dengan materi dan capaian pembelajaran yang hendak dicapai. Papan permainan didesain menggunakan warna beragam yang kontras sehingga dapat meningkatkan minat belajar siswa saat menggunakan media yang dikembangkan.</w:t>
      </w:r>
    </w:p>
    <w:p w14:paraId="401FE8DC" w14:textId="77777777" w:rsidR="001855BA" w:rsidRPr="001855BA" w:rsidRDefault="001855BA" w:rsidP="007A0F4B">
      <w:pPr>
        <w:pBdr>
          <w:top w:val="nil"/>
          <w:left w:val="nil"/>
          <w:bottom w:val="nil"/>
          <w:right w:val="nil"/>
          <w:between w:val="nil"/>
        </w:pBdr>
        <w:ind w:firstLine="288"/>
        <w:jc w:val="both"/>
        <w:rPr>
          <w:sz w:val="8"/>
          <w:szCs w:val="8"/>
        </w:rPr>
      </w:pPr>
    </w:p>
    <w:p w14:paraId="3B60550F" w14:textId="77777777" w:rsidR="007A0F4B" w:rsidRDefault="007A0F4B" w:rsidP="007A0F4B">
      <w:pPr>
        <w:pBdr>
          <w:top w:val="nil"/>
          <w:left w:val="nil"/>
          <w:bottom w:val="nil"/>
          <w:right w:val="nil"/>
          <w:between w:val="nil"/>
        </w:pBdr>
        <w:jc w:val="center"/>
        <w:rPr>
          <w:noProof/>
          <w:color w:val="000000"/>
          <w:sz w:val="20"/>
          <w:szCs w:val="20"/>
        </w:rPr>
      </w:pPr>
      <w:r>
        <w:rPr>
          <w:noProof/>
          <w:color w:val="000000"/>
          <w:sz w:val="20"/>
          <w:szCs w:val="20"/>
        </w:rPr>
        <w:drawing>
          <wp:inline distT="0" distB="0" distL="0" distR="0" wp14:anchorId="53FBAE15" wp14:editId="7B4DF784">
            <wp:extent cx="1663700" cy="2353050"/>
            <wp:effectExtent l="0" t="0" r="0" b="9525"/>
            <wp:docPr id="343920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920232"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64876" cy="2354713"/>
                    </a:xfrm>
                    <a:prstGeom prst="rect">
                      <a:avLst/>
                    </a:prstGeom>
                  </pic:spPr>
                </pic:pic>
              </a:graphicData>
            </a:graphic>
          </wp:inline>
        </w:drawing>
      </w:r>
    </w:p>
    <w:p w14:paraId="79ABEEF9" w14:textId="664495CF" w:rsidR="007A0F4B" w:rsidRPr="00773233" w:rsidRDefault="007A0F4B" w:rsidP="007A0F4B">
      <w:pPr>
        <w:widowControl w:val="0"/>
        <w:spacing w:before="120" w:after="120"/>
        <w:jc w:val="center"/>
        <w:rPr>
          <w:rFonts w:ascii="Arial" w:eastAsia="Arial" w:hAnsi="Arial" w:cs="Arial"/>
          <w:b/>
          <w:sz w:val="20"/>
          <w:szCs w:val="20"/>
        </w:rPr>
      </w:pPr>
      <w:r w:rsidRPr="00CC3D66">
        <w:rPr>
          <w:rFonts w:ascii="Arial" w:eastAsia="Arial" w:hAnsi="Arial" w:cs="Arial"/>
          <w:b/>
          <w:sz w:val="20"/>
          <w:szCs w:val="20"/>
        </w:rPr>
        <w:t xml:space="preserve">Gambar </w:t>
      </w:r>
      <w:r w:rsidR="00505D6C">
        <w:rPr>
          <w:rFonts w:ascii="Arial" w:eastAsia="Arial" w:hAnsi="Arial" w:cs="Arial"/>
          <w:b/>
          <w:sz w:val="20"/>
          <w:szCs w:val="20"/>
        </w:rPr>
        <w:t>3</w:t>
      </w:r>
      <w:r w:rsidRPr="00CC3D66">
        <w:rPr>
          <w:rFonts w:ascii="Arial" w:eastAsia="Arial" w:hAnsi="Arial" w:cs="Arial"/>
          <w:b/>
          <w:sz w:val="20"/>
          <w:szCs w:val="20"/>
        </w:rPr>
        <w:t xml:space="preserve">. </w:t>
      </w:r>
      <w:r>
        <w:rPr>
          <w:rFonts w:ascii="Arial" w:eastAsia="Arial" w:hAnsi="Arial" w:cs="Arial"/>
          <w:sz w:val="20"/>
          <w:szCs w:val="20"/>
        </w:rPr>
        <w:t>Panduan Permainan</w:t>
      </w:r>
      <w:r w:rsidRPr="0004325A">
        <w:rPr>
          <w:rFonts w:ascii="Arial" w:eastAsia="Arial" w:hAnsi="Arial" w:cs="Arial"/>
          <w:sz w:val="20"/>
          <w:szCs w:val="20"/>
        </w:rPr>
        <w:t xml:space="preserve"> [</w:t>
      </w:r>
      <w:r w:rsidR="00505D6C">
        <w:rPr>
          <w:rFonts w:ascii="Arial" w:eastAsia="Arial" w:hAnsi="Arial" w:cs="Arial"/>
          <w:sz w:val="20"/>
          <w:szCs w:val="20"/>
        </w:rPr>
        <w:t>4</w:t>
      </w:r>
      <w:r w:rsidRPr="0004325A">
        <w:rPr>
          <w:rFonts w:ascii="Arial" w:eastAsia="Arial" w:hAnsi="Arial" w:cs="Arial"/>
          <w:sz w:val="20"/>
          <w:szCs w:val="20"/>
        </w:rPr>
        <w:t>]</w:t>
      </w:r>
    </w:p>
    <w:p w14:paraId="36CE0B08" w14:textId="2CFA4DB6" w:rsidR="00713707" w:rsidRPr="002B517C" w:rsidRDefault="007A0F4B" w:rsidP="002B517C">
      <w:pPr>
        <w:pBdr>
          <w:top w:val="nil"/>
          <w:left w:val="nil"/>
          <w:bottom w:val="nil"/>
          <w:right w:val="nil"/>
          <w:between w:val="nil"/>
        </w:pBdr>
        <w:ind w:firstLine="288"/>
        <w:jc w:val="both"/>
        <w:rPr>
          <w:sz w:val="20"/>
          <w:szCs w:val="20"/>
        </w:rPr>
      </w:pPr>
      <w:r>
        <w:rPr>
          <w:sz w:val="20"/>
          <w:szCs w:val="20"/>
        </w:rPr>
        <w:t xml:space="preserve">Gambar </w:t>
      </w:r>
      <w:r w:rsidR="00EA53EB">
        <w:rPr>
          <w:sz w:val="20"/>
          <w:szCs w:val="20"/>
        </w:rPr>
        <w:t>3</w:t>
      </w:r>
      <w:r>
        <w:rPr>
          <w:sz w:val="20"/>
          <w:szCs w:val="20"/>
        </w:rPr>
        <w:t xml:space="preserve"> menunjukkan hasil desain panduan permainan yang memuat komponen media dan petunjuk penggunaan. Komponen media terdiri dari papan permainan ular tangga,</w:t>
      </w:r>
      <w:r w:rsidR="00814178">
        <w:rPr>
          <w:sz w:val="20"/>
          <w:szCs w:val="20"/>
        </w:rPr>
        <w:t xml:space="preserve"> </w:t>
      </w:r>
      <w:r>
        <w:rPr>
          <w:sz w:val="20"/>
          <w:szCs w:val="20"/>
        </w:rPr>
        <w:t xml:space="preserve">dadu, dan pion untuk masing-masing pemain. Petunjuk penggunaannya yakni </w:t>
      </w:r>
      <w:r>
        <w:rPr>
          <w:color w:val="000000"/>
          <w:sz w:val="20"/>
          <w:szCs w:val="20"/>
        </w:rPr>
        <w:t>j</w:t>
      </w:r>
      <w:r w:rsidRPr="00ED6281">
        <w:rPr>
          <w:color w:val="000000"/>
          <w:sz w:val="20"/>
          <w:szCs w:val="20"/>
        </w:rPr>
        <w:t xml:space="preserve">umlah pemain </w:t>
      </w:r>
      <m:oMath>
        <m:r>
          <w:rPr>
            <w:rFonts w:ascii="Cambria Math" w:hAnsi="Cambria Math"/>
            <w:color w:val="000000"/>
            <w:sz w:val="20"/>
            <w:szCs w:val="20"/>
          </w:rPr>
          <m:t>2</m:t>
        </m:r>
      </m:oMath>
      <w:r w:rsidR="00BA5C4B">
        <w:rPr>
          <w:color w:val="000000"/>
          <w:sz w:val="20"/>
          <w:szCs w:val="20"/>
        </w:rPr>
        <w:t xml:space="preserve"> sampai </w:t>
      </w:r>
      <m:oMath>
        <m:r>
          <w:rPr>
            <w:rFonts w:ascii="Cambria Math" w:hAnsi="Cambria Math"/>
            <w:color w:val="000000"/>
            <w:sz w:val="20"/>
            <w:szCs w:val="20"/>
          </w:rPr>
          <m:t>4</m:t>
        </m:r>
      </m:oMath>
      <w:r w:rsidRPr="00ED6281">
        <w:rPr>
          <w:color w:val="000000"/>
          <w:sz w:val="20"/>
          <w:szCs w:val="20"/>
        </w:rPr>
        <w:t xml:space="preserve"> siswa</w:t>
      </w:r>
      <w:r>
        <w:rPr>
          <w:color w:val="000000"/>
          <w:sz w:val="20"/>
          <w:szCs w:val="20"/>
        </w:rPr>
        <w:t xml:space="preserve">, cara bermain (1) </w:t>
      </w:r>
      <w:r w:rsidR="00943884">
        <w:rPr>
          <w:color w:val="000000"/>
          <w:sz w:val="20"/>
          <w:szCs w:val="20"/>
        </w:rPr>
        <w:t>s</w:t>
      </w:r>
      <w:r>
        <w:rPr>
          <w:color w:val="000000"/>
          <w:sz w:val="20"/>
          <w:szCs w:val="20"/>
        </w:rPr>
        <w:t xml:space="preserve">emua pemain mengocok dadu bergiliran. Pemain dengan nilai tertinggi mulai lebih dulu (2) </w:t>
      </w:r>
      <w:r w:rsidR="00943884">
        <w:rPr>
          <w:color w:val="000000"/>
          <w:sz w:val="20"/>
          <w:szCs w:val="20"/>
        </w:rPr>
        <w:t>p</w:t>
      </w:r>
      <w:r>
        <w:rPr>
          <w:color w:val="000000"/>
          <w:sz w:val="20"/>
          <w:szCs w:val="20"/>
        </w:rPr>
        <w:t xml:space="preserve">emain melempar dadu dan memindahkan pion sesuai </w:t>
      </w:r>
      <w:r>
        <w:rPr>
          <w:color w:val="000000"/>
          <w:sz w:val="20"/>
          <w:szCs w:val="20"/>
        </w:rPr>
        <w:lastRenderedPageBreak/>
        <w:t xml:space="preserve">jumlah mata dadu (3) </w:t>
      </w:r>
      <w:r w:rsidR="00943884">
        <w:rPr>
          <w:color w:val="000000"/>
          <w:sz w:val="20"/>
          <w:szCs w:val="20"/>
        </w:rPr>
        <w:t>j</w:t>
      </w:r>
      <w:r>
        <w:rPr>
          <w:color w:val="000000"/>
          <w:sz w:val="20"/>
          <w:szCs w:val="20"/>
        </w:rPr>
        <w:t xml:space="preserve">ika mendapatkan kotak tangga atau soal, siswa harus menjawab, jika dapat menjawab soal dengan benar dan tepat maka pemain berhak naik kekotak yang lebih tinggi. Jika tidak dapat menjawab maka tetap berada di kotak tersebut (4) </w:t>
      </w:r>
      <w:r w:rsidR="00943884">
        <w:rPr>
          <w:color w:val="000000"/>
          <w:sz w:val="20"/>
          <w:szCs w:val="20"/>
        </w:rPr>
        <w:t>j</w:t>
      </w:r>
      <w:r>
        <w:rPr>
          <w:color w:val="000000"/>
          <w:sz w:val="20"/>
          <w:szCs w:val="20"/>
        </w:rPr>
        <w:t>ika mendapat kotak ekor ular atau soal, siswa harus menjawab, jika menjawab soal dengan benar dan tepat maka pemain tetap berada dikotak tersebut. Jika tidak dapat menjawab maka harus turun hingga kotak kepala ular atau kotak yang lebih rendah. Selanjutnya Pemain yang lebih dulu mencapai kotak 100 secara tepat adalah pemenangnya</w:t>
      </w:r>
      <w:r w:rsidR="00EB10CD">
        <w:rPr>
          <w:color w:val="000000"/>
          <w:sz w:val="20"/>
          <w:szCs w:val="20"/>
        </w:rPr>
        <w:t>.</w:t>
      </w:r>
      <w:r>
        <w:rPr>
          <w:color w:val="000000"/>
          <w:sz w:val="20"/>
          <w:szCs w:val="20"/>
        </w:rPr>
        <w:t xml:space="preserve"> </w:t>
      </w:r>
      <w:r w:rsidR="00EB10CD">
        <w:rPr>
          <w:color w:val="000000"/>
          <w:sz w:val="20"/>
          <w:szCs w:val="20"/>
        </w:rPr>
        <w:t>Namun,</w:t>
      </w:r>
      <w:r>
        <w:rPr>
          <w:color w:val="000000"/>
          <w:sz w:val="20"/>
          <w:szCs w:val="20"/>
        </w:rPr>
        <w:t xml:space="preserve"> </w:t>
      </w:r>
      <w:r w:rsidR="00EB10CD">
        <w:rPr>
          <w:color w:val="000000"/>
          <w:sz w:val="20"/>
          <w:szCs w:val="20"/>
        </w:rPr>
        <w:t>j</w:t>
      </w:r>
      <w:r w:rsidR="00EB10CD" w:rsidRPr="00ED6281">
        <w:rPr>
          <w:color w:val="000000"/>
          <w:sz w:val="20"/>
          <w:szCs w:val="20"/>
        </w:rPr>
        <w:t xml:space="preserve">ika lemparan dadu melebihi kotak 100, pion mundur sejumlah kelebihan angka (misal di </w:t>
      </w:r>
      <w:r w:rsidR="00BA5C4B">
        <w:rPr>
          <w:color w:val="000000"/>
          <w:sz w:val="20"/>
          <w:szCs w:val="20"/>
        </w:rPr>
        <w:t xml:space="preserve">kotak </w:t>
      </w:r>
      <w:r w:rsidR="00EB10CD" w:rsidRPr="00ED6281">
        <w:rPr>
          <w:color w:val="000000"/>
          <w:sz w:val="20"/>
          <w:szCs w:val="20"/>
        </w:rPr>
        <w:t xml:space="preserve">98 </w:t>
      </w:r>
      <w:r w:rsidR="00BA5C4B">
        <w:rPr>
          <w:color w:val="000000"/>
          <w:sz w:val="20"/>
          <w:szCs w:val="20"/>
        </w:rPr>
        <w:t xml:space="preserve">dan </w:t>
      </w:r>
      <w:r w:rsidR="00EB10CD" w:rsidRPr="00ED6281">
        <w:rPr>
          <w:color w:val="000000"/>
          <w:sz w:val="20"/>
          <w:szCs w:val="20"/>
        </w:rPr>
        <w:t xml:space="preserve">lempar 5 </w:t>
      </w:r>
      <w:r w:rsidR="00EB10CD" w:rsidRPr="001D2C97">
        <w:sym w:font="Wingdings" w:char="F0E0"/>
      </w:r>
      <w:r w:rsidR="00EB10CD" w:rsidRPr="00ED6281">
        <w:rPr>
          <w:color w:val="000000"/>
          <w:sz w:val="20"/>
          <w:szCs w:val="20"/>
        </w:rPr>
        <w:t xml:space="preserve"> mundur ke 97).</w:t>
      </w:r>
      <w:bookmarkEnd w:id="3"/>
    </w:p>
    <w:p w14:paraId="42B53CC8" w14:textId="0CD83F4F" w:rsidR="00F30DF5" w:rsidRDefault="00F30DF5" w:rsidP="005D02E7">
      <w:pPr>
        <w:pBdr>
          <w:top w:val="nil"/>
          <w:left w:val="nil"/>
          <w:bottom w:val="nil"/>
          <w:right w:val="nil"/>
          <w:between w:val="nil"/>
        </w:pBdr>
        <w:ind w:firstLine="288"/>
        <w:jc w:val="both"/>
        <w:rPr>
          <w:color w:val="000000" w:themeColor="text1"/>
          <w:sz w:val="20"/>
          <w:szCs w:val="20"/>
        </w:rPr>
      </w:pPr>
      <w:r>
        <w:rPr>
          <w:color w:val="000000" w:themeColor="text1"/>
          <w:sz w:val="20"/>
          <w:szCs w:val="20"/>
        </w:rPr>
        <w:t>U</w:t>
      </w:r>
      <w:r w:rsidRPr="001B347B">
        <w:rPr>
          <w:color w:val="000000" w:themeColor="text1"/>
          <w:sz w:val="20"/>
          <w:szCs w:val="20"/>
        </w:rPr>
        <w:t>lar tangga bilangan cacah (ultabica)</w:t>
      </w:r>
      <w:r>
        <w:rPr>
          <w:color w:val="000000" w:themeColor="text1"/>
          <w:sz w:val="20"/>
          <w:szCs w:val="20"/>
        </w:rPr>
        <w:t xml:space="preserve"> yang dikembangkan melalui model ADDIE dan berbasis permainan </w:t>
      </w:r>
      <w:r w:rsidR="005E405D" w:rsidRPr="005E405D">
        <w:rPr>
          <w:sz w:val="20"/>
          <w:szCs w:val="20"/>
        </w:rPr>
        <w:t xml:space="preserve">menjadi solusi alternatif yang inovatif dan efektif </w:t>
      </w:r>
      <w:r>
        <w:rPr>
          <w:color w:val="000000" w:themeColor="text1"/>
          <w:sz w:val="20"/>
          <w:szCs w:val="20"/>
        </w:rPr>
        <w:t xml:space="preserve">dalam memfasilitasi pemahaman siswa terhadap penjumlahan dan pengurangan bilangan cacah. Media ini didesain dengan visual yang menarik dan soal-soal kontekstual pada kotak-kotak tertentu yang mampu meningktakan motivasi belajar serta keterlibatan aktif dalam proses pembelajaran. Interaksi selama permainan mendorong siswa </w:t>
      </w:r>
      <w:r w:rsidR="00BF27FF" w:rsidRPr="00BF27FF">
        <w:rPr>
          <w:color w:val="000000" w:themeColor="text1"/>
          <w:sz w:val="20"/>
          <w:szCs w:val="20"/>
        </w:rPr>
        <w:t>untuk menunjukkan kemampuan terbaiknya, memacu semangat untuk menyelesaikan tantangan, serta meningkatkan fokus dan konsentrasi dalam memahami materi</w:t>
      </w:r>
      <w:r w:rsidR="00217F6F">
        <w:rPr>
          <w:color w:val="000000" w:themeColor="text1"/>
          <w:sz w:val="20"/>
          <w:szCs w:val="20"/>
        </w:rPr>
        <w:t xml:space="preserve"> </w:t>
      </w:r>
      <w:r w:rsidR="00217F6F">
        <w:rPr>
          <w:color w:val="000000" w:themeColor="text1"/>
          <w:sz w:val="20"/>
          <w:szCs w:val="20"/>
        </w:rPr>
        <w:fldChar w:fldCharType="begin"/>
      </w:r>
      <w:r w:rsidR="00217F6F">
        <w:rPr>
          <w:color w:val="000000" w:themeColor="text1"/>
          <w:sz w:val="20"/>
          <w:szCs w:val="20"/>
        </w:rPr>
        <w:instrText xml:space="preserve"> ADDIN ZOTERO_ITEM CSL_CITATION {"citationID":"EVUS8CTJ","properties":{"formattedCitation":"[23]","plainCitation":"[23]","noteIndex":0},"citationItems":[{"id":255,"uris":["http://zotero.org/users/local/RWoSdWt8/items/CKWFRNBW"],"itemData":{"id":255,"type":"article-journal","abstract":"Gamification motivates and engages learners in a classroom setting by utilizing game features such as scoring, competition, and accomplishing learning goals. It captures students’ interests, makes studying more enjoyable, and boosts academic performance. Gamification can be defined as the inclusion of game-like features in the learning process, including badges, points, and incentives, in order to encourage learners to accomplish activities and meet learning objectives. It can also be integrated, which means incorporating game-like components into the learning process, such as converting a lesson into a game or applying game mechanics to teach a topic. Gamification is the process of turning everyday tasks and environments into games that require creativity, teamwork, and play. Learners are more likely to engage in rewarded activities (Skinner, 1957). They are more motivated when they feel in control of their actions. Learners learn best when they actively engage with the content to develop their own knowledge (Piaget, 1896–1980). Gamification, according to the Smithsonian Science Education Center, not only improves student involvement but also cognitive and physical growth. Brain games can increase the rate at which the brain processes and retains knowledge while also getting learners active. A game’s physical features bring significant long-term benefits.","container-title":"Cognizance Journal of Multidisciplinary Studies","DOI":"10.47760/cognizance.2023.v03i12.002","ISSN":"09767797","issue":"12","journalAbbreviation":"CJMS","language":"en","page":"11-15","source":"DOI.org (Crossref)","title":"Effectiveness of gamification towards learners’ academic performance","volume":"3","author":[{"family":"Clarice","given":"Alidas"},{"family":"Roda","given":"Badol"},{"family":"Merolle","given":"Balawag"},{"family":"Analyn","given":"Bulanit"},{"family":"Mariel","given":"Tay-eo"}],"issued":{"date-parts":[["2023",12,30]]}}}],"schema":"https://github.com/citation-style-language/schema/raw/master/csl-citation.json"} </w:instrText>
      </w:r>
      <w:r w:rsidR="00217F6F">
        <w:rPr>
          <w:color w:val="000000" w:themeColor="text1"/>
          <w:sz w:val="20"/>
          <w:szCs w:val="20"/>
        </w:rPr>
        <w:fldChar w:fldCharType="separate"/>
      </w:r>
      <w:r w:rsidR="00217F6F" w:rsidRPr="00217F6F">
        <w:rPr>
          <w:sz w:val="20"/>
        </w:rPr>
        <w:t>[23]</w:t>
      </w:r>
      <w:r w:rsidR="00217F6F">
        <w:rPr>
          <w:color w:val="000000" w:themeColor="text1"/>
          <w:sz w:val="20"/>
          <w:szCs w:val="20"/>
        </w:rPr>
        <w:fldChar w:fldCharType="end"/>
      </w:r>
      <w:r>
        <w:rPr>
          <w:color w:val="000000" w:themeColor="text1"/>
          <w:sz w:val="20"/>
          <w:szCs w:val="20"/>
        </w:rPr>
        <w:t xml:space="preserve">. Selain itu, aktivitas ini mendukung penguatan keterampilan komunikasi dan berpikir </w:t>
      </w:r>
      <w:r w:rsidR="007C3582">
        <w:rPr>
          <w:color w:val="000000" w:themeColor="text1"/>
          <w:sz w:val="20"/>
          <w:szCs w:val="20"/>
        </w:rPr>
        <w:t>kritis</w:t>
      </w:r>
      <w:r>
        <w:rPr>
          <w:color w:val="000000" w:themeColor="text1"/>
          <w:sz w:val="20"/>
          <w:szCs w:val="20"/>
        </w:rPr>
        <w:t xml:space="preserve"> sesuai dengan tahap perkembangan siswa </w:t>
      </w:r>
      <w:r w:rsidR="00F779F7">
        <w:rPr>
          <w:color w:val="000000" w:themeColor="text1"/>
          <w:sz w:val="20"/>
          <w:szCs w:val="20"/>
        </w:rPr>
        <w:fldChar w:fldCharType="begin"/>
      </w:r>
      <w:r w:rsidR="00217F6F">
        <w:rPr>
          <w:color w:val="000000" w:themeColor="text1"/>
          <w:sz w:val="20"/>
          <w:szCs w:val="20"/>
        </w:rPr>
        <w:instrText xml:space="preserve"> ADDIN ZOTERO_ITEM CSL_CITATION {"citationID":"b4tQZI7E","properties":{"formattedCitation":"[24]","plainCitation":"[24]","noteIndex":0},"citationItems":[{"id":232,"uris":["http://zotero.org/users/local/RWoSdWt8/items/DVNEYAUZ"],"itemData":{"id":232,"type":"article-journal","abstract":"Development of Snake and Ladder Board Game Media to Improve Fifth-Grade Students Learning Outcomes on Fraction. Objective: This study aims to develop a game-based snake and ladder learning media to improve the learning outcomes of fractional mathematics in grade 5 elementary school students. Methods: Research and Development (R&amp;D) is the type of research used. The research design applied is ADDIE design, which consists of five stages: analysis, design, development, implementation, and evaluation. The data collection techniques used in this study consisted of test and non-test techniques. Test techniques include pre-test and post-test, while non-test techniques include observation, interviews, questionnaires, and documentation. Findings: Based on the validation results by media experts and material experts, the following results were obtained: the assessment from media experts was 91.25% (very feasible), and the evaluation of material experts was 89.70% (very feasible). The assessment of the two experts shows that the snake and ladder game media is worth using. The data analysis techniques used in this study consisted of normality tests, T-tests, and N-Gain tests. The normality test results showed that the significance value (Sig.) &gt; 0.05 means the data was normally distributed. Based on the T-test on a small scale and a large scale, a Sig. (2-tailed) value of 0.000 was obtained, showing a significant difference between the use of snake and ladder game media and the learning outcomes of grade 5 students. Furthermore, the N-Gain result for the small scale is 0.71, and for the large scale, it is 0.76; both results are included in the high category. Conclusion: Thus, based on the results of data analysis, snake and ladder game media has been proven to be effective in mathematics learning to improve learning outcomes in fractional materials as well as as a fun educational tool, especially in the context of 21st-century learning that emphasizes collaboration skills, creativity, critical thinking, and communication (4C). This media increases students’ motivation and facilitates active learning through a game-based learning approach. Snake and ladder can be adapted for various subjects by modifying the content of the questions or challenges according to the needs of the curriculum.","language":"en","source":"Zotero","title":"Development of snake and ladder board game media to improve fifth-grade students learning outcomes on fraction","author":[{"family":"Putri","given":"Yulia Melinda"},{"family":"Andaryani","given":"Eka Titi"}]}}],"schema":"https://github.com/citation-style-language/schema/raw/master/csl-citation.json"} </w:instrText>
      </w:r>
      <w:r w:rsidR="00F779F7">
        <w:rPr>
          <w:color w:val="000000" w:themeColor="text1"/>
          <w:sz w:val="20"/>
          <w:szCs w:val="20"/>
        </w:rPr>
        <w:fldChar w:fldCharType="separate"/>
      </w:r>
      <w:r w:rsidR="00217F6F" w:rsidRPr="00217F6F">
        <w:rPr>
          <w:sz w:val="20"/>
        </w:rPr>
        <w:t>[24]</w:t>
      </w:r>
      <w:r w:rsidR="00F779F7">
        <w:rPr>
          <w:color w:val="000000" w:themeColor="text1"/>
          <w:sz w:val="20"/>
          <w:szCs w:val="20"/>
        </w:rPr>
        <w:fldChar w:fldCharType="end"/>
      </w:r>
      <w:r>
        <w:rPr>
          <w:color w:val="000000" w:themeColor="text1"/>
          <w:sz w:val="20"/>
          <w:szCs w:val="20"/>
        </w:rPr>
        <w:t>.</w:t>
      </w:r>
    </w:p>
    <w:p w14:paraId="25B989FF" w14:textId="76777688" w:rsidR="00CF5CD1" w:rsidRPr="001B347B" w:rsidRDefault="00F30DF5" w:rsidP="00F30DF5">
      <w:pPr>
        <w:pBdr>
          <w:top w:val="nil"/>
          <w:left w:val="nil"/>
          <w:bottom w:val="nil"/>
          <w:right w:val="nil"/>
          <w:between w:val="nil"/>
        </w:pBdr>
        <w:ind w:firstLine="288"/>
        <w:jc w:val="both"/>
        <w:rPr>
          <w:color w:val="000000" w:themeColor="text1"/>
          <w:sz w:val="20"/>
          <w:szCs w:val="20"/>
        </w:rPr>
      </w:pPr>
      <w:r>
        <w:rPr>
          <w:color w:val="000000" w:themeColor="text1"/>
          <w:sz w:val="20"/>
          <w:szCs w:val="20"/>
        </w:rPr>
        <w:t xml:space="preserve">Studi ini menunjukkan bahwa media </w:t>
      </w:r>
      <w:r w:rsidR="00FA3958" w:rsidRPr="00654E1B">
        <w:rPr>
          <w:sz w:val="20"/>
          <w:szCs w:val="20"/>
        </w:rPr>
        <w:t>ultabica</w:t>
      </w:r>
      <w:r>
        <w:rPr>
          <w:color w:val="000000" w:themeColor="text1"/>
          <w:sz w:val="20"/>
          <w:szCs w:val="20"/>
        </w:rPr>
        <w:t xml:space="preserve"> tidak hanya menarik secara visual, tetapi juga menjadi media pembelajaran yang efektif dalam meningktakan pemahaman penjumlahan dan pengurangan bilangan cacah secara menyenangkan dan bermakna. Pengembangan</w:t>
      </w:r>
      <w:r w:rsidR="00CF5CD1" w:rsidRPr="001B347B">
        <w:rPr>
          <w:color w:val="000000" w:themeColor="text1"/>
          <w:sz w:val="20"/>
          <w:szCs w:val="20"/>
        </w:rPr>
        <w:t xml:space="preserve"> ini sesuai dengan tujuan penelitian, yaitu </w:t>
      </w:r>
      <w:r w:rsidR="005D02E7" w:rsidRPr="001B347B">
        <w:rPr>
          <w:color w:val="000000" w:themeColor="text1"/>
          <w:sz w:val="20"/>
          <w:szCs w:val="20"/>
        </w:rPr>
        <w:t xml:space="preserve">menghasilkan produk media pembelajaran </w:t>
      </w:r>
      <w:r w:rsidR="00FA3958" w:rsidRPr="00654E1B">
        <w:rPr>
          <w:sz w:val="20"/>
          <w:szCs w:val="20"/>
        </w:rPr>
        <w:t>ultabica</w:t>
      </w:r>
      <w:r w:rsidR="005D02E7" w:rsidRPr="001B347B">
        <w:rPr>
          <w:color w:val="000000" w:themeColor="text1"/>
          <w:sz w:val="20"/>
          <w:szCs w:val="20"/>
        </w:rPr>
        <w:t xml:space="preserve"> </w:t>
      </w:r>
      <w:r w:rsidR="00CF5CD1" w:rsidRPr="001B347B">
        <w:rPr>
          <w:color w:val="000000" w:themeColor="text1"/>
          <w:sz w:val="20"/>
          <w:szCs w:val="20"/>
        </w:rPr>
        <w:t xml:space="preserve">yang dapat mempermudah siswa dalam memahami penjumlahan dan pengurangan bilangan cacah. </w:t>
      </w:r>
      <w:r w:rsidR="009325AA" w:rsidRPr="001B347B">
        <w:rPr>
          <w:color w:val="000000" w:themeColor="text1"/>
          <w:sz w:val="20"/>
          <w:szCs w:val="20"/>
        </w:rPr>
        <w:t xml:space="preserve">Selain itu hasil studi sejalan dengan </w:t>
      </w:r>
      <w:r w:rsidR="002529B8">
        <w:rPr>
          <w:color w:val="000000" w:themeColor="text1"/>
          <w:sz w:val="20"/>
          <w:szCs w:val="20"/>
        </w:rPr>
        <w:fldChar w:fldCharType="begin"/>
      </w:r>
      <w:r w:rsidR="00217F6F">
        <w:rPr>
          <w:color w:val="000000" w:themeColor="text1"/>
          <w:sz w:val="20"/>
          <w:szCs w:val="20"/>
        </w:rPr>
        <w:instrText xml:space="preserve"> ADDIN ZOTERO_ITEM CSL_CITATION {"citationID":"bJQOu6MX","properties":{"formattedCitation":"[25]","plainCitation":"[25]","noteIndex":0},"citationItems":[{"id":234,"uris":["http://zotero.org/users/local/RWoSdWt8/items/FKX8KJIJ"],"itemData":{"id":234,"type":"article-journal","abstract":"This research aims to describe the process of teaching English using Snake and Ladder game in Grade 5 English class at SDN Ploso. English learning at this level focuses on building foundational skills in reading, writing, speaking, and listening. At this stage, students are introduced to basic vocabulary, with an emphasis on language comprehension and communication. Vocabulary is a crucial component of language development. However, many students find it challenging due to limited vocabulary, difficulties in understanding word meanings. These challenges often arise because students lack engaging and interactive learning experiences that could help build their language skills. An innovative approach to address these challenges is the use of the Snake and Ladder game as a media for teaching English. This research examines how incorporating the Snake and Ladder game can make vocabulary learning more enjoyable and give more motivations for students. By linking vocabulary to interactive gameplay, students can improve their understanding and retention of new words. The research adopts a qualitative approach, utilizing researcher field notes to document how the Snake and Ladder game was integrated into English learning. The findings provide valuable insights for educators interested in designing innovative and enjoyable teaching methods that support language learning for elementary students.","language":"en","source":"Zotero","title":"The use of snake and ladder in english class at SDN Ploso","author":[{"family":"Rarera","given":"Dinda"},{"family":"Wicaksono","given":"Agung"}]}}],"schema":"https://github.com/citation-style-language/schema/raw/master/csl-citation.json"} </w:instrText>
      </w:r>
      <w:r w:rsidR="002529B8">
        <w:rPr>
          <w:color w:val="000000" w:themeColor="text1"/>
          <w:sz w:val="20"/>
          <w:szCs w:val="20"/>
        </w:rPr>
        <w:fldChar w:fldCharType="separate"/>
      </w:r>
      <w:r w:rsidR="00217F6F" w:rsidRPr="00217F6F">
        <w:rPr>
          <w:sz w:val="20"/>
        </w:rPr>
        <w:t>[25]</w:t>
      </w:r>
      <w:r w:rsidR="002529B8">
        <w:rPr>
          <w:color w:val="000000" w:themeColor="text1"/>
          <w:sz w:val="20"/>
          <w:szCs w:val="20"/>
        </w:rPr>
        <w:fldChar w:fldCharType="end"/>
      </w:r>
      <w:r w:rsidR="002529B8">
        <w:rPr>
          <w:color w:val="000000" w:themeColor="text1"/>
          <w:sz w:val="20"/>
          <w:szCs w:val="20"/>
        </w:rPr>
        <w:t xml:space="preserve"> </w:t>
      </w:r>
      <w:r w:rsidR="009325AA" w:rsidRPr="001B347B">
        <w:rPr>
          <w:color w:val="000000" w:themeColor="text1"/>
          <w:sz w:val="20"/>
          <w:szCs w:val="20"/>
        </w:rPr>
        <w:t xml:space="preserve">yang menyatakan bahwa </w:t>
      </w:r>
      <w:r w:rsidR="005D02E7" w:rsidRPr="001B347B">
        <w:rPr>
          <w:color w:val="000000" w:themeColor="text1"/>
          <w:sz w:val="20"/>
          <w:szCs w:val="20"/>
        </w:rPr>
        <w:t xml:space="preserve">media </w:t>
      </w:r>
      <w:r w:rsidR="009325AA" w:rsidRPr="001B347B">
        <w:rPr>
          <w:color w:val="000000" w:themeColor="text1"/>
          <w:sz w:val="20"/>
          <w:szCs w:val="20"/>
        </w:rPr>
        <w:t xml:space="preserve">ular tangga mampu menciptakan suasana belajar yang menyenangkan dan partisipatif, sehingga siswa lebih mudah memahami materi. Selain itu, pembelajaran berbasis permainan juga dapat menumbuhkan keterampilan sosial seperti kerjasama dan komunikasi antar siswa. Namun </w:t>
      </w:r>
      <w:r w:rsidR="00D36229">
        <w:rPr>
          <w:color w:val="000000" w:themeColor="text1"/>
          <w:sz w:val="20"/>
          <w:szCs w:val="20"/>
        </w:rPr>
        <w:fldChar w:fldCharType="begin"/>
      </w:r>
      <w:r w:rsidR="00217F6F">
        <w:rPr>
          <w:color w:val="000000" w:themeColor="text1"/>
          <w:sz w:val="20"/>
          <w:szCs w:val="20"/>
        </w:rPr>
        <w:instrText xml:space="preserve"> ADDIN ZOTERO_ITEM CSL_CITATION {"citationID":"EiBGMzck","properties":{"formattedCitation":"[26]","plainCitation":"[26]","noteIndex":0},"citationItems":[{"id":248,"uris":["http://zotero.org/users/local/RWoSdWt8/items/N9PILUGD"],"itemData":{"id":248,"type":"article-journal","abstract":"This research was conducted to find out the media analysis of the snakes and ladders game in Indonesian language learning for class II students at Karuwisi State Elementary School 2 Makassar. This type of research is qualitative with a descriptive approach. The subjects in this research were Indonesian language teachers and class II students at State Elementary School 2 Karuwisi Makassar. The data collection techniques used in this research are observation, interviews and documentation. The results of this research show that Learning Indonesian using the Snakes and Ladders game has proven to be effective in improving students' various skills, such as listening, speaking, reading and writing, as well as social and collaboration skills. However, its implementation has several challenges, such as difficulties in understanding students comprehensively and students' focus on aspects of the game. To overcome this challenge, holistic and diverse evaluation is needed, as well as appropriate methods to ensure all students are actively involved in the learning process and achieve optimal learning outcomes.","issue":"1","language":"id","source":"Zotero","title":"Analisis media permainan ular tangga dalam pembelajaran bahasa indonesia siswa kelas II sekolah dasar negeri 2 karuwisi makassar","volume":"1","author":[{"family":"Bakri","given":"Muh"},{"family":"Rizal","given":"A"}],"issued":{"date-parts":[["2025"]]}}}],"schema":"https://github.com/citation-style-language/schema/raw/master/csl-citation.json"} </w:instrText>
      </w:r>
      <w:r w:rsidR="00D36229">
        <w:rPr>
          <w:color w:val="000000" w:themeColor="text1"/>
          <w:sz w:val="20"/>
          <w:szCs w:val="20"/>
        </w:rPr>
        <w:fldChar w:fldCharType="separate"/>
      </w:r>
      <w:r w:rsidR="00217F6F" w:rsidRPr="00217F6F">
        <w:rPr>
          <w:sz w:val="20"/>
        </w:rPr>
        <w:t>[26]</w:t>
      </w:r>
      <w:r w:rsidR="00D36229">
        <w:rPr>
          <w:color w:val="000000" w:themeColor="text1"/>
          <w:sz w:val="20"/>
          <w:szCs w:val="20"/>
        </w:rPr>
        <w:fldChar w:fldCharType="end"/>
      </w:r>
      <w:r w:rsidR="00D36229">
        <w:rPr>
          <w:color w:val="000000" w:themeColor="text1"/>
          <w:sz w:val="20"/>
          <w:szCs w:val="20"/>
        </w:rPr>
        <w:t xml:space="preserve"> </w:t>
      </w:r>
      <w:r w:rsidR="009325AA" w:rsidRPr="001B347B">
        <w:rPr>
          <w:color w:val="000000" w:themeColor="text1"/>
          <w:sz w:val="20"/>
          <w:szCs w:val="20"/>
        </w:rPr>
        <w:t>menyatakan bahwa penggunaan media permainan, termasuk ular tangga dapat mengalihkan fokus siswa dari materi pembelajaran apabila tidak dirancang dengan strategis pedagogis yang tepat.</w:t>
      </w:r>
    </w:p>
    <w:p w14:paraId="7FC06D64" w14:textId="6FFD5EF8" w:rsidR="009325AA" w:rsidRPr="001B347B" w:rsidRDefault="009325AA" w:rsidP="002802DA">
      <w:pPr>
        <w:pBdr>
          <w:top w:val="nil"/>
          <w:left w:val="nil"/>
          <w:bottom w:val="nil"/>
          <w:right w:val="nil"/>
          <w:between w:val="nil"/>
        </w:pBdr>
        <w:ind w:firstLine="288"/>
        <w:jc w:val="both"/>
        <w:rPr>
          <w:color w:val="000000" w:themeColor="text1"/>
          <w:sz w:val="20"/>
          <w:szCs w:val="20"/>
        </w:rPr>
      </w:pPr>
      <w:r w:rsidRPr="001B347B">
        <w:rPr>
          <w:color w:val="000000" w:themeColor="text1"/>
          <w:sz w:val="20"/>
          <w:szCs w:val="20"/>
        </w:rPr>
        <w:t xml:space="preserve">Rancangan dalam mengembangkan desain pembelajaran </w:t>
      </w:r>
      <w:r w:rsidR="005D02E7" w:rsidRPr="001B347B">
        <w:rPr>
          <w:color w:val="000000" w:themeColor="text1"/>
          <w:sz w:val="20"/>
          <w:szCs w:val="20"/>
        </w:rPr>
        <w:t xml:space="preserve">terdapat dua tahapan </w:t>
      </w:r>
      <w:r w:rsidR="003C1551">
        <w:rPr>
          <w:color w:val="000000" w:themeColor="text1"/>
          <w:sz w:val="20"/>
          <w:szCs w:val="20"/>
        </w:rPr>
        <w:t>awal</w:t>
      </w:r>
      <w:r w:rsidR="005D02E7" w:rsidRPr="001B347B">
        <w:rPr>
          <w:color w:val="000000" w:themeColor="text1"/>
          <w:sz w:val="20"/>
          <w:szCs w:val="20"/>
        </w:rPr>
        <w:t xml:space="preserve">. Tahap </w:t>
      </w:r>
      <w:r w:rsidR="003C1551">
        <w:rPr>
          <w:color w:val="000000" w:themeColor="text1"/>
          <w:sz w:val="20"/>
          <w:szCs w:val="20"/>
        </w:rPr>
        <w:t>awal</w:t>
      </w:r>
      <w:r w:rsidR="001B347B">
        <w:rPr>
          <w:color w:val="000000" w:themeColor="text1"/>
          <w:sz w:val="20"/>
          <w:szCs w:val="20"/>
        </w:rPr>
        <w:t xml:space="preserve"> yang </w:t>
      </w:r>
      <w:r w:rsidR="005D02E7" w:rsidRPr="001B347B">
        <w:rPr>
          <w:color w:val="000000" w:themeColor="text1"/>
          <w:sz w:val="20"/>
          <w:szCs w:val="20"/>
        </w:rPr>
        <w:t xml:space="preserve">pertama melakukan </w:t>
      </w:r>
      <w:r w:rsidR="005D02E7" w:rsidRPr="001B347B">
        <w:rPr>
          <w:i/>
          <w:iCs/>
          <w:color w:val="000000" w:themeColor="text1"/>
          <w:sz w:val="20"/>
          <w:szCs w:val="20"/>
        </w:rPr>
        <w:t xml:space="preserve">analysis </w:t>
      </w:r>
      <w:r w:rsidR="005D02E7" w:rsidRPr="001B347B">
        <w:rPr>
          <w:color w:val="000000" w:themeColor="text1"/>
          <w:sz w:val="20"/>
          <w:szCs w:val="20"/>
        </w:rPr>
        <w:t xml:space="preserve">pada masalah atau kebutuhan siswa, materi, </w:t>
      </w:r>
      <w:r w:rsidR="006D008A" w:rsidRPr="001B347B">
        <w:rPr>
          <w:color w:val="000000" w:themeColor="text1"/>
          <w:sz w:val="20"/>
          <w:szCs w:val="20"/>
        </w:rPr>
        <w:t>dan</w:t>
      </w:r>
      <w:r w:rsidR="005D02E7" w:rsidRPr="001B347B">
        <w:rPr>
          <w:color w:val="000000" w:themeColor="text1"/>
          <w:sz w:val="20"/>
          <w:szCs w:val="20"/>
        </w:rPr>
        <w:t xml:space="preserve"> karakteristik siswa. Pada analisis masalah, proses pembelajaran yang disampaikan masih bersifat abstrak dan tidak dikaitkan dengan konteks kehidupan sehari-hari, sehingga siswa kurang antusias mengikuti pembelajaran dan berdampak pada hasil belajar. Hal ini </w:t>
      </w:r>
      <w:r w:rsidR="006D008A" w:rsidRPr="001B347B">
        <w:rPr>
          <w:color w:val="000000" w:themeColor="text1"/>
          <w:sz w:val="20"/>
          <w:szCs w:val="20"/>
        </w:rPr>
        <w:t xml:space="preserve">berdasarkan </w:t>
      </w:r>
      <w:r w:rsidR="002B49D5">
        <w:rPr>
          <w:color w:val="000000" w:themeColor="text1"/>
          <w:sz w:val="20"/>
          <w:szCs w:val="20"/>
        </w:rPr>
        <w:fldChar w:fldCharType="begin"/>
      </w:r>
      <w:r w:rsidR="00217F6F">
        <w:rPr>
          <w:color w:val="000000" w:themeColor="text1"/>
          <w:sz w:val="20"/>
          <w:szCs w:val="20"/>
        </w:rPr>
        <w:instrText xml:space="preserve"> ADDIN ZOTERO_ITEM CSL_CITATION {"citationID":"MQRWlMDj","properties":{"formattedCitation":"[27]","plainCitation":"[27]","noteIndex":0},"citationItems":[{"id":236,"uris":["http://zotero.org/users/local/RWoSdWt8/items/LS34H44R"],"itemData":{"id":236,"type":"article-journal","abstract":"S ARTICLE INFO The development of technology in the world of education brings various positive and negative impacts. In connection with this, the use of technology in learning in the modern era has led to various kinds of innovations, one of which is the use of video as a medium of learning in Islamic Religious Education subjects. The purpose of this research was to determine the implementation of video learning media in the subject of Islamic Religious Education. This research was conducted with quantitative methods, collecting data obtained from filling out pre-test and post-test questionnaires to students at SD IT YASIFA. The results showed an increase after being given a learning video. Based on this, the research found findings that the implementation of video as a learning medium received a good response from teachers and students, one of which was an interesting activity. However, not all teachers can make these video learning media independently, and these media often produce unstable audio and low resolution, causing the student learning process to be uncomfortable.","container-title":"Indonesian Journal of Multidiciplinary Research","DOI":"10.17509/ijomr.v2i1.38635","ISSN":"2776-5970, 2776-608X","issue":"1","journalAbbreviation":"Indonesian J. Multidic. Res.","language":"en","license":"https://creativecommons.org/licenses/by-sa/4.0","page":"91-96","source":"DOI.org (Crossref)","title":"Implementation of video learning media in islamic religious education subjects for elementary school students","volume":"2","author":[{"family":"Azizah","given":"Silva Nurul"},{"family":"Nandiyanto","given":"Asep Bayu Dani"},{"family":"Wulandary","given":"Verra"},{"family":"Irawan","given":"Asep Rudi"}],"issued":{"date-parts":[["2021",9,4]]}}}],"schema":"https://github.com/citation-style-language/schema/raw/master/csl-citation.json"} </w:instrText>
      </w:r>
      <w:r w:rsidR="002B49D5">
        <w:rPr>
          <w:color w:val="000000" w:themeColor="text1"/>
          <w:sz w:val="20"/>
          <w:szCs w:val="20"/>
        </w:rPr>
        <w:fldChar w:fldCharType="separate"/>
      </w:r>
      <w:r w:rsidR="00217F6F" w:rsidRPr="00217F6F">
        <w:rPr>
          <w:sz w:val="20"/>
        </w:rPr>
        <w:t>[27]</w:t>
      </w:r>
      <w:r w:rsidR="002B49D5">
        <w:rPr>
          <w:color w:val="000000" w:themeColor="text1"/>
          <w:sz w:val="20"/>
          <w:szCs w:val="20"/>
        </w:rPr>
        <w:fldChar w:fldCharType="end"/>
      </w:r>
      <w:r w:rsidR="002B49D5">
        <w:rPr>
          <w:color w:val="000000" w:themeColor="text1"/>
          <w:sz w:val="20"/>
          <w:szCs w:val="20"/>
        </w:rPr>
        <w:t xml:space="preserve"> </w:t>
      </w:r>
      <w:r w:rsidR="006D008A" w:rsidRPr="001B347B">
        <w:rPr>
          <w:color w:val="000000" w:themeColor="text1"/>
          <w:sz w:val="20"/>
          <w:szCs w:val="20"/>
        </w:rPr>
        <w:t>perlu</w:t>
      </w:r>
      <w:r w:rsidR="002802DA">
        <w:rPr>
          <w:color w:val="000000" w:themeColor="text1"/>
          <w:sz w:val="20"/>
          <w:szCs w:val="20"/>
        </w:rPr>
        <w:t xml:space="preserve">nya media pembelajaran yang inovatif untuk mempermudah siswa dalam memahami materi pembelajaran </w:t>
      </w:r>
      <w:r w:rsidR="006D008A" w:rsidRPr="001B347B">
        <w:rPr>
          <w:color w:val="000000" w:themeColor="text1"/>
          <w:sz w:val="20"/>
          <w:szCs w:val="20"/>
        </w:rPr>
        <w:t>yang konkret dan fimiliar.</w:t>
      </w:r>
    </w:p>
    <w:p w14:paraId="65B2EEC7" w14:textId="571B0B2F" w:rsidR="007A58BB" w:rsidRDefault="006D008A" w:rsidP="007A58BB">
      <w:pPr>
        <w:pBdr>
          <w:top w:val="nil"/>
          <w:left w:val="nil"/>
          <w:bottom w:val="nil"/>
          <w:right w:val="nil"/>
          <w:between w:val="nil"/>
        </w:pBdr>
        <w:ind w:firstLine="288"/>
        <w:jc w:val="both"/>
        <w:rPr>
          <w:color w:val="000000" w:themeColor="text1"/>
          <w:sz w:val="20"/>
          <w:szCs w:val="20"/>
        </w:rPr>
      </w:pPr>
      <w:bookmarkStart w:id="6" w:name="_Hlk199893612"/>
      <w:r w:rsidRPr="007A58BB">
        <w:rPr>
          <w:color w:val="000000" w:themeColor="text1"/>
          <w:sz w:val="20"/>
          <w:szCs w:val="20"/>
        </w:rPr>
        <w:t>Pada analisis materi</w:t>
      </w:r>
      <w:r w:rsidR="008416B8" w:rsidRPr="007A58BB">
        <w:rPr>
          <w:color w:val="000000" w:themeColor="text1"/>
          <w:sz w:val="20"/>
          <w:szCs w:val="20"/>
        </w:rPr>
        <w:t xml:space="preserve"> yaitu mengembangkan </w:t>
      </w:r>
      <w:r w:rsidRPr="007A58BB">
        <w:rPr>
          <w:color w:val="000000" w:themeColor="text1"/>
          <w:sz w:val="20"/>
          <w:szCs w:val="20"/>
        </w:rPr>
        <w:t xml:space="preserve">capaian dan tujuan pembelajaran </w:t>
      </w:r>
      <w:r w:rsidR="002802DA" w:rsidRPr="007A58BB">
        <w:rPr>
          <w:color w:val="000000" w:themeColor="text1"/>
          <w:sz w:val="20"/>
          <w:szCs w:val="20"/>
        </w:rPr>
        <w:t>yang sesuai dengan kurikulum</w:t>
      </w:r>
      <w:r w:rsidR="002C2798" w:rsidRPr="007A58BB">
        <w:rPr>
          <w:color w:val="000000" w:themeColor="text1"/>
          <w:sz w:val="20"/>
          <w:szCs w:val="20"/>
        </w:rPr>
        <w:t xml:space="preserve">. </w:t>
      </w:r>
      <w:r w:rsidR="00965D29">
        <w:rPr>
          <w:color w:val="000000" w:themeColor="text1"/>
          <w:sz w:val="20"/>
          <w:szCs w:val="20"/>
        </w:rPr>
        <w:fldChar w:fldCharType="begin"/>
      </w:r>
      <w:r w:rsidR="00217F6F">
        <w:rPr>
          <w:color w:val="000000" w:themeColor="text1"/>
          <w:sz w:val="20"/>
          <w:szCs w:val="20"/>
        </w:rPr>
        <w:instrText xml:space="preserve"> ADDIN ZOTERO_ITEM CSL_CITATION {"citationID":"1Q7esyYa","properties":{"formattedCitation":"[28]","plainCitation":"[28]","noteIndex":0},"citationItems":[{"id":246,"uris":["http://zotero.org/users/local/RWoSdWt8/items/38NYL9FN"],"itemData":{"id":246,"type":"article-journal","abstract":"Teacher involvement in curriculum development plays a critical role in shaping effective teaching strategies and fostering meaningful learning experiences. However, limited participation of teachers in curriculum design processes often results in less relevant and engaging instructional practices, potentially impacting student learning outcomes. This study examines the relationship between teacher involvement in curriculum development and student achievement in elementary schools. A correlational research design was employed, involving 120 elementary school teachers and their corresponding student groups. Data were collected using teacher participation surveys, curriculum alignment evaluations, and student learning outcome assessments. The findings revealed a significant positive correlation between teacher involvement in curriculum development and student learning outcomes. Teachers who actively participated in designing curriculum elements tailored to their students’ needs demonstrated higher effectiveness in instructional delivery, resulting in improved academic performance and engagement among students. The research concludes that increasing teacher involvement in curriculum development is essential for enhancing student learning outcomes and recommends integrating collaborative curriculum design practices at the institutional level.","language":"en","source":"Zotero","title":"The relationship between teacher involvement in curriculum development and student learning outcomes","author":[{"family":"Kusmawan","given":"Asep"},{"family":"Rahman","given":"Rashid"},{"family":"Anis","given":"Nina"},{"family":"Arifudin","given":"Opan"},{"family":"Putra","given":"Universiti"}]}}],"schema":"https://github.com/citation-style-language/schema/raw/master/csl-citation.json"} </w:instrText>
      </w:r>
      <w:r w:rsidR="00965D29">
        <w:rPr>
          <w:color w:val="000000" w:themeColor="text1"/>
          <w:sz w:val="20"/>
          <w:szCs w:val="20"/>
        </w:rPr>
        <w:fldChar w:fldCharType="separate"/>
      </w:r>
      <w:r w:rsidR="00217F6F" w:rsidRPr="00217F6F">
        <w:rPr>
          <w:sz w:val="20"/>
        </w:rPr>
        <w:t>[28]</w:t>
      </w:r>
      <w:r w:rsidR="00965D29">
        <w:rPr>
          <w:color w:val="000000" w:themeColor="text1"/>
          <w:sz w:val="20"/>
          <w:szCs w:val="20"/>
        </w:rPr>
        <w:fldChar w:fldCharType="end"/>
      </w:r>
      <w:r w:rsidR="00965D29">
        <w:rPr>
          <w:color w:val="000000" w:themeColor="text1"/>
          <w:sz w:val="20"/>
          <w:szCs w:val="20"/>
        </w:rPr>
        <w:t xml:space="preserve"> </w:t>
      </w:r>
      <w:r w:rsidR="007A58BB">
        <w:rPr>
          <w:color w:val="000000" w:themeColor="text1"/>
          <w:sz w:val="20"/>
          <w:szCs w:val="20"/>
        </w:rPr>
        <w:t xml:space="preserve">menyatakan bahwa pengembangan materi pembelajaran harus diselaraskan dengan kompetensi dasar dan kebutuhan siswa. Dalam studi ini, pengembangan difokuskan pada materi penjumlahan dan pengurangan bilangan cacah yang merupakan konsep dasar dalam matematika. </w:t>
      </w:r>
      <w:r w:rsidR="00D36229">
        <w:rPr>
          <w:color w:val="000000" w:themeColor="text1"/>
          <w:sz w:val="20"/>
          <w:szCs w:val="20"/>
        </w:rPr>
        <w:fldChar w:fldCharType="begin"/>
      </w:r>
      <w:r w:rsidR="00217F6F">
        <w:rPr>
          <w:color w:val="000000" w:themeColor="text1"/>
          <w:sz w:val="20"/>
          <w:szCs w:val="20"/>
        </w:rPr>
        <w:instrText xml:space="preserve"> ADDIN ZOTERO_ITEM CSL_CITATION {"citationID":"1tB4eUYr","properties":{"formattedCitation":"[29]","plainCitation":"[29]","noteIndex":0},"citationItems":[{"id":250,"uris":["http://zotero.org/users/local/RWoSdWt8/items/V3S8VGBG"],"itemData":{"id":250,"type":"article-journal","abstract":"Research objectives: (1) To find out what are the learning difficulties experienced by students learning mathematics material addition and subtraction of integer operations in class VA at SDN 6 Banyuasin III and SDN 24 Banyuasin III, (2) To find out the factors of difficulty learning mathematics material addition and subtraction of integer operations in class VA at SDN 6 Banyuasin III and SDN 24 Banyuasin III (3) To find out how efforts are made to overcome difficulties in learning mathematics material for addition and subtraction of integer operations in class VA at SDN 6 Banyuasin III and SDN 24 Banyuasin III. This type of research uses a qualitative descriptive approach using a multi-site design and data collection techniques through observation, interviews, and documentation. Data analysis was carried out by data reduction, data presentation, and drawing conclusions. Based on the results of research at SDN 6 Banyuasin III and SDN 24 Banyuasin III, similarities and differences were found in students who had difficulty in Mathematics, especially material on integer operations. The similarities are that students in both schools experience difficulties in understanding learning due to the large number of students who are less able to read and have low memory, and the difference is that at SDN 6 Banyuasin III there are obstacles to the teacher who has difficulty choosing the right learning methods and media while at SDN 24 Banyuasin III the majority of students are not serious in learning and play more. Based on these problems, the efforts made by the two schools are enrichment and remedial.","container-title":"JUDIKDAS: Jurnal Ilmu Pendidikan Dasar Indonesia","DOI":"10.51574/judikdas.v2i3.799","ISSN":"2809-4085, 2809-8749","issue":"3","journalAbbreviation":"judikdas","language":"id","license":"https://creativecommons.org/licenses/by-sa/4.0","page":"161-170","source":"DOI.org (Crossref)","title":"Analisis kesulitan belajar matematika materi operasi bilangan bulat pada siswa sekolah dasar","volume":"2","author":[{"family":"Shah","given":"Khaf"},{"family":"Syarifuddin","given":"Ahmad"},{"family":"Hamzah","given":"Amir"},{"family":"Handayani","given":"Tutut"}],"issued":{"date-parts":[["2023",6,30]]}}}],"schema":"https://github.com/citation-style-language/schema/raw/master/csl-citation.json"} </w:instrText>
      </w:r>
      <w:r w:rsidR="00D36229">
        <w:rPr>
          <w:color w:val="000000" w:themeColor="text1"/>
          <w:sz w:val="20"/>
          <w:szCs w:val="20"/>
        </w:rPr>
        <w:fldChar w:fldCharType="separate"/>
      </w:r>
      <w:r w:rsidR="00217F6F" w:rsidRPr="00217F6F">
        <w:rPr>
          <w:sz w:val="20"/>
        </w:rPr>
        <w:t>[29]</w:t>
      </w:r>
      <w:r w:rsidR="00D36229">
        <w:rPr>
          <w:color w:val="000000" w:themeColor="text1"/>
          <w:sz w:val="20"/>
          <w:szCs w:val="20"/>
        </w:rPr>
        <w:fldChar w:fldCharType="end"/>
      </w:r>
      <w:r w:rsidR="00D36229">
        <w:rPr>
          <w:color w:val="000000" w:themeColor="text1"/>
          <w:sz w:val="20"/>
          <w:szCs w:val="20"/>
        </w:rPr>
        <w:t xml:space="preserve"> </w:t>
      </w:r>
      <w:r w:rsidR="007A58BB">
        <w:rPr>
          <w:color w:val="000000" w:themeColor="text1"/>
          <w:sz w:val="20"/>
          <w:szCs w:val="20"/>
        </w:rPr>
        <w:t xml:space="preserve">menjelaskan bahwa penguasaan konsep dasar matematika seperti penjumlahan dan pengurangan sangat penting sebagai landasan untuk memahami materi selanjutnya. Pembelajaran materi ini  memerlukan media yang menarik dan efektif agar siswa lebih mudah memahami materi. Lebih lanjut, </w:t>
      </w:r>
      <w:r w:rsidR="005C153C">
        <w:rPr>
          <w:color w:val="000000" w:themeColor="text1"/>
          <w:sz w:val="20"/>
          <w:szCs w:val="20"/>
        </w:rPr>
        <w:fldChar w:fldCharType="begin"/>
      </w:r>
      <w:r w:rsidR="00217F6F">
        <w:rPr>
          <w:color w:val="000000" w:themeColor="text1"/>
          <w:sz w:val="20"/>
          <w:szCs w:val="20"/>
        </w:rPr>
        <w:instrText xml:space="preserve"> ADDIN ZOTERO_ITEM CSL_CITATION {"citationID":"ReGkfjxq","properties":{"formattedCitation":"[30]","plainCitation":"[30]","noteIndex":0},"citationItems":[{"id":253,"uris":["http://zotero.org/users/local/RWoSdWt8/items/F8CTAEWZ"],"itemData":{"id":253,"type":"book","publisher":"Tiram Media","title":"Pengembangan teknologi media Pembelajaran: Merancang pengalaman pembelajaran yang inovatif dan efektif","author":[{"family":"Wibowo","given":"Hamid Sakti"}],"issued":{"date-parts":[["2023"]]}}}],"schema":"https://github.com/citation-style-language/schema/raw/master/csl-citation.json"} </w:instrText>
      </w:r>
      <w:r w:rsidR="005C153C">
        <w:rPr>
          <w:color w:val="000000" w:themeColor="text1"/>
          <w:sz w:val="20"/>
          <w:szCs w:val="20"/>
        </w:rPr>
        <w:fldChar w:fldCharType="separate"/>
      </w:r>
      <w:r w:rsidR="00217F6F" w:rsidRPr="00217F6F">
        <w:rPr>
          <w:sz w:val="20"/>
        </w:rPr>
        <w:t>[30]</w:t>
      </w:r>
      <w:r w:rsidR="005C153C">
        <w:rPr>
          <w:color w:val="000000" w:themeColor="text1"/>
          <w:sz w:val="20"/>
          <w:szCs w:val="20"/>
        </w:rPr>
        <w:fldChar w:fldCharType="end"/>
      </w:r>
      <w:r w:rsidR="005C153C">
        <w:rPr>
          <w:color w:val="000000" w:themeColor="text1"/>
          <w:sz w:val="20"/>
          <w:szCs w:val="20"/>
        </w:rPr>
        <w:t xml:space="preserve"> </w:t>
      </w:r>
      <w:r w:rsidR="007A58BB">
        <w:rPr>
          <w:color w:val="000000" w:themeColor="text1"/>
          <w:sz w:val="20"/>
          <w:szCs w:val="20"/>
        </w:rPr>
        <w:t>menegaskan bahwa penggunaan media pembelajaran yang tepat dapat meningkatkan keterlibatan siswa, memperkuat pemahaman, dan membantu pencapaian tujuan pembelajaran secara optimal.</w:t>
      </w:r>
    </w:p>
    <w:p w14:paraId="32262437" w14:textId="24164F73" w:rsidR="001F2869" w:rsidRDefault="001F2869" w:rsidP="007A58BB">
      <w:pPr>
        <w:pBdr>
          <w:top w:val="nil"/>
          <w:left w:val="nil"/>
          <w:bottom w:val="nil"/>
          <w:right w:val="nil"/>
          <w:between w:val="nil"/>
        </w:pBdr>
        <w:ind w:firstLine="288"/>
        <w:jc w:val="both"/>
        <w:rPr>
          <w:color w:val="EE0000"/>
          <w:sz w:val="20"/>
          <w:szCs w:val="20"/>
        </w:rPr>
      </w:pPr>
      <w:r>
        <w:rPr>
          <w:color w:val="000000" w:themeColor="text1"/>
          <w:sz w:val="20"/>
          <w:szCs w:val="20"/>
        </w:rPr>
        <w:t xml:space="preserve">Media pembelajaran yang dikembangkan ditujukan untuk siswa kelas II sekolah dasar dimana pemahaman </w:t>
      </w:r>
      <w:r w:rsidR="003C1551">
        <w:rPr>
          <w:color w:val="000000" w:themeColor="text1"/>
          <w:sz w:val="20"/>
          <w:szCs w:val="20"/>
        </w:rPr>
        <w:t>materi</w:t>
      </w:r>
      <w:r>
        <w:rPr>
          <w:color w:val="000000" w:themeColor="text1"/>
          <w:sz w:val="20"/>
          <w:szCs w:val="20"/>
        </w:rPr>
        <w:t xml:space="preserve"> lebih efektif melalui aktivitas langsung. Media ular tangga dimodifikasi dengan menyisipkan soal </w:t>
      </w:r>
      <w:r w:rsidRPr="00DD31A1">
        <w:rPr>
          <w:color w:val="000000" w:themeColor="text1"/>
          <w:sz w:val="20"/>
          <w:szCs w:val="20"/>
        </w:rPr>
        <w:t xml:space="preserve">penjumlahan dan pengurangan bilangan cacah dalam kotak tertentu, seperti </w:t>
      </w:r>
      <m:oMath>
        <m:r>
          <w:rPr>
            <w:rFonts w:ascii="Cambria Math" w:hAnsi="Cambria Math"/>
            <w:color w:val="000000" w:themeColor="text1"/>
            <w:sz w:val="20"/>
            <w:szCs w:val="20"/>
          </w:rPr>
          <m:t>25+10=…</m:t>
        </m:r>
      </m:oMath>
      <w:r w:rsidRPr="00DD31A1">
        <w:rPr>
          <w:color w:val="000000" w:themeColor="text1"/>
          <w:sz w:val="20"/>
          <w:szCs w:val="20"/>
        </w:rPr>
        <w:t xml:space="preserve">, </w:t>
      </w:r>
      <m:oMath>
        <m:r>
          <w:rPr>
            <w:rFonts w:ascii="Cambria Math" w:hAnsi="Cambria Math"/>
            <w:color w:val="000000" w:themeColor="text1"/>
            <w:sz w:val="20"/>
            <w:szCs w:val="20"/>
          </w:rPr>
          <m:t>70-35=…</m:t>
        </m:r>
      </m:oMath>
      <w:r w:rsidRPr="00DD31A1">
        <w:rPr>
          <w:color w:val="000000" w:themeColor="text1"/>
          <w:sz w:val="20"/>
          <w:szCs w:val="20"/>
        </w:rPr>
        <w:t xml:space="preserve">, atau </w:t>
      </w:r>
      <m:oMath>
        <m:r>
          <w:rPr>
            <w:rFonts w:ascii="Cambria Math" w:hAnsi="Cambria Math"/>
            <w:color w:val="000000" w:themeColor="text1"/>
            <w:sz w:val="20"/>
            <w:szCs w:val="20"/>
          </w:rPr>
          <m:t>17+18=…</m:t>
        </m:r>
      </m:oMath>
      <w:r w:rsidRPr="00DD31A1">
        <w:rPr>
          <w:color w:val="000000" w:themeColor="text1"/>
          <w:sz w:val="20"/>
          <w:szCs w:val="20"/>
        </w:rPr>
        <w:t>, yang disesuaikan dengan capaian kurikulum merdeka. Dari sini,</w:t>
      </w:r>
      <w:r w:rsidR="00965D29">
        <w:rPr>
          <w:color w:val="000000" w:themeColor="text1"/>
          <w:sz w:val="20"/>
          <w:szCs w:val="20"/>
        </w:rPr>
        <w:t xml:space="preserve"> </w:t>
      </w:r>
      <w:r w:rsidR="00965D29">
        <w:rPr>
          <w:color w:val="000000" w:themeColor="text1"/>
          <w:sz w:val="20"/>
          <w:szCs w:val="20"/>
        </w:rPr>
        <w:fldChar w:fldCharType="begin"/>
      </w:r>
      <w:r w:rsidR="00217F6F">
        <w:rPr>
          <w:color w:val="000000" w:themeColor="text1"/>
          <w:sz w:val="20"/>
          <w:szCs w:val="20"/>
        </w:rPr>
        <w:instrText xml:space="preserve"> ADDIN ZOTERO_ITEM CSL_CITATION {"citationID":"CbxXq5MF","properties":{"formattedCitation":"[31]","plainCitation":"[31]","noteIndex":0},"citationItems":[{"id":244,"uris":["http://zotero.org/users/local/RWoSdWt8/items/I6I5NLRL"],"itemData":{"id":244,"type":"article-journal","abstract":"Our research focuses on developing elementary students’ mental computation skills with the help of card games. Choosing this area of study was motivated by our personal experiences, namely, that mathematics programmes of study do not lay emphasis on this aspect; there are too few hours dedicated to developing this skill, and several mental computation strategies are not presented in the classroom. As a result, students struggle with mental computation, a basic skill needed in our day-to-day life, and a relevant basis for further mathematical knowledge, computation competence, and higher order thinking skills.","container-title":"Acta Didactica Napocensia","DOI":"10.24193/adn.13.2.6","ISSN":"20651430","issue":"2","journalAbbreviation":"ADN","language":"en","page":"80-92","source":"DOI.org (Crossref)","title":"Developing elementary school students’ mental computation skills through didactic ames","volume":"13","author":[{"family":"Debrenti","given":"Edith"},{"family":"László","given":"Beáta"}],"issued":{"date-parts":[["2020",12,30]]}}}],"schema":"https://github.com/citation-style-language/schema/raw/master/csl-citation.json"} </w:instrText>
      </w:r>
      <w:r w:rsidR="00965D29">
        <w:rPr>
          <w:color w:val="000000" w:themeColor="text1"/>
          <w:sz w:val="20"/>
          <w:szCs w:val="20"/>
        </w:rPr>
        <w:fldChar w:fldCharType="separate"/>
      </w:r>
      <w:r w:rsidR="00217F6F" w:rsidRPr="00217F6F">
        <w:rPr>
          <w:sz w:val="20"/>
        </w:rPr>
        <w:t>[31]</w:t>
      </w:r>
      <w:r w:rsidR="00965D29">
        <w:rPr>
          <w:color w:val="000000" w:themeColor="text1"/>
          <w:sz w:val="20"/>
          <w:szCs w:val="20"/>
        </w:rPr>
        <w:fldChar w:fldCharType="end"/>
      </w:r>
      <w:r w:rsidR="00965D29">
        <w:rPr>
          <w:color w:val="000000" w:themeColor="text1"/>
          <w:sz w:val="20"/>
          <w:szCs w:val="20"/>
        </w:rPr>
        <w:t xml:space="preserve"> </w:t>
      </w:r>
      <w:r w:rsidRPr="00DD31A1">
        <w:rPr>
          <w:color w:val="000000" w:themeColor="text1"/>
          <w:sz w:val="20"/>
          <w:szCs w:val="20"/>
        </w:rPr>
        <w:t>menyatakan siswa secara aktif menyelesaikan soal menggunakan berbagai strategi seperti perhitungan mental, jari, atau alat bantu hitung. Aktivitas ini memungkinkan siswa membangun pemahaman secara bermakna melalui eksplorasi langsung. Selain itu, variasi soal mendorong siswa perpikir analitis dan menemukan strategi hitung yang efisien. Proses ini memperkuat fleksibilitas berpikir dan memperluas pemahaman numerik siswa dalam konteks yang menyenangkan.</w:t>
      </w:r>
    </w:p>
    <w:p w14:paraId="4F86F1CD" w14:textId="297CE785" w:rsidR="001B347B" w:rsidRDefault="006D008A" w:rsidP="001B347B">
      <w:pPr>
        <w:pBdr>
          <w:top w:val="nil"/>
          <w:left w:val="nil"/>
          <w:bottom w:val="nil"/>
          <w:right w:val="nil"/>
          <w:between w:val="nil"/>
        </w:pBdr>
        <w:ind w:firstLine="288"/>
        <w:jc w:val="both"/>
        <w:rPr>
          <w:sz w:val="20"/>
          <w:szCs w:val="20"/>
        </w:rPr>
      </w:pPr>
      <w:bookmarkStart w:id="7" w:name="_Hlk199893565"/>
      <w:bookmarkEnd w:id="6"/>
      <w:r w:rsidRPr="001B347B">
        <w:rPr>
          <w:color w:val="000000" w:themeColor="text1"/>
          <w:sz w:val="20"/>
          <w:szCs w:val="20"/>
        </w:rPr>
        <w:t xml:space="preserve">Pada analisis karakteristik, siswa </w:t>
      </w:r>
      <w:r w:rsidR="001B347B" w:rsidRPr="001B347B">
        <w:rPr>
          <w:color w:val="000000" w:themeColor="text1"/>
          <w:sz w:val="20"/>
          <w:szCs w:val="20"/>
        </w:rPr>
        <w:t xml:space="preserve">menyukai hal-hal yang menyenangkan seperti bermain. Hal ini berdasarkan </w:t>
      </w:r>
      <w:r w:rsidR="001B347B" w:rsidRPr="001B347B">
        <w:rPr>
          <w:color w:val="000000" w:themeColor="text1"/>
          <w:sz w:val="20"/>
          <w:szCs w:val="20"/>
        </w:rPr>
        <w:fldChar w:fldCharType="begin"/>
      </w:r>
      <w:r w:rsidR="00217F6F">
        <w:rPr>
          <w:color w:val="000000" w:themeColor="text1"/>
          <w:sz w:val="20"/>
          <w:szCs w:val="20"/>
        </w:rPr>
        <w:instrText xml:space="preserve"> ADDIN ZOTERO_ITEM CSL_CITATION {"citationID":"NKWJ59Vf","properties":{"formattedCitation":"[32]","plainCitation":"[32]","noteIndex":0},"citationItems":[{"id":220,"uris":["http://zotero.org/users/local/RWoSdWt8/items/MJ3C2FJJ"],"itemData":{"id":220,"type":"chapter","edition":"Edisi kesembilan Jilid I. terjemahan Murianto Samosir","title":"Psikologi pendidikan, teori dan praktik.","author":[{"family":"Slavin","given":"Robert E"}],"issued":{"date-parts":[["2009"]]}}}],"schema":"https://github.com/citation-style-language/schema/raw/master/csl-citation.json"} </w:instrText>
      </w:r>
      <w:r w:rsidR="001B347B" w:rsidRPr="001B347B">
        <w:rPr>
          <w:color w:val="000000" w:themeColor="text1"/>
          <w:sz w:val="20"/>
          <w:szCs w:val="20"/>
        </w:rPr>
        <w:fldChar w:fldCharType="separate"/>
      </w:r>
      <w:r w:rsidR="00217F6F" w:rsidRPr="00217F6F">
        <w:rPr>
          <w:sz w:val="20"/>
        </w:rPr>
        <w:t>[32]</w:t>
      </w:r>
      <w:r w:rsidR="001B347B" w:rsidRPr="001B347B">
        <w:rPr>
          <w:color w:val="000000" w:themeColor="text1"/>
          <w:sz w:val="20"/>
          <w:szCs w:val="20"/>
        </w:rPr>
        <w:fldChar w:fldCharType="end"/>
      </w:r>
      <w:r w:rsidR="001B347B" w:rsidRPr="001B347B">
        <w:rPr>
          <w:color w:val="000000" w:themeColor="text1"/>
          <w:sz w:val="20"/>
          <w:szCs w:val="20"/>
        </w:rPr>
        <w:t xml:space="preserve"> menyatakan pada prinsipnya karakteristik anak-anak cenderung suka bermain. </w:t>
      </w:r>
      <w:r w:rsidR="001B347B" w:rsidRPr="001B347B">
        <w:rPr>
          <w:color w:val="000000" w:themeColor="text1"/>
          <w:sz w:val="20"/>
          <w:szCs w:val="20"/>
        </w:rPr>
        <w:fldChar w:fldCharType="begin"/>
      </w:r>
      <w:r w:rsidR="00217F6F">
        <w:rPr>
          <w:color w:val="000000" w:themeColor="text1"/>
          <w:sz w:val="20"/>
          <w:szCs w:val="20"/>
        </w:rPr>
        <w:instrText xml:space="preserve"> ADDIN ZOTERO_ITEM CSL_CITATION {"citationID":"FvBrrSM1","properties":{"formattedCitation":"[33]","plainCitation":"[33]","noteIndex":0},"citationItems":[{"id":219,"uris":["http://zotero.org/users/local/RWoSdWt8/items/Y8NJFXXW"],"itemData":{"id":219,"type":"book","edition":"Cetakan 2007","publisher":"Jakarta: Grafindo Persada","title":"Media pendidikan, pengertian, pengembangan dan pemanfaatannya.","author":[{"family":"Sadiman","given":"Arief"},{"family":"Rahardjo","given":""},{"family":"Haryono","given":"Anung"},{"family":"Rahardjito","given":""}],"issued":{"date-parts":[["1984"]]}}}],"schema":"https://github.com/citation-style-language/schema/raw/master/csl-citation.json"} </w:instrText>
      </w:r>
      <w:r w:rsidR="001B347B" w:rsidRPr="001B347B">
        <w:rPr>
          <w:color w:val="000000" w:themeColor="text1"/>
          <w:sz w:val="20"/>
          <w:szCs w:val="20"/>
        </w:rPr>
        <w:fldChar w:fldCharType="separate"/>
      </w:r>
      <w:r w:rsidR="00217F6F" w:rsidRPr="00217F6F">
        <w:rPr>
          <w:sz w:val="20"/>
        </w:rPr>
        <w:t>[33]</w:t>
      </w:r>
      <w:r w:rsidR="001B347B" w:rsidRPr="001B347B">
        <w:rPr>
          <w:color w:val="000000" w:themeColor="text1"/>
          <w:sz w:val="20"/>
          <w:szCs w:val="20"/>
        </w:rPr>
        <w:fldChar w:fldCharType="end"/>
      </w:r>
      <w:r w:rsidR="001B347B" w:rsidRPr="001B347B">
        <w:rPr>
          <w:color w:val="000000" w:themeColor="text1"/>
          <w:sz w:val="20"/>
          <w:szCs w:val="20"/>
        </w:rPr>
        <w:t xml:space="preserve"> menyatakan permainan adalah kontes antar para pemain yang saling berinteraksi dengan mengikuti aturan tertentu untuk mencapai tujuan yang telah ditetapkan. Dalam pembelajaran, kegiatan belajar yang dikemas dalam bentuk permainan </w:t>
      </w:r>
      <w:r w:rsidR="001B347B">
        <w:rPr>
          <w:sz w:val="20"/>
          <w:szCs w:val="20"/>
        </w:rPr>
        <w:t xml:space="preserve">dapat meningkatkan motivasi belajar siswa. Lebih lanjut, </w:t>
      </w:r>
      <w:r w:rsidR="001B347B">
        <w:rPr>
          <w:color w:val="EE0000"/>
          <w:sz w:val="20"/>
          <w:szCs w:val="20"/>
        </w:rPr>
        <w:fldChar w:fldCharType="begin"/>
      </w:r>
      <w:r w:rsidR="00217F6F">
        <w:rPr>
          <w:color w:val="EE0000"/>
          <w:sz w:val="20"/>
          <w:szCs w:val="20"/>
        </w:rPr>
        <w:instrText xml:space="preserve"> ADDIN ZOTERO_ITEM CSL_CITATION {"citationID":"AWRmDbjP","properties":{"formattedCitation":"[33]","plainCitation":"[33]","noteIndex":0},"citationItems":[{"id":219,"uris":["http://zotero.org/users/local/RWoSdWt8/items/Y8NJFXXW"],"itemData":{"id":219,"type":"book","edition":"Cetakan 2007","publisher":"Jakarta: Grafindo Persada","title":"Media pendidikan, pengertian, pengembangan dan pemanfaatannya.","author":[{"family":"Sadiman","given":"Arief"},{"family":"Rahardjo","given":""},{"family":"Haryono","given":"Anung"},{"family":"Rahardjito","given":""}],"issued":{"date-parts":[["1984"]]}}}],"schema":"https://github.com/citation-style-language/schema/raw/master/csl-citation.json"} </w:instrText>
      </w:r>
      <w:r w:rsidR="001B347B">
        <w:rPr>
          <w:color w:val="EE0000"/>
          <w:sz w:val="20"/>
          <w:szCs w:val="20"/>
        </w:rPr>
        <w:fldChar w:fldCharType="separate"/>
      </w:r>
      <w:r w:rsidR="00217F6F" w:rsidRPr="00217F6F">
        <w:rPr>
          <w:sz w:val="20"/>
        </w:rPr>
        <w:t>[33]</w:t>
      </w:r>
      <w:r w:rsidR="001B347B">
        <w:rPr>
          <w:color w:val="EE0000"/>
          <w:sz w:val="20"/>
          <w:szCs w:val="20"/>
        </w:rPr>
        <w:fldChar w:fldCharType="end"/>
      </w:r>
      <w:r w:rsidR="001B347B">
        <w:rPr>
          <w:color w:val="EE0000"/>
          <w:sz w:val="20"/>
          <w:szCs w:val="20"/>
        </w:rPr>
        <w:t xml:space="preserve"> </w:t>
      </w:r>
      <w:r w:rsidR="001B347B" w:rsidRPr="001B3807">
        <w:rPr>
          <w:sz w:val="20"/>
          <w:szCs w:val="20"/>
        </w:rPr>
        <w:t>menekankan bahwa</w:t>
      </w:r>
      <w:r w:rsidR="001B347B">
        <w:rPr>
          <w:color w:val="EE0000"/>
          <w:sz w:val="20"/>
          <w:szCs w:val="20"/>
        </w:rPr>
        <w:t xml:space="preserve"> </w:t>
      </w:r>
      <w:r w:rsidR="001B347B">
        <w:rPr>
          <w:sz w:val="20"/>
          <w:szCs w:val="20"/>
        </w:rPr>
        <w:t>media pembelajaran permainan memiliki keunggulan dalam mendorong partisipasi aktif siswa, membangun interaksi sosial, serta memberikan pengalaman belajar yang lebih menyenangkan dan bermakna. Penggunaan media permainan tidak hanya memudahkan siswa dalam memahami materi, tetapi juga berkontribusi terhadap peningkatan motivasi dan hasil belajar secara signifikan</w:t>
      </w:r>
      <w:r w:rsidR="006D0A98">
        <w:rPr>
          <w:sz w:val="20"/>
          <w:szCs w:val="20"/>
        </w:rPr>
        <w:t xml:space="preserve"> </w:t>
      </w:r>
      <w:r w:rsidR="006D0A98">
        <w:rPr>
          <w:sz w:val="20"/>
          <w:szCs w:val="20"/>
        </w:rPr>
        <w:fldChar w:fldCharType="begin"/>
      </w:r>
      <w:r w:rsidR="00217F6F">
        <w:rPr>
          <w:sz w:val="20"/>
          <w:szCs w:val="20"/>
        </w:rPr>
        <w:instrText xml:space="preserve"> ADDIN ZOTERO_ITEM CSL_CITATION {"citationID":"CGtpLxkK","properties":{"formattedCitation":"[34]","plainCitation":"[34]","noteIndex":0},"citationItems":[{"id":242,"uris":["http://zotero.org/users/local/RWoSdWt8/items/BIN74MGW"],"itemData":{"id":242,"type":"article-journal","abstract":"The rise of students who have low learning outcomes and student engagement. Low mathematics learning outcomes are caused by models or learning media that are unsuitable for use in learning. This research aims to test the effectiveness of using the Game-Based Learning learning model with the assistance of Baamboozle media on Student Engagement and student learning outcomes. The research method used in this research is a quasi-experiment with a one-group pre-test and post-test design. The total sample for this research was 27 third-grade elementary school students. Data collection methods in this research are observation, questionnaires, and tests. The instrument used to collect data is test questions. Data analysis techniques use inferential statistics. The research results, namely the post-test results, show that all students completed the KKM. The t-test results showed differences in the pre-test and post-test after using the Game-Based Learning learning model with Baamboozle media. The results of questionnaires and teacher observations show that Student Engagement has increased. It was concluded that the Game-Based Learning learning model using Baamboozle media effectively improved learning outcomes and Student Engagement in mathematics content.","container-title":"Jurnal Ilmiah Sekolah Dasar","DOI":"10.23887/jisd.v8i2.67141","ISSN":"2549-6174, 2579-3276","issue":"2","journalAbbreviation":"j. ilm. sekol. dasar","language":"en","license":"https://creativecommons.org/licenses/by-sa/4.0","page":"293-303","source":"DOI.org (Crossref)","title":"Game-based learning model with baamboozle media based on artificial intelligence increases student engagement and learning outcomes","volume":"8","author":[{"family":"Wardani","given":"Mega Ega"},{"family":"Kiptiyah","given":"Siti Maryatul"}],"issued":{"date-parts":[["2024",6,27]]}}}],"schema":"https://github.com/citation-style-language/schema/raw/master/csl-citation.json"} </w:instrText>
      </w:r>
      <w:r w:rsidR="006D0A98">
        <w:rPr>
          <w:sz w:val="20"/>
          <w:szCs w:val="20"/>
        </w:rPr>
        <w:fldChar w:fldCharType="separate"/>
      </w:r>
      <w:r w:rsidR="00217F6F" w:rsidRPr="00217F6F">
        <w:rPr>
          <w:sz w:val="20"/>
        </w:rPr>
        <w:t>[34]</w:t>
      </w:r>
      <w:r w:rsidR="006D0A98">
        <w:rPr>
          <w:sz w:val="20"/>
          <w:szCs w:val="20"/>
        </w:rPr>
        <w:fldChar w:fldCharType="end"/>
      </w:r>
      <w:r w:rsidR="001B347B">
        <w:rPr>
          <w:sz w:val="20"/>
          <w:szCs w:val="20"/>
        </w:rPr>
        <w:t>.</w:t>
      </w:r>
    </w:p>
    <w:p w14:paraId="15CC33ED" w14:textId="79FB998A" w:rsidR="002B4CD2" w:rsidRPr="0035300B" w:rsidRDefault="0035300B" w:rsidP="0035300B">
      <w:pPr>
        <w:pBdr>
          <w:top w:val="nil"/>
          <w:left w:val="nil"/>
          <w:bottom w:val="nil"/>
          <w:right w:val="nil"/>
          <w:between w:val="nil"/>
        </w:pBdr>
        <w:ind w:firstLine="288"/>
        <w:jc w:val="both"/>
        <w:rPr>
          <w:color w:val="000000" w:themeColor="text1"/>
          <w:sz w:val="20"/>
          <w:szCs w:val="20"/>
        </w:rPr>
      </w:pPr>
      <w:r>
        <w:rPr>
          <w:sz w:val="20"/>
          <w:szCs w:val="20"/>
        </w:rPr>
        <w:t xml:space="preserve">Siswa menyukai aktivitas yang menyenangkan, sehingga dirancang media pembelajaran berbasis permainan untuk mendukung tercapainya tujuan pembelajaran melalui pendekatan yang interaktif dan menyenangkan. </w:t>
      </w:r>
      <w:bookmarkEnd w:id="7"/>
      <w:r w:rsidR="002B4CD2" w:rsidRPr="0035300B">
        <w:rPr>
          <w:color w:val="000000" w:themeColor="text1"/>
          <w:sz w:val="20"/>
          <w:szCs w:val="20"/>
        </w:rPr>
        <w:t xml:space="preserve">Sebagai media pembelajaran, </w:t>
      </w:r>
      <w:r w:rsidR="002B4CD2" w:rsidRPr="0035300B">
        <w:rPr>
          <w:color w:val="000000" w:themeColor="text1"/>
          <w:sz w:val="20"/>
          <w:szCs w:val="20"/>
        </w:rPr>
        <w:fldChar w:fldCharType="begin"/>
      </w:r>
      <w:r w:rsidR="00217F6F">
        <w:rPr>
          <w:color w:val="000000" w:themeColor="text1"/>
          <w:sz w:val="20"/>
          <w:szCs w:val="20"/>
        </w:rPr>
        <w:instrText xml:space="preserve"> ADDIN ZOTERO_ITEM CSL_CITATION {"citationID":"RuXRGBiV","properties":{"formattedCitation":"[35]","plainCitation":"[35]","noteIndex":0},"citationItems":[{"id":213,"uris":["http://zotero.org/users/local/RWoSdWt8/items/WB8JJN9D"],"itemData":{"id":213,"type":"article-journal","abstract":"This study aims to develop a snake and ladder game media to improve the learning out comes of elementary school students.This research is development research this research use smet a analysis method. One of the problems of education is the lack of media facilities and infrastructure, so teachers are required to be creative in improving the quality of learning in the classroom, such as developing learning media in the classroom. One of the interesting learning media that can overcome student boredom in learning activities is game-based learning activities, such as the application of snakes and ladders game media. In student learning outcomes, it shows that 35% of students have scores above the KKM before applying the snake and ladder learning media, while after applying the snake and ladders learning media, 95% of students have scoresabove theKKM (Minimum Completeness Criteria), it shows student learning outcomes an increase of 60. The use of learning media in learning activities makes it easierfor students to gain understanding and motivate students to learn.","language":"id","source":"Zotero","title":"Pengembangan Media Permainan Ular Tangga untuk Meningkatkan Hasil Belajar Siswa pada Mata Pelajaran Matematika Kelas III SDN 3 Gumulan","author":[{"family":"Kristanti","given":"Rini"}],"issued":{"date-parts":[["2022"]]}}}],"schema":"https://github.com/citation-style-language/schema/raw/master/csl-citation.json"} </w:instrText>
      </w:r>
      <w:r w:rsidR="002B4CD2" w:rsidRPr="0035300B">
        <w:rPr>
          <w:color w:val="000000" w:themeColor="text1"/>
          <w:sz w:val="20"/>
          <w:szCs w:val="20"/>
        </w:rPr>
        <w:fldChar w:fldCharType="separate"/>
      </w:r>
      <w:r w:rsidR="00217F6F" w:rsidRPr="00217F6F">
        <w:rPr>
          <w:sz w:val="20"/>
        </w:rPr>
        <w:t>[35]</w:t>
      </w:r>
      <w:r w:rsidR="002B4CD2" w:rsidRPr="0035300B">
        <w:rPr>
          <w:color w:val="000000" w:themeColor="text1"/>
          <w:sz w:val="20"/>
          <w:szCs w:val="20"/>
        </w:rPr>
        <w:fldChar w:fldCharType="end"/>
      </w:r>
      <w:r w:rsidR="002B4CD2" w:rsidRPr="0035300B">
        <w:rPr>
          <w:color w:val="000000" w:themeColor="text1"/>
          <w:sz w:val="20"/>
          <w:szCs w:val="20"/>
        </w:rPr>
        <w:t xml:space="preserve"> menyatakan permainan ular tangga memiliki beberapa keunggulan, antara lain:  (1) belajar sambil bermain, sehingga menciptakan suasana belajar yang menyenangkan, (2) mendorong kerja sama karena permainan ini </w:t>
      </w:r>
      <w:r w:rsidR="002B4CD2" w:rsidRPr="0035300B">
        <w:rPr>
          <w:color w:val="000000" w:themeColor="text1"/>
          <w:sz w:val="20"/>
          <w:szCs w:val="20"/>
        </w:rPr>
        <w:lastRenderedPageBreak/>
        <w:t xml:space="preserve">bersifat kelompok, (3) mempermudah pemahaman melalui bantuan visual berupa gambar dalam papan permainan, dan (4) memiliki efisiensi biaya karena dapat dikembangkan dengan bahan sederhana. </w:t>
      </w:r>
    </w:p>
    <w:p w14:paraId="05FD29BE" w14:textId="6B14EDB8" w:rsidR="001F4455" w:rsidRPr="002B4CD2" w:rsidRDefault="001B347B" w:rsidP="001F4455">
      <w:pPr>
        <w:pBdr>
          <w:top w:val="nil"/>
          <w:left w:val="nil"/>
          <w:bottom w:val="nil"/>
          <w:right w:val="nil"/>
          <w:between w:val="nil"/>
        </w:pBdr>
        <w:ind w:firstLine="288"/>
        <w:jc w:val="both"/>
        <w:rPr>
          <w:sz w:val="20"/>
          <w:szCs w:val="20"/>
        </w:rPr>
      </w:pPr>
      <w:r>
        <w:rPr>
          <w:sz w:val="20"/>
          <w:szCs w:val="20"/>
        </w:rPr>
        <w:t xml:space="preserve">Tahap </w:t>
      </w:r>
      <w:r w:rsidR="003C1551">
        <w:rPr>
          <w:sz w:val="20"/>
          <w:szCs w:val="20"/>
        </w:rPr>
        <w:t>awal</w:t>
      </w:r>
      <w:r>
        <w:rPr>
          <w:sz w:val="20"/>
          <w:szCs w:val="20"/>
        </w:rPr>
        <w:t xml:space="preserve"> yang kedua, </w:t>
      </w:r>
      <w:r w:rsidR="001F4455">
        <w:rPr>
          <w:color w:val="000000" w:themeColor="text1"/>
          <w:sz w:val="20"/>
          <w:szCs w:val="20"/>
        </w:rPr>
        <w:t xml:space="preserve">melakukan </w:t>
      </w:r>
      <w:r w:rsidR="001F4455">
        <w:rPr>
          <w:i/>
          <w:iCs/>
          <w:color w:val="000000" w:themeColor="text1"/>
          <w:sz w:val="20"/>
          <w:szCs w:val="20"/>
        </w:rPr>
        <w:t xml:space="preserve">design </w:t>
      </w:r>
      <w:r w:rsidR="003C1551">
        <w:rPr>
          <w:color w:val="000000" w:themeColor="text1"/>
          <w:sz w:val="20"/>
          <w:szCs w:val="20"/>
        </w:rPr>
        <w:t>untuk</w:t>
      </w:r>
      <w:r w:rsidR="001F4455">
        <w:rPr>
          <w:color w:val="000000" w:themeColor="text1"/>
          <w:sz w:val="20"/>
          <w:szCs w:val="20"/>
        </w:rPr>
        <w:t xml:space="preserve"> media yaitu papan </w:t>
      </w:r>
      <w:r w:rsidR="00D76AEF">
        <w:rPr>
          <w:color w:val="000000" w:themeColor="text1"/>
          <w:sz w:val="20"/>
          <w:szCs w:val="20"/>
        </w:rPr>
        <w:t>permainan ular tangga</w:t>
      </w:r>
      <w:r w:rsidR="001F4455">
        <w:rPr>
          <w:color w:val="000000" w:themeColor="text1"/>
          <w:sz w:val="20"/>
          <w:szCs w:val="20"/>
        </w:rPr>
        <w:t xml:space="preserve"> menggunakan aplikasi </w:t>
      </w:r>
      <w:r w:rsidR="001F4455">
        <w:rPr>
          <w:i/>
          <w:iCs/>
          <w:color w:val="000000" w:themeColor="text1"/>
          <w:sz w:val="20"/>
          <w:szCs w:val="20"/>
        </w:rPr>
        <w:t>Canva</w:t>
      </w:r>
      <w:r w:rsidR="001F4455">
        <w:rPr>
          <w:color w:val="000000" w:themeColor="text1"/>
          <w:sz w:val="20"/>
          <w:szCs w:val="20"/>
        </w:rPr>
        <w:t xml:space="preserve"> </w:t>
      </w:r>
      <w:r w:rsidR="001F4455" w:rsidRPr="002B4CD2">
        <w:rPr>
          <w:sz w:val="20"/>
          <w:szCs w:val="20"/>
        </w:rPr>
        <w:t xml:space="preserve">dengan warna-warna kontras dan icon visual yang ramah anak, bertujuan meningkatkan daya tarik visual sekaligus memudahkan siswa mengenali elemen permainan. Sebagai alat bantu visual dalam proses desain media, aplikasi </w:t>
      </w:r>
      <w:r w:rsidR="001F4455" w:rsidRPr="002B4CD2">
        <w:rPr>
          <w:i/>
          <w:iCs/>
          <w:sz w:val="20"/>
          <w:szCs w:val="20"/>
        </w:rPr>
        <w:t xml:space="preserve">Canva </w:t>
      </w:r>
      <w:r w:rsidR="001F4455" w:rsidRPr="002B4CD2">
        <w:rPr>
          <w:sz w:val="20"/>
          <w:szCs w:val="20"/>
        </w:rPr>
        <w:t xml:space="preserve">menjadi salah satu aspek penting yang mendukung keberhasilan karya. </w:t>
      </w:r>
      <w:r w:rsidR="00233E5B" w:rsidRPr="002B4CD2">
        <w:rPr>
          <w:sz w:val="20"/>
          <w:szCs w:val="20"/>
        </w:rPr>
        <w:t>Hal ini berdasarkan</w:t>
      </w:r>
      <w:r w:rsidR="00230B73">
        <w:rPr>
          <w:sz w:val="20"/>
          <w:szCs w:val="20"/>
        </w:rPr>
        <w:t xml:space="preserve"> </w:t>
      </w:r>
      <w:r w:rsidR="00230B73">
        <w:rPr>
          <w:sz w:val="20"/>
          <w:szCs w:val="20"/>
        </w:rPr>
        <w:fldChar w:fldCharType="begin"/>
      </w:r>
      <w:r w:rsidR="00217F6F">
        <w:rPr>
          <w:sz w:val="20"/>
          <w:szCs w:val="20"/>
        </w:rPr>
        <w:instrText xml:space="preserve"> ADDIN ZOTERO_ITEM CSL_CITATION {"citationID":"pWvYSKjf","properties":{"formattedCitation":"[36]","plainCitation":"[36]","noteIndex":0},"citationItems":[{"id":238,"uris":["http://zotero.org/users/local/RWoSdWt8/items/BECA78Z7"],"itemData":{"id":238,"type":"article-journal","abstract":"The present study leverage the effect of using the Canva application for developing the report writing skills of the students studying at the Marketing department, Faculty of Business Administration, Delta University for Science and Technology in addition to investigating their perceptions toward the application. The study adopted the pre/post test quasi-experimental design with a control group and an experimental group. The control group studied the course content through traditional teaching methods, while the experimental group studied through using the Canva application with all its features and facilities to learn the same content. The study instruments were a pre/post report writing skills test in addition to an online questionnaire to examine students’ perception towards using the Canva application. The study treatment was conducted online during the first semester of the academic year 2023.The study findings revealed that the experimental participants surpassed their counterparts in the control group with regard to the study variables which are C.V. writing skills, writing business e-mail, designing advertisements and designing business brochures. The statistical results proved the effectiveness of using the Canva application for developing the students report writing skills. In addition, the study attempted to investigate the students’ perception towards the effectiveness of the Canva application through online questionnaire using the five-point Likert scale. The statistical analysis of the questionnaire results indicated that the students have a positive perception towards using the Canva application for developing their report writing skills.Thus, the statistical results proved the effectiveness of the Canva application in developing the report writing skills of the students studying at the Marketing department, Faculty of Business Administration.","container-title":"Egyptian Journal of Educational Sciences","DOI":"10.21608/ejes.2024.413503","ISSN":"2785-9932","issue":"2","journalAbbreviation":"Egyptian Journal of Educational Sciences","language":"en","page":"35-64","source":"DOI.org (Crossref)","title":"Leveraging the effect of canva on developing students’ report writing skills and their perception towards the application","volume":"4","author":[{"family":"El-Sherbiny","given":"Doaa.M.A.El-Sherbiny"}],"issued":{"date-parts":[["2024",12,1]]}}}],"schema":"https://github.com/citation-style-language/schema/raw/master/csl-citation.json"} </w:instrText>
      </w:r>
      <w:r w:rsidR="00230B73">
        <w:rPr>
          <w:sz w:val="20"/>
          <w:szCs w:val="20"/>
        </w:rPr>
        <w:fldChar w:fldCharType="separate"/>
      </w:r>
      <w:r w:rsidR="00217F6F" w:rsidRPr="00217F6F">
        <w:rPr>
          <w:sz w:val="20"/>
        </w:rPr>
        <w:t>[36]</w:t>
      </w:r>
      <w:r w:rsidR="00230B73">
        <w:rPr>
          <w:sz w:val="20"/>
          <w:szCs w:val="20"/>
        </w:rPr>
        <w:fldChar w:fldCharType="end"/>
      </w:r>
      <w:r w:rsidR="00233E5B" w:rsidRPr="002B4CD2">
        <w:rPr>
          <w:sz w:val="20"/>
          <w:szCs w:val="20"/>
        </w:rPr>
        <w:t xml:space="preserve"> </w:t>
      </w:r>
      <w:r w:rsidR="001F4455" w:rsidRPr="002B4CD2">
        <w:rPr>
          <w:sz w:val="20"/>
          <w:szCs w:val="20"/>
        </w:rPr>
        <w:t xml:space="preserve">menyebutkan </w:t>
      </w:r>
      <w:r w:rsidR="00233E5B" w:rsidRPr="002B4CD2">
        <w:rPr>
          <w:sz w:val="20"/>
          <w:szCs w:val="20"/>
        </w:rPr>
        <w:t xml:space="preserve">aplikasi </w:t>
      </w:r>
      <w:r w:rsidR="001F4455" w:rsidRPr="002B4CD2">
        <w:rPr>
          <w:i/>
          <w:iCs/>
          <w:sz w:val="20"/>
          <w:szCs w:val="20"/>
        </w:rPr>
        <w:t xml:space="preserve">Canva </w:t>
      </w:r>
      <w:r w:rsidR="001F4455" w:rsidRPr="002B4CD2">
        <w:rPr>
          <w:sz w:val="20"/>
          <w:szCs w:val="20"/>
        </w:rPr>
        <w:t xml:space="preserve">memiliki keunggulan berupa fleksibilitas desain, ketersediaan elemen grafis yang menarik, dan kemudahan dalam penggunaan bagi pendidik tanpa latar belakang desain profesional. </w:t>
      </w:r>
      <w:r w:rsidR="00233E5B" w:rsidRPr="002B4CD2">
        <w:rPr>
          <w:sz w:val="20"/>
          <w:szCs w:val="20"/>
        </w:rPr>
        <w:t xml:space="preserve">Studi oleh </w:t>
      </w:r>
      <w:r w:rsidR="001F4455" w:rsidRPr="002B4CD2">
        <w:rPr>
          <w:sz w:val="20"/>
          <w:szCs w:val="20"/>
        </w:rPr>
        <w:t xml:space="preserve"> </w:t>
      </w:r>
      <w:r w:rsidR="006D0A98">
        <w:rPr>
          <w:sz w:val="20"/>
          <w:szCs w:val="20"/>
        </w:rPr>
        <w:fldChar w:fldCharType="begin"/>
      </w:r>
      <w:r w:rsidR="00217F6F">
        <w:rPr>
          <w:sz w:val="20"/>
          <w:szCs w:val="20"/>
        </w:rPr>
        <w:instrText xml:space="preserve"> ADDIN ZOTERO_ITEM CSL_CITATION {"citationID":"XqINqiWw","properties":{"formattedCitation":"[37]","plainCitation":"[37]","noteIndex":0},"citationItems":[{"id":240,"uris":["http://zotero.org/users/local/RWoSdWt8/items/E7R8RBGR"],"itemData":{"id":240,"type":"article-journal","abstract":"This article aims to describe the effectiveness of using Canva as a medium for learning creative products and entrepreneurship in vocational high schools. Globalisation brings major changes in the order of life of society. These changes are driven by the development of science and technology, which has an impact on various sectors of life including education. The design of learning media at this time does not only utilise objects that can be found in everyday life but also utilise the digital world. Canva is an application that can be developed in the process of making learning media for creative products and entrepreneurship which really needs media as an introduction to information from abstract learning material content. The Canva application provides a variety of interesting features that can facilitate teachers in making learning media, one of which is the availability of various templates that can be used in the process of designing learning media, one of which is the subject of creative products and entrepreneurship in vocational high schools. In the implementation of this research, the literature review method is used, namely by the process of laying, obtaining, reading, and evaluating various research literature related to or related to the issues to be studied. The data described are the results of research on the effectiveness of using the Canva application that has been carried out by previous researchers.","language":"en","source":"Zotero","title":"Effectiveness of using canva application as a learning media for creative products and entrepreneurship","author":[{"family":"Yetti","given":"Vetta Darmi"},{"family":"Sari","given":"Siti Mayang"}]}}],"schema":"https://github.com/citation-style-language/schema/raw/master/csl-citation.json"} </w:instrText>
      </w:r>
      <w:r w:rsidR="006D0A98">
        <w:rPr>
          <w:sz w:val="20"/>
          <w:szCs w:val="20"/>
        </w:rPr>
        <w:fldChar w:fldCharType="separate"/>
      </w:r>
      <w:r w:rsidR="00217F6F" w:rsidRPr="00217F6F">
        <w:rPr>
          <w:sz w:val="20"/>
        </w:rPr>
        <w:t>[37]</w:t>
      </w:r>
      <w:r w:rsidR="006D0A98">
        <w:rPr>
          <w:sz w:val="20"/>
          <w:szCs w:val="20"/>
        </w:rPr>
        <w:fldChar w:fldCharType="end"/>
      </w:r>
      <w:r w:rsidR="006D0A98">
        <w:rPr>
          <w:sz w:val="20"/>
          <w:szCs w:val="20"/>
        </w:rPr>
        <w:t xml:space="preserve"> </w:t>
      </w:r>
      <w:r w:rsidR="00233E5B" w:rsidRPr="002B4CD2">
        <w:rPr>
          <w:sz w:val="20"/>
          <w:szCs w:val="20"/>
        </w:rPr>
        <w:t>juga</w:t>
      </w:r>
      <w:r w:rsidR="001F4455" w:rsidRPr="002B4CD2">
        <w:rPr>
          <w:sz w:val="20"/>
          <w:szCs w:val="20"/>
        </w:rPr>
        <w:t xml:space="preserve"> menyebutkan bahwa</w:t>
      </w:r>
      <w:r w:rsidR="00233E5B" w:rsidRPr="002B4CD2">
        <w:rPr>
          <w:sz w:val="20"/>
          <w:szCs w:val="20"/>
        </w:rPr>
        <w:t xml:space="preserve"> aplikasi</w:t>
      </w:r>
      <w:r w:rsidR="001F4455" w:rsidRPr="002B4CD2">
        <w:rPr>
          <w:sz w:val="20"/>
          <w:szCs w:val="20"/>
        </w:rPr>
        <w:t xml:space="preserve"> </w:t>
      </w:r>
      <w:r w:rsidR="001F4455" w:rsidRPr="002B4CD2">
        <w:rPr>
          <w:i/>
          <w:iCs/>
          <w:sz w:val="20"/>
          <w:szCs w:val="20"/>
        </w:rPr>
        <w:t xml:space="preserve">Canva </w:t>
      </w:r>
      <w:r w:rsidR="001F4455" w:rsidRPr="002B4CD2">
        <w:rPr>
          <w:sz w:val="20"/>
          <w:szCs w:val="20"/>
        </w:rPr>
        <w:t xml:space="preserve">mampu meningkatkan efektivitas proses pembuatan media pembelajaran karena pengguna dapat dengan cepat mengakses berbagai template dan fitur intuitif yang mempermudah kreativitas menjadi lebih menarik secara visual. </w:t>
      </w:r>
    </w:p>
    <w:p w14:paraId="24ECD289" w14:textId="3BD3C25C" w:rsidR="00CF776E" w:rsidRPr="002B55DC" w:rsidRDefault="00D76AEF" w:rsidP="002B55DC">
      <w:pPr>
        <w:pBdr>
          <w:top w:val="nil"/>
          <w:left w:val="nil"/>
          <w:bottom w:val="nil"/>
          <w:right w:val="nil"/>
          <w:between w:val="nil"/>
        </w:pBdr>
        <w:ind w:firstLine="288"/>
        <w:jc w:val="both"/>
        <w:rPr>
          <w:sz w:val="20"/>
          <w:szCs w:val="20"/>
        </w:rPr>
      </w:pPr>
      <w:r w:rsidRPr="002B4CD2">
        <w:rPr>
          <w:sz w:val="20"/>
          <w:szCs w:val="20"/>
        </w:rPr>
        <w:t xml:space="preserve">Aplikasi </w:t>
      </w:r>
      <w:r w:rsidRPr="002B4CD2">
        <w:rPr>
          <w:i/>
          <w:iCs/>
          <w:sz w:val="20"/>
          <w:szCs w:val="20"/>
        </w:rPr>
        <w:t xml:space="preserve">Canva </w:t>
      </w:r>
      <w:r w:rsidRPr="002B4CD2">
        <w:rPr>
          <w:sz w:val="20"/>
          <w:szCs w:val="20"/>
        </w:rPr>
        <w:t xml:space="preserve">tidak hanya digunakan untuk merancang papan permainan dengan desain yang menarik dan mudah dipahami, tetapi juga untuk membuat flyer panduan permainan yang disusun secara sistematis dan informatif, sehingga memudahkan guru dan siswa dalam memahami proses pembelajaran secara menyeluruh, dan dapat menciptakan pengalaman belajar yang menyenangkan dan bermakna. </w:t>
      </w:r>
      <w:r w:rsidR="00D36229">
        <w:rPr>
          <w:sz w:val="20"/>
          <w:szCs w:val="20"/>
        </w:rPr>
        <w:fldChar w:fldCharType="begin"/>
      </w:r>
      <w:r w:rsidR="00217F6F">
        <w:rPr>
          <w:sz w:val="20"/>
          <w:szCs w:val="20"/>
        </w:rPr>
        <w:instrText xml:space="preserve"> ADDIN ZOTERO_ITEM CSL_CITATION {"citationID":"dU4frGcX","properties":{"formattedCitation":"[38]","plainCitation":"[38]","noteIndex":0},"citationItems":[{"id":252,"uris":["http://zotero.org/users/local/RWoSdWt8/items/VXKVQSGY"],"itemData":{"id":252,"type":"article-journal","abstract":"This article intends to describe the effectiveness of using Canva as an MI/SD science learning medium. Globalization brings major changes in the way people live. These changes are driven by the growing development of science and technology, which has an impact on various sectors of life, including in the field of education. The design of learning media at this time not only utilizes objects that can be found in everyday life but also utilizes the digital world. Canva is an application that can be developed in the process of making science learning media that really needs the media as an introduction to information from the content of abstract learning materials. The Canva application provides a variety of interesting features that can make it easier for teachers to create learning media, one of which is the availability of various templates that can be used in the process of designing learning media, one of which is science subjects in MI/SD. In carrying out this research, the literature review method was used, namely the process of placing, obtaining, reading, and evaluating various research literature related to or related to the issue to be studied. The data described are the results of research on the effectiveness of using the Canva application that has been carried out by previous researchers.","container-title":"Jurnal Riset Madrasah Ibtidaiyah (JURMIA)","DOI":"10.32665/jurmia.v2i1.245","ISSN":"2807-1034","issue":"1","journalAbbreviation":"JURMIA","language":"id","license":"https://creativecommons.org/licenses/by/4.0","page":"102-118","source":"DOI.org (Crossref)","title":"Efektivitas penggunaan aaplikasi canva sebagai media pembelajaran IPA MI/SD","volume":"2","author":[{"literal":"Tri Wulandari"},{"literal":"Adam Mudinillah"}],"issued":{"date-parts":[["2022",2,2]]}}}],"schema":"https://github.com/citation-style-language/schema/raw/master/csl-citation.json"} </w:instrText>
      </w:r>
      <w:r w:rsidR="00D36229">
        <w:rPr>
          <w:sz w:val="20"/>
          <w:szCs w:val="20"/>
        </w:rPr>
        <w:fldChar w:fldCharType="separate"/>
      </w:r>
      <w:r w:rsidR="00217F6F" w:rsidRPr="00217F6F">
        <w:rPr>
          <w:sz w:val="20"/>
        </w:rPr>
        <w:t>[38]</w:t>
      </w:r>
      <w:r w:rsidR="00D36229">
        <w:rPr>
          <w:sz w:val="20"/>
          <w:szCs w:val="20"/>
        </w:rPr>
        <w:fldChar w:fldCharType="end"/>
      </w:r>
      <w:r w:rsidR="00D36229">
        <w:rPr>
          <w:sz w:val="20"/>
          <w:szCs w:val="20"/>
        </w:rPr>
        <w:t xml:space="preserve"> </w:t>
      </w:r>
      <w:r w:rsidRPr="002B4CD2">
        <w:rPr>
          <w:sz w:val="20"/>
          <w:szCs w:val="20"/>
        </w:rPr>
        <w:t>menyebutkan aplikasi</w:t>
      </w:r>
      <w:r w:rsidRPr="002B4CD2">
        <w:rPr>
          <w:i/>
          <w:iCs/>
          <w:sz w:val="20"/>
          <w:szCs w:val="20"/>
        </w:rPr>
        <w:t xml:space="preserve"> Canva</w:t>
      </w:r>
      <w:r w:rsidRPr="002B4CD2">
        <w:rPr>
          <w:sz w:val="20"/>
          <w:szCs w:val="20"/>
        </w:rPr>
        <w:t xml:space="preserve"> tidak hanya mendukung aspek estetika tetapi juga fungsi edukatif dari media pembelajarn yang dikembangkan. Oleh karena itu, study selanjutnya disarankan untuk melanjutkan pengembangan media </w:t>
      </w:r>
      <w:r w:rsidR="00FA3958" w:rsidRPr="00654E1B">
        <w:rPr>
          <w:sz w:val="20"/>
          <w:szCs w:val="20"/>
        </w:rPr>
        <w:t>ultabica</w:t>
      </w:r>
      <w:r w:rsidRPr="002B4CD2">
        <w:rPr>
          <w:sz w:val="20"/>
          <w:szCs w:val="20"/>
        </w:rPr>
        <w:t xml:space="preserve"> sesuai model ADDIE yakni pada tahap </w:t>
      </w:r>
      <w:r w:rsidRPr="002B4CD2">
        <w:rPr>
          <w:i/>
          <w:iCs/>
          <w:sz w:val="20"/>
          <w:szCs w:val="20"/>
        </w:rPr>
        <w:t xml:space="preserve">development, implementation, </w:t>
      </w:r>
      <w:r w:rsidRPr="002B4CD2">
        <w:rPr>
          <w:sz w:val="20"/>
          <w:szCs w:val="20"/>
        </w:rPr>
        <w:t>dan</w:t>
      </w:r>
      <w:r w:rsidRPr="002B4CD2">
        <w:rPr>
          <w:i/>
          <w:iCs/>
          <w:sz w:val="20"/>
          <w:szCs w:val="20"/>
        </w:rPr>
        <w:t xml:space="preserve"> evaluation</w:t>
      </w:r>
      <w:r w:rsidRPr="002B4CD2">
        <w:rPr>
          <w:sz w:val="20"/>
          <w:szCs w:val="20"/>
        </w:rPr>
        <w:t>, hal ini diperlukan untuk eksplorasi hasil pengembangan media yang telah dikembangkan. Sehingga, diharapkan dapat dijadikan study awal dalam inovasi untuk memperbaiki kemampuan berhitung penjumlahan dan pengurangan bilangan cacah siswa.</w:t>
      </w:r>
    </w:p>
    <w:bookmarkEnd w:id="2"/>
    <w:p w14:paraId="1953DEAF" w14:textId="24B384C9" w:rsidR="00B45102" w:rsidRDefault="00000000">
      <w:pPr>
        <w:pStyle w:val="Heading1"/>
        <w:numPr>
          <w:ilvl w:val="0"/>
          <w:numId w:val="4"/>
        </w:numPr>
      </w:pPr>
      <w:r>
        <w:rPr>
          <w:sz w:val="24"/>
          <w:szCs w:val="24"/>
        </w:rPr>
        <w:t xml:space="preserve">V. </w:t>
      </w:r>
      <w:r w:rsidR="00C270FB">
        <w:rPr>
          <w:sz w:val="24"/>
          <w:szCs w:val="24"/>
        </w:rPr>
        <w:t>Simpulan</w:t>
      </w:r>
    </w:p>
    <w:p w14:paraId="2E8F0F8E" w14:textId="657D6DF8" w:rsidR="00953D4E" w:rsidRPr="002B517C" w:rsidRDefault="00953D4E" w:rsidP="002B517C">
      <w:pPr>
        <w:pBdr>
          <w:top w:val="nil"/>
          <w:left w:val="nil"/>
          <w:bottom w:val="nil"/>
          <w:right w:val="nil"/>
          <w:between w:val="nil"/>
        </w:pBdr>
        <w:ind w:firstLine="288"/>
        <w:jc w:val="both"/>
        <w:rPr>
          <w:sz w:val="20"/>
          <w:szCs w:val="20"/>
        </w:rPr>
      </w:pPr>
      <w:r w:rsidRPr="002B517C">
        <w:rPr>
          <w:sz w:val="20"/>
          <w:szCs w:val="20"/>
        </w:rPr>
        <w:t xml:space="preserve">Media ular tangga menjadi solusi alternatif yang inovatif dan efektif dalam pembelajaran matematika, khususnya materi penjumlahan dan pengurangan bilangan cacah bagi siswa sekolah dasar. Media ular tangga bilangan cacah (ultabica) dikembangkan melalui model ADDIE dengan dua tahapan utama yaitu analysis dan design. Media ini dirancang untuk siswa kelas II </w:t>
      </w:r>
      <w:r w:rsidR="002B517C">
        <w:rPr>
          <w:sz w:val="20"/>
          <w:szCs w:val="20"/>
        </w:rPr>
        <w:t>SD</w:t>
      </w:r>
      <w:r w:rsidRPr="002B517C">
        <w:rPr>
          <w:sz w:val="20"/>
          <w:szCs w:val="20"/>
        </w:rPr>
        <w:t xml:space="preserve"> guna memfasilitasi pemahaman penjumlahan dan pengurangan bilangan cacah secara konkret dan menyenangkan. Dengan menyisipkan soal-soal kedalam permainan, Ultabica mampu meningkatkan motivasi, keterlibatan aktif, serta pemahaman siswa. Aktivitas dalam permainan juga melatih strategi berhitung, kerja sama, dan komunikasi. Sehingga, Ultabica menjadi alternatif media pembelajaran yang efektif dan sesuai dengan karakteristik serta kebutuhan siswa sekolah dasar.</w:t>
      </w:r>
    </w:p>
    <w:p w14:paraId="5301961C" w14:textId="77777777" w:rsidR="00B45102" w:rsidRDefault="00000000">
      <w:pPr>
        <w:pStyle w:val="Heading1"/>
        <w:numPr>
          <w:ilvl w:val="0"/>
          <w:numId w:val="4"/>
        </w:numPr>
        <w:rPr>
          <w:sz w:val="24"/>
          <w:szCs w:val="24"/>
        </w:rPr>
      </w:pPr>
      <w:r>
        <w:rPr>
          <w:sz w:val="24"/>
          <w:szCs w:val="24"/>
        </w:rPr>
        <w:t xml:space="preserve">Ucapan Terima Kasih </w:t>
      </w:r>
    </w:p>
    <w:p w14:paraId="7EE88A4F" w14:textId="34F253B4" w:rsidR="00B45102" w:rsidRDefault="00EA53EB">
      <w:pPr>
        <w:pBdr>
          <w:top w:val="nil"/>
          <w:left w:val="nil"/>
          <w:bottom w:val="nil"/>
          <w:right w:val="nil"/>
          <w:between w:val="nil"/>
        </w:pBdr>
        <w:ind w:firstLine="288"/>
        <w:jc w:val="both"/>
        <w:rPr>
          <w:b/>
          <w:color w:val="000000"/>
          <w:sz w:val="20"/>
          <w:szCs w:val="20"/>
        </w:rPr>
      </w:pPr>
      <w:r>
        <w:rPr>
          <w:color w:val="000000"/>
          <w:sz w:val="20"/>
          <w:szCs w:val="20"/>
        </w:rPr>
        <w:t>Terima kasih kepada Program Studi Pendidikan Guru Sekolah Dasar Universitas Muhammadiyah Sidoarjo</w:t>
      </w:r>
      <w:r>
        <w:rPr>
          <w:b/>
          <w:color w:val="000000"/>
          <w:sz w:val="20"/>
          <w:szCs w:val="20"/>
        </w:rPr>
        <w:t>.</w:t>
      </w:r>
    </w:p>
    <w:p w14:paraId="3A0EE63F" w14:textId="77777777" w:rsidR="00B45102" w:rsidRDefault="00000000">
      <w:pPr>
        <w:pStyle w:val="Heading1"/>
        <w:numPr>
          <w:ilvl w:val="0"/>
          <w:numId w:val="4"/>
        </w:numPr>
        <w:tabs>
          <w:tab w:val="left" w:pos="0"/>
        </w:tabs>
        <w:rPr>
          <w:sz w:val="24"/>
          <w:szCs w:val="24"/>
        </w:rPr>
      </w:pPr>
      <w:r>
        <w:rPr>
          <w:sz w:val="24"/>
          <w:szCs w:val="24"/>
        </w:rPr>
        <w:t>Referensi</w:t>
      </w:r>
    </w:p>
    <w:p w14:paraId="2E3013B6" w14:textId="77777777" w:rsidR="00217F6F" w:rsidRPr="00217F6F" w:rsidRDefault="00880D6F" w:rsidP="00A72BF2">
      <w:pPr>
        <w:pStyle w:val="Bibliography"/>
        <w:jc w:val="both"/>
        <w:rPr>
          <w:sz w:val="20"/>
        </w:rPr>
      </w:pPr>
      <w:r w:rsidRPr="00880D6F">
        <w:rPr>
          <w:color w:val="000000"/>
          <w:sz w:val="20"/>
          <w:szCs w:val="20"/>
        </w:rPr>
        <w:fldChar w:fldCharType="begin"/>
      </w:r>
      <w:r w:rsidR="00025A8C">
        <w:rPr>
          <w:color w:val="000000"/>
          <w:sz w:val="20"/>
          <w:szCs w:val="20"/>
        </w:rPr>
        <w:instrText xml:space="preserve"> ADDIN ZOTERO_BIBL {"uncited":[],"omitted":[],"custom":[]} CSL_BIBLIOGRAPHY </w:instrText>
      </w:r>
      <w:r w:rsidRPr="00880D6F">
        <w:rPr>
          <w:color w:val="000000"/>
          <w:sz w:val="20"/>
          <w:szCs w:val="20"/>
        </w:rPr>
        <w:fldChar w:fldCharType="separate"/>
      </w:r>
      <w:r w:rsidR="00217F6F" w:rsidRPr="00217F6F">
        <w:rPr>
          <w:sz w:val="20"/>
        </w:rPr>
        <w:t>[1]</w:t>
      </w:r>
      <w:r w:rsidR="00217F6F" w:rsidRPr="00217F6F">
        <w:rPr>
          <w:sz w:val="20"/>
        </w:rPr>
        <w:tab/>
        <w:t xml:space="preserve">T. P. Carpenter dan J. M. Moser, “The development of addition and subtraction problem-solving skills,” dalam </w:t>
      </w:r>
      <w:r w:rsidR="00217F6F" w:rsidRPr="00217F6F">
        <w:rPr>
          <w:i/>
          <w:iCs/>
          <w:sz w:val="20"/>
        </w:rPr>
        <w:t>Addition and subtraction</w:t>
      </w:r>
      <w:r w:rsidR="00217F6F" w:rsidRPr="00217F6F">
        <w:rPr>
          <w:sz w:val="20"/>
        </w:rPr>
        <w:t>, Routledge, 2020, hlm. 9–24.</w:t>
      </w:r>
    </w:p>
    <w:p w14:paraId="05710BAE" w14:textId="77777777" w:rsidR="00217F6F" w:rsidRPr="00217F6F" w:rsidRDefault="00217F6F" w:rsidP="00A72BF2">
      <w:pPr>
        <w:pStyle w:val="Bibliography"/>
        <w:jc w:val="both"/>
        <w:rPr>
          <w:sz w:val="20"/>
        </w:rPr>
      </w:pPr>
      <w:r w:rsidRPr="00217F6F">
        <w:rPr>
          <w:sz w:val="20"/>
        </w:rPr>
        <w:t>[2]</w:t>
      </w:r>
      <w:r w:rsidRPr="00217F6F">
        <w:rPr>
          <w:sz w:val="20"/>
        </w:rPr>
        <w:tab/>
        <w:t xml:space="preserve">A. I. Barham, F. Ihmeideh, M. Al-Falasi, dan A. Alabdallah, “Assessment of first-grade students’ literacy and numeracy levels and the influence of key factors,” </w:t>
      </w:r>
      <w:r w:rsidRPr="00217F6F">
        <w:rPr>
          <w:i/>
          <w:iCs/>
          <w:sz w:val="20"/>
        </w:rPr>
        <w:t>Int. J. Learn. Teach. Educ. Res.</w:t>
      </w:r>
      <w:r w:rsidRPr="00217F6F">
        <w:rPr>
          <w:sz w:val="20"/>
        </w:rPr>
        <w:t>, vol. 18, no. 12, hlm. 174–195, Des 2019, doi: 10.26803/ijlter.18.12.11.</w:t>
      </w:r>
    </w:p>
    <w:p w14:paraId="5CD9CE87" w14:textId="77777777" w:rsidR="00217F6F" w:rsidRPr="00217F6F" w:rsidRDefault="00217F6F" w:rsidP="00A72BF2">
      <w:pPr>
        <w:pStyle w:val="Bibliography"/>
        <w:jc w:val="both"/>
        <w:rPr>
          <w:sz w:val="20"/>
        </w:rPr>
      </w:pPr>
      <w:r w:rsidRPr="00217F6F">
        <w:rPr>
          <w:sz w:val="20"/>
        </w:rPr>
        <w:t>[3]</w:t>
      </w:r>
      <w:r w:rsidRPr="00217F6F">
        <w:rPr>
          <w:sz w:val="20"/>
        </w:rPr>
        <w:tab/>
        <w:t xml:space="preserve">K. C. Fuson, “The best multidigit computation methods: A cross-cultural cognitive, empirical, and mathematical analysis,” </w:t>
      </w:r>
      <w:r w:rsidRPr="00217F6F">
        <w:rPr>
          <w:i/>
          <w:iCs/>
          <w:sz w:val="20"/>
        </w:rPr>
        <w:t>Univers. J. Educ. Res.</w:t>
      </w:r>
      <w:r w:rsidRPr="00217F6F">
        <w:rPr>
          <w:sz w:val="20"/>
        </w:rPr>
        <w:t>, vol. 8, no. 4, hlm. 1299–1314, Apr 2020, doi: 10.13189/ujer.2020.080421.</w:t>
      </w:r>
    </w:p>
    <w:p w14:paraId="2AD4F35A" w14:textId="77777777" w:rsidR="00217F6F" w:rsidRPr="00217F6F" w:rsidRDefault="00217F6F" w:rsidP="00A72BF2">
      <w:pPr>
        <w:pStyle w:val="Bibliography"/>
        <w:jc w:val="both"/>
        <w:rPr>
          <w:sz w:val="20"/>
        </w:rPr>
      </w:pPr>
      <w:r w:rsidRPr="00217F6F">
        <w:rPr>
          <w:sz w:val="20"/>
        </w:rPr>
        <w:t>[4]</w:t>
      </w:r>
      <w:r w:rsidRPr="00217F6F">
        <w:rPr>
          <w:sz w:val="20"/>
        </w:rPr>
        <w:tab/>
        <w:t xml:space="preserve">S. M. R. Watson, J. Lopes, C. Oliveira, dan S. Judge, “Error patterns in Portuguese students’ addition and subtraction calculation tasks: Implications for teaching,” </w:t>
      </w:r>
      <w:r w:rsidRPr="00217F6F">
        <w:rPr>
          <w:i/>
          <w:iCs/>
          <w:sz w:val="20"/>
        </w:rPr>
        <w:t>J. Multicult. Educ.</w:t>
      </w:r>
      <w:r w:rsidRPr="00217F6F">
        <w:rPr>
          <w:sz w:val="20"/>
        </w:rPr>
        <w:t>, vol. 12, no. 1, hlm. 67–82, Apr 2018, doi: 10.1108/JME-01-2017-0002.</w:t>
      </w:r>
    </w:p>
    <w:p w14:paraId="46888329" w14:textId="77777777" w:rsidR="00217F6F" w:rsidRPr="00217F6F" w:rsidRDefault="00217F6F" w:rsidP="00A72BF2">
      <w:pPr>
        <w:pStyle w:val="Bibliography"/>
        <w:jc w:val="both"/>
        <w:rPr>
          <w:sz w:val="20"/>
        </w:rPr>
      </w:pPr>
      <w:r w:rsidRPr="00217F6F">
        <w:rPr>
          <w:sz w:val="20"/>
        </w:rPr>
        <w:t>[5]</w:t>
      </w:r>
      <w:r w:rsidRPr="00217F6F">
        <w:rPr>
          <w:sz w:val="20"/>
        </w:rPr>
        <w:tab/>
        <w:t>I. Fauzi dan R. Mauhibah, “Learning designs for the addition and subtraction of two-digit numbers based on realistic mathematics education principles using snakes and ladders game”.</w:t>
      </w:r>
    </w:p>
    <w:p w14:paraId="7E1C8FF6" w14:textId="77777777" w:rsidR="00217F6F" w:rsidRPr="00217F6F" w:rsidRDefault="00217F6F" w:rsidP="00A72BF2">
      <w:pPr>
        <w:pStyle w:val="Bibliography"/>
        <w:jc w:val="both"/>
        <w:rPr>
          <w:sz w:val="20"/>
        </w:rPr>
      </w:pPr>
      <w:r w:rsidRPr="00217F6F">
        <w:rPr>
          <w:sz w:val="20"/>
        </w:rPr>
        <w:t>[6]</w:t>
      </w:r>
      <w:r w:rsidRPr="00217F6F">
        <w:rPr>
          <w:sz w:val="20"/>
        </w:rPr>
        <w:tab/>
        <w:t xml:space="preserve">V. Davydov, “The psychological characteristics of the formation of elementary mathematical operations in children,” dalam </w:t>
      </w:r>
      <w:r w:rsidRPr="00217F6F">
        <w:rPr>
          <w:i/>
          <w:iCs/>
          <w:sz w:val="20"/>
        </w:rPr>
        <w:t>Addition and subtraction</w:t>
      </w:r>
      <w:r w:rsidRPr="00217F6F">
        <w:rPr>
          <w:sz w:val="20"/>
        </w:rPr>
        <w:t>, Routledge, 2020, hlm. 224–238.</w:t>
      </w:r>
    </w:p>
    <w:p w14:paraId="28CBC8EE" w14:textId="77777777" w:rsidR="00217F6F" w:rsidRPr="00217F6F" w:rsidRDefault="00217F6F" w:rsidP="00A72BF2">
      <w:pPr>
        <w:pStyle w:val="Bibliography"/>
        <w:jc w:val="both"/>
        <w:rPr>
          <w:sz w:val="20"/>
        </w:rPr>
      </w:pPr>
      <w:r w:rsidRPr="00217F6F">
        <w:rPr>
          <w:sz w:val="20"/>
        </w:rPr>
        <w:t>[7]</w:t>
      </w:r>
      <w:r w:rsidRPr="00217F6F">
        <w:rPr>
          <w:sz w:val="20"/>
        </w:rPr>
        <w:tab/>
        <w:t xml:space="preserve">L. Verschaffel, S. Schukajlow, J. Star, dan W. Van Dooren, “Word problems in mathematics education: A survey,” </w:t>
      </w:r>
      <w:r w:rsidRPr="00217F6F">
        <w:rPr>
          <w:i/>
          <w:iCs/>
          <w:sz w:val="20"/>
        </w:rPr>
        <w:t>Zdm</w:t>
      </w:r>
      <w:r w:rsidRPr="00217F6F">
        <w:rPr>
          <w:sz w:val="20"/>
        </w:rPr>
        <w:t>, vol. 52, hlm. 1–16, 2020.</w:t>
      </w:r>
    </w:p>
    <w:p w14:paraId="2CE80FFB" w14:textId="77777777" w:rsidR="00217F6F" w:rsidRPr="00217F6F" w:rsidRDefault="00217F6F" w:rsidP="00A72BF2">
      <w:pPr>
        <w:pStyle w:val="Bibliography"/>
        <w:jc w:val="both"/>
        <w:rPr>
          <w:sz w:val="20"/>
        </w:rPr>
      </w:pPr>
      <w:r w:rsidRPr="00217F6F">
        <w:rPr>
          <w:sz w:val="20"/>
        </w:rPr>
        <w:t>[8]</w:t>
      </w:r>
      <w:r w:rsidRPr="00217F6F">
        <w:rPr>
          <w:sz w:val="20"/>
        </w:rPr>
        <w:tab/>
        <w:t xml:space="preserve">D. Trilaksono, D. Darmadi, dan W. Murtafi’ah, “Pengembangan media pembelajaran matematika menggunakan adobe flash professional berbasis literasi untuk meningkatkan kreativitas siswa,” </w:t>
      </w:r>
      <w:r w:rsidRPr="00217F6F">
        <w:rPr>
          <w:i/>
          <w:iCs/>
          <w:sz w:val="20"/>
        </w:rPr>
        <w:t>Aksioma J. Program Studi Pendidik. Mat.</w:t>
      </w:r>
      <w:r w:rsidRPr="00217F6F">
        <w:rPr>
          <w:sz w:val="20"/>
        </w:rPr>
        <w:t>, vol. 7, no. 2, hlm. 180, Sep 2018, doi: 10.24127/ajpm.v7i2.1428.</w:t>
      </w:r>
    </w:p>
    <w:p w14:paraId="5DB9C887" w14:textId="77777777" w:rsidR="00217F6F" w:rsidRPr="00217F6F" w:rsidRDefault="00217F6F" w:rsidP="00A72BF2">
      <w:pPr>
        <w:pStyle w:val="Bibliography"/>
        <w:jc w:val="both"/>
        <w:rPr>
          <w:sz w:val="20"/>
        </w:rPr>
      </w:pPr>
      <w:r w:rsidRPr="00217F6F">
        <w:rPr>
          <w:sz w:val="20"/>
        </w:rPr>
        <w:lastRenderedPageBreak/>
        <w:t>[9]</w:t>
      </w:r>
      <w:r w:rsidRPr="00217F6F">
        <w:rPr>
          <w:sz w:val="20"/>
        </w:rPr>
        <w:tab/>
        <w:t xml:space="preserve">D. T. Kurniawan, “Penggunaan model PjBL untuk meningkatkan kreativitas mahasiswa dalam membuat media pembelajaran matematika,” </w:t>
      </w:r>
      <w:r w:rsidRPr="00217F6F">
        <w:rPr>
          <w:i/>
          <w:iCs/>
          <w:sz w:val="20"/>
        </w:rPr>
        <w:t>Kalamatika J. Pendidik. Mat.</w:t>
      </w:r>
      <w:r w:rsidRPr="00217F6F">
        <w:rPr>
          <w:sz w:val="20"/>
        </w:rPr>
        <w:t>, vol. 2, no. 2, hlm. 207–220, Nov 2017, doi: 10.22236/Kalamatika.vol2no2.2017pp207-220.</w:t>
      </w:r>
    </w:p>
    <w:p w14:paraId="3B4ED3A9" w14:textId="77777777" w:rsidR="00217F6F" w:rsidRPr="00217F6F" w:rsidRDefault="00217F6F" w:rsidP="00A72BF2">
      <w:pPr>
        <w:pStyle w:val="Bibliography"/>
        <w:jc w:val="both"/>
        <w:rPr>
          <w:sz w:val="20"/>
        </w:rPr>
      </w:pPr>
      <w:r w:rsidRPr="00217F6F">
        <w:rPr>
          <w:sz w:val="20"/>
        </w:rPr>
        <w:t>[10]</w:t>
      </w:r>
      <w:r w:rsidRPr="00217F6F">
        <w:rPr>
          <w:sz w:val="20"/>
        </w:rPr>
        <w:tab/>
        <w:t xml:space="preserve">S. Komariah, H. Suhendri, dan A. R. Hakim, “Pengembangan media pembelajaran matematika siswa SMP berbasis android,” </w:t>
      </w:r>
      <w:r w:rsidRPr="00217F6F">
        <w:rPr>
          <w:i/>
          <w:iCs/>
          <w:sz w:val="20"/>
        </w:rPr>
        <w:t>JKPM J. Kaji. Pendidik. Mat.</w:t>
      </w:r>
      <w:r w:rsidRPr="00217F6F">
        <w:rPr>
          <w:sz w:val="20"/>
        </w:rPr>
        <w:t>, vol. 4, no. 1, hlm. 43, Des 2018, doi: 10.30998/jkpm.v4i1.2805.</w:t>
      </w:r>
    </w:p>
    <w:p w14:paraId="5A1AD475" w14:textId="77777777" w:rsidR="00217F6F" w:rsidRPr="00217F6F" w:rsidRDefault="00217F6F" w:rsidP="00A72BF2">
      <w:pPr>
        <w:pStyle w:val="Bibliography"/>
        <w:jc w:val="both"/>
        <w:rPr>
          <w:sz w:val="20"/>
        </w:rPr>
      </w:pPr>
      <w:r w:rsidRPr="00217F6F">
        <w:rPr>
          <w:sz w:val="20"/>
        </w:rPr>
        <w:t>[11]</w:t>
      </w:r>
      <w:r w:rsidRPr="00217F6F">
        <w:rPr>
          <w:sz w:val="20"/>
        </w:rPr>
        <w:tab/>
        <w:t xml:space="preserve">I. Rivai, M. Khaq, dan T. Anjarini, “Application of snakes and ladders media assisted by number cards to improve student activity and learning outcomes in class II mathematics subjects,” </w:t>
      </w:r>
      <w:r w:rsidRPr="00217F6F">
        <w:rPr>
          <w:i/>
          <w:iCs/>
          <w:sz w:val="20"/>
        </w:rPr>
        <w:t>Devot. J. Res. Community Serv.</w:t>
      </w:r>
      <w:r w:rsidRPr="00217F6F">
        <w:rPr>
          <w:sz w:val="20"/>
        </w:rPr>
        <w:t>, vol. 3, no. 5, hlm. 462–469, Mar 2022, doi: 10.36418/dev.v3i5.141.</w:t>
      </w:r>
    </w:p>
    <w:p w14:paraId="52557314" w14:textId="77777777" w:rsidR="00217F6F" w:rsidRPr="00217F6F" w:rsidRDefault="00217F6F" w:rsidP="00A72BF2">
      <w:pPr>
        <w:pStyle w:val="Bibliography"/>
        <w:jc w:val="both"/>
        <w:rPr>
          <w:sz w:val="20"/>
        </w:rPr>
      </w:pPr>
      <w:r w:rsidRPr="00217F6F">
        <w:rPr>
          <w:sz w:val="20"/>
        </w:rPr>
        <w:t>[12]</w:t>
      </w:r>
      <w:r w:rsidRPr="00217F6F">
        <w:rPr>
          <w:sz w:val="20"/>
        </w:rPr>
        <w:tab/>
        <w:t>A. D. Oktaviana, S. F. Saleh, dan R. Siddik, “Improving student learning outcomes through snakes and ladders media”.</w:t>
      </w:r>
    </w:p>
    <w:p w14:paraId="332CB9A8" w14:textId="77777777" w:rsidR="00217F6F" w:rsidRPr="00217F6F" w:rsidRDefault="00217F6F" w:rsidP="00A72BF2">
      <w:pPr>
        <w:pStyle w:val="Bibliography"/>
        <w:jc w:val="both"/>
        <w:rPr>
          <w:sz w:val="20"/>
        </w:rPr>
      </w:pPr>
      <w:r w:rsidRPr="00217F6F">
        <w:rPr>
          <w:sz w:val="20"/>
        </w:rPr>
        <w:t>[13]</w:t>
      </w:r>
      <w:r w:rsidRPr="00217F6F">
        <w:rPr>
          <w:sz w:val="20"/>
        </w:rPr>
        <w:tab/>
        <w:t>A. Suprianto, F. Ahmadi, dan T. Suminar, “The Development of Mathematics Mobile Learning Media to Improve Students’ Autonomous and Learning Outcomes,” 2019.</w:t>
      </w:r>
    </w:p>
    <w:p w14:paraId="55DB3161" w14:textId="77777777" w:rsidR="00217F6F" w:rsidRPr="00217F6F" w:rsidRDefault="00217F6F" w:rsidP="00A72BF2">
      <w:pPr>
        <w:pStyle w:val="Bibliography"/>
        <w:jc w:val="both"/>
        <w:rPr>
          <w:sz w:val="20"/>
        </w:rPr>
      </w:pPr>
      <w:r w:rsidRPr="00217F6F">
        <w:rPr>
          <w:sz w:val="20"/>
        </w:rPr>
        <w:t>[14]</w:t>
      </w:r>
      <w:r w:rsidRPr="00217F6F">
        <w:rPr>
          <w:sz w:val="20"/>
        </w:rPr>
        <w:tab/>
        <w:t xml:space="preserve">A. Suri, N. Novriana, dan D. Susanti, “Improving Student Learning Outcomes With Educational Game-Based Interactive Learning Media,” </w:t>
      </w:r>
      <w:r w:rsidRPr="00217F6F">
        <w:rPr>
          <w:i/>
          <w:iCs/>
          <w:sz w:val="20"/>
        </w:rPr>
        <w:t>Int. J. Educ. Teach. Zone</w:t>
      </w:r>
      <w:r w:rsidRPr="00217F6F">
        <w:rPr>
          <w:sz w:val="20"/>
        </w:rPr>
        <w:t>, vol. 1, no. 1, hlm. 16–19, Jun 2022, doi: 10.57092/ijetz.v1i1.5.</w:t>
      </w:r>
    </w:p>
    <w:p w14:paraId="55023DCA" w14:textId="77777777" w:rsidR="00217F6F" w:rsidRPr="00217F6F" w:rsidRDefault="00217F6F" w:rsidP="00A72BF2">
      <w:pPr>
        <w:pStyle w:val="Bibliography"/>
        <w:jc w:val="both"/>
        <w:rPr>
          <w:sz w:val="20"/>
        </w:rPr>
      </w:pPr>
      <w:r w:rsidRPr="00217F6F">
        <w:rPr>
          <w:sz w:val="20"/>
        </w:rPr>
        <w:t>[15]</w:t>
      </w:r>
      <w:r w:rsidRPr="00217F6F">
        <w:rPr>
          <w:sz w:val="20"/>
        </w:rPr>
        <w:tab/>
        <w:t>S. Winurjanah, “The Effectiveness of Snake-Ladder Game in Improving Students’ Speaking Skill,” 2022.</w:t>
      </w:r>
    </w:p>
    <w:p w14:paraId="52094945" w14:textId="77777777" w:rsidR="00217F6F" w:rsidRPr="00217F6F" w:rsidRDefault="00217F6F" w:rsidP="00A72BF2">
      <w:pPr>
        <w:pStyle w:val="Bibliography"/>
        <w:jc w:val="both"/>
        <w:rPr>
          <w:sz w:val="20"/>
        </w:rPr>
      </w:pPr>
      <w:r w:rsidRPr="00217F6F">
        <w:rPr>
          <w:sz w:val="20"/>
        </w:rPr>
        <w:t>[16]</w:t>
      </w:r>
      <w:r w:rsidRPr="00217F6F">
        <w:rPr>
          <w:sz w:val="20"/>
        </w:rPr>
        <w:tab/>
        <w:t xml:space="preserve">M. U. Gusteti </w:t>
      </w:r>
      <w:r w:rsidRPr="00217F6F">
        <w:rPr>
          <w:i/>
          <w:iCs/>
          <w:sz w:val="20"/>
        </w:rPr>
        <w:t>dkk.</w:t>
      </w:r>
      <w:r w:rsidRPr="00217F6F">
        <w:rPr>
          <w:sz w:val="20"/>
        </w:rPr>
        <w:t xml:space="preserve">, </w:t>
      </w:r>
      <w:r w:rsidRPr="00217F6F">
        <w:rPr>
          <w:i/>
          <w:iCs/>
          <w:sz w:val="20"/>
        </w:rPr>
        <w:t>Innovative Math Teaching Tools: A Guide for Educators</w:t>
      </w:r>
      <w:r w:rsidRPr="00217F6F">
        <w:rPr>
          <w:sz w:val="20"/>
        </w:rPr>
        <w:t>. Mega Press Nusantara, 2024.</w:t>
      </w:r>
    </w:p>
    <w:p w14:paraId="494CC291" w14:textId="77777777" w:rsidR="00217F6F" w:rsidRPr="00217F6F" w:rsidRDefault="00217F6F" w:rsidP="00A72BF2">
      <w:pPr>
        <w:pStyle w:val="Bibliography"/>
        <w:jc w:val="both"/>
        <w:rPr>
          <w:sz w:val="20"/>
        </w:rPr>
      </w:pPr>
      <w:r w:rsidRPr="00217F6F">
        <w:rPr>
          <w:sz w:val="20"/>
        </w:rPr>
        <w:t>[17]</w:t>
      </w:r>
      <w:r w:rsidRPr="00217F6F">
        <w:rPr>
          <w:sz w:val="20"/>
        </w:rPr>
        <w:tab/>
        <w:t xml:space="preserve">P. A. Khoiriyah dan R. F. Pradipta, “Media counting board untuk kemampuan berhtung anak tunagrahita ringan,” </w:t>
      </w:r>
      <w:r w:rsidRPr="00217F6F">
        <w:rPr>
          <w:i/>
          <w:iCs/>
          <w:sz w:val="20"/>
        </w:rPr>
        <w:t>J. Ortopedagogia</w:t>
      </w:r>
      <w:r w:rsidRPr="00217F6F">
        <w:rPr>
          <w:sz w:val="20"/>
        </w:rPr>
        <w:t>, vol. 3, no. 2, hlm. 109–113, Nov 2017, doi: 10.17977/um031v3i22017p109.</w:t>
      </w:r>
    </w:p>
    <w:p w14:paraId="20D12119" w14:textId="77777777" w:rsidR="00217F6F" w:rsidRPr="00217F6F" w:rsidRDefault="00217F6F" w:rsidP="00A72BF2">
      <w:pPr>
        <w:pStyle w:val="Bibliography"/>
        <w:jc w:val="both"/>
        <w:rPr>
          <w:sz w:val="20"/>
        </w:rPr>
      </w:pPr>
      <w:r w:rsidRPr="00217F6F">
        <w:rPr>
          <w:sz w:val="20"/>
        </w:rPr>
        <w:t>[18]</w:t>
      </w:r>
      <w:r w:rsidRPr="00217F6F">
        <w:rPr>
          <w:sz w:val="20"/>
        </w:rPr>
        <w:tab/>
        <w:t xml:space="preserve">Midya Yuli Amreta dan Ani Safa’ah, “Pengaruh media PAPINKA terhadap kemampuan menghitung penjumlahan dan pengurangan dalam pembelajaran matematika di sekolah dasar,” </w:t>
      </w:r>
      <w:r w:rsidRPr="00217F6F">
        <w:rPr>
          <w:i/>
          <w:iCs/>
          <w:sz w:val="20"/>
        </w:rPr>
        <w:t>J. Ris. Madrasah Ibtidaiyah JURMIA</w:t>
      </w:r>
      <w:r w:rsidRPr="00217F6F">
        <w:rPr>
          <w:sz w:val="20"/>
        </w:rPr>
        <w:t>, vol. 1, no. 1, hlm. 21–28, Agu 2021, doi: 10.32665/jurmia.v1i1.192.</w:t>
      </w:r>
    </w:p>
    <w:p w14:paraId="11EF8F8E" w14:textId="77777777" w:rsidR="00217F6F" w:rsidRPr="00217F6F" w:rsidRDefault="00217F6F" w:rsidP="00A72BF2">
      <w:pPr>
        <w:pStyle w:val="Bibliography"/>
        <w:jc w:val="both"/>
        <w:rPr>
          <w:sz w:val="20"/>
        </w:rPr>
      </w:pPr>
      <w:r w:rsidRPr="00217F6F">
        <w:rPr>
          <w:sz w:val="20"/>
        </w:rPr>
        <w:t>[19]</w:t>
      </w:r>
      <w:r w:rsidRPr="00217F6F">
        <w:rPr>
          <w:sz w:val="20"/>
        </w:rPr>
        <w:tab/>
        <w:t xml:space="preserve">P. S. Artaninda, A. Setyaji, dan R. Ambarini, “Integrating the ‘Snakes and Ladders’ Board Game with Collaborative Learning to Enhance Young Learners’ Vocabulary,” </w:t>
      </w:r>
      <w:r w:rsidRPr="00217F6F">
        <w:rPr>
          <w:i/>
          <w:iCs/>
          <w:sz w:val="20"/>
        </w:rPr>
        <w:t>Engl. Learn. Innov.</w:t>
      </w:r>
      <w:r w:rsidRPr="00217F6F">
        <w:rPr>
          <w:sz w:val="20"/>
        </w:rPr>
        <w:t>, vol. 6, no. 1, hlm. 124–133, Feb 2025, doi: 10.22219/englie.v6i1.39372.</w:t>
      </w:r>
    </w:p>
    <w:p w14:paraId="2E62FB66" w14:textId="77777777" w:rsidR="00217F6F" w:rsidRPr="00217F6F" w:rsidRDefault="00217F6F" w:rsidP="00A72BF2">
      <w:pPr>
        <w:pStyle w:val="Bibliography"/>
        <w:jc w:val="both"/>
        <w:rPr>
          <w:sz w:val="20"/>
        </w:rPr>
      </w:pPr>
      <w:r w:rsidRPr="00217F6F">
        <w:rPr>
          <w:sz w:val="20"/>
        </w:rPr>
        <w:t>[20]</w:t>
      </w:r>
      <w:r w:rsidRPr="00217F6F">
        <w:rPr>
          <w:sz w:val="20"/>
        </w:rPr>
        <w:tab/>
        <w:t>S. Handayani, D. Astuti, dan T. E. Agustiningrum, “Le tour de culture: Innovation of Snake Ladder Game Based on Computer and Android for Indonesian French Intercultural Learning,” dipresentasikan pada ICOPE 2020: Proceedings of the 2nd International Conference on Progressive Education, ICOPE 2020, 16-17 October 2020, Universitas Lampung, Bandar Lampung, Indonesia, European Alliance for Innovation, 2021, hlm. 76.</w:t>
      </w:r>
    </w:p>
    <w:p w14:paraId="26535677" w14:textId="77777777" w:rsidR="00217F6F" w:rsidRPr="00217F6F" w:rsidRDefault="00217F6F" w:rsidP="00A72BF2">
      <w:pPr>
        <w:pStyle w:val="Bibliography"/>
        <w:jc w:val="both"/>
        <w:rPr>
          <w:sz w:val="20"/>
        </w:rPr>
      </w:pPr>
      <w:r w:rsidRPr="00217F6F">
        <w:rPr>
          <w:sz w:val="20"/>
        </w:rPr>
        <w:t>[21]</w:t>
      </w:r>
      <w:r w:rsidRPr="00217F6F">
        <w:rPr>
          <w:sz w:val="20"/>
        </w:rPr>
        <w:tab/>
        <w:t xml:space="preserve">M. Waruwu, “Metode Penelitian dan Pengembangan (R&amp;D): Konsep, Jenis, Tahapan dan Kelebihan,” </w:t>
      </w:r>
      <w:r w:rsidRPr="00217F6F">
        <w:rPr>
          <w:i/>
          <w:iCs/>
          <w:sz w:val="20"/>
        </w:rPr>
        <w:t>J. Ilm. Profesi Pendidik.</w:t>
      </w:r>
      <w:r w:rsidRPr="00217F6F">
        <w:rPr>
          <w:sz w:val="20"/>
        </w:rPr>
        <w:t>, vol. 9, no. 2, hlm. 1220–1230, Mei 2024, doi: 10.29303/jipp.v9i2.2141.</w:t>
      </w:r>
    </w:p>
    <w:p w14:paraId="6628E7F9" w14:textId="77777777" w:rsidR="00217F6F" w:rsidRPr="00217F6F" w:rsidRDefault="00217F6F" w:rsidP="00A72BF2">
      <w:pPr>
        <w:pStyle w:val="Bibliography"/>
        <w:jc w:val="both"/>
        <w:rPr>
          <w:sz w:val="20"/>
        </w:rPr>
      </w:pPr>
      <w:r w:rsidRPr="00217F6F">
        <w:rPr>
          <w:sz w:val="20"/>
        </w:rPr>
        <w:t>[22]</w:t>
      </w:r>
      <w:r w:rsidRPr="00217F6F">
        <w:rPr>
          <w:sz w:val="20"/>
        </w:rPr>
        <w:tab/>
        <w:t>N. Mariam dan C. Nam, “The development of an ADDIE based Instructional model for ELT in early childhood education”.</w:t>
      </w:r>
    </w:p>
    <w:p w14:paraId="4A582601" w14:textId="77777777" w:rsidR="00217F6F" w:rsidRPr="00217F6F" w:rsidRDefault="00217F6F" w:rsidP="00A72BF2">
      <w:pPr>
        <w:pStyle w:val="Bibliography"/>
        <w:jc w:val="both"/>
        <w:rPr>
          <w:sz w:val="20"/>
        </w:rPr>
      </w:pPr>
      <w:r w:rsidRPr="00217F6F">
        <w:rPr>
          <w:sz w:val="20"/>
        </w:rPr>
        <w:t>[23]</w:t>
      </w:r>
      <w:r w:rsidRPr="00217F6F">
        <w:rPr>
          <w:sz w:val="20"/>
        </w:rPr>
        <w:tab/>
        <w:t xml:space="preserve">A. Clarice, B. Roda, B. Merolle, B. Analyn, dan T. Mariel, “Effectiveness of gamification towards learners’ academic performance,” </w:t>
      </w:r>
      <w:r w:rsidRPr="00217F6F">
        <w:rPr>
          <w:i/>
          <w:iCs/>
          <w:sz w:val="20"/>
        </w:rPr>
        <w:t>Cogniz. J. Multidiscip. Stud.</w:t>
      </w:r>
      <w:r w:rsidRPr="00217F6F">
        <w:rPr>
          <w:sz w:val="20"/>
        </w:rPr>
        <w:t>, vol. 3, no. 12, hlm. 11–15, Des 2023, doi: 10.47760/cognizance.2023.v03i12.002.</w:t>
      </w:r>
    </w:p>
    <w:p w14:paraId="32B6D971" w14:textId="77777777" w:rsidR="00217F6F" w:rsidRPr="00217F6F" w:rsidRDefault="00217F6F" w:rsidP="00A72BF2">
      <w:pPr>
        <w:pStyle w:val="Bibliography"/>
        <w:jc w:val="both"/>
        <w:rPr>
          <w:sz w:val="20"/>
        </w:rPr>
      </w:pPr>
      <w:r w:rsidRPr="00217F6F">
        <w:rPr>
          <w:sz w:val="20"/>
        </w:rPr>
        <w:t>[24]</w:t>
      </w:r>
      <w:r w:rsidRPr="00217F6F">
        <w:rPr>
          <w:sz w:val="20"/>
        </w:rPr>
        <w:tab/>
        <w:t>Y. M. Putri dan E. T. Andaryani, “Development of snake and ladder board game media to improve fifth-grade students learning outcomes on fraction”.</w:t>
      </w:r>
    </w:p>
    <w:p w14:paraId="2BC09F2A" w14:textId="77777777" w:rsidR="00217F6F" w:rsidRPr="00217F6F" w:rsidRDefault="00217F6F" w:rsidP="00A72BF2">
      <w:pPr>
        <w:pStyle w:val="Bibliography"/>
        <w:jc w:val="both"/>
        <w:rPr>
          <w:sz w:val="20"/>
        </w:rPr>
      </w:pPr>
      <w:r w:rsidRPr="00217F6F">
        <w:rPr>
          <w:sz w:val="20"/>
        </w:rPr>
        <w:t>[25]</w:t>
      </w:r>
      <w:r w:rsidRPr="00217F6F">
        <w:rPr>
          <w:sz w:val="20"/>
        </w:rPr>
        <w:tab/>
        <w:t>D. Rarera dan A. Wicaksono, “The use of snake and ladder in english class at SDN Ploso”.</w:t>
      </w:r>
    </w:p>
    <w:p w14:paraId="17A6E34E" w14:textId="77777777" w:rsidR="00217F6F" w:rsidRPr="00217F6F" w:rsidRDefault="00217F6F" w:rsidP="00A72BF2">
      <w:pPr>
        <w:pStyle w:val="Bibliography"/>
        <w:jc w:val="both"/>
        <w:rPr>
          <w:sz w:val="20"/>
        </w:rPr>
      </w:pPr>
      <w:r w:rsidRPr="00217F6F">
        <w:rPr>
          <w:sz w:val="20"/>
        </w:rPr>
        <w:t>[26]</w:t>
      </w:r>
      <w:r w:rsidRPr="00217F6F">
        <w:rPr>
          <w:sz w:val="20"/>
        </w:rPr>
        <w:tab/>
        <w:t>M. Bakri dan A. Rizal, “Analisis media permainan ular tangga dalam pembelajaran bahasa indonesia siswa kelas II sekolah dasar negeri 2 karuwisi makassar,” vol. 1, no. 1, 2025.</w:t>
      </w:r>
    </w:p>
    <w:p w14:paraId="786AE107" w14:textId="77777777" w:rsidR="00217F6F" w:rsidRPr="00217F6F" w:rsidRDefault="00217F6F" w:rsidP="00A72BF2">
      <w:pPr>
        <w:pStyle w:val="Bibliography"/>
        <w:jc w:val="both"/>
        <w:rPr>
          <w:sz w:val="20"/>
        </w:rPr>
      </w:pPr>
      <w:r w:rsidRPr="00217F6F">
        <w:rPr>
          <w:sz w:val="20"/>
        </w:rPr>
        <w:t>[27]</w:t>
      </w:r>
      <w:r w:rsidRPr="00217F6F">
        <w:rPr>
          <w:sz w:val="20"/>
        </w:rPr>
        <w:tab/>
        <w:t xml:space="preserve">S. N. Azizah, A. B. D. Nandiyanto, V. Wulandary, dan A. R. Irawan, “Implementation of video learning media in islamic religious education subjects for elementary school students,” </w:t>
      </w:r>
      <w:r w:rsidRPr="00217F6F">
        <w:rPr>
          <w:i/>
          <w:iCs/>
          <w:sz w:val="20"/>
        </w:rPr>
        <w:t>Indones. J. Multidiciplinary Res.</w:t>
      </w:r>
      <w:r w:rsidRPr="00217F6F">
        <w:rPr>
          <w:sz w:val="20"/>
        </w:rPr>
        <w:t>, vol. 2, no. 1, hlm. 91–96, Sep 2021, doi: 10.17509/ijomr.v2i1.38635.</w:t>
      </w:r>
    </w:p>
    <w:p w14:paraId="3747C480" w14:textId="77777777" w:rsidR="00217F6F" w:rsidRPr="00217F6F" w:rsidRDefault="00217F6F" w:rsidP="00A72BF2">
      <w:pPr>
        <w:pStyle w:val="Bibliography"/>
        <w:jc w:val="both"/>
        <w:rPr>
          <w:sz w:val="20"/>
        </w:rPr>
      </w:pPr>
      <w:r w:rsidRPr="00217F6F">
        <w:rPr>
          <w:sz w:val="20"/>
        </w:rPr>
        <w:t>[28]</w:t>
      </w:r>
      <w:r w:rsidRPr="00217F6F">
        <w:rPr>
          <w:sz w:val="20"/>
        </w:rPr>
        <w:tab/>
        <w:t>A. Kusmawan, R. Rahman, N. Anis, O. Arifudin, dan U. Putra, “The relationship between teacher involvement in curriculum development and student learning outcomes”.</w:t>
      </w:r>
    </w:p>
    <w:p w14:paraId="574A3F2F" w14:textId="77777777" w:rsidR="00217F6F" w:rsidRPr="00217F6F" w:rsidRDefault="00217F6F" w:rsidP="00A72BF2">
      <w:pPr>
        <w:pStyle w:val="Bibliography"/>
        <w:jc w:val="both"/>
        <w:rPr>
          <w:sz w:val="20"/>
        </w:rPr>
      </w:pPr>
      <w:r w:rsidRPr="00217F6F">
        <w:rPr>
          <w:sz w:val="20"/>
        </w:rPr>
        <w:t>[29]</w:t>
      </w:r>
      <w:r w:rsidRPr="00217F6F">
        <w:rPr>
          <w:sz w:val="20"/>
        </w:rPr>
        <w:tab/>
        <w:t xml:space="preserve">K. Shah, A. Syarifuddin, A. Hamzah, dan T. Handayani, “Analisis kesulitan belajar matematika materi operasi bilangan bulat pada siswa sekolah dasar,” </w:t>
      </w:r>
      <w:r w:rsidRPr="00217F6F">
        <w:rPr>
          <w:i/>
          <w:iCs/>
          <w:sz w:val="20"/>
        </w:rPr>
        <w:t>JUDIKDAS J. Ilmu Pendidik. Dasar Indones.</w:t>
      </w:r>
      <w:r w:rsidRPr="00217F6F">
        <w:rPr>
          <w:sz w:val="20"/>
        </w:rPr>
        <w:t>, vol. 2, no. 3, hlm. 161–170, Jun 2023, doi: 10.51574/judikdas.v2i3.799.</w:t>
      </w:r>
    </w:p>
    <w:p w14:paraId="5666E25D" w14:textId="77777777" w:rsidR="00217F6F" w:rsidRPr="00217F6F" w:rsidRDefault="00217F6F" w:rsidP="00A72BF2">
      <w:pPr>
        <w:pStyle w:val="Bibliography"/>
        <w:jc w:val="both"/>
        <w:rPr>
          <w:sz w:val="20"/>
        </w:rPr>
      </w:pPr>
      <w:r w:rsidRPr="00217F6F">
        <w:rPr>
          <w:sz w:val="20"/>
        </w:rPr>
        <w:t>[30]</w:t>
      </w:r>
      <w:r w:rsidRPr="00217F6F">
        <w:rPr>
          <w:sz w:val="20"/>
        </w:rPr>
        <w:tab/>
        <w:t xml:space="preserve">H. S. Wibowo, </w:t>
      </w:r>
      <w:r w:rsidRPr="00217F6F">
        <w:rPr>
          <w:i/>
          <w:iCs/>
          <w:sz w:val="20"/>
        </w:rPr>
        <w:t>Pengembangan teknologi media Pembelajaran: Merancang pengalaman pembelajaran yang inovatif dan efektif</w:t>
      </w:r>
      <w:r w:rsidRPr="00217F6F">
        <w:rPr>
          <w:sz w:val="20"/>
        </w:rPr>
        <w:t>. Tiram Media, 2023.</w:t>
      </w:r>
    </w:p>
    <w:p w14:paraId="4406E007" w14:textId="77777777" w:rsidR="00217F6F" w:rsidRPr="00217F6F" w:rsidRDefault="00217F6F" w:rsidP="00A72BF2">
      <w:pPr>
        <w:pStyle w:val="Bibliography"/>
        <w:jc w:val="both"/>
        <w:rPr>
          <w:sz w:val="20"/>
        </w:rPr>
      </w:pPr>
      <w:r w:rsidRPr="00217F6F">
        <w:rPr>
          <w:sz w:val="20"/>
        </w:rPr>
        <w:t>[31]</w:t>
      </w:r>
      <w:r w:rsidRPr="00217F6F">
        <w:rPr>
          <w:sz w:val="20"/>
        </w:rPr>
        <w:tab/>
        <w:t xml:space="preserve">E. Debrenti dan B. László, “Developing elementary school students’ mental computation skills through didactic ames,” </w:t>
      </w:r>
      <w:r w:rsidRPr="00217F6F">
        <w:rPr>
          <w:i/>
          <w:iCs/>
          <w:sz w:val="20"/>
        </w:rPr>
        <w:t>Acta Didact. Napoc.</w:t>
      </w:r>
      <w:r w:rsidRPr="00217F6F">
        <w:rPr>
          <w:sz w:val="20"/>
        </w:rPr>
        <w:t>, vol. 13, no. 2, hlm. 80–92, Des 2020, doi: 10.24193/adn.13.2.6.</w:t>
      </w:r>
    </w:p>
    <w:p w14:paraId="56CD4901" w14:textId="77777777" w:rsidR="00217F6F" w:rsidRPr="00217F6F" w:rsidRDefault="00217F6F" w:rsidP="00A72BF2">
      <w:pPr>
        <w:pStyle w:val="Bibliography"/>
        <w:jc w:val="both"/>
        <w:rPr>
          <w:sz w:val="20"/>
        </w:rPr>
      </w:pPr>
      <w:r w:rsidRPr="00217F6F">
        <w:rPr>
          <w:sz w:val="20"/>
        </w:rPr>
        <w:t>[32]</w:t>
      </w:r>
      <w:r w:rsidRPr="00217F6F">
        <w:rPr>
          <w:sz w:val="20"/>
        </w:rPr>
        <w:tab/>
        <w:t>R. E. Slavin, “Psikologi pendidikan, teori dan praktik.,” Edisi kesembilan Jilid I. terjemahan Murianto Samosir., 2009.</w:t>
      </w:r>
    </w:p>
    <w:p w14:paraId="1C768AC0" w14:textId="77777777" w:rsidR="00217F6F" w:rsidRPr="00217F6F" w:rsidRDefault="00217F6F" w:rsidP="00A72BF2">
      <w:pPr>
        <w:pStyle w:val="Bibliography"/>
        <w:jc w:val="both"/>
        <w:rPr>
          <w:sz w:val="20"/>
        </w:rPr>
      </w:pPr>
      <w:r w:rsidRPr="00217F6F">
        <w:rPr>
          <w:sz w:val="20"/>
        </w:rPr>
        <w:t>[33]</w:t>
      </w:r>
      <w:r w:rsidRPr="00217F6F">
        <w:rPr>
          <w:sz w:val="20"/>
        </w:rPr>
        <w:tab/>
        <w:t xml:space="preserve">A. Sadiman, Rahardjo, A. Haryono, dan Rahardjito, </w:t>
      </w:r>
      <w:r w:rsidRPr="00217F6F">
        <w:rPr>
          <w:i/>
          <w:iCs/>
          <w:sz w:val="20"/>
        </w:rPr>
        <w:t>Media pendidikan, pengertian, pengembangan dan pemanfaatannya.</w:t>
      </w:r>
      <w:r w:rsidRPr="00217F6F">
        <w:rPr>
          <w:sz w:val="20"/>
        </w:rPr>
        <w:t>, Cetakan 2007. Jakarta: Grafindo Persada, 1984.</w:t>
      </w:r>
    </w:p>
    <w:p w14:paraId="0AB5A3FF" w14:textId="77777777" w:rsidR="00217F6F" w:rsidRPr="00217F6F" w:rsidRDefault="00217F6F" w:rsidP="00A72BF2">
      <w:pPr>
        <w:pStyle w:val="Bibliography"/>
        <w:jc w:val="both"/>
        <w:rPr>
          <w:sz w:val="20"/>
        </w:rPr>
      </w:pPr>
      <w:r w:rsidRPr="00217F6F">
        <w:rPr>
          <w:sz w:val="20"/>
        </w:rPr>
        <w:lastRenderedPageBreak/>
        <w:t>[34]</w:t>
      </w:r>
      <w:r w:rsidRPr="00217F6F">
        <w:rPr>
          <w:sz w:val="20"/>
        </w:rPr>
        <w:tab/>
        <w:t xml:space="preserve">M. E. Wardani dan S. M. Kiptiyah, “Game-based learning model with baamboozle media based on artificial intelligence increases student engagement and learning outcomes,” </w:t>
      </w:r>
      <w:r w:rsidRPr="00217F6F">
        <w:rPr>
          <w:i/>
          <w:iCs/>
          <w:sz w:val="20"/>
        </w:rPr>
        <w:t>J. Ilm. Sekol. Dasar</w:t>
      </w:r>
      <w:r w:rsidRPr="00217F6F">
        <w:rPr>
          <w:sz w:val="20"/>
        </w:rPr>
        <w:t>, vol. 8, no. 2, hlm. 293–303, Jun 2024, doi: 10.23887/jisd.v8i2.67141.</w:t>
      </w:r>
    </w:p>
    <w:p w14:paraId="7561229C" w14:textId="77777777" w:rsidR="00217F6F" w:rsidRPr="00217F6F" w:rsidRDefault="00217F6F" w:rsidP="00A72BF2">
      <w:pPr>
        <w:pStyle w:val="Bibliography"/>
        <w:jc w:val="both"/>
        <w:rPr>
          <w:sz w:val="20"/>
        </w:rPr>
      </w:pPr>
      <w:r w:rsidRPr="00217F6F">
        <w:rPr>
          <w:sz w:val="20"/>
        </w:rPr>
        <w:t>[35]</w:t>
      </w:r>
      <w:r w:rsidRPr="00217F6F">
        <w:rPr>
          <w:sz w:val="20"/>
        </w:rPr>
        <w:tab/>
        <w:t>R. Kristanti, “Pengembangan Media Permainan Ular Tangga untuk Meningkatkan Hasil Belajar Siswa pada Mata Pelajaran Matematika Kelas III SDN 3 Gumulan,” 2022.</w:t>
      </w:r>
    </w:p>
    <w:p w14:paraId="2A79A49F" w14:textId="77777777" w:rsidR="00217F6F" w:rsidRPr="00217F6F" w:rsidRDefault="00217F6F" w:rsidP="00A72BF2">
      <w:pPr>
        <w:pStyle w:val="Bibliography"/>
        <w:jc w:val="both"/>
        <w:rPr>
          <w:sz w:val="20"/>
        </w:rPr>
      </w:pPr>
      <w:r w:rsidRPr="00217F6F">
        <w:rPr>
          <w:sz w:val="20"/>
        </w:rPr>
        <w:t>[36]</w:t>
      </w:r>
      <w:r w:rsidRPr="00217F6F">
        <w:rPr>
          <w:sz w:val="20"/>
        </w:rPr>
        <w:tab/>
        <w:t xml:space="preserve">Doaa. M. A. E.-S. El-Sherbiny, “Leveraging the effect of canva on developing students’ report writing skills and their perception towards the application,” </w:t>
      </w:r>
      <w:r w:rsidRPr="00217F6F">
        <w:rPr>
          <w:i/>
          <w:iCs/>
          <w:sz w:val="20"/>
        </w:rPr>
        <w:t>Egypt. J. Educ. Sci.</w:t>
      </w:r>
      <w:r w:rsidRPr="00217F6F">
        <w:rPr>
          <w:sz w:val="20"/>
        </w:rPr>
        <w:t>, vol. 4, no. 2, hlm. 35–64, Des 2024, doi: 10.21608/ejes.2024.413503.</w:t>
      </w:r>
    </w:p>
    <w:p w14:paraId="17AD3B9C" w14:textId="77777777" w:rsidR="00217F6F" w:rsidRPr="00217F6F" w:rsidRDefault="00217F6F" w:rsidP="00A72BF2">
      <w:pPr>
        <w:pStyle w:val="Bibliography"/>
        <w:jc w:val="both"/>
        <w:rPr>
          <w:sz w:val="20"/>
        </w:rPr>
      </w:pPr>
      <w:r w:rsidRPr="00217F6F">
        <w:rPr>
          <w:sz w:val="20"/>
        </w:rPr>
        <w:t>[37]</w:t>
      </w:r>
      <w:r w:rsidRPr="00217F6F">
        <w:rPr>
          <w:sz w:val="20"/>
        </w:rPr>
        <w:tab/>
        <w:t>V. D. Yetti dan S. M. Sari, “Effectiveness of using canva application as a learning media for creative products and entrepreneurship”.</w:t>
      </w:r>
    </w:p>
    <w:p w14:paraId="6BD48CF6" w14:textId="77777777" w:rsidR="00217F6F" w:rsidRPr="00217F6F" w:rsidRDefault="00217F6F" w:rsidP="00A72BF2">
      <w:pPr>
        <w:pStyle w:val="Bibliography"/>
        <w:jc w:val="both"/>
        <w:rPr>
          <w:sz w:val="20"/>
        </w:rPr>
      </w:pPr>
      <w:r w:rsidRPr="00217F6F">
        <w:rPr>
          <w:sz w:val="20"/>
        </w:rPr>
        <w:t>[38]</w:t>
      </w:r>
      <w:r w:rsidRPr="00217F6F">
        <w:rPr>
          <w:sz w:val="20"/>
        </w:rPr>
        <w:tab/>
        <w:t xml:space="preserve">Tri Wulandari dan Adam Mudinillah, “Efektivitas penggunaan aaplikasi canva sebagai media pembelajaran IPA MI/SD,” </w:t>
      </w:r>
      <w:r w:rsidRPr="00217F6F">
        <w:rPr>
          <w:i/>
          <w:iCs/>
          <w:sz w:val="20"/>
        </w:rPr>
        <w:t>J. Ris. Madrasah Ibtidaiyah JURMIA</w:t>
      </w:r>
      <w:r w:rsidRPr="00217F6F">
        <w:rPr>
          <w:sz w:val="20"/>
        </w:rPr>
        <w:t>, vol. 2, no. 1, hlm. 102–118, Feb 2022, doi: 10.32665/jurmia.v2i1.245.</w:t>
      </w:r>
    </w:p>
    <w:p w14:paraId="1832B625" w14:textId="26DC8EF6" w:rsidR="00B45102" w:rsidRDefault="00880D6F" w:rsidP="008A591E">
      <w:pPr>
        <w:pBdr>
          <w:top w:val="nil"/>
          <w:left w:val="nil"/>
          <w:bottom w:val="nil"/>
          <w:right w:val="nil"/>
          <w:between w:val="nil"/>
        </w:pBdr>
        <w:jc w:val="both"/>
        <w:rPr>
          <w:color w:val="000000"/>
          <w:sz w:val="16"/>
          <w:szCs w:val="16"/>
        </w:rPr>
      </w:pPr>
      <w:r w:rsidRPr="00880D6F">
        <w:rPr>
          <w:color w:val="000000"/>
          <w:sz w:val="20"/>
          <w:szCs w:val="20"/>
        </w:rPr>
        <w:fldChar w:fldCharType="end"/>
      </w:r>
    </w:p>
    <w:p w14:paraId="6C8273FE" w14:textId="77777777" w:rsidR="00B45102" w:rsidRDefault="00000000">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7376E3D0" wp14:editId="330E8D43">
                <wp:simplePos x="0" y="0"/>
                <wp:positionH relativeFrom="column">
                  <wp:posOffset>0</wp:posOffset>
                </wp:positionH>
                <wp:positionV relativeFrom="paragraph">
                  <wp:posOffset>76200</wp:posOffset>
                </wp:positionV>
                <wp:extent cx="5953125" cy="598170"/>
                <wp:effectExtent l="0" t="0" r="0" b="0"/>
                <wp:wrapNone/>
                <wp:docPr id="9" name="Rectangle 9"/>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156CDC2" w14:textId="77777777" w:rsidR="00B45102" w:rsidRDefault="00000000">
                            <w:pPr>
                              <w:ind w:left="432" w:firstLine="432"/>
                              <w:jc w:val="both"/>
                              <w:textDirection w:val="btLr"/>
                            </w:pPr>
                            <w:r>
                              <w:rPr>
                                <w:rFonts w:ascii="Calibri" w:eastAsia="Calibri" w:hAnsi="Calibri" w:cs="Calibri"/>
                                <w:b/>
                                <w:i/>
                                <w:color w:val="000000"/>
                                <w:sz w:val="20"/>
                              </w:rPr>
                              <w:t>Conﬂict of Interest Statement:</w:t>
                            </w:r>
                          </w:p>
                          <w:p w14:paraId="3A206C49" w14:textId="77777777" w:rsidR="00B45102" w:rsidRDefault="00000000">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08E6FA13" w14:textId="77777777" w:rsidR="00B45102" w:rsidRDefault="00000000">
                            <w:pPr>
                              <w:ind w:left="432" w:firstLine="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7376E3D0" id="Rectangle 9" o:spid="_x0000_s1026" style="position:absolute;left:0;text-align:left;margin-left:0;margin-top:6pt;width:468.75pt;height:47.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">
                <v:stroke startarrowwidth="narrow" startarrowlength="short" endarrowwidth="narrow" endarrowlength="short"/>
                <v:textbox inset="2.53958mm,1.2694mm,2.53958mm,1.2694mm">
                  <w:txbxContent>
                    <w:p w14:paraId="4156CDC2" w14:textId="77777777" w:rsidR="00B45102" w:rsidRDefault="00000000">
                      <w:pPr>
                        <w:ind w:left="432" w:firstLine="432"/>
                        <w:jc w:val="both"/>
                        <w:textDirection w:val="btLr"/>
                      </w:pPr>
                      <w:r>
                        <w:rPr>
                          <w:rFonts w:ascii="Calibri" w:eastAsia="Calibri" w:hAnsi="Calibri" w:cs="Calibri"/>
                          <w:b/>
                          <w:i/>
                          <w:color w:val="000000"/>
                          <w:sz w:val="20"/>
                        </w:rPr>
                        <w:t>Conﬂict of Interest Statement:</w:t>
                      </w:r>
                    </w:p>
                    <w:p w14:paraId="3A206C49" w14:textId="77777777" w:rsidR="00B45102" w:rsidRDefault="00000000">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08E6FA13" w14:textId="77777777" w:rsidR="00B45102" w:rsidRDefault="00000000">
                      <w:pPr>
                        <w:ind w:left="432" w:firstLine="432"/>
                        <w:jc w:val="both"/>
                        <w:textDirection w:val="btLr"/>
                      </w:pPr>
                      <w:r>
                        <w:rPr>
                          <w:rFonts w:ascii="Calibri" w:eastAsia="Calibri" w:hAnsi="Calibri" w:cs="Calibri"/>
                          <w:i/>
                          <w:color w:val="000000"/>
                          <w:sz w:val="20"/>
                        </w:rPr>
                        <w:t xml:space="preserve"> </w:t>
                      </w:r>
                    </w:p>
                  </w:txbxContent>
                </v:textbox>
              </v:rect>
            </w:pict>
          </mc:Fallback>
        </mc:AlternateContent>
      </w:r>
    </w:p>
    <w:p w14:paraId="63A8CD35" w14:textId="77777777" w:rsidR="00B45102" w:rsidRDefault="00B45102">
      <w:pPr>
        <w:pBdr>
          <w:top w:val="nil"/>
          <w:left w:val="nil"/>
          <w:bottom w:val="nil"/>
          <w:right w:val="nil"/>
          <w:between w:val="nil"/>
        </w:pBdr>
        <w:ind w:left="432" w:hanging="432"/>
        <w:jc w:val="both"/>
        <w:rPr>
          <w:color w:val="000000"/>
          <w:sz w:val="20"/>
          <w:szCs w:val="20"/>
        </w:rPr>
      </w:pPr>
    </w:p>
    <w:p w14:paraId="5DD566DC" w14:textId="77777777" w:rsidR="00B45102" w:rsidRDefault="00B45102">
      <w:pPr>
        <w:pBdr>
          <w:top w:val="nil"/>
          <w:left w:val="nil"/>
          <w:bottom w:val="nil"/>
          <w:right w:val="nil"/>
          <w:between w:val="nil"/>
        </w:pBdr>
        <w:ind w:left="432" w:hanging="432"/>
        <w:jc w:val="both"/>
        <w:rPr>
          <w:color w:val="000000"/>
          <w:sz w:val="16"/>
          <w:szCs w:val="16"/>
        </w:rPr>
      </w:pPr>
    </w:p>
    <w:p w14:paraId="5ED7E262" w14:textId="77777777" w:rsidR="00B45102" w:rsidRDefault="00B45102">
      <w:pPr>
        <w:pBdr>
          <w:top w:val="nil"/>
          <w:left w:val="nil"/>
          <w:bottom w:val="nil"/>
          <w:right w:val="nil"/>
          <w:between w:val="nil"/>
        </w:pBdr>
        <w:ind w:left="432" w:hanging="432"/>
        <w:jc w:val="both"/>
        <w:rPr>
          <w:color w:val="000000"/>
          <w:sz w:val="16"/>
          <w:szCs w:val="16"/>
        </w:rPr>
      </w:pPr>
    </w:p>
    <w:p w14:paraId="442928DB" w14:textId="365ACA30" w:rsidR="00963E6C" w:rsidRDefault="00963E6C" w:rsidP="00ED2F24">
      <w:pPr>
        <w:pBdr>
          <w:top w:val="nil"/>
          <w:left w:val="nil"/>
          <w:bottom w:val="nil"/>
          <w:right w:val="nil"/>
          <w:between w:val="nil"/>
        </w:pBdr>
        <w:jc w:val="both"/>
        <w:rPr>
          <w:color w:val="000000"/>
          <w:sz w:val="16"/>
          <w:szCs w:val="16"/>
        </w:rPr>
      </w:pPr>
    </w:p>
    <w:p w14:paraId="4EE77DA7" w14:textId="77777777" w:rsidR="004F7E31" w:rsidRDefault="004F7E31" w:rsidP="00ED2F24">
      <w:pPr>
        <w:pBdr>
          <w:top w:val="nil"/>
          <w:left w:val="nil"/>
          <w:bottom w:val="nil"/>
          <w:right w:val="nil"/>
          <w:between w:val="nil"/>
        </w:pBdr>
        <w:jc w:val="both"/>
        <w:rPr>
          <w:color w:val="000000"/>
          <w:sz w:val="16"/>
          <w:szCs w:val="16"/>
        </w:rPr>
      </w:pPr>
    </w:p>
    <w:p w14:paraId="620A8727" w14:textId="5F82FAF1" w:rsidR="004F7E31" w:rsidRDefault="004F7E31" w:rsidP="00ED2F24">
      <w:pPr>
        <w:pBdr>
          <w:top w:val="nil"/>
          <w:left w:val="nil"/>
          <w:bottom w:val="nil"/>
          <w:right w:val="nil"/>
          <w:between w:val="nil"/>
        </w:pBdr>
        <w:jc w:val="both"/>
        <w:rPr>
          <w:color w:val="000000"/>
          <w:sz w:val="16"/>
          <w:szCs w:val="16"/>
        </w:rPr>
      </w:pPr>
    </w:p>
    <w:sectPr w:rsidR="004F7E31">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2FF6D" w14:textId="77777777" w:rsidR="009A04F7" w:rsidRDefault="009A04F7">
      <w:r>
        <w:separator/>
      </w:r>
    </w:p>
  </w:endnote>
  <w:endnote w:type="continuationSeparator" w:id="0">
    <w:p w14:paraId="6B4DAB49" w14:textId="77777777" w:rsidR="009A04F7" w:rsidRDefault="009A0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1" w:fontKey="{FAF480FA-94E1-4B89-8B6D-94EF1589547B}"/>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 w:fontKey="{FF3F4D30-0C32-4CA9-822A-35AF38A84896}"/>
    <w:embedBold r:id="rId3" w:fontKey="{4E1A75C6-71E5-4688-B949-4009982AC55F}"/>
    <w:embedItalic r:id="rId4" w:fontKey="{F9F91278-4DF2-4DFE-9036-2F9594ED83BC}"/>
    <w:embedBoldItalic r:id="rId5" w:fontKey="{E195884D-70B5-49FC-9252-22C3F0FF5225}"/>
  </w:font>
  <w:font w:name="Cambria Math">
    <w:panose1 w:val="02040503050406030204"/>
    <w:charset w:val="00"/>
    <w:family w:val="roman"/>
    <w:pitch w:val="variable"/>
    <w:sig w:usb0="E00006FF" w:usb1="420024FF" w:usb2="02000000" w:usb3="00000000" w:csb0="0000019F" w:csb1="00000000"/>
    <w:embedRegular r:id="rId6" w:fontKey="{BB309FBE-D801-41FB-ADF9-1E880EA3310E}"/>
    <w:embedItalic r:id="rId7" w:fontKey="{BFF68F7C-3218-49B8-A85F-16755B4C445C}"/>
  </w:font>
  <w:font w:name="Calibri Light">
    <w:panose1 w:val="020F0302020204030204"/>
    <w:charset w:val="00"/>
    <w:family w:val="swiss"/>
    <w:pitch w:val="variable"/>
    <w:sig w:usb0="E4002EFF" w:usb1="C200247B" w:usb2="00000009" w:usb3="00000000" w:csb0="000001FF" w:csb1="00000000"/>
    <w:embedRegular r:id="rId8" w:fontKey="{3D700254-3CFE-4763-9E1B-D44A4AD2D9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827B3" w14:textId="77777777" w:rsidR="00B45102" w:rsidRDefault="00000000">
    <w:pPr>
      <w:pBdr>
        <w:top w:val="nil"/>
        <w:left w:val="nil"/>
        <w:bottom w:val="nil"/>
        <w:right w:val="nil"/>
        <w:between w:val="nil"/>
      </w:pBdr>
      <w:ind w:left="432" w:hanging="432"/>
      <w:jc w:val="center"/>
      <w:rPr>
        <w:color w:val="000000"/>
        <w:sz w:val="14"/>
        <w:szCs w:val="14"/>
      </w:rPr>
    </w:pPr>
    <w:r>
      <w:rPr>
        <w:color w:val="000000"/>
        <w:sz w:val="14"/>
        <w:szCs w:val="14"/>
      </w:rPr>
      <w:t xml:space="preserve">Copyright © </w:t>
    </w:r>
    <w:r>
      <w:rPr>
        <w:sz w:val="14"/>
        <w:szCs w:val="14"/>
      </w:rPr>
      <w:t>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276B2" w14:textId="77777777" w:rsidR="00B45102" w:rsidRDefault="00000000">
    <w:pPr>
      <w:pBdr>
        <w:top w:val="nil"/>
        <w:left w:val="nil"/>
        <w:bottom w:val="nil"/>
        <w:right w:val="nil"/>
        <w:between w:val="nil"/>
      </w:pBdr>
      <w:ind w:left="432" w:hanging="432"/>
      <w:jc w:val="center"/>
      <w:rPr>
        <w:color w:val="000000"/>
        <w:sz w:val="14"/>
        <w:szCs w:val="14"/>
      </w:rPr>
    </w:pPr>
    <w:r>
      <w:rPr>
        <w:color w:val="000000"/>
        <w:sz w:val="14"/>
        <w:szCs w:val="14"/>
      </w:rPr>
      <w:t>Copyright ©</w:t>
    </w:r>
    <w:r>
      <w:rPr>
        <w:sz w:val="14"/>
        <w:szCs w:val="14"/>
      </w:rPr>
      <w:t xml:space="preserve"> 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4904B" w14:textId="77777777" w:rsidR="00B45102" w:rsidRDefault="00000000">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1AB70" w14:textId="77777777" w:rsidR="009A04F7" w:rsidRDefault="009A04F7">
      <w:r>
        <w:separator/>
      </w:r>
    </w:p>
  </w:footnote>
  <w:footnote w:type="continuationSeparator" w:id="0">
    <w:p w14:paraId="7D259157" w14:textId="77777777" w:rsidR="009A04F7" w:rsidRDefault="009A04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35076" w14:textId="77777777" w:rsidR="00B45102"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855AFB">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4AD3C" w14:textId="10ED8B99" w:rsidR="00B451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855AFB">
      <w:rPr>
        <w:noProof/>
        <w:color w:val="000000"/>
      </w:rPr>
      <w:t>3</w:t>
    </w:r>
    <w:r>
      <w:rPr>
        <w:color w:val="000000"/>
      </w:rPr>
      <w:fldChar w:fldCharType="end"/>
    </w:r>
  </w:p>
  <w:p w14:paraId="7636B4E7" w14:textId="77777777" w:rsidR="00B45102" w:rsidRDefault="00B45102">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5856" w14:textId="77777777" w:rsidR="00B451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855AFB">
      <w:rPr>
        <w:noProof/>
        <w:color w:val="000000"/>
      </w:rPr>
      <w:t>1</w:t>
    </w:r>
    <w:r>
      <w:rPr>
        <w:color w:val="000000"/>
      </w:rPr>
      <w:fldChar w:fldCharType="end"/>
    </w:r>
  </w:p>
  <w:p w14:paraId="5852BB4D" w14:textId="77777777" w:rsidR="00B45102" w:rsidRDefault="00B4510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E1B1A"/>
    <w:multiLevelType w:val="hybridMultilevel"/>
    <w:tmpl w:val="DDEC33A6"/>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1" w15:restartNumberingAfterBreak="0">
    <w:nsid w:val="01AA7870"/>
    <w:multiLevelType w:val="hybridMultilevel"/>
    <w:tmpl w:val="1996D358"/>
    <w:lvl w:ilvl="0" w:tplc="85F223CE">
      <w:start w:val="1"/>
      <w:numFmt w:val="bullet"/>
      <w:lvlText w:val="-"/>
      <w:lvlJc w:val="left"/>
      <w:pPr>
        <w:ind w:left="786" w:hanging="360"/>
      </w:pPr>
      <w:rPr>
        <w:rFonts w:ascii="Times New Roman" w:eastAsia="Times New Roman" w:hAnsi="Times New Roman" w:cs="Times New Roman" w:hint="default"/>
      </w:rPr>
    </w:lvl>
    <w:lvl w:ilvl="1" w:tplc="38090003" w:tentative="1">
      <w:start w:val="1"/>
      <w:numFmt w:val="bullet"/>
      <w:lvlText w:val="o"/>
      <w:lvlJc w:val="left"/>
      <w:pPr>
        <w:ind w:left="1506" w:hanging="360"/>
      </w:pPr>
      <w:rPr>
        <w:rFonts w:ascii="Courier New" w:hAnsi="Courier New" w:cs="Courier New" w:hint="default"/>
      </w:rPr>
    </w:lvl>
    <w:lvl w:ilvl="2" w:tplc="38090005" w:tentative="1">
      <w:start w:val="1"/>
      <w:numFmt w:val="bullet"/>
      <w:lvlText w:val=""/>
      <w:lvlJc w:val="left"/>
      <w:pPr>
        <w:ind w:left="2226" w:hanging="360"/>
      </w:pPr>
      <w:rPr>
        <w:rFonts w:ascii="Wingdings" w:hAnsi="Wingdings" w:hint="default"/>
      </w:rPr>
    </w:lvl>
    <w:lvl w:ilvl="3" w:tplc="38090001" w:tentative="1">
      <w:start w:val="1"/>
      <w:numFmt w:val="bullet"/>
      <w:lvlText w:val=""/>
      <w:lvlJc w:val="left"/>
      <w:pPr>
        <w:ind w:left="2946" w:hanging="360"/>
      </w:pPr>
      <w:rPr>
        <w:rFonts w:ascii="Symbol" w:hAnsi="Symbol" w:hint="default"/>
      </w:rPr>
    </w:lvl>
    <w:lvl w:ilvl="4" w:tplc="38090003" w:tentative="1">
      <w:start w:val="1"/>
      <w:numFmt w:val="bullet"/>
      <w:lvlText w:val="o"/>
      <w:lvlJc w:val="left"/>
      <w:pPr>
        <w:ind w:left="3666" w:hanging="360"/>
      </w:pPr>
      <w:rPr>
        <w:rFonts w:ascii="Courier New" w:hAnsi="Courier New" w:cs="Courier New" w:hint="default"/>
      </w:rPr>
    </w:lvl>
    <w:lvl w:ilvl="5" w:tplc="38090005" w:tentative="1">
      <w:start w:val="1"/>
      <w:numFmt w:val="bullet"/>
      <w:lvlText w:val=""/>
      <w:lvlJc w:val="left"/>
      <w:pPr>
        <w:ind w:left="4386" w:hanging="360"/>
      </w:pPr>
      <w:rPr>
        <w:rFonts w:ascii="Wingdings" w:hAnsi="Wingdings" w:hint="default"/>
      </w:rPr>
    </w:lvl>
    <w:lvl w:ilvl="6" w:tplc="38090001" w:tentative="1">
      <w:start w:val="1"/>
      <w:numFmt w:val="bullet"/>
      <w:lvlText w:val=""/>
      <w:lvlJc w:val="left"/>
      <w:pPr>
        <w:ind w:left="5106" w:hanging="360"/>
      </w:pPr>
      <w:rPr>
        <w:rFonts w:ascii="Symbol" w:hAnsi="Symbol" w:hint="default"/>
      </w:rPr>
    </w:lvl>
    <w:lvl w:ilvl="7" w:tplc="38090003" w:tentative="1">
      <w:start w:val="1"/>
      <w:numFmt w:val="bullet"/>
      <w:lvlText w:val="o"/>
      <w:lvlJc w:val="left"/>
      <w:pPr>
        <w:ind w:left="5826" w:hanging="360"/>
      </w:pPr>
      <w:rPr>
        <w:rFonts w:ascii="Courier New" w:hAnsi="Courier New" w:cs="Courier New" w:hint="default"/>
      </w:rPr>
    </w:lvl>
    <w:lvl w:ilvl="8" w:tplc="38090005" w:tentative="1">
      <w:start w:val="1"/>
      <w:numFmt w:val="bullet"/>
      <w:lvlText w:val=""/>
      <w:lvlJc w:val="left"/>
      <w:pPr>
        <w:ind w:left="6546" w:hanging="360"/>
      </w:pPr>
      <w:rPr>
        <w:rFonts w:ascii="Wingdings" w:hAnsi="Wingdings" w:hint="default"/>
      </w:rPr>
    </w:lvl>
  </w:abstractNum>
  <w:abstractNum w:abstractNumId="2" w15:restartNumberingAfterBreak="0">
    <w:nsid w:val="028D05DA"/>
    <w:multiLevelType w:val="hybridMultilevel"/>
    <w:tmpl w:val="70C4904E"/>
    <w:lvl w:ilvl="0" w:tplc="914EE7C2">
      <w:start w:val="1"/>
      <w:numFmt w:val="bullet"/>
      <w:lvlText w:val="-"/>
      <w:lvlJc w:val="left"/>
      <w:pPr>
        <w:ind w:left="1368" w:hanging="360"/>
      </w:pPr>
      <w:rPr>
        <w:rFonts w:ascii="Times New Roman" w:eastAsia="Times New Roman" w:hAnsi="Times New Roman" w:cs="Times New Roman" w:hint="default"/>
      </w:rPr>
    </w:lvl>
    <w:lvl w:ilvl="1" w:tplc="38090003" w:tentative="1">
      <w:start w:val="1"/>
      <w:numFmt w:val="bullet"/>
      <w:lvlText w:val="o"/>
      <w:lvlJc w:val="left"/>
      <w:pPr>
        <w:ind w:left="2088" w:hanging="360"/>
      </w:pPr>
      <w:rPr>
        <w:rFonts w:ascii="Courier New" w:hAnsi="Courier New" w:cs="Courier New" w:hint="default"/>
      </w:rPr>
    </w:lvl>
    <w:lvl w:ilvl="2" w:tplc="38090005" w:tentative="1">
      <w:start w:val="1"/>
      <w:numFmt w:val="bullet"/>
      <w:lvlText w:val=""/>
      <w:lvlJc w:val="left"/>
      <w:pPr>
        <w:ind w:left="2808" w:hanging="360"/>
      </w:pPr>
      <w:rPr>
        <w:rFonts w:ascii="Wingdings" w:hAnsi="Wingdings" w:hint="default"/>
      </w:rPr>
    </w:lvl>
    <w:lvl w:ilvl="3" w:tplc="38090001" w:tentative="1">
      <w:start w:val="1"/>
      <w:numFmt w:val="bullet"/>
      <w:lvlText w:val=""/>
      <w:lvlJc w:val="left"/>
      <w:pPr>
        <w:ind w:left="3528" w:hanging="360"/>
      </w:pPr>
      <w:rPr>
        <w:rFonts w:ascii="Symbol" w:hAnsi="Symbol" w:hint="default"/>
      </w:rPr>
    </w:lvl>
    <w:lvl w:ilvl="4" w:tplc="38090003" w:tentative="1">
      <w:start w:val="1"/>
      <w:numFmt w:val="bullet"/>
      <w:lvlText w:val="o"/>
      <w:lvlJc w:val="left"/>
      <w:pPr>
        <w:ind w:left="4248" w:hanging="360"/>
      </w:pPr>
      <w:rPr>
        <w:rFonts w:ascii="Courier New" w:hAnsi="Courier New" w:cs="Courier New" w:hint="default"/>
      </w:rPr>
    </w:lvl>
    <w:lvl w:ilvl="5" w:tplc="38090005" w:tentative="1">
      <w:start w:val="1"/>
      <w:numFmt w:val="bullet"/>
      <w:lvlText w:val=""/>
      <w:lvlJc w:val="left"/>
      <w:pPr>
        <w:ind w:left="4968" w:hanging="360"/>
      </w:pPr>
      <w:rPr>
        <w:rFonts w:ascii="Wingdings" w:hAnsi="Wingdings" w:hint="default"/>
      </w:rPr>
    </w:lvl>
    <w:lvl w:ilvl="6" w:tplc="38090001" w:tentative="1">
      <w:start w:val="1"/>
      <w:numFmt w:val="bullet"/>
      <w:lvlText w:val=""/>
      <w:lvlJc w:val="left"/>
      <w:pPr>
        <w:ind w:left="5688" w:hanging="360"/>
      </w:pPr>
      <w:rPr>
        <w:rFonts w:ascii="Symbol" w:hAnsi="Symbol" w:hint="default"/>
      </w:rPr>
    </w:lvl>
    <w:lvl w:ilvl="7" w:tplc="38090003" w:tentative="1">
      <w:start w:val="1"/>
      <w:numFmt w:val="bullet"/>
      <w:lvlText w:val="o"/>
      <w:lvlJc w:val="left"/>
      <w:pPr>
        <w:ind w:left="6408" w:hanging="360"/>
      </w:pPr>
      <w:rPr>
        <w:rFonts w:ascii="Courier New" w:hAnsi="Courier New" w:cs="Courier New" w:hint="default"/>
      </w:rPr>
    </w:lvl>
    <w:lvl w:ilvl="8" w:tplc="38090005" w:tentative="1">
      <w:start w:val="1"/>
      <w:numFmt w:val="bullet"/>
      <w:lvlText w:val=""/>
      <w:lvlJc w:val="left"/>
      <w:pPr>
        <w:ind w:left="7128" w:hanging="360"/>
      </w:pPr>
      <w:rPr>
        <w:rFonts w:ascii="Wingdings" w:hAnsi="Wingdings" w:hint="default"/>
      </w:rPr>
    </w:lvl>
  </w:abstractNum>
  <w:abstractNum w:abstractNumId="3" w15:restartNumberingAfterBreak="0">
    <w:nsid w:val="276349B8"/>
    <w:multiLevelType w:val="hybridMultilevel"/>
    <w:tmpl w:val="A7F4BCDC"/>
    <w:lvl w:ilvl="0" w:tplc="38090001">
      <w:start w:val="1"/>
      <w:numFmt w:val="bullet"/>
      <w:lvlText w:val=""/>
      <w:lvlJc w:val="left"/>
      <w:pPr>
        <w:ind w:left="1429" w:hanging="360"/>
      </w:pPr>
      <w:rPr>
        <w:rFonts w:ascii="Symbol" w:hAnsi="Symbol" w:hint="default"/>
      </w:rPr>
    </w:lvl>
    <w:lvl w:ilvl="1" w:tplc="38090003" w:tentative="1">
      <w:start w:val="1"/>
      <w:numFmt w:val="bullet"/>
      <w:lvlText w:val="o"/>
      <w:lvlJc w:val="left"/>
      <w:pPr>
        <w:ind w:left="2149" w:hanging="360"/>
      </w:pPr>
      <w:rPr>
        <w:rFonts w:ascii="Courier New" w:hAnsi="Courier New" w:cs="Courier New" w:hint="default"/>
      </w:rPr>
    </w:lvl>
    <w:lvl w:ilvl="2" w:tplc="38090005" w:tentative="1">
      <w:start w:val="1"/>
      <w:numFmt w:val="bullet"/>
      <w:lvlText w:val=""/>
      <w:lvlJc w:val="left"/>
      <w:pPr>
        <w:ind w:left="2869" w:hanging="360"/>
      </w:pPr>
      <w:rPr>
        <w:rFonts w:ascii="Wingdings" w:hAnsi="Wingdings" w:hint="default"/>
      </w:rPr>
    </w:lvl>
    <w:lvl w:ilvl="3" w:tplc="38090001" w:tentative="1">
      <w:start w:val="1"/>
      <w:numFmt w:val="bullet"/>
      <w:lvlText w:val=""/>
      <w:lvlJc w:val="left"/>
      <w:pPr>
        <w:ind w:left="3589" w:hanging="360"/>
      </w:pPr>
      <w:rPr>
        <w:rFonts w:ascii="Symbol" w:hAnsi="Symbol" w:hint="default"/>
      </w:rPr>
    </w:lvl>
    <w:lvl w:ilvl="4" w:tplc="38090003" w:tentative="1">
      <w:start w:val="1"/>
      <w:numFmt w:val="bullet"/>
      <w:lvlText w:val="o"/>
      <w:lvlJc w:val="left"/>
      <w:pPr>
        <w:ind w:left="4309" w:hanging="360"/>
      </w:pPr>
      <w:rPr>
        <w:rFonts w:ascii="Courier New" w:hAnsi="Courier New" w:cs="Courier New" w:hint="default"/>
      </w:rPr>
    </w:lvl>
    <w:lvl w:ilvl="5" w:tplc="38090005" w:tentative="1">
      <w:start w:val="1"/>
      <w:numFmt w:val="bullet"/>
      <w:lvlText w:val=""/>
      <w:lvlJc w:val="left"/>
      <w:pPr>
        <w:ind w:left="5029" w:hanging="360"/>
      </w:pPr>
      <w:rPr>
        <w:rFonts w:ascii="Wingdings" w:hAnsi="Wingdings" w:hint="default"/>
      </w:rPr>
    </w:lvl>
    <w:lvl w:ilvl="6" w:tplc="38090001" w:tentative="1">
      <w:start w:val="1"/>
      <w:numFmt w:val="bullet"/>
      <w:lvlText w:val=""/>
      <w:lvlJc w:val="left"/>
      <w:pPr>
        <w:ind w:left="5749" w:hanging="360"/>
      </w:pPr>
      <w:rPr>
        <w:rFonts w:ascii="Symbol" w:hAnsi="Symbol" w:hint="default"/>
      </w:rPr>
    </w:lvl>
    <w:lvl w:ilvl="7" w:tplc="38090003" w:tentative="1">
      <w:start w:val="1"/>
      <w:numFmt w:val="bullet"/>
      <w:lvlText w:val="o"/>
      <w:lvlJc w:val="left"/>
      <w:pPr>
        <w:ind w:left="6469" w:hanging="360"/>
      </w:pPr>
      <w:rPr>
        <w:rFonts w:ascii="Courier New" w:hAnsi="Courier New" w:cs="Courier New" w:hint="default"/>
      </w:rPr>
    </w:lvl>
    <w:lvl w:ilvl="8" w:tplc="38090005" w:tentative="1">
      <w:start w:val="1"/>
      <w:numFmt w:val="bullet"/>
      <w:lvlText w:val=""/>
      <w:lvlJc w:val="left"/>
      <w:pPr>
        <w:ind w:left="7189" w:hanging="360"/>
      </w:pPr>
      <w:rPr>
        <w:rFonts w:ascii="Wingdings" w:hAnsi="Wingdings" w:hint="default"/>
      </w:rPr>
    </w:lvl>
  </w:abstractNum>
  <w:abstractNum w:abstractNumId="4" w15:restartNumberingAfterBreak="0">
    <w:nsid w:val="2FA45465"/>
    <w:multiLevelType w:val="hybridMultilevel"/>
    <w:tmpl w:val="3974925A"/>
    <w:lvl w:ilvl="0" w:tplc="1144C466">
      <w:start w:val="1"/>
      <w:numFmt w:val="decimal"/>
      <w:lvlText w:val="(%1)"/>
      <w:lvlJc w:val="left"/>
      <w:pPr>
        <w:ind w:left="648" w:hanging="360"/>
      </w:pPr>
      <w:rPr>
        <w:rFonts w:hint="default"/>
      </w:rPr>
    </w:lvl>
    <w:lvl w:ilvl="1" w:tplc="38090019" w:tentative="1">
      <w:start w:val="1"/>
      <w:numFmt w:val="lowerLetter"/>
      <w:lvlText w:val="%2."/>
      <w:lvlJc w:val="left"/>
      <w:pPr>
        <w:ind w:left="1368" w:hanging="360"/>
      </w:pPr>
    </w:lvl>
    <w:lvl w:ilvl="2" w:tplc="3809001B" w:tentative="1">
      <w:start w:val="1"/>
      <w:numFmt w:val="lowerRoman"/>
      <w:lvlText w:val="%3."/>
      <w:lvlJc w:val="right"/>
      <w:pPr>
        <w:ind w:left="2088" w:hanging="180"/>
      </w:pPr>
    </w:lvl>
    <w:lvl w:ilvl="3" w:tplc="3809000F" w:tentative="1">
      <w:start w:val="1"/>
      <w:numFmt w:val="decimal"/>
      <w:lvlText w:val="%4."/>
      <w:lvlJc w:val="left"/>
      <w:pPr>
        <w:ind w:left="2808" w:hanging="360"/>
      </w:pPr>
    </w:lvl>
    <w:lvl w:ilvl="4" w:tplc="38090019" w:tentative="1">
      <w:start w:val="1"/>
      <w:numFmt w:val="lowerLetter"/>
      <w:lvlText w:val="%5."/>
      <w:lvlJc w:val="left"/>
      <w:pPr>
        <w:ind w:left="3528" w:hanging="360"/>
      </w:pPr>
    </w:lvl>
    <w:lvl w:ilvl="5" w:tplc="3809001B" w:tentative="1">
      <w:start w:val="1"/>
      <w:numFmt w:val="lowerRoman"/>
      <w:lvlText w:val="%6."/>
      <w:lvlJc w:val="right"/>
      <w:pPr>
        <w:ind w:left="4248" w:hanging="180"/>
      </w:pPr>
    </w:lvl>
    <w:lvl w:ilvl="6" w:tplc="3809000F" w:tentative="1">
      <w:start w:val="1"/>
      <w:numFmt w:val="decimal"/>
      <w:lvlText w:val="%7."/>
      <w:lvlJc w:val="left"/>
      <w:pPr>
        <w:ind w:left="4968" w:hanging="360"/>
      </w:pPr>
    </w:lvl>
    <w:lvl w:ilvl="7" w:tplc="38090019" w:tentative="1">
      <w:start w:val="1"/>
      <w:numFmt w:val="lowerLetter"/>
      <w:lvlText w:val="%8."/>
      <w:lvlJc w:val="left"/>
      <w:pPr>
        <w:ind w:left="5688" w:hanging="360"/>
      </w:pPr>
    </w:lvl>
    <w:lvl w:ilvl="8" w:tplc="3809001B" w:tentative="1">
      <w:start w:val="1"/>
      <w:numFmt w:val="lowerRoman"/>
      <w:lvlText w:val="%9."/>
      <w:lvlJc w:val="right"/>
      <w:pPr>
        <w:ind w:left="6408" w:hanging="180"/>
      </w:pPr>
    </w:lvl>
  </w:abstractNum>
  <w:abstractNum w:abstractNumId="5" w15:restartNumberingAfterBreak="0">
    <w:nsid w:val="360E7CE0"/>
    <w:multiLevelType w:val="hybridMultilevel"/>
    <w:tmpl w:val="8BB2A210"/>
    <w:lvl w:ilvl="0" w:tplc="914EE7C2">
      <w:start w:val="1"/>
      <w:numFmt w:val="bullet"/>
      <w:lvlText w:val="-"/>
      <w:lvlJc w:val="left"/>
      <w:pPr>
        <w:ind w:left="1211" w:hanging="360"/>
      </w:pPr>
      <w:rPr>
        <w:rFonts w:ascii="Times New Roman" w:eastAsia="Times New Roman" w:hAnsi="Times New Roman" w:cs="Times New Roman" w:hint="default"/>
      </w:rPr>
    </w:lvl>
    <w:lvl w:ilvl="1" w:tplc="38090003" w:tentative="1">
      <w:start w:val="1"/>
      <w:numFmt w:val="bullet"/>
      <w:lvlText w:val="o"/>
      <w:lvlJc w:val="left"/>
      <w:pPr>
        <w:ind w:left="1931" w:hanging="360"/>
      </w:pPr>
      <w:rPr>
        <w:rFonts w:ascii="Courier New" w:hAnsi="Courier New" w:cs="Courier New" w:hint="default"/>
      </w:rPr>
    </w:lvl>
    <w:lvl w:ilvl="2" w:tplc="38090005" w:tentative="1">
      <w:start w:val="1"/>
      <w:numFmt w:val="bullet"/>
      <w:lvlText w:val=""/>
      <w:lvlJc w:val="left"/>
      <w:pPr>
        <w:ind w:left="2651" w:hanging="360"/>
      </w:pPr>
      <w:rPr>
        <w:rFonts w:ascii="Wingdings" w:hAnsi="Wingdings" w:hint="default"/>
      </w:rPr>
    </w:lvl>
    <w:lvl w:ilvl="3" w:tplc="38090001" w:tentative="1">
      <w:start w:val="1"/>
      <w:numFmt w:val="bullet"/>
      <w:lvlText w:val=""/>
      <w:lvlJc w:val="left"/>
      <w:pPr>
        <w:ind w:left="3371" w:hanging="360"/>
      </w:pPr>
      <w:rPr>
        <w:rFonts w:ascii="Symbol" w:hAnsi="Symbol" w:hint="default"/>
      </w:rPr>
    </w:lvl>
    <w:lvl w:ilvl="4" w:tplc="38090003" w:tentative="1">
      <w:start w:val="1"/>
      <w:numFmt w:val="bullet"/>
      <w:lvlText w:val="o"/>
      <w:lvlJc w:val="left"/>
      <w:pPr>
        <w:ind w:left="4091" w:hanging="360"/>
      </w:pPr>
      <w:rPr>
        <w:rFonts w:ascii="Courier New" w:hAnsi="Courier New" w:cs="Courier New" w:hint="default"/>
      </w:rPr>
    </w:lvl>
    <w:lvl w:ilvl="5" w:tplc="38090005" w:tentative="1">
      <w:start w:val="1"/>
      <w:numFmt w:val="bullet"/>
      <w:lvlText w:val=""/>
      <w:lvlJc w:val="left"/>
      <w:pPr>
        <w:ind w:left="4811" w:hanging="360"/>
      </w:pPr>
      <w:rPr>
        <w:rFonts w:ascii="Wingdings" w:hAnsi="Wingdings" w:hint="default"/>
      </w:rPr>
    </w:lvl>
    <w:lvl w:ilvl="6" w:tplc="38090001" w:tentative="1">
      <w:start w:val="1"/>
      <w:numFmt w:val="bullet"/>
      <w:lvlText w:val=""/>
      <w:lvlJc w:val="left"/>
      <w:pPr>
        <w:ind w:left="5531" w:hanging="360"/>
      </w:pPr>
      <w:rPr>
        <w:rFonts w:ascii="Symbol" w:hAnsi="Symbol" w:hint="default"/>
      </w:rPr>
    </w:lvl>
    <w:lvl w:ilvl="7" w:tplc="38090003" w:tentative="1">
      <w:start w:val="1"/>
      <w:numFmt w:val="bullet"/>
      <w:lvlText w:val="o"/>
      <w:lvlJc w:val="left"/>
      <w:pPr>
        <w:ind w:left="6251" w:hanging="360"/>
      </w:pPr>
      <w:rPr>
        <w:rFonts w:ascii="Courier New" w:hAnsi="Courier New" w:cs="Courier New" w:hint="default"/>
      </w:rPr>
    </w:lvl>
    <w:lvl w:ilvl="8" w:tplc="38090005" w:tentative="1">
      <w:start w:val="1"/>
      <w:numFmt w:val="bullet"/>
      <w:lvlText w:val=""/>
      <w:lvlJc w:val="left"/>
      <w:pPr>
        <w:ind w:left="6971" w:hanging="360"/>
      </w:pPr>
      <w:rPr>
        <w:rFonts w:ascii="Wingdings" w:hAnsi="Wingdings" w:hint="default"/>
      </w:rPr>
    </w:lvl>
  </w:abstractNum>
  <w:abstractNum w:abstractNumId="6" w15:restartNumberingAfterBreak="0">
    <w:nsid w:val="369665D5"/>
    <w:multiLevelType w:val="hybridMultilevel"/>
    <w:tmpl w:val="BA862B24"/>
    <w:lvl w:ilvl="0" w:tplc="5F40B3C2">
      <w:start w:val="1"/>
      <w:numFmt w:val="decimal"/>
      <w:lvlText w:val="(%1)"/>
      <w:lvlJc w:val="left"/>
      <w:pPr>
        <w:ind w:left="648" w:hanging="360"/>
      </w:pPr>
      <w:rPr>
        <w:rFonts w:hint="default"/>
        <w:b w:val="0"/>
        <w:bCs/>
      </w:rPr>
    </w:lvl>
    <w:lvl w:ilvl="1" w:tplc="38090019" w:tentative="1">
      <w:start w:val="1"/>
      <w:numFmt w:val="lowerLetter"/>
      <w:lvlText w:val="%2."/>
      <w:lvlJc w:val="left"/>
      <w:pPr>
        <w:ind w:left="1368" w:hanging="360"/>
      </w:pPr>
    </w:lvl>
    <w:lvl w:ilvl="2" w:tplc="3809001B" w:tentative="1">
      <w:start w:val="1"/>
      <w:numFmt w:val="lowerRoman"/>
      <w:lvlText w:val="%3."/>
      <w:lvlJc w:val="right"/>
      <w:pPr>
        <w:ind w:left="2088" w:hanging="180"/>
      </w:pPr>
    </w:lvl>
    <w:lvl w:ilvl="3" w:tplc="3809000F" w:tentative="1">
      <w:start w:val="1"/>
      <w:numFmt w:val="decimal"/>
      <w:lvlText w:val="%4."/>
      <w:lvlJc w:val="left"/>
      <w:pPr>
        <w:ind w:left="2808" w:hanging="360"/>
      </w:pPr>
    </w:lvl>
    <w:lvl w:ilvl="4" w:tplc="38090019" w:tentative="1">
      <w:start w:val="1"/>
      <w:numFmt w:val="lowerLetter"/>
      <w:lvlText w:val="%5."/>
      <w:lvlJc w:val="left"/>
      <w:pPr>
        <w:ind w:left="3528" w:hanging="360"/>
      </w:pPr>
    </w:lvl>
    <w:lvl w:ilvl="5" w:tplc="3809001B" w:tentative="1">
      <w:start w:val="1"/>
      <w:numFmt w:val="lowerRoman"/>
      <w:lvlText w:val="%6."/>
      <w:lvlJc w:val="right"/>
      <w:pPr>
        <w:ind w:left="4248" w:hanging="180"/>
      </w:pPr>
    </w:lvl>
    <w:lvl w:ilvl="6" w:tplc="3809000F" w:tentative="1">
      <w:start w:val="1"/>
      <w:numFmt w:val="decimal"/>
      <w:lvlText w:val="%7."/>
      <w:lvlJc w:val="left"/>
      <w:pPr>
        <w:ind w:left="4968" w:hanging="360"/>
      </w:pPr>
    </w:lvl>
    <w:lvl w:ilvl="7" w:tplc="38090019" w:tentative="1">
      <w:start w:val="1"/>
      <w:numFmt w:val="lowerLetter"/>
      <w:lvlText w:val="%8."/>
      <w:lvlJc w:val="left"/>
      <w:pPr>
        <w:ind w:left="5688" w:hanging="360"/>
      </w:pPr>
    </w:lvl>
    <w:lvl w:ilvl="8" w:tplc="3809001B" w:tentative="1">
      <w:start w:val="1"/>
      <w:numFmt w:val="lowerRoman"/>
      <w:lvlText w:val="%9."/>
      <w:lvlJc w:val="right"/>
      <w:pPr>
        <w:ind w:left="6408" w:hanging="180"/>
      </w:pPr>
    </w:lvl>
  </w:abstractNum>
  <w:abstractNum w:abstractNumId="7" w15:restartNumberingAfterBreak="0">
    <w:nsid w:val="3E337445"/>
    <w:multiLevelType w:val="hybridMultilevel"/>
    <w:tmpl w:val="DA2A1FF6"/>
    <w:lvl w:ilvl="0" w:tplc="970630E2">
      <w:start w:val="1"/>
      <w:numFmt w:val="decimal"/>
      <w:lvlText w:val="(%1)"/>
      <w:lvlJc w:val="left"/>
      <w:pPr>
        <w:ind w:left="648" w:hanging="360"/>
      </w:pPr>
      <w:rPr>
        <w:rFonts w:hint="default"/>
      </w:rPr>
    </w:lvl>
    <w:lvl w:ilvl="1" w:tplc="38090019" w:tentative="1">
      <w:start w:val="1"/>
      <w:numFmt w:val="lowerLetter"/>
      <w:lvlText w:val="%2."/>
      <w:lvlJc w:val="left"/>
      <w:pPr>
        <w:ind w:left="1368" w:hanging="360"/>
      </w:pPr>
    </w:lvl>
    <w:lvl w:ilvl="2" w:tplc="3809001B" w:tentative="1">
      <w:start w:val="1"/>
      <w:numFmt w:val="lowerRoman"/>
      <w:lvlText w:val="%3."/>
      <w:lvlJc w:val="right"/>
      <w:pPr>
        <w:ind w:left="2088" w:hanging="180"/>
      </w:pPr>
    </w:lvl>
    <w:lvl w:ilvl="3" w:tplc="3809000F" w:tentative="1">
      <w:start w:val="1"/>
      <w:numFmt w:val="decimal"/>
      <w:lvlText w:val="%4."/>
      <w:lvlJc w:val="left"/>
      <w:pPr>
        <w:ind w:left="2808" w:hanging="360"/>
      </w:pPr>
    </w:lvl>
    <w:lvl w:ilvl="4" w:tplc="38090019" w:tentative="1">
      <w:start w:val="1"/>
      <w:numFmt w:val="lowerLetter"/>
      <w:lvlText w:val="%5."/>
      <w:lvlJc w:val="left"/>
      <w:pPr>
        <w:ind w:left="3528" w:hanging="360"/>
      </w:pPr>
    </w:lvl>
    <w:lvl w:ilvl="5" w:tplc="3809001B" w:tentative="1">
      <w:start w:val="1"/>
      <w:numFmt w:val="lowerRoman"/>
      <w:lvlText w:val="%6."/>
      <w:lvlJc w:val="right"/>
      <w:pPr>
        <w:ind w:left="4248" w:hanging="180"/>
      </w:pPr>
    </w:lvl>
    <w:lvl w:ilvl="6" w:tplc="3809000F" w:tentative="1">
      <w:start w:val="1"/>
      <w:numFmt w:val="decimal"/>
      <w:lvlText w:val="%7."/>
      <w:lvlJc w:val="left"/>
      <w:pPr>
        <w:ind w:left="4968" w:hanging="360"/>
      </w:pPr>
    </w:lvl>
    <w:lvl w:ilvl="7" w:tplc="38090019" w:tentative="1">
      <w:start w:val="1"/>
      <w:numFmt w:val="lowerLetter"/>
      <w:lvlText w:val="%8."/>
      <w:lvlJc w:val="left"/>
      <w:pPr>
        <w:ind w:left="5688" w:hanging="360"/>
      </w:pPr>
    </w:lvl>
    <w:lvl w:ilvl="8" w:tplc="3809001B" w:tentative="1">
      <w:start w:val="1"/>
      <w:numFmt w:val="lowerRoman"/>
      <w:lvlText w:val="%9."/>
      <w:lvlJc w:val="right"/>
      <w:pPr>
        <w:ind w:left="6408" w:hanging="180"/>
      </w:pPr>
    </w:lvl>
  </w:abstractNum>
  <w:abstractNum w:abstractNumId="8" w15:restartNumberingAfterBreak="0">
    <w:nsid w:val="5028606A"/>
    <w:multiLevelType w:val="hybridMultilevel"/>
    <w:tmpl w:val="FFC6D370"/>
    <w:lvl w:ilvl="0" w:tplc="914EE7C2">
      <w:start w:val="1"/>
      <w:numFmt w:val="bullet"/>
      <w:lvlText w:val="-"/>
      <w:lvlJc w:val="left"/>
      <w:pPr>
        <w:ind w:left="1080" w:hanging="360"/>
      </w:pPr>
      <w:rPr>
        <w:rFonts w:ascii="Times New Roman" w:eastAsia="Times New Roman" w:hAnsi="Times New Roman" w:cs="Times New Roman"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9" w15:restartNumberingAfterBreak="0">
    <w:nsid w:val="50D6619E"/>
    <w:multiLevelType w:val="hybridMultilevel"/>
    <w:tmpl w:val="69BCAF68"/>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10" w15:restartNumberingAfterBreak="0">
    <w:nsid w:val="54C01778"/>
    <w:multiLevelType w:val="hybridMultilevel"/>
    <w:tmpl w:val="F6A00490"/>
    <w:lvl w:ilvl="0" w:tplc="38090001">
      <w:start w:val="1"/>
      <w:numFmt w:val="bullet"/>
      <w:lvlText w:val=""/>
      <w:lvlJc w:val="left"/>
      <w:pPr>
        <w:ind w:left="1429" w:hanging="360"/>
      </w:pPr>
      <w:rPr>
        <w:rFonts w:ascii="Symbol" w:hAnsi="Symbol" w:hint="default"/>
      </w:rPr>
    </w:lvl>
    <w:lvl w:ilvl="1" w:tplc="38090003" w:tentative="1">
      <w:start w:val="1"/>
      <w:numFmt w:val="bullet"/>
      <w:lvlText w:val="o"/>
      <w:lvlJc w:val="left"/>
      <w:pPr>
        <w:ind w:left="2149" w:hanging="360"/>
      </w:pPr>
      <w:rPr>
        <w:rFonts w:ascii="Courier New" w:hAnsi="Courier New" w:cs="Courier New" w:hint="default"/>
      </w:rPr>
    </w:lvl>
    <w:lvl w:ilvl="2" w:tplc="38090005" w:tentative="1">
      <w:start w:val="1"/>
      <w:numFmt w:val="bullet"/>
      <w:lvlText w:val=""/>
      <w:lvlJc w:val="left"/>
      <w:pPr>
        <w:ind w:left="2869" w:hanging="360"/>
      </w:pPr>
      <w:rPr>
        <w:rFonts w:ascii="Wingdings" w:hAnsi="Wingdings" w:hint="default"/>
      </w:rPr>
    </w:lvl>
    <w:lvl w:ilvl="3" w:tplc="38090001" w:tentative="1">
      <w:start w:val="1"/>
      <w:numFmt w:val="bullet"/>
      <w:lvlText w:val=""/>
      <w:lvlJc w:val="left"/>
      <w:pPr>
        <w:ind w:left="3589" w:hanging="360"/>
      </w:pPr>
      <w:rPr>
        <w:rFonts w:ascii="Symbol" w:hAnsi="Symbol" w:hint="default"/>
      </w:rPr>
    </w:lvl>
    <w:lvl w:ilvl="4" w:tplc="38090003" w:tentative="1">
      <w:start w:val="1"/>
      <w:numFmt w:val="bullet"/>
      <w:lvlText w:val="o"/>
      <w:lvlJc w:val="left"/>
      <w:pPr>
        <w:ind w:left="4309" w:hanging="360"/>
      </w:pPr>
      <w:rPr>
        <w:rFonts w:ascii="Courier New" w:hAnsi="Courier New" w:cs="Courier New" w:hint="default"/>
      </w:rPr>
    </w:lvl>
    <w:lvl w:ilvl="5" w:tplc="38090005" w:tentative="1">
      <w:start w:val="1"/>
      <w:numFmt w:val="bullet"/>
      <w:lvlText w:val=""/>
      <w:lvlJc w:val="left"/>
      <w:pPr>
        <w:ind w:left="5029" w:hanging="360"/>
      </w:pPr>
      <w:rPr>
        <w:rFonts w:ascii="Wingdings" w:hAnsi="Wingdings" w:hint="default"/>
      </w:rPr>
    </w:lvl>
    <w:lvl w:ilvl="6" w:tplc="38090001" w:tentative="1">
      <w:start w:val="1"/>
      <w:numFmt w:val="bullet"/>
      <w:lvlText w:val=""/>
      <w:lvlJc w:val="left"/>
      <w:pPr>
        <w:ind w:left="5749" w:hanging="360"/>
      </w:pPr>
      <w:rPr>
        <w:rFonts w:ascii="Symbol" w:hAnsi="Symbol" w:hint="default"/>
      </w:rPr>
    </w:lvl>
    <w:lvl w:ilvl="7" w:tplc="38090003" w:tentative="1">
      <w:start w:val="1"/>
      <w:numFmt w:val="bullet"/>
      <w:lvlText w:val="o"/>
      <w:lvlJc w:val="left"/>
      <w:pPr>
        <w:ind w:left="6469" w:hanging="360"/>
      </w:pPr>
      <w:rPr>
        <w:rFonts w:ascii="Courier New" w:hAnsi="Courier New" w:cs="Courier New" w:hint="default"/>
      </w:rPr>
    </w:lvl>
    <w:lvl w:ilvl="8" w:tplc="38090005" w:tentative="1">
      <w:start w:val="1"/>
      <w:numFmt w:val="bullet"/>
      <w:lvlText w:val=""/>
      <w:lvlJc w:val="left"/>
      <w:pPr>
        <w:ind w:left="7189" w:hanging="360"/>
      </w:pPr>
      <w:rPr>
        <w:rFonts w:ascii="Wingdings" w:hAnsi="Wingdings" w:hint="default"/>
      </w:rPr>
    </w:lvl>
  </w:abstractNum>
  <w:abstractNum w:abstractNumId="11" w15:restartNumberingAfterBreak="0">
    <w:nsid w:val="5C1256DD"/>
    <w:multiLevelType w:val="hybridMultilevel"/>
    <w:tmpl w:val="584CC1DE"/>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12" w15:restartNumberingAfterBreak="0">
    <w:nsid w:val="61A25946"/>
    <w:multiLevelType w:val="multilevel"/>
    <w:tmpl w:val="3C46D5E2"/>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3" w15:restartNumberingAfterBreak="0">
    <w:nsid w:val="656D5B95"/>
    <w:multiLevelType w:val="multilevel"/>
    <w:tmpl w:val="60C83486"/>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4" w15:restartNumberingAfterBreak="0">
    <w:nsid w:val="68B53DEE"/>
    <w:multiLevelType w:val="hybridMultilevel"/>
    <w:tmpl w:val="04FEBE1A"/>
    <w:lvl w:ilvl="0" w:tplc="38090001">
      <w:start w:val="1"/>
      <w:numFmt w:val="bullet"/>
      <w:lvlText w:val=""/>
      <w:lvlJc w:val="left"/>
      <w:pPr>
        <w:ind w:left="1429" w:hanging="360"/>
      </w:pPr>
      <w:rPr>
        <w:rFonts w:ascii="Symbol" w:hAnsi="Symbol" w:hint="default"/>
      </w:rPr>
    </w:lvl>
    <w:lvl w:ilvl="1" w:tplc="38090003" w:tentative="1">
      <w:start w:val="1"/>
      <w:numFmt w:val="bullet"/>
      <w:lvlText w:val="o"/>
      <w:lvlJc w:val="left"/>
      <w:pPr>
        <w:ind w:left="2149" w:hanging="360"/>
      </w:pPr>
      <w:rPr>
        <w:rFonts w:ascii="Courier New" w:hAnsi="Courier New" w:cs="Courier New" w:hint="default"/>
      </w:rPr>
    </w:lvl>
    <w:lvl w:ilvl="2" w:tplc="38090005" w:tentative="1">
      <w:start w:val="1"/>
      <w:numFmt w:val="bullet"/>
      <w:lvlText w:val=""/>
      <w:lvlJc w:val="left"/>
      <w:pPr>
        <w:ind w:left="2869" w:hanging="360"/>
      </w:pPr>
      <w:rPr>
        <w:rFonts w:ascii="Wingdings" w:hAnsi="Wingdings" w:hint="default"/>
      </w:rPr>
    </w:lvl>
    <w:lvl w:ilvl="3" w:tplc="38090001" w:tentative="1">
      <w:start w:val="1"/>
      <w:numFmt w:val="bullet"/>
      <w:lvlText w:val=""/>
      <w:lvlJc w:val="left"/>
      <w:pPr>
        <w:ind w:left="3589" w:hanging="360"/>
      </w:pPr>
      <w:rPr>
        <w:rFonts w:ascii="Symbol" w:hAnsi="Symbol" w:hint="default"/>
      </w:rPr>
    </w:lvl>
    <w:lvl w:ilvl="4" w:tplc="38090003" w:tentative="1">
      <w:start w:val="1"/>
      <w:numFmt w:val="bullet"/>
      <w:lvlText w:val="o"/>
      <w:lvlJc w:val="left"/>
      <w:pPr>
        <w:ind w:left="4309" w:hanging="360"/>
      </w:pPr>
      <w:rPr>
        <w:rFonts w:ascii="Courier New" w:hAnsi="Courier New" w:cs="Courier New" w:hint="default"/>
      </w:rPr>
    </w:lvl>
    <w:lvl w:ilvl="5" w:tplc="38090005" w:tentative="1">
      <w:start w:val="1"/>
      <w:numFmt w:val="bullet"/>
      <w:lvlText w:val=""/>
      <w:lvlJc w:val="left"/>
      <w:pPr>
        <w:ind w:left="5029" w:hanging="360"/>
      </w:pPr>
      <w:rPr>
        <w:rFonts w:ascii="Wingdings" w:hAnsi="Wingdings" w:hint="default"/>
      </w:rPr>
    </w:lvl>
    <w:lvl w:ilvl="6" w:tplc="38090001" w:tentative="1">
      <w:start w:val="1"/>
      <w:numFmt w:val="bullet"/>
      <w:lvlText w:val=""/>
      <w:lvlJc w:val="left"/>
      <w:pPr>
        <w:ind w:left="5749" w:hanging="360"/>
      </w:pPr>
      <w:rPr>
        <w:rFonts w:ascii="Symbol" w:hAnsi="Symbol" w:hint="default"/>
      </w:rPr>
    </w:lvl>
    <w:lvl w:ilvl="7" w:tplc="38090003" w:tentative="1">
      <w:start w:val="1"/>
      <w:numFmt w:val="bullet"/>
      <w:lvlText w:val="o"/>
      <w:lvlJc w:val="left"/>
      <w:pPr>
        <w:ind w:left="6469" w:hanging="360"/>
      </w:pPr>
      <w:rPr>
        <w:rFonts w:ascii="Courier New" w:hAnsi="Courier New" w:cs="Courier New" w:hint="default"/>
      </w:rPr>
    </w:lvl>
    <w:lvl w:ilvl="8" w:tplc="38090005" w:tentative="1">
      <w:start w:val="1"/>
      <w:numFmt w:val="bullet"/>
      <w:lvlText w:val=""/>
      <w:lvlJc w:val="left"/>
      <w:pPr>
        <w:ind w:left="7189" w:hanging="360"/>
      </w:pPr>
      <w:rPr>
        <w:rFonts w:ascii="Wingdings" w:hAnsi="Wingdings" w:hint="default"/>
      </w:rPr>
    </w:lvl>
  </w:abstractNum>
  <w:abstractNum w:abstractNumId="15" w15:restartNumberingAfterBreak="0">
    <w:nsid w:val="6BF85483"/>
    <w:multiLevelType w:val="multilevel"/>
    <w:tmpl w:val="FC40B544"/>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DFD43E2"/>
    <w:multiLevelType w:val="multilevel"/>
    <w:tmpl w:val="A21A28E2"/>
    <w:lvl w:ilvl="0">
      <w:start w:val="1"/>
      <w:numFmt w:val="upperLetter"/>
      <w:pStyle w:val="JSKReferenceItem"/>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6F0A3501"/>
    <w:multiLevelType w:val="hybridMultilevel"/>
    <w:tmpl w:val="C8609530"/>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77913563"/>
    <w:multiLevelType w:val="hybridMultilevel"/>
    <w:tmpl w:val="C97E7262"/>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9" w15:restartNumberingAfterBreak="0">
    <w:nsid w:val="7A9B544F"/>
    <w:multiLevelType w:val="hybridMultilevel"/>
    <w:tmpl w:val="C3589036"/>
    <w:lvl w:ilvl="0" w:tplc="38090001">
      <w:start w:val="1"/>
      <w:numFmt w:val="bullet"/>
      <w:lvlText w:val=""/>
      <w:lvlJc w:val="left"/>
      <w:pPr>
        <w:ind w:left="825" w:hanging="360"/>
      </w:pPr>
      <w:rPr>
        <w:rFonts w:ascii="Symbol" w:hAnsi="Symbol" w:hint="default"/>
      </w:rPr>
    </w:lvl>
    <w:lvl w:ilvl="1" w:tplc="38090003" w:tentative="1">
      <w:start w:val="1"/>
      <w:numFmt w:val="bullet"/>
      <w:lvlText w:val="o"/>
      <w:lvlJc w:val="left"/>
      <w:pPr>
        <w:ind w:left="1545" w:hanging="360"/>
      </w:pPr>
      <w:rPr>
        <w:rFonts w:ascii="Courier New" w:hAnsi="Courier New" w:cs="Courier New" w:hint="default"/>
      </w:rPr>
    </w:lvl>
    <w:lvl w:ilvl="2" w:tplc="38090005" w:tentative="1">
      <w:start w:val="1"/>
      <w:numFmt w:val="bullet"/>
      <w:lvlText w:val=""/>
      <w:lvlJc w:val="left"/>
      <w:pPr>
        <w:ind w:left="2265" w:hanging="360"/>
      </w:pPr>
      <w:rPr>
        <w:rFonts w:ascii="Wingdings" w:hAnsi="Wingdings" w:hint="default"/>
      </w:rPr>
    </w:lvl>
    <w:lvl w:ilvl="3" w:tplc="38090001" w:tentative="1">
      <w:start w:val="1"/>
      <w:numFmt w:val="bullet"/>
      <w:lvlText w:val=""/>
      <w:lvlJc w:val="left"/>
      <w:pPr>
        <w:ind w:left="2985" w:hanging="360"/>
      </w:pPr>
      <w:rPr>
        <w:rFonts w:ascii="Symbol" w:hAnsi="Symbol" w:hint="default"/>
      </w:rPr>
    </w:lvl>
    <w:lvl w:ilvl="4" w:tplc="38090003" w:tentative="1">
      <w:start w:val="1"/>
      <w:numFmt w:val="bullet"/>
      <w:lvlText w:val="o"/>
      <w:lvlJc w:val="left"/>
      <w:pPr>
        <w:ind w:left="3705" w:hanging="360"/>
      </w:pPr>
      <w:rPr>
        <w:rFonts w:ascii="Courier New" w:hAnsi="Courier New" w:cs="Courier New" w:hint="default"/>
      </w:rPr>
    </w:lvl>
    <w:lvl w:ilvl="5" w:tplc="38090005" w:tentative="1">
      <w:start w:val="1"/>
      <w:numFmt w:val="bullet"/>
      <w:lvlText w:val=""/>
      <w:lvlJc w:val="left"/>
      <w:pPr>
        <w:ind w:left="4425" w:hanging="360"/>
      </w:pPr>
      <w:rPr>
        <w:rFonts w:ascii="Wingdings" w:hAnsi="Wingdings" w:hint="default"/>
      </w:rPr>
    </w:lvl>
    <w:lvl w:ilvl="6" w:tplc="38090001" w:tentative="1">
      <w:start w:val="1"/>
      <w:numFmt w:val="bullet"/>
      <w:lvlText w:val=""/>
      <w:lvlJc w:val="left"/>
      <w:pPr>
        <w:ind w:left="5145" w:hanging="360"/>
      </w:pPr>
      <w:rPr>
        <w:rFonts w:ascii="Symbol" w:hAnsi="Symbol" w:hint="default"/>
      </w:rPr>
    </w:lvl>
    <w:lvl w:ilvl="7" w:tplc="38090003" w:tentative="1">
      <w:start w:val="1"/>
      <w:numFmt w:val="bullet"/>
      <w:lvlText w:val="o"/>
      <w:lvlJc w:val="left"/>
      <w:pPr>
        <w:ind w:left="5865" w:hanging="360"/>
      </w:pPr>
      <w:rPr>
        <w:rFonts w:ascii="Courier New" w:hAnsi="Courier New" w:cs="Courier New" w:hint="default"/>
      </w:rPr>
    </w:lvl>
    <w:lvl w:ilvl="8" w:tplc="38090005" w:tentative="1">
      <w:start w:val="1"/>
      <w:numFmt w:val="bullet"/>
      <w:lvlText w:val=""/>
      <w:lvlJc w:val="left"/>
      <w:pPr>
        <w:ind w:left="6585" w:hanging="360"/>
      </w:pPr>
      <w:rPr>
        <w:rFonts w:ascii="Wingdings" w:hAnsi="Wingdings" w:hint="default"/>
      </w:rPr>
    </w:lvl>
  </w:abstractNum>
  <w:abstractNum w:abstractNumId="20" w15:restartNumberingAfterBreak="0">
    <w:nsid w:val="7D95148A"/>
    <w:multiLevelType w:val="hybridMultilevel"/>
    <w:tmpl w:val="3170E416"/>
    <w:lvl w:ilvl="0" w:tplc="AF72509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7E973938"/>
    <w:multiLevelType w:val="hybridMultilevel"/>
    <w:tmpl w:val="7604F84C"/>
    <w:lvl w:ilvl="0" w:tplc="18FCF110">
      <w:start w:val="1"/>
      <w:numFmt w:val="decimal"/>
      <w:lvlText w:val="(%1)"/>
      <w:lvlJc w:val="left"/>
      <w:pPr>
        <w:ind w:left="648" w:hanging="360"/>
      </w:pPr>
      <w:rPr>
        <w:rFonts w:hint="default"/>
      </w:rPr>
    </w:lvl>
    <w:lvl w:ilvl="1" w:tplc="38090019" w:tentative="1">
      <w:start w:val="1"/>
      <w:numFmt w:val="lowerLetter"/>
      <w:lvlText w:val="%2."/>
      <w:lvlJc w:val="left"/>
      <w:pPr>
        <w:ind w:left="1368" w:hanging="360"/>
      </w:pPr>
    </w:lvl>
    <w:lvl w:ilvl="2" w:tplc="3809001B" w:tentative="1">
      <w:start w:val="1"/>
      <w:numFmt w:val="lowerRoman"/>
      <w:lvlText w:val="%3."/>
      <w:lvlJc w:val="right"/>
      <w:pPr>
        <w:ind w:left="2088" w:hanging="180"/>
      </w:pPr>
    </w:lvl>
    <w:lvl w:ilvl="3" w:tplc="3809000F" w:tentative="1">
      <w:start w:val="1"/>
      <w:numFmt w:val="decimal"/>
      <w:lvlText w:val="%4."/>
      <w:lvlJc w:val="left"/>
      <w:pPr>
        <w:ind w:left="2808" w:hanging="360"/>
      </w:pPr>
    </w:lvl>
    <w:lvl w:ilvl="4" w:tplc="38090019" w:tentative="1">
      <w:start w:val="1"/>
      <w:numFmt w:val="lowerLetter"/>
      <w:lvlText w:val="%5."/>
      <w:lvlJc w:val="left"/>
      <w:pPr>
        <w:ind w:left="3528" w:hanging="360"/>
      </w:pPr>
    </w:lvl>
    <w:lvl w:ilvl="5" w:tplc="3809001B" w:tentative="1">
      <w:start w:val="1"/>
      <w:numFmt w:val="lowerRoman"/>
      <w:lvlText w:val="%6."/>
      <w:lvlJc w:val="right"/>
      <w:pPr>
        <w:ind w:left="4248" w:hanging="180"/>
      </w:pPr>
    </w:lvl>
    <w:lvl w:ilvl="6" w:tplc="3809000F" w:tentative="1">
      <w:start w:val="1"/>
      <w:numFmt w:val="decimal"/>
      <w:lvlText w:val="%7."/>
      <w:lvlJc w:val="left"/>
      <w:pPr>
        <w:ind w:left="4968" w:hanging="360"/>
      </w:pPr>
    </w:lvl>
    <w:lvl w:ilvl="7" w:tplc="38090019" w:tentative="1">
      <w:start w:val="1"/>
      <w:numFmt w:val="lowerLetter"/>
      <w:lvlText w:val="%8."/>
      <w:lvlJc w:val="left"/>
      <w:pPr>
        <w:ind w:left="5688" w:hanging="360"/>
      </w:pPr>
    </w:lvl>
    <w:lvl w:ilvl="8" w:tplc="3809001B" w:tentative="1">
      <w:start w:val="1"/>
      <w:numFmt w:val="lowerRoman"/>
      <w:lvlText w:val="%9."/>
      <w:lvlJc w:val="right"/>
      <w:pPr>
        <w:ind w:left="6408" w:hanging="180"/>
      </w:pPr>
    </w:lvl>
  </w:abstractNum>
  <w:num w:numId="1" w16cid:durableId="1368026005">
    <w:abstractNumId w:val="12"/>
  </w:num>
  <w:num w:numId="2" w16cid:durableId="1235892139">
    <w:abstractNumId w:val="15"/>
  </w:num>
  <w:num w:numId="3" w16cid:durableId="686952227">
    <w:abstractNumId w:val="16"/>
  </w:num>
  <w:num w:numId="4" w16cid:durableId="1384016313">
    <w:abstractNumId w:val="13"/>
  </w:num>
  <w:num w:numId="5" w16cid:durableId="1553037086">
    <w:abstractNumId w:val="4"/>
  </w:num>
  <w:num w:numId="6" w16cid:durableId="876238792">
    <w:abstractNumId w:val="20"/>
  </w:num>
  <w:num w:numId="7" w16cid:durableId="627668995">
    <w:abstractNumId w:val="16"/>
  </w:num>
  <w:num w:numId="8" w16cid:durableId="13356454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09654526">
    <w:abstractNumId w:val="17"/>
  </w:num>
  <w:num w:numId="10" w16cid:durableId="579608716">
    <w:abstractNumId w:val="1"/>
  </w:num>
  <w:num w:numId="11" w16cid:durableId="280919841">
    <w:abstractNumId w:val="11"/>
  </w:num>
  <w:num w:numId="12" w16cid:durableId="674458670">
    <w:abstractNumId w:val="0"/>
  </w:num>
  <w:num w:numId="13" w16cid:durableId="1701393646">
    <w:abstractNumId w:val="9"/>
  </w:num>
  <w:num w:numId="14" w16cid:durableId="1242714669">
    <w:abstractNumId w:val="5"/>
  </w:num>
  <w:num w:numId="15" w16cid:durableId="1658146770">
    <w:abstractNumId w:val="14"/>
  </w:num>
  <w:num w:numId="16" w16cid:durableId="1605728942">
    <w:abstractNumId w:val="3"/>
  </w:num>
  <w:num w:numId="17" w16cid:durableId="756442370">
    <w:abstractNumId w:val="10"/>
  </w:num>
  <w:num w:numId="18" w16cid:durableId="1607150013">
    <w:abstractNumId w:val="18"/>
  </w:num>
  <w:num w:numId="19" w16cid:durableId="287510051">
    <w:abstractNumId w:val="19"/>
  </w:num>
  <w:num w:numId="20" w16cid:durableId="266817846">
    <w:abstractNumId w:val="7"/>
  </w:num>
  <w:num w:numId="21" w16cid:durableId="864907007">
    <w:abstractNumId w:val="21"/>
  </w:num>
  <w:num w:numId="22" w16cid:durableId="1188520867">
    <w:abstractNumId w:val="6"/>
  </w:num>
  <w:num w:numId="23" w16cid:durableId="1578708374">
    <w:abstractNumId w:val="2"/>
  </w:num>
  <w:num w:numId="24" w16cid:durableId="1214664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5102"/>
    <w:rsid w:val="000249E4"/>
    <w:rsid w:val="00025A8C"/>
    <w:rsid w:val="000276F3"/>
    <w:rsid w:val="00032CD1"/>
    <w:rsid w:val="00032E4D"/>
    <w:rsid w:val="00033565"/>
    <w:rsid w:val="00035106"/>
    <w:rsid w:val="0004162F"/>
    <w:rsid w:val="00041F85"/>
    <w:rsid w:val="00042614"/>
    <w:rsid w:val="000431D2"/>
    <w:rsid w:val="0004325A"/>
    <w:rsid w:val="00045CAA"/>
    <w:rsid w:val="00057DED"/>
    <w:rsid w:val="00066519"/>
    <w:rsid w:val="000B1D0C"/>
    <w:rsid w:val="000C6251"/>
    <w:rsid w:val="000D7595"/>
    <w:rsid w:val="000E2788"/>
    <w:rsid w:val="00101894"/>
    <w:rsid w:val="001110EA"/>
    <w:rsid w:val="00127CE7"/>
    <w:rsid w:val="00142187"/>
    <w:rsid w:val="00144134"/>
    <w:rsid w:val="00147C04"/>
    <w:rsid w:val="001767D5"/>
    <w:rsid w:val="001855BA"/>
    <w:rsid w:val="00185971"/>
    <w:rsid w:val="00193A93"/>
    <w:rsid w:val="00194714"/>
    <w:rsid w:val="00195EE5"/>
    <w:rsid w:val="001A6C6F"/>
    <w:rsid w:val="001B347B"/>
    <w:rsid w:val="001B3807"/>
    <w:rsid w:val="001B71BC"/>
    <w:rsid w:val="001B7980"/>
    <w:rsid w:val="001D16FA"/>
    <w:rsid w:val="001D2C97"/>
    <w:rsid w:val="001D2FDC"/>
    <w:rsid w:val="001D3D51"/>
    <w:rsid w:val="001E09AC"/>
    <w:rsid w:val="001E4D00"/>
    <w:rsid w:val="001F2869"/>
    <w:rsid w:val="001F3CF2"/>
    <w:rsid w:val="001F4455"/>
    <w:rsid w:val="001F7F73"/>
    <w:rsid w:val="00204944"/>
    <w:rsid w:val="002062B9"/>
    <w:rsid w:val="00210EDA"/>
    <w:rsid w:val="00217F6F"/>
    <w:rsid w:val="002224DF"/>
    <w:rsid w:val="00230B73"/>
    <w:rsid w:val="00231BD4"/>
    <w:rsid w:val="00232BF8"/>
    <w:rsid w:val="00233E5B"/>
    <w:rsid w:val="00234D64"/>
    <w:rsid w:val="00241ED0"/>
    <w:rsid w:val="00250EE0"/>
    <w:rsid w:val="002529B8"/>
    <w:rsid w:val="00254ACA"/>
    <w:rsid w:val="002560F2"/>
    <w:rsid w:val="0026765D"/>
    <w:rsid w:val="002717DC"/>
    <w:rsid w:val="002802DA"/>
    <w:rsid w:val="0029593D"/>
    <w:rsid w:val="00296A79"/>
    <w:rsid w:val="002B49D5"/>
    <w:rsid w:val="002B4CD2"/>
    <w:rsid w:val="002B517C"/>
    <w:rsid w:val="002B55DC"/>
    <w:rsid w:val="002B680B"/>
    <w:rsid w:val="002C2798"/>
    <w:rsid w:val="002C2EEF"/>
    <w:rsid w:val="002D69F3"/>
    <w:rsid w:val="002D7C0B"/>
    <w:rsid w:val="002E3AE0"/>
    <w:rsid w:val="003005C6"/>
    <w:rsid w:val="00315286"/>
    <w:rsid w:val="00315D82"/>
    <w:rsid w:val="003347DD"/>
    <w:rsid w:val="00335E31"/>
    <w:rsid w:val="0034238D"/>
    <w:rsid w:val="00342AC0"/>
    <w:rsid w:val="0035300B"/>
    <w:rsid w:val="00373E3E"/>
    <w:rsid w:val="00390063"/>
    <w:rsid w:val="003962A0"/>
    <w:rsid w:val="003B6720"/>
    <w:rsid w:val="003B75D0"/>
    <w:rsid w:val="003C1551"/>
    <w:rsid w:val="003C2D39"/>
    <w:rsid w:val="003D2E49"/>
    <w:rsid w:val="003F1B3A"/>
    <w:rsid w:val="003F2453"/>
    <w:rsid w:val="00410720"/>
    <w:rsid w:val="00416146"/>
    <w:rsid w:val="004230A1"/>
    <w:rsid w:val="00446842"/>
    <w:rsid w:val="00451E80"/>
    <w:rsid w:val="00452733"/>
    <w:rsid w:val="00472DE1"/>
    <w:rsid w:val="004778BB"/>
    <w:rsid w:val="0049046B"/>
    <w:rsid w:val="004A2484"/>
    <w:rsid w:val="004B383F"/>
    <w:rsid w:val="004B61E7"/>
    <w:rsid w:val="004E48BA"/>
    <w:rsid w:val="004F6FF1"/>
    <w:rsid w:val="004F76D1"/>
    <w:rsid w:val="004F7E31"/>
    <w:rsid w:val="00501B65"/>
    <w:rsid w:val="00505D6C"/>
    <w:rsid w:val="0051251C"/>
    <w:rsid w:val="0051519D"/>
    <w:rsid w:val="00520F9E"/>
    <w:rsid w:val="005354CD"/>
    <w:rsid w:val="0054127A"/>
    <w:rsid w:val="00541781"/>
    <w:rsid w:val="00544FFE"/>
    <w:rsid w:val="005515CC"/>
    <w:rsid w:val="00565826"/>
    <w:rsid w:val="005847DD"/>
    <w:rsid w:val="005C153C"/>
    <w:rsid w:val="005C53E5"/>
    <w:rsid w:val="005C7A00"/>
    <w:rsid w:val="005D02E7"/>
    <w:rsid w:val="005E2BBA"/>
    <w:rsid w:val="005E405D"/>
    <w:rsid w:val="00607E04"/>
    <w:rsid w:val="00622F7D"/>
    <w:rsid w:val="00625BA3"/>
    <w:rsid w:val="00632350"/>
    <w:rsid w:val="00634071"/>
    <w:rsid w:val="0063414B"/>
    <w:rsid w:val="00640B33"/>
    <w:rsid w:val="00652244"/>
    <w:rsid w:val="00654898"/>
    <w:rsid w:val="00654E1B"/>
    <w:rsid w:val="00667AB2"/>
    <w:rsid w:val="006713C7"/>
    <w:rsid w:val="006718EC"/>
    <w:rsid w:val="00675E26"/>
    <w:rsid w:val="00681069"/>
    <w:rsid w:val="00684CBE"/>
    <w:rsid w:val="00685D1C"/>
    <w:rsid w:val="00695E1D"/>
    <w:rsid w:val="006B4DC6"/>
    <w:rsid w:val="006B592D"/>
    <w:rsid w:val="006B6E81"/>
    <w:rsid w:val="006C12E8"/>
    <w:rsid w:val="006C20C3"/>
    <w:rsid w:val="006D008A"/>
    <w:rsid w:val="006D0A98"/>
    <w:rsid w:val="006D249F"/>
    <w:rsid w:val="006D7491"/>
    <w:rsid w:val="006E12E1"/>
    <w:rsid w:val="006E6EB9"/>
    <w:rsid w:val="006E7203"/>
    <w:rsid w:val="006F1745"/>
    <w:rsid w:val="006F70D2"/>
    <w:rsid w:val="00710CEB"/>
    <w:rsid w:val="007130EF"/>
    <w:rsid w:val="00713707"/>
    <w:rsid w:val="00742BC8"/>
    <w:rsid w:val="007458A5"/>
    <w:rsid w:val="007656BD"/>
    <w:rsid w:val="00773233"/>
    <w:rsid w:val="00787FE9"/>
    <w:rsid w:val="00791703"/>
    <w:rsid w:val="00793E04"/>
    <w:rsid w:val="00795AE9"/>
    <w:rsid w:val="00797D76"/>
    <w:rsid w:val="007A0F4B"/>
    <w:rsid w:val="007A30AF"/>
    <w:rsid w:val="007A58BB"/>
    <w:rsid w:val="007A5C53"/>
    <w:rsid w:val="007A6FA9"/>
    <w:rsid w:val="007B0961"/>
    <w:rsid w:val="007C3582"/>
    <w:rsid w:val="007D36D9"/>
    <w:rsid w:val="007D6310"/>
    <w:rsid w:val="007E58F0"/>
    <w:rsid w:val="007F69D6"/>
    <w:rsid w:val="00803906"/>
    <w:rsid w:val="00814178"/>
    <w:rsid w:val="00825C6E"/>
    <w:rsid w:val="00825E8A"/>
    <w:rsid w:val="008327B1"/>
    <w:rsid w:val="008416B8"/>
    <w:rsid w:val="00854AC8"/>
    <w:rsid w:val="00855AFB"/>
    <w:rsid w:val="008673E5"/>
    <w:rsid w:val="0087231C"/>
    <w:rsid w:val="00880AF3"/>
    <w:rsid w:val="00880D6F"/>
    <w:rsid w:val="00895D29"/>
    <w:rsid w:val="008A0B2A"/>
    <w:rsid w:val="008A4653"/>
    <w:rsid w:val="008A591E"/>
    <w:rsid w:val="008F43A2"/>
    <w:rsid w:val="009103F4"/>
    <w:rsid w:val="00914B7D"/>
    <w:rsid w:val="009156EA"/>
    <w:rsid w:val="0091643E"/>
    <w:rsid w:val="00917050"/>
    <w:rsid w:val="009325AA"/>
    <w:rsid w:val="00932E03"/>
    <w:rsid w:val="00943884"/>
    <w:rsid w:val="00953D4E"/>
    <w:rsid w:val="00963E6C"/>
    <w:rsid w:val="00965D29"/>
    <w:rsid w:val="00966D30"/>
    <w:rsid w:val="00970CA3"/>
    <w:rsid w:val="00977167"/>
    <w:rsid w:val="0097755E"/>
    <w:rsid w:val="009A04F7"/>
    <w:rsid w:val="009A3041"/>
    <w:rsid w:val="009A4DAA"/>
    <w:rsid w:val="009C0E0B"/>
    <w:rsid w:val="009C3D37"/>
    <w:rsid w:val="009C4F14"/>
    <w:rsid w:val="009E1CA0"/>
    <w:rsid w:val="009F2181"/>
    <w:rsid w:val="00A039A5"/>
    <w:rsid w:val="00A17646"/>
    <w:rsid w:val="00A31C44"/>
    <w:rsid w:val="00A46F84"/>
    <w:rsid w:val="00A56963"/>
    <w:rsid w:val="00A62099"/>
    <w:rsid w:val="00A65E43"/>
    <w:rsid w:val="00A72BF2"/>
    <w:rsid w:val="00A8207C"/>
    <w:rsid w:val="00A85B2E"/>
    <w:rsid w:val="00A8601C"/>
    <w:rsid w:val="00A92DD3"/>
    <w:rsid w:val="00A939C7"/>
    <w:rsid w:val="00A93C2F"/>
    <w:rsid w:val="00A95F22"/>
    <w:rsid w:val="00AC0E0E"/>
    <w:rsid w:val="00AC57F0"/>
    <w:rsid w:val="00AD2D96"/>
    <w:rsid w:val="00AD333E"/>
    <w:rsid w:val="00AE432F"/>
    <w:rsid w:val="00AE7209"/>
    <w:rsid w:val="00AE72A8"/>
    <w:rsid w:val="00AF264F"/>
    <w:rsid w:val="00AF31F9"/>
    <w:rsid w:val="00AF4835"/>
    <w:rsid w:val="00AF6CFD"/>
    <w:rsid w:val="00AF7DB7"/>
    <w:rsid w:val="00B0376A"/>
    <w:rsid w:val="00B04271"/>
    <w:rsid w:val="00B12D93"/>
    <w:rsid w:val="00B2352F"/>
    <w:rsid w:val="00B3127C"/>
    <w:rsid w:val="00B317C0"/>
    <w:rsid w:val="00B418C7"/>
    <w:rsid w:val="00B45102"/>
    <w:rsid w:val="00B45CAB"/>
    <w:rsid w:val="00B71AB7"/>
    <w:rsid w:val="00B80622"/>
    <w:rsid w:val="00B8768D"/>
    <w:rsid w:val="00BA4678"/>
    <w:rsid w:val="00BA4777"/>
    <w:rsid w:val="00BA5C4B"/>
    <w:rsid w:val="00BB3FA2"/>
    <w:rsid w:val="00BC3CA4"/>
    <w:rsid w:val="00BC4002"/>
    <w:rsid w:val="00BC480D"/>
    <w:rsid w:val="00BC5171"/>
    <w:rsid w:val="00BC5648"/>
    <w:rsid w:val="00BD1A44"/>
    <w:rsid w:val="00BD1D65"/>
    <w:rsid w:val="00BE22D2"/>
    <w:rsid w:val="00BF27FF"/>
    <w:rsid w:val="00C03434"/>
    <w:rsid w:val="00C13568"/>
    <w:rsid w:val="00C270FB"/>
    <w:rsid w:val="00C276A2"/>
    <w:rsid w:val="00C30C84"/>
    <w:rsid w:val="00C33647"/>
    <w:rsid w:val="00C44B71"/>
    <w:rsid w:val="00C45427"/>
    <w:rsid w:val="00C56776"/>
    <w:rsid w:val="00C576C0"/>
    <w:rsid w:val="00C60F43"/>
    <w:rsid w:val="00C80DAF"/>
    <w:rsid w:val="00C85A1E"/>
    <w:rsid w:val="00C9072D"/>
    <w:rsid w:val="00C909DB"/>
    <w:rsid w:val="00C92934"/>
    <w:rsid w:val="00C947C6"/>
    <w:rsid w:val="00C971B0"/>
    <w:rsid w:val="00CC0702"/>
    <w:rsid w:val="00CC1992"/>
    <w:rsid w:val="00CC1DE0"/>
    <w:rsid w:val="00CC2155"/>
    <w:rsid w:val="00CC3D66"/>
    <w:rsid w:val="00CD03F6"/>
    <w:rsid w:val="00CD1128"/>
    <w:rsid w:val="00CD32D7"/>
    <w:rsid w:val="00CD33ED"/>
    <w:rsid w:val="00CE4618"/>
    <w:rsid w:val="00CF5CD1"/>
    <w:rsid w:val="00CF776E"/>
    <w:rsid w:val="00D0604F"/>
    <w:rsid w:val="00D179EF"/>
    <w:rsid w:val="00D27071"/>
    <w:rsid w:val="00D36229"/>
    <w:rsid w:val="00D425C7"/>
    <w:rsid w:val="00D531F3"/>
    <w:rsid w:val="00D543AA"/>
    <w:rsid w:val="00D5551D"/>
    <w:rsid w:val="00D75B3E"/>
    <w:rsid w:val="00D76AEF"/>
    <w:rsid w:val="00D82628"/>
    <w:rsid w:val="00D8576F"/>
    <w:rsid w:val="00D860BD"/>
    <w:rsid w:val="00D907A6"/>
    <w:rsid w:val="00DA7106"/>
    <w:rsid w:val="00DA72FE"/>
    <w:rsid w:val="00DB3435"/>
    <w:rsid w:val="00DC7F19"/>
    <w:rsid w:val="00DC7F69"/>
    <w:rsid w:val="00DD31A1"/>
    <w:rsid w:val="00DD37D3"/>
    <w:rsid w:val="00DE73B9"/>
    <w:rsid w:val="00DE7546"/>
    <w:rsid w:val="00DE7EEC"/>
    <w:rsid w:val="00DF12B3"/>
    <w:rsid w:val="00DF6124"/>
    <w:rsid w:val="00E001FB"/>
    <w:rsid w:val="00E0041D"/>
    <w:rsid w:val="00E03AD7"/>
    <w:rsid w:val="00E1142C"/>
    <w:rsid w:val="00E22A3A"/>
    <w:rsid w:val="00E438DE"/>
    <w:rsid w:val="00E50674"/>
    <w:rsid w:val="00E5222B"/>
    <w:rsid w:val="00E62055"/>
    <w:rsid w:val="00E66AFF"/>
    <w:rsid w:val="00E8221F"/>
    <w:rsid w:val="00E84181"/>
    <w:rsid w:val="00E855F4"/>
    <w:rsid w:val="00E939C8"/>
    <w:rsid w:val="00EA53EB"/>
    <w:rsid w:val="00EB10CD"/>
    <w:rsid w:val="00EB2266"/>
    <w:rsid w:val="00EB2499"/>
    <w:rsid w:val="00EC0293"/>
    <w:rsid w:val="00EC15C7"/>
    <w:rsid w:val="00EC4651"/>
    <w:rsid w:val="00ED2F24"/>
    <w:rsid w:val="00ED5CF4"/>
    <w:rsid w:val="00ED6281"/>
    <w:rsid w:val="00ED632A"/>
    <w:rsid w:val="00EE1A21"/>
    <w:rsid w:val="00EF4FD1"/>
    <w:rsid w:val="00F06AC3"/>
    <w:rsid w:val="00F14582"/>
    <w:rsid w:val="00F17450"/>
    <w:rsid w:val="00F22C58"/>
    <w:rsid w:val="00F246E6"/>
    <w:rsid w:val="00F30DF5"/>
    <w:rsid w:val="00F31767"/>
    <w:rsid w:val="00F350FE"/>
    <w:rsid w:val="00F4188E"/>
    <w:rsid w:val="00F42C03"/>
    <w:rsid w:val="00F45D75"/>
    <w:rsid w:val="00F5139A"/>
    <w:rsid w:val="00F5625A"/>
    <w:rsid w:val="00F706FF"/>
    <w:rsid w:val="00F71046"/>
    <w:rsid w:val="00F73145"/>
    <w:rsid w:val="00F73367"/>
    <w:rsid w:val="00F779F7"/>
    <w:rsid w:val="00F95517"/>
    <w:rsid w:val="00F97E41"/>
    <w:rsid w:val="00FA2E24"/>
    <w:rsid w:val="00FA3958"/>
    <w:rsid w:val="00FA4FE1"/>
    <w:rsid w:val="00FC3277"/>
    <w:rsid w:val="00FD2EA1"/>
    <w:rsid w:val="00FE6F25"/>
    <w:rsid w:val="00FE730B"/>
    <w:rsid w:val="00FF0105"/>
    <w:rsid w:val="00FF274F"/>
    <w:rsid w:val="00FF4D1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F58B4B"/>
  <w15:docId w15:val="{7D048BB7-6EB0-483C-9CE4-3B03D18D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7"/>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855AFB"/>
    <w:rPr>
      <w:color w:val="605E5C"/>
      <w:shd w:val="clear" w:color="auto" w:fill="E1DFDD"/>
    </w:rPr>
  </w:style>
  <w:style w:type="character" w:styleId="PlaceholderText">
    <w:name w:val="Placeholder Text"/>
    <w:basedOn w:val="DefaultParagraphFont"/>
    <w:uiPriority w:val="99"/>
    <w:semiHidden/>
    <w:rsid w:val="00DE7EEC"/>
    <w:rPr>
      <w:color w:val="666666"/>
    </w:rPr>
  </w:style>
  <w:style w:type="paragraph" w:styleId="Bibliography">
    <w:name w:val="Bibliography"/>
    <w:basedOn w:val="Normal"/>
    <w:next w:val="Normal"/>
    <w:uiPriority w:val="37"/>
    <w:unhideWhenUsed/>
    <w:rsid w:val="00880D6F"/>
    <w:pPr>
      <w:tabs>
        <w:tab w:val="left" w:pos="384"/>
      </w:tabs>
      <w:ind w:left="384" w:hanging="384"/>
    </w:pPr>
  </w:style>
  <w:style w:type="table" w:styleId="TableGrid">
    <w:name w:val="Table Grid"/>
    <w:basedOn w:val="TableNormal"/>
    <w:uiPriority w:val="39"/>
    <w:rsid w:val="001D2F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763960">
      <w:bodyDiv w:val="1"/>
      <w:marLeft w:val="0"/>
      <w:marRight w:val="0"/>
      <w:marTop w:val="0"/>
      <w:marBottom w:val="0"/>
      <w:divBdr>
        <w:top w:val="none" w:sz="0" w:space="0" w:color="auto"/>
        <w:left w:val="none" w:sz="0" w:space="0" w:color="auto"/>
        <w:bottom w:val="none" w:sz="0" w:space="0" w:color="auto"/>
        <w:right w:val="none" w:sz="0" w:space="0" w:color="auto"/>
      </w:divBdr>
    </w:div>
    <w:div w:id="304631603">
      <w:bodyDiv w:val="1"/>
      <w:marLeft w:val="0"/>
      <w:marRight w:val="0"/>
      <w:marTop w:val="0"/>
      <w:marBottom w:val="0"/>
      <w:divBdr>
        <w:top w:val="none" w:sz="0" w:space="0" w:color="auto"/>
        <w:left w:val="none" w:sz="0" w:space="0" w:color="auto"/>
        <w:bottom w:val="none" w:sz="0" w:space="0" w:color="auto"/>
        <w:right w:val="none" w:sz="0" w:space="0" w:color="auto"/>
      </w:divBdr>
    </w:div>
    <w:div w:id="328414010">
      <w:bodyDiv w:val="1"/>
      <w:marLeft w:val="0"/>
      <w:marRight w:val="0"/>
      <w:marTop w:val="0"/>
      <w:marBottom w:val="0"/>
      <w:divBdr>
        <w:top w:val="none" w:sz="0" w:space="0" w:color="auto"/>
        <w:left w:val="none" w:sz="0" w:space="0" w:color="auto"/>
        <w:bottom w:val="none" w:sz="0" w:space="0" w:color="auto"/>
        <w:right w:val="none" w:sz="0" w:space="0" w:color="auto"/>
      </w:divBdr>
    </w:div>
    <w:div w:id="501362549">
      <w:bodyDiv w:val="1"/>
      <w:marLeft w:val="0"/>
      <w:marRight w:val="0"/>
      <w:marTop w:val="0"/>
      <w:marBottom w:val="0"/>
      <w:divBdr>
        <w:top w:val="none" w:sz="0" w:space="0" w:color="auto"/>
        <w:left w:val="none" w:sz="0" w:space="0" w:color="auto"/>
        <w:bottom w:val="none" w:sz="0" w:space="0" w:color="auto"/>
        <w:right w:val="none" w:sz="0" w:space="0" w:color="auto"/>
      </w:divBdr>
    </w:div>
    <w:div w:id="561716903">
      <w:bodyDiv w:val="1"/>
      <w:marLeft w:val="0"/>
      <w:marRight w:val="0"/>
      <w:marTop w:val="0"/>
      <w:marBottom w:val="0"/>
      <w:divBdr>
        <w:top w:val="none" w:sz="0" w:space="0" w:color="auto"/>
        <w:left w:val="none" w:sz="0" w:space="0" w:color="auto"/>
        <w:bottom w:val="none" w:sz="0" w:space="0" w:color="auto"/>
        <w:right w:val="none" w:sz="0" w:space="0" w:color="auto"/>
      </w:divBdr>
    </w:div>
    <w:div w:id="730226445">
      <w:bodyDiv w:val="1"/>
      <w:marLeft w:val="0"/>
      <w:marRight w:val="0"/>
      <w:marTop w:val="0"/>
      <w:marBottom w:val="0"/>
      <w:divBdr>
        <w:top w:val="none" w:sz="0" w:space="0" w:color="auto"/>
        <w:left w:val="none" w:sz="0" w:space="0" w:color="auto"/>
        <w:bottom w:val="none" w:sz="0" w:space="0" w:color="auto"/>
        <w:right w:val="none" w:sz="0" w:space="0" w:color="auto"/>
      </w:divBdr>
    </w:div>
    <w:div w:id="754085872">
      <w:bodyDiv w:val="1"/>
      <w:marLeft w:val="0"/>
      <w:marRight w:val="0"/>
      <w:marTop w:val="0"/>
      <w:marBottom w:val="0"/>
      <w:divBdr>
        <w:top w:val="none" w:sz="0" w:space="0" w:color="auto"/>
        <w:left w:val="none" w:sz="0" w:space="0" w:color="auto"/>
        <w:bottom w:val="none" w:sz="0" w:space="0" w:color="auto"/>
        <w:right w:val="none" w:sz="0" w:space="0" w:color="auto"/>
      </w:divBdr>
    </w:div>
    <w:div w:id="807404423">
      <w:bodyDiv w:val="1"/>
      <w:marLeft w:val="0"/>
      <w:marRight w:val="0"/>
      <w:marTop w:val="0"/>
      <w:marBottom w:val="0"/>
      <w:divBdr>
        <w:top w:val="none" w:sz="0" w:space="0" w:color="auto"/>
        <w:left w:val="none" w:sz="0" w:space="0" w:color="auto"/>
        <w:bottom w:val="none" w:sz="0" w:space="0" w:color="auto"/>
        <w:right w:val="none" w:sz="0" w:space="0" w:color="auto"/>
      </w:divBdr>
    </w:div>
    <w:div w:id="857044617">
      <w:bodyDiv w:val="1"/>
      <w:marLeft w:val="0"/>
      <w:marRight w:val="0"/>
      <w:marTop w:val="0"/>
      <w:marBottom w:val="0"/>
      <w:divBdr>
        <w:top w:val="none" w:sz="0" w:space="0" w:color="auto"/>
        <w:left w:val="none" w:sz="0" w:space="0" w:color="auto"/>
        <w:bottom w:val="none" w:sz="0" w:space="0" w:color="auto"/>
        <w:right w:val="none" w:sz="0" w:space="0" w:color="auto"/>
      </w:divBdr>
    </w:div>
    <w:div w:id="1090269766">
      <w:bodyDiv w:val="1"/>
      <w:marLeft w:val="0"/>
      <w:marRight w:val="0"/>
      <w:marTop w:val="0"/>
      <w:marBottom w:val="0"/>
      <w:divBdr>
        <w:top w:val="none" w:sz="0" w:space="0" w:color="auto"/>
        <w:left w:val="none" w:sz="0" w:space="0" w:color="auto"/>
        <w:bottom w:val="none" w:sz="0" w:space="0" w:color="auto"/>
        <w:right w:val="none" w:sz="0" w:space="0" w:color="auto"/>
      </w:divBdr>
    </w:div>
    <w:div w:id="1140685523">
      <w:bodyDiv w:val="1"/>
      <w:marLeft w:val="0"/>
      <w:marRight w:val="0"/>
      <w:marTop w:val="0"/>
      <w:marBottom w:val="0"/>
      <w:divBdr>
        <w:top w:val="none" w:sz="0" w:space="0" w:color="auto"/>
        <w:left w:val="none" w:sz="0" w:space="0" w:color="auto"/>
        <w:bottom w:val="none" w:sz="0" w:space="0" w:color="auto"/>
        <w:right w:val="none" w:sz="0" w:space="0" w:color="auto"/>
      </w:divBdr>
    </w:div>
    <w:div w:id="1331712269">
      <w:bodyDiv w:val="1"/>
      <w:marLeft w:val="0"/>
      <w:marRight w:val="0"/>
      <w:marTop w:val="0"/>
      <w:marBottom w:val="0"/>
      <w:divBdr>
        <w:top w:val="none" w:sz="0" w:space="0" w:color="auto"/>
        <w:left w:val="none" w:sz="0" w:space="0" w:color="auto"/>
        <w:bottom w:val="none" w:sz="0" w:space="0" w:color="auto"/>
        <w:right w:val="none" w:sz="0" w:space="0" w:color="auto"/>
      </w:divBdr>
    </w:div>
    <w:div w:id="1507094652">
      <w:bodyDiv w:val="1"/>
      <w:marLeft w:val="0"/>
      <w:marRight w:val="0"/>
      <w:marTop w:val="0"/>
      <w:marBottom w:val="0"/>
      <w:divBdr>
        <w:top w:val="none" w:sz="0" w:space="0" w:color="auto"/>
        <w:left w:val="none" w:sz="0" w:space="0" w:color="auto"/>
        <w:bottom w:val="none" w:sz="0" w:space="0" w:color="auto"/>
        <w:right w:val="none" w:sz="0" w:space="0" w:color="auto"/>
      </w:divBdr>
    </w:div>
    <w:div w:id="1636137401">
      <w:bodyDiv w:val="1"/>
      <w:marLeft w:val="0"/>
      <w:marRight w:val="0"/>
      <w:marTop w:val="0"/>
      <w:marBottom w:val="0"/>
      <w:divBdr>
        <w:top w:val="none" w:sz="0" w:space="0" w:color="auto"/>
        <w:left w:val="none" w:sz="0" w:space="0" w:color="auto"/>
        <w:bottom w:val="none" w:sz="0" w:space="0" w:color="auto"/>
        <w:right w:val="none" w:sz="0" w:space="0" w:color="auto"/>
      </w:divBdr>
    </w:div>
    <w:div w:id="1659458172">
      <w:bodyDiv w:val="1"/>
      <w:marLeft w:val="0"/>
      <w:marRight w:val="0"/>
      <w:marTop w:val="0"/>
      <w:marBottom w:val="0"/>
      <w:divBdr>
        <w:top w:val="none" w:sz="0" w:space="0" w:color="auto"/>
        <w:left w:val="none" w:sz="0" w:space="0" w:color="auto"/>
        <w:bottom w:val="none" w:sz="0" w:space="0" w:color="auto"/>
        <w:right w:val="none" w:sz="0" w:space="0" w:color="auto"/>
      </w:divBdr>
    </w:div>
    <w:div w:id="1906917118">
      <w:bodyDiv w:val="1"/>
      <w:marLeft w:val="0"/>
      <w:marRight w:val="0"/>
      <w:marTop w:val="0"/>
      <w:marBottom w:val="0"/>
      <w:divBdr>
        <w:top w:val="none" w:sz="0" w:space="0" w:color="auto"/>
        <w:left w:val="none" w:sz="0" w:space="0" w:color="auto"/>
        <w:bottom w:val="none" w:sz="0" w:space="0" w:color="auto"/>
        <w:right w:val="none" w:sz="0" w:space="0" w:color="auto"/>
      </w:divBdr>
    </w:div>
    <w:div w:id="1910190661">
      <w:bodyDiv w:val="1"/>
      <w:marLeft w:val="0"/>
      <w:marRight w:val="0"/>
      <w:marTop w:val="0"/>
      <w:marBottom w:val="0"/>
      <w:divBdr>
        <w:top w:val="none" w:sz="0" w:space="0" w:color="auto"/>
        <w:left w:val="none" w:sz="0" w:space="0" w:color="auto"/>
        <w:bottom w:val="none" w:sz="0" w:space="0" w:color="auto"/>
        <w:right w:val="none" w:sz="0" w:space="0" w:color="auto"/>
      </w:divBdr>
    </w:div>
    <w:div w:id="2144888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faizal.amir@umsida.ac.id" TargetMode="Externa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3C65D69-C8B6-4D21-B7F9-FBAA7C76AF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2686</TotalTime>
  <Pages>8</Pages>
  <Words>16347</Words>
  <Characters>93179</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binta naarah</cp:lastModifiedBy>
  <cp:revision>168</cp:revision>
  <dcterms:created xsi:type="dcterms:W3CDTF">2019-01-25T07:21:00Z</dcterms:created>
  <dcterms:modified xsi:type="dcterms:W3CDTF">2025-06-15T13:27:00Z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ZOTERO_PREF_1">
    <vt:lpwstr>&lt;data data-version="3" zotero-version="7.0.15"&gt;&lt;session id="JFhiamEc"/&gt;&lt;style id="http://www.zotero.org/styles/ieee" locale="id-ID" hasBibliography="1" bibliographyStyleHasBeenSet="1"/&gt;&lt;prefs&gt;&lt;pref name="fieldType" value="Field"/&gt;&lt;pref name="automaticJour</vt:lpwstr>
  </property>
  <property fmtid="{D5CDD505-2E9C-101B-9397-08002B2CF9AE}" pid="23" name="ZOTERO_PREF_2">
    <vt:lpwstr>nalAbbreviations" value="true"/&gt;&lt;/prefs&gt;&lt;/data&gt;</vt:lpwstr>
  </property>
</Properties>
</file>