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55B12" w14:textId="2381574F" w:rsidR="00DE3243" w:rsidRDefault="00DE3243" w:rsidP="00072001">
      <w:pPr>
        <w:spacing w:line="233" w:lineRule="auto"/>
        <w:ind w:left="810" w:right="4"/>
        <w:jc w:val="both"/>
        <w:rPr>
          <w:b/>
          <w:noProof/>
          <w:lang w:val="en-US" w:eastAsia="en-US"/>
        </w:rPr>
      </w:pPr>
      <w:r w:rsidRPr="008A7BA6">
        <w:rPr>
          <w:b/>
          <w:noProof/>
          <w:lang w:val="en-US" w:eastAsia="en-US"/>
        </w:rPr>
        <w:drawing>
          <wp:anchor distT="0" distB="0" distL="114300" distR="114300" simplePos="0" relativeHeight="251659264" behindDoc="0" locked="0" layoutInCell="1" allowOverlap="1" wp14:anchorId="66AE7D82" wp14:editId="4D911C0C">
            <wp:simplePos x="0" y="0"/>
            <wp:positionH relativeFrom="column">
              <wp:posOffset>-177165</wp:posOffset>
            </wp:positionH>
            <wp:positionV relativeFrom="paragraph">
              <wp:posOffset>6350</wp:posOffset>
            </wp:positionV>
            <wp:extent cx="621102" cy="621102"/>
            <wp:effectExtent l="0" t="0" r="7620" b="7620"/>
            <wp:wrapNone/>
            <wp:docPr id="27" name="Picture 27" descr="D:\IZZAH\PRINT\logoumsida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541203" name="Picture 1" descr="D:\IZZAH\PRINT\logoumsidaPNG.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21102" cy="621102"/>
                    </a:xfrm>
                    <a:prstGeom prst="rect">
                      <a:avLst/>
                    </a:prstGeom>
                    <a:noFill/>
                    <a:ln>
                      <a:noFill/>
                    </a:ln>
                  </pic:spPr>
                </pic:pic>
              </a:graphicData>
            </a:graphic>
          </wp:anchor>
        </w:drawing>
      </w:r>
      <w:r w:rsidR="00912293" w:rsidRPr="00912293">
        <w:rPr>
          <w:b/>
          <w:noProof/>
          <w:lang w:val="en-US" w:eastAsia="en-US"/>
        </w:rPr>
        <w:t>ANALISA SIKLUS AKUNTANSI PADA BANK SAMPAH UNTUK MENGETAHUI ALUR AKUNTANSI YANG DITERAPKAN (STUDI PADA BANK SAMPAH CANGKRINGAN BERSERI, DESA CANGKRINGSARI RW. 3, KECAMATAN SUKODONO KABUPATEN SIDOARJO)</w:t>
      </w:r>
    </w:p>
    <w:p w14:paraId="6A056DF3" w14:textId="77777777" w:rsidR="008A07EE" w:rsidRPr="00DE3243" w:rsidRDefault="008A07EE" w:rsidP="00C81A34">
      <w:pPr>
        <w:spacing w:line="233" w:lineRule="auto"/>
        <w:ind w:left="810" w:right="4"/>
        <w:jc w:val="both"/>
        <w:rPr>
          <w:b/>
          <w:bCs/>
        </w:rPr>
      </w:pPr>
    </w:p>
    <w:p w14:paraId="17BB629D" w14:textId="167101CE" w:rsidR="00C52EA0" w:rsidRDefault="00912293" w:rsidP="00C52EA0">
      <w:pPr>
        <w:contextualSpacing/>
        <w:jc w:val="both"/>
        <w:rPr>
          <w:sz w:val="20"/>
          <w:szCs w:val="20"/>
          <w:vertAlign w:val="superscript"/>
        </w:rPr>
      </w:pPr>
      <w:r w:rsidRPr="00912293">
        <w:rPr>
          <w:noProof/>
          <w:sz w:val="20"/>
          <w:szCs w:val="20"/>
        </w:rPr>
        <w:t>Fauziah Rahmawati</w:t>
      </w:r>
      <w:r w:rsidRPr="00912293">
        <w:rPr>
          <w:noProof/>
          <w:sz w:val="20"/>
          <w:szCs w:val="20"/>
        </w:rPr>
        <w:t xml:space="preserve"> </w:t>
      </w:r>
      <w:r w:rsidR="00C52EA0" w:rsidRPr="00CD4D05">
        <w:rPr>
          <w:sz w:val="20"/>
          <w:szCs w:val="20"/>
          <w:vertAlign w:val="superscript"/>
        </w:rPr>
        <w:t>1)</w:t>
      </w:r>
      <w:r w:rsidR="00C52EA0" w:rsidRPr="00CD4D05">
        <w:rPr>
          <w:sz w:val="20"/>
          <w:szCs w:val="20"/>
        </w:rPr>
        <w:t xml:space="preserve">, </w:t>
      </w:r>
      <w:proofErr w:type="spellStart"/>
      <w:r>
        <w:rPr>
          <w:sz w:val="20"/>
          <w:szCs w:val="20"/>
          <w:lang w:val="en-US"/>
        </w:rPr>
        <w:t>Nurasik</w:t>
      </w:r>
      <w:proofErr w:type="spellEnd"/>
      <w:r w:rsidR="00257136" w:rsidRPr="00257136">
        <w:rPr>
          <w:sz w:val="20"/>
          <w:szCs w:val="20"/>
        </w:rPr>
        <w:t xml:space="preserve"> </w:t>
      </w:r>
      <w:r w:rsidR="00C52EA0" w:rsidRPr="00436CB7">
        <w:rPr>
          <w:sz w:val="20"/>
          <w:szCs w:val="20"/>
          <w:vertAlign w:val="superscript"/>
        </w:rPr>
        <w:t>*,2)</w:t>
      </w:r>
    </w:p>
    <w:p w14:paraId="1F06FF74" w14:textId="77777777" w:rsidR="00DF6018" w:rsidRDefault="00DF6018" w:rsidP="00C52EA0">
      <w:pPr>
        <w:contextualSpacing/>
        <w:jc w:val="both"/>
        <w:rPr>
          <w:i/>
          <w:iCs/>
          <w:sz w:val="20"/>
          <w:szCs w:val="20"/>
          <w:vertAlign w:val="superscript"/>
          <w:lang w:val="en-US"/>
        </w:rPr>
      </w:pPr>
    </w:p>
    <w:p w14:paraId="73420A83" w14:textId="4AD66C56" w:rsidR="00C52EA0" w:rsidRDefault="00C52EA0" w:rsidP="00C52EA0">
      <w:pPr>
        <w:contextualSpacing/>
        <w:jc w:val="both"/>
        <w:rPr>
          <w:i/>
          <w:iCs/>
          <w:sz w:val="20"/>
          <w:szCs w:val="20"/>
          <w:lang w:val="en-ID"/>
        </w:rPr>
      </w:pPr>
      <w:r>
        <w:rPr>
          <w:i/>
          <w:iCs/>
          <w:sz w:val="20"/>
          <w:szCs w:val="20"/>
          <w:vertAlign w:val="superscript"/>
          <w:lang w:val="en-US"/>
        </w:rPr>
        <w:t>1)</w:t>
      </w:r>
      <w:r w:rsidRPr="00C4006C">
        <w:rPr>
          <w:i/>
          <w:iCs/>
          <w:sz w:val="20"/>
          <w:szCs w:val="20"/>
        </w:rPr>
        <w:t xml:space="preserve">Program Studi </w:t>
      </w:r>
      <w:r>
        <w:rPr>
          <w:i/>
          <w:iCs/>
          <w:sz w:val="20"/>
          <w:szCs w:val="20"/>
        </w:rPr>
        <w:t>Akuntansi</w:t>
      </w:r>
      <w:r w:rsidRPr="00C4006C">
        <w:rPr>
          <w:i/>
          <w:iCs/>
          <w:sz w:val="20"/>
          <w:szCs w:val="20"/>
        </w:rPr>
        <w:t xml:space="preserve">, </w:t>
      </w:r>
      <w:proofErr w:type="spellStart"/>
      <w:r w:rsidRPr="00C4006C">
        <w:rPr>
          <w:i/>
          <w:iCs/>
          <w:sz w:val="20"/>
          <w:szCs w:val="20"/>
          <w:lang w:val="en-US"/>
        </w:rPr>
        <w:t>Fakultas</w:t>
      </w:r>
      <w:proofErr w:type="spellEnd"/>
      <w:r>
        <w:rPr>
          <w:i/>
          <w:iCs/>
          <w:sz w:val="20"/>
          <w:szCs w:val="20"/>
        </w:rPr>
        <w:t xml:space="preserve"> </w:t>
      </w:r>
      <w:proofErr w:type="spellStart"/>
      <w:r w:rsidRPr="00C4006C">
        <w:rPr>
          <w:i/>
          <w:iCs/>
          <w:sz w:val="20"/>
          <w:szCs w:val="20"/>
          <w:lang w:val="en-US"/>
        </w:rPr>
        <w:t>Bisnis</w:t>
      </w:r>
      <w:proofErr w:type="spellEnd"/>
      <w:r w:rsidRPr="00C4006C">
        <w:rPr>
          <w:i/>
          <w:iCs/>
          <w:sz w:val="20"/>
          <w:szCs w:val="20"/>
          <w:lang w:val="en-US"/>
        </w:rPr>
        <w:t xml:space="preserve">, Hukum, dan </w:t>
      </w:r>
      <w:proofErr w:type="spellStart"/>
      <w:r w:rsidRPr="00C4006C">
        <w:rPr>
          <w:i/>
          <w:iCs/>
          <w:sz w:val="20"/>
          <w:szCs w:val="20"/>
          <w:lang w:val="en-US"/>
        </w:rPr>
        <w:t>Ilmu</w:t>
      </w:r>
      <w:proofErr w:type="spellEnd"/>
      <w:r>
        <w:rPr>
          <w:i/>
          <w:iCs/>
          <w:sz w:val="20"/>
          <w:szCs w:val="20"/>
          <w:lang w:val="en-US"/>
        </w:rPr>
        <w:t xml:space="preserve"> </w:t>
      </w:r>
      <w:proofErr w:type="spellStart"/>
      <w:r w:rsidRPr="00C4006C">
        <w:rPr>
          <w:i/>
          <w:iCs/>
          <w:sz w:val="20"/>
          <w:szCs w:val="20"/>
          <w:lang w:val="en-US"/>
        </w:rPr>
        <w:t>Sosial</w:t>
      </w:r>
      <w:proofErr w:type="spellEnd"/>
      <w:r w:rsidRPr="00C4006C">
        <w:rPr>
          <w:i/>
          <w:iCs/>
          <w:sz w:val="20"/>
          <w:szCs w:val="20"/>
        </w:rPr>
        <w:t xml:space="preserve">, Universitas </w:t>
      </w:r>
      <w:r w:rsidRPr="00C4006C">
        <w:rPr>
          <w:i/>
          <w:iCs/>
          <w:sz w:val="20"/>
          <w:szCs w:val="20"/>
          <w:lang w:val="en-ID"/>
        </w:rPr>
        <w:t xml:space="preserve">Muhammadiyah </w:t>
      </w:r>
      <w:proofErr w:type="spellStart"/>
      <w:r w:rsidRPr="00C4006C">
        <w:rPr>
          <w:i/>
          <w:iCs/>
          <w:sz w:val="20"/>
          <w:szCs w:val="20"/>
          <w:lang w:val="en-ID"/>
        </w:rPr>
        <w:t>Sidoarjo</w:t>
      </w:r>
      <w:proofErr w:type="spellEnd"/>
      <w:r w:rsidRPr="00C4006C">
        <w:rPr>
          <w:i/>
          <w:iCs/>
          <w:sz w:val="20"/>
          <w:szCs w:val="20"/>
          <w:lang w:val="en-ID"/>
        </w:rPr>
        <w:t>, Indonesia</w:t>
      </w:r>
    </w:p>
    <w:p w14:paraId="479A3CE6" w14:textId="77777777" w:rsidR="00C52EA0" w:rsidRPr="000B419D" w:rsidRDefault="00C52EA0" w:rsidP="00C52EA0">
      <w:pPr>
        <w:contextualSpacing/>
        <w:jc w:val="both"/>
        <w:rPr>
          <w:i/>
          <w:iCs/>
          <w:lang w:val="en-ID"/>
        </w:rPr>
      </w:pPr>
      <w:r>
        <w:rPr>
          <w:i/>
          <w:iCs/>
          <w:sz w:val="20"/>
          <w:szCs w:val="20"/>
          <w:vertAlign w:val="superscript"/>
          <w:lang w:val="en-ID"/>
        </w:rPr>
        <w:t>2)</w:t>
      </w:r>
      <w:proofErr w:type="spellStart"/>
      <w:r>
        <w:rPr>
          <w:i/>
          <w:iCs/>
          <w:sz w:val="20"/>
          <w:szCs w:val="20"/>
          <w:lang w:val="en-US"/>
        </w:rPr>
        <w:t>Dosen</w:t>
      </w:r>
      <w:proofErr w:type="spellEnd"/>
      <w:r>
        <w:rPr>
          <w:i/>
          <w:iCs/>
          <w:sz w:val="20"/>
          <w:szCs w:val="20"/>
          <w:lang w:val="en-US"/>
        </w:rPr>
        <w:t xml:space="preserve"> </w:t>
      </w:r>
      <w:proofErr w:type="spellStart"/>
      <w:r w:rsidRPr="00C4006C">
        <w:rPr>
          <w:i/>
          <w:iCs/>
          <w:sz w:val="20"/>
          <w:szCs w:val="20"/>
          <w:lang w:val="en-US"/>
        </w:rPr>
        <w:t>Fakultas</w:t>
      </w:r>
      <w:proofErr w:type="spellEnd"/>
      <w:r>
        <w:rPr>
          <w:i/>
          <w:iCs/>
          <w:sz w:val="20"/>
          <w:szCs w:val="20"/>
        </w:rPr>
        <w:t xml:space="preserve"> </w:t>
      </w:r>
      <w:proofErr w:type="spellStart"/>
      <w:r w:rsidRPr="00C4006C">
        <w:rPr>
          <w:i/>
          <w:iCs/>
          <w:sz w:val="20"/>
          <w:szCs w:val="20"/>
          <w:lang w:val="en-US"/>
        </w:rPr>
        <w:t>Bisnis</w:t>
      </w:r>
      <w:proofErr w:type="spellEnd"/>
      <w:r w:rsidRPr="00C4006C">
        <w:rPr>
          <w:i/>
          <w:iCs/>
          <w:sz w:val="20"/>
          <w:szCs w:val="20"/>
          <w:lang w:val="en-US"/>
        </w:rPr>
        <w:t xml:space="preserve">, Hukum, dan </w:t>
      </w:r>
      <w:proofErr w:type="spellStart"/>
      <w:r w:rsidRPr="00C4006C">
        <w:rPr>
          <w:i/>
          <w:iCs/>
          <w:sz w:val="20"/>
          <w:szCs w:val="20"/>
          <w:lang w:val="en-US"/>
        </w:rPr>
        <w:t>Ilmu</w:t>
      </w:r>
      <w:proofErr w:type="spellEnd"/>
      <w:r>
        <w:rPr>
          <w:i/>
          <w:iCs/>
          <w:sz w:val="20"/>
          <w:szCs w:val="20"/>
          <w:lang w:val="en-US"/>
        </w:rPr>
        <w:t xml:space="preserve"> </w:t>
      </w:r>
      <w:proofErr w:type="spellStart"/>
      <w:r w:rsidRPr="00C4006C">
        <w:rPr>
          <w:i/>
          <w:iCs/>
          <w:sz w:val="20"/>
          <w:szCs w:val="20"/>
          <w:lang w:val="en-US"/>
        </w:rPr>
        <w:t>Sosial</w:t>
      </w:r>
      <w:proofErr w:type="spellEnd"/>
      <w:r w:rsidRPr="00C4006C">
        <w:rPr>
          <w:i/>
          <w:iCs/>
          <w:sz w:val="20"/>
          <w:szCs w:val="20"/>
        </w:rPr>
        <w:t xml:space="preserve">, Universitas </w:t>
      </w:r>
      <w:r w:rsidRPr="00C4006C">
        <w:rPr>
          <w:i/>
          <w:iCs/>
          <w:sz w:val="20"/>
          <w:szCs w:val="20"/>
          <w:lang w:val="en-ID"/>
        </w:rPr>
        <w:t xml:space="preserve">Muhammadiyah </w:t>
      </w:r>
      <w:proofErr w:type="spellStart"/>
      <w:r w:rsidRPr="00C4006C">
        <w:rPr>
          <w:i/>
          <w:iCs/>
          <w:sz w:val="20"/>
          <w:szCs w:val="20"/>
          <w:lang w:val="en-ID"/>
        </w:rPr>
        <w:t>Sidoarjo</w:t>
      </w:r>
      <w:proofErr w:type="spellEnd"/>
      <w:r w:rsidRPr="00C4006C">
        <w:rPr>
          <w:i/>
          <w:iCs/>
          <w:sz w:val="20"/>
          <w:szCs w:val="20"/>
          <w:lang w:val="en-ID"/>
        </w:rPr>
        <w:t>, Indonesia</w:t>
      </w:r>
    </w:p>
    <w:p w14:paraId="031F2065" w14:textId="77777777" w:rsidR="00C52EA0" w:rsidRPr="00C52EA0" w:rsidRDefault="00C52EA0" w:rsidP="00C52EA0">
      <w:pPr>
        <w:contextualSpacing/>
        <w:jc w:val="both"/>
        <w:rPr>
          <w:i/>
          <w:iCs/>
          <w:sz w:val="20"/>
          <w:szCs w:val="20"/>
          <w:lang w:val="en-ID"/>
        </w:rPr>
      </w:pPr>
    </w:p>
    <w:p w14:paraId="5C2A7830" w14:textId="7599708C" w:rsidR="00C52EA0" w:rsidRPr="00C52EA0" w:rsidRDefault="00C52EA0" w:rsidP="00C52EA0">
      <w:pPr>
        <w:contextualSpacing/>
        <w:jc w:val="both"/>
        <w:rPr>
          <w:i/>
          <w:iCs/>
          <w:sz w:val="20"/>
          <w:szCs w:val="20"/>
        </w:rPr>
      </w:pPr>
      <w:r w:rsidRPr="00C52EA0">
        <w:rPr>
          <w:i/>
          <w:iCs/>
          <w:sz w:val="20"/>
          <w:szCs w:val="20"/>
          <w:lang w:val="en-ID"/>
        </w:rPr>
        <w:t xml:space="preserve">*Email </w:t>
      </w:r>
      <w:proofErr w:type="spellStart"/>
      <w:r w:rsidRPr="00C52EA0">
        <w:rPr>
          <w:i/>
          <w:iCs/>
          <w:sz w:val="20"/>
          <w:szCs w:val="20"/>
          <w:lang w:val="en-ID"/>
        </w:rPr>
        <w:t>Penulis</w:t>
      </w:r>
      <w:proofErr w:type="spellEnd"/>
      <w:r w:rsidRPr="00C52EA0">
        <w:rPr>
          <w:i/>
          <w:iCs/>
          <w:sz w:val="20"/>
          <w:szCs w:val="20"/>
        </w:rPr>
        <w:t xml:space="preserve"> </w:t>
      </w:r>
      <w:proofErr w:type="spellStart"/>
      <w:r w:rsidRPr="00C52EA0">
        <w:rPr>
          <w:i/>
          <w:iCs/>
          <w:sz w:val="20"/>
          <w:szCs w:val="20"/>
          <w:lang w:val="en-ID"/>
        </w:rPr>
        <w:t>Korespondensi</w:t>
      </w:r>
      <w:proofErr w:type="spellEnd"/>
      <w:r w:rsidRPr="00C52EA0">
        <w:rPr>
          <w:i/>
          <w:iCs/>
          <w:sz w:val="20"/>
          <w:szCs w:val="20"/>
          <w:lang w:val="en-ID"/>
        </w:rPr>
        <w:t xml:space="preserve">: </w:t>
      </w:r>
      <w:r w:rsidR="004E7848" w:rsidRPr="004E7848">
        <w:rPr>
          <w:sz w:val="20"/>
          <w:szCs w:val="20"/>
        </w:rPr>
        <w:t xml:space="preserve"> </w:t>
      </w:r>
      <w:hyperlink r:id="rId9" w:history="1">
        <w:r w:rsidR="00912293" w:rsidRPr="00462AB5">
          <w:rPr>
            <w:rStyle w:val="Hyperlink"/>
            <w:i/>
            <w:iCs/>
            <w:sz w:val="20"/>
            <w:szCs w:val="20"/>
            <w:lang w:val="en-US"/>
          </w:rPr>
          <w:t>nurasik</w:t>
        </w:r>
        <w:r w:rsidR="00912293" w:rsidRPr="00462AB5">
          <w:rPr>
            <w:rStyle w:val="Hyperlink"/>
            <w:i/>
            <w:iCs/>
            <w:sz w:val="20"/>
            <w:szCs w:val="20"/>
          </w:rPr>
          <w:t>@umsida.ac.id</w:t>
        </w:r>
      </w:hyperlink>
      <w:r w:rsidR="00257136" w:rsidRPr="00257136">
        <w:rPr>
          <w:i/>
          <w:iCs/>
          <w:sz w:val="20"/>
          <w:szCs w:val="20"/>
          <w:lang w:val="en-US"/>
        </w:rPr>
        <w:t xml:space="preserve"> </w:t>
      </w:r>
      <w:r w:rsidR="001D11DB" w:rsidRPr="00257136">
        <w:rPr>
          <w:i/>
          <w:iCs/>
          <w:sz w:val="16"/>
          <w:szCs w:val="16"/>
          <w:lang w:val="en-US"/>
        </w:rPr>
        <w:t xml:space="preserve"> </w:t>
      </w:r>
      <w:r w:rsidR="0072554F" w:rsidRPr="00257136">
        <w:rPr>
          <w:i/>
          <w:iCs/>
          <w:sz w:val="16"/>
          <w:szCs w:val="16"/>
          <w:lang w:val="en-US"/>
        </w:rPr>
        <w:t xml:space="preserve"> </w:t>
      </w:r>
      <w:r w:rsidR="00D4598C" w:rsidRPr="00257136">
        <w:rPr>
          <w:i/>
          <w:iCs/>
          <w:sz w:val="12"/>
          <w:szCs w:val="12"/>
          <w:lang w:val="en-US"/>
        </w:rPr>
        <w:t xml:space="preserve"> </w:t>
      </w:r>
      <w:r w:rsidR="00D27724" w:rsidRPr="00257136">
        <w:rPr>
          <w:i/>
          <w:iCs/>
          <w:sz w:val="8"/>
          <w:szCs w:val="8"/>
          <w:lang w:val="en-US"/>
        </w:rPr>
        <w:t xml:space="preserve"> </w:t>
      </w:r>
      <w:r w:rsidR="00E42104" w:rsidRPr="00257136">
        <w:rPr>
          <w:i/>
          <w:iCs/>
          <w:sz w:val="4"/>
          <w:szCs w:val="4"/>
          <w:lang w:val="en-US"/>
        </w:rPr>
        <w:t xml:space="preserve"> </w:t>
      </w:r>
      <w:r w:rsidR="00C81A34" w:rsidRPr="00257136">
        <w:rPr>
          <w:i/>
          <w:iCs/>
          <w:sz w:val="4"/>
          <w:szCs w:val="4"/>
          <w:lang w:val="en-US"/>
        </w:rPr>
        <w:t xml:space="preserve"> </w:t>
      </w:r>
      <w:r w:rsidR="008D4C8F" w:rsidRPr="00257136">
        <w:rPr>
          <w:i/>
          <w:iCs/>
          <w:sz w:val="2"/>
          <w:szCs w:val="2"/>
          <w:lang w:val="en-US"/>
        </w:rPr>
        <w:t xml:space="preserve"> </w:t>
      </w:r>
    </w:p>
    <w:p w14:paraId="6451BDCD" w14:textId="77777777" w:rsidR="00C52EA0" w:rsidRDefault="00C52EA0" w:rsidP="00C52EA0"/>
    <w:p w14:paraId="16BCE6C8" w14:textId="76E1A9FE" w:rsidR="00C1672A" w:rsidRPr="003A6F59" w:rsidRDefault="00C52EA0" w:rsidP="00912293">
      <w:pPr>
        <w:spacing w:line="20" w:lineRule="atLeast"/>
        <w:jc w:val="both"/>
        <w:rPr>
          <w:i/>
          <w:sz w:val="20"/>
          <w:szCs w:val="20"/>
        </w:rPr>
      </w:pPr>
      <w:r w:rsidRPr="00037377">
        <w:rPr>
          <w:b/>
          <w:bCs/>
          <w:i/>
          <w:iCs/>
          <w:sz w:val="20"/>
          <w:szCs w:val="20"/>
        </w:rPr>
        <w:t>Abstract</w:t>
      </w:r>
      <w:r w:rsidRPr="00037377">
        <w:rPr>
          <w:bCs/>
          <w:i/>
          <w:iCs/>
          <w:sz w:val="20"/>
          <w:szCs w:val="20"/>
        </w:rPr>
        <w:t>.</w:t>
      </w:r>
      <w:r w:rsidR="0018541C" w:rsidRPr="0018541C">
        <w:t xml:space="preserve"> </w:t>
      </w:r>
      <w:r w:rsidR="00912293" w:rsidRPr="00912293">
        <w:rPr>
          <w:i/>
          <w:iCs/>
          <w:sz w:val="20"/>
          <w:szCs w:val="20"/>
        </w:rPr>
        <w:t>This study aims to determine the accounting flow applied in the Cangkringan Berseri Garbage Bank, Kec. Sukodono Kab. Sidoarjo from recording to preparing financial reports in the accounting cycle.</w:t>
      </w:r>
      <w:r w:rsidR="00912293">
        <w:rPr>
          <w:i/>
          <w:iCs/>
          <w:sz w:val="20"/>
          <w:szCs w:val="20"/>
          <w:lang w:val="en-US"/>
        </w:rPr>
        <w:t xml:space="preserve"> </w:t>
      </w:r>
      <w:r w:rsidR="00912293" w:rsidRPr="00912293">
        <w:rPr>
          <w:i/>
          <w:iCs/>
          <w:sz w:val="20"/>
          <w:szCs w:val="20"/>
        </w:rPr>
        <w:t>In analyzing the data, the writer used to test the validity of the collected data by using project triangulation, namely interviews, observations and documentation, then the data would be reduced, presented and classified, then conclusions were drawn.</w:t>
      </w:r>
      <w:r w:rsidR="00912293">
        <w:rPr>
          <w:i/>
          <w:iCs/>
          <w:sz w:val="20"/>
          <w:szCs w:val="20"/>
          <w:lang w:val="en-US"/>
        </w:rPr>
        <w:t xml:space="preserve"> </w:t>
      </w:r>
      <w:r w:rsidR="00912293" w:rsidRPr="00912293">
        <w:rPr>
          <w:i/>
          <w:iCs/>
          <w:sz w:val="20"/>
          <w:szCs w:val="20"/>
        </w:rPr>
        <w:t>From the results of the research, the authors found that the Cangkringn Berseri waste bank did not take advantage of profit sharing but instead took the difference in sales from collectors, from financial records the authors also found forms of bookkeeping that were made by the management of the Cangkringan Berseri waste bank in a simple form with the aim of making it easy understood by other administrators. From the results of this study it was discovered that the Cangkringan Berseri waste bank in the accounting flow only uses several stages, namely the transaction analysis stage, collecting original evidence, recording in diaries/journals, recording in ledgers and financial reports. The reason that only a few stages are implemented is because Cangkringan Berseri is only a small-scale bank, so it does not require a trial balance, adjusting journal and work sheet.</w:t>
      </w:r>
      <w:r w:rsidR="00257136" w:rsidRPr="00257136">
        <w:rPr>
          <w:i/>
          <w:iCs/>
          <w:sz w:val="20"/>
          <w:szCs w:val="20"/>
        </w:rPr>
        <w:t>.</w:t>
      </w:r>
    </w:p>
    <w:p w14:paraId="15431037" w14:textId="67EE4C30" w:rsidR="00C52EA0" w:rsidRDefault="00C52EA0" w:rsidP="00C52EA0">
      <w:pPr>
        <w:jc w:val="both"/>
        <w:rPr>
          <w:bCs/>
          <w:i/>
          <w:iCs/>
          <w:sz w:val="20"/>
          <w:szCs w:val="20"/>
        </w:rPr>
      </w:pPr>
    </w:p>
    <w:p w14:paraId="48D1C833" w14:textId="4666D840" w:rsidR="00C52EA0" w:rsidRPr="00C1672A" w:rsidRDefault="00C52EA0" w:rsidP="00C52EA0">
      <w:pPr>
        <w:jc w:val="both"/>
        <w:rPr>
          <w:b/>
          <w:i/>
          <w:iCs/>
          <w:sz w:val="16"/>
          <w:szCs w:val="16"/>
        </w:rPr>
      </w:pPr>
      <w:r w:rsidRPr="00154392">
        <w:rPr>
          <w:b/>
          <w:i/>
          <w:iCs/>
          <w:sz w:val="20"/>
          <w:szCs w:val="20"/>
        </w:rPr>
        <w:t xml:space="preserve">Keywords: </w:t>
      </w:r>
      <w:r w:rsidR="00912293" w:rsidRPr="00912293">
        <w:rPr>
          <w:b/>
          <w:bCs/>
          <w:i/>
          <w:iCs/>
          <w:sz w:val="20"/>
          <w:szCs w:val="20"/>
        </w:rPr>
        <w:t>Garbage Bank; Accounting cycle; Cangkringan Berseri</w:t>
      </w:r>
      <w:r w:rsidR="00C1672A" w:rsidRPr="00C1672A">
        <w:rPr>
          <w:b/>
          <w:i/>
          <w:sz w:val="20"/>
          <w:szCs w:val="20"/>
        </w:rPr>
        <w:t>.</w:t>
      </w:r>
    </w:p>
    <w:p w14:paraId="32FA2B8A" w14:textId="77777777" w:rsidR="00C52EA0" w:rsidRDefault="00C52EA0" w:rsidP="00C52EA0">
      <w:pPr>
        <w:jc w:val="both"/>
        <w:rPr>
          <w:b/>
          <w:i/>
          <w:iCs/>
          <w:sz w:val="20"/>
          <w:szCs w:val="20"/>
        </w:rPr>
      </w:pPr>
    </w:p>
    <w:p w14:paraId="0DA4552F" w14:textId="43B196BF" w:rsidR="004E7848" w:rsidRPr="00C1672A" w:rsidRDefault="00C52EA0" w:rsidP="00912293">
      <w:pPr>
        <w:tabs>
          <w:tab w:val="left" w:pos="360"/>
        </w:tabs>
        <w:jc w:val="both"/>
        <w:rPr>
          <w:sz w:val="18"/>
          <w:szCs w:val="18"/>
        </w:rPr>
      </w:pPr>
      <w:r w:rsidRPr="00037377">
        <w:rPr>
          <w:b/>
          <w:sz w:val="20"/>
          <w:szCs w:val="20"/>
        </w:rPr>
        <w:t xml:space="preserve">Abstrak. </w:t>
      </w:r>
      <w:r w:rsidR="00912293" w:rsidRPr="00912293">
        <w:rPr>
          <w:sz w:val="20"/>
          <w:szCs w:val="20"/>
        </w:rPr>
        <w:t>Penelitian ini bertujuan untuk mengetahui alur akuntansi yang diterapkan di Bank Sampah Cangkringan Berseri Kec. Sukodono Kab. Sidoarjo dari mulai pencatatan sampai pembuatan laporan keuagan dalam siklus akuntasinya.</w:t>
      </w:r>
      <w:r w:rsidR="00912293">
        <w:rPr>
          <w:sz w:val="20"/>
          <w:szCs w:val="20"/>
          <w:lang w:val="en-US"/>
        </w:rPr>
        <w:t xml:space="preserve"> </w:t>
      </w:r>
      <w:r w:rsidR="00912293" w:rsidRPr="00912293">
        <w:rPr>
          <w:sz w:val="20"/>
          <w:szCs w:val="20"/>
        </w:rPr>
        <w:t>Dalam analisa data penulis menggunakan uji validitas dari data yang terlumpul dengan menggunakan Teknik triangulasi, yaitu wawancara, pengamatan dan dokumentasi, selanjutnya data akan direduksi, disajikan dan klasifikasi kemudian ditarik kesimpulan</w:t>
      </w:r>
      <w:r w:rsidR="00912293">
        <w:rPr>
          <w:sz w:val="20"/>
          <w:szCs w:val="20"/>
          <w:lang w:val="en-US"/>
        </w:rPr>
        <w:t xml:space="preserve">. </w:t>
      </w:r>
      <w:r w:rsidR="00912293" w:rsidRPr="00912293">
        <w:rPr>
          <w:sz w:val="20"/>
          <w:szCs w:val="20"/>
        </w:rPr>
        <w:t>Dari hasil penelitian penulis menemukan bahwasanya bank sampah Cangkringn Berseri tidak mengambil keuntungan dengan bagi hasil melainkan mengambil selisih penjualan dari pengepul, dari pencatatan keuangan penulis juga menemukan bentuk-bentuk pembukuan yang dibuat sendiri oleh pengurus bank sampah Cangkringan Berseri dalam bentuk yang sederhana dengan tujuan agar mudah dipahami oleh pengurus lain. Dari hasil penelitian inilah kemudian diketahui bahwa bank sampah Cangkringan Berseri dalam alur akuntansi hanya menggunakan beberapa tahapan saja yaitu tahap analisa transaksi, pengumpulan bukti asli, pencatatan dalam buku harian/jurnal, pencatatan dalam buku besar dan laporan keuangan. Alasan hanya beberapa tahapan saja yang diterapkan adalah karena Cangkringan Berseri hanya bank dengan skala kecil sehingga tidak memelukan neraca saldo, jurnal penyesuaian dan nerca lajur.</w:t>
      </w:r>
    </w:p>
    <w:p w14:paraId="228E8789" w14:textId="7464A5D7" w:rsidR="00BB7100" w:rsidRPr="00037377" w:rsidRDefault="00BB7100" w:rsidP="00BB7100">
      <w:pPr>
        <w:jc w:val="both"/>
        <w:rPr>
          <w:b/>
          <w:sz w:val="20"/>
          <w:szCs w:val="20"/>
        </w:rPr>
      </w:pPr>
    </w:p>
    <w:p w14:paraId="2E15096E" w14:textId="2F688D14" w:rsidR="00C52EA0" w:rsidRPr="00912293" w:rsidRDefault="00C52EA0" w:rsidP="00C52EA0">
      <w:pPr>
        <w:jc w:val="both"/>
        <w:rPr>
          <w:b/>
          <w:sz w:val="20"/>
          <w:szCs w:val="20"/>
        </w:rPr>
      </w:pPr>
      <w:r w:rsidRPr="00154392">
        <w:rPr>
          <w:b/>
          <w:sz w:val="20"/>
          <w:szCs w:val="20"/>
        </w:rPr>
        <w:t xml:space="preserve">Kata Kunci : </w:t>
      </w:r>
      <w:r w:rsidR="00912293" w:rsidRPr="00912293">
        <w:rPr>
          <w:b/>
          <w:bCs/>
          <w:sz w:val="20"/>
          <w:szCs w:val="20"/>
        </w:rPr>
        <w:t>Bank Sampah; Siklus Akuntansi; Cangkringan Berseri</w:t>
      </w:r>
    </w:p>
    <w:p w14:paraId="78177FE6" w14:textId="77777777" w:rsidR="00C52EA0" w:rsidRPr="00AD7A23" w:rsidRDefault="00C52EA0" w:rsidP="00C52EA0">
      <w:pPr>
        <w:keepNext/>
        <w:tabs>
          <w:tab w:val="left" w:pos="0"/>
        </w:tabs>
        <w:spacing w:before="288" w:after="144"/>
        <w:jc w:val="center"/>
        <w:outlineLvl w:val="0"/>
        <w:rPr>
          <w:b/>
          <w:smallCaps/>
          <w:lang w:val="en-ID"/>
        </w:rPr>
      </w:pPr>
      <w:r w:rsidRPr="00AD7A23">
        <w:rPr>
          <w:b/>
          <w:smallCaps/>
        </w:rPr>
        <w:t xml:space="preserve">I. </w:t>
      </w:r>
      <w:proofErr w:type="spellStart"/>
      <w:r w:rsidRPr="00AD7A23">
        <w:rPr>
          <w:b/>
          <w:smallCaps/>
          <w:lang w:val="en-ID"/>
        </w:rPr>
        <w:t>Pendahuluan</w:t>
      </w:r>
      <w:proofErr w:type="spellEnd"/>
    </w:p>
    <w:p w14:paraId="092D709E" w14:textId="6CBB7E9D" w:rsidR="00912293" w:rsidRPr="00912293" w:rsidRDefault="00912293" w:rsidP="00912293">
      <w:pPr>
        <w:ind w:firstLine="357"/>
        <w:jc w:val="both"/>
        <w:rPr>
          <w:bCs/>
          <w:sz w:val="20"/>
          <w:szCs w:val="20"/>
        </w:rPr>
      </w:pPr>
      <w:r w:rsidRPr="00912293">
        <w:rPr>
          <w:bCs/>
          <w:sz w:val="20"/>
          <w:szCs w:val="20"/>
        </w:rPr>
        <w:t>Secara khusus Siklus akuntansi didefinisikan sebagai perulangan kegiatan untuk mengidentifikasi, menganalisis, dan mencatat semua aktivitas akuntansi dalam suatu perusahaan. Siklus proses akuntansi ini terjadi dalam kurun waktu satu tahun. Sementara itu, kami telah mencatat aktivitas akuntansi</w:t>
      </w:r>
      <w:r w:rsidRPr="00912293">
        <w:rPr>
          <w:bCs/>
          <w:sz w:val="20"/>
          <w:szCs w:val="20"/>
          <w:lang w:val="en-US"/>
        </w:rPr>
        <w:t xml:space="preserve"> </w:t>
      </w:r>
      <w:r w:rsidRPr="00912293">
        <w:rPr>
          <w:bCs/>
          <w:sz w:val="20"/>
          <w:szCs w:val="20"/>
        </w:rPr>
        <w:t>semua perusahaan dengan menggunakan semua prinsip, aturan, metode, dan teknik akuntansi. Siklus ini biasanya dimulai dengan sebuah buku di awal tahun dan diakhiri dengar jurnal penutup. Kegiatan pembukuan ini berlangsung terus menerus dan berulang-ulang selama perusahaan tetap aktif. Ini membuat kegiatan menjadi sebuah siklus. Keberadaan siklus ini mempermudah owner perusahaan menganalisa posisi keuangan perusahaan</w:t>
      </w:r>
      <w:r w:rsidR="00152D28">
        <w:rPr>
          <w:bCs/>
          <w:sz w:val="20"/>
          <w:szCs w:val="20"/>
          <w:lang w:val="en-US"/>
        </w:rPr>
        <w:t xml:space="preserve"> </w:t>
      </w:r>
      <w:r w:rsidR="00152D28">
        <w:rPr>
          <w:bCs/>
          <w:sz w:val="20"/>
          <w:szCs w:val="20"/>
          <w:lang w:val="en-US"/>
        </w:rPr>
        <w:fldChar w:fldCharType="begin" w:fldLock="1"/>
      </w:r>
      <w:r w:rsidR="00152D28">
        <w:rPr>
          <w:bCs/>
          <w:sz w:val="20"/>
          <w:szCs w:val="20"/>
          <w:lang w:val="en-US"/>
        </w:rPr>
        <w:instrText>ADDIN CSL_CITATION {"citationItems":[{"id":"ITEM-1","itemData":{"author":[{"dropping-particle":"","family":"Pendidikanmu.com.","given":"","non-dropping-particle":"","parse-names":false,"suffix":""}],"id":"ITEM-1","issued":{"date-parts":[["2021"]]},"title":"Pengertian Siklus Akuntansi.","type":"article-journal"},"uris":["http://www.mendeley.com/documents/?uuid=0d1239ac-e03b-4ec0-b2d4-0c5e475a6e0f"]}],"mendeley":{"formattedCitation":"[1]","plainTextFormattedCitation":"[1]","previouslyFormattedCitation":"[1]"},"properties":{"noteIndex":0},"schema":"https://github.com/citation-style-language/schema/raw/master/csl-citation.json"}</w:instrText>
      </w:r>
      <w:r w:rsidR="00152D28">
        <w:rPr>
          <w:bCs/>
          <w:sz w:val="20"/>
          <w:szCs w:val="20"/>
          <w:lang w:val="en-US"/>
        </w:rPr>
        <w:fldChar w:fldCharType="separate"/>
      </w:r>
      <w:r w:rsidR="00152D28" w:rsidRPr="00152D28">
        <w:rPr>
          <w:bCs/>
          <w:noProof/>
          <w:sz w:val="20"/>
          <w:szCs w:val="20"/>
          <w:lang w:val="en-US"/>
        </w:rPr>
        <w:t>[1]</w:t>
      </w:r>
      <w:r w:rsidR="00152D28">
        <w:rPr>
          <w:bCs/>
          <w:sz w:val="20"/>
          <w:szCs w:val="20"/>
          <w:lang w:val="en-US"/>
        </w:rPr>
        <w:fldChar w:fldCharType="end"/>
      </w:r>
      <w:r w:rsidRPr="00912293">
        <w:rPr>
          <w:bCs/>
          <w:sz w:val="20"/>
          <w:szCs w:val="20"/>
        </w:rPr>
        <w:t>.</w:t>
      </w:r>
    </w:p>
    <w:p w14:paraId="2F460A6F" w14:textId="277EED24" w:rsidR="00912293" w:rsidRPr="00912293" w:rsidRDefault="00912293" w:rsidP="00912293">
      <w:pPr>
        <w:ind w:firstLine="720"/>
        <w:jc w:val="both"/>
        <w:rPr>
          <w:bCs/>
          <w:sz w:val="20"/>
          <w:szCs w:val="20"/>
        </w:rPr>
      </w:pPr>
      <w:r w:rsidRPr="00912293">
        <w:rPr>
          <w:bCs/>
          <w:sz w:val="20"/>
          <w:szCs w:val="20"/>
        </w:rPr>
        <w:lastRenderedPageBreak/>
        <w:t>Identifikasi setiap transaksi merupakan tahap pertama dari siklus akuntansi. Akuntan perlu melakukan aktivitas identifikasi dengan baik dengan mencatat semua kegiatan yang terjadi. Transaksi akuntansi yang tercatat adalah transaksi yang berdampak nyata terhadap berubahnya posisi keuagan perusahaan dan dievaluasi secara obyektif. Transaksi yang terjadi juga membutuhkan bukti untuk melakukan identifikasi</w:t>
      </w:r>
      <w:r w:rsidR="00152D28">
        <w:rPr>
          <w:bCs/>
          <w:sz w:val="20"/>
          <w:szCs w:val="20"/>
          <w:lang w:val="en-US"/>
        </w:rPr>
        <w:t xml:space="preserve"> </w:t>
      </w:r>
      <w:r w:rsidR="00152D28">
        <w:rPr>
          <w:bCs/>
          <w:sz w:val="20"/>
          <w:szCs w:val="20"/>
          <w:lang w:val="en-US"/>
        </w:rPr>
        <w:fldChar w:fldCharType="begin" w:fldLock="1"/>
      </w:r>
      <w:r w:rsidR="00152D28">
        <w:rPr>
          <w:bCs/>
          <w:sz w:val="20"/>
          <w:szCs w:val="20"/>
          <w:lang w:val="en-US"/>
        </w:rPr>
        <w:instrText>ADDIN CSL_CITATION {"citationItems":[{"id":"ITEM-1","itemData":{"author":[{"dropping-particle":"","family":"Ardiansyah","given":"","non-dropping-particle":"","parse-names":false,"suffix":""}],"id":"ITEM-1","issued":{"date-parts":[["2014"]]},"title":"Tahap-Tahap Dalam Proses (Siklus ) Akuntansi.","type":"article-journal"},"uris":["http://www.mendeley.com/documents/?uuid=a337ff59-4f89-49c6-ad63-2ff99e2ebc89"]}],"mendeley":{"formattedCitation":"[2]","plainTextFormattedCitation":"[2]","previouslyFormattedCitation":"[2]"},"properties":{"noteIndex":0},"schema":"https://github.com/citation-style-language/schema/raw/master/csl-citation.json"}</w:instrText>
      </w:r>
      <w:r w:rsidR="00152D28">
        <w:rPr>
          <w:bCs/>
          <w:sz w:val="20"/>
          <w:szCs w:val="20"/>
          <w:lang w:val="en-US"/>
        </w:rPr>
        <w:fldChar w:fldCharType="separate"/>
      </w:r>
      <w:r w:rsidR="00152D28" w:rsidRPr="00152D28">
        <w:rPr>
          <w:bCs/>
          <w:noProof/>
          <w:sz w:val="20"/>
          <w:szCs w:val="20"/>
          <w:lang w:val="en-US"/>
        </w:rPr>
        <w:t>[2]</w:t>
      </w:r>
      <w:r w:rsidR="00152D28">
        <w:rPr>
          <w:bCs/>
          <w:sz w:val="20"/>
          <w:szCs w:val="20"/>
          <w:lang w:val="en-US"/>
        </w:rPr>
        <w:fldChar w:fldCharType="end"/>
      </w:r>
      <w:r w:rsidRPr="00912293">
        <w:rPr>
          <w:bCs/>
          <w:sz w:val="20"/>
          <w:szCs w:val="20"/>
        </w:rPr>
        <w:t>.</w:t>
      </w:r>
    </w:p>
    <w:p w14:paraId="2D0AFE2C" w14:textId="28DF2143" w:rsidR="00912293" w:rsidRPr="00912293" w:rsidRDefault="00912293" w:rsidP="00912293">
      <w:pPr>
        <w:ind w:firstLine="720"/>
        <w:jc w:val="both"/>
        <w:rPr>
          <w:bCs/>
          <w:sz w:val="20"/>
          <w:szCs w:val="20"/>
          <w:lang w:val="en-US"/>
        </w:rPr>
      </w:pPr>
      <w:r w:rsidRPr="00912293">
        <w:rPr>
          <w:bCs/>
          <w:sz w:val="20"/>
          <w:szCs w:val="20"/>
        </w:rPr>
        <w:t xml:space="preserve">Transaksi keuangan membutuhkan bukti transaksi, yaitu bukti yang konkret atau nyata untuk pencatatan transaksi yang dilakukan bank sampah, biasanya berupa kwitansi, nota ataupun bukti lainnya untuk memilah-milah </w:t>
      </w:r>
      <w:r w:rsidRPr="00912293">
        <w:rPr>
          <w:bCs/>
          <w:sz w:val="20"/>
          <w:szCs w:val="20"/>
          <w:lang w:val="en-US"/>
        </w:rPr>
        <w:t xml:space="preserve"> </w:t>
      </w:r>
      <w:r w:rsidRPr="00912293">
        <w:rPr>
          <w:bCs/>
          <w:sz w:val="20"/>
          <w:szCs w:val="20"/>
        </w:rPr>
        <w:t>transaksi sebagai bukti kas keluar atau kas masuk, setelah bukti transaksi dinalisis</w:t>
      </w:r>
      <w:r w:rsidRPr="00912293">
        <w:rPr>
          <w:bCs/>
          <w:sz w:val="20"/>
          <w:szCs w:val="20"/>
          <w:lang w:val="en-US"/>
        </w:rPr>
        <w:t xml:space="preserve"> </w:t>
      </w:r>
      <w:proofErr w:type="spellStart"/>
      <w:r w:rsidRPr="00912293">
        <w:rPr>
          <w:bCs/>
          <w:sz w:val="20"/>
          <w:szCs w:val="20"/>
          <w:lang w:val="en-US"/>
        </w:rPr>
        <w:t>selanjutnya</w:t>
      </w:r>
      <w:proofErr w:type="spellEnd"/>
      <w:r w:rsidRPr="00912293">
        <w:rPr>
          <w:bCs/>
          <w:sz w:val="20"/>
          <w:szCs w:val="20"/>
          <w:lang w:val="en-US"/>
        </w:rPr>
        <w:t xml:space="preserve"> </w:t>
      </w:r>
      <w:proofErr w:type="spellStart"/>
      <w:r w:rsidRPr="00912293">
        <w:rPr>
          <w:bCs/>
          <w:sz w:val="20"/>
          <w:szCs w:val="20"/>
          <w:lang w:val="en-US"/>
        </w:rPr>
        <w:t>ditentukan</w:t>
      </w:r>
      <w:proofErr w:type="spellEnd"/>
      <w:r w:rsidRPr="00912293">
        <w:rPr>
          <w:bCs/>
          <w:sz w:val="20"/>
          <w:szCs w:val="20"/>
          <w:lang w:val="en-US"/>
        </w:rPr>
        <w:t xml:space="preserve"> </w:t>
      </w:r>
      <w:proofErr w:type="spellStart"/>
      <w:r w:rsidRPr="00912293">
        <w:rPr>
          <w:bCs/>
          <w:sz w:val="20"/>
          <w:szCs w:val="20"/>
          <w:lang w:val="en-US"/>
        </w:rPr>
        <w:t>masuk</w:t>
      </w:r>
      <w:proofErr w:type="spellEnd"/>
      <w:r w:rsidRPr="00912293">
        <w:rPr>
          <w:bCs/>
          <w:sz w:val="20"/>
          <w:szCs w:val="20"/>
          <w:lang w:val="en-US"/>
        </w:rPr>
        <w:t xml:space="preserve"> </w:t>
      </w:r>
      <w:proofErr w:type="spellStart"/>
      <w:r w:rsidRPr="00912293">
        <w:rPr>
          <w:bCs/>
          <w:sz w:val="20"/>
          <w:szCs w:val="20"/>
          <w:lang w:val="en-US"/>
        </w:rPr>
        <w:t>dalam</w:t>
      </w:r>
      <w:proofErr w:type="spellEnd"/>
      <w:r w:rsidRPr="00912293">
        <w:rPr>
          <w:bCs/>
          <w:sz w:val="20"/>
          <w:szCs w:val="20"/>
          <w:lang w:val="en-US"/>
        </w:rPr>
        <w:t xml:space="preserve"> </w:t>
      </w:r>
      <w:proofErr w:type="spellStart"/>
      <w:r w:rsidRPr="00912293">
        <w:rPr>
          <w:bCs/>
          <w:sz w:val="20"/>
          <w:szCs w:val="20"/>
          <w:lang w:val="en-US"/>
        </w:rPr>
        <w:t>kolom</w:t>
      </w:r>
      <w:proofErr w:type="spellEnd"/>
      <w:r w:rsidRPr="00912293">
        <w:rPr>
          <w:bCs/>
          <w:sz w:val="20"/>
          <w:szCs w:val="20"/>
          <w:lang w:val="en-US"/>
        </w:rPr>
        <w:t xml:space="preserve"> </w:t>
      </w:r>
      <w:proofErr w:type="spellStart"/>
      <w:r w:rsidRPr="00912293">
        <w:rPr>
          <w:bCs/>
          <w:sz w:val="20"/>
          <w:szCs w:val="20"/>
          <w:lang w:val="en-US"/>
        </w:rPr>
        <w:t>Debet</w:t>
      </w:r>
      <w:proofErr w:type="spellEnd"/>
      <w:r w:rsidRPr="00912293">
        <w:rPr>
          <w:bCs/>
          <w:sz w:val="20"/>
          <w:szCs w:val="20"/>
          <w:lang w:val="en-US"/>
        </w:rPr>
        <w:t xml:space="preserve"> </w:t>
      </w:r>
      <w:proofErr w:type="spellStart"/>
      <w:r w:rsidRPr="00912293">
        <w:rPr>
          <w:bCs/>
          <w:sz w:val="20"/>
          <w:szCs w:val="20"/>
          <w:lang w:val="en-US"/>
        </w:rPr>
        <w:t>atau</w:t>
      </w:r>
      <w:proofErr w:type="spellEnd"/>
      <w:r w:rsidRPr="00912293">
        <w:rPr>
          <w:bCs/>
          <w:sz w:val="20"/>
          <w:szCs w:val="20"/>
          <w:lang w:val="en-US"/>
        </w:rPr>
        <w:t xml:space="preserve"> </w:t>
      </w:r>
      <w:proofErr w:type="spellStart"/>
      <w:r w:rsidRPr="00912293">
        <w:rPr>
          <w:bCs/>
          <w:sz w:val="20"/>
          <w:szCs w:val="20"/>
          <w:lang w:val="en-US"/>
        </w:rPr>
        <w:t>Kredit</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w:t>
      </w:r>
      <w:proofErr w:type="spellStart"/>
      <w:r w:rsidRPr="00912293">
        <w:rPr>
          <w:bCs/>
          <w:sz w:val="20"/>
          <w:szCs w:val="20"/>
          <w:lang w:val="en-US"/>
        </w:rPr>
        <w:t>transaksi</w:t>
      </w:r>
      <w:proofErr w:type="spellEnd"/>
      <w:r w:rsidRPr="00912293">
        <w:rPr>
          <w:bCs/>
          <w:sz w:val="20"/>
          <w:szCs w:val="20"/>
          <w:lang w:val="en-US"/>
        </w:rPr>
        <w:t xml:space="preserve"> </w:t>
      </w:r>
      <w:proofErr w:type="spellStart"/>
      <w:r w:rsidRPr="00912293">
        <w:rPr>
          <w:bCs/>
          <w:sz w:val="20"/>
          <w:szCs w:val="20"/>
          <w:lang w:val="en-US"/>
        </w:rPr>
        <w:t>tersebut</w:t>
      </w:r>
      <w:proofErr w:type="spellEnd"/>
      <w:r w:rsidRPr="00912293">
        <w:rPr>
          <w:bCs/>
          <w:sz w:val="20"/>
          <w:szCs w:val="20"/>
          <w:lang w:val="en-US"/>
        </w:rPr>
        <w:t xml:space="preserve"> </w:t>
      </w:r>
      <w:proofErr w:type="spellStart"/>
      <w:r w:rsidRPr="00912293">
        <w:rPr>
          <w:bCs/>
          <w:sz w:val="20"/>
          <w:szCs w:val="20"/>
          <w:lang w:val="en-US"/>
        </w:rPr>
        <w:t>disesuaikan</w:t>
      </w:r>
      <w:proofErr w:type="spellEnd"/>
      <w:r w:rsidRPr="00912293">
        <w:rPr>
          <w:bCs/>
          <w:sz w:val="20"/>
          <w:szCs w:val="20"/>
          <w:lang w:val="en-US"/>
        </w:rPr>
        <w:t xml:space="preserve"> </w:t>
      </w:r>
      <w:proofErr w:type="spellStart"/>
      <w:r w:rsidRPr="00912293">
        <w:rPr>
          <w:bCs/>
          <w:sz w:val="20"/>
          <w:szCs w:val="20"/>
          <w:lang w:val="en-US"/>
        </w:rPr>
        <w:t>dalam</w:t>
      </w:r>
      <w:proofErr w:type="spellEnd"/>
      <w:r w:rsidRPr="00912293">
        <w:rPr>
          <w:bCs/>
          <w:sz w:val="20"/>
          <w:szCs w:val="20"/>
          <w:lang w:val="en-US"/>
        </w:rPr>
        <w:t xml:space="preserve"> </w:t>
      </w:r>
      <w:proofErr w:type="spellStart"/>
      <w:r w:rsidRPr="00912293">
        <w:rPr>
          <w:bCs/>
          <w:sz w:val="20"/>
          <w:szCs w:val="20"/>
          <w:lang w:val="en-US"/>
        </w:rPr>
        <w:t>transaksi</w:t>
      </w:r>
      <w:proofErr w:type="spellEnd"/>
      <w:r w:rsidRPr="00912293">
        <w:rPr>
          <w:bCs/>
          <w:sz w:val="20"/>
          <w:szCs w:val="20"/>
          <w:lang w:val="en-US"/>
        </w:rPr>
        <w:t xml:space="preserve"> </w:t>
      </w:r>
      <w:proofErr w:type="spellStart"/>
      <w:r w:rsidRPr="00912293">
        <w:rPr>
          <w:bCs/>
          <w:sz w:val="20"/>
          <w:szCs w:val="20"/>
          <w:lang w:val="en-US"/>
        </w:rPr>
        <w:t>pendapatan</w:t>
      </w:r>
      <w:proofErr w:type="spellEnd"/>
      <w:r w:rsidRPr="00912293">
        <w:rPr>
          <w:bCs/>
          <w:sz w:val="20"/>
          <w:szCs w:val="20"/>
          <w:lang w:val="en-US"/>
        </w:rPr>
        <w:t xml:space="preserve">, modal, utang </w:t>
      </w:r>
      <w:proofErr w:type="spellStart"/>
      <w:r w:rsidRPr="00912293">
        <w:rPr>
          <w:bCs/>
          <w:sz w:val="20"/>
          <w:szCs w:val="20"/>
          <w:lang w:val="en-US"/>
        </w:rPr>
        <w:t>ataupun</w:t>
      </w:r>
      <w:proofErr w:type="spellEnd"/>
      <w:r w:rsidRPr="00912293">
        <w:rPr>
          <w:bCs/>
          <w:sz w:val="20"/>
          <w:szCs w:val="20"/>
          <w:lang w:val="en-US"/>
        </w:rPr>
        <w:t xml:space="preserve"> </w:t>
      </w:r>
      <w:proofErr w:type="spellStart"/>
      <w:r w:rsidRPr="00912293">
        <w:rPr>
          <w:bCs/>
          <w:sz w:val="20"/>
          <w:szCs w:val="20"/>
          <w:lang w:val="en-US"/>
        </w:rPr>
        <w:t>beban</w:t>
      </w:r>
      <w:proofErr w:type="spellEnd"/>
      <w:r w:rsidRPr="00912293">
        <w:rPr>
          <w:bCs/>
          <w:sz w:val="20"/>
          <w:szCs w:val="20"/>
          <w:lang w:val="en-US"/>
        </w:rPr>
        <w:t xml:space="preserve">. Yang </w:t>
      </w:r>
      <w:proofErr w:type="spellStart"/>
      <w:r w:rsidRPr="00912293">
        <w:rPr>
          <w:bCs/>
          <w:sz w:val="20"/>
          <w:szCs w:val="20"/>
          <w:lang w:val="en-US"/>
        </w:rPr>
        <w:t>terakhir</w:t>
      </w:r>
      <w:proofErr w:type="spellEnd"/>
      <w:r w:rsidRPr="00912293">
        <w:rPr>
          <w:bCs/>
          <w:sz w:val="20"/>
          <w:szCs w:val="20"/>
          <w:lang w:val="en-US"/>
        </w:rPr>
        <w:t xml:space="preserve"> </w:t>
      </w:r>
      <w:proofErr w:type="spellStart"/>
      <w:r w:rsidRPr="00912293">
        <w:rPr>
          <w:bCs/>
          <w:sz w:val="20"/>
          <w:szCs w:val="20"/>
          <w:lang w:val="en-US"/>
        </w:rPr>
        <w:t>menentukan</w:t>
      </w:r>
      <w:proofErr w:type="spellEnd"/>
      <w:r w:rsidRPr="00912293">
        <w:rPr>
          <w:bCs/>
          <w:sz w:val="20"/>
          <w:szCs w:val="20"/>
          <w:lang w:val="en-US"/>
        </w:rPr>
        <w:t xml:space="preserve"> </w:t>
      </w:r>
      <w:proofErr w:type="spellStart"/>
      <w:r w:rsidRPr="00912293">
        <w:rPr>
          <w:bCs/>
          <w:sz w:val="20"/>
          <w:szCs w:val="20"/>
          <w:lang w:val="en-US"/>
        </w:rPr>
        <w:t>berapa</w:t>
      </w:r>
      <w:proofErr w:type="spellEnd"/>
      <w:r w:rsidRPr="00912293">
        <w:rPr>
          <w:bCs/>
          <w:sz w:val="20"/>
          <w:szCs w:val="20"/>
          <w:lang w:val="en-US"/>
        </w:rPr>
        <w:t xml:space="preserve"> </w:t>
      </w:r>
      <w:proofErr w:type="spellStart"/>
      <w:r w:rsidRPr="00912293">
        <w:rPr>
          <w:bCs/>
          <w:sz w:val="20"/>
          <w:szCs w:val="20"/>
          <w:lang w:val="en-US"/>
        </w:rPr>
        <w:t>jumlah</w:t>
      </w:r>
      <w:proofErr w:type="spellEnd"/>
      <w:r w:rsidRPr="00912293">
        <w:rPr>
          <w:bCs/>
          <w:sz w:val="20"/>
          <w:szCs w:val="20"/>
          <w:lang w:val="en-US"/>
        </w:rPr>
        <w:t xml:space="preserve"> yang </w:t>
      </w:r>
      <w:proofErr w:type="spellStart"/>
      <w:r w:rsidRPr="00912293">
        <w:rPr>
          <w:bCs/>
          <w:sz w:val="20"/>
          <w:szCs w:val="20"/>
          <w:lang w:val="en-US"/>
        </w:rPr>
        <w:t>harus</w:t>
      </w:r>
      <w:proofErr w:type="spellEnd"/>
      <w:r w:rsidRPr="00912293">
        <w:rPr>
          <w:bCs/>
          <w:sz w:val="20"/>
          <w:szCs w:val="20"/>
          <w:lang w:val="en-US"/>
        </w:rPr>
        <w:t xml:space="preserve"> </w:t>
      </w:r>
      <w:proofErr w:type="spellStart"/>
      <w:r w:rsidRPr="00912293">
        <w:rPr>
          <w:bCs/>
          <w:sz w:val="20"/>
          <w:szCs w:val="20"/>
          <w:lang w:val="en-US"/>
        </w:rPr>
        <w:t>dibedet</w:t>
      </w:r>
      <w:proofErr w:type="spellEnd"/>
      <w:r w:rsidRPr="00912293">
        <w:rPr>
          <w:bCs/>
          <w:sz w:val="20"/>
          <w:szCs w:val="20"/>
          <w:lang w:val="en-US"/>
        </w:rPr>
        <w:t xml:space="preserve"> </w:t>
      </w:r>
      <w:proofErr w:type="spellStart"/>
      <w:r w:rsidRPr="00912293">
        <w:rPr>
          <w:bCs/>
          <w:sz w:val="20"/>
          <w:szCs w:val="20"/>
          <w:lang w:val="en-US"/>
        </w:rPr>
        <w:t>atau</w:t>
      </w:r>
      <w:proofErr w:type="spellEnd"/>
      <w:r w:rsidRPr="00912293">
        <w:rPr>
          <w:bCs/>
          <w:sz w:val="20"/>
          <w:szCs w:val="20"/>
          <w:lang w:val="en-US"/>
        </w:rPr>
        <w:t xml:space="preserve"> </w:t>
      </w:r>
      <w:proofErr w:type="spellStart"/>
      <w:r w:rsidRPr="00912293">
        <w:rPr>
          <w:bCs/>
          <w:sz w:val="20"/>
          <w:szCs w:val="20"/>
          <w:lang w:val="en-US"/>
        </w:rPr>
        <w:t>dikreditkan</w:t>
      </w:r>
      <w:proofErr w:type="spellEnd"/>
      <w:r w:rsidR="00152D28">
        <w:rPr>
          <w:bCs/>
          <w:sz w:val="20"/>
          <w:szCs w:val="20"/>
          <w:lang w:val="en-US"/>
        </w:rPr>
        <w:t xml:space="preserve"> </w:t>
      </w:r>
      <w:r w:rsidR="00152D28">
        <w:rPr>
          <w:bCs/>
          <w:sz w:val="20"/>
          <w:szCs w:val="20"/>
          <w:lang w:val="en-US"/>
        </w:rPr>
        <w:fldChar w:fldCharType="begin" w:fldLock="1"/>
      </w:r>
      <w:r w:rsidR="00152D28">
        <w:rPr>
          <w:bCs/>
          <w:sz w:val="20"/>
          <w:szCs w:val="20"/>
          <w:lang w:val="en-US"/>
        </w:rPr>
        <w:instrText>ADDIN CSL_CITATION {"citationItems":[{"id":"ITEM-1","itemData":{"author":[{"dropping-particle":"","family":"Romansyah","given":"A. I.","non-dropping-particle":"","parse-names":false,"suffix":""}],"container-title":"Jurnal Akuntansi dan Keuangan Islam.","id":"ITEM-1","issued":{"date-parts":[["2015"]]},"title":"Rancangan Sistem Siklus Akuntansi Pada Bank Sampah.","type":"article-journal"},"uris":["http://www.mendeley.com/documents/?uuid=e89b001d-3ce9-4802-a633-ef44c847d489"]}],"mendeley":{"formattedCitation":"[3]","plainTextFormattedCitation":"[3]","previouslyFormattedCitation":"[3]"},"properties":{"noteIndex":0},"schema":"https://github.com/citation-style-language/schema/raw/master/csl-citation.json"}</w:instrText>
      </w:r>
      <w:r w:rsidR="00152D28">
        <w:rPr>
          <w:bCs/>
          <w:sz w:val="20"/>
          <w:szCs w:val="20"/>
          <w:lang w:val="en-US"/>
        </w:rPr>
        <w:fldChar w:fldCharType="separate"/>
      </w:r>
      <w:r w:rsidR="00152D28" w:rsidRPr="00152D28">
        <w:rPr>
          <w:bCs/>
          <w:noProof/>
          <w:sz w:val="20"/>
          <w:szCs w:val="20"/>
          <w:lang w:val="en-US"/>
        </w:rPr>
        <w:t>[3]</w:t>
      </w:r>
      <w:r w:rsidR="00152D28">
        <w:rPr>
          <w:bCs/>
          <w:sz w:val="20"/>
          <w:szCs w:val="20"/>
          <w:lang w:val="en-US"/>
        </w:rPr>
        <w:fldChar w:fldCharType="end"/>
      </w:r>
      <w:r w:rsidRPr="00912293">
        <w:rPr>
          <w:bCs/>
          <w:sz w:val="20"/>
          <w:szCs w:val="20"/>
          <w:lang w:val="en-US"/>
        </w:rPr>
        <w:t>.</w:t>
      </w:r>
    </w:p>
    <w:p w14:paraId="19C59A28" w14:textId="5B0364D5" w:rsidR="00912293" w:rsidRPr="00912293" w:rsidRDefault="00912293" w:rsidP="00912293">
      <w:pPr>
        <w:ind w:firstLine="720"/>
        <w:jc w:val="both"/>
        <w:rPr>
          <w:bCs/>
          <w:sz w:val="20"/>
          <w:szCs w:val="20"/>
          <w:lang w:val="en-US"/>
        </w:rPr>
      </w:pPr>
      <w:proofErr w:type="spellStart"/>
      <w:r w:rsidRPr="00912293">
        <w:rPr>
          <w:bCs/>
          <w:sz w:val="20"/>
          <w:szCs w:val="20"/>
          <w:lang w:val="en-US"/>
        </w:rPr>
        <w:t>Begitu</w:t>
      </w:r>
      <w:proofErr w:type="spellEnd"/>
      <w:r w:rsidRPr="00912293">
        <w:rPr>
          <w:bCs/>
          <w:sz w:val="20"/>
          <w:szCs w:val="20"/>
          <w:lang w:val="en-US"/>
        </w:rPr>
        <w:t xml:space="preserve"> </w:t>
      </w:r>
      <w:proofErr w:type="spellStart"/>
      <w:r w:rsidRPr="00912293">
        <w:rPr>
          <w:bCs/>
          <w:sz w:val="20"/>
          <w:szCs w:val="20"/>
          <w:lang w:val="en-US"/>
        </w:rPr>
        <w:t>pentingnya</w:t>
      </w:r>
      <w:proofErr w:type="spellEnd"/>
      <w:r w:rsidRPr="00912293">
        <w:rPr>
          <w:bCs/>
          <w:sz w:val="20"/>
          <w:szCs w:val="20"/>
          <w:lang w:val="en-US"/>
        </w:rPr>
        <w:t xml:space="preserve"> </w:t>
      </w:r>
      <w:proofErr w:type="spellStart"/>
      <w:r w:rsidRPr="00912293">
        <w:rPr>
          <w:bCs/>
          <w:sz w:val="20"/>
          <w:szCs w:val="20"/>
          <w:lang w:val="en-US"/>
        </w:rPr>
        <w:t>pencatatan</w:t>
      </w:r>
      <w:proofErr w:type="spellEnd"/>
      <w:r w:rsidRPr="00912293">
        <w:rPr>
          <w:bCs/>
          <w:sz w:val="20"/>
          <w:szCs w:val="20"/>
          <w:lang w:val="en-US"/>
        </w:rPr>
        <w:t xml:space="preserve"> </w:t>
      </w:r>
      <w:proofErr w:type="spellStart"/>
      <w:r w:rsidRPr="00912293">
        <w:rPr>
          <w:bCs/>
          <w:sz w:val="20"/>
          <w:szCs w:val="20"/>
          <w:lang w:val="en-US"/>
        </w:rPr>
        <w:t>semua</w:t>
      </w:r>
      <w:proofErr w:type="spellEnd"/>
      <w:r w:rsidRPr="00912293">
        <w:rPr>
          <w:bCs/>
          <w:sz w:val="20"/>
          <w:szCs w:val="20"/>
          <w:lang w:val="en-US"/>
        </w:rPr>
        <w:t xml:space="preserve"> </w:t>
      </w:r>
      <w:proofErr w:type="spellStart"/>
      <w:r w:rsidRPr="00912293">
        <w:rPr>
          <w:bCs/>
          <w:sz w:val="20"/>
          <w:szCs w:val="20"/>
          <w:lang w:val="en-US"/>
        </w:rPr>
        <w:t>transaksi</w:t>
      </w:r>
      <w:proofErr w:type="spellEnd"/>
      <w:r w:rsidRPr="00912293">
        <w:rPr>
          <w:bCs/>
          <w:sz w:val="20"/>
          <w:szCs w:val="20"/>
          <w:lang w:val="en-US"/>
        </w:rPr>
        <w:t xml:space="preserve"> </w:t>
      </w:r>
      <w:proofErr w:type="spellStart"/>
      <w:r w:rsidRPr="00912293">
        <w:rPr>
          <w:bCs/>
          <w:sz w:val="20"/>
          <w:szCs w:val="20"/>
          <w:lang w:val="en-US"/>
        </w:rPr>
        <w:t>keuangan</w:t>
      </w:r>
      <w:proofErr w:type="spellEnd"/>
      <w:r w:rsidRPr="00912293">
        <w:rPr>
          <w:bCs/>
          <w:sz w:val="20"/>
          <w:szCs w:val="20"/>
          <w:lang w:val="en-US"/>
        </w:rPr>
        <w:t xml:space="preserve"> </w:t>
      </w:r>
      <w:proofErr w:type="spellStart"/>
      <w:r w:rsidRPr="00912293">
        <w:rPr>
          <w:bCs/>
          <w:sz w:val="20"/>
          <w:szCs w:val="20"/>
          <w:lang w:val="en-US"/>
        </w:rPr>
        <w:t>mengharuskan</w:t>
      </w:r>
      <w:proofErr w:type="spellEnd"/>
      <w:r w:rsidRPr="00912293">
        <w:rPr>
          <w:bCs/>
          <w:sz w:val="20"/>
          <w:szCs w:val="20"/>
          <w:lang w:val="en-US"/>
        </w:rPr>
        <w:t xml:space="preserve"> </w:t>
      </w:r>
      <w:proofErr w:type="spellStart"/>
      <w:r w:rsidRPr="00912293">
        <w:rPr>
          <w:bCs/>
          <w:sz w:val="20"/>
          <w:szCs w:val="20"/>
          <w:lang w:val="en-US"/>
        </w:rPr>
        <w:t>semua</w:t>
      </w:r>
      <w:proofErr w:type="spellEnd"/>
      <w:r w:rsidRPr="00912293">
        <w:rPr>
          <w:bCs/>
          <w:sz w:val="20"/>
          <w:szCs w:val="20"/>
          <w:lang w:val="en-US"/>
        </w:rPr>
        <w:t xml:space="preserve"> </w:t>
      </w:r>
      <w:proofErr w:type="spellStart"/>
      <w:r w:rsidRPr="00912293">
        <w:rPr>
          <w:bCs/>
          <w:sz w:val="20"/>
          <w:szCs w:val="20"/>
          <w:lang w:val="en-US"/>
        </w:rPr>
        <w:t>perusahaan</w:t>
      </w:r>
      <w:proofErr w:type="spellEnd"/>
      <w:r w:rsidRPr="00912293">
        <w:rPr>
          <w:bCs/>
          <w:sz w:val="20"/>
          <w:szCs w:val="20"/>
          <w:lang w:val="en-US"/>
        </w:rPr>
        <w:t xml:space="preserve"> </w:t>
      </w:r>
      <w:proofErr w:type="spellStart"/>
      <w:r w:rsidRPr="00912293">
        <w:rPr>
          <w:bCs/>
          <w:sz w:val="20"/>
          <w:szCs w:val="20"/>
          <w:lang w:val="en-US"/>
        </w:rPr>
        <w:t>memiliki</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w:t>
      </w:r>
      <w:proofErr w:type="spellStart"/>
      <w:r w:rsidRPr="00912293">
        <w:rPr>
          <w:bCs/>
          <w:sz w:val="20"/>
          <w:szCs w:val="20"/>
          <w:lang w:val="en-US"/>
        </w:rPr>
        <w:t>baik</w:t>
      </w:r>
      <w:proofErr w:type="spellEnd"/>
      <w:r w:rsidRPr="00912293">
        <w:rPr>
          <w:bCs/>
          <w:sz w:val="20"/>
          <w:szCs w:val="20"/>
          <w:lang w:val="en-US"/>
        </w:rPr>
        <w:t xml:space="preserve"> </w:t>
      </w:r>
      <w:proofErr w:type="spellStart"/>
      <w:r w:rsidRPr="00912293">
        <w:rPr>
          <w:bCs/>
          <w:sz w:val="20"/>
          <w:szCs w:val="20"/>
          <w:lang w:val="en-US"/>
        </w:rPr>
        <w:t>itu</w:t>
      </w:r>
      <w:proofErr w:type="spellEnd"/>
      <w:r w:rsidRPr="00912293">
        <w:rPr>
          <w:bCs/>
          <w:sz w:val="20"/>
          <w:szCs w:val="20"/>
          <w:lang w:val="en-US"/>
        </w:rPr>
        <w:t xml:space="preserve"> </w:t>
      </w:r>
      <w:proofErr w:type="spellStart"/>
      <w:r w:rsidRPr="00912293">
        <w:rPr>
          <w:bCs/>
          <w:sz w:val="20"/>
          <w:szCs w:val="20"/>
          <w:lang w:val="en-US"/>
        </w:rPr>
        <w:t>perusahaan</w:t>
      </w:r>
      <w:proofErr w:type="spellEnd"/>
      <w:r w:rsidRPr="00912293">
        <w:rPr>
          <w:bCs/>
          <w:sz w:val="20"/>
          <w:szCs w:val="20"/>
          <w:lang w:val="en-US"/>
        </w:rPr>
        <w:t xml:space="preserve"> </w:t>
      </w:r>
      <w:proofErr w:type="spellStart"/>
      <w:r w:rsidRPr="00912293">
        <w:rPr>
          <w:bCs/>
          <w:sz w:val="20"/>
          <w:szCs w:val="20"/>
          <w:lang w:val="en-US"/>
        </w:rPr>
        <w:t>dagang</w:t>
      </w:r>
      <w:proofErr w:type="spellEnd"/>
      <w:r w:rsidRPr="00912293">
        <w:rPr>
          <w:bCs/>
          <w:sz w:val="20"/>
          <w:szCs w:val="20"/>
          <w:lang w:val="en-US"/>
        </w:rPr>
        <w:t xml:space="preserve"> </w:t>
      </w:r>
      <w:proofErr w:type="spellStart"/>
      <w:r w:rsidRPr="00912293">
        <w:rPr>
          <w:bCs/>
          <w:sz w:val="20"/>
          <w:szCs w:val="20"/>
          <w:lang w:val="en-US"/>
        </w:rPr>
        <w:t>maupun</w:t>
      </w:r>
      <w:proofErr w:type="spellEnd"/>
      <w:r w:rsidRPr="00912293">
        <w:rPr>
          <w:bCs/>
          <w:sz w:val="20"/>
          <w:szCs w:val="20"/>
          <w:lang w:val="en-US"/>
        </w:rPr>
        <w:t xml:space="preserve"> </w:t>
      </w:r>
      <w:proofErr w:type="spellStart"/>
      <w:r w:rsidRPr="00912293">
        <w:rPr>
          <w:bCs/>
          <w:sz w:val="20"/>
          <w:szCs w:val="20"/>
          <w:lang w:val="en-US"/>
        </w:rPr>
        <w:t>perusahaan</w:t>
      </w:r>
      <w:proofErr w:type="spellEnd"/>
      <w:r w:rsidRPr="00912293">
        <w:rPr>
          <w:bCs/>
          <w:sz w:val="20"/>
          <w:szCs w:val="20"/>
          <w:lang w:val="en-US"/>
        </w:rPr>
        <w:t xml:space="preserve"> </w:t>
      </w:r>
      <w:proofErr w:type="spellStart"/>
      <w:r w:rsidRPr="00912293">
        <w:rPr>
          <w:bCs/>
          <w:sz w:val="20"/>
          <w:szCs w:val="20"/>
          <w:lang w:val="en-US"/>
        </w:rPr>
        <w:t>jasa</w:t>
      </w:r>
      <w:proofErr w:type="spellEnd"/>
      <w:r w:rsidRPr="00912293">
        <w:rPr>
          <w:bCs/>
          <w:sz w:val="20"/>
          <w:szCs w:val="20"/>
          <w:lang w:val="en-US"/>
        </w:rPr>
        <w:t xml:space="preserve">. </w:t>
      </w:r>
      <w:proofErr w:type="spellStart"/>
      <w:r w:rsidRPr="00912293">
        <w:rPr>
          <w:bCs/>
          <w:sz w:val="20"/>
          <w:szCs w:val="20"/>
          <w:lang w:val="en-US"/>
        </w:rPr>
        <w:t>Begitu</w:t>
      </w:r>
      <w:proofErr w:type="spellEnd"/>
      <w:r w:rsidRPr="00912293">
        <w:rPr>
          <w:bCs/>
          <w:sz w:val="20"/>
          <w:szCs w:val="20"/>
          <w:lang w:val="en-US"/>
        </w:rPr>
        <w:t xml:space="preserve"> juga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sebagai</w:t>
      </w:r>
      <w:proofErr w:type="spellEnd"/>
      <w:r w:rsidRPr="00912293">
        <w:rPr>
          <w:bCs/>
          <w:sz w:val="20"/>
          <w:szCs w:val="20"/>
          <w:lang w:val="en-US"/>
        </w:rPr>
        <w:t xml:space="preserve"> salah </w:t>
      </w:r>
      <w:proofErr w:type="spellStart"/>
      <w:r w:rsidRPr="00912293">
        <w:rPr>
          <w:bCs/>
          <w:sz w:val="20"/>
          <w:szCs w:val="20"/>
          <w:lang w:val="en-US"/>
        </w:rPr>
        <w:t>satu</w:t>
      </w:r>
      <w:proofErr w:type="spellEnd"/>
      <w:r w:rsidRPr="00912293">
        <w:rPr>
          <w:bCs/>
          <w:sz w:val="20"/>
          <w:szCs w:val="20"/>
          <w:lang w:val="en-US"/>
        </w:rPr>
        <w:t xml:space="preserve"> </w:t>
      </w:r>
      <w:proofErr w:type="spellStart"/>
      <w:r w:rsidRPr="00912293">
        <w:rPr>
          <w:bCs/>
          <w:sz w:val="20"/>
          <w:szCs w:val="20"/>
          <w:lang w:val="en-US"/>
        </w:rPr>
        <w:t>perusahaan</w:t>
      </w:r>
      <w:proofErr w:type="spellEnd"/>
      <w:r w:rsidRPr="00912293">
        <w:rPr>
          <w:bCs/>
          <w:sz w:val="20"/>
          <w:szCs w:val="20"/>
          <w:lang w:val="en-US"/>
        </w:rPr>
        <w:t xml:space="preserve"> </w:t>
      </w:r>
      <w:proofErr w:type="spellStart"/>
      <w:r w:rsidRPr="00912293">
        <w:rPr>
          <w:bCs/>
          <w:sz w:val="20"/>
          <w:szCs w:val="20"/>
          <w:lang w:val="en-US"/>
        </w:rPr>
        <w:t>jasa</w:t>
      </w:r>
      <w:proofErr w:type="spellEnd"/>
      <w:r w:rsidRPr="00912293">
        <w:rPr>
          <w:bCs/>
          <w:sz w:val="20"/>
          <w:szCs w:val="20"/>
          <w:lang w:val="en-US"/>
        </w:rPr>
        <w:t xml:space="preserve"> yang </w:t>
      </w:r>
      <w:proofErr w:type="spellStart"/>
      <w:r w:rsidRPr="00912293">
        <w:rPr>
          <w:bCs/>
          <w:sz w:val="20"/>
          <w:szCs w:val="20"/>
          <w:lang w:val="en-US"/>
        </w:rPr>
        <w:t>harus</w:t>
      </w:r>
      <w:proofErr w:type="spellEnd"/>
      <w:r w:rsidRPr="00912293">
        <w:rPr>
          <w:bCs/>
          <w:sz w:val="20"/>
          <w:szCs w:val="20"/>
          <w:lang w:val="en-US"/>
        </w:rPr>
        <w:t xml:space="preserve"> </w:t>
      </w:r>
      <w:proofErr w:type="spellStart"/>
      <w:r w:rsidRPr="00912293">
        <w:rPr>
          <w:bCs/>
          <w:sz w:val="20"/>
          <w:szCs w:val="20"/>
          <w:lang w:val="en-US"/>
        </w:rPr>
        <w:t>memiliki</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w:t>
      </w:r>
      <w:proofErr w:type="spellStart"/>
      <w:r w:rsidRPr="00912293">
        <w:rPr>
          <w:bCs/>
          <w:sz w:val="20"/>
          <w:szCs w:val="20"/>
          <w:lang w:val="en-US"/>
        </w:rPr>
        <w:t>karena</w:t>
      </w:r>
      <w:proofErr w:type="spellEnd"/>
      <w:r w:rsidRPr="00912293">
        <w:rPr>
          <w:bCs/>
          <w:sz w:val="20"/>
          <w:szCs w:val="20"/>
          <w:lang w:val="en-US"/>
        </w:rPr>
        <w:t xml:space="preserve"> </w:t>
      </w:r>
      <w:proofErr w:type="spellStart"/>
      <w:r w:rsidRPr="00912293">
        <w:rPr>
          <w:bCs/>
          <w:sz w:val="20"/>
          <w:szCs w:val="20"/>
          <w:lang w:val="en-US"/>
        </w:rPr>
        <w:t>memiliki</w:t>
      </w:r>
      <w:proofErr w:type="spellEnd"/>
      <w:r w:rsidRPr="00912293">
        <w:rPr>
          <w:bCs/>
          <w:sz w:val="20"/>
          <w:szCs w:val="20"/>
          <w:lang w:val="en-US"/>
        </w:rPr>
        <w:t xml:space="preserve"> </w:t>
      </w:r>
      <w:proofErr w:type="spellStart"/>
      <w:r w:rsidRPr="00912293">
        <w:rPr>
          <w:bCs/>
          <w:sz w:val="20"/>
          <w:szCs w:val="20"/>
          <w:lang w:val="en-US"/>
        </w:rPr>
        <w:t>transaksi</w:t>
      </w:r>
      <w:proofErr w:type="spellEnd"/>
      <w:r w:rsidRPr="00912293">
        <w:rPr>
          <w:bCs/>
          <w:sz w:val="20"/>
          <w:szCs w:val="20"/>
          <w:lang w:val="en-US"/>
        </w:rPr>
        <w:t xml:space="preserve"> </w:t>
      </w:r>
      <w:proofErr w:type="spellStart"/>
      <w:r w:rsidRPr="00912293">
        <w:rPr>
          <w:bCs/>
          <w:sz w:val="20"/>
          <w:szCs w:val="20"/>
          <w:lang w:val="en-US"/>
        </w:rPr>
        <w:t>keuangan</w:t>
      </w:r>
      <w:proofErr w:type="spellEnd"/>
      <w:r w:rsidRPr="00912293">
        <w:rPr>
          <w:bCs/>
          <w:sz w:val="20"/>
          <w:szCs w:val="20"/>
          <w:lang w:val="en-US"/>
        </w:rPr>
        <w:t xml:space="preserve"> </w:t>
      </w:r>
      <w:proofErr w:type="spellStart"/>
      <w:r w:rsidRPr="00912293">
        <w:rPr>
          <w:bCs/>
          <w:sz w:val="20"/>
          <w:szCs w:val="20"/>
          <w:lang w:val="en-US"/>
        </w:rPr>
        <w:t>didalamnya</w:t>
      </w:r>
      <w:proofErr w:type="spellEnd"/>
      <w:r w:rsidRPr="00912293">
        <w:rPr>
          <w:bCs/>
          <w:sz w:val="20"/>
          <w:szCs w:val="20"/>
          <w:lang w:val="en-US"/>
        </w:rPr>
        <w:t xml:space="preserve">. </w:t>
      </w:r>
      <w:proofErr w:type="spellStart"/>
      <w:r w:rsidRPr="00912293">
        <w:rPr>
          <w:bCs/>
          <w:sz w:val="20"/>
          <w:szCs w:val="20"/>
          <w:lang w:val="en-US"/>
        </w:rPr>
        <w:t>sejak</w:t>
      </w:r>
      <w:proofErr w:type="spellEnd"/>
      <w:r w:rsidRPr="00912293">
        <w:rPr>
          <w:bCs/>
          <w:sz w:val="20"/>
          <w:szCs w:val="20"/>
          <w:lang w:val="en-US"/>
        </w:rPr>
        <w:t xml:space="preserve"> </w:t>
      </w:r>
      <w:proofErr w:type="spellStart"/>
      <w:r w:rsidRPr="00912293">
        <w:rPr>
          <w:bCs/>
          <w:sz w:val="20"/>
          <w:szCs w:val="20"/>
          <w:lang w:val="en-US"/>
        </w:rPr>
        <w:t>Desember</w:t>
      </w:r>
      <w:proofErr w:type="spellEnd"/>
      <w:r w:rsidRPr="00912293">
        <w:rPr>
          <w:bCs/>
          <w:sz w:val="20"/>
          <w:szCs w:val="20"/>
          <w:lang w:val="en-US"/>
        </w:rPr>
        <w:t xml:space="preserve"> 2014, data </w:t>
      </w:r>
      <w:proofErr w:type="spellStart"/>
      <w:r w:rsidRPr="00912293">
        <w:rPr>
          <w:bCs/>
          <w:sz w:val="20"/>
          <w:szCs w:val="20"/>
          <w:lang w:val="en-US"/>
        </w:rPr>
        <w:t>komunal</w:t>
      </w:r>
      <w:proofErr w:type="spellEnd"/>
      <w:r w:rsidRPr="00912293">
        <w:rPr>
          <w:bCs/>
          <w:sz w:val="20"/>
          <w:szCs w:val="20"/>
          <w:lang w:val="en-US"/>
        </w:rPr>
        <w:t xml:space="preserve"> </w:t>
      </w:r>
      <w:proofErr w:type="spellStart"/>
      <w:r w:rsidRPr="00912293">
        <w:rPr>
          <w:bCs/>
          <w:sz w:val="20"/>
          <w:szCs w:val="20"/>
          <w:lang w:val="en-US"/>
        </w:rPr>
        <w:t>menunjukan</w:t>
      </w:r>
      <w:proofErr w:type="spellEnd"/>
      <w:r w:rsidRPr="00912293">
        <w:rPr>
          <w:bCs/>
          <w:sz w:val="20"/>
          <w:szCs w:val="20"/>
          <w:lang w:val="en-US"/>
        </w:rPr>
        <w:t xml:space="preserve"> </w:t>
      </w:r>
      <w:proofErr w:type="spellStart"/>
      <w:r w:rsidRPr="00912293">
        <w:rPr>
          <w:bCs/>
          <w:sz w:val="20"/>
          <w:szCs w:val="20"/>
          <w:lang w:val="en-US"/>
        </w:rPr>
        <w:t>bahwa</w:t>
      </w:r>
      <w:proofErr w:type="spellEnd"/>
      <w:r w:rsidRPr="00912293">
        <w:rPr>
          <w:bCs/>
          <w:sz w:val="20"/>
          <w:szCs w:val="20"/>
          <w:lang w:val="en-US"/>
        </w:rPr>
        <w:t xml:space="preserve"> </w:t>
      </w:r>
      <w:proofErr w:type="spellStart"/>
      <w:r w:rsidRPr="00912293">
        <w:rPr>
          <w:bCs/>
          <w:sz w:val="20"/>
          <w:szCs w:val="20"/>
          <w:lang w:val="en-US"/>
        </w:rPr>
        <w:t>secara</w:t>
      </w:r>
      <w:proofErr w:type="spellEnd"/>
      <w:r w:rsidRPr="00912293">
        <w:rPr>
          <w:bCs/>
          <w:sz w:val="20"/>
          <w:szCs w:val="20"/>
          <w:lang w:val="en-US"/>
        </w:rPr>
        <w:t xml:space="preserve"> </w:t>
      </w:r>
      <w:proofErr w:type="spellStart"/>
      <w:r w:rsidRPr="00912293">
        <w:rPr>
          <w:bCs/>
          <w:sz w:val="20"/>
          <w:szCs w:val="20"/>
          <w:lang w:val="en-US"/>
        </w:rPr>
        <w:t>nasional</w:t>
      </w:r>
      <w:proofErr w:type="spellEnd"/>
      <w:r w:rsidRPr="00912293">
        <w:rPr>
          <w:bCs/>
          <w:sz w:val="20"/>
          <w:szCs w:val="20"/>
          <w:lang w:val="en-US"/>
        </w:rPr>
        <w:t xml:space="preserve"> </w:t>
      </w:r>
      <w:proofErr w:type="spellStart"/>
      <w:r w:rsidRPr="00912293">
        <w:rPr>
          <w:bCs/>
          <w:sz w:val="20"/>
          <w:szCs w:val="20"/>
          <w:lang w:val="en-US"/>
        </w:rPr>
        <w:t>jumlah</w:t>
      </w:r>
      <w:proofErr w:type="spellEnd"/>
      <w:r w:rsidRPr="00912293">
        <w:rPr>
          <w:bCs/>
          <w:sz w:val="20"/>
          <w:szCs w:val="20"/>
          <w:lang w:val="en-US"/>
        </w:rPr>
        <w:t xml:space="preserve"> </w:t>
      </w:r>
      <w:proofErr w:type="spellStart"/>
      <w:r w:rsidRPr="00912293">
        <w:rPr>
          <w:bCs/>
          <w:sz w:val="20"/>
          <w:szCs w:val="20"/>
          <w:lang w:val="en-US"/>
        </w:rPr>
        <w:t>banksampah</w:t>
      </w:r>
      <w:proofErr w:type="spellEnd"/>
      <w:r w:rsidRPr="00912293">
        <w:rPr>
          <w:bCs/>
          <w:sz w:val="20"/>
          <w:szCs w:val="20"/>
          <w:lang w:val="en-US"/>
        </w:rPr>
        <w:t xml:space="preserve"> </w:t>
      </w:r>
      <w:proofErr w:type="spellStart"/>
      <w:r w:rsidRPr="00912293">
        <w:rPr>
          <w:bCs/>
          <w:sz w:val="20"/>
          <w:szCs w:val="20"/>
          <w:lang w:val="en-US"/>
        </w:rPr>
        <w:t>mencapai</w:t>
      </w:r>
      <w:proofErr w:type="spellEnd"/>
      <w:r w:rsidRPr="00912293">
        <w:rPr>
          <w:bCs/>
          <w:sz w:val="20"/>
          <w:szCs w:val="20"/>
          <w:lang w:val="en-US"/>
        </w:rPr>
        <w:t xml:space="preserve"> </w:t>
      </w:r>
      <w:proofErr w:type="gramStart"/>
      <w:r w:rsidRPr="00912293">
        <w:rPr>
          <w:bCs/>
          <w:sz w:val="20"/>
          <w:szCs w:val="20"/>
          <w:lang w:val="en-US"/>
        </w:rPr>
        <w:t>2.800 unit</w:t>
      </w:r>
      <w:proofErr w:type="gramEnd"/>
      <w:r w:rsidRPr="00912293">
        <w:rPr>
          <w:bCs/>
          <w:sz w:val="20"/>
          <w:szCs w:val="20"/>
          <w:lang w:val="en-US"/>
        </w:rPr>
        <w:t xml:space="preserve"> </w:t>
      </w:r>
      <w:proofErr w:type="spellStart"/>
      <w:r w:rsidRPr="00912293">
        <w:rPr>
          <w:bCs/>
          <w:sz w:val="20"/>
          <w:szCs w:val="20"/>
          <w:lang w:val="en-US"/>
        </w:rPr>
        <w:t>skala</w:t>
      </w:r>
      <w:proofErr w:type="spellEnd"/>
      <w:r w:rsidRPr="00912293">
        <w:rPr>
          <w:bCs/>
          <w:sz w:val="20"/>
          <w:szCs w:val="20"/>
          <w:lang w:val="en-US"/>
        </w:rPr>
        <w:t xml:space="preserve"> </w:t>
      </w:r>
      <w:proofErr w:type="spellStart"/>
      <w:r w:rsidRPr="00912293">
        <w:rPr>
          <w:bCs/>
          <w:sz w:val="20"/>
          <w:szCs w:val="20"/>
          <w:lang w:val="en-US"/>
        </w:rPr>
        <w:t>nasional</w:t>
      </w:r>
      <w:proofErr w:type="spellEnd"/>
      <w:r w:rsidRPr="00912293">
        <w:rPr>
          <w:bCs/>
          <w:sz w:val="20"/>
          <w:szCs w:val="20"/>
          <w:lang w:val="en-US"/>
        </w:rPr>
        <w:t xml:space="preserve"> dan </w:t>
      </w:r>
      <w:proofErr w:type="spellStart"/>
      <w:r w:rsidRPr="00912293">
        <w:rPr>
          <w:bCs/>
          <w:sz w:val="20"/>
          <w:szCs w:val="20"/>
          <w:lang w:val="en-US"/>
        </w:rPr>
        <w:t>terus</w:t>
      </w:r>
      <w:proofErr w:type="spellEnd"/>
      <w:r w:rsidRPr="00912293">
        <w:rPr>
          <w:bCs/>
          <w:sz w:val="20"/>
          <w:szCs w:val="20"/>
          <w:lang w:val="en-US"/>
        </w:rPr>
        <w:t xml:space="preserve"> </w:t>
      </w:r>
      <w:proofErr w:type="spellStart"/>
      <w:r w:rsidRPr="00912293">
        <w:rPr>
          <w:bCs/>
          <w:sz w:val="20"/>
          <w:szCs w:val="20"/>
          <w:lang w:val="en-US"/>
        </w:rPr>
        <w:t>mengalami</w:t>
      </w:r>
      <w:proofErr w:type="spellEnd"/>
      <w:r w:rsidRPr="00912293">
        <w:rPr>
          <w:bCs/>
          <w:sz w:val="20"/>
          <w:szCs w:val="20"/>
          <w:lang w:val="en-US"/>
        </w:rPr>
        <w:t xml:space="preserve"> </w:t>
      </w:r>
      <w:proofErr w:type="spellStart"/>
      <w:r w:rsidRPr="00912293">
        <w:rPr>
          <w:bCs/>
          <w:sz w:val="20"/>
          <w:szCs w:val="20"/>
          <w:lang w:val="en-US"/>
        </w:rPr>
        <w:t>peningkatan</w:t>
      </w:r>
      <w:proofErr w:type="spellEnd"/>
      <w:r w:rsidRPr="00912293">
        <w:rPr>
          <w:bCs/>
          <w:sz w:val="20"/>
          <w:szCs w:val="20"/>
          <w:lang w:val="en-US"/>
        </w:rPr>
        <w:t xml:space="preserve"> </w:t>
      </w:r>
      <w:proofErr w:type="spellStart"/>
      <w:r w:rsidRPr="00912293">
        <w:rPr>
          <w:bCs/>
          <w:sz w:val="20"/>
          <w:szCs w:val="20"/>
          <w:lang w:val="en-US"/>
        </w:rPr>
        <w:t>tiap</w:t>
      </w:r>
      <w:proofErr w:type="spellEnd"/>
      <w:r w:rsidRPr="00912293">
        <w:rPr>
          <w:bCs/>
          <w:sz w:val="20"/>
          <w:szCs w:val="20"/>
          <w:lang w:val="en-US"/>
        </w:rPr>
        <w:t xml:space="preserve"> </w:t>
      </w:r>
      <w:proofErr w:type="spellStart"/>
      <w:r w:rsidRPr="00912293">
        <w:rPr>
          <w:bCs/>
          <w:sz w:val="20"/>
          <w:szCs w:val="20"/>
          <w:lang w:val="en-US"/>
        </w:rPr>
        <w:t>tahunnya</w:t>
      </w:r>
      <w:proofErr w:type="spellEnd"/>
      <w:r w:rsidRPr="00912293">
        <w:rPr>
          <w:bCs/>
          <w:sz w:val="20"/>
          <w:szCs w:val="20"/>
          <w:lang w:val="en-US"/>
        </w:rPr>
        <w:t xml:space="preserve"> </w:t>
      </w:r>
      <w:proofErr w:type="spellStart"/>
      <w:r w:rsidRPr="00912293">
        <w:rPr>
          <w:bCs/>
          <w:sz w:val="20"/>
          <w:szCs w:val="20"/>
          <w:lang w:val="en-US"/>
        </w:rPr>
        <w:t>hingga</w:t>
      </w:r>
      <w:proofErr w:type="spellEnd"/>
      <w:r w:rsidRPr="00912293">
        <w:rPr>
          <w:bCs/>
          <w:sz w:val="20"/>
          <w:szCs w:val="20"/>
          <w:lang w:val="en-US"/>
        </w:rPr>
        <w:t xml:space="preserve"> </w:t>
      </w:r>
      <w:proofErr w:type="spellStart"/>
      <w:r w:rsidRPr="00912293">
        <w:rPr>
          <w:bCs/>
          <w:sz w:val="20"/>
          <w:szCs w:val="20"/>
          <w:lang w:val="en-US"/>
        </w:rPr>
        <w:t>mencapai</w:t>
      </w:r>
      <w:proofErr w:type="spellEnd"/>
      <w:r w:rsidRPr="00912293">
        <w:rPr>
          <w:bCs/>
          <w:sz w:val="20"/>
          <w:szCs w:val="20"/>
          <w:lang w:val="en-US"/>
        </w:rPr>
        <w:t xml:space="preserve"> 3.900 unit pada </w:t>
      </w:r>
      <w:proofErr w:type="spellStart"/>
      <w:r w:rsidRPr="00912293">
        <w:rPr>
          <w:bCs/>
          <w:sz w:val="20"/>
          <w:szCs w:val="20"/>
          <w:lang w:val="en-US"/>
        </w:rPr>
        <w:t>akhir</w:t>
      </w:r>
      <w:proofErr w:type="spellEnd"/>
      <w:r w:rsidRPr="00912293">
        <w:rPr>
          <w:bCs/>
          <w:sz w:val="20"/>
          <w:szCs w:val="20"/>
          <w:lang w:val="en-US"/>
        </w:rPr>
        <w:t xml:space="preserve"> 2015. </w:t>
      </w:r>
      <w:proofErr w:type="spellStart"/>
      <w:r w:rsidRPr="00912293">
        <w:rPr>
          <w:bCs/>
          <w:sz w:val="20"/>
          <w:szCs w:val="20"/>
          <w:lang w:val="en-US"/>
        </w:rPr>
        <w:t>Penambahan</w:t>
      </w:r>
      <w:proofErr w:type="spellEnd"/>
      <w:r w:rsidRPr="00912293">
        <w:rPr>
          <w:bCs/>
          <w:sz w:val="20"/>
          <w:szCs w:val="20"/>
          <w:lang w:val="en-US"/>
        </w:rPr>
        <w:t xml:space="preserve"> </w:t>
      </w:r>
      <w:proofErr w:type="spellStart"/>
      <w:r w:rsidRPr="00912293">
        <w:rPr>
          <w:bCs/>
          <w:sz w:val="20"/>
          <w:szCs w:val="20"/>
          <w:lang w:val="en-US"/>
        </w:rPr>
        <w:t>berlanjut</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gramStart"/>
      <w:r w:rsidRPr="00912293">
        <w:rPr>
          <w:bCs/>
          <w:sz w:val="20"/>
          <w:szCs w:val="20"/>
          <w:lang w:val="en-US"/>
        </w:rPr>
        <w:t>4.280 unit</w:t>
      </w:r>
      <w:proofErr w:type="gramEnd"/>
      <w:r w:rsidRPr="00912293">
        <w:rPr>
          <w:bCs/>
          <w:sz w:val="20"/>
          <w:szCs w:val="20"/>
          <w:lang w:val="en-US"/>
        </w:rPr>
        <w:t xml:space="preserve"> pada </w:t>
      </w:r>
      <w:proofErr w:type="spellStart"/>
      <w:r w:rsidRPr="00912293">
        <w:rPr>
          <w:bCs/>
          <w:sz w:val="20"/>
          <w:szCs w:val="20"/>
          <w:lang w:val="en-US"/>
        </w:rPr>
        <w:t>tahun</w:t>
      </w:r>
      <w:proofErr w:type="spellEnd"/>
      <w:r w:rsidRPr="00912293">
        <w:rPr>
          <w:bCs/>
          <w:sz w:val="20"/>
          <w:szCs w:val="20"/>
          <w:lang w:val="en-US"/>
        </w:rPr>
        <w:t xml:space="preserve"> 2016, 5.244 unit pada </w:t>
      </w:r>
      <w:proofErr w:type="spellStart"/>
      <w:r w:rsidRPr="00912293">
        <w:rPr>
          <w:bCs/>
          <w:sz w:val="20"/>
          <w:szCs w:val="20"/>
          <w:lang w:val="en-US"/>
        </w:rPr>
        <w:t>tahun</w:t>
      </w:r>
      <w:proofErr w:type="spellEnd"/>
      <w:r w:rsidRPr="00912293">
        <w:rPr>
          <w:bCs/>
          <w:sz w:val="20"/>
          <w:szCs w:val="20"/>
          <w:lang w:val="en-US"/>
        </w:rPr>
        <w:t xml:space="preserve"> 2017, dan 8.036 bank </w:t>
      </w:r>
      <w:proofErr w:type="spellStart"/>
      <w:r w:rsidRPr="00912293">
        <w:rPr>
          <w:bCs/>
          <w:sz w:val="20"/>
          <w:szCs w:val="20"/>
          <w:lang w:val="en-US"/>
        </w:rPr>
        <w:t>sampah</w:t>
      </w:r>
      <w:proofErr w:type="spellEnd"/>
      <w:r w:rsidRPr="00912293">
        <w:rPr>
          <w:bCs/>
          <w:sz w:val="20"/>
          <w:szCs w:val="20"/>
          <w:lang w:val="en-US"/>
        </w:rPr>
        <w:t xml:space="preserve"> di </w:t>
      </w:r>
      <w:proofErr w:type="spellStart"/>
      <w:r w:rsidRPr="00912293">
        <w:rPr>
          <w:bCs/>
          <w:sz w:val="20"/>
          <w:szCs w:val="20"/>
          <w:lang w:val="en-US"/>
        </w:rPr>
        <w:t>seluruh</w:t>
      </w:r>
      <w:proofErr w:type="spellEnd"/>
      <w:r w:rsidRPr="00912293">
        <w:rPr>
          <w:bCs/>
          <w:sz w:val="20"/>
          <w:szCs w:val="20"/>
          <w:lang w:val="en-US"/>
        </w:rPr>
        <w:t xml:space="preserve"> Indonesia pada </w:t>
      </w:r>
      <w:proofErr w:type="spellStart"/>
      <w:r w:rsidRPr="00912293">
        <w:rPr>
          <w:bCs/>
          <w:sz w:val="20"/>
          <w:szCs w:val="20"/>
          <w:lang w:val="en-US"/>
        </w:rPr>
        <w:t>tahun</w:t>
      </w:r>
      <w:proofErr w:type="spellEnd"/>
      <w:r w:rsidRPr="00912293">
        <w:rPr>
          <w:bCs/>
          <w:sz w:val="20"/>
          <w:szCs w:val="20"/>
          <w:lang w:val="en-US"/>
        </w:rPr>
        <w:t xml:space="preserve"> 2018, </w:t>
      </w:r>
      <w:proofErr w:type="spellStart"/>
      <w:r w:rsidRPr="00912293">
        <w:rPr>
          <w:bCs/>
          <w:sz w:val="20"/>
          <w:szCs w:val="20"/>
          <w:lang w:val="en-US"/>
        </w:rPr>
        <w:t>hampir</w:t>
      </w:r>
      <w:proofErr w:type="spellEnd"/>
      <w:r w:rsidRPr="00912293">
        <w:rPr>
          <w:bCs/>
          <w:sz w:val="20"/>
          <w:szCs w:val="20"/>
          <w:lang w:val="en-US"/>
        </w:rPr>
        <w:t xml:space="preserve"> 800% </w:t>
      </w:r>
      <w:proofErr w:type="spellStart"/>
      <w:r w:rsidRPr="00912293">
        <w:rPr>
          <w:bCs/>
          <w:sz w:val="20"/>
          <w:szCs w:val="20"/>
          <w:lang w:val="en-US"/>
        </w:rPr>
        <w:t>dari</w:t>
      </w:r>
      <w:proofErr w:type="spellEnd"/>
      <w:r w:rsidRPr="00912293">
        <w:rPr>
          <w:bCs/>
          <w:sz w:val="20"/>
          <w:szCs w:val="20"/>
          <w:lang w:val="en-US"/>
        </w:rPr>
        <w:t xml:space="preserve"> total </w:t>
      </w:r>
      <w:proofErr w:type="spellStart"/>
      <w:r w:rsidRPr="00912293">
        <w:rPr>
          <w:bCs/>
          <w:sz w:val="20"/>
          <w:szCs w:val="20"/>
          <w:lang w:val="en-US"/>
        </w:rPr>
        <w:t>selama</w:t>
      </w:r>
      <w:proofErr w:type="spellEnd"/>
      <w:r w:rsidRPr="00912293">
        <w:rPr>
          <w:bCs/>
          <w:sz w:val="20"/>
          <w:szCs w:val="20"/>
          <w:lang w:val="en-US"/>
        </w:rPr>
        <w:t xml:space="preserve"> </w:t>
      </w:r>
      <w:proofErr w:type="spellStart"/>
      <w:r w:rsidRPr="00912293">
        <w:rPr>
          <w:bCs/>
          <w:sz w:val="20"/>
          <w:szCs w:val="20"/>
          <w:lang w:val="en-US"/>
        </w:rPr>
        <w:t>empat</w:t>
      </w:r>
      <w:proofErr w:type="spellEnd"/>
      <w:r w:rsidRPr="00912293">
        <w:rPr>
          <w:bCs/>
          <w:sz w:val="20"/>
          <w:szCs w:val="20"/>
          <w:lang w:val="en-US"/>
        </w:rPr>
        <w:t xml:space="preserve"> </w:t>
      </w:r>
      <w:proofErr w:type="spellStart"/>
      <w:r w:rsidRPr="00912293">
        <w:rPr>
          <w:bCs/>
          <w:sz w:val="20"/>
          <w:szCs w:val="20"/>
          <w:lang w:val="en-US"/>
        </w:rPr>
        <w:t>tahun</w:t>
      </w:r>
      <w:proofErr w:type="spellEnd"/>
      <w:r w:rsidRPr="00912293">
        <w:rPr>
          <w:bCs/>
          <w:sz w:val="20"/>
          <w:szCs w:val="20"/>
          <w:lang w:val="en-US"/>
        </w:rPr>
        <w:t xml:space="preserve"> </w:t>
      </w:r>
      <w:proofErr w:type="spellStart"/>
      <w:r w:rsidRPr="00912293">
        <w:rPr>
          <w:bCs/>
          <w:sz w:val="20"/>
          <w:szCs w:val="20"/>
          <w:lang w:val="en-US"/>
        </w:rPr>
        <w:t>terakhir</w:t>
      </w:r>
      <w:proofErr w:type="spellEnd"/>
      <w:r w:rsidRPr="00912293">
        <w:rPr>
          <w:bCs/>
          <w:sz w:val="20"/>
          <w:szCs w:val="20"/>
          <w:lang w:val="en-US"/>
        </w:rPr>
        <w:t xml:space="preserve">. </w:t>
      </w:r>
      <w:proofErr w:type="spellStart"/>
      <w:r w:rsidRPr="00912293">
        <w:rPr>
          <w:bCs/>
          <w:sz w:val="20"/>
          <w:szCs w:val="20"/>
          <w:lang w:val="en-US"/>
        </w:rPr>
        <w:t>Pertumbuhan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diharapkan</w:t>
      </w:r>
      <w:proofErr w:type="spellEnd"/>
      <w:r w:rsidRPr="00912293">
        <w:rPr>
          <w:bCs/>
          <w:sz w:val="20"/>
          <w:szCs w:val="20"/>
          <w:lang w:val="en-US"/>
        </w:rPr>
        <w:t xml:space="preserve"> </w:t>
      </w:r>
      <w:proofErr w:type="spellStart"/>
      <w:r w:rsidRPr="00912293">
        <w:rPr>
          <w:bCs/>
          <w:sz w:val="20"/>
          <w:szCs w:val="20"/>
          <w:lang w:val="en-US"/>
        </w:rPr>
        <w:t>dapat</w:t>
      </w:r>
      <w:proofErr w:type="spellEnd"/>
      <w:r w:rsidRPr="00912293">
        <w:rPr>
          <w:bCs/>
          <w:sz w:val="20"/>
          <w:szCs w:val="20"/>
          <w:lang w:val="en-US"/>
        </w:rPr>
        <w:t xml:space="preserve"> </w:t>
      </w:r>
      <w:proofErr w:type="spellStart"/>
      <w:r w:rsidRPr="00912293">
        <w:rPr>
          <w:bCs/>
          <w:sz w:val="20"/>
          <w:szCs w:val="20"/>
          <w:lang w:val="en-US"/>
        </w:rPr>
        <w:t>membantu</w:t>
      </w:r>
      <w:proofErr w:type="spellEnd"/>
      <w:r w:rsidRPr="00912293">
        <w:rPr>
          <w:bCs/>
          <w:sz w:val="20"/>
          <w:szCs w:val="20"/>
          <w:lang w:val="en-US"/>
        </w:rPr>
        <w:t xml:space="preserve"> </w:t>
      </w:r>
      <w:proofErr w:type="spellStart"/>
      <w:r w:rsidRPr="00912293">
        <w:rPr>
          <w:bCs/>
          <w:sz w:val="20"/>
          <w:szCs w:val="20"/>
          <w:lang w:val="en-US"/>
        </w:rPr>
        <w:t>mengendalikan</w:t>
      </w:r>
      <w:proofErr w:type="spellEnd"/>
      <w:r w:rsidRPr="00912293">
        <w:rPr>
          <w:bCs/>
          <w:sz w:val="20"/>
          <w:szCs w:val="20"/>
          <w:lang w:val="en-US"/>
        </w:rPr>
        <w:t xml:space="preserve"> </w:t>
      </w:r>
      <w:proofErr w:type="spellStart"/>
      <w:r w:rsidRPr="00912293">
        <w:rPr>
          <w:bCs/>
          <w:sz w:val="20"/>
          <w:szCs w:val="20"/>
          <w:lang w:val="en-US"/>
        </w:rPr>
        <w:t>tumpukan</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terbesar</w:t>
      </w:r>
      <w:proofErr w:type="spellEnd"/>
      <w:r w:rsidRPr="00912293">
        <w:rPr>
          <w:bCs/>
          <w:sz w:val="20"/>
          <w:szCs w:val="20"/>
          <w:lang w:val="en-US"/>
        </w:rPr>
        <w:t xml:space="preserve"> yang </w:t>
      </w:r>
      <w:proofErr w:type="spellStart"/>
      <w:r w:rsidRPr="00912293">
        <w:rPr>
          <w:bCs/>
          <w:sz w:val="20"/>
          <w:szCs w:val="20"/>
          <w:lang w:val="en-US"/>
        </w:rPr>
        <w:t>berasal</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w:t>
      </w:r>
      <w:proofErr w:type="spellStart"/>
      <w:r w:rsidRPr="00912293">
        <w:rPr>
          <w:bCs/>
          <w:sz w:val="20"/>
          <w:szCs w:val="20"/>
          <w:lang w:val="en-US"/>
        </w:rPr>
        <w:t>rumah</w:t>
      </w:r>
      <w:proofErr w:type="spellEnd"/>
      <w:r w:rsidRPr="00912293">
        <w:rPr>
          <w:bCs/>
          <w:sz w:val="20"/>
          <w:szCs w:val="20"/>
          <w:lang w:val="en-US"/>
        </w:rPr>
        <w:t xml:space="preserve">. Haruki Agustina, </w:t>
      </w:r>
      <w:proofErr w:type="spellStart"/>
      <w:r w:rsidRPr="00912293">
        <w:rPr>
          <w:bCs/>
          <w:sz w:val="20"/>
          <w:szCs w:val="20"/>
          <w:lang w:val="en-US"/>
        </w:rPr>
        <w:t>Kepala</w:t>
      </w:r>
      <w:proofErr w:type="spellEnd"/>
      <w:r w:rsidRPr="00912293">
        <w:rPr>
          <w:bCs/>
          <w:sz w:val="20"/>
          <w:szCs w:val="20"/>
          <w:lang w:val="en-US"/>
        </w:rPr>
        <w:t xml:space="preserve"> </w:t>
      </w:r>
      <w:proofErr w:type="spellStart"/>
      <w:r w:rsidRPr="00912293">
        <w:rPr>
          <w:bCs/>
          <w:sz w:val="20"/>
          <w:szCs w:val="20"/>
          <w:lang w:val="en-US"/>
        </w:rPr>
        <w:t>Bidang</w:t>
      </w:r>
      <w:proofErr w:type="spellEnd"/>
      <w:r w:rsidRPr="00912293">
        <w:rPr>
          <w:bCs/>
          <w:sz w:val="20"/>
          <w:szCs w:val="20"/>
          <w:lang w:val="en-US"/>
        </w:rPr>
        <w:t xml:space="preserve"> </w:t>
      </w:r>
      <w:proofErr w:type="spellStart"/>
      <w:r w:rsidRPr="00912293">
        <w:rPr>
          <w:bCs/>
          <w:sz w:val="20"/>
          <w:szCs w:val="20"/>
          <w:lang w:val="en-US"/>
        </w:rPr>
        <w:t>Pemulihan</w:t>
      </w:r>
      <w:proofErr w:type="spellEnd"/>
      <w:r w:rsidRPr="00912293">
        <w:rPr>
          <w:bCs/>
          <w:sz w:val="20"/>
          <w:szCs w:val="20"/>
          <w:lang w:val="en-US"/>
        </w:rPr>
        <w:t xml:space="preserve"> </w:t>
      </w:r>
      <w:proofErr w:type="spellStart"/>
      <w:r w:rsidRPr="00912293">
        <w:rPr>
          <w:bCs/>
          <w:sz w:val="20"/>
          <w:szCs w:val="20"/>
          <w:lang w:val="en-US"/>
        </w:rPr>
        <w:t>Polusi</w:t>
      </w:r>
      <w:proofErr w:type="spellEnd"/>
      <w:r w:rsidRPr="00912293">
        <w:rPr>
          <w:bCs/>
          <w:sz w:val="20"/>
          <w:szCs w:val="20"/>
          <w:lang w:val="en-US"/>
        </w:rPr>
        <w:t xml:space="preserve"> dan </w:t>
      </w:r>
      <w:proofErr w:type="spellStart"/>
      <w:r w:rsidRPr="00912293">
        <w:rPr>
          <w:bCs/>
          <w:sz w:val="20"/>
          <w:szCs w:val="20"/>
          <w:lang w:val="en-US"/>
        </w:rPr>
        <w:t>Tanggap</w:t>
      </w:r>
      <w:proofErr w:type="spellEnd"/>
      <w:r w:rsidRPr="00912293">
        <w:rPr>
          <w:bCs/>
          <w:sz w:val="20"/>
          <w:szCs w:val="20"/>
          <w:lang w:val="en-US"/>
        </w:rPr>
        <w:t xml:space="preserve"> </w:t>
      </w:r>
      <w:proofErr w:type="spellStart"/>
      <w:r w:rsidRPr="00912293">
        <w:rPr>
          <w:bCs/>
          <w:sz w:val="20"/>
          <w:szCs w:val="20"/>
          <w:lang w:val="en-US"/>
        </w:rPr>
        <w:t>Darurat</w:t>
      </w:r>
      <w:proofErr w:type="spellEnd"/>
      <w:r w:rsidRPr="00912293">
        <w:rPr>
          <w:bCs/>
          <w:sz w:val="20"/>
          <w:szCs w:val="20"/>
          <w:lang w:val="en-US"/>
        </w:rPr>
        <w:t xml:space="preserve"> </w:t>
      </w:r>
      <w:proofErr w:type="spellStart"/>
      <w:r w:rsidRPr="00912293">
        <w:rPr>
          <w:bCs/>
          <w:sz w:val="20"/>
          <w:szCs w:val="20"/>
          <w:lang w:val="en-US"/>
        </w:rPr>
        <w:t>Limbah</w:t>
      </w:r>
      <w:proofErr w:type="spellEnd"/>
      <w:r w:rsidRPr="00912293">
        <w:rPr>
          <w:bCs/>
          <w:sz w:val="20"/>
          <w:szCs w:val="20"/>
          <w:lang w:val="en-US"/>
        </w:rPr>
        <w:t xml:space="preserve"> B3 Kementerian </w:t>
      </w:r>
      <w:proofErr w:type="spellStart"/>
      <w:r w:rsidRPr="00912293">
        <w:rPr>
          <w:bCs/>
          <w:sz w:val="20"/>
          <w:szCs w:val="20"/>
          <w:lang w:val="en-US"/>
        </w:rPr>
        <w:t>Lingkungan</w:t>
      </w:r>
      <w:proofErr w:type="spellEnd"/>
      <w:r w:rsidRPr="00912293">
        <w:rPr>
          <w:bCs/>
          <w:sz w:val="20"/>
          <w:szCs w:val="20"/>
          <w:lang w:val="en-US"/>
        </w:rPr>
        <w:t xml:space="preserve"> </w:t>
      </w:r>
      <w:proofErr w:type="spellStart"/>
      <w:r w:rsidRPr="00912293">
        <w:rPr>
          <w:bCs/>
          <w:sz w:val="20"/>
          <w:szCs w:val="20"/>
          <w:lang w:val="en-US"/>
        </w:rPr>
        <w:t>Hidup</w:t>
      </w:r>
      <w:proofErr w:type="spellEnd"/>
      <w:r w:rsidRPr="00912293">
        <w:rPr>
          <w:bCs/>
          <w:sz w:val="20"/>
          <w:szCs w:val="20"/>
          <w:lang w:val="en-US"/>
        </w:rPr>
        <w:t xml:space="preserve"> dan </w:t>
      </w:r>
      <w:proofErr w:type="spellStart"/>
      <w:r w:rsidRPr="00912293">
        <w:rPr>
          <w:bCs/>
          <w:sz w:val="20"/>
          <w:szCs w:val="20"/>
          <w:lang w:val="en-US"/>
        </w:rPr>
        <w:t>Kehutanan</w:t>
      </w:r>
      <w:proofErr w:type="spellEnd"/>
      <w:r w:rsidRPr="00912293">
        <w:rPr>
          <w:bCs/>
          <w:sz w:val="20"/>
          <w:szCs w:val="20"/>
          <w:lang w:val="en-US"/>
        </w:rPr>
        <w:t xml:space="preserve">, </w:t>
      </w:r>
      <w:proofErr w:type="spellStart"/>
      <w:r w:rsidRPr="00912293">
        <w:rPr>
          <w:bCs/>
          <w:sz w:val="20"/>
          <w:szCs w:val="20"/>
          <w:lang w:val="en-US"/>
        </w:rPr>
        <w:t>menjelaskan</w:t>
      </w:r>
      <w:proofErr w:type="spellEnd"/>
      <w:r w:rsidRPr="00912293">
        <w:rPr>
          <w:bCs/>
          <w:sz w:val="20"/>
          <w:szCs w:val="20"/>
          <w:lang w:val="en-US"/>
        </w:rPr>
        <w:t xml:space="preserve"> 62%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adalah</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rumahan</w:t>
      </w:r>
      <w:proofErr w:type="spellEnd"/>
      <w:r w:rsidRPr="00912293">
        <w:rPr>
          <w:bCs/>
          <w:sz w:val="20"/>
          <w:szCs w:val="20"/>
          <w:lang w:val="en-US"/>
        </w:rPr>
        <w:t>. “</w:t>
      </w:r>
      <w:proofErr w:type="spellStart"/>
      <w:r w:rsidRPr="00912293">
        <w:rPr>
          <w:bCs/>
          <w:sz w:val="20"/>
          <w:szCs w:val="20"/>
          <w:lang w:val="en-US"/>
        </w:rPr>
        <w:t>Maka</w:t>
      </w:r>
      <w:proofErr w:type="spellEnd"/>
      <w:r w:rsidRPr="00912293">
        <w:rPr>
          <w:bCs/>
          <w:sz w:val="20"/>
          <w:szCs w:val="20"/>
          <w:lang w:val="en-US"/>
        </w:rPr>
        <w:t xml:space="preserve"> </w:t>
      </w:r>
      <w:proofErr w:type="spellStart"/>
      <w:r w:rsidRPr="00912293">
        <w:rPr>
          <w:bCs/>
          <w:sz w:val="20"/>
          <w:szCs w:val="20"/>
          <w:lang w:val="en-US"/>
        </w:rPr>
        <w:t>harus</w:t>
      </w:r>
      <w:proofErr w:type="spellEnd"/>
      <w:r w:rsidRPr="00912293">
        <w:rPr>
          <w:bCs/>
          <w:sz w:val="20"/>
          <w:szCs w:val="20"/>
          <w:lang w:val="en-US"/>
        </w:rPr>
        <w:t xml:space="preserve"> </w:t>
      </w:r>
      <w:proofErr w:type="spellStart"/>
      <w:r w:rsidRPr="00912293">
        <w:rPr>
          <w:bCs/>
          <w:sz w:val="20"/>
          <w:szCs w:val="20"/>
          <w:lang w:val="en-US"/>
        </w:rPr>
        <w:t>ada</w:t>
      </w:r>
      <w:proofErr w:type="spellEnd"/>
      <w:r w:rsidRPr="00912293">
        <w:rPr>
          <w:bCs/>
          <w:sz w:val="20"/>
          <w:szCs w:val="20"/>
          <w:lang w:val="en-US"/>
        </w:rPr>
        <w:t xml:space="preserve"> </w:t>
      </w:r>
      <w:proofErr w:type="spellStart"/>
      <w:r w:rsidRPr="00912293">
        <w:rPr>
          <w:bCs/>
          <w:sz w:val="20"/>
          <w:szCs w:val="20"/>
          <w:lang w:val="en-US"/>
        </w:rPr>
        <w:t>pengelolaan</w:t>
      </w:r>
      <w:proofErr w:type="spellEnd"/>
      <w:r w:rsidRPr="00912293">
        <w:rPr>
          <w:bCs/>
          <w:sz w:val="20"/>
          <w:szCs w:val="20"/>
          <w:lang w:val="en-US"/>
        </w:rPr>
        <w:t xml:space="preserve"> yang </w:t>
      </w:r>
      <w:proofErr w:type="spellStart"/>
      <w:r w:rsidRPr="00912293">
        <w:rPr>
          <w:bCs/>
          <w:sz w:val="20"/>
          <w:szCs w:val="20"/>
          <w:lang w:val="en-US"/>
        </w:rPr>
        <w:t>baik</w:t>
      </w:r>
      <w:proofErr w:type="spellEnd"/>
      <w:r w:rsidRPr="00912293">
        <w:rPr>
          <w:bCs/>
          <w:sz w:val="20"/>
          <w:szCs w:val="20"/>
          <w:lang w:val="en-US"/>
        </w:rPr>
        <w:t xml:space="preserve"> di </w:t>
      </w:r>
      <w:proofErr w:type="spellStart"/>
      <w:r w:rsidRPr="00912293">
        <w:rPr>
          <w:bCs/>
          <w:sz w:val="20"/>
          <w:szCs w:val="20"/>
          <w:lang w:val="en-US"/>
        </w:rPr>
        <w:t>rumah</w:t>
      </w:r>
      <w:proofErr w:type="spellEnd"/>
      <w:r w:rsidRPr="00912293">
        <w:rPr>
          <w:bCs/>
          <w:sz w:val="20"/>
          <w:szCs w:val="20"/>
          <w:lang w:val="en-US"/>
        </w:rPr>
        <w:t xml:space="preserve"> </w:t>
      </w:r>
      <w:proofErr w:type="spellStart"/>
      <w:r w:rsidRPr="00912293">
        <w:rPr>
          <w:bCs/>
          <w:sz w:val="20"/>
          <w:szCs w:val="20"/>
          <w:lang w:val="en-US"/>
        </w:rPr>
        <w:t>tangga</w:t>
      </w:r>
      <w:proofErr w:type="spellEnd"/>
      <w:r w:rsidRPr="00912293">
        <w:rPr>
          <w:bCs/>
          <w:sz w:val="20"/>
          <w:szCs w:val="20"/>
          <w:lang w:val="en-US"/>
        </w:rPr>
        <w:t xml:space="preserve">,” </w:t>
      </w:r>
      <w:proofErr w:type="spellStart"/>
      <w:r w:rsidRPr="00912293">
        <w:rPr>
          <w:bCs/>
          <w:sz w:val="20"/>
          <w:szCs w:val="20"/>
          <w:lang w:val="en-US"/>
        </w:rPr>
        <w:t>ujarnya</w:t>
      </w:r>
      <w:proofErr w:type="spellEnd"/>
      <w:r w:rsidRPr="00912293">
        <w:rPr>
          <w:bCs/>
          <w:sz w:val="20"/>
          <w:szCs w:val="20"/>
          <w:lang w:val="en-US"/>
        </w:rPr>
        <w:t xml:space="preserve"> Rabu, 4 </w:t>
      </w:r>
      <w:proofErr w:type="spellStart"/>
      <w:r w:rsidRPr="00912293">
        <w:rPr>
          <w:bCs/>
          <w:sz w:val="20"/>
          <w:szCs w:val="20"/>
          <w:lang w:val="en-US"/>
        </w:rPr>
        <w:t>Maret</w:t>
      </w:r>
      <w:proofErr w:type="spellEnd"/>
      <w:r w:rsidRPr="00912293">
        <w:rPr>
          <w:bCs/>
          <w:sz w:val="20"/>
          <w:szCs w:val="20"/>
          <w:lang w:val="en-US"/>
        </w:rPr>
        <w:t xml:space="preserve"> 2020, di Gedung </w:t>
      </w:r>
      <w:proofErr w:type="spellStart"/>
      <w:r w:rsidRPr="00912293">
        <w:rPr>
          <w:bCs/>
          <w:sz w:val="20"/>
          <w:szCs w:val="20"/>
          <w:lang w:val="en-US"/>
        </w:rPr>
        <w:t>Mangalawana</w:t>
      </w:r>
      <w:proofErr w:type="spellEnd"/>
      <w:r w:rsidRPr="00912293">
        <w:rPr>
          <w:bCs/>
          <w:sz w:val="20"/>
          <w:szCs w:val="20"/>
          <w:lang w:val="en-US"/>
        </w:rPr>
        <w:t xml:space="preserve"> Bhakti </w:t>
      </w:r>
      <w:proofErr w:type="spellStart"/>
      <w:r w:rsidRPr="00912293">
        <w:rPr>
          <w:bCs/>
          <w:sz w:val="20"/>
          <w:szCs w:val="20"/>
          <w:lang w:val="en-US"/>
        </w:rPr>
        <w:t>diskusi</w:t>
      </w:r>
      <w:proofErr w:type="spellEnd"/>
      <w:r w:rsidRPr="00912293">
        <w:rPr>
          <w:bCs/>
          <w:sz w:val="20"/>
          <w:szCs w:val="20"/>
          <w:lang w:val="en-US"/>
        </w:rPr>
        <w:t xml:space="preserve"> </w:t>
      </w:r>
      <w:proofErr w:type="spellStart"/>
      <w:r w:rsidRPr="00912293">
        <w:rPr>
          <w:bCs/>
          <w:sz w:val="20"/>
          <w:szCs w:val="20"/>
          <w:lang w:val="en-US"/>
        </w:rPr>
        <w:t>bertema</w:t>
      </w:r>
      <w:proofErr w:type="spellEnd"/>
      <w:r w:rsidRPr="00912293">
        <w:rPr>
          <w:bCs/>
          <w:sz w:val="20"/>
          <w:szCs w:val="20"/>
          <w:lang w:val="en-US"/>
        </w:rPr>
        <w:t xml:space="preserve"> "Perempuan </w:t>
      </w:r>
      <w:proofErr w:type="spellStart"/>
      <w:r w:rsidRPr="00912293">
        <w:rPr>
          <w:bCs/>
          <w:sz w:val="20"/>
          <w:szCs w:val="20"/>
          <w:lang w:val="en-US"/>
        </w:rPr>
        <w:t>pengelola</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selamatkan</w:t>
      </w:r>
      <w:proofErr w:type="spellEnd"/>
      <w:r w:rsidRPr="00912293">
        <w:rPr>
          <w:bCs/>
          <w:sz w:val="20"/>
          <w:szCs w:val="20"/>
          <w:lang w:val="en-US"/>
        </w:rPr>
        <w:t xml:space="preserve"> </w:t>
      </w:r>
      <w:proofErr w:type="spellStart"/>
      <w:r w:rsidRPr="00912293">
        <w:rPr>
          <w:bCs/>
          <w:sz w:val="20"/>
          <w:szCs w:val="20"/>
          <w:lang w:val="en-US"/>
        </w:rPr>
        <w:t>bumi</w:t>
      </w:r>
      <w:proofErr w:type="spellEnd"/>
      <w:r w:rsidRPr="00912293">
        <w:rPr>
          <w:bCs/>
          <w:sz w:val="20"/>
          <w:szCs w:val="20"/>
          <w:lang w:val="en-US"/>
        </w:rPr>
        <w:t xml:space="preserve">" </w:t>
      </w:r>
      <w:r w:rsidRPr="00912293">
        <w:rPr>
          <w:bCs/>
          <w:sz w:val="20"/>
          <w:szCs w:val="20"/>
          <w:lang w:val="en-US"/>
        </w:rPr>
        <w:fldChar w:fldCharType="begin" w:fldLock="1"/>
      </w:r>
      <w:r w:rsidR="00152D28">
        <w:rPr>
          <w:bCs/>
          <w:sz w:val="20"/>
          <w:szCs w:val="20"/>
          <w:lang w:val="en-US"/>
        </w:rPr>
        <w:instrText>ADDIN CSL_CITATION {"citationItems":[{"id":"ITEM-1","itemData":{"author":[{"dropping-particle":"","family":"Alfarizi","given":"M. K.","non-dropping-particle":"","parse-names":false,"suffix":""}],"id":"ITEM-1","issued":{"date-parts":[["2020"]]},"title":"Bank Sampah Tumbuh Pesat di Indonesia","type":"article-journal"},"uris":["http://www.mendeley.com/documents/?uuid=81bf118c-8aab-45ec-8af2-2752c15f4891"]}],"mendeley":{"formattedCitation":"[4]","plainTextFormattedCitation":"[4]","previouslyFormattedCitation":"[4]"},"properties":{"noteIndex":0},"schema":"https://github.com/citation-style-language/schema/raw/master/csl-citation.json"}</w:instrText>
      </w:r>
      <w:r w:rsidRPr="00912293">
        <w:rPr>
          <w:bCs/>
          <w:sz w:val="20"/>
          <w:szCs w:val="20"/>
          <w:lang w:val="en-US"/>
        </w:rPr>
        <w:fldChar w:fldCharType="separate"/>
      </w:r>
      <w:r w:rsidR="00152D28" w:rsidRPr="00152D28">
        <w:rPr>
          <w:bCs/>
          <w:noProof/>
          <w:sz w:val="20"/>
          <w:szCs w:val="20"/>
          <w:lang w:val="en-US"/>
        </w:rPr>
        <w:t>[4]</w:t>
      </w:r>
      <w:r w:rsidRPr="00912293">
        <w:rPr>
          <w:bCs/>
          <w:sz w:val="20"/>
          <w:szCs w:val="20"/>
          <w:lang w:val="en-US"/>
        </w:rPr>
        <w:fldChar w:fldCharType="end"/>
      </w:r>
      <w:r w:rsidRPr="00912293">
        <w:rPr>
          <w:bCs/>
          <w:sz w:val="20"/>
          <w:szCs w:val="20"/>
          <w:lang w:val="en-US"/>
        </w:rPr>
        <w:t xml:space="preserve">. </w:t>
      </w:r>
    </w:p>
    <w:p w14:paraId="4CB79E89" w14:textId="77777777" w:rsidR="00912293" w:rsidRPr="00912293" w:rsidRDefault="00912293" w:rsidP="00912293">
      <w:pPr>
        <w:ind w:firstLine="720"/>
        <w:jc w:val="both"/>
        <w:rPr>
          <w:bCs/>
          <w:sz w:val="20"/>
          <w:szCs w:val="20"/>
          <w:lang w:val="en-US"/>
        </w:rPr>
      </w:pPr>
      <w:r w:rsidRPr="00912293">
        <w:rPr>
          <w:bCs/>
          <w:sz w:val="20"/>
          <w:szCs w:val="20"/>
          <w:lang w:val="en-US"/>
        </w:rPr>
        <w:t xml:space="preserve">Di Indonesia, UU 2008 </w:t>
      </w:r>
      <w:proofErr w:type="spellStart"/>
      <w:r w:rsidRPr="00912293">
        <w:rPr>
          <w:bCs/>
          <w:sz w:val="20"/>
          <w:szCs w:val="20"/>
          <w:lang w:val="en-US"/>
        </w:rPr>
        <w:t>nomor</w:t>
      </w:r>
      <w:proofErr w:type="spellEnd"/>
      <w:r w:rsidRPr="00912293">
        <w:rPr>
          <w:bCs/>
          <w:sz w:val="20"/>
          <w:szCs w:val="20"/>
          <w:lang w:val="en-US"/>
        </w:rPr>
        <w:t xml:space="preserve"> 18 dan PP. </w:t>
      </w:r>
      <w:proofErr w:type="spellStart"/>
      <w:r w:rsidRPr="00912293">
        <w:rPr>
          <w:bCs/>
          <w:sz w:val="20"/>
          <w:szCs w:val="20"/>
          <w:lang w:val="en-US"/>
        </w:rPr>
        <w:t>Nomor</w:t>
      </w:r>
      <w:proofErr w:type="spellEnd"/>
      <w:r w:rsidRPr="00912293">
        <w:rPr>
          <w:bCs/>
          <w:sz w:val="20"/>
          <w:szCs w:val="20"/>
          <w:lang w:val="en-US"/>
        </w:rPr>
        <w:t xml:space="preserve"> 81 </w:t>
      </w:r>
      <w:proofErr w:type="spellStart"/>
      <w:r w:rsidRPr="00912293">
        <w:rPr>
          <w:bCs/>
          <w:sz w:val="20"/>
          <w:szCs w:val="20"/>
          <w:lang w:val="en-US"/>
        </w:rPr>
        <w:t>tahun</w:t>
      </w:r>
      <w:proofErr w:type="spellEnd"/>
      <w:r w:rsidRPr="00912293">
        <w:rPr>
          <w:bCs/>
          <w:sz w:val="20"/>
          <w:szCs w:val="20"/>
          <w:lang w:val="en-US"/>
        </w:rPr>
        <w:t xml:space="preserve"> 2012 (PP, 2012) </w:t>
      </w:r>
      <w:proofErr w:type="spellStart"/>
      <w:r w:rsidRPr="00912293">
        <w:rPr>
          <w:bCs/>
          <w:sz w:val="20"/>
          <w:szCs w:val="20"/>
          <w:lang w:val="en-US"/>
        </w:rPr>
        <w:t>akan</w:t>
      </w:r>
      <w:proofErr w:type="spellEnd"/>
      <w:r w:rsidRPr="00912293">
        <w:rPr>
          <w:bCs/>
          <w:sz w:val="20"/>
          <w:szCs w:val="20"/>
          <w:lang w:val="en-US"/>
        </w:rPr>
        <w:t xml:space="preserve"> </w:t>
      </w:r>
      <w:proofErr w:type="spellStart"/>
      <w:r w:rsidRPr="00912293">
        <w:rPr>
          <w:bCs/>
          <w:sz w:val="20"/>
          <w:szCs w:val="20"/>
          <w:lang w:val="en-US"/>
        </w:rPr>
        <w:t>dilakukan</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dua </w:t>
      </w:r>
      <w:proofErr w:type="spellStart"/>
      <w:r w:rsidRPr="00912293">
        <w:rPr>
          <w:bCs/>
          <w:sz w:val="20"/>
          <w:szCs w:val="20"/>
          <w:lang w:val="en-US"/>
        </w:rPr>
        <w:t>pendekatan</w:t>
      </w:r>
      <w:proofErr w:type="spellEnd"/>
      <w:r w:rsidRPr="00912293">
        <w:rPr>
          <w:bCs/>
          <w:sz w:val="20"/>
          <w:szCs w:val="20"/>
          <w:lang w:val="en-US"/>
        </w:rPr>
        <w:t xml:space="preserve"> </w:t>
      </w:r>
      <w:proofErr w:type="spellStart"/>
      <w:r w:rsidRPr="00912293">
        <w:rPr>
          <w:bCs/>
          <w:sz w:val="20"/>
          <w:szCs w:val="20"/>
          <w:lang w:val="en-US"/>
        </w:rPr>
        <w:t>yaitu</w:t>
      </w:r>
      <w:proofErr w:type="spellEnd"/>
      <w:r w:rsidRPr="00912293">
        <w:rPr>
          <w:bCs/>
          <w:sz w:val="20"/>
          <w:szCs w:val="20"/>
          <w:lang w:val="en-US"/>
        </w:rPr>
        <w:t xml:space="preserve"> </w:t>
      </w:r>
      <w:proofErr w:type="spellStart"/>
      <w:r w:rsidRPr="00912293">
        <w:rPr>
          <w:bCs/>
          <w:sz w:val="20"/>
          <w:szCs w:val="20"/>
          <w:lang w:val="en-US"/>
        </w:rPr>
        <w:t>pengurangan</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dan </w:t>
      </w:r>
      <w:proofErr w:type="spellStart"/>
      <w:r w:rsidRPr="00912293">
        <w:rPr>
          <w:bCs/>
          <w:sz w:val="20"/>
          <w:szCs w:val="20"/>
          <w:lang w:val="en-US"/>
        </w:rPr>
        <w:t>pengolahan</w:t>
      </w:r>
      <w:proofErr w:type="spellEnd"/>
      <w:r w:rsidRPr="00912293">
        <w:rPr>
          <w:bCs/>
          <w:sz w:val="20"/>
          <w:szCs w:val="20"/>
          <w:lang w:val="en-US"/>
        </w:rPr>
        <w:t xml:space="preserve">. </w:t>
      </w:r>
      <w:proofErr w:type="spellStart"/>
      <w:r w:rsidRPr="00912293">
        <w:rPr>
          <w:bCs/>
          <w:sz w:val="20"/>
          <w:szCs w:val="20"/>
          <w:lang w:val="en-US"/>
        </w:rPr>
        <w:t>Upaya</w:t>
      </w:r>
      <w:proofErr w:type="spellEnd"/>
      <w:r w:rsidRPr="00912293">
        <w:rPr>
          <w:bCs/>
          <w:sz w:val="20"/>
          <w:szCs w:val="20"/>
          <w:lang w:val="en-US"/>
        </w:rPr>
        <w:t xml:space="preserve"> </w:t>
      </w:r>
      <w:proofErr w:type="spellStart"/>
      <w:r w:rsidRPr="00912293">
        <w:rPr>
          <w:bCs/>
          <w:sz w:val="20"/>
          <w:szCs w:val="20"/>
          <w:lang w:val="en-US"/>
        </w:rPr>
        <w:t>pengurangan</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dilakukan</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spellStart"/>
      <w:r w:rsidRPr="00912293">
        <w:rPr>
          <w:bCs/>
          <w:sz w:val="20"/>
          <w:szCs w:val="20"/>
          <w:lang w:val="en-US"/>
        </w:rPr>
        <w:t>berperan</w:t>
      </w:r>
      <w:proofErr w:type="spellEnd"/>
      <w:r w:rsidRPr="00912293">
        <w:rPr>
          <w:bCs/>
          <w:sz w:val="20"/>
          <w:szCs w:val="20"/>
          <w:lang w:val="en-US"/>
        </w:rPr>
        <w:t xml:space="preserve"> </w:t>
      </w:r>
      <w:proofErr w:type="spellStart"/>
      <w:r w:rsidRPr="00912293">
        <w:rPr>
          <w:bCs/>
          <w:sz w:val="20"/>
          <w:szCs w:val="20"/>
          <w:lang w:val="en-US"/>
        </w:rPr>
        <w:t>aktif</w:t>
      </w:r>
      <w:proofErr w:type="spellEnd"/>
      <w:r w:rsidRPr="00912293">
        <w:rPr>
          <w:bCs/>
          <w:sz w:val="20"/>
          <w:szCs w:val="20"/>
          <w:lang w:val="en-US"/>
        </w:rPr>
        <w:t xml:space="preserve"> </w:t>
      </w:r>
      <w:proofErr w:type="spellStart"/>
      <w:r w:rsidRPr="00912293">
        <w:rPr>
          <w:bCs/>
          <w:sz w:val="20"/>
          <w:szCs w:val="20"/>
          <w:lang w:val="en-US"/>
        </w:rPr>
        <w:t>dimasyarakat</w:t>
      </w:r>
      <w:proofErr w:type="spellEnd"/>
      <w:r w:rsidRPr="00912293">
        <w:rPr>
          <w:bCs/>
          <w:sz w:val="20"/>
          <w:szCs w:val="20"/>
          <w:lang w:val="en-US"/>
        </w:rPr>
        <w:t xml:space="preserve"> </w:t>
      </w:r>
      <w:proofErr w:type="spellStart"/>
      <w:r w:rsidRPr="00912293">
        <w:rPr>
          <w:bCs/>
          <w:sz w:val="20"/>
          <w:szCs w:val="20"/>
          <w:lang w:val="en-US"/>
        </w:rPr>
        <w:t>sekitar</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spellStart"/>
      <w:r w:rsidRPr="00912293">
        <w:rPr>
          <w:bCs/>
          <w:sz w:val="20"/>
          <w:szCs w:val="20"/>
          <w:lang w:val="en-US"/>
        </w:rPr>
        <w:t>kegiatan</w:t>
      </w:r>
      <w:proofErr w:type="spellEnd"/>
      <w:r w:rsidRPr="00912293">
        <w:rPr>
          <w:bCs/>
          <w:sz w:val="20"/>
          <w:szCs w:val="20"/>
          <w:lang w:val="en-US"/>
        </w:rPr>
        <w:t xml:space="preserve"> </w:t>
      </w:r>
      <w:proofErr w:type="spellStart"/>
      <w:r w:rsidRPr="00912293">
        <w:rPr>
          <w:bCs/>
          <w:sz w:val="20"/>
          <w:szCs w:val="20"/>
          <w:lang w:val="en-US"/>
        </w:rPr>
        <w:t>pengelolaan</w:t>
      </w:r>
      <w:proofErr w:type="spellEnd"/>
      <w:r w:rsidRPr="00912293">
        <w:rPr>
          <w:bCs/>
          <w:sz w:val="20"/>
          <w:szCs w:val="20"/>
          <w:lang w:val="en-US"/>
        </w:rPr>
        <w:t xml:space="preserve"> 3R (</w:t>
      </w:r>
      <w:r w:rsidRPr="00912293">
        <w:rPr>
          <w:bCs/>
          <w:i/>
          <w:iCs/>
          <w:sz w:val="20"/>
          <w:szCs w:val="20"/>
          <w:lang w:val="en-US"/>
        </w:rPr>
        <w:t>reuse, recycle, reduce</w:t>
      </w:r>
      <w:r w:rsidRPr="00912293">
        <w:rPr>
          <w:bCs/>
          <w:sz w:val="20"/>
          <w:szCs w:val="20"/>
          <w:lang w:val="en-US"/>
        </w:rPr>
        <w:t xml:space="preserve">). </w:t>
      </w:r>
      <w:proofErr w:type="spellStart"/>
      <w:r w:rsidRPr="00912293">
        <w:rPr>
          <w:bCs/>
          <w:sz w:val="20"/>
          <w:szCs w:val="20"/>
          <w:lang w:val="en-US"/>
        </w:rPr>
        <w:t>Kegiatan</w:t>
      </w:r>
      <w:proofErr w:type="spellEnd"/>
      <w:r w:rsidRPr="00912293">
        <w:rPr>
          <w:bCs/>
          <w:sz w:val="20"/>
          <w:szCs w:val="20"/>
          <w:lang w:val="en-US"/>
        </w:rPr>
        <w:t xml:space="preserve"> 3R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diyakini</w:t>
      </w:r>
      <w:proofErr w:type="spellEnd"/>
      <w:r w:rsidRPr="00912293">
        <w:rPr>
          <w:bCs/>
          <w:sz w:val="20"/>
          <w:szCs w:val="20"/>
          <w:lang w:val="en-US"/>
        </w:rPr>
        <w:t xml:space="preserve"> </w:t>
      </w:r>
      <w:proofErr w:type="spellStart"/>
      <w:r w:rsidRPr="00912293">
        <w:rPr>
          <w:bCs/>
          <w:sz w:val="20"/>
          <w:szCs w:val="20"/>
          <w:lang w:val="en-US"/>
        </w:rPr>
        <w:t>dapat</w:t>
      </w:r>
      <w:proofErr w:type="spellEnd"/>
      <w:r w:rsidRPr="00912293">
        <w:rPr>
          <w:bCs/>
          <w:sz w:val="20"/>
          <w:szCs w:val="20"/>
          <w:lang w:val="en-US"/>
        </w:rPr>
        <w:t xml:space="preserve"> </w:t>
      </w:r>
      <w:proofErr w:type="spellStart"/>
      <w:r w:rsidRPr="00912293">
        <w:rPr>
          <w:bCs/>
          <w:sz w:val="20"/>
          <w:szCs w:val="20"/>
          <w:lang w:val="en-US"/>
        </w:rPr>
        <w:t>mengurangi</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sebanyak</w:t>
      </w:r>
      <w:proofErr w:type="spellEnd"/>
      <w:r w:rsidRPr="00912293">
        <w:rPr>
          <w:bCs/>
          <w:sz w:val="20"/>
          <w:szCs w:val="20"/>
          <w:lang w:val="en-US"/>
        </w:rPr>
        <w:t xml:space="preserve"> 15-20% </w:t>
      </w:r>
      <w:proofErr w:type="spellStart"/>
      <w:r w:rsidRPr="00912293">
        <w:rPr>
          <w:bCs/>
          <w:sz w:val="20"/>
          <w:szCs w:val="20"/>
          <w:lang w:val="en-US"/>
        </w:rPr>
        <w:t>dari</w:t>
      </w:r>
      <w:proofErr w:type="spellEnd"/>
      <w:r w:rsidRPr="00912293">
        <w:rPr>
          <w:bCs/>
          <w:sz w:val="20"/>
          <w:szCs w:val="20"/>
          <w:lang w:val="en-US"/>
        </w:rPr>
        <w:t xml:space="preserve"> total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kota</w:t>
      </w:r>
      <w:proofErr w:type="spellEnd"/>
      <w:r w:rsidRPr="00912293">
        <w:rPr>
          <w:bCs/>
          <w:sz w:val="20"/>
          <w:szCs w:val="20"/>
          <w:lang w:val="en-US"/>
        </w:rPr>
        <w:t xml:space="preserve"> dan </w:t>
      </w:r>
      <w:proofErr w:type="spellStart"/>
      <w:r w:rsidRPr="00912293">
        <w:rPr>
          <w:bCs/>
          <w:sz w:val="20"/>
          <w:szCs w:val="20"/>
          <w:lang w:val="en-US"/>
        </w:rPr>
        <w:t>daerah</w:t>
      </w:r>
      <w:proofErr w:type="spellEnd"/>
      <w:r w:rsidRPr="00912293">
        <w:rPr>
          <w:bCs/>
          <w:sz w:val="20"/>
          <w:szCs w:val="20"/>
          <w:lang w:val="en-US"/>
        </w:rPr>
        <w:t xml:space="preserve">. </w:t>
      </w:r>
      <w:proofErr w:type="spellStart"/>
      <w:r w:rsidRPr="00912293">
        <w:rPr>
          <w:bCs/>
          <w:sz w:val="20"/>
          <w:szCs w:val="20"/>
          <w:lang w:val="en-US"/>
        </w:rPr>
        <w:t>Bunyi</w:t>
      </w:r>
      <w:proofErr w:type="spellEnd"/>
      <w:r w:rsidRPr="00912293">
        <w:rPr>
          <w:bCs/>
          <w:sz w:val="20"/>
          <w:szCs w:val="20"/>
          <w:lang w:val="en-US"/>
        </w:rPr>
        <w:t xml:space="preserve"> </w:t>
      </w:r>
      <w:proofErr w:type="spellStart"/>
      <w:r w:rsidRPr="00912293">
        <w:rPr>
          <w:bCs/>
          <w:sz w:val="20"/>
          <w:szCs w:val="20"/>
          <w:lang w:val="en-US"/>
        </w:rPr>
        <w:t>pasal</w:t>
      </w:r>
      <w:proofErr w:type="spellEnd"/>
      <w:r w:rsidRPr="00912293">
        <w:rPr>
          <w:bCs/>
          <w:sz w:val="20"/>
          <w:szCs w:val="20"/>
          <w:lang w:val="en-US"/>
        </w:rPr>
        <w:t xml:space="preserve"> 5 </w:t>
      </w:r>
      <w:proofErr w:type="spellStart"/>
      <w:r w:rsidRPr="00912293">
        <w:rPr>
          <w:bCs/>
          <w:sz w:val="20"/>
          <w:szCs w:val="20"/>
          <w:lang w:val="en-US"/>
        </w:rPr>
        <w:t>dalam</w:t>
      </w:r>
      <w:proofErr w:type="spellEnd"/>
      <w:r w:rsidRPr="00912293">
        <w:rPr>
          <w:bCs/>
          <w:sz w:val="20"/>
          <w:szCs w:val="20"/>
          <w:lang w:val="en-US"/>
        </w:rPr>
        <w:t xml:space="preserve"> </w:t>
      </w:r>
      <w:proofErr w:type="spellStart"/>
      <w:r w:rsidRPr="00912293">
        <w:rPr>
          <w:bCs/>
          <w:sz w:val="20"/>
          <w:szCs w:val="20"/>
          <w:lang w:val="en-US"/>
        </w:rPr>
        <w:t>peraturan</w:t>
      </w:r>
      <w:proofErr w:type="spellEnd"/>
      <w:r w:rsidRPr="00912293">
        <w:rPr>
          <w:bCs/>
          <w:sz w:val="20"/>
          <w:szCs w:val="20"/>
          <w:lang w:val="en-US"/>
        </w:rPr>
        <w:t xml:space="preserve"> </w:t>
      </w:r>
      <w:proofErr w:type="spellStart"/>
      <w:r w:rsidRPr="00912293">
        <w:rPr>
          <w:bCs/>
          <w:sz w:val="20"/>
          <w:szCs w:val="20"/>
          <w:lang w:val="en-US"/>
        </w:rPr>
        <w:t>pemerintah</w:t>
      </w:r>
      <w:proofErr w:type="spellEnd"/>
      <w:r w:rsidRPr="00912293">
        <w:rPr>
          <w:bCs/>
          <w:sz w:val="20"/>
          <w:szCs w:val="20"/>
          <w:lang w:val="en-US"/>
        </w:rPr>
        <w:t xml:space="preserve"> </w:t>
      </w:r>
      <w:proofErr w:type="spellStart"/>
      <w:r w:rsidRPr="00912293">
        <w:rPr>
          <w:bCs/>
          <w:sz w:val="20"/>
          <w:szCs w:val="20"/>
          <w:lang w:val="en-US"/>
        </w:rPr>
        <w:t>menyebutkan</w:t>
      </w:r>
      <w:proofErr w:type="spellEnd"/>
      <w:r w:rsidRPr="00912293">
        <w:rPr>
          <w:bCs/>
          <w:sz w:val="20"/>
          <w:szCs w:val="20"/>
          <w:lang w:val="en-US"/>
        </w:rPr>
        <w:t xml:space="preserve"> </w:t>
      </w:r>
      <w:proofErr w:type="spellStart"/>
      <w:r w:rsidRPr="00912293">
        <w:rPr>
          <w:bCs/>
          <w:sz w:val="20"/>
          <w:szCs w:val="20"/>
          <w:lang w:val="en-US"/>
        </w:rPr>
        <w:t>mekanisme</w:t>
      </w:r>
      <w:proofErr w:type="spellEnd"/>
      <w:r w:rsidRPr="00912293">
        <w:rPr>
          <w:bCs/>
          <w:sz w:val="20"/>
          <w:szCs w:val="20"/>
          <w:lang w:val="en-US"/>
        </w:rPr>
        <w:t xml:space="preserve"> </w:t>
      </w:r>
      <w:proofErr w:type="spellStart"/>
      <w:r w:rsidRPr="00912293">
        <w:rPr>
          <w:bCs/>
          <w:sz w:val="20"/>
          <w:szCs w:val="20"/>
          <w:lang w:val="en-US"/>
        </w:rPr>
        <w:t>kerja</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adalah</w:t>
      </w:r>
      <w:proofErr w:type="spellEnd"/>
      <w:r w:rsidRPr="00912293">
        <w:rPr>
          <w:bCs/>
          <w:sz w:val="20"/>
          <w:szCs w:val="20"/>
          <w:lang w:val="en-US"/>
        </w:rPr>
        <w:t xml:space="preserve"> </w:t>
      </w:r>
      <w:proofErr w:type="spellStart"/>
      <w:r w:rsidRPr="00912293">
        <w:rPr>
          <w:bCs/>
          <w:sz w:val="20"/>
          <w:szCs w:val="20"/>
          <w:lang w:val="en-US"/>
        </w:rPr>
        <w:t>memisahkan</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menyerahkannya</w:t>
      </w:r>
      <w:proofErr w:type="spellEnd"/>
      <w:r w:rsidRPr="00912293">
        <w:rPr>
          <w:bCs/>
          <w:sz w:val="20"/>
          <w:szCs w:val="20"/>
          <w:lang w:val="en-US"/>
        </w:rPr>
        <w:t xml:space="preserve"> (</w:t>
      </w:r>
      <w:proofErr w:type="spellStart"/>
      <w:r w:rsidRPr="00912293">
        <w:rPr>
          <w:bCs/>
          <w:sz w:val="20"/>
          <w:szCs w:val="20"/>
          <w:lang w:val="en-US"/>
        </w:rPr>
        <w:t>ke</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kemudian</w:t>
      </w:r>
      <w:proofErr w:type="spellEnd"/>
      <w:r w:rsidRPr="00912293">
        <w:rPr>
          <w:bCs/>
          <w:sz w:val="20"/>
          <w:szCs w:val="20"/>
          <w:lang w:val="en-US"/>
        </w:rPr>
        <w:t xml:space="preserve"> </w:t>
      </w:r>
      <w:proofErr w:type="spellStart"/>
      <w:r w:rsidRPr="00912293">
        <w:rPr>
          <w:bCs/>
          <w:sz w:val="20"/>
          <w:szCs w:val="20"/>
          <w:lang w:val="en-US"/>
        </w:rPr>
        <w:t>menimbang</w:t>
      </w:r>
      <w:proofErr w:type="spellEnd"/>
      <w:r w:rsidRPr="00912293">
        <w:rPr>
          <w:bCs/>
          <w:sz w:val="20"/>
          <w:szCs w:val="20"/>
          <w:lang w:val="en-US"/>
        </w:rPr>
        <w:t xml:space="preserve"> dan </w:t>
      </w:r>
      <w:proofErr w:type="spellStart"/>
      <w:r w:rsidRPr="00912293">
        <w:rPr>
          <w:bCs/>
          <w:sz w:val="20"/>
          <w:szCs w:val="20"/>
          <w:lang w:val="en-US"/>
        </w:rPr>
        <w:t>mencatat</w:t>
      </w:r>
      <w:proofErr w:type="spellEnd"/>
      <w:r w:rsidRPr="00912293">
        <w:rPr>
          <w:bCs/>
          <w:sz w:val="20"/>
          <w:szCs w:val="20"/>
          <w:lang w:val="en-US"/>
        </w:rPr>
        <w:t xml:space="preserve"> </w:t>
      </w:r>
      <w:proofErr w:type="spellStart"/>
      <w:r w:rsidRPr="00912293">
        <w:rPr>
          <w:bCs/>
          <w:sz w:val="20"/>
          <w:szCs w:val="20"/>
          <w:lang w:val="en-US"/>
        </w:rPr>
        <w:t>hasil</w:t>
      </w:r>
      <w:proofErr w:type="spellEnd"/>
      <w:r w:rsidRPr="00912293">
        <w:rPr>
          <w:bCs/>
          <w:sz w:val="20"/>
          <w:szCs w:val="20"/>
          <w:lang w:val="en-US"/>
        </w:rPr>
        <w:t xml:space="preserve"> </w:t>
      </w:r>
      <w:proofErr w:type="spellStart"/>
      <w:r w:rsidRPr="00912293">
        <w:rPr>
          <w:bCs/>
          <w:sz w:val="20"/>
          <w:szCs w:val="20"/>
          <w:lang w:val="en-US"/>
        </w:rPr>
        <w:t>penjualannya</w:t>
      </w:r>
      <w:proofErr w:type="spellEnd"/>
      <w:r w:rsidRPr="00912293">
        <w:rPr>
          <w:bCs/>
          <w:sz w:val="20"/>
          <w:szCs w:val="20"/>
          <w:lang w:val="en-US"/>
        </w:rPr>
        <w:t xml:space="preserve"> </w:t>
      </w:r>
      <w:proofErr w:type="spellStart"/>
      <w:r w:rsidRPr="00912293">
        <w:rPr>
          <w:bCs/>
          <w:sz w:val="20"/>
          <w:szCs w:val="20"/>
          <w:lang w:val="en-US"/>
        </w:rPr>
        <w:t>disetorkan</w:t>
      </w:r>
      <w:proofErr w:type="spellEnd"/>
      <w:r w:rsidRPr="00912293">
        <w:rPr>
          <w:bCs/>
          <w:sz w:val="20"/>
          <w:szCs w:val="20"/>
          <w:lang w:val="en-US"/>
        </w:rPr>
        <w:t xml:space="preserve"> pada </w:t>
      </w:r>
      <w:proofErr w:type="spellStart"/>
      <w:r w:rsidRPr="00912293">
        <w:rPr>
          <w:bCs/>
          <w:sz w:val="20"/>
          <w:szCs w:val="20"/>
          <w:lang w:val="en-US"/>
        </w:rPr>
        <w:t>buku</w:t>
      </w:r>
      <w:proofErr w:type="spellEnd"/>
      <w:r w:rsidRPr="00912293">
        <w:rPr>
          <w:bCs/>
          <w:sz w:val="20"/>
          <w:szCs w:val="20"/>
          <w:lang w:val="en-US"/>
        </w:rPr>
        <w:t xml:space="preserve"> </w:t>
      </w:r>
      <w:proofErr w:type="spellStart"/>
      <w:r w:rsidRPr="00912293">
        <w:rPr>
          <w:bCs/>
          <w:sz w:val="20"/>
          <w:szCs w:val="20"/>
          <w:lang w:val="en-US"/>
        </w:rPr>
        <w:t>tabungan</w:t>
      </w:r>
      <w:proofErr w:type="spellEnd"/>
      <w:r w:rsidRPr="00912293">
        <w:rPr>
          <w:bCs/>
          <w:sz w:val="20"/>
          <w:szCs w:val="20"/>
          <w:lang w:val="en-US"/>
        </w:rPr>
        <w:t xml:space="preserve">, </w:t>
      </w:r>
      <w:proofErr w:type="spellStart"/>
      <w:r w:rsidRPr="00912293">
        <w:rPr>
          <w:bCs/>
          <w:sz w:val="20"/>
          <w:szCs w:val="20"/>
          <w:lang w:val="en-US"/>
        </w:rPr>
        <w:t>serta</w:t>
      </w:r>
      <w:proofErr w:type="spellEnd"/>
      <w:r w:rsidRPr="00912293">
        <w:rPr>
          <w:bCs/>
          <w:sz w:val="20"/>
          <w:szCs w:val="20"/>
          <w:lang w:val="en-US"/>
        </w:rPr>
        <w:t xml:space="preserve"> </w:t>
      </w:r>
      <w:proofErr w:type="spellStart"/>
      <w:r w:rsidRPr="00912293">
        <w:rPr>
          <w:bCs/>
          <w:sz w:val="20"/>
          <w:szCs w:val="20"/>
          <w:lang w:val="en-US"/>
        </w:rPr>
        <w:t>pembagian</w:t>
      </w:r>
      <w:proofErr w:type="spellEnd"/>
      <w:r w:rsidRPr="00912293">
        <w:rPr>
          <w:bCs/>
          <w:sz w:val="20"/>
          <w:szCs w:val="20"/>
          <w:lang w:val="en-US"/>
        </w:rPr>
        <w:t xml:space="preserve"> </w:t>
      </w:r>
      <w:proofErr w:type="spellStart"/>
      <w:r w:rsidRPr="00912293">
        <w:rPr>
          <w:bCs/>
          <w:sz w:val="20"/>
          <w:szCs w:val="20"/>
          <w:lang w:val="en-US"/>
        </w:rPr>
        <w:t>hasil</w:t>
      </w:r>
      <w:proofErr w:type="spellEnd"/>
      <w:r w:rsidRPr="00912293">
        <w:rPr>
          <w:bCs/>
          <w:sz w:val="20"/>
          <w:szCs w:val="20"/>
          <w:lang w:val="en-US"/>
        </w:rPr>
        <w:t xml:space="preserve"> </w:t>
      </w:r>
      <w:proofErr w:type="spellStart"/>
      <w:r w:rsidRPr="00912293">
        <w:rPr>
          <w:bCs/>
          <w:sz w:val="20"/>
          <w:szCs w:val="20"/>
          <w:lang w:val="en-US"/>
        </w:rPr>
        <w:t>antara</w:t>
      </w:r>
      <w:proofErr w:type="spellEnd"/>
      <w:r w:rsidRPr="00912293">
        <w:rPr>
          <w:bCs/>
          <w:sz w:val="20"/>
          <w:szCs w:val="20"/>
          <w:lang w:val="en-US"/>
        </w:rPr>
        <w:t xml:space="preserve"> </w:t>
      </w:r>
      <w:proofErr w:type="spellStart"/>
      <w:r w:rsidRPr="00912293">
        <w:rPr>
          <w:bCs/>
          <w:sz w:val="20"/>
          <w:szCs w:val="20"/>
          <w:lang w:val="en-US"/>
        </w:rPr>
        <w:t>penabung</w:t>
      </w:r>
      <w:proofErr w:type="spellEnd"/>
      <w:r w:rsidRPr="00912293">
        <w:rPr>
          <w:bCs/>
          <w:sz w:val="20"/>
          <w:szCs w:val="20"/>
          <w:lang w:val="en-US"/>
        </w:rPr>
        <w:t xml:space="preserve"> dan </w:t>
      </w:r>
      <w:proofErr w:type="spellStart"/>
      <w:r w:rsidRPr="00912293">
        <w:rPr>
          <w:bCs/>
          <w:sz w:val="20"/>
          <w:szCs w:val="20"/>
          <w:lang w:val="en-US"/>
        </w:rPr>
        <w:t>pelaksana</w:t>
      </w:r>
      <w:proofErr w:type="spellEnd"/>
      <w:r w:rsidRPr="00912293">
        <w:rPr>
          <w:bCs/>
          <w:sz w:val="20"/>
          <w:szCs w:val="20"/>
          <w:lang w:val="en-US"/>
        </w:rPr>
        <w:t xml:space="preserve"> (</w:t>
      </w:r>
      <w:proofErr w:type="spellStart"/>
      <w:r w:rsidRPr="00912293">
        <w:rPr>
          <w:bCs/>
          <w:sz w:val="20"/>
          <w:szCs w:val="20"/>
          <w:lang w:val="en-US"/>
        </w:rPr>
        <w:t>pengelola</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w:t>
      </w:r>
    </w:p>
    <w:p w14:paraId="3B49DBD7" w14:textId="77777777" w:rsidR="00912293" w:rsidRPr="00912293" w:rsidRDefault="00912293" w:rsidP="00912293">
      <w:pPr>
        <w:ind w:firstLine="720"/>
        <w:jc w:val="both"/>
        <w:rPr>
          <w:bCs/>
          <w:sz w:val="20"/>
          <w:szCs w:val="20"/>
          <w:lang w:val="en-US"/>
        </w:rPr>
      </w:pPr>
      <w:proofErr w:type="spellStart"/>
      <w:r w:rsidRPr="00912293">
        <w:rPr>
          <w:bCs/>
          <w:sz w:val="20"/>
          <w:szCs w:val="20"/>
          <w:lang w:val="en-US"/>
        </w:rPr>
        <w:t>Pencatatan</w:t>
      </w:r>
      <w:proofErr w:type="spellEnd"/>
      <w:r w:rsidRPr="00912293">
        <w:rPr>
          <w:bCs/>
          <w:sz w:val="20"/>
          <w:szCs w:val="20"/>
          <w:lang w:val="en-US"/>
        </w:rPr>
        <w:t xml:space="preserve"> </w:t>
      </w:r>
      <w:proofErr w:type="spellStart"/>
      <w:r w:rsidRPr="00912293">
        <w:rPr>
          <w:bCs/>
          <w:sz w:val="20"/>
          <w:szCs w:val="20"/>
          <w:lang w:val="en-US"/>
        </w:rPr>
        <w:t>kinerja</w:t>
      </w:r>
      <w:proofErr w:type="spellEnd"/>
      <w:r w:rsidRPr="00912293">
        <w:rPr>
          <w:bCs/>
          <w:sz w:val="20"/>
          <w:szCs w:val="20"/>
          <w:lang w:val="en-US"/>
        </w:rPr>
        <w:t xml:space="preserve"> </w:t>
      </w:r>
      <w:proofErr w:type="spellStart"/>
      <w:r w:rsidRPr="00912293">
        <w:rPr>
          <w:bCs/>
          <w:sz w:val="20"/>
          <w:szCs w:val="20"/>
          <w:lang w:val="en-US"/>
        </w:rPr>
        <w:t>penjualan</w:t>
      </w:r>
      <w:proofErr w:type="spellEnd"/>
      <w:r w:rsidRPr="00912293">
        <w:rPr>
          <w:bCs/>
          <w:sz w:val="20"/>
          <w:szCs w:val="20"/>
          <w:lang w:val="en-US"/>
        </w:rPr>
        <w:t xml:space="preserve"> </w:t>
      </w:r>
      <w:proofErr w:type="spellStart"/>
      <w:r w:rsidRPr="00912293">
        <w:rPr>
          <w:bCs/>
          <w:sz w:val="20"/>
          <w:szCs w:val="20"/>
          <w:lang w:val="en-US"/>
        </w:rPr>
        <w:t>merupakan</w:t>
      </w:r>
      <w:proofErr w:type="spellEnd"/>
      <w:r w:rsidRPr="00912293">
        <w:rPr>
          <w:bCs/>
          <w:sz w:val="20"/>
          <w:szCs w:val="20"/>
          <w:lang w:val="en-US"/>
        </w:rPr>
        <w:t xml:space="preserve"> salah </w:t>
      </w:r>
      <w:proofErr w:type="spellStart"/>
      <w:r w:rsidRPr="00912293">
        <w:rPr>
          <w:bCs/>
          <w:sz w:val="20"/>
          <w:szCs w:val="20"/>
          <w:lang w:val="en-US"/>
        </w:rPr>
        <w:t>satu</w:t>
      </w:r>
      <w:proofErr w:type="spellEnd"/>
      <w:r w:rsidRPr="00912293">
        <w:rPr>
          <w:bCs/>
          <w:sz w:val="20"/>
          <w:szCs w:val="20"/>
          <w:lang w:val="en-US"/>
        </w:rPr>
        <w:t xml:space="preserve"> </w:t>
      </w:r>
      <w:proofErr w:type="spellStart"/>
      <w:r w:rsidRPr="00912293">
        <w:rPr>
          <w:bCs/>
          <w:sz w:val="20"/>
          <w:szCs w:val="20"/>
          <w:lang w:val="en-US"/>
        </w:rPr>
        <w:t>kegiatan</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yang </w:t>
      </w:r>
      <w:proofErr w:type="spellStart"/>
      <w:r w:rsidRPr="00912293">
        <w:rPr>
          <w:bCs/>
          <w:sz w:val="20"/>
          <w:szCs w:val="20"/>
          <w:lang w:val="en-US"/>
        </w:rPr>
        <w:t>memerlukan</w:t>
      </w:r>
      <w:proofErr w:type="spellEnd"/>
      <w:r w:rsidRPr="00912293">
        <w:rPr>
          <w:bCs/>
          <w:sz w:val="20"/>
          <w:szCs w:val="20"/>
          <w:lang w:val="en-US"/>
        </w:rPr>
        <w:t xml:space="preserve"> </w:t>
      </w:r>
      <w:proofErr w:type="spellStart"/>
      <w:r w:rsidRPr="00912293">
        <w:rPr>
          <w:bCs/>
          <w:sz w:val="20"/>
          <w:szCs w:val="20"/>
          <w:lang w:val="en-US"/>
        </w:rPr>
        <w:t>standar</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yang </w:t>
      </w:r>
      <w:proofErr w:type="spellStart"/>
      <w:r w:rsidRPr="00912293">
        <w:rPr>
          <w:bCs/>
          <w:sz w:val="20"/>
          <w:szCs w:val="20"/>
          <w:lang w:val="en-US"/>
        </w:rPr>
        <w:t>sesuai</w:t>
      </w:r>
      <w:proofErr w:type="spellEnd"/>
      <w:r w:rsidRPr="00912293">
        <w:rPr>
          <w:bCs/>
          <w:sz w:val="20"/>
          <w:szCs w:val="20"/>
          <w:lang w:val="en-US"/>
        </w:rPr>
        <w:t xml:space="preserve"> </w:t>
      </w:r>
      <w:proofErr w:type="spellStart"/>
      <w:r w:rsidRPr="00912293">
        <w:rPr>
          <w:bCs/>
          <w:sz w:val="20"/>
          <w:szCs w:val="20"/>
          <w:lang w:val="en-US"/>
        </w:rPr>
        <w:t>untuk</w:t>
      </w:r>
      <w:proofErr w:type="spellEnd"/>
      <w:r w:rsidRPr="00912293">
        <w:rPr>
          <w:bCs/>
          <w:sz w:val="20"/>
          <w:szCs w:val="20"/>
          <w:lang w:val="en-US"/>
        </w:rPr>
        <w:t xml:space="preserve"> </w:t>
      </w:r>
      <w:proofErr w:type="spellStart"/>
      <w:r w:rsidRPr="00912293">
        <w:rPr>
          <w:bCs/>
          <w:sz w:val="20"/>
          <w:szCs w:val="20"/>
          <w:lang w:val="en-US"/>
        </w:rPr>
        <w:t>mendukung</w:t>
      </w:r>
      <w:proofErr w:type="spellEnd"/>
      <w:r w:rsidRPr="00912293">
        <w:rPr>
          <w:bCs/>
          <w:sz w:val="20"/>
          <w:szCs w:val="20"/>
          <w:lang w:val="en-US"/>
        </w:rPr>
        <w:t xml:space="preserve"> </w:t>
      </w:r>
      <w:proofErr w:type="spellStart"/>
      <w:r w:rsidRPr="00912293">
        <w:rPr>
          <w:bCs/>
          <w:sz w:val="20"/>
          <w:szCs w:val="20"/>
          <w:lang w:val="en-US"/>
        </w:rPr>
        <w:t>pembuatan</w:t>
      </w:r>
      <w:proofErr w:type="spellEnd"/>
      <w:r w:rsidRPr="00912293">
        <w:rPr>
          <w:bCs/>
          <w:sz w:val="20"/>
          <w:szCs w:val="20"/>
          <w:lang w:val="en-US"/>
        </w:rPr>
        <w:t xml:space="preserve"> </w:t>
      </w:r>
      <w:proofErr w:type="spellStart"/>
      <w:r w:rsidRPr="00912293">
        <w:rPr>
          <w:bCs/>
          <w:sz w:val="20"/>
          <w:szCs w:val="20"/>
          <w:lang w:val="en-US"/>
        </w:rPr>
        <w:t>laporan</w:t>
      </w:r>
      <w:proofErr w:type="spellEnd"/>
      <w:r w:rsidRPr="00912293">
        <w:rPr>
          <w:bCs/>
          <w:sz w:val="20"/>
          <w:szCs w:val="20"/>
          <w:lang w:val="en-US"/>
        </w:rPr>
        <w:t xml:space="preserve"> </w:t>
      </w:r>
      <w:proofErr w:type="spellStart"/>
      <w:r w:rsidRPr="00912293">
        <w:rPr>
          <w:bCs/>
          <w:sz w:val="20"/>
          <w:szCs w:val="20"/>
          <w:lang w:val="en-US"/>
        </w:rPr>
        <w:t>keuangan</w:t>
      </w:r>
      <w:proofErr w:type="spellEnd"/>
      <w:r w:rsidRPr="00912293">
        <w:rPr>
          <w:bCs/>
          <w:sz w:val="20"/>
          <w:szCs w:val="20"/>
          <w:lang w:val="en-US"/>
        </w:rPr>
        <w:t xml:space="preserve">. </w:t>
      </w:r>
      <w:proofErr w:type="spellStart"/>
      <w:r w:rsidRPr="00912293">
        <w:rPr>
          <w:bCs/>
          <w:sz w:val="20"/>
          <w:szCs w:val="20"/>
          <w:lang w:val="en-US"/>
        </w:rPr>
        <w:t>Untuk</w:t>
      </w:r>
      <w:proofErr w:type="spellEnd"/>
      <w:r w:rsidRPr="00912293">
        <w:rPr>
          <w:bCs/>
          <w:sz w:val="20"/>
          <w:szCs w:val="20"/>
          <w:lang w:val="en-US"/>
        </w:rPr>
        <w:t xml:space="preserve"> </w:t>
      </w:r>
      <w:proofErr w:type="spellStart"/>
      <w:r w:rsidRPr="00912293">
        <w:rPr>
          <w:bCs/>
          <w:sz w:val="20"/>
          <w:szCs w:val="20"/>
          <w:lang w:val="en-US"/>
        </w:rPr>
        <w:t>itu</w:t>
      </w:r>
      <w:proofErr w:type="spellEnd"/>
      <w:r w:rsidRPr="00912293">
        <w:rPr>
          <w:bCs/>
          <w:sz w:val="20"/>
          <w:szCs w:val="20"/>
          <w:lang w:val="en-US"/>
        </w:rPr>
        <w:t xml:space="preserve"> </w:t>
      </w:r>
      <w:proofErr w:type="spellStart"/>
      <w:r w:rsidRPr="00912293">
        <w:rPr>
          <w:bCs/>
          <w:sz w:val="20"/>
          <w:szCs w:val="20"/>
          <w:lang w:val="en-US"/>
        </w:rPr>
        <w:t>diperlukan</w:t>
      </w:r>
      <w:proofErr w:type="spellEnd"/>
      <w:r w:rsidRPr="00912293">
        <w:rPr>
          <w:bCs/>
          <w:sz w:val="20"/>
          <w:szCs w:val="20"/>
          <w:lang w:val="en-US"/>
        </w:rPr>
        <w:t xml:space="preserve"> </w:t>
      </w:r>
      <w:proofErr w:type="spellStart"/>
      <w:r w:rsidRPr="00912293">
        <w:rPr>
          <w:bCs/>
          <w:sz w:val="20"/>
          <w:szCs w:val="20"/>
          <w:lang w:val="en-US"/>
        </w:rPr>
        <w:t>transparansi</w:t>
      </w:r>
      <w:proofErr w:type="spellEnd"/>
      <w:r w:rsidRPr="00912293">
        <w:rPr>
          <w:bCs/>
          <w:sz w:val="20"/>
          <w:szCs w:val="20"/>
          <w:lang w:val="en-US"/>
        </w:rPr>
        <w:t xml:space="preserve"> </w:t>
      </w:r>
      <w:proofErr w:type="spellStart"/>
      <w:r w:rsidRPr="00912293">
        <w:rPr>
          <w:bCs/>
          <w:sz w:val="20"/>
          <w:szCs w:val="20"/>
          <w:lang w:val="en-US"/>
        </w:rPr>
        <w:t>pelaporan</w:t>
      </w:r>
      <w:proofErr w:type="spellEnd"/>
      <w:r w:rsidRPr="00912293">
        <w:rPr>
          <w:bCs/>
          <w:sz w:val="20"/>
          <w:szCs w:val="20"/>
          <w:lang w:val="en-US"/>
        </w:rPr>
        <w:t xml:space="preserve"> </w:t>
      </w:r>
      <w:proofErr w:type="spellStart"/>
      <w:r w:rsidRPr="00912293">
        <w:rPr>
          <w:bCs/>
          <w:sz w:val="20"/>
          <w:szCs w:val="20"/>
          <w:lang w:val="en-US"/>
        </w:rPr>
        <w:t>keuangan</w:t>
      </w:r>
      <w:proofErr w:type="spellEnd"/>
      <w:r w:rsidRPr="00912293">
        <w:rPr>
          <w:bCs/>
          <w:sz w:val="20"/>
          <w:szCs w:val="20"/>
          <w:lang w:val="en-US"/>
        </w:rPr>
        <w:t xml:space="preserve"> </w:t>
      </w:r>
      <w:proofErr w:type="spellStart"/>
      <w:r w:rsidRPr="00912293">
        <w:rPr>
          <w:bCs/>
          <w:sz w:val="20"/>
          <w:szCs w:val="20"/>
          <w:lang w:val="en-US"/>
        </w:rPr>
        <w:t>untuk</w:t>
      </w:r>
      <w:proofErr w:type="spellEnd"/>
      <w:r w:rsidRPr="00912293">
        <w:rPr>
          <w:bCs/>
          <w:sz w:val="20"/>
          <w:szCs w:val="20"/>
          <w:lang w:val="en-US"/>
        </w:rPr>
        <w:t xml:space="preserve"> </w:t>
      </w:r>
      <w:proofErr w:type="spellStart"/>
      <w:r w:rsidRPr="00912293">
        <w:rPr>
          <w:bCs/>
          <w:sz w:val="20"/>
          <w:szCs w:val="20"/>
          <w:lang w:val="en-US"/>
        </w:rPr>
        <w:t>meningkatkan</w:t>
      </w:r>
      <w:proofErr w:type="spellEnd"/>
      <w:r w:rsidRPr="00912293">
        <w:rPr>
          <w:bCs/>
          <w:sz w:val="20"/>
          <w:szCs w:val="20"/>
          <w:lang w:val="en-US"/>
        </w:rPr>
        <w:t xml:space="preserve"> </w:t>
      </w:r>
      <w:proofErr w:type="spellStart"/>
      <w:r w:rsidRPr="00912293">
        <w:rPr>
          <w:bCs/>
          <w:sz w:val="20"/>
          <w:szCs w:val="20"/>
          <w:lang w:val="en-US"/>
        </w:rPr>
        <w:t>kepercayaan</w:t>
      </w:r>
      <w:proofErr w:type="spellEnd"/>
      <w:r w:rsidRPr="00912293">
        <w:rPr>
          <w:bCs/>
          <w:sz w:val="20"/>
          <w:szCs w:val="20"/>
          <w:lang w:val="en-US"/>
        </w:rPr>
        <w:t xml:space="preserve"> </w:t>
      </w:r>
      <w:proofErr w:type="spellStart"/>
      <w:r w:rsidRPr="00912293">
        <w:rPr>
          <w:bCs/>
          <w:sz w:val="20"/>
          <w:szCs w:val="20"/>
          <w:lang w:val="en-US"/>
        </w:rPr>
        <w:t>nasabah</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w:t>
      </w:r>
    </w:p>
    <w:p w14:paraId="22C820D7" w14:textId="309C0E91" w:rsidR="00912293" w:rsidRPr="00912293" w:rsidRDefault="00912293" w:rsidP="00912293">
      <w:pPr>
        <w:ind w:firstLine="720"/>
        <w:jc w:val="both"/>
        <w:rPr>
          <w:bCs/>
          <w:sz w:val="20"/>
          <w:szCs w:val="20"/>
          <w:lang w:val="en-US"/>
        </w:rPr>
      </w:pPr>
      <w:r w:rsidRPr="00912293">
        <w:rPr>
          <w:bCs/>
          <w:sz w:val="20"/>
          <w:szCs w:val="20"/>
          <w:lang w:val="en-US"/>
        </w:rPr>
        <w:t xml:space="preserve">Pada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sebagai</w:t>
      </w:r>
      <w:proofErr w:type="spellEnd"/>
      <w:r w:rsidRPr="00912293">
        <w:rPr>
          <w:bCs/>
          <w:sz w:val="20"/>
          <w:szCs w:val="20"/>
          <w:lang w:val="en-US"/>
        </w:rPr>
        <w:t xml:space="preserve"> </w:t>
      </w:r>
      <w:proofErr w:type="spellStart"/>
      <w:r w:rsidRPr="00912293">
        <w:rPr>
          <w:bCs/>
          <w:sz w:val="20"/>
          <w:szCs w:val="20"/>
          <w:lang w:val="en-US"/>
        </w:rPr>
        <w:t>obyek</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juga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temukan</w:t>
      </w:r>
      <w:proofErr w:type="spellEnd"/>
      <w:r w:rsidRPr="00912293">
        <w:rPr>
          <w:bCs/>
          <w:sz w:val="20"/>
          <w:szCs w:val="20"/>
          <w:lang w:val="en-US"/>
        </w:rPr>
        <w:t xml:space="preserve"> </w:t>
      </w:r>
      <w:proofErr w:type="spellStart"/>
      <w:r w:rsidRPr="00912293">
        <w:rPr>
          <w:bCs/>
          <w:sz w:val="20"/>
          <w:szCs w:val="20"/>
          <w:lang w:val="en-US"/>
        </w:rPr>
        <w:t>kasus</w:t>
      </w:r>
      <w:proofErr w:type="spellEnd"/>
      <w:r w:rsidRPr="00912293">
        <w:rPr>
          <w:bCs/>
          <w:sz w:val="20"/>
          <w:szCs w:val="20"/>
          <w:lang w:val="en-US"/>
        </w:rPr>
        <w:t xml:space="preserve"> yang </w:t>
      </w:r>
      <w:proofErr w:type="spellStart"/>
      <w:r w:rsidRPr="00912293">
        <w:rPr>
          <w:bCs/>
          <w:sz w:val="20"/>
          <w:szCs w:val="20"/>
          <w:lang w:val="en-US"/>
        </w:rPr>
        <w:t>sama</w:t>
      </w:r>
      <w:proofErr w:type="spellEnd"/>
      <w:r w:rsidRPr="00912293">
        <w:rPr>
          <w:bCs/>
          <w:sz w:val="20"/>
          <w:szCs w:val="20"/>
          <w:lang w:val="en-US"/>
        </w:rPr>
        <w:t xml:space="preserve"> </w:t>
      </w:r>
      <w:proofErr w:type="spellStart"/>
      <w:r w:rsidRPr="00912293">
        <w:rPr>
          <w:bCs/>
          <w:sz w:val="20"/>
          <w:szCs w:val="20"/>
          <w:lang w:val="en-US"/>
        </w:rPr>
        <w:t>terkait</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w:t>
      </w:r>
      <w:proofErr w:type="spellStart"/>
      <w:r w:rsidRPr="00912293">
        <w:rPr>
          <w:bCs/>
          <w:sz w:val="20"/>
          <w:szCs w:val="20"/>
          <w:lang w:val="en-US"/>
        </w:rPr>
        <w:t>tetapi</w:t>
      </w:r>
      <w:proofErr w:type="spellEnd"/>
      <w:r w:rsidRPr="00912293">
        <w:rPr>
          <w:bCs/>
          <w:sz w:val="20"/>
          <w:szCs w:val="20"/>
          <w:lang w:val="en-US"/>
        </w:rPr>
        <w:t xml:space="preserve"> </w:t>
      </w:r>
      <w:proofErr w:type="spellStart"/>
      <w:r w:rsidRPr="00912293">
        <w:rPr>
          <w:bCs/>
          <w:sz w:val="20"/>
          <w:szCs w:val="20"/>
          <w:lang w:val="en-US"/>
        </w:rPr>
        <w:t>kasus</w:t>
      </w:r>
      <w:proofErr w:type="spellEnd"/>
      <w:r w:rsidRPr="00912293">
        <w:rPr>
          <w:bCs/>
          <w:sz w:val="20"/>
          <w:szCs w:val="20"/>
          <w:lang w:val="en-US"/>
        </w:rPr>
        <w:t xml:space="preserve"> yang </w:t>
      </w:r>
      <w:proofErr w:type="spellStart"/>
      <w:r w:rsidRPr="00912293">
        <w:rPr>
          <w:bCs/>
          <w:sz w:val="20"/>
          <w:szCs w:val="20"/>
          <w:lang w:val="en-US"/>
        </w:rPr>
        <w:t>terjadi</w:t>
      </w:r>
      <w:proofErr w:type="spellEnd"/>
      <w:r w:rsidRPr="00912293">
        <w:rPr>
          <w:bCs/>
          <w:sz w:val="20"/>
          <w:szCs w:val="20"/>
          <w:lang w:val="en-US"/>
        </w:rPr>
        <w:t xml:space="preserve"> </w:t>
      </w:r>
      <w:proofErr w:type="spellStart"/>
      <w:r w:rsidRPr="00912293">
        <w:rPr>
          <w:bCs/>
          <w:sz w:val="20"/>
          <w:szCs w:val="20"/>
          <w:lang w:val="en-US"/>
        </w:rPr>
        <w:t>adalah</w:t>
      </w:r>
      <w:proofErr w:type="spellEnd"/>
      <w:r w:rsidRPr="00912293">
        <w:rPr>
          <w:bCs/>
          <w:sz w:val="20"/>
          <w:szCs w:val="20"/>
          <w:lang w:val="en-US"/>
        </w:rPr>
        <w:t xml:space="preserve"> </w:t>
      </w:r>
      <w:proofErr w:type="spellStart"/>
      <w:r w:rsidRPr="00912293">
        <w:rPr>
          <w:bCs/>
          <w:sz w:val="20"/>
          <w:szCs w:val="20"/>
          <w:lang w:val="en-US"/>
        </w:rPr>
        <w:t>bahwa</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pernah</w:t>
      </w:r>
      <w:proofErr w:type="spellEnd"/>
      <w:r w:rsidRPr="00912293">
        <w:rPr>
          <w:bCs/>
          <w:sz w:val="20"/>
          <w:szCs w:val="20"/>
          <w:lang w:val="en-US"/>
        </w:rPr>
        <w:t xml:space="preserve"> </w:t>
      </w:r>
      <w:proofErr w:type="spellStart"/>
      <w:r w:rsidRPr="00912293">
        <w:rPr>
          <w:bCs/>
          <w:sz w:val="20"/>
          <w:szCs w:val="20"/>
          <w:lang w:val="en-US"/>
        </w:rPr>
        <w:t>mendapatkan</w:t>
      </w:r>
      <w:proofErr w:type="spellEnd"/>
      <w:r w:rsidRPr="00912293">
        <w:rPr>
          <w:bCs/>
          <w:sz w:val="20"/>
          <w:szCs w:val="20"/>
          <w:lang w:val="en-US"/>
        </w:rPr>
        <w:t xml:space="preserve"> </w:t>
      </w:r>
      <w:proofErr w:type="spellStart"/>
      <w:r w:rsidRPr="00912293">
        <w:rPr>
          <w:bCs/>
          <w:sz w:val="20"/>
          <w:szCs w:val="20"/>
          <w:lang w:val="en-US"/>
        </w:rPr>
        <w:t>pelatihan</w:t>
      </w:r>
      <w:proofErr w:type="spellEnd"/>
      <w:r w:rsidRPr="00912293">
        <w:rPr>
          <w:bCs/>
          <w:sz w:val="20"/>
          <w:szCs w:val="20"/>
          <w:lang w:val="en-US"/>
        </w:rPr>
        <w:t xml:space="preserve"> </w:t>
      </w:r>
      <w:proofErr w:type="spellStart"/>
      <w:r w:rsidRPr="00912293">
        <w:rPr>
          <w:bCs/>
          <w:sz w:val="20"/>
          <w:szCs w:val="20"/>
          <w:lang w:val="en-US"/>
        </w:rPr>
        <w:t>pengelolaan</w:t>
      </w:r>
      <w:proofErr w:type="spellEnd"/>
      <w:r w:rsidRPr="00912293">
        <w:rPr>
          <w:bCs/>
          <w:sz w:val="20"/>
          <w:szCs w:val="20"/>
          <w:lang w:val="en-US"/>
        </w:rPr>
        <w:t xml:space="preserve"> </w:t>
      </w:r>
      <w:proofErr w:type="spellStart"/>
      <w:r w:rsidRPr="00912293">
        <w:rPr>
          <w:bCs/>
          <w:sz w:val="20"/>
          <w:szCs w:val="20"/>
          <w:lang w:val="en-US"/>
        </w:rPr>
        <w:t>berbasis</w:t>
      </w:r>
      <w:proofErr w:type="spellEnd"/>
      <w:r w:rsidRPr="00912293">
        <w:rPr>
          <w:bCs/>
          <w:sz w:val="20"/>
          <w:szCs w:val="20"/>
          <w:lang w:val="en-US"/>
        </w:rPr>
        <w:t xml:space="preserve"> WEB dan mobile </w:t>
      </w:r>
      <w:proofErr w:type="spellStart"/>
      <w:r w:rsidRPr="00912293">
        <w:rPr>
          <w:bCs/>
          <w:sz w:val="20"/>
          <w:szCs w:val="20"/>
          <w:lang w:val="en-US"/>
        </w:rPr>
        <w:t>tetapi</w:t>
      </w:r>
      <w:proofErr w:type="spellEnd"/>
      <w:r w:rsidRPr="00912293">
        <w:rPr>
          <w:bCs/>
          <w:sz w:val="20"/>
          <w:szCs w:val="20"/>
          <w:lang w:val="en-US"/>
        </w:rPr>
        <w:t xml:space="preserve"> </w:t>
      </w:r>
      <w:proofErr w:type="spellStart"/>
      <w:r w:rsidRPr="00912293">
        <w:rPr>
          <w:bCs/>
          <w:sz w:val="20"/>
          <w:szCs w:val="20"/>
          <w:lang w:val="en-US"/>
        </w:rPr>
        <w:t>saat</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tetap</w:t>
      </w:r>
      <w:proofErr w:type="spellEnd"/>
      <w:r w:rsidRPr="00912293">
        <w:rPr>
          <w:bCs/>
          <w:sz w:val="20"/>
          <w:szCs w:val="20"/>
          <w:lang w:val="en-US"/>
        </w:rPr>
        <w:t xml:space="preserve"> </w:t>
      </w:r>
      <w:proofErr w:type="spellStart"/>
      <w:r w:rsidRPr="00912293">
        <w:rPr>
          <w:bCs/>
          <w:sz w:val="20"/>
          <w:szCs w:val="20"/>
          <w:lang w:val="en-US"/>
        </w:rPr>
        <w:t>memakai</w:t>
      </w:r>
      <w:proofErr w:type="spellEnd"/>
      <w:r w:rsidRPr="00912293">
        <w:rPr>
          <w:bCs/>
          <w:sz w:val="20"/>
          <w:szCs w:val="20"/>
          <w:lang w:val="en-US"/>
        </w:rPr>
        <w:t xml:space="preserve"> </w:t>
      </w:r>
      <w:proofErr w:type="spellStart"/>
      <w:r w:rsidRPr="00912293">
        <w:rPr>
          <w:bCs/>
          <w:sz w:val="20"/>
          <w:szCs w:val="20"/>
          <w:lang w:val="en-US"/>
        </w:rPr>
        <w:t>pembukuan</w:t>
      </w:r>
      <w:proofErr w:type="spellEnd"/>
      <w:r w:rsidRPr="00912293">
        <w:rPr>
          <w:bCs/>
          <w:sz w:val="20"/>
          <w:szCs w:val="20"/>
          <w:lang w:val="en-US"/>
        </w:rPr>
        <w:t xml:space="preserve"> manual.</w:t>
      </w:r>
    </w:p>
    <w:p w14:paraId="72A09864" w14:textId="77777777" w:rsidR="00912293" w:rsidRPr="00912293" w:rsidRDefault="00912293" w:rsidP="00912293">
      <w:pPr>
        <w:ind w:firstLine="720"/>
        <w:jc w:val="both"/>
        <w:rPr>
          <w:bCs/>
          <w:sz w:val="20"/>
          <w:szCs w:val="20"/>
          <w:lang w:val="en-US"/>
        </w:rPr>
      </w:pPr>
      <w:r w:rsidRPr="00912293">
        <w:rPr>
          <w:bCs/>
          <w:sz w:val="20"/>
          <w:szCs w:val="20"/>
          <w:lang w:val="en-US"/>
        </w:rPr>
        <w:t xml:space="preserve">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merupakan</w:t>
      </w:r>
      <w:proofErr w:type="spellEnd"/>
      <w:r w:rsidRPr="00912293">
        <w:rPr>
          <w:bCs/>
          <w:sz w:val="20"/>
          <w:szCs w:val="20"/>
          <w:lang w:val="en-US"/>
        </w:rPr>
        <w:t xml:space="preserve"> salah </w:t>
      </w:r>
      <w:proofErr w:type="spellStart"/>
      <w:r w:rsidRPr="00912293">
        <w:rPr>
          <w:bCs/>
          <w:sz w:val="20"/>
          <w:szCs w:val="20"/>
          <w:lang w:val="en-US"/>
        </w:rPr>
        <w:t>satu</w:t>
      </w:r>
      <w:proofErr w:type="spellEnd"/>
      <w:r w:rsidRPr="00912293">
        <w:rPr>
          <w:bCs/>
          <w:sz w:val="20"/>
          <w:szCs w:val="20"/>
          <w:lang w:val="en-US"/>
        </w:rPr>
        <w:t xml:space="preserve"> </w:t>
      </w:r>
      <w:proofErr w:type="spellStart"/>
      <w:r w:rsidRPr="00912293">
        <w:rPr>
          <w:bCs/>
          <w:sz w:val="20"/>
          <w:szCs w:val="20"/>
          <w:lang w:val="en-US"/>
        </w:rPr>
        <w:t>banksampah</w:t>
      </w:r>
      <w:proofErr w:type="spellEnd"/>
      <w:r w:rsidRPr="00912293">
        <w:rPr>
          <w:bCs/>
          <w:sz w:val="20"/>
          <w:szCs w:val="20"/>
          <w:lang w:val="en-US"/>
        </w:rPr>
        <w:t xml:space="preserve"> yang </w:t>
      </w:r>
      <w:proofErr w:type="spellStart"/>
      <w:r w:rsidRPr="00912293">
        <w:rPr>
          <w:bCs/>
          <w:sz w:val="20"/>
          <w:szCs w:val="20"/>
          <w:lang w:val="en-US"/>
        </w:rPr>
        <w:t>berada</w:t>
      </w:r>
      <w:proofErr w:type="spellEnd"/>
      <w:r w:rsidRPr="00912293">
        <w:rPr>
          <w:bCs/>
          <w:sz w:val="20"/>
          <w:szCs w:val="20"/>
          <w:lang w:val="en-US"/>
        </w:rPr>
        <w:t xml:space="preserve"> di </w:t>
      </w:r>
      <w:proofErr w:type="spellStart"/>
      <w:r w:rsidRPr="00912293">
        <w:rPr>
          <w:bCs/>
          <w:sz w:val="20"/>
          <w:szCs w:val="20"/>
          <w:lang w:val="en-US"/>
        </w:rPr>
        <w:t>Desa</w:t>
      </w:r>
      <w:proofErr w:type="spellEnd"/>
      <w:r w:rsidRPr="00912293">
        <w:rPr>
          <w:bCs/>
          <w:sz w:val="20"/>
          <w:szCs w:val="20"/>
          <w:lang w:val="en-US"/>
        </w:rPr>
        <w:t xml:space="preserve"> </w:t>
      </w:r>
      <w:proofErr w:type="spellStart"/>
      <w:r w:rsidRPr="00912293">
        <w:rPr>
          <w:bCs/>
          <w:sz w:val="20"/>
          <w:szCs w:val="20"/>
          <w:lang w:val="en-US"/>
        </w:rPr>
        <w:t>Cangkringsari</w:t>
      </w:r>
      <w:proofErr w:type="spellEnd"/>
      <w:r w:rsidRPr="00912293">
        <w:rPr>
          <w:bCs/>
          <w:sz w:val="20"/>
          <w:szCs w:val="20"/>
          <w:lang w:val="en-US"/>
        </w:rPr>
        <w:t xml:space="preserve"> di RW. 3 </w:t>
      </w:r>
      <w:proofErr w:type="spellStart"/>
      <w:r w:rsidRPr="00912293">
        <w:rPr>
          <w:bCs/>
          <w:sz w:val="20"/>
          <w:szCs w:val="20"/>
          <w:lang w:val="en-US"/>
        </w:rPr>
        <w:t>Kab.Sidoarjo</w:t>
      </w:r>
      <w:proofErr w:type="spellEnd"/>
      <w:r w:rsidRPr="00912293">
        <w:rPr>
          <w:bCs/>
          <w:sz w:val="20"/>
          <w:szCs w:val="20"/>
          <w:lang w:val="en-US"/>
        </w:rPr>
        <w:t xml:space="preserve">, </w:t>
      </w:r>
      <w:proofErr w:type="spellStart"/>
      <w:r w:rsidRPr="00912293">
        <w:rPr>
          <w:bCs/>
          <w:sz w:val="20"/>
          <w:szCs w:val="20"/>
          <w:lang w:val="en-US"/>
        </w:rPr>
        <w:t>Jawa</w:t>
      </w:r>
      <w:proofErr w:type="spellEnd"/>
      <w:r w:rsidRPr="00912293">
        <w:rPr>
          <w:bCs/>
          <w:sz w:val="20"/>
          <w:szCs w:val="20"/>
          <w:lang w:val="en-US"/>
        </w:rPr>
        <w:t xml:space="preserve"> Timur, </w:t>
      </w:r>
      <w:proofErr w:type="spellStart"/>
      <w:r w:rsidRPr="00912293">
        <w:rPr>
          <w:bCs/>
          <w:sz w:val="20"/>
          <w:szCs w:val="20"/>
          <w:lang w:val="en-US"/>
        </w:rPr>
        <w:t>Kecamatan</w:t>
      </w:r>
      <w:proofErr w:type="spellEnd"/>
      <w:r w:rsidRPr="00912293">
        <w:rPr>
          <w:bCs/>
          <w:sz w:val="20"/>
          <w:szCs w:val="20"/>
          <w:lang w:val="en-US"/>
        </w:rPr>
        <w:t xml:space="preserve"> </w:t>
      </w:r>
      <w:proofErr w:type="spellStart"/>
      <w:r w:rsidRPr="00912293">
        <w:rPr>
          <w:bCs/>
          <w:sz w:val="20"/>
          <w:szCs w:val="20"/>
          <w:lang w:val="en-US"/>
        </w:rPr>
        <w:t>Skodono</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tersebut</w:t>
      </w:r>
      <w:proofErr w:type="spellEnd"/>
      <w:r w:rsidRPr="00912293">
        <w:rPr>
          <w:bCs/>
          <w:sz w:val="20"/>
          <w:szCs w:val="20"/>
          <w:lang w:val="en-US"/>
        </w:rPr>
        <w:t xml:space="preserve"> </w:t>
      </w:r>
      <w:proofErr w:type="spellStart"/>
      <w:r w:rsidRPr="00912293">
        <w:rPr>
          <w:bCs/>
          <w:sz w:val="20"/>
          <w:szCs w:val="20"/>
          <w:lang w:val="en-US"/>
        </w:rPr>
        <w:t>menampung</w:t>
      </w:r>
      <w:proofErr w:type="spellEnd"/>
      <w:r w:rsidRPr="00912293">
        <w:rPr>
          <w:bCs/>
          <w:sz w:val="20"/>
          <w:szCs w:val="20"/>
          <w:lang w:val="en-US"/>
        </w:rPr>
        <w:t xml:space="preserve"> 66 </w:t>
      </w:r>
      <w:proofErr w:type="spellStart"/>
      <w:r w:rsidRPr="00912293">
        <w:rPr>
          <w:bCs/>
          <w:sz w:val="20"/>
          <w:szCs w:val="20"/>
          <w:lang w:val="en-US"/>
        </w:rPr>
        <w:t>keluarga</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125 </w:t>
      </w:r>
      <w:proofErr w:type="spellStart"/>
      <w:r w:rsidRPr="00912293">
        <w:rPr>
          <w:bCs/>
          <w:sz w:val="20"/>
          <w:szCs w:val="20"/>
          <w:lang w:val="en-US"/>
        </w:rPr>
        <w:t>Kepala</w:t>
      </w:r>
      <w:proofErr w:type="spellEnd"/>
      <w:r w:rsidRPr="00912293">
        <w:rPr>
          <w:bCs/>
          <w:sz w:val="20"/>
          <w:szCs w:val="20"/>
          <w:lang w:val="en-US"/>
        </w:rPr>
        <w:t xml:space="preserve"> </w:t>
      </w:r>
      <w:proofErr w:type="spellStart"/>
      <w:r w:rsidRPr="00912293">
        <w:rPr>
          <w:bCs/>
          <w:sz w:val="20"/>
          <w:szCs w:val="20"/>
          <w:lang w:val="en-US"/>
        </w:rPr>
        <w:t>Keluarga</w:t>
      </w:r>
      <w:proofErr w:type="spellEnd"/>
      <w:r w:rsidRPr="00912293">
        <w:rPr>
          <w:bCs/>
          <w:sz w:val="20"/>
          <w:szCs w:val="20"/>
          <w:lang w:val="en-US"/>
        </w:rPr>
        <w:t xml:space="preserve"> di RW. 3. Pada </w:t>
      </w:r>
      <w:proofErr w:type="spellStart"/>
      <w:r w:rsidRPr="00912293">
        <w:rPr>
          <w:bCs/>
          <w:sz w:val="20"/>
          <w:szCs w:val="20"/>
          <w:lang w:val="en-US"/>
        </w:rPr>
        <w:t>umumnya</w:t>
      </w:r>
      <w:proofErr w:type="spellEnd"/>
      <w:r w:rsidRPr="00912293">
        <w:rPr>
          <w:bCs/>
          <w:sz w:val="20"/>
          <w:szCs w:val="20"/>
          <w:lang w:val="en-US"/>
        </w:rPr>
        <w:t xml:space="preserve"> </w:t>
      </w:r>
      <w:proofErr w:type="spellStart"/>
      <w:r w:rsidRPr="00912293">
        <w:rPr>
          <w:bCs/>
          <w:sz w:val="20"/>
          <w:szCs w:val="20"/>
          <w:lang w:val="en-US"/>
        </w:rPr>
        <w:t>pengelola</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adalah</w:t>
      </w:r>
      <w:proofErr w:type="spellEnd"/>
      <w:r w:rsidRPr="00912293">
        <w:rPr>
          <w:bCs/>
          <w:sz w:val="20"/>
          <w:szCs w:val="20"/>
          <w:lang w:val="en-US"/>
        </w:rPr>
        <w:t xml:space="preserve"> </w:t>
      </w:r>
      <w:proofErr w:type="spellStart"/>
      <w:r w:rsidRPr="00912293">
        <w:rPr>
          <w:bCs/>
          <w:sz w:val="20"/>
          <w:szCs w:val="20"/>
          <w:lang w:val="en-US"/>
        </w:rPr>
        <w:t>anggota</w:t>
      </w:r>
      <w:proofErr w:type="spellEnd"/>
      <w:r w:rsidRPr="00912293">
        <w:rPr>
          <w:bCs/>
          <w:sz w:val="20"/>
          <w:szCs w:val="20"/>
          <w:lang w:val="en-US"/>
        </w:rPr>
        <w:t xml:space="preserve"> PKK dan pemuda Karang </w:t>
      </w:r>
      <w:proofErr w:type="spellStart"/>
      <w:r w:rsidRPr="00912293">
        <w:rPr>
          <w:bCs/>
          <w:sz w:val="20"/>
          <w:szCs w:val="20"/>
          <w:lang w:val="en-US"/>
        </w:rPr>
        <w:t>Taruna</w:t>
      </w:r>
      <w:proofErr w:type="spellEnd"/>
      <w:r w:rsidRPr="00912293">
        <w:rPr>
          <w:bCs/>
          <w:sz w:val="20"/>
          <w:szCs w:val="20"/>
          <w:lang w:val="en-US"/>
        </w:rPr>
        <w:t xml:space="preserve">. </w:t>
      </w:r>
      <w:proofErr w:type="spellStart"/>
      <w:r w:rsidRPr="00912293">
        <w:rPr>
          <w:bCs/>
          <w:sz w:val="20"/>
          <w:szCs w:val="20"/>
          <w:lang w:val="en-US"/>
        </w:rPr>
        <w:t>Pekerjaan</w:t>
      </w:r>
      <w:proofErr w:type="spellEnd"/>
      <w:r w:rsidRPr="00912293">
        <w:rPr>
          <w:bCs/>
          <w:sz w:val="20"/>
          <w:szCs w:val="20"/>
          <w:lang w:val="en-US"/>
        </w:rPr>
        <w:t xml:space="preserve"> </w:t>
      </w:r>
      <w:proofErr w:type="spellStart"/>
      <w:r w:rsidRPr="00912293">
        <w:rPr>
          <w:bCs/>
          <w:sz w:val="20"/>
          <w:szCs w:val="20"/>
          <w:lang w:val="en-US"/>
        </w:rPr>
        <w:t>pengumpulan</w:t>
      </w:r>
      <w:proofErr w:type="spellEnd"/>
      <w:r w:rsidRPr="00912293">
        <w:rPr>
          <w:bCs/>
          <w:sz w:val="20"/>
          <w:szCs w:val="20"/>
          <w:lang w:val="en-US"/>
        </w:rPr>
        <w:t xml:space="preserve"> dan </w:t>
      </w:r>
      <w:proofErr w:type="spellStart"/>
      <w:r w:rsidRPr="00912293">
        <w:rPr>
          <w:bCs/>
          <w:sz w:val="20"/>
          <w:szCs w:val="20"/>
          <w:lang w:val="en-US"/>
        </w:rPr>
        <w:t>penimbangan</w:t>
      </w:r>
      <w:proofErr w:type="spellEnd"/>
      <w:r w:rsidRPr="00912293">
        <w:rPr>
          <w:bCs/>
          <w:sz w:val="20"/>
          <w:szCs w:val="20"/>
          <w:lang w:val="en-US"/>
        </w:rPr>
        <w:t xml:space="preserve"> </w:t>
      </w:r>
      <w:proofErr w:type="spellStart"/>
      <w:r w:rsidRPr="00912293">
        <w:rPr>
          <w:bCs/>
          <w:sz w:val="20"/>
          <w:szCs w:val="20"/>
          <w:lang w:val="en-US"/>
        </w:rPr>
        <w:t>dilakukan</w:t>
      </w:r>
      <w:proofErr w:type="spellEnd"/>
      <w:r w:rsidRPr="00912293">
        <w:rPr>
          <w:bCs/>
          <w:sz w:val="20"/>
          <w:szCs w:val="20"/>
          <w:lang w:val="en-US"/>
        </w:rPr>
        <w:t xml:space="preserve"> </w:t>
      </w:r>
      <w:proofErr w:type="spellStart"/>
      <w:r w:rsidRPr="00912293">
        <w:rPr>
          <w:bCs/>
          <w:sz w:val="20"/>
          <w:szCs w:val="20"/>
          <w:lang w:val="en-US"/>
        </w:rPr>
        <w:t>sebulan</w:t>
      </w:r>
      <w:proofErr w:type="spellEnd"/>
      <w:r w:rsidRPr="00912293">
        <w:rPr>
          <w:bCs/>
          <w:sz w:val="20"/>
          <w:szCs w:val="20"/>
          <w:lang w:val="en-US"/>
        </w:rPr>
        <w:t xml:space="preserve"> </w:t>
      </w:r>
      <w:proofErr w:type="spellStart"/>
      <w:r w:rsidRPr="00912293">
        <w:rPr>
          <w:bCs/>
          <w:sz w:val="20"/>
          <w:szCs w:val="20"/>
          <w:lang w:val="en-US"/>
        </w:rPr>
        <w:t>sekali</w:t>
      </w:r>
      <w:proofErr w:type="spellEnd"/>
      <w:r w:rsidRPr="00912293">
        <w:rPr>
          <w:bCs/>
          <w:sz w:val="20"/>
          <w:szCs w:val="20"/>
          <w:lang w:val="en-US"/>
        </w:rPr>
        <w:t xml:space="preserve">. </w:t>
      </w:r>
      <w:proofErr w:type="spellStart"/>
      <w:r w:rsidRPr="00912293">
        <w:rPr>
          <w:bCs/>
          <w:sz w:val="20"/>
          <w:szCs w:val="20"/>
          <w:lang w:val="en-US"/>
        </w:rPr>
        <w:t>Timbulan</w:t>
      </w:r>
      <w:proofErr w:type="spellEnd"/>
      <w:r w:rsidRPr="00912293">
        <w:rPr>
          <w:bCs/>
          <w:sz w:val="20"/>
          <w:szCs w:val="20"/>
          <w:lang w:val="en-US"/>
        </w:rPr>
        <w:t xml:space="preserve">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bisa</w:t>
      </w:r>
      <w:proofErr w:type="spellEnd"/>
      <w:r w:rsidRPr="00912293">
        <w:rPr>
          <w:bCs/>
          <w:sz w:val="20"/>
          <w:szCs w:val="20"/>
          <w:lang w:val="en-US"/>
        </w:rPr>
        <w:t xml:space="preserve"> </w:t>
      </w:r>
      <w:proofErr w:type="spellStart"/>
      <w:r w:rsidRPr="00912293">
        <w:rPr>
          <w:bCs/>
          <w:sz w:val="20"/>
          <w:szCs w:val="20"/>
          <w:lang w:val="en-US"/>
        </w:rPr>
        <w:t>mencapai</w:t>
      </w:r>
      <w:proofErr w:type="spellEnd"/>
      <w:r w:rsidRPr="00912293">
        <w:rPr>
          <w:bCs/>
          <w:sz w:val="20"/>
          <w:szCs w:val="20"/>
          <w:lang w:val="en-US"/>
        </w:rPr>
        <w:t xml:space="preserve"> 2 m3 per </w:t>
      </w:r>
      <w:proofErr w:type="spellStart"/>
      <w:r w:rsidRPr="00912293">
        <w:rPr>
          <w:bCs/>
          <w:sz w:val="20"/>
          <w:szCs w:val="20"/>
          <w:lang w:val="en-US"/>
        </w:rPr>
        <w:t>bulan</w:t>
      </w:r>
      <w:proofErr w:type="spellEnd"/>
      <w:r w:rsidRPr="00912293">
        <w:rPr>
          <w:bCs/>
          <w:sz w:val="20"/>
          <w:szCs w:val="20"/>
          <w:lang w:val="en-US"/>
        </w:rPr>
        <w:t>.</w:t>
      </w:r>
    </w:p>
    <w:p w14:paraId="16032EB0" w14:textId="77777777" w:rsidR="00912293" w:rsidRPr="00912293" w:rsidRDefault="00912293" w:rsidP="00912293">
      <w:pPr>
        <w:ind w:firstLine="720"/>
        <w:jc w:val="both"/>
        <w:rPr>
          <w:bCs/>
          <w:sz w:val="20"/>
          <w:szCs w:val="20"/>
          <w:lang w:val="en-US"/>
        </w:rPr>
      </w:pPr>
      <w:proofErr w:type="spellStart"/>
      <w:r w:rsidRPr="00912293">
        <w:rPr>
          <w:bCs/>
          <w:sz w:val="20"/>
          <w:szCs w:val="20"/>
          <w:lang w:val="en-US"/>
        </w:rPr>
        <w:t>Selain</w:t>
      </w:r>
      <w:proofErr w:type="spellEnd"/>
      <w:r w:rsidRPr="00912293">
        <w:rPr>
          <w:bCs/>
          <w:sz w:val="20"/>
          <w:szCs w:val="20"/>
          <w:lang w:val="en-US"/>
        </w:rPr>
        <w:t xml:space="preserve"> </w:t>
      </w:r>
      <w:proofErr w:type="spellStart"/>
      <w:r w:rsidRPr="00912293">
        <w:rPr>
          <w:bCs/>
          <w:sz w:val="20"/>
          <w:szCs w:val="20"/>
          <w:lang w:val="en-US"/>
        </w:rPr>
        <w:t>temuan</w:t>
      </w:r>
      <w:proofErr w:type="spellEnd"/>
      <w:r w:rsidRPr="00912293">
        <w:rPr>
          <w:bCs/>
          <w:sz w:val="20"/>
          <w:szCs w:val="20"/>
          <w:lang w:val="en-US"/>
        </w:rPr>
        <w:t xml:space="preserve"> </w:t>
      </w:r>
      <w:proofErr w:type="spellStart"/>
      <w:r w:rsidRPr="00912293">
        <w:rPr>
          <w:bCs/>
          <w:sz w:val="20"/>
          <w:szCs w:val="20"/>
          <w:lang w:val="en-US"/>
        </w:rPr>
        <w:t>kasus</w:t>
      </w:r>
      <w:proofErr w:type="spellEnd"/>
      <w:r w:rsidRPr="00912293">
        <w:rPr>
          <w:bCs/>
          <w:sz w:val="20"/>
          <w:szCs w:val="20"/>
          <w:lang w:val="en-US"/>
        </w:rPr>
        <w:t xml:space="preserve"> </w:t>
      </w:r>
      <w:proofErr w:type="spellStart"/>
      <w:r w:rsidRPr="00912293">
        <w:rPr>
          <w:bCs/>
          <w:sz w:val="20"/>
          <w:szCs w:val="20"/>
          <w:lang w:val="en-US"/>
        </w:rPr>
        <w:t>diatas</w:t>
      </w:r>
      <w:proofErr w:type="spellEnd"/>
      <w:r w:rsidRPr="00912293">
        <w:rPr>
          <w:bCs/>
          <w:sz w:val="20"/>
          <w:szCs w:val="20"/>
          <w:lang w:val="en-US"/>
        </w:rPr>
        <w:t xml:space="preserve">, juga </w:t>
      </w:r>
      <w:proofErr w:type="spellStart"/>
      <w:r w:rsidRPr="00912293">
        <w:rPr>
          <w:bCs/>
          <w:sz w:val="20"/>
          <w:szCs w:val="20"/>
          <w:lang w:val="en-US"/>
        </w:rPr>
        <w:t>pengalaman</w:t>
      </w:r>
      <w:proofErr w:type="spellEnd"/>
      <w:r w:rsidRPr="00912293">
        <w:rPr>
          <w:bCs/>
          <w:sz w:val="20"/>
          <w:szCs w:val="20"/>
          <w:lang w:val="en-US"/>
        </w:rPr>
        <w:t xml:space="preserve">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sendiri</w:t>
      </w:r>
      <w:proofErr w:type="spellEnd"/>
      <w:r w:rsidRPr="00912293">
        <w:rPr>
          <w:bCs/>
          <w:sz w:val="20"/>
          <w:szCs w:val="20"/>
          <w:lang w:val="en-US"/>
        </w:rPr>
        <w:t xml:space="preserve"> </w:t>
      </w:r>
      <w:proofErr w:type="spellStart"/>
      <w:r w:rsidRPr="00912293">
        <w:rPr>
          <w:bCs/>
          <w:sz w:val="20"/>
          <w:szCs w:val="20"/>
          <w:lang w:val="en-US"/>
        </w:rPr>
        <w:t>sewaktu</w:t>
      </w:r>
      <w:proofErr w:type="spellEnd"/>
      <w:r w:rsidRPr="00912293">
        <w:rPr>
          <w:bCs/>
          <w:sz w:val="20"/>
          <w:szCs w:val="20"/>
          <w:lang w:val="en-US"/>
        </w:rPr>
        <w:t xml:space="preserve"> </w:t>
      </w:r>
      <w:proofErr w:type="spellStart"/>
      <w:r w:rsidRPr="00912293">
        <w:rPr>
          <w:bCs/>
          <w:sz w:val="20"/>
          <w:szCs w:val="20"/>
          <w:lang w:val="en-US"/>
        </w:rPr>
        <w:t>mengikuti</w:t>
      </w:r>
      <w:proofErr w:type="spellEnd"/>
      <w:r w:rsidRPr="00912293">
        <w:rPr>
          <w:bCs/>
          <w:sz w:val="20"/>
          <w:szCs w:val="20"/>
          <w:lang w:val="en-US"/>
        </w:rPr>
        <w:t xml:space="preserve"> program </w:t>
      </w:r>
      <w:proofErr w:type="spellStart"/>
      <w:r w:rsidRPr="00912293">
        <w:rPr>
          <w:bCs/>
          <w:sz w:val="20"/>
          <w:szCs w:val="20"/>
          <w:lang w:val="en-US"/>
        </w:rPr>
        <w:t>pengabdian</w:t>
      </w:r>
      <w:proofErr w:type="spellEnd"/>
      <w:r w:rsidRPr="00912293">
        <w:rPr>
          <w:bCs/>
          <w:sz w:val="20"/>
          <w:szCs w:val="20"/>
          <w:lang w:val="en-US"/>
        </w:rPr>
        <w:t xml:space="preserve"> </w:t>
      </w:r>
      <w:proofErr w:type="spellStart"/>
      <w:r w:rsidRPr="00912293">
        <w:rPr>
          <w:bCs/>
          <w:sz w:val="20"/>
          <w:szCs w:val="20"/>
          <w:lang w:val="en-US"/>
        </w:rPr>
        <w:t>masyarakat</w:t>
      </w:r>
      <w:proofErr w:type="spellEnd"/>
      <w:r w:rsidRPr="00912293">
        <w:rPr>
          <w:bCs/>
          <w:sz w:val="20"/>
          <w:szCs w:val="20"/>
          <w:lang w:val="en-US"/>
        </w:rPr>
        <w:t xml:space="preserve"> (KKN) </w:t>
      </w:r>
      <w:proofErr w:type="spellStart"/>
      <w:r w:rsidRPr="00912293">
        <w:rPr>
          <w:bCs/>
          <w:sz w:val="20"/>
          <w:szCs w:val="20"/>
          <w:lang w:val="en-US"/>
        </w:rPr>
        <w:t>sebagai</w:t>
      </w:r>
      <w:proofErr w:type="spellEnd"/>
      <w:r w:rsidRPr="00912293">
        <w:rPr>
          <w:bCs/>
          <w:sz w:val="20"/>
          <w:szCs w:val="20"/>
          <w:lang w:val="en-US"/>
        </w:rPr>
        <w:t xml:space="preserve"> </w:t>
      </w:r>
      <w:proofErr w:type="spellStart"/>
      <w:r w:rsidRPr="00912293">
        <w:rPr>
          <w:bCs/>
          <w:sz w:val="20"/>
          <w:szCs w:val="20"/>
          <w:lang w:val="en-US"/>
        </w:rPr>
        <w:t>syarat</w:t>
      </w:r>
      <w:proofErr w:type="spellEnd"/>
      <w:r w:rsidRPr="00912293">
        <w:rPr>
          <w:bCs/>
          <w:sz w:val="20"/>
          <w:szCs w:val="20"/>
          <w:lang w:val="en-US"/>
        </w:rPr>
        <w:t xml:space="preserve"> </w:t>
      </w:r>
      <w:proofErr w:type="spellStart"/>
      <w:r w:rsidRPr="00912293">
        <w:rPr>
          <w:bCs/>
          <w:sz w:val="20"/>
          <w:szCs w:val="20"/>
          <w:lang w:val="en-US"/>
        </w:rPr>
        <w:t>kependidikan</w:t>
      </w:r>
      <w:proofErr w:type="spellEnd"/>
      <w:r w:rsidRPr="00912293">
        <w:rPr>
          <w:bCs/>
          <w:sz w:val="20"/>
          <w:szCs w:val="20"/>
          <w:lang w:val="en-US"/>
        </w:rPr>
        <w:t xml:space="preserve"> yang </w:t>
      </w:r>
      <w:proofErr w:type="spellStart"/>
      <w:r w:rsidRPr="00912293">
        <w:rPr>
          <w:bCs/>
          <w:sz w:val="20"/>
          <w:szCs w:val="20"/>
          <w:lang w:val="en-US"/>
        </w:rPr>
        <w:t>terjun</w:t>
      </w:r>
      <w:proofErr w:type="spellEnd"/>
      <w:r w:rsidRPr="00912293">
        <w:rPr>
          <w:bCs/>
          <w:sz w:val="20"/>
          <w:szCs w:val="20"/>
          <w:lang w:val="en-US"/>
        </w:rPr>
        <w:t xml:space="preserve"> </w:t>
      </w:r>
      <w:proofErr w:type="spellStart"/>
      <w:r w:rsidRPr="00912293">
        <w:rPr>
          <w:bCs/>
          <w:sz w:val="20"/>
          <w:szCs w:val="20"/>
          <w:lang w:val="en-US"/>
        </w:rPr>
        <w:t>langsung</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 xml:space="preserve">. Dari </w:t>
      </w:r>
      <w:proofErr w:type="spellStart"/>
      <w:r w:rsidRPr="00912293">
        <w:rPr>
          <w:bCs/>
          <w:sz w:val="20"/>
          <w:szCs w:val="20"/>
          <w:lang w:val="en-US"/>
        </w:rPr>
        <w:t>banyak</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tentang</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ratarata</w:t>
      </w:r>
      <w:proofErr w:type="spellEnd"/>
      <w:r w:rsidRPr="00912293">
        <w:rPr>
          <w:bCs/>
          <w:sz w:val="20"/>
          <w:szCs w:val="20"/>
          <w:lang w:val="en-US"/>
        </w:rPr>
        <w:t xml:space="preserve"> </w:t>
      </w:r>
      <w:proofErr w:type="spellStart"/>
      <w:r w:rsidRPr="00912293">
        <w:rPr>
          <w:bCs/>
          <w:sz w:val="20"/>
          <w:szCs w:val="20"/>
          <w:lang w:val="en-US"/>
        </w:rPr>
        <w:t>hasil</w:t>
      </w:r>
      <w:proofErr w:type="spellEnd"/>
      <w:r w:rsidRPr="00912293">
        <w:rPr>
          <w:bCs/>
          <w:sz w:val="20"/>
          <w:szCs w:val="20"/>
          <w:lang w:val="en-US"/>
        </w:rPr>
        <w:t xml:space="preserve"> </w:t>
      </w:r>
      <w:proofErr w:type="spellStart"/>
      <w:r w:rsidRPr="00912293">
        <w:rPr>
          <w:bCs/>
          <w:sz w:val="20"/>
          <w:szCs w:val="20"/>
          <w:lang w:val="en-US"/>
        </w:rPr>
        <w:t>penelitiannya</w:t>
      </w:r>
      <w:proofErr w:type="spellEnd"/>
      <w:r w:rsidRPr="00912293">
        <w:rPr>
          <w:bCs/>
          <w:sz w:val="20"/>
          <w:szCs w:val="20"/>
          <w:lang w:val="en-US"/>
        </w:rPr>
        <w:t xml:space="preserve"> </w:t>
      </w:r>
      <w:proofErr w:type="spellStart"/>
      <w:r w:rsidRPr="00912293">
        <w:rPr>
          <w:bCs/>
          <w:sz w:val="20"/>
          <w:szCs w:val="20"/>
          <w:lang w:val="en-US"/>
        </w:rPr>
        <w:t>masih</w:t>
      </w:r>
      <w:proofErr w:type="spellEnd"/>
      <w:r w:rsidRPr="00912293">
        <w:rPr>
          <w:bCs/>
          <w:sz w:val="20"/>
          <w:szCs w:val="20"/>
          <w:lang w:val="en-US"/>
        </w:rPr>
        <w:t xml:space="preserve"> </w:t>
      </w:r>
      <w:proofErr w:type="spellStart"/>
      <w:r w:rsidRPr="00912293">
        <w:rPr>
          <w:bCs/>
          <w:sz w:val="20"/>
          <w:szCs w:val="20"/>
          <w:lang w:val="en-US"/>
        </w:rPr>
        <w:t>mengenai</w:t>
      </w:r>
      <w:proofErr w:type="spellEnd"/>
      <w:r w:rsidRPr="00912293">
        <w:rPr>
          <w:bCs/>
          <w:sz w:val="20"/>
          <w:szCs w:val="20"/>
          <w:lang w:val="en-US"/>
        </w:rPr>
        <w:t xml:space="preserve"> </w:t>
      </w:r>
      <w:proofErr w:type="spellStart"/>
      <w:r w:rsidRPr="00912293">
        <w:rPr>
          <w:bCs/>
          <w:sz w:val="20"/>
          <w:szCs w:val="20"/>
          <w:lang w:val="en-US"/>
        </w:rPr>
        <w:t>tentang</w:t>
      </w:r>
      <w:proofErr w:type="spellEnd"/>
      <w:r w:rsidRPr="00912293">
        <w:rPr>
          <w:bCs/>
          <w:sz w:val="20"/>
          <w:szCs w:val="20"/>
          <w:lang w:val="en-US"/>
        </w:rPr>
        <w:t xml:space="preserve"> </w:t>
      </w:r>
      <w:proofErr w:type="spellStart"/>
      <w:r w:rsidRPr="00912293">
        <w:rPr>
          <w:bCs/>
          <w:sz w:val="20"/>
          <w:szCs w:val="20"/>
          <w:lang w:val="en-US"/>
        </w:rPr>
        <w:t>dampak</w:t>
      </w:r>
      <w:proofErr w:type="spellEnd"/>
      <w:r w:rsidRPr="00912293">
        <w:rPr>
          <w:bCs/>
          <w:sz w:val="20"/>
          <w:szCs w:val="20"/>
          <w:lang w:val="en-US"/>
        </w:rPr>
        <w:t xml:space="preserve"> </w:t>
      </w:r>
      <w:proofErr w:type="spellStart"/>
      <w:r w:rsidRPr="00912293">
        <w:rPr>
          <w:bCs/>
          <w:sz w:val="20"/>
          <w:szCs w:val="20"/>
          <w:lang w:val="en-US"/>
        </w:rPr>
        <w:t>adanya</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pada </w:t>
      </w:r>
      <w:proofErr w:type="spellStart"/>
      <w:r w:rsidRPr="00912293">
        <w:rPr>
          <w:bCs/>
          <w:sz w:val="20"/>
          <w:szCs w:val="20"/>
          <w:lang w:val="en-US"/>
        </w:rPr>
        <w:t>kehidupan</w:t>
      </w:r>
      <w:proofErr w:type="spellEnd"/>
      <w:r w:rsidRPr="00912293">
        <w:rPr>
          <w:bCs/>
          <w:sz w:val="20"/>
          <w:szCs w:val="20"/>
          <w:lang w:val="en-US"/>
        </w:rPr>
        <w:t xml:space="preserve"> </w:t>
      </w:r>
      <w:proofErr w:type="spellStart"/>
      <w:r w:rsidRPr="00912293">
        <w:rPr>
          <w:bCs/>
          <w:sz w:val="20"/>
          <w:szCs w:val="20"/>
          <w:lang w:val="en-US"/>
        </w:rPr>
        <w:t>sosial</w:t>
      </w:r>
      <w:proofErr w:type="spellEnd"/>
      <w:r w:rsidRPr="00912293">
        <w:rPr>
          <w:bCs/>
          <w:sz w:val="20"/>
          <w:szCs w:val="20"/>
          <w:lang w:val="en-US"/>
        </w:rPr>
        <w:t xml:space="preserve"> </w:t>
      </w:r>
      <w:proofErr w:type="spellStart"/>
      <w:r w:rsidRPr="00912293">
        <w:rPr>
          <w:bCs/>
          <w:sz w:val="20"/>
          <w:szCs w:val="20"/>
          <w:lang w:val="en-US"/>
        </w:rPr>
        <w:t>masyarakat</w:t>
      </w:r>
      <w:proofErr w:type="spellEnd"/>
      <w:r w:rsidRPr="00912293">
        <w:rPr>
          <w:bCs/>
          <w:sz w:val="20"/>
          <w:szCs w:val="20"/>
          <w:lang w:val="en-US"/>
        </w:rPr>
        <w:t xml:space="preserve"> </w:t>
      </w:r>
      <w:proofErr w:type="spellStart"/>
      <w:r w:rsidRPr="00912293">
        <w:rPr>
          <w:bCs/>
          <w:sz w:val="20"/>
          <w:szCs w:val="20"/>
          <w:lang w:val="en-US"/>
        </w:rPr>
        <w:t>sekitarnya</w:t>
      </w:r>
      <w:proofErr w:type="spellEnd"/>
      <w:r w:rsidRPr="00912293">
        <w:rPr>
          <w:bCs/>
          <w:sz w:val="20"/>
          <w:szCs w:val="20"/>
          <w:lang w:val="en-US"/>
        </w:rPr>
        <w:t>.</w:t>
      </w:r>
    </w:p>
    <w:p w14:paraId="1322E13E" w14:textId="77777777" w:rsidR="00912293" w:rsidRPr="00912293" w:rsidRDefault="00912293" w:rsidP="00912293">
      <w:pPr>
        <w:ind w:firstLine="720"/>
        <w:jc w:val="both"/>
        <w:rPr>
          <w:bCs/>
          <w:sz w:val="20"/>
          <w:szCs w:val="20"/>
          <w:lang w:val="en-US"/>
        </w:rPr>
      </w:pPr>
      <w:r w:rsidRPr="00912293">
        <w:rPr>
          <w:bCs/>
          <w:sz w:val="20"/>
          <w:szCs w:val="20"/>
          <w:lang w:val="en-US"/>
        </w:rPr>
        <w:t xml:space="preserve">Novelty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yaitu</w:t>
      </w:r>
      <w:proofErr w:type="spellEnd"/>
      <w:r w:rsidRPr="00912293">
        <w:rPr>
          <w:bCs/>
          <w:sz w:val="20"/>
          <w:szCs w:val="20"/>
          <w:lang w:val="en-US"/>
        </w:rPr>
        <w:t xml:space="preserve"> pada </w:t>
      </w:r>
      <w:proofErr w:type="spellStart"/>
      <w:r w:rsidRPr="00912293">
        <w:rPr>
          <w:bCs/>
          <w:sz w:val="20"/>
          <w:szCs w:val="20"/>
          <w:lang w:val="en-US"/>
        </w:rPr>
        <w:t>objek</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meneliti</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berada</w:t>
      </w:r>
      <w:proofErr w:type="spellEnd"/>
      <w:r w:rsidRPr="00912293">
        <w:rPr>
          <w:bCs/>
          <w:sz w:val="20"/>
          <w:szCs w:val="20"/>
          <w:lang w:val="en-US"/>
        </w:rPr>
        <w:t xml:space="preserve"> di Ds. </w:t>
      </w:r>
      <w:proofErr w:type="spellStart"/>
      <w:r w:rsidRPr="00912293">
        <w:rPr>
          <w:bCs/>
          <w:sz w:val="20"/>
          <w:szCs w:val="20"/>
          <w:lang w:val="en-US"/>
        </w:rPr>
        <w:t>Cangkringsari</w:t>
      </w:r>
      <w:proofErr w:type="spellEnd"/>
      <w:r w:rsidRPr="00912293">
        <w:rPr>
          <w:bCs/>
          <w:sz w:val="20"/>
          <w:szCs w:val="20"/>
          <w:lang w:val="en-US"/>
        </w:rPr>
        <w:t xml:space="preserve"> RW 3. </w:t>
      </w:r>
      <w:proofErr w:type="spellStart"/>
      <w:r w:rsidRPr="00912293">
        <w:rPr>
          <w:bCs/>
          <w:sz w:val="20"/>
          <w:szCs w:val="20"/>
          <w:lang w:val="en-US"/>
        </w:rPr>
        <w:t>Kab.Sidoarjo</w:t>
      </w:r>
      <w:proofErr w:type="spellEnd"/>
      <w:r w:rsidRPr="00912293">
        <w:rPr>
          <w:bCs/>
          <w:sz w:val="20"/>
          <w:szCs w:val="20"/>
          <w:lang w:val="en-US"/>
        </w:rPr>
        <w:t xml:space="preserve">, </w:t>
      </w:r>
      <w:proofErr w:type="spellStart"/>
      <w:r w:rsidRPr="00912293">
        <w:rPr>
          <w:bCs/>
          <w:sz w:val="20"/>
          <w:szCs w:val="20"/>
          <w:lang w:val="en-US"/>
        </w:rPr>
        <w:t>Jawa</w:t>
      </w:r>
      <w:proofErr w:type="spellEnd"/>
      <w:r w:rsidRPr="00912293">
        <w:rPr>
          <w:bCs/>
          <w:sz w:val="20"/>
          <w:szCs w:val="20"/>
          <w:lang w:val="en-US"/>
        </w:rPr>
        <w:t xml:space="preserve"> Timur, </w:t>
      </w:r>
      <w:proofErr w:type="spellStart"/>
      <w:r w:rsidRPr="00912293">
        <w:rPr>
          <w:bCs/>
          <w:sz w:val="20"/>
          <w:szCs w:val="20"/>
          <w:lang w:val="en-US"/>
        </w:rPr>
        <w:t>Kecamatan</w:t>
      </w:r>
      <w:proofErr w:type="spellEnd"/>
      <w:r w:rsidRPr="00912293">
        <w:rPr>
          <w:bCs/>
          <w:sz w:val="20"/>
          <w:szCs w:val="20"/>
          <w:lang w:val="en-US"/>
        </w:rPr>
        <w:t xml:space="preserve"> </w:t>
      </w:r>
      <w:proofErr w:type="spellStart"/>
      <w:r w:rsidRPr="00912293">
        <w:rPr>
          <w:bCs/>
          <w:sz w:val="20"/>
          <w:szCs w:val="20"/>
          <w:lang w:val="en-US"/>
        </w:rPr>
        <w:t>Sukodono</w:t>
      </w:r>
      <w:proofErr w:type="spellEnd"/>
      <w:r w:rsidRPr="00912293">
        <w:rPr>
          <w:bCs/>
          <w:sz w:val="20"/>
          <w:szCs w:val="20"/>
          <w:lang w:val="en-US"/>
        </w:rPr>
        <w:t xml:space="preserve">. </w:t>
      </w:r>
      <w:proofErr w:type="spellStart"/>
      <w:r w:rsidRPr="00912293">
        <w:rPr>
          <w:bCs/>
          <w:sz w:val="20"/>
          <w:szCs w:val="20"/>
          <w:lang w:val="en-US"/>
        </w:rPr>
        <w:t>Selama</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belum</w:t>
      </w:r>
      <w:proofErr w:type="spellEnd"/>
      <w:r w:rsidRPr="00912293">
        <w:rPr>
          <w:bCs/>
          <w:sz w:val="20"/>
          <w:szCs w:val="20"/>
          <w:lang w:val="en-US"/>
        </w:rPr>
        <w:t xml:space="preserve"> </w:t>
      </w:r>
      <w:proofErr w:type="spellStart"/>
      <w:r w:rsidRPr="00912293">
        <w:rPr>
          <w:bCs/>
          <w:sz w:val="20"/>
          <w:szCs w:val="20"/>
          <w:lang w:val="en-US"/>
        </w:rPr>
        <w:t>ada</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mengenai</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yang </w:t>
      </w:r>
      <w:proofErr w:type="spellStart"/>
      <w:r w:rsidRPr="00912293">
        <w:rPr>
          <w:bCs/>
          <w:sz w:val="20"/>
          <w:szCs w:val="20"/>
          <w:lang w:val="en-US"/>
        </w:rPr>
        <w:t>dilakukan</w:t>
      </w:r>
      <w:proofErr w:type="spellEnd"/>
      <w:r w:rsidRPr="00912293">
        <w:rPr>
          <w:bCs/>
          <w:sz w:val="20"/>
          <w:szCs w:val="20"/>
          <w:lang w:val="en-US"/>
        </w:rPr>
        <w:t xml:space="preserve"> di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berada</w:t>
      </w:r>
      <w:proofErr w:type="spellEnd"/>
      <w:r w:rsidRPr="00912293">
        <w:rPr>
          <w:bCs/>
          <w:sz w:val="20"/>
          <w:szCs w:val="20"/>
          <w:lang w:val="en-US"/>
        </w:rPr>
        <w:t xml:space="preserve"> di Ds. </w:t>
      </w:r>
      <w:proofErr w:type="spellStart"/>
      <w:r w:rsidRPr="00912293">
        <w:rPr>
          <w:bCs/>
          <w:sz w:val="20"/>
          <w:szCs w:val="20"/>
          <w:lang w:val="en-US"/>
        </w:rPr>
        <w:t>Cangkringsari</w:t>
      </w:r>
      <w:proofErr w:type="spellEnd"/>
      <w:r w:rsidRPr="00912293">
        <w:rPr>
          <w:bCs/>
          <w:sz w:val="20"/>
          <w:szCs w:val="20"/>
          <w:lang w:val="en-US"/>
        </w:rPr>
        <w:t xml:space="preserve"> RW 3. </w:t>
      </w:r>
      <w:proofErr w:type="spellStart"/>
      <w:r w:rsidRPr="00912293">
        <w:rPr>
          <w:bCs/>
          <w:sz w:val="20"/>
          <w:szCs w:val="20"/>
          <w:lang w:val="en-US"/>
        </w:rPr>
        <w:t>Kab.Sidoarjo</w:t>
      </w:r>
      <w:proofErr w:type="spellEnd"/>
      <w:r w:rsidRPr="00912293">
        <w:rPr>
          <w:bCs/>
          <w:sz w:val="20"/>
          <w:szCs w:val="20"/>
          <w:lang w:val="en-US"/>
        </w:rPr>
        <w:t xml:space="preserve">, </w:t>
      </w:r>
      <w:proofErr w:type="spellStart"/>
      <w:r w:rsidRPr="00912293">
        <w:rPr>
          <w:bCs/>
          <w:sz w:val="20"/>
          <w:szCs w:val="20"/>
          <w:lang w:val="en-US"/>
        </w:rPr>
        <w:t>Jawa</w:t>
      </w:r>
      <w:proofErr w:type="spellEnd"/>
      <w:r w:rsidRPr="00912293">
        <w:rPr>
          <w:bCs/>
          <w:sz w:val="20"/>
          <w:szCs w:val="20"/>
          <w:lang w:val="en-US"/>
        </w:rPr>
        <w:t xml:space="preserve"> Timur, </w:t>
      </w:r>
      <w:proofErr w:type="spellStart"/>
      <w:r w:rsidRPr="00912293">
        <w:rPr>
          <w:bCs/>
          <w:sz w:val="20"/>
          <w:szCs w:val="20"/>
          <w:lang w:val="en-US"/>
        </w:rPr>
        <w:t>Kecamatan</w:t>
      </w:r>
      <w:proofErr w:type="spellEnd"/>
      <w:r w:rsidRPr="00912293">
        <w:rPr>
          <w:bCs/>
          <w:sz w:val="20"/>
          <w:szCs w:val="20"/>
          <w:lang w:val="en-US"/>
        </w:rPr>
        <w:t xml:space="preserve"> </w:t>
      </w:r>
      <w:proofErr w:type="spellStart"/>
      <w:r w:rsidRPr="00912293">
        <w:rPr>
          <w:bCs/>
          <w:sz w:val="20"/>
          <w:szCs w:val="20"/>
          <w:lang w:val="en-US"/>
        </w:rPr>
        <w:t>Sukodono</w:t>
      </w:r>
      <w:proofErr w:type="spellEnd"/>
      <w:r w:rsidRPr="00912293">
        <w:rPr>
          <w:bCs/>
          <w:sz w:val="20"/>
          <w:szCs w:val="20"/>
          <w:lang w:val="en-US"/>
        </w:rPr>
        <w:t xml:space="preserve">. </w:t>
      </w:r>
      <w:proofErr w:type="spellStart"/>
      <w:r w:rsidRPr="00912293">
        <w:rPr>
          <w:bCs/>
          <w:sz w:val="20"/>
          <w:szCs w:val="20"/>
          <w:lang w:val="en-US"/>
        </w:rPr>
        <w:t>Selain</w:t>
      </w:r>
      <w:proofErr w:type="spellEnd"/>
      <w:r w:rsidRPr="00912293">
        <w:rPr>
          <w:bCs/>
          <w:sz w:val="20"/>
          <w:szCs w:val="20"/>
          <w:lang w:val="en-US"/>
        </w:rPr>
        <w:t xml:space="preserve"> </w:t>
      </w:r>
      <w:proofErr w:type="spellStart"/>
      <w:r w:rsidRPr="00912293">
        <w:rPr>
          <w:bCs/>
          <w:sz w:val="20"/>
          <w:szCs w:val="20"/>
          <w:lang w:val="en-US"/>
        </w:rPr>
        <w:t>itu</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berfokus</w:t>
      </w:r>
      <w:proofErr w:type="spellEnd"/>
      <w:r w:rsidRPr="00912293">
        <w:rPr>
          <w:bCs/>
          <w:sz w:val="20"/>
          <w:szCs w:val="20"/>
          <w:lang w:val="en-US"/>
        </w:rPr>
        <w:t xml:space="preserve"> pada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berada</w:t>
      </w:r>
      <w:proofErr w:type="spellEnd"/>
      <w:r w:rsidRPr="00912293">
        <w:rPr>
          <w:bCs/>
          <w:sz w:val="20"/>
          <w:szCs w:val="20"/>
          <w:lang w:val="en-US"/>
        </w:rPr>
        <w:t xml:space="preserve"> di Ds. </w:t>
      </w:r>
      <w:proofErr w:type="spellStart"/>
      <w:r w:rsidRPr="00912293">
        <w:rPr>
          <w:bCs/>
          <w:sz w:val="20"/>
          <w:szCs w:val="20"/>
          <w:lang w:val="en-US"/>
        </w:rPr>
        <w:t>Cangkringsari</w:t>
      </w:r>
      <w:proofErr w:type="spellEnd"/>
      <w:r w:rsidRPr="00912293">
        <w:rPr>
          <w:bCs/>
          <w:sz w:val="20"/>
          <w:szCs w:val="20"/>
          <w:lang w:val="en-US"/>
        </w:rPr>
        <w:t xml:space="preserve"> RW 3. </w:t>
      </w:r>
      <w:proofErr w:type="spellStart"/>
      <w:r w:rsidRPr="00912293">
        <w:rPr>
          <w:bCs/>
          <w:sz w:val="20"/>
          <w:szCs w:val="20"/>
          <w:lang w:val="en-US"/>
        </w:rPr>
        <w:t>Kab.Sidoarjo</w:t>
      </w:r>
      <w:proofErr w:type="spellEnd"/>
      <w:r w:rsidRPr="00912293">
        <w:rPr>
          <w:bCs/>
          <w:sz w:val="20"/>
          <w:szCs w:val="20"/>
          <w:lang w:val="en-US"/>
        </w:rPr>
        <w:t xml:space="preserve">, </w:t>
      </w:r>
      <w:proofErr w:type="spellStart"/>
      <w:r w:rsidRPr="00912293">
        <w:rPr>
          <w:bCs/>
          <w:sz w:val="20"/>
          <w:szCs w:val="20"/>
          <w:lang w:val="en-US"/>
        </w:rPr>
        <w:t>Jawa</w:t>
      </w:r>
      <w:proofErr w:type="spellEnd"/>
      <w:r w:rsidRPr="00912293">
        <w:rPr>
          <w:bCs/>
          <w:sz w:val="20"/>
          <w:szCs w:val="20"/>
          <w:lang w:val="en-US"/>
        </w:rPr>
        <w:t xml:space="preserve"> Timur, </w:t>
      </w:r>
      <w:proofErr w:type="spellStart"/>
      <w:r w:rsidRPr="00912293">
        <w:rPr>
          <w:bCs/>
          <w:sz w:val="20"/>
          <w:szCs w:val="20"/>
          <w:lang w:val="en-US"/>
        </w:rPr>
        <w:t>Kecamatan</w:t>
      </w:r>
      <w:proofErr w:type="spellEnd"/>
      <w:r w:rsidRPr="00912293">
        <w:rPr>
          <w:bCs/>
          <w:sz w:val="20"/>
          <w:szCs w:val="20"/>
          <w:lang w:val="en-US"/>
        </w:rPr>
        <w:t xml:space="preserve"> </w:t>
      </w:r>
      <w:proofErr w:type="spellStart"/>
      <w:r w:rsidRPr="00912293">
        <w:rPr>
          <w:bCs/>
          <w:sz w:val="20"/>
          <w:szCs w:val="20"/>
          <w:lang w:val="en-US"/>
        </w:rPr>
        <w:t>Sukodono</w:t>
      </w:r>
      <w:proofErr w:type="spellEnd"/>
      <w:r w:rsidRPr="00912293">
        <w:rPr>
          <w:bCs/>
          <w:sz w:val="20"/>
          <w:szCs w:val="20"/>
          <w:lang w:val="en-US"/>
        </w:rPr>
        <w:t xml:space="preserve">. </w:t>
      </w:r>
      <w:proofErr w:type="spellStart"/>
      <w:r w:rsidRPr="00912293">
        <w:rPr>
          <w:bCs/>
          <w:sz w:val="20"/>
          <w:szCs w:val="20"/>
          <w:lang w:val="en-US"/>
        </w:rPr>
        <w:t>Sedangkan</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sebelumnya</w:t>
      </w:r>
      <w:proofErr w:type="spellEnd"/>
      <w:r w:rsidRPr="00912293">
        <w:rPr>
          <w:bCs/>
          <w:sz w:val="20"/>
          <w:szCs w:val="20"/>
          <w:lang w:val="en-US"/>
        </w:rPr>
        <w:t xml:space="preserve"> </w:t>
      </w:r>
      <w:proofErr w:type="spellStart"/>
      <w:r w:rsidRPr="00912293">
        <w:rPr>
          <w:bCs/>
          <w:sz w:val="20"/>
          <w:szCs w:val="20"/>
          <w:lang w:val="en-US"/>
        </w:rPr>
        <w:t>belum</w:t>
      </w:r>
      <w:proofErr w:type="spellEnd"/>
      <w:r w:rsidRPr="00912293">
        <w:rPr>
          <w:bCs/>
          <w:sz w:val="20"/>
          <w:szCs w:val="20"/>
          <w:lang w:val="en-US"/>
        </w:rPr>
        <w:t xml:space="preserve"> </w:t>
      </w:r>
      <w:proofErr w:type="spellStart"/>
      <w:r w:rsidRPr="00912293">
        <w:rPr>
          <w:bCs/>
          <w:sz w:val="20"/>
          <w:szCs w:val="20"/>
          <w:lang w:val="en-US"/>
        </w:rPr>
        <w:t>banyak</w:t>
      </w:r>
      <w:proofErr w:type="spellEnd"/>
      <w:r w:rsidRPr="00912293">
        <w:rPr>
          <w:bCs/>
          <w:sz w:val="20"/>
          <w:szCs w:val="20"/>
          <w:lang w:val="en-US"/>
        </w:rPr>
        <w:t xml:space="preserve"> yang </w:t>
      </w:r>
      <w:proofErr w:type="spellStart"/>
      <w:r w:rsidRPr="00912293">
        <w:rPr>
          <w:bCs/>
          <w:sz w:val="20"/>
          <w:szCs w:val="20"/>
          <w:lang w:val="en-US"/>
        </w:rPr>
        <w:t>meneliti</w:t>
      </w:r>
      <w:proofErr w:type="spellEnd"/>
      <w:r w:rsidRPr="00912293">
        <w:rPr>
          <w:bCs/>
          <w:sz w:val="20"/>
          <w:szCs w:val="20"/>
          <w:lang w:val="en-US"/>
        </w:rPr>
        <w:t xml:space="preserve"> </w:t>
      </w:r>
      <w:proofErr w:type="spellStart"/>
      <w:r w:rsidRPr="00912293">
        <w:rPr>
          <w:bCs/>
          <w:sz w:val="20"/>
          <w:szCs w:val="20"/>
          <w:lang w:val="en-US"/>
        </w:rPr>
        <w:t>mengenai</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w:t>
      </w:r>
    </w:p>
    <w:p w14:paraId="3C27D00E" w14:textId="4AF72EA0" w:rsidR="00912293" w:rsidRPr="00912293" w:rsidRDefault="00912293" w:rsidP="00912293">
      <w:pPr>
        <w:ind w:firstLine="720"/>
        <w:jc w:val="both"/>
        <w:rPr>
          <w:bCs/>
          <w:sz w:val="20"/>
          <w:szCs w:val="20"/>
          <w:lang w:val="en-US"/>
        </w:rPr>
      </w:pP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mereplikasi</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w:t>
      </w:r>
      <w:r w:rsidR="00152D28">
        <w:rPr>
          <w:bCs/>
          <w:sz w:val="20"/>
          <w:szCs w:val="20"/>
          <w:lang w:val="en-US"/>
        </w:rPr>
        <w:fldChar w:fldCharType="begin" w:fldLock="1"/>
      </w:r>
      <w:r w:rsidR="00545D9C">
        <w:rPr>
          <w:bCs/>
          <w:sz w:val="20"/>
          <w:szCs w:val="20"/>
          <w:lang w:val="en-US"/>
        </w:rPr>
        <w:instrText>ADDIN CSL_CITATION {"citationItems":[{"id":"ITEM-1","itemData":{"author":[{"dropping-particle":"","family":"Atik Widiyanti","given":"L. N.","non-dropping-particle":"","parse-names":false,"suffix":""}],"container-title":"Journal of Science and Social Development.","id":"ITEM-1","issued":{"date-parts":[["2019"]]},"title":"Pengelolaan Bank Sampah Cangkring Berseri Desa Cangkringsari Kecamatan Sukodono, Kabupaten Sidoarjo Berbasis WEB dan Mobile.","type":"article-journal"},"uris":["http://www.mendeley.com/documents/?uuid=aa39124a-2de3-46c7-9adc-fef6de3b7909"]}],"mendeley":{"formattedCitation":"[5]","plainTextFormattedCitation":"[5]","previouslyFormattedCitation":"[5]"},"properties":{"noteIndex":0},"schema":"https://github.com/citation-style-language/schema/raw/master/csl-citation.json"}</w:instrText>
      </w:r>
      <w:r w:rsidR="00152D28">
        <w:rPr>
          <w:bCs/>
          <w:sz w:val="20"/>
          <w:szCs w:val="20"/>
          <w:lang w:val="en-US"/>
        </w:rPr>
        <w:fldChar w:fldCharType="separate"/>
      </w:r>
      <w:r w:rsidR="00152D28" w:rsidRPr="00152D28">
        <w:rPr>
          <w:bCs/>
          <w:noProof/>
          <w:sz w:val="20"/>
          <w:szCs w:val="20"/>
          <w:lang w:val="en-US"/>
        </w:rPr>
        <w:t>[5]</w:t>
      </w:r>
      <w:r w:rsidR="00152D28">
        <w:rPr>
          <w:bCs/>
          <w:sz w:val="20"/>
          <w:szCs w:val="20"/>
          <w:lang w:val="en-US"/>
        </w:rPr>
        <w:fldChar w:fldCharType="end"/>
      </w:r>
      <w:r w:rsidR="00152D28">
        <w:rPr>
          <w:bCs/>
          <w:sz w:val="20"/>
          <w:szCs w:val="20"/>
          <w:lang w:val="en-US"/>
        </w:rPr>
        <w:t xml:space="preserve"> </w:t>
      </w:r>
      <w:r w:rsidRPr="00912293">
        <w:rPr>
          <w:bCs/>
          <w:sz w:val="20"/>
          <w:szCs w:val="20"/>
          <w:lang w:val="en-US"/>
        </w:rPr>
        <w:t xml:space="preserve">. </w:t>
      </w:r>
      <w:proofErr w:type="spellStart"/>
      <w:r w:rsidRPr="00912293">
        <w:rPr>
          <w:bCs/>
          <w:sz w:val="20"/>
          <w:szCs w:val="20"/>
          <w:lang w:val="en-US"/>
        </w:rPr>
        <w:t>Judul</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yang </w:t>
      </w:r>
      <w:proofErr w:type="spellStart"/>
      <w:r w:rsidRPr="00912293">
        <w:rPr>
          <w:bCs/>
          <w:sz w:val="20"/>
          <w:szCs w:val="20"/>
          <w:lang w:val="en-US"/>
        </w:rPr>
        <w:t>dilakukan</w:t>
      </w:r>
      <w:proofErr w:type="spellEnd"/>
      <w:r w:rsidRPr="00912293">
        <w:rPr>
          <w:bCs/>
          <w:sz w:val="20"/>
          <w:szCs w:val="20"/>
          <w:lang w:val="en-US"/>
        </w:rPr>
        <w:t xml:space="preserve"> </w:t>
      </w:r>
      <w:proofErr w:type="spellStart"/>
      <w:r w:rsidRPr="00912293">
        <w:rPr>
          <w:bCs/>
          <w:sz w:val="20"/>
          <w:szCs w:val="20"/>
          <w:lang w:val="en-US"/>
        </w:rPr>
        <w:t>yaitu</w:t>
      </w:r>
      <w:proofErr w:type="spellEnd"/>
      <w:r w:rsidRPr="00912293">
        <w:rPr>
          <w:bCs/>
          <w:sz w:val="20"/>
          <w:szCs w:val="20"/>
          <w:lang w:val="en-US"/>
        </w:rPr>
        <w:t xml:space="preserve"> “</w:t>
      </w:r>
      <w:proofErr w:type="spellStart"/>
      <w:r w:rsidRPr="00912293">
        <w:rPr>
          <w:bCs/>
          <w:sz w:val="20"/>
          <w:szCs w:val="20"/>
          <w:lang w:val="en-US"/>
        </w:rPr>
        <w:t>Perancangan</w:t>
      </w:r>
      <w:proofErr w:type="spellEnd"/>
      <w:r w:rsidRPr="00912293">
        <w:rPr>
          <w:bCs/>
          <w:sz w:val="20"/>
          <w:szCs w:val="20"/>
          <w:lang w:val="en-US"/>
        </w:rPr>
        <w:t xml:space="preserve"> </w:t>
      </w:r>
      <w:proofErr w:type="spellStart"/>
      <w:r w:rsidRPr="00912293">
        <w:rPr>
          <w:bCs/>
          <w:sz w:val="20"/>
          <w:szCs w:val="20"/>
          <w:lang w:val="en-US"/>
        </w:rPr>
        <w:t>Sistem</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pada Bank </w:t>
      </w:r>
      <w:proofErr w:type="spellStart"/>
      <w:r w:rsidRPr="00912293">
        <w:rPr>
          <w:bCs/>
          <w:sz w:val="20"/>
          <w:szCs w:val="20"/>
          <w:lang w:val="en-US"/>
        </w:rPr>
        <w:t>Sampah</w:t>
      </w:r>
      <w:proofErr w:type="spellEnd"/>
      <w:r w:rsidRPr="00912293">
        <w:rPr>
          <w:bCs/>
          <w:sz w:val="20"/>
          <w:szCs w:val="20"/>
          <w:lang w:val="en-US"/>
        </w:rPr>
        <w:t xml:space="preserve">”. Hasil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menunjukkan</w:t>
      </w:r>
      <w:proofErr w:type="spellEnd"/>
      <w:r w:rsidRPr="00912293">
        <w:rPr>
          <w:bCs/>
          <w:sz w:val="20"/>
          <w:szCs w:val="20"/>
          <w:lang w:val="en-US"/>
        </w:rPr>
        <w:t xml:space="preserve"> </w:t>
      </w:r>
      <w:proofErr w:type="spellStart"/>
      <w:r w:rsidRPr="00912293">
        <w:rPr>
          <w:bCs/>
          <w:sz w:val="20"/>
          <w:szCs w:val="20"/>
          <w:lang w:val="en-US"/>
        </w:rPr>
        <w:t>bahwa</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di Indonesia </w:t>
      </w:r>
      <w:proofErr w:type="spellStart"/>
      <w:r w:rsidRPr="00912293">
        <w:rPr>
          <w:bCs/>
          <w:sz w:val="20"/>
          <w:szCs w:val="20"/>
          <w:lang w:val="en-US"/>
        </w:rPr>
        <w:t>memiliki</w:t>
      </w:r>
      <w:proofErr w:type="spellEnd"/>
      <w:r w:rsidRPr="00912293">
        <w:rPr>
          <w:bCs/>
          <w:sz w:val="20"/>
          <w:szCs w:val="20"/>
          <w:lang w:val="en-US"/>
        </w:rPr>
        <w:t xml:space="preserve"> </w:t>
      </w:r>
      <w:proofErr w:type="spellStart"/>
      <w:r w:rsidRPr="00912293">
        <w:rPr>
          <w:bCs/>
          <w:sz w:val="20"/>
          <w:szCs w:val="20"/>
          <w:lang w:val="en-US"/>
        </w:rPr>
        <w:t>perbedaan</w:t>
      </w:r>
      <w:proofErr w:type="spellEnd"/>
      <w:r w:rsidRPr="00912293">
        <w:rPr>
          <w:bCs/>
          <w:sz w:val="20"/>
          <w:szCs w:val="20"/>
          <w:lang w:val="en-US"/>
        </w:rPr>
        <w:t xml:space="preserve"> masing-masing dan </w:t>
      </w:r>
      <w:proofErr w:type="spellStart"/>
      <w:r w:rsidRPr="00912293">
        <w:rPr>
          <w:bCs/>
          <w:sz w:val="20"/>
          <w:szCs w:val="20"/>
          <w:lang w:val="en-US"/>
        </w:rPr>
        <w:t>belum</w:t>
      </w:r>
      <w:proofErr w:type="spellEnd"/>
      <w:r w:rsidRPr="00912293">
        <w:rPr>
          <w:bCs/>
          <w:sz w:val="20"/>
          <w:szCs w:val="20"/>
          <w:lang w:val="en-US"/>
        </w:rPr>
        <w:t xml:space="preserve"> </w:t>
      </w:r>
      <w:proofErr w:type="spellStart"/>
      <w:r w:rsidRPr="00912293">
        <w:rPr>
          <w:bCs/>
          <w:sz w:val="20"/>
          <w:szCs w:val="20"/>
          <w:lang w:val="en-US"/>
        </w:rPr>
        <w:t>memiliki</w:t>
      </w:r>
      <w:proofErr w:type="spellEnd"/>
      <w:r w:rsidRPr="00912293">
        <w:rPr>
          <w:bCs/>
          <w:sz w:val="20"/>
          <w:szCs w:val="20"/>
          <w:lang w:val="en-US"/>
        </w:rPr>
        <w:t xml:space="preserve"> </w:t>
      </w:r>
      <w:proofErr w:type="spellStart"/>
      <w:r w:rsidRPr="00912293">
        <w:rPr>
          <w:bCs/>
          <w:sz w:val="20"/>
          <w:szCs w:val="20"/>
          <w:lang w:val="en-US"/>
        </w:rPr>
        <w:t>suatu</w:t>
      </w:r>
      <w:proofErr w:type="spellEnd"/>
      <w:r w:rsidRPr="00912293">
        <w:rPr>
          <w:bCs/>
          <w:sz w:val="20"/>
          <w:szCs w:val="20"/>
          <w:lang w:val="en-US"/>
        </w:rPr>
        <w:t xml:space="preserve"> </w:t>
      </w:r>
      <w:proofErr w:type="spellStart"/>
      <w:r w:rsidRPr="00912293">
        <w:rPr>
          <w:bCs/>
          <w:sz w:val="20"/>
          <w:szCs w:val="20"/>
          <w:lang w:val="en-US"/>
        </w:rPr>
        <w:t>pedoman</w:t>
      </w:r>
      <w:proofErr w:type="spellEnd"/>
      <w:r w:rsidRPr="00912293">
        <w:rPr>
          <w:bCs/>
          <w:sz w:val="20"/>
          <w:szCs w:val="20"/>
          <w:lang w:val="en-US"/>
        </w:rPr>
        <w:t xml:space="preserve"> </w:t>
      </w:r>
      <w:proofErr w:type="spellStart"/>
      <w:r w:rsidRPr="00912293">
        <w:rPr>
          <w:bCs/>
          <w:sz w:val="20"/>
          <w:szCs w:val="20"/>
          <w:lang w:val="en-US"/>
        </w:rPr>
        <w:t>baku</w:t>
      </w:r>
      <w:proofErr w:type="spellEnd"/>
      <w:r w:rsidRPr="00912293">
        <w:rPr>
          <w:bCs/>
          <w:sz w:val="20"/>
          <w:szCs w:val="20"/>
          <w:lang w:val="en-US"/>
        </w:rPr>
        <w:t xml:space="preserve">, </w:t>
      </w:r>
      <w:proofErr w:type="spellStart"/>
      <w:r w:rsidRPr="00912293">
        <w:rPr>
          <w:bCs/>
          <w:sz w:val="20"/>
          <w:szCs w:val="20"/>
          <w:lang w:val="en-US"/>
        </w:rPr>
        <w:t>perbedaan</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proofErr w:type="spellStart"/>
      <w:r w:rsidRPr="00912293">
        <w:rPr>
          <w:bCs/>
          <w:sz w:val="20"/>
          <w:szCs w:val="20"/>
          <w:lang w:val="en-US"/>
        </w:rPr>
        <w:t>sekarang</w:t>
      </w:r>
      <w:proofErr w:type="spellEnd"/>
      <w:r w:rsidRPr="00912293">
        <w:rPr>
          <w:bCs/>
          <w:sz w:val="20"/>
          <w:szCs w:val="20"/>
          <w:lang w:val="en-US"/>
        </w:rPr>
        <w:t xml:space="preserve"> </w:t>
      </w:r>
      <w:proofErr w:type="spellStart"/>
      <w:r w:rsidRPr="00912293">
        <w:rPr>
          <w:bCs/>
          <w:sz w:val="20"/>
          <w:szCs w:val="20"/>
          <w:lang w:val="en-US"/>
        </w:rPr>
        <w:t>adalah</w:t>
      </w:r>
      <w:proofErr w:type="spellEnd"/>
      <w:r w:rsidRPr="00912293">
        <w:rPr>
          <w:bCs/>
          <w:sz w:val="20"/>
          <w:szCs w:val="20"/>
          <w:lang w:val="en-US"/>
        </w:rPr>
        <w:t xml:space="preserve"> </w:t>
      </w:r>
      <w:proofErr w:type="spellStart"/>
      <w:r w:rsidRPr="00912293">
        <w:rPr>
          <w:bCs/>
          <w:sz w:val="20"/>
          <w:szCs w:val="20"/>
          <w:lang w:val="en-US"/>
        </w:rPr>
        <w:t>obyek</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yang </w:t>
      </w:r>
      <w:proofErr w:type="spellStart"/>
      <w:r w:rsidRPr="00912293">
        <w:rPr>
          <w:bCs/>
          <w:sz w:val="20"/>
          <w:szCs w:val="20"/>
          <w:lang w:val="en-US"/>
        </w:rPr>
        <w:t>fokus</w:t>
      </w:r>
      <w:proofErr w:type="spellEnd"/>
      <w:r w:rsidRPr="00912293">
        <w:rPr>
          <w:bCs/>
          <w:sz w:val="20"/>
          <w:szCs w:val="20"/>
          <w:lang w:val="en-US"/>
        </w:rPr>
        <w:t xml:space="preserve"> pada </w:t>
      </w:r>
      <w:proofErr w:type="spellStart"/>
      <w:r w:rsidRPr="00912293">
        <w:rPr>
          <w:bCs/>
          <w:sz w:val="20"/>
          <w:szCs w:val="20"/>
          <w:lang w:val="en-US"/>
        </w:rPr>
        <w:t>satu</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w:t>
      </w:r>
    </w:p>
    <w:p w14:paraId="5E657C54" w14:textId="77777777" w:rsidR="00912293" w:rsidRPr="00912293" w:rsidRDefault="00912293" w:rsidP="00912293">
      <w:pPr>
        <w:jc w:val="both"/>
        <w:rPr>
          <w:sz w:val="20"/>
          <w:szCs w:val="20"/>
        </w:rPr>
      </w:pPr>
      <w:proofErr w:type="spellStart"/>
      <w:r w:rsidRPr="00912293">
        <w:rPr>
          <w:bCs/>
          <w:sz w:val="20"/>
          <w:szCs w:val="20"/>
          <w:lang w:val="en-US"/>
        </w:rPr>
        <w:lastRenderedPageBreak/>
        <w:t>Berdasarkan</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w:t>
      </w:r>
      <w:proofErr w:type="spellStart"/>
      <w:r w:rsidRPr="00912293">
        <w:rPr>
          <w:bCs/>
          <w:sz w:val="20"/>
          <w:szCs w:val="20"/>
          <w:lang w:val="en-US"/>
        </w:rPr>
        <w:t>hasil</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dan </w:t>
      </w:r>
      <w:proofErr w:type="spellStart"/>
      <w:r w:rsidRPr="00912293">
        <w:rPr>
          <w:bCs/>
          <w:sz w:val="20"/>
          <w:szCs w:val="20"/>
          <w:lang w:val="en-US"/>
        </w:rPr>
        <w:t>kasus</w:t>
      </w:r>
      <w:proofErr w:type="spellEnd"/>
      <w:r w:rsidRPr="00912293">
        <w:rPr>
          <w:bCs/>
          <w:sz w:val="20"/>
          <w:szCs w:val="20"/>
          <w:lang w:val="en-US"/>
        </w:rPr>
        <w:t xml:space="preserve"> yang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temukan</w:t>
      </w:r>
      <w:proofErr w:type="spellEnd"/>
      <w:r w:rsidRPr="00912293">
        <w:rPr>
          <w:bCs/>
          <w:sz w:val="20"/>
          <w:szCs w:val="20"/>
          <w:lang w:val="en-US"/>
        </w:rPr>
        <w:t xml:space="preserve"> </w:t>
      </w:r>
      <w:proofErr w:type="spellStart"/>
      <w:r w:rsidRPr="00912293">
        <w:rPr>
          <w:bCs/>
          <w:sz w:val="20"/>
          <w:szCs w:val="20"/>
          <w:lang w:val="en-US"/>
        </w:rPr>
        <w:t>inilah</w:t>
      </w:r>
      <w:proofErr w:type="spellEnd"/>
      <w:r w:rsidRPr="00912293">
        <w:rPr>
          <w:bCs/>
          <w:sz w:val="20"/>
          <w:szCs w:val="20"/>
          <w:lang w:val="en-US"/>
        </w:rPr>
        <w:t xml:space="preserve"> yang </w:t>
      </w:r>
      <w:proofErr w:type="spellStart"/>
      <w:r w:rsidRPr="00912293">
        <w:rPr>
          <w:bCs/>
          <w:sz w:val="20"/>
          <w:szCs w:val="20"/>
          <w:lang w:val="en-US"/>
        </w:rPr>
        <w:t>melatarbelakangi</w:t>
      </w:r>
      <w:proofErr w:type="spellEnd"/>
      <w:r w:rsidRPr="00912293">
        <w:rPr>
          <w:bCs/>
          <w:sz w:val="20"/>
          <w:szCs w:val="20"/>
          <w:lang w:val="en-US"/>
        </w:rPr>
        <w:t xml:space="preserve">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untuk</w:t>
      </w:r>
      <w:proofErr w:type="spellEnd"/>
      <w:r w:rsidRPr="00912293">
        <w:rPr>
          <w:bCs/>
          <w:sz w:val="20"/>
          <w:szCs w:val="20"/>
          <w:lang w:val="en-US"/>
        </w:rPr>
        <w:t xml:space="preserve"> </w:t>
      </w:r>
      <w:proofErr w:type="spellStart"/>
      <w:r w:rsidRPr="00912293">
        <w:rPr>
          <w:bCs/>
          <w:sz w:val="20"/>
          <w:szCs w:val="20"/>
          <w:lang w:val="en-US"/>
        </w:rPr>
        <w:t>mengambil</w:t>
      </w:r>
      <w:proofErr w:type="spellEnd"/>
      <w:r w:rsidRPr="00912293">
        <w:rPr>
          <w:bCs/>
          <w:sz w:val="20"/>
          <w:szCs w:val="20"/>
          <w:lang w:val="en-US"/>
        </w:rPr>
        <w:t xml:space="preserve"> </w:t>
      </w:r>
      <w:proofErr w:type="spellStart"/>
      <w:r w:rsidRPr="00912293">
        <w:rPr>
          <w:bCs/>
          <w:sz w:val="20"/>
          <w:szCs w:val="20"/>
          <w:lang w:val="en-US"/>
        </w:rPr>
        <w:t>lokasi</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di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berada</w:t>
      </w:r>
      <w:proofErr w:type="spellEnd"/>
      <w:r w:rsidRPr="00912293">
        <w:rPr>
          <w:bCs/>
          <w:sz w:val="20"/>
          <w:szCs w:val="20"/>
          <w:lang w:val="en-US"/>
        </w:rPr>
        <w:t xml:space="preserve"> di Ds. </w:t>
      </w:r>
      <w:proofErr w:type="spellStart"/>
      <w:r w:rsidRPr="00912293">
        <w:rPr>
          <w:bCs/>
          <w:sz w:val="20"/>
          <w:szCs w:val="20"/>
          <w:lang w:val="en-US"/>
        </w:rPr>
        <w:t>Cangkringsari</w:t>
      </w:r>
      <w:proofErr w:type="spellEnd"/>
      <w:r w:rsidRPr="00912293">
        <w:rPr>
          <w:bCs/>
          <w:sz w:val="20"/>
          <w:szCs w:val="20"/>
          <w:lang w:val="en-US"/>
        </w:rPr>
        <w:t xml:space="preserve"> RW 3. </w:t>
      </w:r>
      <w:proofErr w:type="spellStart"/>
      <w:r w:rsidRPr="00912293">
        <w:rPr>
          <w:bCs/>
          <w:sz w:val="20"/>
          <w:szCs w:val="20"/>
          <w:lang w:val="en-US"/>
        </w:rPr>
        <w:t>Kab.Sidoarjo</w:t>
      </w:r>
      <w:proofErr w:type="spellEnd"/>
      <w:r w:rsidRPr="00912293">
        <w:rPr>
          <w:bCs/>
          <w:sz w:val="20"/>
          <w:szCs w:val="20"/>
          <w:lang w:val="en-US"/>
        </w:rPr>
        <w:t xml:space="preserve">, </w:t>
      </w:r>
      <w:proofErr w:type="spellStart"/>
      <w:r w:rsidRPr="00912293">
        <w:rPr>
          <w:bCs/>
          <w:sz w:val="20"/>
          <w:szCs w:val="20"/>
          <w:lang w:val="en-US"/>
        </w:rPr>
        <w:t>Jawa</w:t>
      </w:r>
      <w:proofErr w:type="spellEnd"/>
      <w:r w:rsidRPr="00912293">
        <w:rPr>
          <w:bCs/>
          <w:sz w:val="20"/>
          <w:szCs w:val="20"/>
          <w:lang w:val="en-US"/>
        </w:rPr>
        <w:t xml:space="preserve"> Timur, </w:t>
      </w:r>
      <w:proofErr w:type="spellStart"/>
      <w:r w:rsidRPr="00912293">
        <w:rPr>
          <w:bCs/>
          <w:sz w:val="20"/>
          <w:szCs w:val="20"/>
          <w:lang w:val="en-US"/>
        </w:rPr>
        <w:t>Kecamatan</w:t>
      </w:r>
      <w:proofErr w:type="spellEnd"/>
      <w:r w:rsidRPr="00912293">
        <w:rPr>
          <w:bCs/>
          <w:sz w:val="20"/>
          <w:szCs w:val="20"/>
          <w:lang w:val="en-US"/>
        </w:rPr>
        <w:t xml:space="preserve"> </w:t>
      </w:r>
      <w:proofErr w:type="spellStart"/>
      <w:r w:rsidRPr="00912293">
        <w:rPr>
          <w:bCs/>
          <w:sz w:val="20"/>
          <w:szCs w:val="20"/>
          <w:lang w:val="en-US"/>
        </w:rPr>
        <w:t>Sukodono</w:t>
      </w:r>
      <w:proofErr w:type="spellEnd"/>
      <w:r w:rsidRPr="00912293">
        <w:rPr>
          <w:bCs/>
          <w:sz w:val="20"/>
          <w:szCs w:val="20"/>
          <w:lang w:val="en-US"/>
        </w:rPr>
        <w:t xml:space="preserve">. pada </w:t>
      </w:r>
      <w:proofErr w:type="spellStart"/>
      <w:r w:rsidRPr="00912293">
        <w:rPr>
          <w:bCs/>
          <w:sz w:val="20"/>
          <w:szCs w:val="20"/>
          <w:lang w:val="en-US"/>
        </w:rPr>
        <w:t>kasus</w:t>
      </w:r>
      <w:proofErr w:type="spellEnd"/>
      <w:r w:rsidRPr="00912293">
        <w:rPr>
          <w:bCs/>
          <w:sz w:val="20"/>
          <w:szCs w:val="20"/>
          <w:lang w:val="en-US"/>
        </w:rPr>
        <w:t xml:space="preserve"> </w:t>
      </w:r>
      <w:proofErr w:type="spellStart"/>
      <w:r w:rsidRPr="00912293">
        <w:rPr>
          <w:bCs/>
          <w:sz w:val="20"/>
          <w:szCs w:val="20"/>
          <w:lang w:val="en-US"/>
        </w:rPr>
        <w:t>ini</w:t>
      </w:r>
      <w:proofErr w:type="spellEnd"/>
      <w:r w:rsidRPr="00912293">
        <w:rPr>
          <w:bCs/>
          <w:sz w:val="20"/>
          <w:szCs w:val="20"/>
          <w:lang w:val="en-US"/>
        </w:rPr>
        <w:t xml:space="preserve">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ingin</w:t>
      </w:r>
      <w:proofErr w:type="spellEnd"/>
      <w:r w:rsidRPr="00912293">
        <w:rPr>
          <w:bCs/>
          <w:sz w:val="20"/>
          <w:szCs w:val="20"/>
          <w:lang w:val="en-US"/>
        </w:rPr>
        <w:t xml:space="preserve"> </w:t>
      </w:r>
      <w:proofErr w:type="spellStart"/>
      <w:r w:rsidRPr="00912293">
        <w:rPr>
          <w:bCs/>
          <w:sz w:val="20"/>
          <w:szCs w:val="20"/>
          <w:lang w:val="en-US"/>
        </w:rPr>
        <w:t>meneliti</w:t>
      </w:r>
      <w:proofErr w:type="spellEnd"/>
      <w:r w:rsidRPr="00912293">
        <w:rPr>
          <w:bCs/>
          <w:sz w:val="20"/>
          <w:szCs w:val="20"/>
          <w:lang w:val="en-US"/>
        </w:rPr>
        <w:t xml:space="preserve"> </w:t>
      </w:r>
      <w:proofErr w:type="spellStart"/>
      <w:r w:rsidRPr="00912293">
        <w:rPr>
          <w:bCs/>
          <w:sz w:val="20"/>
          <w:szCs w:val="20"/>
          <w:lang w:val="en-US"/>
        </w:rPr>
        <w:t>tentang</w:t>
      </w:r>
      <w:proofErr w:type="spellEnd"/>
      <w:r w:rsidRPr="00912293">
        <w:rPr>
          <w:bCs/>
          <w:sz w:val="20"/>
          <w:szCs w:val="20"/>
          <w:lang w:val="en-US"/>
        </w:rPr>
        <w:t xml:space="preserve"> </w:t>
      </w:r>
      <w:proofErr w:type="spellStart"/>
      <w:r w:rsidRPr="00912293">
        <w:rPr>
          <w:bCs/>
          <w:sz w:val="20"/>
          <w:szCs w:val="20"/>
          <w:lang w:val="en-US"/>
        </w:rPr>
        <w:t>siklus</w:t>
      </w:r>
      <w:proofErr w:type="spellEnd"/>
      <w:r w:rsidRPr="00912293">
        <w:rPr>
          <w:bCs/>
          <w:sz w:val="20"/>
          <w:szCs w:val="20"/>
          <w:lang w:val="en-US"/>
        </w:rPr>
        <w:t xml:space="preserve"> </w:t>
      </w:r>
      <w:proofErr w:type="spellStart"/>
      <w:r w:rsidRPr="00912293">
        <w:rPr>
          <w:bCs/>
          <w:sz w:val="20"/>
          <w:szCs w:val="20"/>
          <w:lang w:val="en-US"/>
        </w:rPr>
        <w:t>akuntansi</w:t>
      </w:r>
      <w:proofErr w:type="spellEnd"/>
      <w:r w:rsidRPr="00912293">
        <w:rPr>
          <w:bCs/>
          <w:sz w:val="20"/>
          <w:szCs w:val="20"/>
          <w:lang w:val="en-US"/>
        </w:rPr>
        <w:t xml:space="preserve">, </w:t>
      </w:r>
      <w:proofErr w:type="spellStart"/>
      <w:r w:rsidRPr="00912293">
        <w:rPr>
          <w:bCs/>
          <w:sz w:val="20"/>
          <w:szCs w:val="20"/>
          <w:lang w:val="en-US"/>
        </w:rPr>
        <w:t>dimana</w:t>
      </w:r>
      <w:proofErr w:type="spellEnd"/>
      <w:r w:rsidRPr="00912293">
        <w:rPr>
          <w:bCs/>
          <w:sz w:val="20"/>
          <w:szCs w:val="20"/>
          <w:lang w:val="en-US"/>
        </w:rPr>
        <w:t xml:space="preserve"> </w:t>
      </w:r>
      <w:proofErr w:type="spellStart"/>
      <w:r w:rsidRPr="00912293">
        <w:rPr>
          <w:bCs/>
          <w:sz w:val="20"/>
          <w:szCs w:val="20"/>
          <w:lang w:val="en-US"/>
        </w:rPr>
        <w:t>pencatatan</w:t>
      </w:r>
      <w:proofErr w:type="spellEnd"/>
      <w:r w:rsidRPr="00912293">
        <w:rPr>
          <w:bCs/>
          <w:sz w:val="20"/>
          <w:szCs w:val="20"/>
          <w:lang w:val="en-US"/>
        </w:rPr>
        <w:t xml:space="preserve"> </w:t>
      </w:r>
      <w:proofErr w:type="spellStart"/>
      <w:r w:rsidRPr="00912293">
        <w:rPr>
          <w:bCs/>
          <w:sz w:val="20"/>
          <w:szCs w:val="20"/>
          <w:lang w:val="en-US"/>
        </w:rPr>
        <w:t>transaksi</w:t>
      </w:r>
      <w:proofErr w:type="spellEnd"/>
      <w:r w:rsidRPr="00912293">
        <w:rPr>
          <w:bCs/>
          <w:sz w:val="20"/>
          <w:szCs w:val="20"/>
          <w:lang w:val="en-US"/>
        </w:rPr>
        <w:t xml:space="preserve"> yang </w:t>
      </w:r>
      <w:proofErr w:type="spellStart"/>
      <w:r w:rsidRPr="00912293">
        <w:rPr>
          <w:bCs/>
          <w:sz w:val="20"/>
          <w:szCs w:val="20"/>
          <w:lang w:val="en-US"/>
        </w:rPr>
        <w:t>dibukukan</w:t>
      </w:r>
      <w:proofErr w:type="spellEnd"/>
      <w:r w:rsidRPr="00912293">
        <w:rPr>
          <w:bCs/>
          <w:sz w:val="20"/>
          <w:szCs w:val="20"/>
          <w:lang w:val="en-US"/>
        </w:rPr>
        <w:t xml:space="preserve"> </w:t>
      </w:r>
      <w:proofErr w:type="spellStart"/>
      <w:r w:rsidRPr="00912293">
        <w:rPr>
          <w:bCs/>
          <w:sz w:val="20"/>
          <w:szCs w:val="20"/>
          <w:lang w:val="en-US"/>
        </w:rPr>
        <w:t>dengan</w:t>
      </w:r>
      <w:proofErr w:type="spellEnd"/>
      <w:r w:rsidRPr="00912293">
        <w:rPr>
          <w:bCs/>
          <w:sz w:val="20"/>
          <w:szCs w:val="20"/>
          <w:lang w:val="en-US"/>
        </w:rPr>
        <w:t xml:space="preserve"> </w:t>
      </w:r>
      <w:proofErr w:type="spellStart"/>
      <w:r w:rsidRPr="00912293">
        <w:rPr>
          <w:bCs/>
          <w:sz w:val="20"/>
          <w:szCs w:val="20"/>
          <w:lang w:val="en-US"/>
        </w:rPr>
        <w:t>benar</w:t>
      </w:r>
      <w:proofErr w:type="spellEnd"/>
      <w:r w:rsidRPr="00912293">
        <w:rPr>
          <w:bCs/>
          <w:sz w:val="20"/>
          <w:szCs w:val="20"/>
          <w:lang w:val="en-US"/>
        </w:rPr>
        <w:t xml:space="preserve"> </w:t>
      </w:r>
      <w:proofErr w:type="spellStart"/>
      <w:r w:rsidRPr="00912293">
        <w:rPr>
          <w:bCs/>
          <w:sz w:val="20"/>
          <w:szCs w:val="20"/>
          <w:lang w:val="en-US"/>
        </w:rPr>
        <w:t>akan</w:t>
      </w:r>
      <w:proofErr w:type="spellEnd"/>
      <w:r w:rsidRPr="00912293">
        <w:rPr>
          <w:bCs/>
          <w:sz w:val="20"/>
          <w:szCs w:val="20"/>
          <w:lang w:val="en-US"/>
        </w:rPr>
        <w:t xml:space="preserve"> </w:t>
      </w:r>
      <w:proofErr w:type="spellStart"/>
      <w:r w:rsidRPr="00912293">
        <w:rPr>
          <w:bCs/>
          <w:sz w:val="20"/>
          <w:szCs w:val="20"/>
          <w:lang w:val="en-US"/>
        </w:rPr>
        <w:t>meningkatkan</w:t>
      </w:r>
      <w:proofErr w:type="spellEnd"/>
      <w:r w:rsidRPr="00912293">
        <w:rPr>
          <w:bCs/>
          <w:sz w:val="20"/>
          <w:szCs w:val="20"/>
          <w:lang w:val="en-US"/>
        </w:rPr>
        <w:t xml:space="preserve"> </w:t>
      </w:r>
      <w:proofErr w:type="spellStart"/>
      <w:r w:rsidRPr="00912293">
        <w:rPr>
          <w:bCs/>
          <w:sz w:val="20"/>
          <w:szCs w:val="20"/>
          <w:lang w:val="en-US"/>
        </w:rPr>
        <w:t>kepercayaan</w:t>
      </w:r>
      <w:proofErr w:type="spellEnd"/>
      <w:r w:rsidRPr="00912293">
        <w:rPr>
          <w:bCs/>
          <w:sz w:val="20"/>
          <w:szCs w:val="20"/>
          <w:lang w:val="en-US"/>
        </w:rPr>
        <w:t xml:space="preserve"> </w:t>
      </w:r>
      <w:proofErr w:type="spellStart"/>
      <w:r w:rsidRPr="00912293">
        <w:rPr>
          <w:bCs/>
          <w:sz w:val="20"/>
          <w:szCs w:val="20"/>
          <w:lang w:val="en-US"/>
        </w:rPr>
        <w:t>nasabah</w:t>
      </w:r>
      <w:proofErr w:type="spellEnd"/>
      <w:r w:rsidRPr="00912293">
        <w:rPr>
          <w:bCs/>
          <w:sz w:val="20"/>
          <w:szCs w:val="20"/>
          <w:lang w:val="en-US"/>
        </w:rPr>
        <w:t xml:space="preserve"> </w:t>
      </w:r>
      <w:proofErr w:type="spellStart"/>
      <w:r w:rsidRPr="00912293">
        <w:rPr>
          <w:bCs/>
          <w:sz w:val="20"/>
          <w:szCs w:val="20"/>
          <w:lang w:val="en-US"/>
        </w:rPr>
        <w:t>terhadap</w:t>
      </w:r>
      <w:proofErr w:type="spellEnd"/>
      <w:r w:rsidRPr="00912293">
        <w:rPr>
          <w:bCs/>
          <w:sz w:val="20"/>
          <w:szCs w:val="20"/>
          <w:lang w:val="en-US"/>
        </w:rPr>
        <w:t xml:space="preserve"> Bank </w:t>
      </w:r>
      <w:proofErr w:type="spellStart"/>
      <w:r w:rsidRPr="00912293">
        <w:rPr>
          <w:bCs/>
          <w:sz w:val="20"/>
          <w:szCs w:val="20"/>
          <w:lang w:val="en-US"/>
        </w:rPr>
        <w:t>Sampah</w:t>
      </w:r>
      <w:proofErr w:type="spellEnd"/>
      <w:r w:rsidRPr="00912293">
        <w:rPr>
          <w:bCs/>
          <w:sz w:val="20"/>
          <w:szCs w:val="20"/>
          <w:lang w:val="en-US"/>
        </w:rPr>
        <w:t xml:space="preserve"> </w:t>
      </w:r>
      <w:proofErr w:type="spellStart"/>
      <w:r w:rsidRPr="00912293">
        <w:rPr>
          <w:bCs/>
          <w:sz w:val="20"/>
          <w:szCs w:val="20"/>
          <w:lang w:val="en-US"/>
        </w:rPr>
        <w:t>Cangkringan</w:t>
      </w:r>
      <w:proofErr w:type="spellEnd"/>
      <w:r w:rsidRPr="00912293">
        <w:rPr>
          <w:bCs/>
          <w:sz w:val="20"/>
          <w:szCs w:val="20"/>
          <w:lang w:val="en-US"/>
        </w:rPr>
        <w:t xml:space="preserve"> </w:t>
      </w:r>
      <w:proofErr w:type="spellStart"/>
      <w:r w:rsidRPr="00912293">
        <w:rPr>
          <w:bCs/>
          <w:sz w:val="20"/>
          <w:szCs w:val="20"/>
          <w:lang w:val="en-US"/>
        </w:rPr>
        <w:t>Berseri</w:t>
      </w:r>
      <w:proofErr w:type="spellEnd"/>
      <w:r w:rsidRPr="00912293">
        <w:rPr>
          <w:bCs/>
          <w:sz w:val="20"/>
          <w:szCs w:val="20"/>
          <w:lang w:val="en-US"/>
        </w:rPr>
        <w:t xml:space="preserve"> </w:t>
      </w:r>
      <w:proofErr w:type="spellStart"/>
      <w:r w:rsidRPr="00912293">
        <w:rPr>
          <w:bCs/>
          <w:sz w:val="20"/>
          <w:szCs w:val="20"/>
          <w:lang w:val="en-US"/>
        </w:rPr>
        <w:t>sendiri</w:t>
      </w:r>
      <w:proofErr w:type="spellEnd"/>
      <w:r w:rsidRPr="00912293">
        <w:rPr>
          <w:bCs/>
          <w:sz w:val="20"/>
          <w:szCs w:val="20"/>
          <w:lang w:val="en-US"/>
        </w:rPr>
        <w:t xml:space="preserve">. </w:t>
      </w:r>
      <w:proofErr w:type="spellStart"/>
      <w:r w:rsidRPr="00912293">
        <w:rPr>
          <w:bCs/>
          <w:sz w:val="20"/>
          <w:szCs w:val="20"/>
          <w:lang w:val="en-US"/>
        </w:rPr>
        <w:t>Maka</w:t>
      </w:r>
      <w:proofErr w:type="spellEnd"/>
      <w:r w:rsidRPr="00912293">
        <w:rPr>
          <w:bCs/>
          <w:sz w:val="20"/>
          <w:szCs w:val="20"/>
          <w:lang w:val="en-US"/>
        </w:rPr>
        <w:t xml:space="preserve"> </w:t>
      </w:r>
      <w:proofErr w:type="spellStart"/>
      <w:r w:rsidRPr="00912293">
        <w:rPr>
          <w:bCs/>
          <w:sz w:val="20"/>
          <w:szCs w:val="20"/>
          <w:lang w:val="en-US"/>
        </w:rPr>
        <w:t>dari</w:t>
      </w:r>
      <w:proofErr w:type="spellEnd"/>
      <w:r w:rsidRPr="00912293">
        <w:rPr>
          <w:bCs/>
          <w:sz w:val="20"/>
          <w:szCs w:val="20"/>
          <w:lang w:val="en-US"/>
        </w:rPr>
        <w:t xml:space="preserve"> </w:t>
      </w:r>
      <w:proofErr w:type="spellStart"/>
      <w:r w:rsidRPr="00912293">
        <w:rPr>
          <w:bCs/>
          <w:sz w:val="20"/>
          <w:szCs w:val="20"/>
          <w:lang w:val="en-US"/>
        </w:rPr>
        <w:t>itu</w:t>
      </w:r>
      <w:proofErr w:type="spellEnd"/>
      <w:r w:rsidRPr="00912293">
        <w:rPr>
          <w:bCs/>
          <w:sz w:val="20"/>
          <w:szCs w:val="20"/>
          <w:lang w:val="en-US"/>
        </w:rPr>
        <w:t xml:space="preserve"> </w:t>
      </w:r>
      <w:proofErr w:type="spellStart"/>
      <w:r w:rsidRPr="00912293">
        <w:rPr>
          <w:bCs/>
          <w:sz w:val="20"/>
          <w:szCs w:val="20"/>
          <w:lang w:val="en-US"/>
        </w:rPr>
        <w:t>peneliti</w:t>
      </w:r>
      <w:proofErr w:type="spellEnd"/>
      <w:r w:rsidRPr="00912293">
        <w:rPr>
          <w:bCs/>
          <w:sz w:val="20"/>
          <w:szCs w:val="20"/>
          <w:lang w:val="en-US"/>
        </w:rPr>
        <w:t xml:space="preserve"> </w:t>
      </w:r>
      <w:proofErr w:type="spellStart"/>
      <w:r w:rsidRPr="00912293">
        <w:rPr>
          <w:bCs/>
          <w:sz w:val="20"/>
          <w:szCs w:val="20"/>
          <w:lang w:val="en-US"/>
        </w:rPr>
        <w:t>mengambil</w:t>
      </w:r>
      <w:proofErr w:type="spellEnd"/>
      <w:r w:rsidRPr="00912293">
        <w:rPr>
          <w:bCs/>
          <w:sz w:val="20"/>
          <w:szCs w:val="20"/>
          <w:lang w:val="en-US"/>
        </w:rPr>
        <w:t xml:space="preserve"> </w:t>
      </w:r>
      <w:proofErr w:type="spellStart"/>
      <w:r w:rsidRPr="00912293">
        <w:rPr>
          <w:bCs/>
          <w:sz w:val="20"/>
          <w:szCs w:val="20"/>
          <w:lang w:val="en-US"/>
        </w:rPr>
        <w:t>judul</w:t>
      </w:r>
      <w:proofErr w:type="spellEnd"/>
      <w:r w:rsidRPr="00912293">
        <w:rPr>
          <w:bCs/>
          <w:sz w:val="20"/>
          <w:szCs w:val="20"/>
          <w:lang w:val="en-US"/>
        </w:rPr>
        <w:t xml:space="preserve"> </w:t>
      </w:r>
      <w:proofErr w:type="spellStart"/>
      <w:r w:rsidRPr="00912293">
        <w:rPr>
          <w:bCs/>
          <w:sz w:val="20"/>
          <w:szCs w:val="20"/>
          <w:lang w:val="en-US"/>
        </w:rPr>
        <w:t>penelitian</w:t>
      </w:r>
      <w:proofErr w:type="spellEnd"/>
      <w:r w:rsidRPr="00912293">
        <w:rPr>
          <w:bCs/>
          <w:sz w:val="20"/>
          <w:szCs w:val="20"/>
          <w:lang w:val="en-US"/>
        </w:rPr>
        <w:t xml:space="preserve"> </w:t>
      </w:r>
      <w:r w:rsidRPr="00912293">
        <w:rPr>
          <w:b/>
          <w:sz w:val="20"/>
          <w:szCs w:val="20"/>
          <w:lang w:val="en-US"/>
        </w:rPr>
        <w:t xml:space="preserve">“Analisa </w:t>
      </w:r>
      <w:proofErr w:type="spellStart"/>
      <w:r w:rsidRPr="00912293">
        <w:rPr>
          <w:b/>
          <w:sz w:val="20"/>
          <w:szCs w:val="20"/>
          <w:lang w:val="en-US"/>
        </w:rPr>
        <w:t>Siklus</w:t>
      </w:r>
      <w:proofErr w:type="spellEnd"/>
      <w:r w:rsidRPr="00912293">
        <w:rPr>
          <w:b/>
          <w:sz w:val="20"/>
          <w:szCs w:val="20"/>
          <w:lang w:val="en-US"/>
        </w:rPr>
        <w:t xml:space="preserve"> </w:t>
      </w:r>
      <w:proofErr w:type="spellStart"/>
      <w:r w:rsidRPr="00912293">
        <w:rPr>
          <w:b/>
          <w:sz w:val="20"/>
          <w:szCs w:val="20"/>
          <w:lang w:val="en-US"/>
        </w:rPr>
        <w:t>Akuntansi</w:t>
      </w:r>
      <w:proofErr w:type="spellEnd"/>
      <w:r w:rsidRPr="00912293">
        <w:rPr>
          <w:b/>
          <w:sz w:val="20"/>
          <w:szCs w:val="20"/>
          <w:lang w:val="en-US"/>
        </w:rPr>
        <w:t xml:space="preserve"> pada Bank </w:t>
      </w:r>
      <w:proofErr w:type="spellStart"/>
      <w:r w:rsidRPr="00912293">
        <w:rPr>
          <w:b/>
          <w:sz w:val="20"/>
          <w:szCs w:val="20"/>
          <w:lang w:val="en-US"/>
        </w:rPr>
        <w:t>Sampah</w:t>
      </w:r>
      <w:proofErr w:type="spellEnd"/>
      <w:r w:rsidRPr="00912293">
        <w:rPr>
          <w:b/>
          <w:sz w:val="20"/>
          <w:szCs w:val="20"/>
          <w:lang w:val="en-US"/>
        </w:rPr>
        <w:t xml:space="preserve"> </w:t>
      </w:r>
      <w:proofErr w:type="spellStart"/>
      <w:r w:rsidRPr="00912293">
        <w:rPr>
          <w:b/>
          <w:sz w:val="20"/>
          <w:szCs w:val="20"/>
          <w:lang w:val="en-US"/>
        </w:rPr>
        <w:t>Untuk</w:t>
      </w:r>
      <w:proofErr w:type="spellEnd"/>
      <w:r w:rsidRPr="00912293">
        <w:rPr>
          <w:b/>
          <w:sz w:val="20"/>
          <w:szCs w:val="20"/>
          <w:lang w:val="en-US"/>
        </w:rPr>
        <w:t xml:space="preserve"> </w:t>
      </w:r>
      <w:proofErr w:type="spellStart"/>
      <w:r w:rsidRPr="00912293">
        <w:rPr>
          <w:b/>
          <w:sz w:val="20"/>
          <w:szCs w:val="20"/>
          <w:lang w:val="en-US"/>
        </w:rPr>
        <w:t>Mengetahui</w:t>
      </w:r>
      <w:proofErr w:type="spellEnd"/>
      <w:r w:rsidRPr="00912293">
        <w:rPr>
          <w:b/>
          <w:sz w:val="20"/>
          <w:szCs w:val="20"/>
          <w:lang w:val="en-US"/>
        </w:rPr>
        <w:t xml:space="preserve"> Alur </w:t>
      </w:r>
      <w:proofErr w:type="spellStart"/>
      <w:r w:rsidRPr="00912293">
        <w:rPr>
          <w:b/>
          <w:sz w:val="20"/>
          <w:szCs w:val="20"/>
          <w:lang w:val="en-US"/>
        </w:rPr>
        <w:t>Akuntansi</w:t>
      </w:r>
      <w:proofErr w:type="spellEnd"/>
      <w:r w:rsidRPr="00912293">
        <w:rPr>
          <w:b/>
          <w:sz w:val="20"/>
          <w:szCs w:val="20"/>
          <w:lang w:val="en-US"/>
        </w:rPr>
        <w:t xml:space="preserve"> Yang</w:t>
      </w:r>
      <w:r w:rsidRPr="00912293">
        <w:rPr>
          <w:b/>
          <w:sz w:val="20"/>
          <w:szCs w:val="20"/>
        </w:rPr>
        <w:t xml:space="preserve"> </w:t>
      </w:r>
      <w:proofErr w:type="spellStart"/>
      <w:r w:rsidRPr="00912293">
        <w:rPr>
          <w:b/>
          <w:sz w:val="20"/>
          <w:szCs w:val="20"/>
          <w:lang w:val="en-US"/>
        </w:rPr>
        <w:t>Diterapkan</w:t>
      </w:r>
      <w:proofErr w:type="spellEnd"/>
      <w:r w:rsidRPr="00912293">
        <w:rPr>
          <w:b/>
          <w:sz w:val="20"/>
          <w:szCs w:val="20"/>
          <w:lang w:val="en-US"/>
        </w:rPr>
        <w:t xml:space="preserve"> (</w:t>
      </w:r>
      <w:proofErr w:type="spellStart"/>
      <w:r w:rsidRPr="00912293">
        <w:rPr>
          <w:b/>
          <w:sz w:val="20"/>
          <w:szCs w:val="20"/>
          <w:lang w:val="en-US"/>
        </w:rPr>
        <w:t>Studi</w:t>
      </w:r>
      <w:proofErr w:type="spellEnd"/>
      <w:r w:rsidRPr="00912293">
        <w:rPr>
          <w:b/>
          <w:sz w:val="20"/>
          <w:szCs w:val="20"/>
          <w:lang w:val="en-US"/>
        </w:rPr>
        <w:t xml:space="preserve"> Pada Bank </w:t>
      </w:r>
      <w:proofErr w:type="spellStart"/>
      <w:r w:rsidRPr="00912293">
        <w:rPr>
          <w:b/>
          <w:sz w:val="20"/>
          <w:szCs w:val="20"/>
          <w:lang w:val="en-US"/>
        </w:rPr>
        <w:t>Sampah</w:t>
      </w:r>
      <w:proofErr w:type="spellEnd"/>
      <w:r w:rsidRPr="00912293">
        <w:rPr>
          <w:b/>
          <w:sz w:val="20"/>
          <w:szCs w:val="20"/>
          <w:lang w:val="en-US"/>
        </w:rPr>
        <w:t xml:space="preserve"> </w:t>
      </w:r>
      <w:proofErr w:type="spellStart"/>
      <w:r w:rsidRPr="00912293">
        <w:rPr>
          <w:b/>
          <w:sz w:val="20"/>
          <w:szCs w:val="20"/>
          <w:lang w:val="en-US"/>
        </w:rPr>
        <w:t>Cangkringan</w:t>
      </w:r>
      <w:proofErr w:type="spellEnd"/>
      <w:r w:rsidRPr="00912293">
        <w:rPr>
          <w:b/>
          <w:sz w:val="20"/>
          <w:szCs w:val="20"/>
          <w:lang w:val="en-US"/>
        </w:rPr>
        <w:t xml:space="preserve"> </w:t>
      </w:r>
      <w:proofErr w:type="spellStart"/>
      <w:r w:rsidRPr="00912293">
        <w:rPr>
          <w:b/>
          <w:sz w:val="20"/>
          <w:szCs w:val="20"/>
          <w:lang w:val="en-US"/>
        </w:rPr>
        <w:t>Berseri</w:t>
      </w:r>
      <w:proofErr w:type="spellEnd"/>
      <w:r w:rsidRPr="00912293">
        <w:rPr>
          <w:b/>
          <w:sz w:val="20"/>
          <w:szCs w:val="20"/>
          <w:lang w:val="en-US"/>
        </w:rPr>
        <w:t xml:space="preserve">, </w:t>
      </w:r>
      <w:proofErr w:type="spellStart"/>
      <w:r w:rsidRPr="00912293">
        <w:rPr>
          <w:b/>
          <w:sz w:val="20"/>
          <w:szCs w:val="20"/>
          <w:lang w:val="en-US"/>
        </w:rPr>
        <w:t>Desa</w:t>
      </w:r>
      <w:proofErr w:type="spellEnd"/>
      <w:r w:rsidRPr="00912293">
        <w:rPr>
          <w:b/>
          <w:sz w:val="20"/>
          <w:szCs w:val="20"/>
          <w:lang w:val="en-US"/>
        </w:rPr>
        <w:t xml:space="preserve"> </w:t>
      </w:r>
      <w:proofErr w:type="spellStart"/>
      <w:r w:rsidRPr="00912293">
        <w:rPr>
          <w:b/>
          <w:sz w:val="20"/>
          <w:szCs w:val="20"/>
          <w:lang w:val="en-US"/>
        </w:rPr>
        <w:t>Cangkringsari</w:t>
      </w:r>
      <w:proofErr w:type="spellEnd"/>
      <w:r w:rsidRPr="00912293">
        <w:rPr>
          <w:b/>
          <w:sz w:val="20"/>
          <w:szCs w:val="20"/>
          <w:lang w:val="en-US"/>
        </w:rPr>
        <w:t xml:space="preserve"> RW. 3, </w:t>
      </w:r>
      <w:proofErr w:type="spellStart"/>
      <w:r w:rsidRPr="00912293">
        <w:rPr>
          <w:b/>
          <w:sz w:val="20"/>
          <w:szCs w:val="20"/>
          <w:lang w:val="en-US"/>
        </w:rPr>
        <w:t>Kecamatan</w:t>
      </w:r>
      <w:proofErr w:type="spellEnd"/>
      <w:r w:rsidRPr="00912293">
        <w:rPr>
          <w:b/>
          <w:sz w:val="20"/>
          <w:szCs w:val="20"/>
          <w:lang w:val="en-US"/>
        </w:rPr>
        <w:t xml:space="preserve"> </w:t>
      </w:r>
      <w:proofErr w:type="spellStart"/>
      <w:r w:rsidRPr="00912293">
        <w:rPr>
          <w:b/>
          <w:sz w:val="20"/>
          <w:szCs w:val="20"/>
          <w:lang w:val="en-US"/>
        </w:rPr>
        <w:t>Sukodono</w:t>
      </w:r>
      <w:proofErr w:type="spellEnd"/>
      <w:r w:rsidRPr="00912293">
        <w:rPr>
          <w:b/>
          <w:sz w:val="20"/>
          <w:szCs w:val="20"/>
          <w:lang w:val="en-US"/>
        </w:rPr>
        <w:t xml:space="preserve"> </w:t>
      </w:r>
      <w:proofErr w:type="spellStart"/>
      <w:r w:rsidRPr="00912293">
        <w:rPr>
          <w:b/>
          <w:sz w:val="20"/>
          <w:szCs w:val="20"/>
          <w:lang w:val="en-US"/>
        </w:rPr>
        <w:t>Kabupaten</w:t>
      </w:r>
      <w:proofErr w:type="spellEnd"/>
      <w:r w:rsidRPr="00912293">
        <w:rPr>
          <w:b/>
          <w:sz w:val="20"/>
          <w:szCs w:val="20"/>
          <w:lang w:val="en-US"/>
        </w:rPr>
        <w:t xml:space="preserve"> </w:t>
      </w:r>
      <w:proofErr w:type="spellStart"/>
      <w:r w:rsidRPr="00912293">
        <w:rPr>
          <w:b/>
          <w:sz w:val="20"/>
          <w:szCs w:val="20"/>
          <w:lang w:val="en-US"/>
        </w:rPr>
        <w:t>Sidoarjo</w:t>
      </w:r>
      <w:proofErr w:type="spellEnd"/>
      <w:r w:rsidRPr="00912293">
        <w:rPr>
          <w:b/>
          <w:sz w:val="20"/>
          <w:szCs w:val="20"/>
          <w:lang w:val="en-US"/>
        </w:rPr>
        <w:t>)”.</w:t>
      </w:r>
    </w:p>
    <w:p w14:paraId="478E1215" w14:textId="2206225D" w:rsidR="0094406B" w:rsidRDefault="0094406B" w:rsidP="00912293">
      <w:pPr>
        <w:jc w:val="both"/>
        <w:rPr>
          <w:sz w:val="16"/>
          <w:szCs w:val="16"/>
        </w:rPr>
      </w:pPr>
    </w:p>
    <w:p w14:paraId="60611B28" w14:textId="085BC86B" w:rsidR="00D319F5" w:rsidRPr="00D319F5" w:rsidRDefault="00D319F5" w:rsidP="00912293">
      <w:pPr>
        <w:jc w:val="both"/>
        <w:rPr>
          <w:sz w:val="20"/>
          <w:szCs w:val="20"/>
        </w:rPr>
      </w:pPr>
      <w:r w:rsidRPr="00D319F5">
        <w:rPr>
          <w:sz w:val="20"/>
          <w:szCs w:val="20"/>
          <w:lang w:val="en-ID"/>
        </w:rPr>
        <w:t xml:space="preserve">Dari </w:t>
      </w:r>
      <w:proofErr w:type="spellStart"/>
      <w:r w:rsidRPr="00D319F5">
        <w:rPr>
          <w:sz w:val="20"/>
          <w:szCs w:val="20"/>
          <w:lang w:val="en-ID"/>
        </w:rPr>
        <w:t>latarbelakang</w:t>
      </w:r>
      <w:proofErr w:type="spellEnd"/>
      <w:r w:rsidRPr="00D319F5">
        <w:rPr>
          <w:sz w:val="20"/>
          <w:szCs w:val="20"/>
          <w:lang w:val="en-ID"/>
        </w:rPr>
        <w:t xml:space="preserve"> </w:t>
      </w:r>
      <w:proofErr w:type="spellStart"/>
      <w:r w:rsidRPr="00D319F5">
        <w:rPr>
          <w:sz w:val="20"/>
          <w:szCs w:val="20"/>
          <w:lang w:val="en-ID"/>
        </w:rPr>
        <w:t>masalah</w:t>
      </w:r>
      <w:proofErr w:type="spellEnd"/>
      <w:r w:rsidRPr="00D319F5">
        <w:rPr>
          <w:sz w:val="20"/>
          <w:szCs w:val="20"/>
          <w:lang w:val="en-ID"/>
        </w:rPr>
        <w:t xml:space="preserve"> yang </w:t>
      </w:r>
      <w:proofErr w:type="spellStart"/>
      <w:r w:rsidRPr="00D319F5">
        <w:rPr>
          <w:sz w:val="20"/>
          <w:szCs w:val="20"/>
          <w:lang w:val="en-ID"/>
        </w:rPr>
        <w:t>ada</w:t>
      </w:r>
      <w:proofErr w:type="spellEnd"/>
      <w:r w:rsidRPr="00D319F5">
        <w:rPr>
          <w:sz w:val="20"/>
          <w:szCs w:val="20"/>
          <w:lang w:val="en-ID"/>
        </w:rPr>
        <w:t xml:space="preserve"> </w:t>
      </w:r>
      <w:proofErr w:type="spellStart"/>
      <w:r w:rsidRPr="00D319F5">
        <w:rPr>
          <w:sz w:val="20"/>
          <w:szCs w:val="20"/>
          <w:lang w:val="en-ID"/>
        </w:rPr>
        <w:t>maka</w:t>
      </w:r>
      <w:proofErr w:type="spellEnd"/>
      <w:r w:rsidRPr="00D319F5">
        <w:rPr>
          <w:sz w:val="20"/>
          <w:szCs w:val="20"/>
          <w:lang w:val="en-ID"/>
        </w:rPr>
        <w:t xml:space="preserve"> </w:t>
      </w:r>
      <w:proofErr w:type="spellStart"/>
      <w:r w:rsidRPr="00D319F5">
        <w:rPr>
          <w:sz w:val="20"/>
          <w:szCs w:val="20"/>
          <w:lang w:val="en-ID"/>
        </w:rPr>
        <w:t>rumusan</w:t>
      </w:r>
      <w:proofErr w:type="spellEnd"/>
      <w:r w:rsidRPr="00D319F5">
        <w:rPr>
          <w:sz w:val="20"/>
          <w:szCs w:val="20"/>
          <w:lang w:val="en-ID"/>
        </w:rPr>
        <w:t xml:space="preserve"> </w:t>
      </w:r>
      <w:proofErr w:type="spellStart"/>
      <w:r w:rsidRPr="00D319F5">
        <w:rPr>
          <w:sz w:val="20"/>
          <w:szCs w:val="20"/>
          <w:lang w:val="en-ID"/>
        </w:rPr>
        <w:t>masalah</w:t>
      </w:r>
      <w:proofErr w:type="spellEnd"/>
      <w:r w:rsidRPr="00D319F5">
        <w:rPr>
          <w:sz w:val="20"/>
          <w:szCs w:val="20"/>
          <w:lang w:val="en-ID"/>
        </w:rPr>
        <w:t xml:space="preserve"> </w:t>
      </w:r>
      <w:proofErr w:type="spellStart"/>
      <w:r w:rsidRPr="00D319F5">
        <w:rPr>
          <w:sz w:val="20"/>
          <w:szCs w:val="20"/>
          <w:lang w:val="en-ID"/>
        </w:rPr>
        <w:t>dalam</w:t>
      </w:r>
      <w:proofErr w:type="spellEnd"/>
      <w:r w:rsidRPr="00D319F5">
        <w:rPr>
          <w:sz w:val="20"/>
          <w:szCs w:val="20"/>
          <w:lang w:val="en-ID"/>
        </w:rPr>
        <w:t xml:space="preserve"> </w:t>
      </w:r>
      <w:proofErr w:type="spellStart"/>
      <w:r w:rsidRPr="00D319F5">
        <w:rPr>
          <w:sz w:val="20"/>
          <w:szCs w:val="20"/>
          <w:lang w:val="en-ID"/>
        </w:rPr>
        <w:t>penelitian</w:t>
      </w:r>
      <w:proofErr w:type="spellEnd"/>
      <w:r w:rsidRPr="00D319F5">
        <w:rPr>
          <w:sz w:val="20"/>
          <w:szCs w:val="20"/>
          <w:lang w:val="en-ID"/>
        </w:rPr>
        <w:t xml:space="preserve"> </w:t>
      </w:r>
      <w:proofErr w:type="spellStart"/>
      <w:r w:rsidRPr="00D319F5">
        <w:rPr>
          <w:sz w:val="20"/>
          <w:szCs w:val="20"/>
          <w:lang w:val="en-ID"/>
        </w:rPr>
        <w:t>ini</w:t>
      </w:r>
      <w:proofErr w:type="spellEnd"/>
      <w:r w:rsidRPr="00D319F5">
        <w:rPr>
          <w:sz w:val="20"/>
          <w:szCs w:val="20"/>
          <w:lang w:val="en-ID"/>
        </w:rPr>
        <w:t xml:space="preserve"> </w:t>
      </w:r>
      <w:proofErr w:type="spellStart"/>
      <w:r w:rsidRPr="00D319F5">
        <w:rPr>
          <w:sz w:val="20"/>
          <w:szCs w:val="20"/>
          <w:lang w:val="en-ID"/>
        </w:rPr>
        <w:t>adalah</w:t>
      </w:r>
      <w:proofErr w:type="spellEnd"/>
      <w:r w:rsidRPr="00D319F5">
        <w:rPr>
          <w:sz w:val="20"/>
          <w:szCs w:val="20"/>
          <w:lang w:val="en-ID"/>
        </w:rPr>
        <w:t xml:space="preserve"> “</w:t>
      </w:r>
      <w:proofErr w:type="spellStart"/>
      <w:r w:rsidRPr="00D319F5">
        <w:rPr>
          <w:sz w:val="20"/>
          <w:szCs w:val="20"/>
          <w:lang w:val="en-ID"/>
        </w:rPr>
        <w:t>Bagaimana</w:t>
      </w:r>
      <w:proofErr w:type="spellEnd"/>
      <w:r w:rsidRPr="00D319F5">
        <w:rPr>
          <w:sz w:val="20"/>
          <w:szCs w:val="20"/>
          <w:lang w:val="en-ID"/>
        </w:rPr>
        <w:t xml:space="preserve"> </w:t>
      </w:r>
      <w:proofErr w:type="spellStart"/>
      <w:r w:rsidRPr="00D319F5">
        <w:rPr>
          <w:sz w:val="20"/>
          <w:szCs w:val="20"/>
          <w:lang w:val="en-ID"/>
        </w:rPr>
        <w:t>Siklus</w:t>
      </w:r>
      <w:proofErr w:type="spellEnd"/>
      <w:r w:rsidRPr="00D319F5">
        <w:rPr>
          <w:sz w:val="20"/>
          <w:szCs w:val="20"/>
          <w:lang w:val="en-ID"/>
        </w:rPr>
        <w:t xml:space="preserve"> </w:t>
      </w:r>
      <w:proofErr w:type="spellStart"/>
      <w:r w:rsidRPr="00D319F5">
        <w:rPr>
          <w:sz w:val="20"/>
          <w:szCs w:val="20"/>
          <w:lang w:val="en-ID"/>
        </w:rPr>
        <w:t>Akuntansi</w:t>
      </w:r>
      <w:proofErr w:type="spellEnd"/>
      <w:r w:rsidRPr="00D319F5">
        <w:rPr>
          <w:sz w:val="20"/>
          <w:szCs w:val="20"/>
          <w:lang w:val="en-ID"/>
        </w:rPr>
        <w:t xml:space="preserve"> pada Bank </w:t>
      </w:r>
      <w:proofErr w:type="spellStart"/>
      <w:r w:rsidRPr="00D319F5">
        <w:rPr>
          <w:sz w:val="20"/>
          <w:szCs w:val="20"/>
          <w:lang w:val="en-ID"/>
        </w:rPr>
        <w:t>Sampah</w:t>
      </w:r>
      <w:proofErr w:type="spellEnd"/>
      <w:r w:rsidRPr="00D319F5">
        <w:rPr>
          <w:sz w:val="20"/>
          <w:szCs w:val="20"/>
          <w:lang w:val="en-ID"/>
        </w:rPr>
        <w:t xml:space="preserve"> </w:t>
      </w:r>
      <w:proofErr w:type="spellStart"/>
      <w:r w:rsidRPr="00D319F5">
        <w:rPr>
          <w:sz w:val="20"/>
          <w:szCs w:val="20"/>
          <w:lang w:val="en-ID"/>
        </w:rPr>
        <w:t>Cangkringan</w:t>
      </w:r>
      <w:proofErr w:type="spellEnd"/>
      <w:r w:rsidRPr="00D319F5">
        <w:rPr>
          <w:sz w:val="20"/>
          <w:szCs w:val="20"/>
          <w:lang w:val="en-ID"/>
        </w:rPr>
        <w:t xml:space="preserve"> </w:t>
      </w:r>
      <w:proofErr w:type="spellStart"/>
      <w:r w:rsidRPr="00D319F5">
        <w:rPr>
          <w:sz w:val="20"/>
          <w:szCs w:val="20"/>
          <w:lang w:val="en-ID"/>
        </w:rPr>
        <w:t>Berseri</w:t>
      </w:r>
      <w:proofErr w:type="spellEnd"/>
      <w:r w:rsidRPr="00D319F5">
        <w:rPr>
          <w:sz w:val="20"/>
          <w:szCs w:val="20"/>
          <w:lang w:val="en-ID"/>
        </w:rPr>
        <w:t xml:space="preserve">, </w:t>
      </w:r>
      <w:proofErr w:type="spellStart"/>
      <w:r w:rsidRPr="00D319F5">
        <w:rPr>
          <w:sz w:val="20"/>
          <w:szCs w:val="20"/>
          <w:lang w:val="en-ID"/>
        </w:rPr>
        <w:t>Desa</w:t>
      </w:r>
      <w:proofErr w:type="spellEnd"/>
      <w:r w:rsidRPr="00D319F5">
        <w:rPr>
          <w:sz w:val="20"/>
          <w:szCs w:val="20"/>
          <w:lang w:val="en-ID"/>
        </w:rPr>
        <w:t xml:space="preserve"> </w:t>
      </w:r>
      <w:proofErr w:type="spellStart"/>
      <w:r w:rsidRPr="00D319F5">
        <w:rPr>
          <w:sz w:val="20"/>
          <w:szCs w:val="20"/>
          <w:lang w:val="en-ID"/>
        </w:rPr>
        <w:t>Cangkringsari</w:t>
      </w:r>
      <w:proofErr w:type="spellEnd"/>
      <w:r w:rsidRPr="00D319F5">
        <w:rPr>
          <w:sz w:val="20"/>
          <w:szCs w:val="20"/>
          <w:lang w:val="en-ID"/>
        </w:rPr>
        <w:t xml:space="preserve"> RW. 3, </w:t>
      </w:r>
      <w:proofErr w:type="spellStart"/>
      <w:r w:rsidRPr="00D319F5">
        <w:rPr>
          <w:sz w:val="20"/>
          <w:szCs w:val="20"/>
          <w:lang w:val="en-ID"/>
        </w:rPr>
        <w:t>Kecamatan</w:t>
      </w:r>
      <w:proofErr w:type="spellEnd"/>
      <w:r w:rsidRPr="00D319F5">
        <w:rPr>
          <w:sz w:val="20"/>
          <w:szCs w:val="20"/>
          <w:lang w:val="en-ID"/>
        </w:rPr>
        <w:t xml:space="preserve"> </w:t>
      </w:r>
      <w:proofErr w:type="spellStart"/>
      <w:r w:rsidRPr="00D319F5">
        <w:rPr>
          <w:sz w:val="20"/>
          <w:szCs w:val="20"/>
          <w:lang w:val="en-ID"/>
        </w:rPr>
        <w:t>Sukodono</w:t>
      </w:r>
      <w:proofErr w:type="spellEnd"/>
      <w:r w:rsidRPr="00D319F5">
        <w:rPr>
          <w:sz w:val="20"/>
          <w:szCs w:val="20"/>
          <w:lang w:val="en-ID"/>
        </w:rPr>
        <w:t xml:space="preserve"> </w:t>
      </w:r>
      <w:proofErr w:type="spellStart"/>
      <w:r w:rsidRPr="00D319F5">
        <w:rPr>
          <w:sz w:val="20"/>
          <w:szCs w:val="20"/>
          <w:lang w:val="en-ID"/>
        </w:rPr>
        <w:t>Kabupaten</w:t>
      </w:r>
      <w:proofErr w:type="spellEnd"/>
      <w:r w:rsidRPr="00D319F5">
        <w:rPr>
          <w:sz w:val="20"/>
          <w:szCs w:val="20"/>
          <w:lang w:val="en-ID"/>
        </w:rPr>
        <w:t xml:space="preserve"> </w:t>
      </w:r>
      <w:proofErr w:type="spellStart"/>
      <w:r w:rsidRPr="00D319F5">
        <w:rPr>
          <w:sz w:val="20"/>
          <w:szCs w:val="20"/>
          <w:lang w:val="en-ID"/>
        </w:rPr>
        <w:t>Sidoarjo</w:t>
      </w:r>
      <w:proofErr w:type="spellEnd"/>
      <w:r w:rsidRPr="00D319F5">
        <w:rPr>
          <w:sz w:val="20"/>
          <w:szCs w:val="20"/>
          <w:lang w:val="en-ID"/>
        </w:rPr>
        <w:t>?”</w:t>
      </w:r>
    </w:p>
    <w:p w14:paraId="1B13A08F" w14:textId="00025AC2" w:rsidR="00C52EA0" w:rsidRPr="00BB665F" w:rsidRDefault="00C52EA0" w:rsidP="00C52EA0">
      <w:pPr>
        <w:keepNext/>
        <w:spacing w:before="288" w:after="144"/>
        <w:jc w:val="center"/>
        <w:outlineLvl w:val="0"/>
        <w:rPr>
          <w:b/>
          <w:smallCaps/>
        </w:rPr>
      </w:pPr>
      <w:r w:rsidRPr="00BB665F">
        <w:rPr>
          <w:b/>
          <w:smallCaps/>
          <w:lang w:val="en-US"/>
        </w:rPr>
        <w:t>II</w:t>
      </w:r>
      <w:r w:rsidRPr="00BB665F">
        <w:rPr>
          <w:b/>
          <w:smallCaps/>
        </w:rPr>
        <w:t xml:space="preserve">. </w:t>
      </w:r>
      <w:proofErr w:type="spellStart"/>
      <w:r w:rsidRPr="00BB665F">
        <w:rPr>
          <w:b/>
          <w:smallCaps/>
          <w:lang w:val="en-ID"/>
        </w:rPr>
        <w:t>Metode</w:t>
      </w:r>
      <w:proofErr w:type="spellEnd"/>
      <w:r w:rsidRPr="00BB665F">
        <w:rPr>
          <w:b/>
          <w:smallCaps/>
          <w:lang w:val="en-ID"/>
        </w:rPr>
        <w:t xml:space="preserve"> </w:t>
      </w:r>
    </w:p>
    <w:p w14:paraId="5FAAADB3" w14:textId="77777777" w:rsidR="00D319F5" w:rsidRPr="000D1B08" w:rsidRDefault="00D319F5" w:rsidP="00D319F5">
      <w:pPr>
        <w:pStyle w:val="ListParagraph"/>
        <w:spacing w:after="0" w:line="240" w:lineRule="auto"/>
        <w:ind w:left="0"/>
        <w:jc w:val="both"/>
        <w:outlineLvl w:val="1"/>
        <w:rPr>
          <w:rFonts w:ascii="Times New Roman" w:hAnsi="Times New Roman"/>
          <w:b/>
          <w:sz w:val="20"/>
          <w:szCs w:val="20"/>
        </w:rPr>
      </w:pPr>
      <w:bookmarkStart w:id="0" w:name="_Hlk46239748"/>
      <w:bookmarkStart w:id="1" w:name="_Toc107145367"/>
      <w:bookmarkStart w:id="2" w:name="_Toc127901385"/>
      <w:r w:rsidRPr="000D1B08">
        <w:rPr>
          <w:rFonts w:ascii="Times New Roman" w:hAnsi="Times New Roman"/>
          <w:b/>
          <w:sz w:val="20"/>
          <w:szCs w:val="20"/>
        </w:rPr>
        <w:t>Pendekatan Penelitian</w:t>
      </w:r>
      <w:bookmarkEnd w:id="1"/>
      <w:bookmarkEnd w:id="2"/>
      <w:r w:rsidRPr="000D1B08">
        <w:rPr>
          <w:rFonts w:ascii="Times New Roman" w:hAnsi="Times New Roman"/>
          <w:b/>
          <w:sz w:val="20"/>
          <w:szCs w:val="20"/>
        </w:rPr>
        <w:t xml:space="preserve"> </w:t>
      </w:r>
    </w:p>
    <w:p w14:paraId="31D68E7C" w14:textId="1BA06A89" w:rsidR="00D319F5" w:rsidRPr="000D1B08" w:rsidRDefault="00D319F5" w:rsidP="00D319F5">
      <w:pPr>
        <w:pStyle w:val="ListParagraph"/>
        <w:spacing w:line="240" w:lineRule="auto"/>
        <w:ind w:left="0" w:firstLine="709"/>
        <w:jc w:val="both"/>
        <w:rPr>
          <w:rFonts w:ascii="Times New Roman" w:hAnsi="Times New Roman"/>
          <w:sz w:val="20"/>
          <w:szCs w:val="20"/>
        </w:rPr>
      </w:pPr>
      <w:r w:rsidRPr="000D1B08">
        <w:rPr>
          <w:rFonts w:ascii="Times New Roman" w:hAnsi="Times New Roman"/>
          <w:sz w:val="20"/>
          <w:szCs w:val="20"/>
        </w:rPr>
        <w:t>Metode penelitian kualitatif sering disebut sebagai metode penelitian naturalistik. Disebut juga metode etnografi karena penelitian dilakukan dalam kondisi alamiah (</w:t>
      </w:r>
      <w:r w:rsidRPr="000D1B08">
        <w:rPr>
          <w:rFonts w:ascii="Times New Roman" w:hAnsi="Times New Roman"/>
          <w:i/>
          <w:iCs/>
          <w:sz w:val="20"/>
          <w:szCs w:val="20"/>
        </w:rPr>
        <w:t>natural environment</w:t>
      </w:r>
      <w:r w:rsidRPr="000D1B08">
        <w:rPr>
          <w:rFonts w:ascii="Times New Roman" w:hAnsi="Times New Roman"/>
          <w:sz w:val="20"/>
          <w:szCs w:val="20"/>
        </w:rPr>
        <w:t>). Penelitian kualitatif ini dapat digunakan untuk kehidupan masyarakat, sejarah, tingkah laku, fungsional organisi peristiwa tertentu pergerakan-pergerakan sosial, dan hubungan kekerabatan dalam keluarga</w:t>
      </w:r>
      <w:r w:rsidRPr="000D1B08">
        <w:rPr>
          <w:rFonts w:ascii="Times New Roman" w:hAnsi="Times New Roman"/>
          <w:sz w:val="20"/>
          <w:szCs w:val="20"/>
          <w:lang w:val="en-US"/>
        </w:rPr>
        <w:t xml:space="preserve"> </w:t>
      </w:r>
      <w:r w:rsidRPr="000D1B08">
        <w:rPr>
          <w:rFonts w:ascii="Times New Roman" w:hAnsi="Times New Roman"/>
          <w:sz w:val="20"/>
          <w:szCs w:val="20"/>
          <w:lang w:val="en-US"/>
        </w:rPr>
        <w:fldChar w:fldCharType="begin" w:fldLock="1"/>
      </w:r>
      <w:r w:rsidR="00545D9C">
        <w:rPr>
          <w:rFonts w:ascii="Times New Roman" w:hAnsi="Times New Roman"/>
          <w:sz w:val="20"/>
          <w:szCs w:val="20"/>
          <w:lang w:val="en-US"/>
        </w:rPr>
        <w:instrText>ADDIN CSL_CITATION {"citationItems":[{"id":"ITEM-1","itemData":{"author":[{"dropping-particle":"","family":"Surjaman","given":"L. J.","non-dropping-particle":"","parse-names":false,"suffix":""}],"editor":[{"dropping-particle":"","family":"Remaja Rosdakarya.","given":"","non-dropping-particle":"","parse-names":false,"suffix":""}],"id":"ITEM-1","issued":{"date-parts":[["2018"]]},"publisher":"Revisi, cetakan ketigapuluh delapan","publisher-place":"Bandung","title":"Metodologi Penelitian Kualitatif.","type":"book"},"uris":["http://www.mendeley.com/documents/?uuid=6ed4537a-2df3-40de-ade2-37e40f612b36"]}],"mendeley":{"formattedCitation":"[6]","plainTextFormattedCitation":"[6]","previouslyFormattedCitation":"[6]"},"properties":{"noteIndex":0},"schema":"https://github.com/citation-style-language/schema/raw/master/csl-citation.json"}</w:instrText>
      </w:r>
      <w:r w:rsidRPr="000D1B08">
        <w:rPr>
          <w:rFonts w:ascii="Times New Roman" w:hAnsi="Times New Roman"/>
          <w:sz w:val="20"/>
          <w:szCs w:val="20"/>
          <w:lang w:val="en-US"/>
        </w:rPr>
        <w:fldChar w:fldCharType="separate"/>
      </w:r>
      <w:r w:rsidR="00152D28" w:rsidRPr="00152D28">
        <w:rPr>
          <w:rFonts w:ascii="Times New Roman" w:hAnsi="Times New Roman"/>
          <w:noProof/>
          <w:sz w:val="20"/>
          <w:szCs w:val="20"/>
          <w:lang w:val="en-US"/>
        </w:rPr>
        <w:t>[6]</w:t>
      </w:r>
      <w:r w:rsidRPr="000D1B08">
        <w:rPr>
          <w:rFonts w:ascii="Times New Roman" w:hAnsi="Times New Roman"/>
          <w:sz w:val="20"/>
          <w:szCs w:val="20"/>
          <w:lang w:val="en-US"/>
        </w:rPr>
        <w:fldChar w:fldCharType="end"/>
      </w:r>
      <w:r w:rsidRPr="000D1B08">
        <w:rPr>
          <w:rFonts w:ascii="Times New Roman" w:hAnsi="Times New Roman"/>
          <w:sz w:val="20"/>
          <w:szCs w:val="20"/>
        </w:rPr>
        <w:t xml:space="preserve">. </w:t>
      </w:r>
    </w:p>
    <w:p w14:paraId="0F24F873" w14:textId="0810CE20" w:rsidR="00D319F5" w:rsidRPr="000D1B08" w:rsidRDefault="00D319F5" w:rsidP="00D319F5">
      <w:pPr>
        <w:pStyle w:val="ListParagraph"/>
        <w:spacing w:line="240" w:lineRule="auto"/>
        <w:ind w:left="0" w:firstLine="709"/>
        <w:jc w:val="both"/>
        <w:rPr>
          <w:rFonts w:ascii="Times New Roman" w:hAnsi="Times New Roman"/>
          <w:sz w:val="20"/>
          <w:szCs w:val="20"/>
        </w:rPr>
      </w:pPr>
      <w:r w:rsidRPr="000D1B08">
        <w:rPr>
          <w:rFonts w:ascii="Times New Roman" w:hAnsi="Times New Roman"/>
          <w:sz w:val="20"/>
          <w:szCs w:val="20"/>
        </w:rPr>
        <w:t>Secara umum penelitian kualitatif bertujuan untuk memahami dunia, makna yang disimbolkan dalam perilaku masyarakat, menurut persfektif masyarakat itu sendiri. Penelitian kualitatif adalah salah satu metode untuk mendapatkan kebenaran dan tergolong sebagai penelitian ilmiah yang dibangun atas dasar teori-teori yang berkembang dari penelitian dan terkontrol atas dasar empirik, dalam penelitian kualitatif tidak hanya menyajikan data apa adanya melainkan juga berusaha menginterprestasikan kolerasi sebagai faktor yang ada yang sedang berlaku atau sedang berlangsung</w:t>
      </w:r>
      <w:r w:rsidR="006A74EF">
        <w:rPr>
          <w:rFonts w:ascii="Times New Roman" w:hAnsi="Times New Roman"/>
          <w:sz w:val="20"/>
          <w:szCs w:val="20"/>
          <w:lang w:val="en-US"/>
        </w:rPr>
        <w:t xml:space="preserve"> </w:t>
      </w:r>
      <w:r w:rsidR="006A74EF">
        <w:rPr>
          <w:rFonts w:ascii="Times New Roman" w:hAnsi="Times New Roman"/>
          <w:sz w:val="20"/>
          <w:szCs w:val="20"/>
          <w:lang w:val="en-US"/>
        </w:rPr>
        <w:fldChar w:fldCharType="begin" w:fldLock="1"/>
      </w:r>
      <w:r w:rsidR="00545D9C">
        <w:rPr>
          <w:rFonts w:ascii="Times New Roman" w:hAnsi="Times New Roman"/>
          <w:sz w:val="20"/>
          <w:szCs w:val="20"/>
          <w:lang w:val="en-US"/>
        </w:rPr>
        <w:instrText>ADDIN CSL_CITATION {"citationItems":[{"id":"ITEM-1","itemData":{"DOI":"10.18592/alhadharah.v17i33.2374","ISSN":"1412-9515","abstract":"Data collection is interactive with data analysis, data collection is an integral part of data analysis activities. Data reduction is an attempt to deduce data, then sorting through data in certain conceptual units, certain categories, and certain themes. Data reduction results are processed in such a way as to look more fully in their figure. It may take the form of sketches, synopsis, matrices, and other forms; it is very necessary to facilitate the explanation and affirmation of conclusions. The process, not once, but interacts back and forth. The process of occurrence in qualitative research is very dependent on the complexity of the problems to be answered and the sharpness of the researchers' traceability in making comparisons during the data collection process. How can the data analysis process be operated? This paper will attempt to answer and describe the parts (1) understanding the meaning of data analysis, (2) analysis when collecting data; (3) data reduction; (4) data presentation; (5) drawing conclusions and verification.","author":[{"dropping-particle":"","family":"Rijali","given":"Ahmad","non-dropping-particle":"","parse-names":false,"suffix":""}],"container-title":"Alhadharah: Jurnal Ilmu Dakwah","id":"ITEM-1","issued":{"date-parts":[["2019"]]},"title":"ANALISIS DATA KUALITATIF","type":"article-journal"},"uris":["http://www.mendeley.com/documents/?uuid=e8c45fb6-1654-477a-bb93-bd8627feb032"]}],"mendeley":{"formattedCitation":"[7]","plainTextFormattedCitation":"[7]","previouslyFormattedCitation":"[7]"},"properties":{"noteIndex":0},"schema":"https://github.com/citation-style-language/schema/raw/master/csl-citation.json"}</w:instrText>
      </w:r>
      <w:r w:rsidR="006A74EF">
        <w:rPr>
          <w:rFonts w:ascii="Times New Roman" w:hAnsi="Times New Roman"/>
          <w:sz w:val="20"/>
          <w:szCs w:val="20"/>
          <w:lang w:val="en-US"/>
        </w:rPr>
        <w:fldChar w:fldCharType="separate"/>
      </w:r>
      <w:r w:rsidR="00152D28" w:rsidRPr="00152D28">
        <w:rPr>
          <w:rFonts w:ascii="Times New Roman" w:hAnsi="Times New Roman"/>
          <w:noProof/>
          <w:sz w:val="20"/>
          <w:szCs w:val="20"/>
          <w:lang w:val="en-US"/>
        </w:rPr>
        <w:t>[7]</w:t>
      </w:r>
      <w:r w:rsidR="006A74EF">
        <w:rPr>
          <w:rFonts w:ascii="Times New Roman" w:hAnsi="Times New Roman"/>
          <w:sz w:val="20"/>
          <w:szCs w:val="20"/>
          <w:lang w:val="en-US"/>
        </w:rPr>
        <w:fldChar w:fldCharType="end"/>
      </w:r>
      <w:r w:rsidRPr="000D1B08">
        <w:rPr>
          <w:rFonts w:ascii="Times New Roman" w:hAnsi="Times New Roman"/>
          <w:sz w:val="20"/>
          <w:szCs w:val="20"/>
        </w:rPr>
        <w:t>.</w:t>
      </w:r>
    </w:p>
    <w:p w14:paraId="185C1F9C" w14:textId="77777777" w:rsidR="00D319F5" w:rsidRPr="000D1B08" w:rsidRDefault="00D319F5" w:rsidP="00D319F5">
      <w:pPr>
        <w:pStyle w:val="ListParagraph"/>
        <w:spacing w:line="240" w:lineRule="auto"/>
        <w:ind w:left="0" w:firstLine="709"/>
        <w:jc w:val="both"/>
        <w:rPr>
          <w:rFonts w:ascii="Times New Roman" w:hAnsi="Times New Roman"/>
          <w:sz w:val="20"/>
          <w:szCs w:val="20"/>
          <w:lang w:val="en-ID"/>
        </w:rPr>
      </w:pPr>
      <w:proofErr w:type="spellStart"/>
      <w:r w:rsidRPr="000D1B08">
        <w:rPr>
          <w:rFonts w:ascii="Times New Roman" w:hAnsi="Times New Roman"/>
          <w:sz w:val="20"/>
          <w:szCs w:val="20"/>
          <w:lang w:val="en-ID"/>
        </w:rPr>
        <w:t>Prosedur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utamanya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r w:rsidRPr="000D1B08">
        <w:rPr>
          <w:rFonts w:ascii="Times New Roman" w:hAnsi="Times New Roman"/>
          <w:i/>
          <w:iCs/>
          <w:sz w:val="20"/>
          <w:szCs w:val="20"/>
          <w:lang w:val="en-ID"/>
        </w:rPr>
        <w:t>sampling purposeful</w:t>
      </w:r>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kasus</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dianggap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penting</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kemudian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dilanjutkan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analisis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holistik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atas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kasus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tersebut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melalui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deskripsi</w:t>
      </w:r>
      <w:proofErr w:type="spellEnd"/>
      <w:r w:rsidRPr="000D1B08">
        <w:rPr>
          <w:rFonts w:ascii="Times New Roman" w:hAnsi="Times New Roman"/>
          <w:sz w:val="20"/>
          <w:szCs w:val="20"/>
          <w:lang w:val="en-ID"/>
        </w:rPr>
        <w:t xml:space="preserve"> detail </w:t>
      </w:r>
      <w:proofErr w:type="spellStart"/>
      <w:r w:rsidRPr="000D1B08">
        <w:rPr>
          <w:rFonts w:ascii="Times New Roman" w:hAnsi="Times New Roman"/>
          <w:sz w:val="20"/>
          <w:szCs w:val="20"/>
          <w:lang w:val="en-ID"/>
        </w:rPr>
        <w:t>atas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pola-pola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konteks</w:t>
      </w:r>
      <w:proofErr w:type="spellEnd"/>
      <w:r w:rsidRPr="000D1B08">
        <w:rPr>
          <w:rFonts w:ascii="Times New Roman" w:hAnsi="Times New Roman"/>
          <w:sz w:val="20"/>
          <w:szCs w:val="20"/>
          <w:lang w:val="en-ID"/>
        </w:rPr>
        <w:t xml:space="preserve"> dan setting </w:t>
      </w:r>
      <w:proofErr w:type="spellStart"/>
      <w:r w:rsidRPr="000D1B08">
        <w:rPr>
          <w:rFonts w:ascii="Times New Roman" w:hAnsi="Times New Roman"/>
          <w:sz w:val="20"/>
          <w:szCs w:val="20"/>
          <w:lang w:val="en-ID"/>
        </w:rPr>
        <w:t>dimana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kasus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terjadi</w:t>
      </w:r>
      <w:proofErr w:type="spellEnd"/>
      <w:r w:rsidRPr="000D1B08">
        <w:rPr>
          <w:rFonts w:ascii="Times New Roman" w:hAnsi="Times New Roman"/>
          <w:sz w:val="20"/>
          <w:szCs w:val="20"/>
          <w:lang w:val="en-ID"/>
        </w:rPr>
        <w:t xml:space="preserve">. Dalam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pendekatan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Studi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Kasus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sebagaimana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definisinya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maka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merasa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pendekatan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inilah</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tepat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w:t>
      </w:r>
    </w:p>
    <w:p w14:paraId="21355042" w14:textId="77777777" w:rsidR="00D319F5" w:rsidRPr="000D1B08" w:rsidRDefault="00D319F5" w:rsidP="007D0285">
      <w:pPr>
        <w:pStyle w:val="ListParagraph"/>
        <w:spacing w:after="0" w:line="240" w:lineRule="auto"/>
        <w:ind w:left="0"/>
        <w:jc w:val="both"/>
        <w:outlineLvl w:val="1"/>
        <w:rPr>
          <w:rFonts w:ascii="Times New Roman" w:hAnsi="Times New Roman"/>
          <w:b/>
          <w:sz w:val="20"/>
          <w:szCs w:val="20"/>
        </w:rPr>
      </w:pPr>
      <w:bookmarkStart w:id="3" w:name="_Toc107145369"/>
      <w:bookmarkStart w:id="4" w:name="_Toc127901386"/>
      <w:r w:rsidRPr="000D1B08">
        <w:rPr>
          <w:rFonts w:ascii="Times New Roman" w:hAnsi="Times New Roman"/>
          <w:b/>
          <w:sz w:val="20"/>
          <w:szCs w:val="20"/>
        </w:rPr>
        <w:t>Lokasi Penelitian</w:t>
      </w:r>
      <w:bookmarkEnd w:id="3"/>
      <w:bookmarkEnd w:id="4"/>
      <w:r w:rsidRPr="000D1B08">
        <w:rPr>
          <w:rFonts w:ascii="Times New Roman" w:hAnsi="Times New Roman"/>
          <w:b/>
          <w:sz w:val="20"/>
          <w:szCs w:val="20"/>
        </w:rPr>
        <w:t xml:space="preserve"> </w:t>
      </w:r>
    </w:p>
    <w:p w14:paraId="1554AA61" w14:textId="77777777" w:rsidR="00D319F5" w:rsidRPr="000D1B08" w:rsidRDefault="00D319F5" w:rsidP="00D319F5">
      <w:pPr>
        <w:pStyle w:val="ListParagraph"/>
        <w:spacing w:after="0" w:line="240" w:lineRule="auto"/>
        <w:ind w:left="0"/>
        <w:jc w:val="both"/>
        <w:outlineLvl w:val="1"/>
        <w:rPr>
          <w:rFonts w:ascii="Times New Roman" w:hAnsi="Times New Roman"/>
          <w:bCs/>
          <w:sz w:val="20"/>
          <w:szCs w:val="20"/>
          <w:lang w:val="en-ID"/>
        </w:rPr>
      </w:pPr>
      <w:bookmarkStart w:id="5" w:name="_Toc127901387"/>
      <w:proofErr w:type="spellStart"/>
      <w:r w:rsidRPr="000D1B08">
        <w:rPr>
          <w:rFonts w:ascii="Times New Roman" w:hAnsi="Times New Roman"/>
          <w:bCs/>
          <w:sz w:val="20"/>
          <w:szCs w:val="20"/>
          <w:lang w:val="en-ID"/>
        </w:rPr>
        <w:t>Sebagaimana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disebutkan</w:t>
      </w:r>
      <w:proofErr w:type="spellEnd"/>
      <w:r w:rsidRPr="000D1B08">
        <w:rPr>
          <w:rFonts w:ascii="Times New Roman" w:hAnsi="Times New Roman"/>
          <w:bCs/>
          <w:sz w:val="20"/>
          <w:szCs w:val="20"/>
          <w:lang w:val="en-ID"/>
        </w:rPr>
        <w:t xml:space="preserve"> pada Bab 1,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bertempat</w:t>
      </w:r>
      <w:proofErr w:type="spellEnd"/>
      <w:r w:rsidRPr="000D1B08">
        <w:rPr>
          <w:rFonts w:ascii="Times New Roman" w:hAnsi="Times New Roman"/>
          <w:bCs/>
          <w:sz w:val="20"/>
          <w:szCs w:val="20"/>
          <w:lang w:val="en-ID"/>
        </w:rPr>
        <w:t xml:space="preserve"> di Bank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Cangkringan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Berseri</w:t>
      </w:r>
      <w:proofErr w:type="spellEnd"/>
      <w:r w:rsidRPr="000D1B08">
        <w:rPr>
          <w:rFonts w:ascii="Times New Roman" w:hAnsi="Times New Roman"/>
          <w:bCs/>
          <w:sz w:val="20"/>
          <w:szCs w:val="20"/>
          <w:lang w:val="en-ID"/>
        </w:rPr>
        <w:t xml:space="preserve"> di </w:t>
      </w:r>
      <w:proofErr w:type="spellStart"/>
      <w:r w:rsidRPr="000D1B08">
        <w:rPr>
          <w:rFonts w:ascii="Times New Roman" w:hAnsi="Times New Roman"/>
          <w:bCs/>
          <w:sz w:val="20"/>
          <w:szCs w:val="20"/>
          <w:lang w:val="en-ID"/>
        </w:rPr>
        <w:t>Desa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Cangkringsari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Kecamatan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Sukodono</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Kabupaten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Sidoarjo</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Jawa</w:t>
      </w:r>
      <w:proofErr w:type="spellEnd"/>
      <w:r w:rsidRPr="000D1B08">
        <w:rPr>
          <w:rFonts w:ascii="Times New Roman" w:hAnsi="Times New Roman"/>
          <w:bCs/>
          <w:sz w:val="20"/>
          <w:szCs w:val="20"/>
          <w:lang w:val="en-ID"/>
        </w:rPr>
        <w:t xml:space="preserve"> Timur. Bank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ini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melayani</w:t>
      </w:r>
      <w:proofErr w:type="spellEnd"/>
      <w:r w:rsidRPr="000D1B08">
        <w:rPr>
          <w:rFonts w:ascii="Times New Roman" w:hAnsi="Times New Roman"/>
          <w:bCs/>
          <w:sz w:val="20"/>
          <w:szCs w:val="20"/>
          <w:lang w:val="en-ID"/>
        </w:rPr>
        <w:t xml:space="preserve"> 66 KK </w:t>
      </w:r>
      <w:proofErr w:type="spellStart"/>
      <w:r w:rsidRPr="000D1B08">
        <w:rPr>
          <w:rFonts w:ascii="Times New Roman" w:hAnsi="Times New Roman"/>
          <w:bCs/>
          <w:sz w:val="20"/>
          <w:szCs w:val="20"/>
          <w:lang w:val="en-ID"/>
        </w:rPr>
        <w:t>dari</w:t>
      </w:r>
      <w:proofErr w:type="spellEnd"/>
      <w:r w:rsidRPr="000D1B08">
        <w:rPr>
          <w:rFonts w:ascii="Times New Roman" w:hAnsi="Times New Roman"/>
          <w:bCs/>
          <w:sz w:val="20"/>
          <w:szCs w:val="20"/>
          <w:lang w:val="en-ID"/>
        </w:rPr>
        <w:t xml:space="preserve"> 125 di RW 3. Rata-rata </w:t>
      </w:r>
      <w:proofErr w:type="spellStart"/>
      <w:r w:rsidRPr="000D1B08">
        <w:rPr>
          <w:rFonts w:ascii="Times New Roman" w:hAnsi="Times New Roman"/>
          <w:bCs/>
          <w:sz w:val="20"/>
          <w:szCs w:val="20"/>
          <w:lang w:val="en-ID"/>
        </w:rPr>
        <w:t>pengurus</w:t>
      </w:r>
      <w:proofErr w:type="spellEnd"/>
      <w:r w:rsidRPr="000D1B08">
        <w:rPr>
          <w:rFonts w:ascii="Times New Roman" w:hAnsi="Times New Roman"/>
          <w:bCs/>
          <w:sz w:val="20"/>
          <w:szCs w:val="20"/>
          <w:lang w:val="en-ID"/>
        </w:rPr>
        <w:t xml:space="preserve"> bank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adalah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pengurus</w:t>
      </w:r>
      <w:proofErr w:type="spellEnd"/>
      <w:r w:rsidRPr="000D1B08">
        <w:rPr>
          <w:rFonts w:ascii="Times New Roman" w:hAnsi="Times New Roman"/>
          <w:bCs/>
          <w:sz w:val="20"/>
          <w:szCs w:val="20"/>
          <w:lang w:val="en-ID"/>
        </w:rPr>
        <w:t xml:space="preserve"> PKK dan Karang </w:t>
      </w:r>
      <w:proofErr w:type="spellStart"/>
      <w:r w:rsidRPr="000D1B08">
        <w:rPr>
          <w:rFonts w:ascii="Times New Roman" w:hAnsi="Times New Roman"/>
          <w:bCs/>
          <w:sz w:val="20"/>
          <w:szCs w:val="20"/>
          <w:lang w:val="en-ID"/>
        </w:rPr>
        <w:t>Taruna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Pekerjaan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pengumpulan</w:t>
      </w:r>
      <w:proofErr w:type="spellEnd"/>
      <w:r w:rsidRPr="000D1B08">
        <w:rPr>
          <w:rFonts w:ascii="Times New Roman" w:hAnsi="Times New Roman"/>
          <w:bCs/>
          <w:sz w:val="20"/>
          <w:szCs w:val="20"/>
          <w:lang w:val="en-ID"/>
        </w:rPr>
        <w:t xml:space="preserve"> dan </w:t>
      </w:r>
      <w:proofErr w:type="spellStart"/>
      <w:r w:rsidRPr="000D1B08">
        <w:rPr>
          <w:rFonts w:ascii="Times New Roman" w:hAnsi="Times New Roman"/>
          <w:bCs/>
          <w:sz w:val="20"/>
          <w:szCs w:val="20"/>
          <w:lang w:val="en-ID"/>
        </w:rPr>
        <w:t>penimbangan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dilakukan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sebulan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sekali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Jumlah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yang </w:t>
      </w:r>
      <w:proofErr w:type="spellStart"/>
      <w:r w:rsidRPr="000D1B08">
        <w:rPr>
          <w:rFonts w:ascii="Times New Roman" w:hAnsi="Times New Roman"/>
          <w:bCs/>
          <w:sz w:val="20"/>
          <w:szCs w:val="20"/>
          <w:lang w:val="en-ID"/>
        </w:rPr>
        <w:t>dihasilkan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bisa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mencapai</w:t>
      </w:r>
      <w:proofErr w:type="spellEnd"/>
      <w:r w:rsidRPr="000D1B08">
        <w:rPr>
          <w:rFonts w:ascii="Times New Roman" w:hAnsi="Times New Roman"/>
          <w:bCs/>
          <w:sz w:val="20"/>
          <w:szCs w:val="20"/>
          <w:lang w:val="en-ID"/>
        </w:rPr>
        <w:t xml:space="preserve"> 2 m</w:t>
      </w:r>
      <w:r w:rsidRPr="000D1B08">
        <w:rPr>
          <w:rFonts w:ascii="Times New Roman" w:hAnsi="Times New Roman"/>
          <w:bCs/>
          <w:sz w:val="20"/>
          <w:szCs w:val="20"/>
          <w:vertAlign w:val="superscript"/>
          <w:lang w:val="en-ID"/>
        </w:rPr>
        <w:t>3</w:t>
      </w:r>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dikategorikan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secara</w:t>
      </w:r>
      <w:proofErr w:type="spellEnd"/>
      <w:r w:rsidRPr="000D1B08">
        <w:rPr>
          <w:rFonts w:ascii="Times New Roman" w:hAnsi="Times New Roman"/>
          <w:bCs/>
          <w:sz w:val="20"/>
          <w:szCs w:val="20"/>
          <w:lang w:val="en-ID"/>
        </w:rPr>
        <w:t xml:space="preserve"> manual dan </w:t>
      </w:r>
      <w:proofErr w:type="spellStart"/>
      <w:r w:rsidRPr="000D1B08">
        <w:rPr>
          <w:rFonts w:ascii="Times New Roman" w:hAnsi="Times New Roman"/>
          <w:bCs/>
          <w:sz w:val="20"/>
          <w:szCs w:val="20"/>
          <w:lang w:val="en-ID"/>
        </w:rPr>
        <w:t>dicatat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buku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tabungan</w:t>
      </w:r>
      <w:proofErr w:type="spellEnd"/>
      <w:r w:rsidRPr="000D1B08">
        <w:rPr>
          <w:rFonts w:ascii="Times New Roman" w:hAnsi="Times New Roman"/>
          <w:bCs/>
          <w:sz w:val="20"/>
          <w:szCs w:val="20"/>
          <w:lang w:val="en-ID"/>
        </w:rPr>
        <w:t xml:space="preserve"> dan </w:t>
      </w:r>
      <w:proofErr w:type="spellStart"/>
      <w:r w:rsidRPr="000D1B08">
        <w:rPr>
          <w:rFonts w:ascii="Times New Roman" w:hAnsi="Times New Roman"/>
          <w:bCs/>
          <w:sz w:val="20"/>
          <w:szCs w:val="20"/>
          <w:lang w:val="en-ID"/>
        </w:rPr>
        <w:t>bagian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administrasi</w:t>
      </w:r>
      <w:proofErr w:type="spellEnd"/>
      <w:r w:rsidRPr="000D1B08">
        <w:rPr>
          <w:rFonts w:ascii="Times New Roman" w:hAnsi="Times New Roman"/>
          <w:bCs/>
          <w:sz w:val="20"/>
          <w:szCs w:val="20"/>
          <w:lang w:val="en-ID"/>
        </w:rPr>
        <w:t>.</w:t>
      </w:r>
      <w:bookmarkEnd w:id="5"/>
    </w:p>
    <w:p w14:paraId="6C18F9C4" w14:textId="77777777" w:rsidR="00D319F5" w:rsidRPr="000D1B08" w:rsidRDefault="00D319F5" w:rsidP="007D0285">
      <w:pPr>
        <w:pStyle w:val="ListParagraph"/>
        <w:spacing w:line="240" w:lineRule="auto"/>
        <w:ind w:left="0"/>
        <w:jc w:val="both"/>
        <w:outlineLvl w:val="1"/>
        <w:rPr>
          <w:rFonts w:ascii="Times New Roman" w:hAnsi="Times New Roman"/>
          <w:b/>
          <w:bCs/>
          <w:sz w:val="20"/>
          <w:szCs w:val="20"/>
          <w:lang w:val="en-ID"/>
        </w:rPr>
      </w:pPr>
      <w:bookmarkStart w:id="6" w:name="_Toc127901388"/>
      <w:proofErr w:type="spellStart"/>
      <w:r w:rsidRPr="000D1B08">
        <w:rPr>
          <w:rFonts w:ascii="Times New Roman" w:hAnsi="Times New Roman"/>
          <w:b/>
          <w:bCs/>
          <w:sz w:val="20"/>
          <w:szCs w:val="20"/>
          <w:lang w:val="en-ID"/>
        </w:rPr>
        <w:t>Fokus</w:t>
      </w:r>
      <w:proofErr w:type="spellEnd"/>
      <w:r w:rsidRPr="000D1B08">
        <w:rPr>
          <w:rFonts w:ascii="Times New Roman" w:hAnsi="Times New Roman"/>
          <w:b/>
          <w:bCs/>
          <w:sz w:val="20"/>
          <w:szCs w:val="20"/>
          <w:lang w:val="en-ID"/>
        </w:rPr>
        <w:t xml:space="preserve"> </w:t>
      </w:r>
      <w:proofErr w:type="spellStart"/>
      <w:r w:rsidRPr="000D1B08">
        <w:rPr>
          <w:rFonts w:ascii="Times New Roman" w:hAnsi="Times New Roman"/>
          <w:b/>
          <w:bCs/>
          <w:sz w:val="20"/>
          <w:szCs w:val="20"/>
          <w:lang w:val="en-ID"/>
        </w:rPr>
        <w:t>Penelitian</w:t>
      </w:r>
      <w:bookmarkEnd w:id="6"/>
      <w:proofErr w:type="spellEnd"/>
    </w:p>
    <w:p w14:paraId="1532CCB1" w14:textId="355236D6" w:rsidR="00D319F5" w:rsidRPr="000D1B08" w:rsidRDefault="00D319F5" w:rsidP="00D319F5">
      <w:pPr>
        <w:pStyle w:val="ListParagraph"/>
        <w:spacing w:line="240" w:lineRule="auto"/>
        <w:ind w:left="0" w:firstLine="709"/>
        <w:jc w:val="both"/>
        <w:outlineLvl w:val="1"/>
        <w:rPr>
          <w:rFonts w:ascii="Times New Roman" w:hAnsi="Times New Roman"/>
          <w:bCs/>
          <w:sz w:val="20"/>
          <w:szCs w:val="20"/>
          <w:lang w:val="en-ID"/>
        </w:rPr>
      </w:pPr>
      <w:bookmarkStart w:id="7" w:name="_Toc127901389"/>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kualitatif</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bertujuan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untuk</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memahami</w:t>
      </w:r>
      <w:proofErr w:type="spellEnd"/>
      <w:r w:rsidRPr="000D1B08">
        <w:rPr>
          <w:rFonts w:ascii="Times New Roman" w:hAnsi="Times New Roman"/>
          <w:bCs/>
          <w:sz w:val="20"/>
          <w:szCs w:val="20"/>
          <w:lang w:val="en-ID"/>
        </w:rPr>
        <w:t xml:space="preserve"> dunia, </w:t>
      </w:r>
      <w:proofErr w:type="spellStart"/>
      <w:r w:rsidRPr="000D1B08">
        <w:rPr>
          <w:rFonts w:ascii="Times New Roman" w:hAnsi="Times New Roman"/>
          <w:bCs/>
          <w:sz w:val="20"/>
          <w:szCs w:val="20"/>
          <w:lang w:val="en-ID"/>
        </w:rPr>
        <w:t>makna</w:t>
      </w:r>
      <w:proofErr w:type="spellEnd"/>
      <w:r w:rsidRPr="000D1B08">
        <w:rPr>
          <w:rFonts w:ascii="Times New Roman" w:hAnsi="Times New Roman"/>
          <w:bCs/>
          <w:sz w:val="20"/>
          <w:szCs w:val="20"/>
          <w:lang w:val="en-ID"/>
        </w:rPr>
        <w:t xml:space="preserve"> yang </w:t>
      </w:r>
      <w:proofErr w:type="spellStart"/>
      <w:r w:rsidRPr="000D1B08">
        <w:rPr>
          <w:rFonts w:ascii="Times New Roman" w:hAnsi="Times New Roman"/>
          <w:bCs/>
          <w:sz w:val="20"/>
          <w:szCs w:val="20"/>
          <w:lang w:val="en-ID"/>
        </w:rPr>
        <w:t>disimbolkan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perilaku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masyarakat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menurut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persfektif</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masyarakat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itu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sendiri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Pemahaman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ini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belum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ditentukan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sebelumnya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tetapi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didapat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dengan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menganalisis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realitas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kejadian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yang </w:t>
      </w:r>
      <w:proofErr w:type="spellStart"/>
      <w:r w:rsidRPr="000D1B08">
        <w:rPr>
          <w:rFonts w:ascii="Times New Roman" w:hAnsi="Times New Roman"/>
          <w:bCs/>
          <w:sz w:val="20"/>
          <w:szCs w:val="20"/>
          <w:lang w:val="en-ID"/>
        </w:rPr>
        <w:t>dijadikan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fokus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kemudian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disimpulkan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bentuk</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pemahaman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secara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umum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tentang</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fakta-fakta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tersebut</w:t>
      </w:r>
      <w:proofErr w:type="spellEnd"/>
      <w:r w:rsidRPr="000D1B08">
        <w:rPr>
          <w:rFonts w:ascii="Times New Roman" w:hAnsi="Times New Roman"/>
          <w:bCs/>
          <w:sz w:val="20"/>
          <w:szCs w:val="20"/>
          <w:lang w:val="en-ID"/>
        </w:rPr>
        <w:t xml:space="preserve"> </w:t>
      </w:r>
      <w:r w:rsidRPr="000D1B08">
        <w:rPr>
          <w:rFonts w:ascii="Times New Roman" w:hAnsi="Times New Roman"/>
          <w:bCs/>
          <w:sz w:val="20"/>
          <w:szCs w:val="20"/>
          <w:lang w:val="en-ID"/>
        </w:rPr>
        <w:fldChar w:fldCharType="begin" w:fldLock="1"/>
      </w:r>
      <w:r w:rsidR="00545D9C">
        <w:rPr>
          <w:rFonts w:ascii="Times New Roman" w:hAnsi="Times New Roman"/>
          <w:bCs/>
          <w:sz w:val="20"/>
          <w:szCs w:val="20"/>
          <w:lang w:val="en-ID"/>
        </w:rPr>
        <w:instrText>ADDIN CSL_CITATION {"citationItems":[{"id":"ITEM-1","itemData":{"author":[{"dropping-particle":"","family":"Hermawan","given":"Sigit dan Amirullah","non-dropping-particle":"","parse-names":false,"suffix":""}],"id":"ITEM-1","issued":{"date-parts":[["2016"]]},"publisher":"Media Nusa Creative","publisher-place":"Malang","title":"Metode Penelitian Bisnis Pendekatan Kuantitatif dan Kualitatif","type":"book"},"uris":["http://www.mendeley.com/documents/?uuid=8be08c6c-caa1-4c51-b992-2f02f61e36b1"]}],"mendeley":{"formattedCitation":"[8]","manualFormatting":"(Hermawan &amp; Amirullah, 2016)","plainTextFormattedCitation":"[8]","previouslyFormattedCitation":"[8]"},"properties":{"noteIndex":0},"schema":"https://github.com/citation-style-language/schema/raw/master/csl-citation.json"}</w:instrText>
      </w:r>
      <w:r w:rsidRPr="000D1B08">
        <w:rPr>
          <w:rFonts w:ascii="Times New Roman" w:hAnsi="Times New Roman"/>
          <w:bCs/>
          <w:sz w:val="20"/>
          <w:szCs w:val="20"/>
          <w:lang w:val="en-ID"/>
        </w:rPr>
        <w:fldChar w:fldCharType="separate"/>
      </w:r>
      <w:r w:rsidRPr="000D1B08">
        <w:rPr>
          <w:rFonts w:ascii="Times New Roman" w:hAnsi="Times New Roman"/>
          <w:bCs/>
          <w:noProof/>
          <w:sz w:val="20"/>
          <w:szCs w:val="20"/>
          <w:lang w:val="en-ID"/>
        </w:rPr>
        <w:t>(Hermawan &amp; Amirullah, 2016)</w:t>
      </w:r>
      <w:r w:rsidRPr="000D1B08">
        <w:rPr>
          <w:rFonts w:ascii="Times New Roman" w:hAnsi="Times New Roman"/>
          <w:bCs/>
          <w:sz w:val="20"/>
          <w:szCs w:val="20"/>
          <w:lang w:val="en-ID"/>
        </w:rPr>
        <w:fldChar w:fldCharType="end"/>
      </w:r>
      <w:r w:rsidRPr="000D1B08">
        <w:rPr>
          <w:rFonts w:ascii="Times New Roman" w:hAnsi="Times New Roman"/>
          <w:bCs/>
          <w:sz w:val="20"/>
          <w:szCs w:val="20"/>
          <w:lang w:val="en-ID"/>
        </w:rPr>
        <w:t>.</w:t>
      </w:r>
      <w:bookmarkEnd w:id="7"/>
      <w:r w:rsidRPr="000D1B08">
        <w:rPr>
          <w:rFonts w:ascii="Times New Roman" w:hAnsi="Times New Roman"/>
          <w:bCs/>
          <w:sz w:val="20"/>
          <w:szCs w:val="20"/>
          <w:lang w:val="en-ID"/>
        </w:rPr>
        <w:t xml:space="preserve"> </w:t>
      </w:r>
    </w:p>
    <w:p w14:paraId="58E358C6" w14:textId="77777777" w:rsidR="00D319F5" w:rsidRPr="000D1B08" w:rsidRDefault="00D319F5" w:rsidP="00D319F5">
      <w:pPr>
        <w:pStyle w:val="ListParagraph"/>
        <w:spacing w:after="0" w:line="240" w:lineRule="auto"/>
        <w:ind w:left="0" w:firstLine="709"/>
        <w:jc w:val="both"/>
        <w:outlineLvl w:val="1"/>
        <w:rPr>
          <w:rFonts w:ascii="Times New Roman" w:hAnsi="Times New Roman"/>
          <w:bCs/>
          <w:sz w:val="20"/>
          <w:szCs w:val="20"/>
          <w:lang w:val="en-ID"/>
        </w:rPr>
      </w:pPr>
      <w:bookmarkStart w:id="8" w:name="_Toc127901390"/>
      <w:proofErr w:type="spellStart"/>
      <w:r w:rsidRPr="000D1B08">
        <w:rPr>
          <w:rFonts w:ascii="Times New Roman" w:hAnsi="Times New Roman"/>
          <w:bCs/>
          <w:sz w:val="20"/>
          <w:szCs w:val="20"/>
          <w:lang w:val="en-ID"/>
        </w:rPr>
        <w:t>Fokus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kajian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adalah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menentukan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konsentrasi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sebagai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pedoman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arah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kajian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untuk</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mengumpulkan</w:t>
      </w:r>
      <w:proofErr w:type="spellEnd"/>
      <w:r w:rsidRPr="000D1B08">
        <w:rPr>
          <w:rFonts w:ascii="Times New Roman" w:hAnsi="Times New Roman"/>
          <w:bCs/>
          <w:sz w:val="20"/>
          <w:szCs w:val="20"/>
          <w:lang w:val="en-ID"/>
        </w:rPr>
        <w:t xml:space="preserve"> dan </w:t>
      </w:r>
      <w:proofErr w:type="spellStart"/>
      <w:r w:rsidRPr="000D1B08">
        <w:rPr>
          <w:rFonts w:ascii="Times New Roman" w:hAnsi="Times New Roman"/>
          <w:bCs/>
          <w:sz w:val="20"/>
          <w:szCs w:val="20"/>
          <w:lang w:val="en-ID"/>
        </w:rPr>
        <w:t>mencari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informasi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serta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memandu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pembahasan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atau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analisis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sehingga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kajian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tersebut</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benar-benar</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mencapai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hasil</w:t>
      </w:r>
      <w:proofErr w:type="spellEnd"/>
      <w:r w:rsidRPr="000D1B08">
        <w:rPr>
          <w:rFonts w:ascii="Times New Roman" w:hAnsi="Times New Roman"/>
          <w:bCs/>
          <w:sz w:val="20"/>
          <w:szCs w:val="20"/>
          <w:lang w:val="en-ID"/>
        </w:rPr>
        <w:t xml:space="preserve"> yang </w:t>
      </w:r>
      <w:proofErr w:type="spellStart"/>
      <w:r w:rsidRPr="000D1B08">
        <w:rPr>
          <w:rFonts w:ascii="Times New Roman" w:hAnsi="Times New Roman"/>
          <w:bCs/>
          <w:sz w:val="20"/>
          <w:szCs w:val="20"/>
          <w:lang w:val="en-ID"/>
        </w:rPr>
        <w:t>diinginkan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Selain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itu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fokus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juga </w:t>
      </w:r>
      <w:proofErr w:type="spellStart"/>
      <w:r w:rsidRPr="000D1B08">
        <w:rPr>
          <w:rFonts w:ascii="Times New Roman" w:hAnsi="Times New Roman"/>
          <w:bCs/>
          <w:sz w:val="20"/>
          <w:szCs w:val="20"/>
          <w:lang w:val="en-ID"/>
        </w:rPr>
        <w:t>merupakan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batasan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ruang</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pengembangan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sehingga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yang </w:t>
      </w:r>
      <w:proofErr w:type="spellStart"/>
      <w:r w:rsidRPr="000D1B08">
        <w:rPr>
          <w:rFonts w:ascii="Times New Roman" w:hAnsi="Times New Roman"/>
          <w:bCs/>
          <w:sz w:val="20"/>
          <w:szCs w:val="20"/>
          <w:lang w:val="en-ID"/>
        </w:rPr>
        <w:t>dilakukan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karena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ketidakpastian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dalam</w:t>
      </w:r>
      <w:proofErr w:type="spellEnd"/>
      <w:r w:rsidRPr="000D1B08">
        <w:rPr>
          <w:rFonts w:ascii="Times New Roman" w:hAnsi="Times New Roman"/>
          <w:bCs/>
          <w:sz w:val="20"/>
          <w:szCs w:val="20"/>
          <w:lang w:val="en-ID"/>
        </w:rPr>
        <w:t xml:space="preserve"> proses </w:t>
      </w:r>
      <w:proofErr w:type="spellStart"/>
      <w:r w:rsidRPr="000D1B08">
        <w:rPr>
          <w:rFonts w:ascii="Times New Roman" w:hAnsi="Times New Roman"/>
          <w:bCs/>
          <w:sz w:val="20"/>
          <w:szCs w:val="20"/>
          <w:lang w:val="en-ID"/>
        </w:rPr>
        <w:t>pembahasan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tidak</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disia-siakan</w:t>
      </w:r>
      <w:proofErr w:type="spellEnd"/>
      <w:r w:rsidRPr="000D1B08">
        <w:rPr>
          <w:rFonts w:ascii="Times New Roman" w:hAnsi="Times New Roman"/>
          <w:bCs/>
          <w:sz w:val="20"/>
          <w:szCs w:val="20"/>
          <w:lang w:val="en-ID"/>
        </w:rPr>
        <w:t xml:space="preserve">. Oleh </w:t>
      </w:r>
      <w:proofErr w:type="spellStart"/>
      <w:r w:rsidRPr="000D1B08">
        <w:rPr>
          <w:rFonts w:ascii="Times New Roman" w:hAnsi="Times New Roman"/>
          <w:bCs/>
          <w:sz w:val="20"/>
          <w:szCs w:val="20"/>
          <w:lang w:val="en-ID"/>
        </w:rPr>
        <w:t>karena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itu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fokus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penelitian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ini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bukan</w:t>
      </w:r>
      <w:proofErr w:type="spellEnd"/>
      <w:r w:rsidRPr="000D1B08">
        <w:rPr>
          <w:rFonts w:ascii="Times New Roman" w:hAnsi="Times New Roman"/>
          <w:bCs/>
          <w:sz w:val="20"/>
          <w:szCs w:val="20"/>
          <w:lang w:val="en-ID"/>
        </w:rPr>
        <w:t xml:space="preserve"> pada </w:t>
      </w:r>
      <w:proofErr w:type="spellStart"/>
      <w:r w:rsidRPr="000D1B08">
        <w:rPr>
          <w:rFonts w:ascii="Times New Roman" w:hAnsi="Times New Roman"/>
          <w:bCs/>
          <w:sz w:val="20"/>
          <w:szCs w:val="20"/>
          <w:lang w:val="en-ID"/>
        </w:rPr>
        <w:t>masalah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selain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akuntansi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atau</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pembukuan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tetapi</w:t>
      </w:r>
      <w:proofErr w:type="spellEnd"/>
      <w:r w:rsidRPr="000D1B08">
        <w:rPr>
          <w:rFonts w:ascii="Times New Roman" w:hAnsi="Times New Roman"/>
          <w:bCs/>
          <w:sz w:val="20"/>
          <w:szCs w:val="20"/>
          <w:lang w:val="en-ID"/>
        </w:rPr>
        <w:t xml:space="preserve"> pada </w:t>
      </w:r>
      <w:proofErr w:type="spellStart"/>
      <w:r w:rsidRPr="000D1B08">
        <w:rPr>
          <w:rFonts w:ascii="Times New Roman" w:hAnsi="Times New Roman"/>
          <w:bCs/>
          <w:sz w:val="20"/>
          <w:szCs w:val="20"/>
          <w:lang w:val="en-ID"/>
        </w:rPr>
        <w:t>siklus</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akuntansi</w:t>
      </w:r>
      <w:proofErr w:type="spellEnd"/>
      <w:r w:rsidRPr="000D1B08">
        <w:rPr>
          <w:rFonts w:ascii="Times New Roman" w:hAnsi="Times New Roman"/>
          <w:bCs/>
          <w:sz w:val="20"/>
          <w:szCs w:val="20"/>
          <w:lang w:val="en-ID"/>
        </w:rPr>
        <w:t xml:space="preserve"> Bank </w:t>
      </w:r>
      <w:proofErr w:type="spellStart"/>
      <w:r w:rsidRPr="000D1B08">
        <w:rPr>
          <w:rFonts w:ascii="Times New Roman" w:hAnsi="Times New Roman"/>
          <w:bCs/>
          <w:sz w:val="20"/>
          <w:szCs w:val="20"/>
          <w:lang w:val="en-ID"/>
        </w:rPr>
        <w:t>Sampah</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Cangkringan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Berseri</w:t>
      </w:r>
      <w:proofErr w:type="spellEnd"/>
      <w:r w:rsidRPr="000D1B08">
        <w:rPr>
          <w:rFonts w:ascii="Times New Roman" w:hAnsi="Times New Roman"/>
          <w:bCs/>
          <w:sz w:val="20"/>
          <w:szCs w:val="20"/>
          <w:lang w:val="en-ID"/>
        </w:rPr>
        <w:t xml:space="preserve"> di </w:t>
      </w:r>
      <w:proofErr w:type="spellStart"/>
      <w:r w:rsidRPr="000D1B08">
        <w:rPr>
          <w:rFonts w:ascii="Times New Roman" w:hAnsi="Times New Roman"/>
          <w:bCs/>
          <w:sz w:val="20"/>
          <w:szCs w:val="20"/>
          <w:lang w:val="en-ID"/>
        </w:rPr>
        <w:t>Desa</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Cangkringsari</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Kecamatan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Sukodono</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Kecamatan</w:t>
      </w:r>
      <w:proofErr w:type="spellEnd"/>
      <w:r w:rsidRPr="000D1B08">
        <w:rPr>
          <w:rFonts w:ascii="Times New Roman" w:hAnsi="Times New Roman"/>
          <w:bCs/>
          <w:sz w:val="20"/>
          <w:szCs w:val="20"/>
          <w:lang w:val="en-ID"/>
        </w:rPr>
        <w:t xml:space="preserve"> </w:t>
      </w:r>
      <w:proofErr w:type="spellStart"/>
      <w:r w:rsidRPr="000D1B08">
        <w:rPr>
          <w:rFonts w:ascii="Times New Roman" w:hAnsi="Times New Roman"/>
          <w:bCs/>
          <w:sz w:val="20"/>
          <w:szCs w:val="20"/>
          <w:lang w:val="en-ID"/>
        </w:rPr>
        <w:t>Sidoarjo</w:t>
      </w:r>
      <w:proofErr w:type="spellEnd"/>
      <w:r w:rsidRPr="000D1B08">
        <w:rPr>
          <w:rFonts w:ascii="Times New Roman" w:hAnsi="Times New Roman"/>
          <w:bCs/>
          <w:sz w:val="20"/>
          <w:szCs w:val="20"/>
          <w:lang w:val="en-ID"/>
        </w:rPr>
        <w:t>.</w:t>
      </w:r>
      <w:bookmarkEnd w:id="8"/>
    </w:p>
    <w:p w14:paraId="24D17FCB" w14:textId="77777777" w:rsidR="00D319F5" w:rsidRPr="000D1B08" w:rsidRDefault="00D319F5" w:rsidP="007D0285">
      <w:pPr>
        <w:pStyle w:val="ListParagraph"/>
        <w:spacing w:line="240" w:lineRule="auto"/>
        <w:ind w:left="0"/>
        <w:jc w:val="both"/>
        <w:outlineLvl w:val="1"/>
        <w:rPr>
          <w:rFonts w:ascii="Times New Roman" w:hAnsi="Times New Roman"/>
          <w:b/>
          <w:bCs/>
          <w:sz w:val="20"/>
          <w:szCs w:val="20"/>
          <w:lang w:val="en-ID"/>
        </w:rPr>
      </w:pPr>
      <w:bookmarkStart w:id="9" w:name="_Toc127901391"/>
      <w:proofErr w:type="spellStart"/>
      <w:r w:rsidRPr="000D1B08">
        <w:rPr>
          <w:rFonts w:ascii="Times New Roman" w:hAnsi="Times New Roman"/>
          <w:b/>
          <w:bCs/>
          <w:sz w:val="20"/>
          <w:szCs w:val="20"/>
          <w:lang w:val="en-ID"/>
        </w:rPr>
        <w:t>Rancangan</w:t>
      </w:r>
      <w:proofErr w:type="spellEnd"/>
      <w:r w:rsidRPr="000D1B08">
        <w:rPr>
          <w:rFonts w:ascii="Times New Roman" w:hAnsi="Times New Roman"/>
          <w:b/>
          <w:bCs/>
          <w:sz w:val="20"/>
          <w:szCs w:val="20"/>
          <w:lang w:val="en-ID"/>
        </w:rPr>
        <w:t xml:space="preserve"> </w:t>
      </w:r>
      <w:proofErr w:type="spellStart"/>
      <w:r w:rsidRPr="000D1B08">
        <w:rPr>
          <w:rFonts w:ascii="Times New Roman" w:hAnsi="Times New Roman"/>
          <w:b/>
          <w:bCs/>
          <w:sz w:val="20"/>
          <w:szCs w:val="20"/>
          <w:lang w:val="en-ID"/>
        </w:rPr>
        <w:t>Penelitian</w:t>
      </w:r>
      <w:bookmarkEnd w:id="9"/>
      <w:proofErr w:type="spellEnd"/>
    </w:p>
    <w:p w14:paraId="14205CC0" w14:textId="24B596E4" w:rsidR="00D319F5" w:rsidRPr="000D1B08" w:rsidRDefault="00D319F5" w:rsidP="00D319F5">
      <w:pPr>
        <w:pStyle w:val="ListParagraph"/>
        <w:spacing w:line="240" w:lineRule="auto"/>
        <w:ind w:left="0"/>
        <w:jc w:val="both"/>
        <w:outlineLvl w:val="1"/>
        <w:rPr>
          <w:rFonts w:ascii="Times New Roman" w:hAnsi="Times New Roman"/>
          <w:sz w:val="20"/>
          <w:szCs w:val="20"/>
          <w:lang w:val="en-ID"/>
        </w:rPr>
      </w:pPr>
      <w:bookmarkStart w:id="10" w:name="_Toc127901396"/>
      <w:proofErr w:type="spellStart"/>
      <w:r w:rsidRPr="000D1B08">
        <w:rPr>
          <w:rFonts w:ascii="Times New Roman" w:hAnsi="Times New Roman"/>
          <w:sz w:val="20"/>
          <w:szCs w:val="20"/>
          <w:lang w:val="en-ID"/>
        </w:rPr>
        <w:t>Menurut</w:t>
      </w:r>
      <w:proofErr w:type="spellEnd"/>
      <w:r w:rsidRPr="000D1B08">
        <w:rPr>
          <w:rFonts w:ascii="Times New Roman" w:hAnsi="Times New Roman"/>
          <w:sz w:val="20"/>
          <w:szCs w:val="20"/>
          <w:lang w:val="en-ID"/>
        </w:rPr>
        <w:t xml:space="preserve"> </w:t>
      </w:r>
      <w:r w:rsidRPr="000D1B08">
        <w:rPr>
          <w:rFonts w:ascii="Times New Roman" w:hAnsi="Times New Roman"/>
          <w:sz w:val="20"/>
          <w:szCs w:val="20"/>
          <w:lang w:val="en-ID"/>
        </w:rPr>
        <w:fldChar w:fldCharType="begin" w:fldLock="1"/>
      </w:r>
      <w:r w:rsidR="00545D9C">
        <w:rPr>
          <w:rFonts w:ascii="Times New Roman" w:hAnsi="Times New Roman"/>
          <w:sz w:val="20"/>
          <w:szCs w:val="20"/>
          <w:lang w:val="en-ID"/>
        </w:rPr>
        <w:instrText>ADDIN CSL_CITATION {"citationItems":[{"id":"ITEM-1","itemData":{"ISBN":"979-514-051-5","ISSN":"01448617","abstract":"Acetylated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Karya","id":"ITEM-1","issued":{"date-parts":[["2019"]]},"title":"Moleong, Lexi J, 2014. ” Metodologi Penelitian Kualitatif Edisi Revisi”. Bandung : Remaja Rosdakarya.","type":"article-journal"},"uris":["http://www.mendeley.com/documents/?uuid=b5c1cd78-800d-450d-9acd-eeb6bcc850ab"]}],"mendeley":{"formattedCitation":"[9]","manualFormatting":"(Moleong, 2019)","plainTextFormattedCitation":"[9]","previouslyFormattedCitation":"[9]"},"properties":{"noteIndex":0},"schema":"https://github.com/citation-style-language/schema/raw/master/csl-citation.json"}</w:instrText>
      </w:r>
      <w:r w:rsidRPr="000D1B08">
        <w:rPr>
          <w:rFonts w:ascii="Times New Roman" w:hAnsi="Times New Roman"/>
          <w:sz w:val="20"/>
          <w:szCs w:val="20"/>
          <w:lang w:val="en-ID"/>
        </w:rPr>
        <w:fldChar w:fldCharType="separate"/>
      </w:r>
      <w:r w:rsidRPr="000D1B08">
        <w:rPr>
          <w:rFonts w:ascii="Times New Roman" w:hAnsi="Times New Roman"/>
          <w:noProof/>
          <w:sz w:val="20"/>
          <w:szCs w:val="20"/>
          <w:lang w:val="en-ID"/>
        </w:rPr>
        <w:t>(Moleong, 2019)</w:t>
      </w:r>
      <w:r w:rsidRPr="000D1B08">
        <w:rPr>
          <w:rFonts w:ascii="Times New Roman" w:hAnsi="Times New Roman"/>
          <w:sz w:val="20"/>
          <w:szCs w:val="20"/>
          <w:lang w:val="en-ID"/>
        </w:rPr>
        <w:fldChar w:fldCharType="end"/>
      </w:r>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desain</w:t>
      </w:r>
      <w:proofErr w:type="spellEnd"/>
      <w:r w:rsidRPr="000D1B08">
        <w:rPr>
          <w:rFonts w:ascii="Times New Roman" w:hAnsi="Times New Roman"/>
          <w:sz w:val="20"/>
          <w:szCs w:val="20"/>
          <w:lang w:val="en-ID"/>
        </w:rPr>
        <w:t>/</w:t>
      </w:r>
      <w:proofErr w:type="spellStart"/>
      <w:r w:rsidRPr="000D1B08">
        <w:rPr>
          <w:rFonts w:ascii="Times New Roman" w:hAnsi="Times New Roman"/>
          <w:sz w:val="20"/>
          <w:szCs w:val="20"/>
          <w:lang w:val="en-ID"/>
        </w:rPr>
        <w:t>rancangan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studi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diartikan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sebagai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upaya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rancangan</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memetakan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segala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kemungkinan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terjadi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atribut</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dibutuhkan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sebuah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studi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kualitatif</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meliputi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beberapa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tahapan</w:t>
      </w:r>
      <w:proofErr w:type="spellEnd"/>
      <w:r w:rsidRPr="000D1B08">
        <w:rPr>
          <w:rFonts w:ascii="Times New Roman" w:hAnsi="Times New Roman"/>
          <w:sz w:val="20"/>
          <w:szCs w:val="20"/>
          <w:lang w:val="en-ID"/>
        </w:rPr>
        <w:t>.</w:t>
      </w:r>
      <w:bookmarkEnd w:id="10"/>
    </w:p>
    <w:p w14:paraId="3892E899" w14:textId="77777777" w:rsidR="00D319F5" w:rsidRPr="000D1B08" w:rsidRDefault="00D319F5" w:rsidP="00D319F5">
      <w:pPr>
        <w:pStyle w:val="ListParagraph"/>
        <w:numPr>
          <w:ilvl w:val="3"/>
          <w:numId w:val="24"/>
        </w:numPr>
        <w:spacing w:after="0" w:line="240" w:lineRule="auto"/>
        <w:ind w:left="284"/>
        <w:jc w:val="both"/>
        <w:outlineLvl w:val="1"/>
        <w:rPr>
          <w:rFonts w:ascii="Times New Roman" w:hAnsi="Times New Roman"/>
          <w:sz w:val="20"/>
          <w:szCs w:val="20"/>
        </w:rPr>
      </w:pPr>
      <w:bookmarkStart w:id="11" w:name="_Toc127901397"/>
      <w:proofErr w:type="spellStart"/>
      <w:r w:rsidRPr="000D1B08">
        <w:rPr>
          <w:rFonts w:ascii="Times New Roman" w:hAnsi="Times New Roman"/>
          <w:sz w:val="20"/>
          <w:szCs w:val="20"/>
          <w:lang w:val="en-ID"/>
        </w:rPr>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Pra-lapangan</w:t>
      </w:r>
      <w:bookmarkEnd w:id="11"/>
      <w:proofErr w:type="spellEnd"/>
      <w:r w:rsidRPr="000D1B08">
        <w:rPr>
          <w:rFonts w:ascii="Times New Roman" w:hAnsi="Times New Roman"/>
          <w:sz w:val="20"/>
          <w:szCs w:val="20"/>
          <w:lang w:val="en-ID"/>
        </w:rPr>
        <w:t xml:space="preserve"> </w:t>
      </w:r>
    </w:p>
    <w:p w14:paraId="76F20DEB" w14:textId="77777777" w:rsidR="00D319F5" w:rsidRPr="000D1B08" w:rsidRDefault="00D319F5" w:rsidP="00D319F5">
      <w:pPr>
        <w:pStyle w:val="ListParagraph"/>
        <w:spacing w:after="0" w:line="240" w:lineRule="auto"/>
        <w:ind w:left="284"/>
        <w:jc w:val="both"/>
        <w:outlineLvl w:val="1"/>
        <w:rPr>
          <w:rFonts w:ascii="Times New Roman" w:hAnsi="Times New Roman"/>
          <w:sz w:val="20"/>
          <w:szCs w:val="20"/>
          <w:lang w:val="en-ID"/>
        </w:rPr>
      </w:pPr>
      <w:bookmarkStart w:id="12" w:name="_Toc127901398"/>
      <w:proofErr w:type="spellStart"/>
      <w:r w:rsidRPr="000D1B08">
        <w:rPr>
          <w:rFonts w:ascii="Times New Roman" w:hAnsi="Times New Roman"/>
          <w:sz w:val="20"/>
          <w:szCs w:val="20"/>
          <w:lang w:val="en-ID"/>
        </w:rPr>
        <w:t>Persiapan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perlu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dilakukan</w:t>
      </w:r>
      <w:proofErr w:type="spellEnd"/>
      <w:r w:rsidRPr="000D1B08">
        <w:rPr>
          <w:rFonts w:ascii="Times New Roman" w:hAnsi="Times New Roman"/>
          <w:sz w:val="20"/>
          <w:szCs w:val="20"/>
          <w:lang w:val="en-ID"/>
        </w:rPr>
        <w:t xml:space="preserve">, </w:t>
      </w:r>
      <w:proofErr w:type="spellStart"/>
      <w:proofErr w:type="gramStart"/>
      <w:r w:rsidRPr="000D1B08">
        <w:rPr>
          <w:rFonts w:ascii="Times New Roman" w:hAnsi="Times New Roman"/>
          <w:sz w:val="20"/>
          <w:szCs w:val="20"/>
          <w:lang w:val="en-ID"/>
        </w:rPr>
        <w:t>yakni</w:t>
      </w:r>
      <w:proofErr w:type="spellEnd"/>
      <w:r w:rsidRPr="000D1B08">
        <w:rPr>
          <w:rFonts w:ascii="Times New Roman" w:hAnsi="Times New Roman"/>
          <w:sz w:val="20"/>
          <w:szCs w:val="20"/>
          <w:lang w:val="en-ID"/>
        </w:rPr>
        <w:t xml:space="preserve"> :</w:t>
      </w:r>
      <w:bookmarkEnd w:id="12"/>
      <w:proofErr w:type="gramEnd"/>
    </w:p>
    <w:p w14:paraId="3F0CF67E" w14:textId="77777777" w:rsidR="00D319F5" w:rsidRPr="000D1B08" w:rsidRDefault="00D319F5" w:rsidP="00D319F5">
      <w:pPr>
        <w:pStyle w:val="ListParagraph"/>
        <w:numPr>
          <w:ilvl w:val="0"/>
          <w:numId w:val="25"/>
        </w:numPr>
        <w:spacing w:after="0" w:line="240" w:lineRule="auto"/>
        <w:jc w:val="both"/>
        <w:outlineLvl w:val="1"/>
        <w:rPr>
          <w:rFonts w:ascii="Times New Roman" w:hAnsi="Times New Roman"/>
          <w:sz w:val="20"/>
          <w:szCs w:val="20"/>
          <w:lang w:val="en-ID"/>
        </w:rPr>
      </w:pPr>
      <w:bookmarkStart w:id="13" w:name="_Toc127901399"/>
      <w:r w:rsidRPr="000D1B08">
        <w:rPr>
          <w:rFonts w:ascii="Times New Roman" w:hAnsi="Times New Roman"/>
          <w:sz w:val="20"/>
          <w:szCs w:val="20"/>
          <w:lang w:val="en-ID"/>
        </w:rPr>
        <w:t xml:space="preserve">Menyusun </w:t>
      </w:r>
      <w:proofErr w:type="spellStart"/>
      <w:r w:rsidRPr="000D1B08">
        <w:rPr>
          <w:rFonts w:ascii="Times New Roman" w:hAnsi="Times New Roman"/>
          <w:sz w:val="20"/>
          <w:szCs w:val="20"/>
          <w:lang w:val="en-ID"/>
        </w:rPr>
        <w:t>Rencana</w:t>
      </w:r>
      <w:bookmarkEnd w:id="13"/>
      <w:proofErr w:type="spellEnd"/>
    </w:p>
    <w:p w14:paraId="6F591F01" w14:textId="77777777" w:rsidR="00D319F5" w:rsidRPr="000D1B08" w:rsidRDefault="00D319F5" w:rsidP="00D319F5">
      <w:pPr>
        <w:pStyle w:val="ListParagraph"/>
        <w:spacing w:line="240" w:lineRule="auto"/>
        <w:ind w:left="709"/>
        <w:jc w:val="both"/>
        <w:outlineLvl w:val="1"/>
        <w:rPr>
          <w:rFonts w:ascii="Times New Roman" w:hAnsi="Times New Roman"/>
          <w:sz w:val="20"/>
          <w:szCs w:val="20"/>
          <w:lang w:val="en-ID"/>
        </w:rPr>
      </w:pPr>
      <w:bookmarkStart w:id="14" w:name="_Toc127901400"/>
      <w:proofErr w:type="spellStart"/>
      <w:r w:rsidRPr="000D1B08">
        <w:rPr>
          <w:rFonts w:ascii="Times New Roman" w:hAnsi="Times New Roman"/>
          <w:sz w:val="20"/>
          <w:szCs w:val="20"/>
          <w:lang w:val="en-ID"/>
        </w:rPr>
        <w:lastRenderedPageBreak/>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penjajakan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pertama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usulan</w:t>
      </w:r>
      <w:proofErr w:type="spellEnd"/>
      <w:r w:rsidRPr="000D1B08">
        <w:rPr>
          <w:rFonts w:ascii="Times New Roman" w:hAnsi="Times New Roman"/>
          <w:sz w:val="20"/>
          <w:szCs w:val="20"/>
          <w:lang w:val="en-ID"/>
        </w:rPr>
        <w:t xml:space="preserve">/proposal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telah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dikonsultasikan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pembimbing</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beberapa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dosen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lainnya</w:t>
      </w:r>
      <w:proofErr w:type="spellEnd"/>
      <w:r w:rsidRPr="000D1B08">
        <w:rPr>
          <w:rFonts w:ascii="Times New Roman" w:hAnsi="Times New Roman"/>
          <w:sz w:val="20"/>
          <w:szCs w:val="20"/>
          <w:lang w:val="en-ID"/>
        </w:rPr>
        <w:t xml:space="preserve"> juga </w:t>
      </w:r>
      <w:proofErr w:type="spellStart"/>
      <w:r w:rsidRPr="000D1B08">
        <w:rPr>
          <w:rFonts w:ascii="Times New Roman" w:hAnsi="Times New Roman"/>
          <w:sz w:val="20"/>
          <w:szCs w:val="20"/>
          <w:lang w:val="en-ID"/>
        </w:rPr>
        <w:t>sebagian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mahasiswa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Membutuhkan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waktu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kurang</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lebih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sebulan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membuat</w:t>
      </w:r>
      <w:proofErr w:type="spellEnd"/>
      <w:r w:rsidRPr="000D1B08">
        <w:rPr>
          <w:rFonts w:ascii="Times New Roman" w:hAnsi="Times New Roman"/>
          <w:sz w:val="20"/>
          <w:szCs w:val="20"/>
          <w:lang w:val="en-ID"/>
        </w:rPr>
        <w:t xml:space="preserve"> proposal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w:t>
      </w:r>
      <w:bookmarkEnd w:id="14"/>
    </w:p>
    <w:p w14:paraId="49076465" w14:textId="77777777" w:rsidR="00D319F5" w:rsidRPr="000D1B08" w:rsidRDefault="00D319F5" w:rsidP="00D319F5">
      <w:pPr>
        <w:pStyle w:val="ListParagraph"/>
        <w:numPr>
          <w:ilvl w:val="0"/>
          <w:numId w:val="25"/>
        </w:numPr>
        <w:spacing w:line="240" w:lineRule="auto"/>
        <w:jc w:val="both"/>
        <w:outlineLvl w:val="1"/>
        <w:rPr>
          <w:rFonts w:ascii="Times New Roman" w:hAnsi="Times New Roman"/>
          <w:sz w:val="20"/>
          <w:szCs w:val="20"/>
          <w:lang w:val="en-ID"/>
        </w:rPr>
      </w:pPr>
      <w:bookmarkStart w:id="15" w:name="_Toc127901401"/>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bookmarkEnd w:id="15"/>
      <w:proofErr w:type="spellEnd"/>
    </w:p>
    <w:p w14:paraId="3BA35A6C" w14:textId="77777777" w:rsidR="00D319F5" w:rsidRPr="000D1B08" w:rsidRDefault="00D319F5" w:rsidP="00D319F5">
      <w:pPr>
        <w:pStyle w:val="ListParagraph"/>
        <w:spacing w:line="240" w:lineRule="auto"/>
        <w:ind w:left="709"/>
        <w:jc w:val="both"/>
        <w:outlineLvl w:val="1"/>
        <w:rPr>
          <w:rFonts w:ascii="Times New Roman" w:hAnsi="Times New Roman"/>
          <w:sz w:val="20"/>
          <w:szCs w:val="20"/>
          <w:lang w:val="en-ID"/>
        </w:rPr>
      </w:pPr>
      <w:bookmarkStart w:id="16" w:name="_Toc127901402"/>
      <w:proofErr w:type="spellStart"/>
      <w:r w:rsidRPr="000D1B08">
        <w:rPr>
          <w:rFonts w:ascii="Times New Roman" w:hAnsi="Times New Roman"/>
          <w:sz w:val="20"/>
          <w:szCs w:val="20"/>
          <w:lang w:val="en-ID"/>
        </w:rPr>
        <w:t>Pemilihan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penulis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lakukan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menentukan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lokasinya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yaitu</w:t>
      </w:r>
      <w:proofErr w:type="spellEnd"/>
      <w:r w:rsidRPr="000D1B08">
        <w:rPr>
          <w:rFonts w:ascii="Times New Roman" w:hAnsi="Times New Roman"/>
          <w:sz w:val="20"/>
          <w:szCs w:val="20"/>
          <w:lang w:val="en-ID"/>
        </w:rPr>
        <w:t xml:space="preserve">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Kec</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Sukodo</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Kab</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Sidoarjo</w:t>
      </w:r>
      <w:bookmarkEnd w:id="16"/>
      <w:proofErr w:type="spellEnd"/>
    </w:p>
    <w:p w14:paraId="04D0B203" w14:textId="77777777" w:rsidR="00D319F5" w:rsidRPr="000D1B08" w:rsidRDefault="00D319F5" w:rsidP="00D319F5">
      <w:pPr>
        <w:pStyle w:val="ListParagraph"/>
        <w:numPr>
          <w:ilvl w:val="0"/>
          <w:numId w:val="25"/>
        </w:numPr>
        <w:spacing w:line="240" w:lineRule="auto"/>
        <w:jc w:val="both"/>
        <w:outlineLvl w:val="1"/>
        <w:rPr>
          <w:rFonts w:ascii="Times New Roman" w:hAnsi="Times New Roman"/>
          <w:sz w:val="20"/>
          <w:szCs w:val="20"/>
          <w:lang w:val="en-ID"/>
        </w:rPr>
      </w:pPr>
      <w:bookmarkStart w:id="17" w:name="_Toc127901403"/>
      <w:proofErr w:type="spellStart"/>
      <w:r w:rsidRPr="000D1B08">
        <w:rPr>
          <w:rFonts w:ascii="Times New Roman" w:hAnsi="Times New Roman"/>
          <w:sz w:val="20"/>
          <w:szCs w:val="20"/>
          <w:lang w:val="en-ID"/>
        </w:rPr>
        <w:t>Menjajaki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Menilai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bookmarkEnd w:id="17"/>
      <w:proofErr w:type="spellEnd"/>
    </w:p>
    <w:p w14:paraId="5549C939" w14:textId="77777777" w:rsidR="00D319F5" w:rsidRPr="000D1B08" w:rsidRDefault="00D319F5" w:rsidP="00D319F5">
      <w:pPr>
        <w:pStyle w:val="ListParagraph"/>
        <w:spacing w:line="240" w:lineRule="auto"/>
        <w:ind w:left="709"/>
        <w:jc w:val="both"/>
        <w:outlineLvl w:val="1"/>
        <w:rPr>
          <w:rFonts w:ascii="Times New Roman" w:hAnsi="Times New Roman"/>
          <w:sz w:val="20"/>
          <w:szCs w:val="20"/>
          <w:lang w:val="en-ID"/>
        </w:rPr>
      </w:pPr>
      <w:bookmarkStart w:id="18" w:name="_Toc127901404"/>
      <w:proofErr w:type="spellStart"/>
      <w:r w:rsidRPr="000D1B08">
        <w:rPr>
          <w:rFonts w:ascii="Times New Roman" w:hAnsi="Times New Roman"/>
          <w:sz w:val="20"/>
          <w:szCs w:val="20"/>
          <w:lang w:val="en-ID"/>
        </w:rPr>
        <w:t>Penjajakan</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penilaian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mendapatkan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gambaran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tentang</w:t>
      </w:r>
      <w:proofErr w:type="spellEnd"/>
      <w:r w:rsidRPr="000D1B08">
        <w:rPr>
          <w:rFonts w:ascii="Times New Roman" w:hAnsi="Times New Roman"/>
          <w:sz w:val="20"/>
          <w:szCs w:val="20"/>
          <w:lang w:val="en-ID"/>
        </w:rPr>
        <w:t xml:space="preserve">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bookmarkEnd w:id="18"/>
      <w:proofErr w:type="spellEnd"/>
    </w:p>
    <w:p w14:paraId="0AB96906" w14:textId="77777777" w:rsidR="00D319F5" w:rsidRPr="000D1B08" w:rsidRDefault="00D319F5" w:rsidP="00D319F5">
      <w:pPr>
        <w:pStyle w:val="ListParagraph"/>
        <w:numPr>
          <w:ilvl w:val="0"/>
          <w:numId w:val="25"/>
        </w:numPr>
        <w:spacing w:line="240" w:lineRule="auto"/>
        <w:jc w:val="both"/>
        <w:outlineLvl w:val="1"/>
        <w:rPr>
          <w:rFonts w:ascii="Times New Roman" w:hAnsi="Times New Roman"/>
          <w:sz w:val="20"/>
          <w:szCs w:val="20"/>
          <w:lang w:val="en-ID"/>
        </w:rPr>
      </w:pPr>
      <w:bookmarkStart w:id="19" w:name="_Toc127901405"/>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Memanfaatkan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Informan</w:t>
      </w:r>
      <w:bookmarkEnd w:id="19"/>
      <w:proofErr w:type="spellEnd"/>
    </w:p>
    <w:p w14:paraId="05FED271" w14:textId="77777777" w:rsidR="00D319F5" w:rsidRPr="000D1B08" w:rsidRDefault="00D319F5" w:rsidP="00D319F5">
      <w:pPr>
        <w:pStyle w:val="ListParagraph"/>
        <w:spacing w:line="240" w:lineRule="auto"/>
        <w:ind w:left="709"/>
        <w:jc w:val="both"/>
        <w:outlineLvl w:val="1"/>
        <w:rPr>
          <w:rFonts w:ascii="Times New Roman" w:hAnsi="Times New Roman"/>
          <w:sz w:val="20"/>
          <w:szCs w:val="20"/>
          <w:lang w:val="en-ID"/>
        </w:rPr>
      </w:pPr>
      <w:bookmarkStart w:id="20" w:name="_Toc127901406"/>
      <w:proofErr w:type="spellStart"/>
      <w:r w:rsidRPr="000D1B08">
        <w:rPr>
          <w:rFonts w:ascii="Times New Roman" w:hAnsi="Times New Roman"/>
          <w:sz w:val="20"/>
          <w:szCs w:val="20"/>
          <w:lang w:val="en-ID"/>
        </w:rPr>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informan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orang yang </w:t>
      </w:r>
      <w:proofErr w:type="spellStart"/>
      <w:r w:rsidRPr="000D1B08">
        <w:rPr>
          <w:rFonts w:ascii="Times New Roman" w:hAnsi="Times New Roman"/>
          <w:sz w:val="20"/>
          <w:szCs w:val="20"/>
          <w:lang w:val="en-ID"/>
        </w:rPr>
        <w:t>benarbenar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tahu</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terlibat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kegiatan</w:t>
      </w:r>
      <w:proofErr w:type="spellEnd"/>
      <w:r w:rsidRPr="000D1B08">
        <w:rPr>
          <w:rFonts w:ascii="Times New Roman" w:hAnsi="Times New Roman"/>
          <w:sz w:val="20"/>
          <w:szCs w:val="20"/>
          <w:lang w:val="en-ID"/>
        </w:rPr>
        <w:t xml:space="preserve"> di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hal</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adalah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semua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pengurus</w:t>
      </w:r>
      <w:proofErr w:type="spellEnd"/>
      <w:r w:rsidRPr="000D1B08">
        <w:rPr>
          <w:rFonts w:ascii="Times New Roman" w:hAnsi="Times New Roman"/>
          <w:sz w:val="20"/>
          <w:szCs w:val="20"/>
          <w:lang w:val="en-ID"/>
        </w:rPr>
        <w:t xml:space="preserve">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Dimana </w:t>
      </w:r>
      <w:proofErr w:type="spellStart"/>
      <w:r w:rsidRPr="000D1B08">
        <w:rPr>
          <w:rFonts w:ascii="Times New Roman" w:hAnsi="Times New Roman"/>
          <w:sz w:val="20"/>
          <w:szCs w:val="20"/>
          <w:lang w:val="en-ID"/>
        </w:rPr>
        <w:t>mereka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sumber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informasi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pencarian</w:t>
      </w:r>
      <w:proofErr w:type="spellEnd"/>
      <w:r w:rsidRPr="000D1B08">
        <w:rPr>
          <w:rFonts w:ascii="Times New Roman" w:hAnsi="Times New Roman"/>
          <w:sz w:val="20"/>
          <w:szCs w:val="20"/>
          <w:lang w:val="en-ID"/>
        </w:rPr>
        <w:t xml:space="preserve"> data.</w:t>
      </w:r>
      <w:bookmarkEnd w:id="20"/>
    </w:p>
    <w:p w14:paraId="1BDBE290" w14:textId="77777777" w:rsidR="00D319F5" w:rsidRPr="000D1B08" w:rsidRDefault="00D319F5" w:rsidP="00D319F5">
      <w:pPr>
        <w:pStyle w:val="ListParagraph"/>
        <w:numPr>
          <w:ilvl w:val="0"/>
          <w:numId w:val="25"/>
        </w:numPr>
        <w:spacing w:line="240" w:lineRule="auto"/>
        <w:jc w:val="both"/>
        <w:outlineLvl w:val="1"/>
        <w:rPr>
          <w:rFonts w:ascii="Times New Roman" w:hAnsi="Times New Roman"/>
          <w:sz w:val="20"/>
          <w:szCs w:val="20"/>
          <w:lang w:val="en-ID"/>
        </w:rPr>
      </w:pPr>
      <w:bookmarkStart w:id="21" w:name="_Toc127901407"/>
      <w:proofErr w:type="spellStart"/>
      <w:r w:rsidRPr="000D1B08">
        <w:rPr>
          <w:rFonts w:ascii="Times New Roman" w:hAnsi="Times New Roman"/>
          <w:sz w:val="20"/>
          <w:szCs w:val="20"/>
          <w:lang w:val="en-ID"/>
        </w:rPr>
        <w:t>Menyiapkan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Perlengkapan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bookmarkEnd w:id="21"/>
      <w:proofErr w:type="spellEnd"/>
    </w:p>
    <w:p w14:paraId="5D8F79EA" w14:textId="77777777" w:rsidR="00D319F5" w:rsidRPr="000D1B08" w:rsidRDefault="00D319F5" w:rsidP="00D319F5">
      <w:pPr>
        <w:pStyle w:val="ListParagraph"/>
        <w:spacing w:line="240" w:lineRule="auto"/>
        <w:ind w:left="709"/>
        <w:jc w:val="both"/>
        <w:outlineLvl w:val="1"/>
        <w:rPr>
          <w:rFonts w:ascii="Times New Roman" w:hAnsi="Times New Roman"/>
          <w:sz w:val="20"/>
          <w:szCs w:val="20"/>
          <w:lang w:val="en-ID"/>
        </w:rPr>
      </w:pPr>
      <w:bookmarkStart w:id="22" w:name="_Toc127901408"/>
      <w:r w:rsidRPr="000D1B08">
        <w:rPr>
          <w:rFonts w:ascii="Times New Roman" w:hAnsi="Times New Roman"/>
          <w:sz w:val="20"/>
          <w:szCs w:val="20"/>
          <w:lang w:val="en-ID"/>
        </w:rPr>
        <w:t xml:space="preserve">Pada </w:t>
      </w:r>
      <w:proofErr w:type="spellStart"/>
      <w:r w:rsidRPr="000D1B08">
        <w:rPr>
          <w:rFonts w:ascii="Times New Roman" w:hAnsi="Times New Roman"/>
          <w:sz w:val="20"/>
          <w:szCs w:val="20"/>
          <w:lang w:val="en-ID"/>
        </w:rPr>
        <w:t>bagian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perlu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mempersiapkan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segala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sesuatunya</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menyangkut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kebutuhan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apasaja</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diperlukan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w:t>
      </w:r>
      <w:bookmarkEnd w:id="22"/>
    </w:p>
    <w:p w14:paraId="6444EA69" w14:textId="77777777" w:rsidR="00D319F5" w:rsidRPr="000D1B08" w:rsidRDefault="00D319F5" w:rsidP="00D319F5">
      <w:pPr>
        <w:pStyle w:val="ListParagraph"/>
        <w:numPr>
          <w:ilvl w:val="3"/>
          <w:numId w:val="24"/>
        </w:numPr>
        <w:spacing w:after="0" w:line="240" w:lineRule="auto"/>
        <w:ind w:left="426"/>
        <w:jc w:val="both"/>
        <w:outlineLvl w:val="1"/>
        <w:rPr>
          <w:rFonts w:ascii="Times New Roman" w:hAnsi="Times New Roman"/>
          <w:sz w:val="20"/>
          <w:szCs w:val="20"/>
        </w:rPr>
      </w:pPr>
      <w:bookmarkStart w:id="23" w:name="_Toc127901409"/>
      <w:proofErr w:type="spellStart"/>
      <w:r w:rsidRPr="000D1B08">
        <w:rPr>
          <w:rFonts w:ascii="Times New Roman" w:hAnsi="Times New Roman"/>
          <w:sz w:val="20"/>
          <w:szCs w:val="20"/>
          <w:lang w:val="en-ID"/>
        </w:rPr>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kerja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bookmarkEnd w:id="23"/>
      <w:proofErr w:type="spellEnd"/>
      <w:r w:rsidRPr="000D1B08">
        <w:rPr>
          <w:rFonts w:ascii="Times New Roman" w:hAnsi="Times New Roman"/>
          <w:sz w:val="20"/>
          <w:szCs w:val="20"/>
          <w:lang w:val="en-ID"/>
        </w:rPr>
        <w:t xml:space="preserve"> </w:t>
      </w:r>
    </w:p>
    <w:p w14:paraId="42E1A745" w14:textId="77777777" w:rsidR="00D319F5" w:rsidRPr="000D1B08" w:rsidRDefault="00D319F5" w:rsidP="00D319F5">
      <w:pPr>
        <w:pStyle w:val="ListParagraph"/>
        <w:spacing w:after="0" w:line="240" w:lineRule="auto"/>
        <w:ind w:left="426"/>
        <w:jc w:val="both"/>
        <w:outlineLvl w:val="1"/>
        <w:rPr>
          <w:rFonts w:ascii="Times New Roman" w:hAnsi="Times New Roman"/>
          <w:sz w:val="20"/>
          <w:szCs w:val="20"/>
          <w:lang w:val="en-ID"/>
        </w:rPr>
      </w:pPr>
      <w:bookmarkStart w:id="24" w:name="_Toc127901410"/>
      <w:r w:rsidRPr="000D1B08">
        <w:rPr>
          <w:rFonts w:ascii="Times New Roman" w:hAnsi="Times New Roman"/>
          <w:sz w:val="20"/>
          <w:szCs w:val="20"/>
          <w:lang w:val="en-ID"/>
        </w:rPr>
        <w:t xml:space="preserve">Ada </w:t>
      </w:r>
      <w:proofErr w:type="spellStart"/>
      <w:r w:rsidRPr="000D1B08">
        <w:rPr>
          <w:rFonts w:ascii="Times New Roman" w:hAnsi="Times New Roman"/>
          <w:sz w:val="20"/>
          <w:szCs w:val="20"/>
          <w:lang w:val="en-ID"/>
        </w:rPr>
        <w:t>tiga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tahap</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bagian</w:t>
      </w:r>
      <w:proofErr w:type="spellEnd"/>
      <w:r w:rsidRPr="000D1B08">
        <w:rPr>
          <w:rFonts w:ascii="Times New Roman" w:hAnsi="Times New Roman"/>
          <w:sz w:val="20"/>
          <w:szCs w:val="20"/>
          <w:lang w:val="en-ID"/>
        </w:rPr>
        <w:t>:</w:t>
      </w:r>
      <w:bookmarkEnd w:id="24"/>
    </w:p>
    <w:p w14:paraId="65DAD5D6" w14:textId="77777777" w:rsidR="00D319F5" w:rsidRPr="000D1B08" w:rsidRDefault="00D319F5" w:rsidP="00D319F5">
      <w:pPr>
        <w:numPr>
          <w:ilvl w:val="1"/>
          <w:numId w:val="26"/>
        </w:numPr>
        <w:suppressAutoHyphens w:val="0"/>
        <w:ind w:left="567" w:hanging="286"/>
        <w:jc w:val="both"/>
        <w:rPr>
          <w:sz w:val="20"/>
          <w:szCs w:val="20"/>
        </w:rPr>
      </w:pPr>
      <w:r w:rsidRPr="000D1B08">
        <w:rPr>
          <w:sz w:val="20"/>
          <w:szCs w:val="20"/>
        </w:rPr>
        <w:t>Pahami latar belakang dan mempersiapan diri</w:t>
      </w:r>
    </w:p>
    <w:p w14:paraId="174A4F6E" w14:textId="77777777" w:rsidR="00D319F5" w:rsidRPr="000D1B08" w:rsidRDefault="00D319F5" w:rsidP="00D319F5">
      <w:pPr>
        <w:ind w:left="567" w:right="264"/>
        <w:jc w:val="both"/>
        <w:rPr>
          <w:sz w:val="20"/>
          <w:szCs w:val="20"/>
        </w:rPr>
      </w:pPr>
      <w:r w:rsidRPr="000D1B08">
        <w:rPr>
          <w:sz w:val="20"/>
          <w:szCs w:val="20"/>
        </w:rPr>
        <w:t>Selain mempersiapkan diri, pemahaman tentang latar belakang penelitian juga penting untuk penentuan metode pengumpulan datanya.</w:t>
      </w:r>
    </w:p>
    <w:p w14:paraId="18D5FCE4" w14:textId="77777777" w:rsidR="00D319F5" w:rsidRPr="000D1B08" w:rsidRDefault="00D319F5" w:rsidP="00D319F5">
      <w:pPr>
        <w:numPr>
          <w:ilvl w:val="1"/>
          <w:numId w:val="26"/>
        </w:numPr>
        <w:suppressAutoHyphens w:val="0"/>
        <w:ind w:left="567" w:hanging="286"/>
        <w:jc w:val="both"/>
        <w:rPr>
          <w:sz w:val="20"/>
          <w:szCs w:val="20"/>
        </w:rPr>
      </w:pPr>
      <w:r w:rsidRPr="000D1B08">
        <w:rPr>
          <w:sz w:val="20"/>
          <w:szCs w:val="20"/>
        </w:rPr>
        <w:t>Masuk ke lapangan</w:t>
      </w:r>
    </w:p>
    <w:p w14:paraId="645366B5" w14:textId="77777777" w:rsidR="00D319F5" w:rsidRPr="000D1B08" w:rsidRDefault="00D319F5" w:rsidP="00D319F5">
      <w:pPr>
        <w:ind w:left="567" w:right="264"/>
        <w:jc w:val="both"/>
        <w:rPr>
          <w:sz w:val="20"/>
          <w:szCs w:val="20"/>
        </w:rPr>
      </w:pPr>
      <w:r w:rsidRPr="000D1B08">
        <w:rPr>
          <w:sz w:val="20"/>
          <w:szCs w:val="20"/>
        </w:rPr>
        <w:t>Setelah terjun ke lokasi, peneliti berusaha untuk mengakrabkan diri dengan subjek/informan penelitian.</w:t>
      </w:r>
    </w:p>
    <w:p w14:paraId="6E980A37" w14:textId="77777777" w:rsidR="00D319F5" w:rsidRPr="000D1B08" w:rsidRDefault="00D319F5" w:rsidP="00D319F5">
      <w:pPr>
        <w:numPr>
          <w:ilvl w:val="1"/>
          <w:numId w:val="26"/>
        </w:numPr>
        <w:suppressAutoHyphens w:val="0"/>
        <w:ind w:left="567" w:hanging="286"/>
        <w:jc w:val="both"/>
        <w:rPr>
          <w:sz w:val="20"/>
          <w:szCs w:val="20"/>
        </w:rPr>
      </w:pPr>
      <w:r w:rsidRPr="000D1B08">
        <w:rPr>
          <w:sz w:val="20"/>
          <w:szCs w:val="20"/>
        </w:rPr>
        <w:t>Berpartisipasilah saat pengumpulan data.</w:t>
      </w:r>
    </w:p>
    <w:p w14:paraId="59CCBF5D" w14:textId="77777777" w:rsidR="00D319F5" w:rsidRPr="000D1B08" w:rsidRDefault="00D319F5" w:rsidP="00D319F5">
      <w:pPr>
        <w:numPr>
          <w:ilvl w:val="0"/>
          <w:numId w:val="27"/>
        </w:numPr>
        <w:suppressAutoHyphens w:val="0"/>
        <w:ind w:left="426" w:hanging="353"/>
        <w:jc w:val="both"/>
        <w:rPr>
          <w:sz w:val="20"/>
          <w:szCs w:val="20"/>
        </w:rPr>
      </w:pPr>
      <w:r w:rsidRPr="000D1B08">
        <w:rPr>
          <w:sz w:val="20"/>
          <w:szCs w:val="20"/>
        </w:rPr>
        <w:t>Tahap analisis data</w:t>
      </w:r>
    </w:p>
    <w:p w14:paraId="1ED63578" w14:textId="1F591F4D" w:rsidR="00D319F5" w:rsidRPr="000D1B08" w:rsidRDefault="00D319F5" w:rsidP="00D319F5">
      <w:pPr>
        <w:ind w:left="426"/>
        <w:jc w:val="both"/>
        <w:rPr>
          <w:sz w:val="20"/>
          <w:szCs w:val="20"/>
        </w:rPr>
      </w:pPr>
      <w:r w:rsidRPr="000D1B08">
        <w:rPr>
          <w:sz w:val="20"/>
          <w:szCs w:val="20"/>
        </w:rPr>
        <w:t>Tahapan terakhir merupakan tahapan analisis data yang meliputi analisis dokumen, analisis klasifikasi, analisis komponen, dan analisis tema</w:t>
      </w:r>
      <w:r w:rsidR="006A74EF">
        <w:rPr>
          <w:sz w:val="20"/>
          <w:szCs w:val="20"/>
          <w:lang w:val="en-US"/>
        </w:rPr>
        <w:t xml:space="preserve"> </w:t>
      </w:r>
      <w:r w:rsidR="006A74EF">
        <w:rPr>
          <w:sz w:val="20"/>
          <w:szCs w:val="20"/>
          <w:lang w:val="en-US"/>
        </w:rPr>
        <w:fldChar w:fldCharType="begin" w:fldLock="1"/>
      </w:r>
      <w:r w:rsidR="00545D9C">
        <w:rPr>
          <w:sz w:val="20"/>
          <w:szCs w:val="20"/>
          <w:lang w:val="en-US"/>
        </w:rPr>
        <w:instrText>ADDIN CSL_CITATION {"citationItems":[{"id":"ITEM-1","itemData":{"author":[{"dropping-particle":"","family":"Moleong","given":"Prof. Dr. Lexi J.","non-dropping-particle":"","parse-names":false,"suffix":""}],"id":"ITEM-1","issued":{"date-parts":[["2014"]]},"title":"Metodologi Penelitian Kualitatif. Bandung: PT Remaja Rosdakarya.","type":"book"},"uris":["http://www.mendeley.com/documents/?uuid=aeb8be67-fa99-4bec-9e1b-1f4fc987e5ef"]}],"mendeley":{"formattedCitation":"[10]","plainTextFormattedCitation":"[10]","previouslyFormattedCitation":"[10]"},"properties":{"noteIndex":0},"schema":"https://github.com/citation-style-language/schema/raw/master/csl-citation.json"}</w:instrText>
      </w:r>
      <w:r w:rsidR="006A74EF">
        <w:rPr>
          <w:sz w:val="20"/>
          <w:szCs w:val="20"/>
          <w:lang w:val="en-US"/>
        </w:rPr>
        <w:fldChar w:fldCharType="separate"/>
      </w:r>
      <w:r w:rsidR="00152D28" w:rsidRPr="00152D28">
        <w:rPr>
          <w:noProof/>
          <w:sz w:val="20"/>
          <w:szCs w:val="20"/>
          <w:lang w:val="en-US"/>
        </w:rPr>
        <w:t>[10]</w:t>
      </w:r>
      <w:r w:rsidR="006A74EF">
        <w:rPr>
          <w:sz w:val="20"/>
          <w:szCs w:val="20"/>
          <w:lang w:val="en-US"/>
        </w:rPr>
        <w:fldChar w:fldCharType="end"/>
      </w:r>
      <w:r w:rsidRPr="000D1B08">
        <w:rPr>
          <w:sz w:val="20"/>
          <w:szCs w:val="20"/>
        </w:rPr>
        <w:t>.</w:t>
      </w:r>
    </w:p>
    <w:p w14:paraId="1ACDF88A" w14:textId="43783653" w:rsidR="00D319F5" w:rsidRPr="000D1B08" w:rsidRDefault="00D319F5" w:rsidP="006A74EF">
      <w:pPr>
        <w:ind w:left="425" w:right="266"/>
        <w:jc w:val="both"/>
        <w:rPr>
          <w:sz w:val="20"/>
          <w:szCs w:val="20"/>
        </w:rPr>
      </w:pPr>
      <w:r w:rsidRPr="000D1B08">
        <w:rPr>
          <w:sz w:val="20"/>
          <w:szCs w:val="20"/>
        </w:rPr>
        <w:t>Rancangan/desain penelitian kualitatif berbeda dengan desain penelitian kuantitatif, terutama dalam hal metodologi yang membuat desain penelitian kualitatif lebih fleksibel. Meski dalam proposal di mana peneliti memutuskan untuk menggunakan metode tertentu, poin pendekatan mungkin masih berubah seiring dengan kemajuan penelitian. Artinya, jika peneliti terjun ke lapangan dengan desain yang direncanakan dan ternyata tidak memenuhi syarat-syarat yang diminati atau tidak terkait dengan situasi yang diteliti, peneliti akan mencari desain baru. Anda perlu memodifikasinya dengan membuat rumus atau melengkapi desain yang sudah ada. Asumsi utama penelitian kualitatif adalah sebagai berikut</w:t>
      </w:r>
      <w:r w:rsidRPr="000D1B08">
        <w:rPr>
          <w:sz w:val="20"/>
          <w:szCs w:val="20"/>
          <w:lang w:val="en-US"/>
        </w:rPr>
        <w:t xml:space="preserve"> </w:t>
      </w:r>
      <w:r w:rsidRPr="000D1B08">
        <w:rPr>
          <w:sz w:val="20"/>
          <w:szCs w:val="20"/>
          <w:lang w:val="en-US"/>
        </w:rPr>
        <w:fldChar w:fldCharType="begin" w:fldLock="1"/>
      </w:r>
      <w:r w:rsidR="00545D9C">
        <w:rPr>
          <w:sz w:val="20"/>
          <w:szCs w:val="20"/>
          <w:lang w:val="en-US"/>
        </w:rPr>
        <w:instrText>ADDIN CSL_CITATION {"citationItems":[{"id":"ITEM-1","itemData":{"author":[{"dropping-particle":"","family":"Huda","given":"F. A.","non-dropping-particle":"","parse-names":false,"suffix":""}],"id":"ITEM-1","issued":{"date-parts":[["2018"]]},"title":"Pengertian Rancangan Penelitian Kuantitatif.","type":"article-journal"},"uris":["http://www.mendeley.com/documents/?uuid=b830868c-20c9-41ef-bfd0-b09f7c6d22d8"]}],"mendeley":{"formattedCitation":"[11]","plainTextFormattedCitation":"[11]","previouslyFormattedCitation":"[11]"},"properties":{"noteIndex":0},"schema":"https://github.com/citation-style-language/schema/raw/master/csl-citation.json"}</w:instrText>
      </w:r>
      <w:r w:rsidRPr="000D1B08">
        <w:rPr>
          <w:sz w:val="20"/>
          <w:szCs w:val="20"/>
          <w:lang w:val="en-US"/>
        </w:rPr>
        <w:fldChar w:fldCharType="separate"/>
      </w:r>
      <w:r w:rsidR="00152D28" w:rsidRPr="00152D28">
        <w:rPr>
          <w:noProof/>
          <w:sz w:val="20"/>
          <w:szCs w:val="20"/>
          <w:lang w:val="en-US"/>
        </w:rPr>
        <w:t>[11]</w:t>
      </w:r>
      <w:r w:rsidRPr="000D1B08">
        <w:rPr>
          <w:sz w:val="20"/>
          <w:szCs w:val="20"/>
          <w:lang w:val="en-US"/>
        </w:rPr>
        <w:fldChar w:fldCharType="end"/>
      </w:r>
      <w:r w:rsidRPr="000D1B08">
        <w:rPr>
          <w:sz w:val="20"/>
          <w:szCs w:val="20"/>
        </w:rPr>
        <w:t xml:space="preserve"> :</w:t>
      </w:r>
    </w:p>
    <w:p w14:paraId="6AC48598" w14:textId="77777777" w:rsidR="00D319F5" w:rsidRPr="000D1B08" w:rsidRDefault="00D319F5" w:rsidP="00D319F5">
      <w:pPr>
        <w:numPr>
          <w:ilvl w:val="0"/>
          <w:numId w:val="28"/>
        </w:numPr>
        <w:suppressAutoHyphens w:val="0"/>
        <w:ind w:left="851" w:hanging="353"/>
        <w:rPr>
          <w:sz w:val="20"/>
          <w:szCs w:val="20"/>
        </w:rPr>
      </w:pPr>
      <w:r w:rsidRPr="000D1B08">
        <w:rPr>
          <w:sz w:val="20"/>
          <w:szCs w:val="20"/>
        </w:rPr>
        <w:t>Peneliti fokus pada prosesnya</w:t>
      </w:r>
    </w:p>
    <w:p w14:paraId="104612A8" w14:textId="77777777" w:rsidR="00D319F5" w:rsidRPr="000D1B08" w:rsidRDefault="00D319F5" w:rsidP="00D319F5">
      <w:pPr>
        <w:numPr>
          <w:ilvl w:val="0"/>
          <w:numId w:val="28"/>
        </w:numPr>
        <w:suppressAutoHyphens w:val="0"/>
        <w:ind w:left="851" w:hanging="353"/>
        <w:rPr>
          <w:sz w:val="20"/>
          <w:szCs w:val="20"/>
        </w:rPr>
      </w:pPr>
      <w:r w:rsidRPr="000D1B08">
        <w:rPr>
          <w:sz w:val="20"/>
          <w:szCs w:val="20"/>
        </w:rPr>
        <w:t>Harap perhatikan arti dari sesuatu</w:t>
      </w:r>
    </w:p>
    <w:p w14:paraId="6B4662DD" w14:textId="77777777" w:rsidR="00D319F5" w:rsidRPr="000D1B08" w:rsidRDefault="00D319F5" w:rsidP="00D319F5">
      <w:pPr>
        <w:numPr>
          <w:ilvl w:val="0"/>
          <w:numId w:val="28"/>
        </w:numPr>
        <w:suppressAutoHyphens w:val="0"/>
        <w:ind w:left="851" w:hanging="353"/>
        <w:rPr>
          <w:sz w:val="20"/>
          <w:szCs w:val="20"/>
        </w:rPr>
      </w:pPr>
      <w:r w:rsidRPr="000D1B08">
        <w:rPr>
          <w:sz w:val="20"/>
          <w:szCs w:val="20"/>
        </w:rPr>
        <w:t>Peneliti adalah sarana utama</w:t>
      </w:r>
    </w:p>
    <w:p w14:paraId="064B9C18" w14:textId="77777777" w:rsidR="00D319F5" w:rsidRPr="000D1B08" w:rsidRDefault="00D319F5" w:rsidP="00D319F5">
      <w:pPr>
        <w:numPr>
          <w:ilvl w:val="0"/>
          <w:numId w:val="28"/>
        </w:numPr>
        <w:suppressAutoHyphens w:val="0"/>
        <w:ind w:left="851" w:hanging="353"/>
        <w:rPr>
          <w:sz w:val="20"/>
          <w:szCs w:val="20"/>
        </w:rPr>
      </w:pPr>
      <w:r w:rsidRPr="000D1B08">
        <w:rPr>
          <w:sz w:val="20"/>
          <w:szCs w:val="20"/>
        </w:rPr>
        <w:t>Dengan survei lapangan</w:t>
      </w:r>
    </w:p>
    <w:p w14:paraId="1DAFF619" w14:textId="77777777" w:rsidR="00D319F5" w:rsidRPr="000D1B08" w:rsidRDefault="00D319F5" w:rsidP="00D319F5">
      <w:pPr>
        <w:numPr>
          <w:ilvl w:val="0"/>
          <w:numId w:val="28"/>
        </w:numPr>
        <w:suppressAutoHyphens w:val="0"/>
        <w:ind w:left="851" w:hanging="353"/>
        <w:rPr>
          <w:sz w:val="20"/>
          <w:szCs w:val="20"/>
        </w:rPr>
      </w:pPr>
      <w:r w:rsidRPr="000D1B08">
        <w:rPr>
          <w:sz w:val="20"/>
          <w:szCs w:val="20"/>
        </w:rPr>
        <w:t>Bersifat deskriptif dan perhatian harus diberikan pada proses, makna, verbal dan pemahaman gambar.</w:t>
      </w:r>
    </w:p>
    <w:p w14:paraId="0280EB76" w14:textId="419341F0" w:rsidR="00D319F5" w:rsidRPr="000D1B08" w:rsidRDefault="00D319F5" w:rsidP="00D319F5">
      <w:pPr>
        <w:numPr>
          <w:ilvl w:val="0"/>
          <w:numId w:val="28"/>
        </w:numPr>
        <w:suppressAutoHyphens w:val="0"/>
        <w:ind w:left="567"/>
        <w:rPr>
          <w:sz w:val="20"/>
          <w:szCs w:val="20"/>
        </w:rPr>
      </w:pPr>
      <w:r>
        <w:rPr>
          <w:sz w:val="20"/>
          <w:szCs w:val="20"/>
          <w:lang w:val="en-US"/>
        </w:rPr>
        <w:t xml:space="preserve">   </w:t>
      </w:r>
      <w:r w:rsidRPr="000D1B08">
        <w:rPr>
          <w:sz w:val="20"/>
          <w:szCs w:val="20"/>
        </w:rPr>
        <w:t>fleksibel</w:t>
      </w:r>
    </w:p>
    <w:p w14:paraId="26D5C132" w14:textId="20110163" w:rsidR="00D319F5" w:rsidRPr="000D1B08" w:rsidRDefault="00D319F5" w:rsidP="00D319F5">
      <w:pPr>
        <w:pStyle w:val="ListParagraph"/>
        <w:spacing w:after="0" w:line="240" w:lineRule="auto"/>
        <w:ind w:left="426"/>
        <w:jc w:val="both"/>
        <w:outlineLvl w:val="1"/>
        <w:rPr>
          <w:rFonts w:ascii="Times New Roman" w:hAnsi="Times New Roman"/>
          <w:sz w:val="20"/>
          <w:szCs w:val="20"/>
        </w:rPr>
      </w:pPr>
      <w:bookmarkStart w:id="25" w:name="_Toc127901411"/>
      <w:r w:rsidRPr="000D1B08">
        <w:rPr>
          <w:rFonts w:ascii="Times New Roman" w:hAnsi="Times New Roman"/>
          <w:sz w:val="20"/>
          <w:szCs w:val="20"/>
        </w:rPr>
        <w:t>Rancangan penelitian kualitatif merupakan suatu proses yang detail dan konkrit tentang bagaimana memperoleh, menganalisis, dan menginterpretasikan data, dengan penekanan terhadap proses kerja secara langsung berkaitan dengan bermacam problem yang terjadi di masyarakat</w:t>
      </w:r>
      <w:r w:rsidR="006A74EF">
        <w:rPr>
          <w:rFonts w:ascii="Times New Roman" w:hAnsi="Times New Roman"/>
          <w:sz w:val="20"/>
          <w:szCs w:val="20"/>
          <w:lang w:val="en-US"/>
        </w:rPr>
        <w:t xml:space="preserve"> </w:t>
      </w:r>
      <w:r w:rsidR="006A74EF">
        <w:rPr>
          <w:rFonts w:ascii="Times New Roman" w:hAnsi="Times New Roman"/>
          <w:sz w:val="20"/>
          <w:szCs w:val="20"/>
          <w:lang w:val="en-US"/>
        </w:rPr>
        <w:fldChar w:fldCharType="begin" w:fldLock="1"/>
      </w:r>
      <w:r w:rsidR="00545D9C">
        <w:rPr>
          <w:rFonts w:ascii="Times New Roman" w:hAnsi="Times New Roman"/>
          <w:sz w:val="20"/>
          <w:szCs w:val="20"/>
          <w:lang w:val="en-US"/>
        </w:rPr>
        <w:instrText>ADDIN CSL_CITATION {"citationItems":[{"id":"ITEM-1","itemData":{"author":[{"dropping-particle":"","family":"Moleong","given":"Lexy J.","non-dropping-particle":"","parse-names":false,"suffix":""}],"id":"ITEM-1","issued":{"date-parts":[["2005"]]},"publisher":"Remaja Rosdakarya","publisher-place":"Bandung","title":"Metodologi penelitian kualitatif","type":"book"},"uris":["http://www.mendeley.com/documents/?uuid=4e9b238c-0a04-4835-9fee-32f43679b134"]}],"mendeley":{"formattedCitation":"[12]","plainTextFormattedCitation":"[12]","previouslyFormattedCitation":"[12]"},"properties":{"noteIndex":0},"schema":"https://github.com/citation-style-language/schema/raw/master/csl-citation.json"}</w:instrText>
      </w:r>
      <w:r w:rsidR="006A74EF">
        <w:rPr>
          <w:rFonts w:ascii="Times New Roman" w:hAnsi="Times New Roman"/>
          <w:sz w:val="20"/>
          <w:szCs w:val="20"/>
          <w:lang w:val="en-US"/>
        </w:rPr>
        <w:fldChar w:fldCharType="separate"/>
      </w:r>
      <w:r w:rsidR="00152D28" w:rsidRPr="00152D28">
        <w:rPr>
          <w:rFonts w:ascii="Times New Roman" w:hAnsi="Times New Roman"/>
          <w:noProof/>
          <w:sz w:val="20"/>
          <w:szCs w:val="20"/>
          <w:lang w:val="en-US"/>
        </w:rPr>
        <w:t>[12]</w:t>
      </w:r>
      <w:r w:rsidR="006A74EF">
        <w:rPr>
          <w:rFonts w:ascii="Times New Roman" w:hAnsi="Times New Roman"/>
          <w:sz w:val="20"/>
          <w:szCs w:val="20"/>
          <w:lang w:val="en-US"/>
        </w:rPr>
        <w:fldChar w:fldCharType="end"/>
      </w:r>
      <w:r w:rsidRPr="000D1B08">
        <w:rPr>
          <w:rFonts w:ascii="Times New Roman" w:hAnsi="Times New Roman"/>
          <w:sz w:val="20"/>
          <w:szCs w:val="20"/>
        </w:rPr>
        <w:t>.</w:t>
      </w:r>
      <w:bookmarkEnd w:id="25"/>
    </w:p>
    <w:p w14:paraId="71615EE6" w14:textId="77777777" w:rsidR="00D319F5" w:rsidRPr="000D1B08" w:rsidRDefault="00D319F5" w:rsidP="007D0285">
      <w:pPr>
        <w:pStyle w:val="ListParagraph"/>
        <w:spacing w:after="0" w:line="240" w:lineRule="auto"/>
        <w:ind w:left="0"/>
        <w:jc w:val="both"/>
        <w:outlineLvl w:val="1"/>
        <w:rPr>
          <w:rFonts w:ascii="Times New Roman" w:hAnsi="Times New Roman"/>
          <w:b/>
          <w:sz w:val="20"/>
          <w:szCs w:val="20"/>
        </w:rPr>
      </w:pPr>
      <w:bookmarkStart w:id="26" w:name="_Toc122596904"/>
      <w:bookmarkStart w:id="27" w:name="_Toc127901412"/>
      <w:bookmarkStart w:id="28" w:name="_Hlk91355125"/>
      <w:r w:rsidRPr="000D1B08">
        <w:rPr>
          <w:rFonts w:ascii="Times New Roman" w:hAnsi="Times New Roman"/>
          <w:b/>
          <w:sz w:val="20"/>
          <w:szCs w:val="20"/>
        </w:rPr>
        <w:t>Penentuan Informan Kunci</w:t>
      </w:r>
      <w:bookmarkEnd w:id="26"/>
      <w:bookmarkEnd w:id="27"/>
    </w:p>
    <w:bookmarkEnd w:id="28"/>
    <w:p w14:paraId="3F829631" w14:textId="461E1252" w:rsidR="00D319F5" w:rsidRDefault="00D319F5" w:rsidP="00D319F5">
      <w:pPr>
        <w:pStyle w:val="ListParagraph"/>
        <w:spacing w:line="240" w:lineRule="auto"/>
        <w:ind w:left="0"/>
        <w:jc w:val="both"/>
        <w:rPr>
          <w:rFonts w:ascii="Times New Roman" w:hAnsi="Times New Roman"/>
          <w:bCs/>
          <w:sz w:val="20"/>
          <w:szCs w:val="20"/>
          <w:lang w:val="en-US"/>
        </w:rPr>
      </w:pPr>
      <w:r w:rsidRPr="000D1B08">
        <w:rPr>
          <w:rFonts w:ascii="Times New Roman" w:hAnsi="Times New Roman"/>
          <w:b/>
          <w:sz w:val="20"/>
          <w:szCs w:val="20"/>
        </w:rPr>
        <w:tab/>
      </w:r>
      <w:proofErr w:type="spellStart"/>
      <w:r w:rsidRPr="000D1B08">
        <w:rPr>
          <w:rFonts w:ascii="Times New Roman" w:hAnsi="Times New Roman"/>
          <w:bCs/>
          <w:sz w:val="20"/>
          <w:szCs w:val="20"/>
          <w:lang w:val="en-US"/>
        </w:rPr>
        <w:t>Untuk</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mempermudah</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penulis</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dalam</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menganalisis</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hasil</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penelitian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maka</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narasumber</w:t>
      </w:r>
      <w:proofErr w:type="spellEnd"/>
      <w:r w:rsidRPr="000D1B08">
        <w:rPr>
          <w:rFonts w:ascii="Times New Roman" w:hAnsi="Times New Roman"/>
          <w:bCs/>
          <w:sz w:val="20"/>
          <w:szCs w:val="20"/>
          <w:lang w:val="en-US"/>
        </w:rPr>
        <w:t xml:space="preserve"> yang </w:t>
      </w:r>
      <w:r w:rsidRPr="000D1B08">
        <w:rPr>
          <w:rFonts w:ascii="Times New Roman" w:hAnsi="Times New Roman"/>
          <w:bCs/>
          <w:sz w:val="20"/>
          <w:szCs w:val="20"/>
        </w:rPr>
        <w:t xml:space="preserve">di wawancarai yaitu narasumber yang </w:t>
      </w:r>
      <w:proofErr w:type="spellStart"/>
      <w:r w:rsidRPr="000D1B08">
        <w:rPr>
          <w:rFonts w:ascii="Times New Roman" w:hAnsi="Times New Roman"/>
          <w:bCs/>
          <w:sz w:val="20"/>
          <w:szCs w:val="20"/>
          <w:lang w:val="en-US"/>
        </w:rPr>
        <w:t>dapat</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memberikan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informasi</w:t>
      </w:r>
      <w:proofErr w:type="spellEnd"/>
      <w:r w:rsidRPr="000D1B08">
        <w:rPr>
          <w:rFonts w:ascii="Times New Roman" w:hAnsi="Times New Roman"/>
          <w:bCs/>
          <w:sz w:val="20"/>
          <w:szCs w:val="20"/>
          <w:lang w:val="en-US"/>
        </w:rPr>
        <w:t xml:space="preserve"> yang </w:t>
      </w:r>
      <w:proofErr w:type="spellStart"/>
      <w:r w:rsidRPr="000D1B08">
        <w:rPr>
          <w:rFonts w:ascii="Times New Roman" w:hAnsi="Times New Roman"/>
          <w:bCs/>
          <w:sz w:val="20"/>
          <w:szCs w:val="20"/>
          <w:lang w:val="en-US"/>
        </w:rPr>
        <w:t>relevan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dalam</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penelitian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ini</w:t>
      </w:r>
      <w:proofErr w:type="spellEnd"/>
      <w:r w:rsidRPr="000D1B08">
        <w:rPr>
          <w:rFonts w:ascii="Times New Roman" w:hAnsi="Times New Roman"/>
          <w:bCs/>
          <w:sz w:val="20"/>
          <w:szCs w:val="20"/>
        </w:rPr>
        <w:t>. Informan merupakan orang yang benar-benar  mengetahui permasalahan yang akan diteliti. Dalam penelitian ini terdapat  beberapa informan diantaranya</w:t>
      </w:r>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Kepala</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Desa</w:t>
      </w:r>
      <w:proofErr w:type="spellEnd"/>
      <w:r w:rsidRPr="000D1B08">
        <w:rPr>
          <w:rFonts w:ascii="Times New Roman" w:hAnsi="Times New Roman"/>
          <w:bCs/>
          <w:sz w:val="20"/>
          <w:szCs w:val="20"/>
        </w:rPr>
        <w:t xml:space="preserve">, </w:t>
      </w:r>
      <w:proofErr w:type="spellStart"/>
      <w:r w:rsidRPr="000D1B08">
        <w:rPr>
          <w:rFonts w:ascii="Times New Roman" w:hAnsi="Times New Roman"/>
          <w:bCs/>
          <w:sz w:val="20"/>
          <w:szCs w:val="20"/>
          <w:lang w:val="en-US"/>
        </w:rPr>
        <w:t>Bendahara</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Desa</w:t>
      </w:r>
      <w:proofErr w:type="spellEnd"/>
      <w:r w:rsidRPr="000D1B08">
        <w:rPr>
          <w:rFonts w:ascii="Times New Roman" w:hAnsi="Times New Roman"/>
          <w:bCs/>
          <w:sz w:val="20"/>
          <w:szCs w:val="20"/>
          <w:lang w:val="en-US"/>
        </w:rPr>
        <w:t>/</w:t>
      </w:r>
      <w:r w:rsidRPr="000D1B08">
        <w:rPr>
          <w:sz w:val="20"/>
          <w:szCs w:val="20"/>
        </w:rPr>
        <w:t xml:space="preserve"> </w:t>
      </w:r>
      <w:r w:rsidRPr="000D1B08">
        <w:rPr>
          <w:rFonts w:ascii="Times New Roman" w:hAnsi="Times New Roman"/>
          <w:bCs/>
          <w:sz w:val="20"/>
          <w:szCs w:val="20"/>
        </w:rPr>
        <w:t>Kaur Keuangan</w:t>
      </w:r>
      <w:r w:rsidRPr="000D1B08">
        <w:rPr>
          <w:rFonts w:ascii="Times New Roman" w:hAnsi="Times New Roman"/>
          <w:bCs/>
          <w:sz w:val="20"/>
          <w:szCs w:val="20"/>
          <w:lang w:val="en-US"/>
        </w:rPr>
        <w:t xml:space="preserve">,  Dan </w:t>
      </w:r>
      <w:r w:rsidRPr="000D1B08">
        <w:rPr>
          <w:rFonts w:ascii="Times New Roman" w:hAnsi="Times New Roman"/>
          <w:bCs/>
          <w:sz w:val="20"/>
          <w:szCs w:val="20"/>
        </w:rPr>
        <w:t>Ketua BPD</w:t>
      </w:r>
      <w:r w:rsidRPr="000D1B08">
        <w:rPr>
          <w:rFonts w:ascii="Times New Roman" w:hAnsi="Times New Roman"/>
          <w:bCs/>
          <w:sz w:val="20"/>
          <w:szCs w:val="20"/>
          <w:lang w:val="en-US"/>
        </w:rPr>
        <w:t xml:space="preserve"> </w:t>
      </w:r>
      <w:r w:rsidRPr="000D1B08">
        <w:rPr>
          <w:rFonts w:ascii="Times New Roman" w:hAnsi="Times New Roman"/>
          <w:bCs/>
          <w:sz w:val="20"/>
          <w:szCs w:val="20"/>
        </w:rPr>
        <w:t>pada Desa Ngampelsari Kecamatan Candi Kabupaten Sidoarjo</w:t>
      </w:r>
      <w:r w:rsidRPr="000D1B08">
        <w:rPr>
          <w:rFonts w:ascii="Times New Roman" w:hAnsi="Times New Roman"/>
          <w:bCs/>
          <w:sz w:val="20"/>
          <w:szCs w:val="20"/>
          <w:lang w:val="en-US"/>
        </w:rPr>
        <w:t xml:space="preserve">, </w:t>
      </w:r>
      <w:r w:rsidRPr="000D1B08">
        <w:rPr>
          <w:rFonts w:ascii="Times New Roman" w:hAnsi="Times New Roman"/>
          <w:bCs/>
          <w:sz w:val="20"/>
          <w:szCs w:val="20"/>
        </w:rPr>
        <w:t xml:space="preserve"> </w:t>
      </w:r>
      <w:proofErr w:type="spellStart"/>
      <w:r w:rsidRPr="000D1B08">
        <w:rPr>
          <w:rFonts w:ascii="Times New Roman" w:hAnsi="Times New Roman"/>
          <w:bCs/>
          <w:sz w:val="20"/>
          <w:szCs w:val="20"/>
          <w:lang w:val="en-US"/>
        </w:rPr>
        <w:t>selain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itu</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peneliti</w:t>
      </w:r>
      <w:proofErr w:type="spellEnd"/>
      <w:r w:rsidRPr="000D1B08">
        <w:rPr>
          <w:rFonts w:ascii="Times New Roman" w:hAnsi="Times New Roman"/>
          <w:bCs/>
          <w:sz w:val="20"/>
          <w:szCs w:val="20"/>
          <w:lang w:val="en-US"/>
        </w:rPr>
        <w:t xml:space="preserve"> juga </w:t>
      </w:r>
      <w:proofErr w:type="spellStart"/>
      <w:r w:rsidRPr="000D1B08">
        <w:rPr>
          <w:rFonts w:ascii="Times New Roman" w:hAnsi="Times New Roman"/>
          <w:bCs/>
          <w:sz w:val="20"/>
          <w:szCs w:val="20"/>
          <w:lang w:val="en-US"/>
        </w:rPr>
        <w:t>melibatkan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pihak</w:t>
      </w:r>
      <w:proofErr w:type="spellEnd"/>
      <w:r w:rsidRPr="000D1B08">
        <w:rPr>
          <w:rFonts w:ascii="Times New Roman" w:hAnsi="Times New Roman"/>
          <w:bCs/>
          <w:sz w:val="20"/>
          <w:szCs w:val="20"/>
          <w:lang w:val="en-US"/>
        </w:rPr>
        <w:t xml:space="preserve"> lain yang </w:t>
      </w:r>
      <w:proofErr w:type="spellStart"/>
      <w:r w:rsidRPr="000D1B08">
        <w:rPr>
          <w:rFonts w:ascii="Times New Roman" w:hAnsi="Times New Roman"/>
          <w:bCs/>
          <w:sz w:val="20"/>
          <w:szCs w:val="20"/>
          <w:lang w:val="en-US"/>
        </w:rPr>
        <w:t>diluar</w:t>
      </w:r>
      <w:proofErr w:type="spellEnd"/>
      <w:r w:rsidRPr="000D1B08">
        <w:rPr>
          <w:rFonts w:ascii="Times New Roman" w:hAnsi="Times New Roman"/>
          <w:bCs/>
          <w:sz w:val="20"/>
          <w:szCs w:val="20"/>
          <w:lang w:val="en-US"/>
        </w:rPr>
        <w:t xml:space="preserve"> </w:t>
      </w:r>
      <w:r w:rsidRPr="000D1B08">
        <w:rPr>
          <w:rFonts w:ascii="Times New Roman" w:hAnsi="Times New Roman"/>
          <w:bCs/>
          <w:sz w:val="20"/>
          <w:szCs w:val="20"/>
        </w:rPr>
        <w:t>Desa Ngampelsari Kecamatan Candi Kabupaten Sidoarjo</w:t>
      </w:r>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yaitu</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Dosen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Akuntansi</w:t>
      </w:r>
      <w:proofErr w:type="spellEnd"/>
      <w:r w:rsidRPr="000D1B08">
        <w:rPr>
          <w:rFonts w:ascii="Times New Roman" w:hAnsi="Times New Roman"/>
          <w:bCs/>
          <w:sz w:val="20"/>
          <w:szCs w:val="20"/>
          <w:lang w:val="en-US"/>
        </w:rPr>
        <w:t xml:space="preserve"> FBHIS UMSIDA yang </w:t>
      </w:r>
      <w:proofErr w:type="spellStart"/>
      <w:r w:rsidRPr="000D1B08">
        <w:rPr>
          <w:rFonts w:ascii="Times New Roman" w:hAnsi="Times New Roman"/>
          <w:bCs/>
          <w:sz w:val="20"/>
          <w:szCs w:val="20"/>
          <w:lang w:val="en-US"/>
        </w:rPr>
        <w:t>mengampuh</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mata</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kuliah</w:t>
      </w:r>
      <w:proofErr w:type="spellEnd"/>
      <w:r w:rsidRPr="000D1B08">
        <w:rPr>
          <w:rFonts w:ascii="Times New Roman" w:hAnsi="Times New Roman"/>
          <w:bCs/>
          <w:sz w:val="20"/>
          <w:szCs w:val="20"/>
          <w:lang w:val="en-US"/>
        </w:rPr>
        <w:t xml:space="preserve"> </w:t>
      </w:r>
      <w:r w:rsidRPr="000D1B08">
        <w:rPr>
          <w:rFonts w:ascii="Times New Roman" w:hAnsi="Times New Roman"/>
          <w:bCs/>
          <w:sz w:val="20"/>
          <w:szCs w:val="20"/>
        </w:rPr>
        <w:t>Akuntansi Desa, Kecamatan, dan BUMDes</w:t>
      </w:r>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dikarenakan</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untuk</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memperkuat</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hasil</w:t>
      </w:r>
      <w:proofErr w:type="spellEnd"/>
      <w:r w:rsidRPr="000D1B08">
        <w:rPr>
          <w:rFonts w:ascii="Times New Roman" w:hAnsi="Times New Roman"/>
          <w:bCs/>
          <w:sz w:val="20"/>
          <w:szCs w:val="20"/>
          <w:lang w:val="en-US"/>
        </w:rPr>
        <w:t xml:space="preserve"> </w:t>
      </w:r>
      <w:proofErr w:type="spellStart"/>
      <w:r w:rsidRPr="000D1B08">
        <w:rPr>
          <w:rFonts w:ascii="Times New Roman" w:hAnsi="Times New Roman"/>
          <w:bCs/>
          <w:sz w:val="20"/>
          <w:szCs w:val="20"/>
          <w:lang w:val="en-US"/>
        </w:rPr>
        <w:t>wawancara</w:t>
      </w:r>
      <w:proofErr w:type="spellEnd"/>
      <w:r w:rsidRPr="000D1B08">
        <w:rPr>
          <w:rFonts w:ascii="Times New Roman" w:hAnsi="Times New Roman"/>
          <w:bCs/>
          <w:sz w:val="20"/>
          <w:szCs w:val="20"/>
          <w:lang w:val="en-US"/>
        </w:rPr>
        <w:t xml:space="preserve"> yang </w:t>
      </w:r>
      <w:proofErr w:type="spellStart"/>
      <w:r w:rsidRPr="000D1B08">
        <w:rPr>
          <w:rFonts w:ascii="Times New Roman" w:hAnsi="Times New Roman"/>
          <w:bCs/>
          <w:sz w:val="20"/>
          <w:szCs w:val="20"/>
          <w:lang w:val="en-US"/>
        </w:rPr>
        <w:t>telah</w:t>
      </w:r>
      <w:proofErr w:type="spellEnd"/>
      <w:r w:rsidRPr="000D1B08">
        <w:rPr>
          <w:rFonts w:ascii="Times New Roman" w:hAnsi="Times New Roman"/>
          <w:bCs/>
          <w:sz w:val="20"/>
          <w:szCs w:val="20"/>
          <w:lang w:val="en-US"/>
        </w:rPr>
        <w:t xml:space="preserve"> di </w:t>
      </w:r>
      <w:proofErr w:type="spellStart"/>
      <w:r w:rsidRPr="000D1B08">
        <w:rPr>
          <w:rFonts w:ascii="Times New Roman" w:hAnsi="Times New Roman"/>
          <w:bCs/>
          <w:sz w:val="20"/>
          <w:szCs w:val="20"/>
          <w:lang w:val="en-US"/>
        </w:rPr>
        <w:t>lakukan</w:t>
      </w:r>
      <w:proofErr w:type="spellEnd"/>
      <w:r w:rsidRPr="000D1B08">
        <w:rPr>
          <w:rFonts w:ascii="Times New Roman" w:hAnsi="Times New Roman"/>
          <w:bCs/>
          <w:sz w:val="20"/>
          <w:szCs w:val="20"/>
          <w:lang w:val="en-US"/>
        </w:rPr>
        <w:t xml:space="preserve"> oleh </w:t>
      </w:r>
      <w:proofErr w:type="spellStart"/>
      <w:r w:rsidRPr="000D1B08">
        <w:rPr>
          <w:rFonts w:ascii="Times New Roman" w:hAnsi="Times New Roman"/>
          <w:bCs/>
          <w:sz w:val="20"/>
          <w:szCs w:val="20"/>
          <w:lang w:val="en-US"/>
        </w:rPr>
        <w:t>peneliti</w:t>
      </w:r>
      <w:proofErr w:type="spellEnd"/>
      <w:r w:rsidRPr="000D1B08">
        <w:rPr>
          <w:rFonts w:ascii="Times New Roman" w:hAnsi="Times New Roman"/>
          <w:bCs/>
          <w:sz w:val="20"/>
          <w:szCs w:val="20"/>
          <w:lang w:val="en-US"/>
        </w:rPr>
        <w:t>.</w:t>
      </w:r>
    </w:p>
    <w:p w14:paraId="0AB1A889" w14:textId="5C9B53F4" w:rsidR="007D0285" w:rsidRDefault="007D0285" w:rsidP="00D319F5">
      <w:pPr>
        <w:pStyle w:val="ListParagraph"/>
        <w:spacing w:line="240" w:lineRule="auto"/>
        <w:ind w:left="0"/>
        <w:jc w:val="both"/>
        <w:rPr>
          <w:rFonts w:ascii="Times New Roman" w:hAnsi="Times New Roman"/>
          <w:bCs/>
          <w:sz w:val="20"/>
          <w:szCs w:val="20"/>
          <w:lang w:val="en-US"/>
        </w:rPr>
      </w:pPr>
    </w:p>
    <w:p w14:paraId="4DF09CB8" w14:textId="68A0296A" w:rsidR="007D0285" w:rsidRDefault="007D0285" w:rsidP="00D319F5">
      <w:pPr>
        <w:pStyle w:val="ListParagraph"/>
        <w:spacing w:line="240" w:lineRule="auto"/>
        <w:ind w:left="0"/>
        <w:jc w:val="both"/>
        <w:rPr>
          <w:rFonts w:ascii="Times New Roman" w:hAnsi="Times New Roman"/>
          <w:bCs/>
          <w:sz w:val="20"/>
          <w:szCs w:val="20"/>
          <w:lang w:val="en-US"/>
        </w:rPr>
      </w:pPr>
    </w:p>
    <w:p w14:paraId="6361C277" w14:textId="674063F6" w:rsidR="007D0285" w:rsidRDefault="007D0285" w:rsidP="00D319F5">
      <w:pPr>
        <w:pStyle w:val="ListParagraph"/>
        <w:spacing w:line="240" w:lineRule="auto"/>
        <w:ind w:left="0"/>
        <w:jc w:val="both"/>
        <w:rPr>
          <w:rFonts w:ascii="Times New Roman" w:hAnsi="Times New Roman"/>
          <w:bCs/>
          <w:sz w:val="20"/>
          <w:szCs w:val="20"/>
          <w:lang w:val="en-US"/>
        </w:rPr>
      </w:pPr>
    </w:p>
    <w:p w14:paraId="2C47B09B" w14:textId="77777777" w:rsidR="007D0285" w:rsidRPr="000D1B08" w:rsidRDefault="007D0285" w:rsidP="00D319F5">
      <w:pPr>
        <w:pStyle w:val="ListParagraph"/>
        <w:spacing w:line="240" w:lineRule="auto"/>
        <w:ind w:left="0"/>
        <w:jc w:val="both"/>
        <w:rPr>
          <w:rFonts w:ascii="Times New Roman" w:hAnsi="Times New Roman"/>
          <w:bCs/>
          <w:sz w:val="20"/>
          <w:szCs w:val="20"/>
          <w:lang w:val="en-US"/>
        </w:rPr>
      </w:pPr>
    </w:p>
    <w:p w14:paraId="1DD69CFB" w14:textId="28F0FC35" w:rsidR="00D319F5" w:rsidRPr="000D1B08" w:rsidRDefault="00D319F5" w:rsidP="00D319F5">
      <w:pPr>
        <w:pStyle w:val="ListParagraph"/>
        <w:spacing w:line="240" w:lineRule="auto"/>
        <w:ind w:left="0" w:firstLine="720"/>
        <w:jc w:val="center"/>
        <w:outlineLvl w:val="0"/>
        <w:rPr>
          <w:rFonts w:ascii="Times New Roman" w:hAnsi="Times New Roman"/>
          <w:b/>
          <w:bCs/>
          <w:i/>
          <w:iCs/>
          <w:sz w:val="20"/>
          <w:szCs w:val="20"/>
        </w:rPr>
      </w:pPr>
      <w:bookmarkStart w:id="29" w:name="_Toc122596905"/>
      <w:bookmarkStart w:id="30" w:name="_Toc127901413"/>
      <w:r w:rsidRPr="000D1B08">
        <w:rPr>
          <w:rFonts w:ascii="Times New Roman" w:hAnsi="Times New Roman"/>
          <w:b/>
          <w:bCs/>
          <w:sz w:val="20"/>
          <w:szCs w:val="20"/>
        </w:rPr>
        <w:lastRenderedPageBreak/>
        <w:t xml:space="preserve">Tabel </w:t>
      </w:r>
      <w:bookmarkEnd w:id="29"/>
      <w:bookmarkEnd w:id="30"/>
      <w:r w:rsidR="007D0285">
        <w:rPr>
          <w:rFonts w:ascii="Times New Roman" w:hAnsi="Times New Roman"/>
          <w:b/>
          <w:bCs/>
          <w:sz w:val="20"/>
          <w:szCs w:val="20"/>
          <w:lang w:val="en-US"/>
        </w:rPr>
        <w:t xml:space="preserve">1. </w:t>
      </w:r>
      <w:bookmarkStart w:id="31" w:name="_Toc122596906"/>
      <w:bookmarkStart w:id="32" w:name="_Toc127901414"/>
      <w:r w:rsidRPr="000D1B08">
        <w:rPr>
          <w:rFonts w:ascii="Times New Roman" w:hAnsi="Times New Roman"/>
          <w:b/>
          <w:bCs/>
          <w:i/>
          <w:iCs/>
          <w:sz w:val="20"/>
          <w:szCs w:val="20"/>
        </w:rPr>
        <w:t>Key Informan</w:t>
      </w:r>
      <w:bookmarkEnd w:id="31"/>
      <w:bookmarkEnd w:id="32"/>
    </w:p>
    <w:p w14:paraId="4D510FB1" w14:textId="77777777" w:rsidR="00D319F5" w:rsidRPr="000D1B08" w:rsidRDefault="00D319F5" w:rsidP="00D319F5">
      <w:pPr>
        <w:pStyle w:val="ListParagraph"/>
        <w:spacing w:line="240" w:lineRule="auto"/>
        <w:ind w:left="0" w:firstLine="720"/>
        <w:jc w:val="center"/>
        <w:rPr>
          <w:rFonts w:ascii="Times New Roman" w:hAnsi="Times New Roman"/>
          <w:b/>
          <w:bCs/>
          <w:sz w:val="20"/>
          <w:szCs w:val="20"/>
        </w:rPr>
      </w:pPr>
    </w:p>
    <w:tbl>
      <w:tblPr>
        <w:tblStyle w:val="TableGrid"/>
        <w:tblW w:w="805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2187"/>
        <w:gridCol w:w="2835"/>
        <w:gridCol w:w="2391"/>
      </w:tblGrid>
      <w:tr w:rsidR="00D319F5" w:rsidRPr="000D1B08" w14:paraId="64365BB2" w14:textId="77777777" w:rsidTr="007D0285">
        <w:trPr>
          <w:jc w:val="center"/>
        </w:trPr>
        <w:tc>
          <w:tcPr>
            <w:tcW w:w="643" w:type="dxa"/>
            <w:tcBorders>
              <w:top w:val="single" w:sz="4" w:space="0" w:color="auto"/>
              <w:bottom w:val="single" w:sz="4" w:space="0" w:color="auto"/>
            </w:tcBorders>
          </w:tcPr>
          <w:p w14:paraId="39D3D038" w14:textId="77777777" w:rsidR="00D319F5" w:rsidRPr="000D1B08" w:rsidRDefault="00D319F5" w:rsidP="0020712C">
            <w:pPr>
              <w:pStyle w:val="ListParagraph"/>
              <w:spacing w:line="240" w:lineRule="auto"/>
              <w:ind w:left="0"/>
              <w:jc w:val="both"/>
              <w:rPr>
                <w:rFonts w:ascii="Times New Roman" w:hAnsi="Times New Roman"/>
                <w:sz w:val="20"/>
                <w:szCs w:val="20"/>
              </w:rPr>
            </w:pPr>
            <w:bookmarkStart w:id="33" w:name="_Hlk45426909"/>
            <w:r w:rsidRPr="000D1B08">
              <w:rPr>
                <w:rFonts w:ascii="Times New Roman" w:hAnsi="Times New Roman"/>
                <w:sz w:val="20"/>
                <w:szCs w:val="20"/>
              </w:rPr>
              <w:t>No.</w:t>
            </w:r>
          </w:p>
        </w:tc>
        <w:tc>
          <w:tcPr>
            <w:tcW w:w="2187" w:type="dxa"/>
            <w:tcBorders>
              <w:top w:val="single" w:sz="4" w:space="0" w:color="auto"/>
              <w:bottom w:val="single" w:sz="4" w:space="0" w:color="auto"/>
            </w:tcBorders>
          </w:tcPr>
          <w:p w14:paraId="0DE7C2CC"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rPr>
              <w:t>Keterangan</w:t>
            </w:r>
          </w:p>
        </w:tc>
        <w:tc>
          <w:tcPr>
            <w:tcW w:w="2835" w:type="dxa"/>
            <w:tcBorders>
              <w:top w:val="single" w:sz="4" w:space="0" w:color="auto"/>
              <w:bottom w:val="single" w:sz="4" w:space="0" w:color="auto"/>
            </w:tcBorders>
          </w:tcPr>
          <w:p w14:paraId="0F28C668"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rPr>
              <w:t>Informan</w:t>
            </w:r>
          </w:p>
        </w:tc>
        <w:tc>
          <w:tcPr>
            <w:tcW w:w="2391" w:type="dxa"/>
            <w:tcBorders>
              <w:top w:val="single" w:sz="4" w:space="0" w:color="auto"/>
              <w:bottom w:val="single" w:sz="4" w:space="0" w:color="auto"/>
            </w:tcBorders>
          </w:tcPr>
          <w:p w14:paraId="2A504366"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rPr>
              <w:t>Jabatan</w:t>
            </w:r>
          </w:p>
        </w:tc>
      </w:tr>
      <w:tr w:rsidR="00D319F5" w:rsidRPr="000D1B08" w14:paraId="57D8A02E" w14:textId="77777777" w:rsidTr="00416688">
        <w:trPr>
          <w:trHeight w:val="657"/>
          <w:jc w:val="center"/>
        </w:trPr>
        <w:tc>
          <w:tcPr>
            <w:tcW w:w="643" w:type="dxa"/>
            <w:tcBorders>
              <w:top w:val="single" w:sz="4" w:space="0" w:color="auto"/>
            </w:tcBorders>
          </w:tcPr>
          <w:p w14:paraId="1468ABFC"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rPr>
              <w:t xml:space="preserve">1. </w:t>
            </w:r>
          </w:p>
        </w:tc>
        <w:tc>
          <w:tcPr>
            <w:tcW w:w="2187" w:type="dxa"/>
            <w:vMerge w:val="restart"/>
            <w:tcBorders>
              <w:top w:val="single" w:sz="4" w:space="0" w:color="auto"/>
            </w:tcBorders>
            <w:vAlign w:val="center"/>
          </w:tcPr>
          <w:p w14:paraId="0E9AA0BE" w14:textId="77777777" w:rsidR="00D319F5" w:rsidRPr="000D1B08" w:rsidRDefault="00D319F5" w:rsidP="0020712C">
            <w:pPr>
              <w:pStyle w:val="ListParagraph"/>
              <w:spacing w:line="240" w:lineRule="auto"/>
              <w:ind w:left="0"/>
              <w:jc w:val="center"/>
              <w:rPr>
                <w:rFonts w:ascii="Times New Roman" w:hAnsi="Times New Roman"/>
                <w:sz w:val="20"/>
                <w:szCs w:val="20"/>
                <w:lang w:val="en-ID"/>
              </w:rPr>
            </w:pPr>
            <w:proofErr w:type="spellStart"/>
            <w:r w:rsidRPr="000D1B08">
              <w:rPr>
                <w:rFonts w:ascii="Times New Roman" w:hAnsi="Times New Roman"/>
                <w:sz w:val="20"/>
                <w:szCs w:val="20"/>
                <w:lang w:val="en-US"/>
              </w:rPr>
              <w:t>Pihak</w:t>
            </w:r>
            <w:proofErr w:type="spellEnd"/>
            <w:r w:rsidRPr="000D1B08">
              <w:rPr>
                <w:rFonts w:ascii="Times New Roman" w:hAnsi="Times New Roman"/>
                <w:sz w:val="20"/>
                <w:szCs w:val="20"/>
                <w:lang w:val="en-US"/>
              </w:rPr>
              <w:t xml:space="preserve"> </w:t>
            </w:r>
            <w:r w:rsidRPr="000D1B08">
              <w:rPr>
                <w:rFonts w:ascii="Times New Roman" w:hAnsi="Times New Roman"/>
                <w:sz w:val="20"/>
                <w:szCs w:val="20"/>
                <w:lang w:val="en-ID"/>
              </w:rPr>
              <w:t xml:space="preserve">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p>
        </w:tc>
        <w:tc>
          <w:tcPr>
            <w:tcW w:w="2835" w:type="dxa"/>
            <w:tcBorders>
              <w:top w:val="single" w:sz="4" w:space="0" w:color="auto"/>
            </w:tcBorders>
          </w:tcPr>
          <w:p w14:paraId="5D15435B"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lang w:val="en-ID"/>
              </w:rPr>
              <w:t xml:space="preserve">Ibu Sri </w:t>
            </w:r>
            <w:proofErr w:type="spellStart"/>
            <w:proofErr w:type="gramStart"/>
            <w:r w:rsidRPr="000D1B08">
              <w:rPr>
                <w:rFonts w:ascii="Times New Roman" w:hAnsi="Times New Roman"/>
                <w:sz w:val="20"/>
                <w:szCs w:val="20"/>
                <w:lang w:val="en-ID"/>
              </w:rPr>
              <w:t>Puji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Wulandari</w:t>
            </w:r>
            <w:proofErr w:type="spellEnd"/>
            <w:proofErr w:type="gramEnd"/>
          </w:p>
          <w:p w14:paraId="13C5EBF4" w14:textId="77777777" w:rsidR="00D319F5" w:rsidRPr="000D1B08" w:rsidRDefault="00D319F5" w:rsidP="0020712C">
            <w:pPr>
              <w:pStyle w:val="ListParagraph"/>
              <w:spacing w:line="240" w:lineRule="auto"/>
              <w:ind w:left="0"/>
              <w:rPr>
                <w:rFonts w:ascii="Times New Roman" w:hAnsi="Times New Roman"/>
                <w:sz w:val="20"/>
                <w:szCs w:val="20"/>
              </w:rPr>
            </w:pPr>
          </w:p>
        </w:tc>
        <w:tc>
          <w:tcPr>
            <w:tcW w:w="2391" w:type="dxa"/>
            <w:tcBorders>
              <w:top w:val="single" w:sz="4" w:space="0" w:color="auto"/>
            </w:tcBorders>
          </w:tcPr>
          <w:p w14:paraId="2AF9A6B7" w14:textId="77777777" w:rsidR="00D319F5" w:rsidRPr="000D1B08" w:rsidRDefault="00D319F5" w:rsidP="0020712C">
            <w:pPr>
              <w:pStyle w:val="ListParagraph"/>
              <w:spacing w:line="240" w:lineRule="auto"/>
              <w:ind w:left="0"/>
              <w:jc w:val="both"/>
              <w:rPr>
                <w:rFonts w:ascii="Times New Roman" w:hAnsi="Times New Roman"/>
                <w:sz w:val="20"/>
                <w:szCs w:val="20"/>
                <w:lang w:val="en-ID"/>
              </w:rPr>
            </w:pPr>
            <w:proofErr w:type="spellStart"/>
            <w:r w:rsidRPr="000D1B08">
              <w:rPr>
                <w:rFonts w:ascii="Times New Roman" w:hAnsi="Times New Roman"/>
                <w:sz w:val="20"/>
                <w:szCs w:val="20"/>
                <w:lang w:val="en-ID"/>
              </w:rPr>
              <w:t>Ketua</w:t>
            </w:r>
            <w:proofErr w:type="spellEnd"/>
            <w:r w:rsidRPr="000D1B08">
              <w:rPr>
                <w:rFonts w:ascii="Times New Roman" w:hAnsi="Times New Roman"/>
                <w:sz w:val="20"/>
                <w:szCs w:val="20"/>
                <w:lang w:val="en-ID"/>
              </w:rPr>
              <w:t xml:space="preserve"> Bank </w:t>
            </w:r>
          </w:p>
          <w:p w14:paraId="467D815D" w14:textId="77777777" w:rsidR="00D319F5" w:rsidRPr="000D1B08" w:rsidRDefault="00D319F5" w:rsidP="0020712C">
            <w:pPr>
              <w:pStyle w:val="ListParagraph"/>
              <w:spacing w:line="240" w:lineRule="auto"/>
              <w:ind w:left="0"/>
              <w:jc w:val="both"/>
              <w:rPr>
                <w:rFonts w:ascii="Times New Roman" w:hAnsi="Times New Roman"/>
                <w:sz w:val="20"/>
                <w:szCs w:val="20"/>
              </w:rPr>
            </w:pP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p>
        </w:tc>
      </w:tr>
      <w:tr w:rsidR="00D319F5" w:rsidRPr="000D1B08" w14:paraId="59B13D2D" w14:textId="77777777" w:rsidTr="007D0285">
        <w:trPr>
          <w:jc w:val="center"/>
        </w:trPr>
        <w:tc>
          <w:tcPr>
            <w:tcW w:w="643" w:type="dxa"/>
          </w:tcPr>
          <w:p w14:paraId="2C85E4EC"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hAnsi="Times New Roman"/>
                <w:sz w:val="20"/>
                <w:szCs w:val="20"/>
                <w:lang w:val="en-US"/>
              </w:rPr>
              <w:t>2</w:t>
            </w:r>
            <w:r w:rsidRPr="000D1B08">
              <w:rPr>
                <w:rFonts w:ascii="Times New Roman" w:hAnsi="Times New Roman"/>
                <w:sz w:val="20"/>
                <w:szCs w:val="20"/>
              </w:rPr>
              <w:t>.</w:t>
            </w:r>
          </w:p>
        </w:tc>
        <w:tc>
          <w:tcPr>
            <w:tcW w:w="2187" w:type="dxa"/>
            <w:vMerge/>
          </w:tcPr>
          <w:p w14:paraId="27ABEDE7" w14:textId="77777777" w:rsidR="00D319F5" w:rsidRPr="000D1B08" w:rsidRDefault="00D319F5" w:rsidP="0020712C">
            <w:pPr>
              <w:pStyle w:val="ListParagraph"/>
              <w:spacing w:line="240" w:lineRule="auto"/>
              <w:ind w:left="0"/>
              <w:jc w:val="both"/>
              <w:rPr>
                <w:rFonts w:ascii="Times New Roman" w:hAnsi="Times New Roman"/>
                <w:sz w:val="20"/>
                <w:szCs w:val="20"/>
              </w:rPr>
            </w:pPr>
          </w:p>
        </w:tc>
        <w:tc>
          <w:tcPr>
            <w:tcW w:w="2835" w:type="dxa"/>
          </w:tcPr>
          <w:p w14:paraId="09D28B4A" w14:textId="77777777" w:rsidR="00D319F5" w:rsidRPr="000D1B08" w:rsidRDefault="00D319F5" w:rsidP="0020712C">
            <w:pPr>
              <w:pStyle w:val="ListParagraph"/>
              <w:spacing w:line="240" w:lineRule="auto"/>
              <w:ind w:left="0"/>
              <w:jc w:val="both"/>
              <w:rPr>
                <w:rFonts w:ascii="Times New Roman" w:hAnsi="Times New Roman"/>
                <w:sz w:val="20"/>
                <w:szCs w:val="20"/>
              </w:rPr>
            </w:pPr>
            <w:r w:rsidRPr="000D1B08">
              <w:rPr>
                <w:rFonts w:ascii="Times New Roman" w:eastAsia="Times New Roman" w:hAnsi="Times New Roman"/>
                <w:sz w:val="20"/>
                <w:szCs w:val="20"/>
              </w:rPr>
              <w:t xml:space="preserve">Ibu Eni </w:t>
            </w:r>
          </w:p>
        </w:tc>
        <w:tc>
          <w:tcPr>
            <w:tcW w:w="2391" w:type="dxa"/>
          </w:tcPr>
          <w:p w14:paraId="6D365D96" w14:textId="77777777" w:rsidR="00D319F5" w:rsidRPr="000D1B08" w:rsidRDefault="00D319F5" w:rsidP="0020712C">
            <w:pPr>
              <w:pStyle w:val="ListParagraph"/>
              <w:spacing w:line="240" w:lineRule="auto"/>
              <w:ind w:left="0"/>
              <w:jc w:val="both"/>
              <w:rPr>
                <w:rFonts w:ascii="Times New Roman" w:hAnsi="Times New Roman"/>
                <w:bCs/>
                <w:sz w:val="20"/>
                <w:szCs w:val="20"/>
                <w:lang w:val="en-US"/>
              </w:rPr>
            </w:pPr>
            <w:r w:rsidRPr="000D1B08">
              <w:rPr>
                <w:rFonts w:ascii="Times New Roman" w:eastAsia="Times New Roman" w:hAnsi="Times New Roman"/>
                <w:sz w:val="20"/>
                <w:szCs w:val="20"/>
              </w:rPr>
              <w:t>Nasabah</w:t>
            </w:r>
            <w:r w:rsidRPr="000D1B08">
              <w:rPr>
                <w:rFonts w:ascii="Times New Roman" w:eastAsia="Times New Roman" w:hAnsi="Times New Roman"/>
                <w:sz w:val="20"/>
                <w:szCs w:val="20"/>
                <w:lang w:val="en-US"/>
              </w:rPr>
              <w:t xml:space="preserve"> </w:t>
            </w:r>
            <w:r w:rsidRPr="000D1B08">
              <w:rPr>
                <w:rFonts w:ascii="Times New Roman" w:eastAsia="Times New Roman" w:hAnsi="Times New Roman"/>
                <w:sz w:val="20"/>
                <w:szCs w:val="20"/>
              </w:rPr>
              <w:t>Bank Sampah Cangkringan Berseri</w:t>
            </w:r>
          </w:p>
        </w:tc>
      </w:tr>
      <w:tr w:rsidR="00D319F5" w:rsidRPr="000D1B08" w14:paraId="0AF66FB8" w14:textId="77777777" w:rsidTr="007D0285">
        <w:trPr>
          <w:jc w:val="center"/>
        </w:trPr>
        <w:tc>
          <w:tcPr>
            <w:tcW w:w="643" w:type="dxa"/>
          </w:tcPr>
          <w:p w14:paraId="7F84C095" w14:textId="77777777" w:rsidR="00D319F5" w:rsidRPr="000D1B08" w:rsidRDefault="00D319F5" w:rsidP="0020712C">
            <w:pPr>
              <w:pStyle w:val="ListParagraph"/>
              <w:spacing w:line="240" w:lineRule="auto"/>
              <w:ind w:left="0"/>
              <w:jc w:val="both"/>
              <w:rPr>
                <w:rFonts w:ascii="Times New Roman" w:hAnsi="Times New Roman"/>
                <w:sz w:val="20"/>
                <w:szCs w:val="20"/>
                <w:lang w:val="en-US"/>
              </w:rPr>
            </w:pPr>
            <w:r w:rsidRPr="000D1B08">
              <w:rPr>
                <w:rFonts w:ascii="Times New Roman" w:hAnsi="Times New Roman"/>
                <w:sz w:val="20"/>
                <w:szCs w:val="20"/>
                <w:lang w:val="en-US"/>
              </w:rPr>
              <w:t>3.</w:t>
            </w:r>
          </w:p>
        </w:tc>
        <w:tc>
          <w:tcPr>
            <w:tcW w:w="2187" w:type="dxa"/>
            <w:vMerge/>
          </w:tcPr>
          <w:p w14:paraId="22DD2125" w14:textId="77777777" w:rsidR="00D319F5" w:rsidRPr="000D1B08" w:rsidRDefault="00D319F5" w:rsidP="0020712C">
            <w:pPr>
              <w:pStyle w:val="ListParagraph"/>
              <w:spacing w:line="240" w:lineRule="auto"/>
              <w:ind w:left="0"/>
              <w:jc w:val="both"/>
              <w:rPr>
                <w:rFonts w:ascii="Times New Roman" w:hAnsi="Times New Roman"/>
                <w:sz w:val="20"/>
                <w:szCs w:val="20"/>
              </w:rPr>
            </w:pPr>
          </w:p>
        </w:tc>
        <w:tc>
          <w:tcPr>
            <w:tcW w:w="2835" w:type="dxa"/>
          </w:tcPr>
          <w:p w14:paraId="184D5C97" w14:textId="77777777" w:rsidR="00D319F5" w:rsidRPr="000D1B08" w:rsidRDefault="00D319F5" w:rsidP="0020712C">
            <w:pPr>
              <w:pStyle w:val="ListParagraph"/>
              <w:spacing w:line="240" w:lineRule="auto"/>
              <w:ind w:left="0"/>
              <w:jc w:val="both"/>
              <w:rPr>
                <w:rFonts w:ascii="Times New Roman" w:eastAsia="Times New Roman" w:hAnsi="Times New Roman"/>
                <w:sz w:val="20"/>
                <w:szCs w:val="20"/>
              </w:rPr>
            </w:pPr>
            <w:r w:rsidRPr="000D1B08">
              <w:rPr>
                <w:rFonts w:ascii="Times New Roman" w:eastAsia="Times New Roman" w:hAnsi="Times New Roman"/>
                <w:sz w:val="20"/>
                <w:szCs w:val="20"/>
              </w:rPr>
              <w:t xml:space="preserve">Ibu Fatmawati </w:t>
            </w:r>
          </w:p>
        </w:tc>
        <w:tc>
          <w:tcPr>
            <w:tcW w:w="2391" w:type="dxa"/>
          </w:tcPr>
          <w:p w14:paraId="6AE5BFA8" w14:textId="77777777" w:rsidR="00D319F5" w:rsidRPr="000D1B08" w:rsidRDefault="00D319F5" w:rsidP="0020712C">
            <w:pPr>
              <w:pStyle w:val="ListParagraph"/>
              <w:spacing w:line="240" w:lineRule="auto"/>
              <w:ind w:left="0"/>
              <w:jc w:val="both"/>
              <w:rPr>
                <w:rFonts w:ascii="Times New Roman" w:eastAsia="Times New Roman" w:hAnsi="Times New Roman"/>
                <w:sz w:val="20"/>
                <w:szCs w:val="20"/>
              </w:rPr>
            </w:pPr>
            <w:r w:rsidRPr="000D1B08">
              <w:rPr>
                <w:rFonts w:ascii="Times New Roman" w:eastAsia="Times New Roman" w:hAnsi="Times New Roman"/>
                <w:sz w:val="20"/>
                <w:szCs w:val="20"/>
              </w:rPr>
              <w:t>bendahara Bank Sampah Cangkringan Berseri</w:t>
            </w:r>
          </w:p>
        </w:tc>
      </w:tr>
      <w:bookmarkEnd w:id="33"/>
    </w:tbl>
    <w:p w14:paraId="2B2897AC" w14:textId="09EF80F7" w:rsidR="00D319F5" w:rsidRPr="000D1B08" w:rsidRDefault="00D319F5" w:rsidP="00D319F5">
      <w:pPr>
        <w:pStyle w:val="ListParagraph"/>
        <w:spacing w:after="0" w:line="240" w:lineRule="auto"/>
        <w:ind w:left="426"/>
        <w:jc w:val="both"/>
        <w:outlineLvl w:val="1"/>
        <w:rPr>
          <w:rFonts w:ascii="Times New Roman" w:hAnsi="Times New Roman"/>
          <w:sz w:val="20"/>
          <w:szCs w:val="20"/>
        </w:rPr>
      </w:pPr>
    </w:p>
    <w:p w14:paraId="4F4F734E" w14:textId="77777777" w:rsidR="00D319F5" w:rsidRPr="000D1B08" w:rsidRDefault="00D319F5" w:rsidP="007D0285">
      <w:pPr>
        <w:pStyle w:val="ListParagraph"/>
        <w:spacing w:after="0" w:line="240" w:lineRule="auto"/>
        <w:ind w:left="284"/>
        <w:jc w:val="both"/>
        <w:outlineLvl w:val="0"/>
        <w:rPr>
          <w:rFonts w:ascii="Times New Roman" w:hAnsi="Times New Roman"/>
          <w:b/>
          <w:bCs/>
          <w:sz w:val="20"/>
          <w:szCs w:val="20"/>
        </w:rPr>
      </w:pPr>
      <w:bookmarkStart w:id="34" w:name="_Toc127901423"/>
      <w:r w:rsidRPr="000D1B08">
        <w:rPr>
          <w:rFonts w:ascii="Times New Roman" w:hAnsi="Times New Roman"/>
          <w:b/>
          <w:bCs/>
          <w:sz w:val="20"/>
          <w:szCs w:val="20"/>
        </w:rPr>
        <w:t>Uji Validasi/Keabsahan Data</w:t>
      </w:r>
      <w:bookmarkEnd w:id="34"/>
    </w:p>
    <w:p w14:paraId="36075EAA" w14:textId="73D93FDC" w:rsidR="00D319F5" w:rsidRPr="000D1B08" w:rsidRDefault="00D319F5" w:rsidP="00D319F5">
      <w:pPr>
        <w:pStyle w:val="ListParagraph"/>
        <w:spacing w:after="0" w:line="240" w:lineRule="auto"/>
        <w:ind w:left="284" w:firstLine="709"/>
        <w:jc w:val="both"/>
        <w:outlineLvl w:val="0"/>
        <w:rPr>
          <w:rFonts w:ascii="Times New Roman" w:hAnsi="Times New Roman"/>
          <w:sz w:val="20"/>
          <w:szCs w:val="20"/>
        </w:rPr>
      </w:pPr>
      <w:bookmarkStart w:id="35" w:name="_Toc127901424"/>
      <w:r w:rsidRPr="000D1B08">
        <w:rPr>
          <w:rFonts w:ascii="Times New Roman" w:hAnsi="Times New Roman"/>
          <w:sz w:val="20"/>
          <w:szCs w:val="20"/>
        </w:rPr>
        <w:t>Sebagaimana diketahui dalam penelitian kualitatif, peneliti sendiri adalah alat utama</w:t>
      </w:r>
      <w:r w:rsidR="0072481A">
        <w:rPr>
          <w:rFonts w:ascii="Times New Roman" w:hAnsi="Times New Roman"/>
          <w:sz w:val="20"/>
          <w:szCs w:val="20"/>
          <w:lang w:val="en-US"/>
        </w:rPr>
        <w:t xml:space="preserve"> </w:t>
      </w:r>
      <w:r w:rsidR="0072481A">
        <w:rPr>
          <w:rFonts w:ascii="Times New Roman" w:hAnsi="Times New Roman"/>
          <w:sz w:val="20"/>
          <w:szCs w:val="20"/>
          <w:lang w:val="en-US"/>
        </w:rPr>
        <w:fldChar w:fldCharType="begin" w:fldLock="1"/>
      </w:r>
      <w:r w:rsidR="00545D9C">
        <w:rPr>
          <w:rFonts w:ascii="Times New Roman" w:hAnsi="Times New Roman"/>
          <w:sz w:val="20"/>
          <w:szCs w:val="20"/>
          <w:lang w:val="en-US"/>
        </w:rPr>
        <w:instrText>ADDIN CSL_CITATION {"citationItems":[{"id":"ITEM-1","itemData":{"author":[{"dropping-particle":"","family":"Creswell","given":"J. W.","non-dropping-particle":"","parse-names":false,"suffix":""}],"id":"ITEM-1","issued":{"date-parts":[["2017"]]},"publisher":"Pustaka Pelajar.","publisher-place":"Jakarta","title":"Pendekatan Kualitatif, Kuantitatif dan Mixed, Research Design","type":"book"},"uris":["http://www.mendeley.com/documents/?uuid=cf368384-4337-46f8-a67d-d2c56065d7ce"]}],"mendeley":{"formattedCitation":"[13]","plainTextFormattedCitation":"[13]","previouslyFormattedCitation":"[13]"},"properties":{"noteIndex":0},"schema":"https://github.com/citation-style-language/schema/raw/master/csl-citation.json"}</w:instrText>
      </w:r>
      <w:r w:rsidR="0072481A">
        <w:rPr>
          <w:rFonts w:ascii="Times New Roman" w:hAnsi="Times New Roman"/>
          <w:sz w:val="20"/>
          <w:szCs w:val="20"/>
          <w:lang w:val="en-US"/>
        </w:rPr>
        <w:fldChar w:fldCharType="separate"/>
      </w:r>
      <w:r w:rsidR="00152D28" w:rsidRPr="00152D28">
        <w:rPr>
          <w:rFonts w:ascii="Times New Roman" w:hAnsi="Times New Roman"/>
          <w:noProof/>
          <w:sz w:val="20"/>
          <w:szCs w:val="20"/>
          <w:lang w:val="en-US"/>
        </w:rPr>
        <w:t>[13]</w:t>
      </w:r>
      <w:r w:rsidR="0072481A">
        <w:rPr>
          <w:rFonts w:ascii="Times New Roman" w:hAnsi="Times New Roman"/>
          <w:sz w:val="20"/>
          <w:szCs w:val="20"/>
          <w:lang w:val="en-US"/>
        </w:rPr>
        <w:fldChar w:fldCharType="end"/>
      </w:r>
      <w:r w:rsidRPr="000D1B08">
        <w:rPr>
          <w:rFonts w:ascii="Times New Roman" w:hAnsi="Times New Roman"/>
          <w:sz w:val="20"/>
          <w:szCs w:val="20"/>
        </w:rPr>
        <w:t>. Oleh karena itu, kualitas penelitian kualitatif sangat bergantung pada kualitas peneliti itu sendiri, termasuk pengalaman melakukan penelitian yang sangat berharga. Semakin banyak pengalaman penelitian yang di miliki, semakin sensitif untuk memahami gejala dan fenomena yang di pelajari. Namun, sebagai manusia, sulit bagi peneliti untuk menghindari prasangka dan subjektivitas. Oleh karena itu, tugas peneliti adalah mengurangi bias semaksimal mungkin untuk mendapatkan kebenaran yang seutuhnya.</w:t>
      </w:r>
      <w:bookmarkEnd w:id="35"/>
    </w:p>
    <w:p w14:paraId="53C765BD" w14:textId="018B5389" w:rsidR="00D319F5" w:rsidRPr="000D1B08" w:rsidRDefault="00D319F5" w:rsidP="00D319F5">
      <w:pPr>
        <w:pStyle w:val="ListParagraph"/>
        <w:spacing w:after="0" w:line="240" w:lineRule="auto"/>
        <w:ind w:left="284" w:firstLine="709"/>
        <w:jc w:val="both"/>
        <w:outlineLvl w:val="0"/>
        <w:rPr>
          <w:rFonts w:ascii="Times New Roman" w:hAnsi="Times New Roman"/>
          <w:sz w:val="20"/>
          <w:szCs w:val="20"/>
          <w:lang w:val="en-ID"/>
        </w:rPr>
      </w:pPr>
      <w:bookmarkStart w:id="36" w:name="_Toc127901425"/>
      <w:r w:rsidRPr="000D1B08">
        <w:rPr>
          <w:rFonts w:ascii="Times New Roman" w:hAnsi="Times New Roman"/>
          <w:sz w:val="20"/>
          <w:szCs w:val="20"/>
        </w:rPr>
        <w:t>Dalam penelitian kualitatif, validitas data sangat penting karena peneliti harus mampu mengungkap kebenaran yang obyektif. Tujuannya untuk mengukur</w:t>
      </w:r>
      <w:r w:rsidRPr="000D1B08">
        <w:rPr>
          <w:rFonts w:ascii="Times New Roman" w:eastAsia="Times New Roman" w:hAnsi="Times New Roman" w:cs="Arial"/>
          <w:sz w:val="20"/>
          <w:szCs w:val="20"/>
          <w:lang w:val="en-ID" w:eastAsia="en-ID"/>
        </w:rPr>
        <w:t xml:space="preserve"> </w:t>
      </w:r>
      <w:proofErr w:type="spellStart"/>
      <w:r w:rsidRPr="000D1B08">
        <w:rPr>
          <w:rFonts w:ascii="Times New Roman" w:hAnsi="Times New Roman"/>
          <w:sz w:val="20"/>
          <w:szCs w:val="20"/>
          <w:lang w:val="en-ID"/>
        </w:rPr>
        <w:t>reliabilitas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kualitatif</w:t>
      </w:r>
      <w:proofErr w:type="spellEnd"/>
      <w:r w:rsidRPr="000D1B08">
        <w:rPr>
          <w:rFonts w:ascii="Times New Roman" w:hAnsi="Times New Roman"/>
          <w:sz w:val="20"/>
          <w:szCs w:val="20"/>
          <w:lang w:val="en-ID"/>
        </w:rPr>
        <w:t xml:space="preserve"> agar </w:t>
      </w:r>
      <w:proofErr w:type="spellStart"/>
      <w:r w:rsidRPr="000D1B08">
        <w:rPr>
          <w:rFonts w:ascii="Times New Roman" w:hAnsi="Times New Roman"/>
          <w:sz w:val="20"/>
          <w:szCs w:val="20"/>
          <w:lang w:val="en-ID"/>
        </w:rPr>
        <w:t>dapat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dijelaskan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secara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ilmiah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Validitas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diukur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suatu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menggabungkan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berbagai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merangkum</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didapat</w:t>
      </w:r>
      <w:proofErr w:type="spellEnd"/>
      <w:r w:rsidRPr="000D1B08">
        <w:rPr>
          <w:rFonts w:ascii="Times New Roman" w:hAnsi="Times New Roman"/>
          <w:sz w:val="20"/>
          <w:szCs w:val="20"/>
          <w:lang w:val="en-ID"/>
        </w:rPr>
        <w:t xml:space="preserve"> </w:t>
      </w:r>
      <w:r w:rsidRPr="000D1B08">
        <w:rPr>
          <w:rFonts w:ascii="Times New Roman" w:hAnsi="Times New Roman"/>
          <w:sz w:val="20"/>
          <w:szCs w:val="20"/>
          <w:lang w:val="en-ID"/>
        </w:rPr>
        <w:fldChar w:fldCharType="begin" w:fldLock="1"/>
      </w:r>
      <w:r w:rsidR="00545D9C">
        <w:rPr>
          <w:rFonts w:ascii="Times New Roman" w:hAnsi="Times New Roman"/>
          <w:sz w:val="20"/>
          <w:szCs w:val="20"/>
          <w:lang w:val="en-ID"/>
        </w:rPr>
        <w:instrText>ADDIN CSL_CITATION {"citationItems":[{"id":"ITEM-1","itemData":{"author":[{"dropping-particle":"","family":"Sugiyono","given":"","non-dropping-particle":"","parse-names":false,"suffix":""}],"id":"ITEM-1","issued":{"date-parts":[["2018"]]},"publisher":"Alfabeta","publisher-place":"Bandung","title":"Metode Penelitian Pendidikan Pendekatan Kuantitatif, Kualitatif dan R&amp;D.","type":"book"},"uris":["http://www.mendeley.com/documents/?uuid=5ed285ac-9c12-42cf-960b-cb29e6c48061"]}],"mendeley":{"formattedCitation":"[14]","plainTextFormattedCitation":"[14]","previouslyFormattedCitation":"[14]"},"properties":{"noteIndex":0},"schema":"https://github.com/citation-style-language/schema/raw/master/csl-citation.json"}</w:instrText>
      </w:r>
      <w:r w:rsidRPr="000D1B08">
        <w:rPr>
          <w:rFonts w:ascii="Times New Roman" w:hAnsi="Times New Roman"/>
          <w:sz w:val="20"/>
          <w:szCs w:val="20"/>
          <w:lang w:val="en-ID"/>
        </w:rPr>
        <w:fldChar w:fldCharType="separate"/>
      </w:r>
      <w:r w:rsidR="00152D28" w:rsidRPr="00152D28">
        <w:rPr>
          <w:rFonts w:ascii="Times New Roman" w:hAnsi="Times New Roman"/>
          <w:noProof/>
          <w:sz w:val="20"/>
          <w:szCs w:val="20"/>
          <w:lang w:val="en-ID"/>
        </w:rPr>
        <w:t>[14]</w:t>
      </w:r>
      <w:r w:rsidRPr="000D1B08">
        <w:rPr>
          <w:rFonts w:ascii="Times New Roman" w:hAnsi="Times New Roman"/>
          <w:sz w:val="20"/>
          <w:szCs w:val="20"/>
          <w:lang w:val="en-ID"/>
        </w:rPr>
        <w:fldChar w:fldCharType="end"/>
      </w:r>
      <w:r w:rsidRPr="000D1B08">
        <w:rPr>
          <w:rFonts w:ascii="Times New Roman" w:hAnsi="Times New Roman"/>
          <w:sz w:val="20"/>
          <w:szCs w:val="20"/>
          <w:lang w:val="en-ID"/>
        </w:rPr>
        <w:t xml:space="preserve">. Uji </w:t>
      </w:r>
      <w:proofErr w:type="spellStart"/>
      <w:r w:rsidRPr="000D1B08">
        <w:rPr>
          <w:rFonts w:ascii="Times New Roman" w:hAnsi="Times New Roman"/>
          <w:sz w:val="20"/>
          <w:szCs w:val="20"/>
          <w:lang w:val="en-ID"/>
        </w:rPr>
        <w:t>validitas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kualitatif</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lebih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meningkatkan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kekuatan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jika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dibandingkan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satu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pendekatan</w:t>
      </w:r>
      <w:proofErr w:type="spellEnd"/>
      <w:r w:rsidRPr="000D1B08">
        <w:rPr>
          <w:rFonts w:ascii="Times New Roman" w:hAnsi="Times New Roman"/>
          <w:sz w:val="20"/>
          <w:szCs w:val="20"/>
          <w:lang w:val="en-ID"/>
        </w:rPr>
        <w:t>.</w:t>
      </w:r>
      <w:bookmarkEnd w:id="36"/>
    </w:p>
    <w:p w14:paraId="2396F687" w14:textId="257A17A8" w:rsidR="00D319F5" w:rsidRPr="000D1B08" w:rsidRDefault="00D319F5" w:rsidP="00D319F5">
      <w:pPr>
        <w:pStyle w:val="ListParagraph"/>
        <w:spacing w:after="0" w:line="240" w:lineRule="auto"/>
        <w:ind w:left="284" w:firstLine="709"/>
        <w:jc w:val="both"/>
        <w:outlineLvl w:val="0"/>
        <w:rPr>
          <w:rFonts w:ascii="Times New Roman" w:hAnsi="Times New Roman"/>
          <w:sz w:val="20"/>
          <w:szCs w:val="20"/>
          <w:lang w:val="en-ID"/>
        </w:rPr>
      </w:pPr>
      <w:bookmarkStart w:id="37" w:name="_Toc127901426"/>
      <w:r w:rsidRPr="000D1B08">
        <w:rPr>
          <w:rFonts w:ascii="Times New Roman" w:hAnsi="Times New Roman"/>
          <w:sz w:val="20"/>
          <w:szCs w:val="20"/>
          <w:lang w:val="en-ID"/>
        </w:rPr>
        <w:t xml:space="preserve">Dalam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teknik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validitas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teknik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Dalam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teknik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berbeda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mengambil</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dari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sumber</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sama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dimaksud</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berupa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wawancara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observasi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dokumentasi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sumber</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sama</w:t>
      </w:r>
      <w:proofErr w:type="spellEnd"/>
      <w:r w:rsidRPr="000D1B08">
        <w:rPr>
          <w:rFonts w:ascii="Times New Roman" w:hAnsi="Times New Roman"/>
          <w:sz w:val="20"/>
          <w:szCs w:val="20"/>
          <w:lang w:val="en-ID"/>
        </w:rPr>
        <w:t xml:space="preserve"> </w:t>
      </w:r>
      <w:r w:rsidRPr="000D1B08">
        <w:rPr>
          <w:rFonts w:ascii="Times New Roman" w:hAnsi="Times New Roman"/>
          <w:sz w:val="20"/>
          <w:szCs w:val="20"/>
          <w:lang w:val="en-ID"/>
        </w:rPr>
        <w:fldChar w:fldCharType="begin" w:fldLock="1"/>
      </w:r>
      <w:r w:rsidR="00545D9C">
        <w:rPr>
          <w:rFonts w:ascii="Times New Roman" w:hAnsi="Times New Roman"/>
          <w:sz w:val="20"/>
          <w:szCs w:val="20"/>
          <w:lang w:val="en-ID"/>
        </w:rPr>
        <w:instrText>ADDIN CSL_CITATION {"citationItems":[{"id":"ITEM-1","itemData":{"author":[{"dropping-particle":"","family":"Sugiyono","given":"","non-dropping-particle":"","parse-names":false,"suffix":""}],"id":"ITEM-1","issued":{"date-parts":[["2016"]]},"publisher":"Alfabeta","publisher-place":"Bandung","title":"Metode Penelitian Kuantitatif Kualitatif dan Kombinasi (Mixed Methods)","type":"book"},"uris":["http://www.mendeley.com/documents/?uuid=65a238f0-3fa1-48cf-8bfa-4bac688f72c1"]}],"mendeley":{"formattedCitation":"[15]","plainTextFormattedCitation":"[15]","previouslyFormattedCitation":"[15]"},"properties":{"noteIndex":0},"schema":"https://github.com/citation-style-language/schema/raw/master/csl-citation.json"}</w:instrText>
      </w:r>
      <w:r w:rsidRPr="000D1B08">
        <w:rPr>
          <w:rFonts w:ascii="Times New Roman" w:hAnsi="Times New Roman"/>
          <w:sz w:val="20"/>
          <w:szCs w:val="20"/>
          <w:lang w:val="en-ID"/>
        </w:rPr>
        <w:fldChar w:fldCharType="separate"/>
      </w:r>
      <w:r w:rsidR="00152D28" w:rsidRPr="00152D28">
        <w:rPr>
          <w:rFonts w:ascii="Times New Roman" w:hAnsi="Times New Roman"/>
          <w:noProof/>
          <w:sz w:val="20"/>
          <w:szCs w:val="20"/>
          <w:lang w:val="en-ID"/>
        </w:rPr>
        <w:t>[15]</w:t>
      </w:r>
      <w:r w:rsidRPr="000D1B08">
        <w:rPr>
          <w:rFonts w:ascii="Times New Roman" w:hAnsi="Times New Roman"/>
          <w:sz w:val="20"/>
          <w:szCs w:val="20"/>
          <w:lang w:val="en-ID"/>
        </w:rPr>
        <w:fldChar w:fldCharType="end"/>
      </w:r>
      <w:r w:rsidRPr="000D1B08">
        <w:rPr>
          <w:rFonts w:ascii="Times New Roman" w:hAnsi="Times New Roman"/>
          <w:sz w:val="20"/>
          <w:szCs w:val="20"/>
          <w:lang w:val="en-ID"/>
        </w:rPr>
        <w:t>.</w:t>
      </w:r>
      <w:bookmarkEnd w:id="37"/>
    </w:p>
    <w:p w14:paraId="717C5DF9" w14:textId="77777777" w:rsidR="00D319F5" w:rsidRPr="000D1B08" w:rsidRDefault="00D319F5" w:rsidP="00D319F5">
      <w:pPr>
        <w:pStyle w:val="ListParagraph"/>
        <w:numPr>
          <w:ilvl w:val="0"/>
          <w:numId w:val="29"/>
        </w:numPr>
        <w:spacing w:line="240" w:lineRule="auto"/>
        <w:jc w:val="both"/>
        <w:outlineLvl w:val="0"/>
        <w:rPr>
          <w:rFonts w:ascii="Times New Roman" w:hAnsi="Times New Roman"/>
          <w:sz w:val="20"/>
          <w:szCs w:val="20"/>
          <w:lang w:val="en-ID"/>
        </w:rPr>
      </w:pPr>
      <w:bookmarkStart w:id="38" w:name="_Toc127901427"/>
      <w:proofErr w:type="spellStart"/>
      <w:r w:rsidRPr="000D1B08">
        <w:rPr>
          <w:rFonts w:ascii="Times New Roman" w:hAnsi="Times New Roman"/>
          <w:sz w:val="20"/>
          <w:szCs w:val="20"/>
          <w:lang w:val="en-ID"/>
        </w:rPr>
        <w:t>Wawancara</w:t>
      </w:r>
      <w:bookmarkEnd w:id="38"/>
      <w:proofErr w:type="spellEnd"/>
    </w:p>
    <w:p w14:paraId="4B2E1DDB" w14:textId="77777777" w:rsidR="00D319F5" w:rsidRPr="000D1B08" w:rsidRDefault="00D319F5" w:rsidP="00D319F5">
      <w:pPr>
        <w:pStyle w:val="ListParagraph"/>
        <w:spacing w:line="240" w:lineRule="auto"/>
        <w:ind w:left="709"/>
        <w:jc w:val="both"/>
        <w:outlineLvl w:val="0"/>
        <w:rPr>
          <w:rFonts w:ascii="Times New Roman" w:hAnsi="Times New Roman"/>
          <w:sz w:val="20"/>
          <w:szCs w:val="20"/>
          <w:lang w:val="en-ID"/>
        </w:rPr>
      </w:pPr>
      <w:bookmarkStart w:id="39" w:name="_Toc127901428"/>
      <w:r w:rsidRPr="000D1B08">
        <w:rPr>
          <w:rFonts w:ascii="Times New Roman" w:hAnsi="Times New Roman"/>
          <w:sz w:val="20"/>
          <w:szCs w:val="20"/>
          <w:lang w:val="en-ID"/>
        </w:rPr>
        <w:t xml:space="preserve">Dalam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melakukan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percakapan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lisan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tujuan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mengumpulkan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diwawancarai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adalah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Bendahara</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Sekretaris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administrasi</w:t>
      </w:r>
      <w:proofErr w:type="spellEnd"/>
      <w:r w:rsidRPr="000D1B08">
        <w:rPr>
          <w:rFonts w:ascii="Times New Roman" w:hAnsi="Times New Roman"/>
          <w:sz w:val="20"/>
          <w:szCs w:val="20"/>
          <w:lang w:val="en-ID"/>
        </w:rPr>
        <w:t xml:space="preserve">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r w:rsidRPr="000D1B08">
        <w:rPr>
          <w:rFonts w:ascii="Times New Roman" w:hAnsi="Times New Roman"/>
          <w:sz w:val="20"/>
          <w:szCs w:val="20"/>
          <w:lang w:val="en-ID"/>
        </w:rPr>
        <w:t xml:space="preserve"> RW. 3 </w:t>
      </w:r>
      <w:proofErr w:type="spellStart"/>
      <w:r w:rsidRPr="000D1B08">
        <w:rPr>
          <w:rFonts w:ascii="Times New Roman" w:hAnsi="Times New Roman"/>
          <w:sz w:val="20"/>
          <w:szCs w:val="20"/>
          <w:lang w:val="en-ID"/>
        </w:rPr>
        <w:t>Kecamatan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Sukodono</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Kabupaten</w:t>
      </w:r>
      <w:proofErr w:type="spellEnd"/>
      <w:r w:rsidRPr="000D1B08">
        <w:rPr>
          <w:rFonts w:ascii="Times New Roman" w:hAnsi="Times New Roman"/>
          <w:sz w:val="20"/>
          <w:szCs w:val="20"/>
          <w:lang w:val="en-ID"/>
        </w:rPr>
        <w:t xml:space="preserve"> </w:t>
      </w:r>
      <w:proofErr w:type="spellStart"/>
      <w:proofErr w:type="gramStart"/>
      <w:r w:rsidRPr="000D1B08">
        <w:rPr>
          <w:rFonts w:ascii="Times New Roman" w:hAnsi="Times New Roman"/>
          <w:sz w:val="20"/>
          <w:szCs w:val="20"/>
          <w:lang w:val="en-ID"/>
        </w:rPr>
        <w:t>Sidoarjo</w:t>
      </w:r>
      <w:proofErr w:type="spellEnd"/>
      <w:r w:rsidRPr="000D1B08">
        <w:rPr>
          <w:rFonts w:ascii="Times New Roman" w:hAnsi="Times New Roman"/>
          <w:sz w:val="20"/>
          <w:szCs w:val="20"/>
          <w:lang w:val="en-ID"/>
        </w:rPr>
        <w:t>,.</w:t>
      </w:r>
      <w:proofErr w:type="gram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Selain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mencatat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atau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merekam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tanggapan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responden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sebagai</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w:t>
      </w:r>
      <w:bookmarkEnd w:id="39"/>
    </w:p>
    <w:p w14:paraId="433C32E6" w14:textId="77777777" w:rsidR="00D319F5" w:rsidRPr="000D1B08" w:rsidRDefault="00D319F5" w:rsidP="00D319F5">
      <w:pPr>
        <w:pStyle w:val="ListParagraph"/>
        <w:numPr>
          <w:ilvl w:val="0"/>
          <w:numId w:val="29"/>
        </w:numPr>
        <w:spacing w:line="240" w:lineRule="auto"/>
        <w:jc w:val="both"/>
        <w:outlineLvl w:val="0"/>
        <w:rPr>
          <w:rFonts w:ascii="Times New Roman" w:hAnsi="Times New Roman"/>
          <w:sz w:val="20"/>
          <w:szCs w:val="20"/>
          <w:lang w:val="en-ID"/>
        </w:rPr>
      </w:pPr>
      <w:bookmarkStart w:id="40" w:name="_Toc127901429"/>
      <w:proofErr w:type="spellStart"/>
      <w:r w:rsidRPr="000D1B08">
        <w:rPr>
          <w:rFonts w:ascii="Times New Roman" w:hAnsi="Times New Roman"/>
          <w:sz w:val="20"/>
          <w:szCs w:val="20"/>
          <w:lang w:val="en-ID"/>
        </w:rPr>
        <w:t>Pengamatan</w:t>
      </w:r>
      <w:proofErr w:type="spellEnd"/>
      <w:r w:rsidRPr="000D1B08">
        <w:rPr>
          <w:rFonts w:ascii="Times New Roman" w:hAnsi="Times New Roman"/>
          <w:sz w:val="20"/>
          <w:szCs w:val="20"/>
          <w:lang w:val="en-ID"/>
        </w:rPr>
        <w:t>/</w:t>
      </w:r>
      <w:proofErr w:type="spellStart"/>
      <w:r w:rsidRPr="000D1B08">
        <w:rPr>
          <w:rFonts w:ascii="Times New Roman" w:hAnsi="Times New Roman"/>
          <w:sz w:val="20"/>
          <w:szCs w:val="20"/>
          <w:lang w:val="en-ID"/>
        </w:rPr>
        <w:t>Observasi</w:t>
      </w:r>
      <w:bookmarkEnd w:id="40"/>
      <w:proofErr w:type="spellEnd"/>
    </w:p>
    <w:p w14:paraId="7779814F" w14:textId="77777777" w:rsidR="00D319F5" w:rsidRPr="000D1B08" w:rsidRDefault="00D319F5" w:rsidP="00D319F5">
      <w:pPr>
        <w:pStyle w:val="ListParagraph"/>
        <w:spacing w:after="0" w:line="240" w:lineRule="auto"/>
        <w:ind w:left="709"/>
        <w:jc w:val="both"/>
        <w:outlineLvl w:val="0"/>
        <w:rPr>
          <w:rFonts w:ascii="Times New Roman" w:hAnsi="Times New Roman"/>
          <w:sz w:val="20"/>
          <w:szCs w:val="20"/>
          <w:lang w:val="en-ID"/>
        </w:rPr>
      </w:pPr>
      <w:bookmarkStart w:id="41" w:name="_Toc127901430"/>
      <w:proofErr w:type="spellStart"/>
      <w:r w:rsidRPr="000D1B08">
        <w:rPr>
          <w:rFonts w:ascii="Times New Roman" w:hAnsi="Times New Roman"/>
          <w:sz w:val="20"/>
          <w:szCs w:val="20"/>
          <w:lang w:val="en-ID"/>
        </w:rPr>
        <w:t>Observasi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salah </w:t>
      </w:r>
      <w:proofErr w:type="spellStart"/>
      <w:r w:rsidRPr="000D1B08">
        <w:rPr>
          <w:rFonts w:ascii="Times New Roman" w:hAnsi="Times New Roman"/>
          <w:sz w:val="20"/>
          <w:szCs w:val="20"/>
          <w:lang w:val="en-ID"/>
        </w:rPr>
        <w:t>satu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amati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secara</w:t>
      </w:r>
      <w:proofErr w:type="spellEnd"/>
      <w:r w:rsidRPr="000D1B08">
        <w:rPr>
          <w:rFonts w:ascii="Times New Roman" w:hAnsi="Times New Roman"/>
          <w:sz w:val="20"/>
          <w:szCs w:val="20"/>
          <w:lang w:val="en-ID"/>
        </w:rPr>
        <w:t xml:space="preserve"> visual </w:t>
      </w:r>
      <w:proofErr w:type="spellStart"/>
      <w:r w:rsidRPr="000D1B08">
        <w:rPr>
          <w:rFonts w:ascii="Times New Roman" w:hAnsi="Times New Roman"/>
          <w:sz w:val="20"/>
          <w:szCs w:val="20"/>
          <w:lang w:val="en-ID"/>
        </w:rPr>
        <w:t>sehingga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efektifitas</w:t>
      </w:r>
      <w:proofErr w:type="spellEnd"/>
      <w:r w:rsidRPr="000D1B08">
        <w:rPr>
          <w:rFonts w:ascii="Times New Roman" w:hAnsi="Times New Roman"/>
          <w:sz w:val="20"/>
          <w:szCs w:val="20"/>
          <w:lang w:val="en-ID"/>
        </w:rPr>
        <w:t xml:space="preserve"> data sangat </w:t>
      </w:r>
      <w:proofErr w:type="spellStart"/>
      <w:r w:rsidRPr="000D1B08">
        <w:rPr>
          <w:rFonts w:ascii="Times New Roman" w:hAnsi="Times New Roman"/>
          <w:sz w:val="20"/>
          <w:szCs w:val="20"/>
          <w:lang w:val="en-ID"/>
        </w:rPr>
        <w:t>bergantung</w:t>
      </w:r>
      <w:proofErr w:type="spellEnd"/>
      <w:r w:rsidRPr="000D1B08">
        <w:rPr>
          <w:rFonts w:ascii="Times New Roman" w:hAnsi="Times New Roman"/>
          <w:sz w:val="20"/>
          <w:szCs w:val="20"/>
          <w:lang w:val="en-ID"/>
        </w:rPr>
        <w:t xml:space="preserve"> pada </w:t>
      </w:r>
      <w:proofErr w:type="spellStart"/>
      <w:r w:rsidRPr="000D1B08">
        <w:rPr>
          <w:rFonts w:ascii="Times New Roman" w:hAnsi="Times New Roman"/>
          <w:sz w:val="20"/>
          <w:szCs w:val="20"/>
          <w:lang w:val="en-ID"/>
        </w:rPr>
        <w:t>kemampuan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pengamat</w:t>
      </w:r>
      <w:proofErr w:type="spellEnd"/>
      <w:r w:rsidRPr="000D1B08">
        <w:rPr>
          <w:rFonts w:ascii="Times New Roman" w:hAnsi="Times New Roman"/>
          <w:sz w:val="20"/>
          <w:szCs w:val="20"/>
          <w:lang w:val="en-ID"/>
        </w:rPr>
        <w:t xml:space="preserve">. Oleh </w:t>
      </w:r>
      <w:proofErr w:type="spellStart"/>
      <w:r w:rsidRPr="000D1B08">
        <w:rPr>
          <w:rFonts w:ascii="Times New Roman" w:hAnsi="Times New Roman"/>
          <w:sz w:val="20"/>
          <w:szCs w:val="20"/>
          <w:lang w:val="en-ID"/>
        </w:rPr>
        <w:t>karena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mengamati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secara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cermat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atau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terlibat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langsung</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kegiatan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dilakukan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narasumber</w:t>
      </w:r>
      <w:proofErr w:type="spellEnd"/>
      <w:r w:rsidRPr="000D1B08">
        <w:rPr>
          <w:rFonts w:ascii="Times New Roman" w:eastAsia="Times New Roman" w:hAnsi="Times New Roman" w:cs="Arial"/>
          <w:sz w:val="20"/>
          <w:szCs w:val="20"/>
          <w:lang w:val="en-ID" w:eastAsia="en-ID"/>
        </w:rPr>
        <w:t xml:space="preserve"> </w:t>
      </w:r>
      <w:r w:rsidRPr="000D1B08">
        <w:rPr>
          <w:rFonts w:ascii="Times New Roman" w:hAnsi="Times New Roman"/>
          <w:sz w:val="20"/>
          <w:szCs w:val="20"/>
          <w:lang w:val="en-ID"/>
        </w:rPr>
        <w:t xml:space="preserve">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mengumpulkan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melalui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observasi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langsung</w:t>
      </w:r>
      <w:proofErr w:type="spellEnd"/>
      <w:r w:rsidRPr="000D1B08">
        <w:rPr>
          <w:rFonts w:ascii="Times New Roman" w:hAnsi="Times New Roman"/>
          <w:sz w:val="20"/>
          <w:szCs w:val="20"/>
          <w:lang w:val="en-ID"/>
        </w:rPr>
        <w:t>.</w:t>
      </w:r>
      <w:bookmarkEnd w:id="41"/>
    </w:p>
    <w:p w14:paraId="0B62B926" w14:textId="77777777" w:rsidR="00D319F5" w:rsidRPr="000D1B08" w:rsidRDefault="00D319F5" w:rsidP="00D319F5">
      <w:pPr>
        <w:pStyle w:val="ListParagraph"/>
        <w:numPr>
          <w:ilvl w:val="0"/>
          <w:numId w:val="29"/>
        </w:numPr>
        <w:spacing w:line="240" w:lineRule="auto"/>
        <w:jc w:val="both"/>
        <w:outlineLvl w:val="0"/>
        <w:rPr>
          <w:rFonts w:ascii="Times New Roman" w:hAnsi="Times New Roman"/>
          <w:sz w:val="20"/>
          <w:szCs w:val="20"/>
          <w:lang w:val="en-ID"/>
        </w:rPr>
      </w:pPr>
      <w:bookmarkStart w:id="42" w:name="_Toc127901431"/>
      <w:proofErr w:type="spellStart"/>
      <w:r w:rsidRPr="000D1B08">
        <w:rPr>
          <w:rFonts w:ascii="Times New Roman" w:hAnsi="Times New Roman"/>
          <w:sz w:val="20"/>
          <w:szCs w:val="20"/>
          <w:lang w:val="en-ID"/>
        </w:rPr>
        <w:t>Dokumentasi</w:t>
      </w:r>
      <w:bookmarkEnd w:id="42"/>
      <w:proofErr w:type="spellEnd"/>
    </w:p>
    <w:p w14:paraId="6565AD9C" w14:textId="77777777" w:rsidR="00D319F5" w:rsidRPr="000D1B08" w:rsidRDefault="00D319F5" w:rsidP="00D319F5">
      <w:pPr>
        <w:pStyle w:val="ListParagraph"/>
        <w:spacing w:line="240" w:lineRule="auto"/>
        <w:ind w:left="709"/>
        <w:jc w:val="both"/>
        <w:outlineLvl w:val="0"/>
        <w:rPr>
          <w:rFonts w:ascii="Times New Roman" w:hAnsi="Times New Roman"/>
          <w:sz w:val="20"/>
          <w:szCs w:val="20"/>
        </w:rPr>
      </w:pPr>
      <w:bookmarkStart w:id="43" w:name="_Toc127901432"/>
      <w:r w:rsidRPr="000D1B08">
        <w:rPr>
          <w:rFonts w:ascii="Times New Roman" w:hAnsi="Times New Roman"/>
          <w:sz w:val="20"/>
          <w:szCs w:val="20"/>
          <w:lang w:val="en-ID"/>
        </w:rPr>
        <w:t xml:space="preserve">Dalam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mengumpulkan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berupa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catatan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penting</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berkaitan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masalah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Hasilnya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lengkap</w:t>
      </w:r>
      <w:proofErr w:type="spellEnd"/>
      <w:r w:rsidRPr="000D1B08">
        <w:rPr>
          <w:rFonts w:ascii="Times New Roman" w:hAnsi="Times New Roman"/>
          <w:sz w:val="20"/>
          <w:szCs w:val="20"/>
          <w:lang w:val="en-ID"/>
        </w:rPr>
        <w:t xml:space="preserve">, valid, dan </w:t>
      </w:r>
      <w:proofErr w:type="spellStart"/>
      <w:r w:rsidRPr="000D1B08">
        <w:rPr>
          <w:rFonts w:ascii="Times New Roman" w:hAnsi="Times New Roman"/>
          <w:sz w:val="20"/>
          <w:szCs w:val="20"/>
          <w:lang w:val="en-ID"/>
        </w:rPr>
        <w:t>tidak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berdasarkan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estimasi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Penggunaan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teknik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triangulasi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dilakukan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memastikan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bahwa</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diperoleh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sumber</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utama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penyedia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informasi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lebih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efektif</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konsisten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lengkap</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terpercaya</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dilakukan</w:t>
      </w:r>
      <w:proofErr w:type="spellEnd"/>
      <w:r w:rsidRPr="000D1B08">
        <w:rPr>
          <w:rFonts w:ascii="Times New Roman" w:hAnsi="Times New Roman"/>
          <w:sz w:val="20"/>
          <w:szCs w:val="20"/>
          <w:lang w:val="en-ID"/>
        </w:rPr>
        <w:t xml:space="preserve"> di Bank </w:t>
      </w:r>
      <w:proofErr w:type="spellStart"/>
      <w:r w:rsidRPr="000D1B08">
        <w:rPr>
          <w:rFonts w:ascii="Times New Roman" w:hAnsi="Times New Roman"/>
          <w:sz w:val="20"/>
          <w:szCs w:val="20"/>
          <w:lang w:val="en-ID"/>
        </w:rPr>
        <w:t>Sampah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Berseri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Desa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Cangkringsari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Kecamatan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Sukodono</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Kabupaten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Sidoarjo</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tentang</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siklus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akuntansi</w:t>
      </w:r>
      <w:proofErr w:type="spellEnd"/>
      <w:r w:rsidRPr="000D1B08">
        <w:rPr>
          <w:rFonts w:ascii="Times New Roman" w:hAnsi="Times New Roman"/>
          <w:sz w:val="20"/>
          <w:szCs w:val="20"/>
          <w:lang w:val="en-ID"/>
        </w:rPr>
        <w:t>.</w:t>
      </w:r>
      <w:bookmarkEnd w:id="43"/>
    </w:p>
    <w:p w14:paraId="08C22C77" w14:textId="77777777" w:rsidR="00D319F5" w:rsidRPr="000D1B08" w:rsidRDefault="00D319F5" w:rsidP="007D0285">
      <w:pPr>
        <w:pStyle w:val="ListParagraph"/>
        <w:spacing w:after="0" w:line="240" w:lineRule="auto"/>
        <w:ind w:left="360"/>
        <w:jc w:val="both"/>
        <w:outlineLvl w:val="0"/>
        <w:rPr>
          <w:rFonts w:ascii="Times New Roman" w:hAnsi="Times New Roman"/>
          <w:b/>
          <w:sz w:val="20"/>
          <w:szCs w:val="20"/>
          <w:lang w:val="en-ID"/>
        </w:rPr>
      </w:pPr>
      <w:bookmarkStart w:id="44" w:name="_Toc127901433"/>
      <w:r w:rsidRPr="000D1B08">
        <w:rPr>
          <w:rFonts w:ascii="Times New Roman" w:hAnsi="Times New Roman"/>
          <w:b/>
          <w:sz w:val="20"/>
          <w:szCs w:val="20"/>
          <w:lang w:val="en-ID"/>
        </w:rPr>
        <w:t xml:space="preserve">Teknik </w:t>
      </w:r>
      <w:proofErr w:type="spellStart"/>
      <w:r w:rsidRPr="000D1B08">
        <w:rPr>
          <w:rFonts w:ascii="Times New Roman" w:hAnsi="Times New Roman"/>
          <w:b/>
          <w:sz w:val="20"/>
          <w:szCs w:val="20"/>
          <w:lang w:val="en-ID"/>
        </w:rPr>
        <w:t>Analisis</w:t>
      </w:r>
      <w:proofErr w:type="spellEnd"/>
      <w:r w:rsidRPr="000D1B08">
        <w:rPr>
          <w:rFonts w:ascii="Times New Roman" w:hAnsi="Times New Roman"/>
          <w:b/>
          <w:sz w:val="20"/>
          <w:szCs w:val="20"/>
          <w:lang w:val="en-ID"/>
        </w:rPr>
        <w:t xml:space="preserve"> Data</w:t>
      </w:r>
      <w:bookmarkEnd w:id="44"/>
    </w:p>
    <w:p w14:paraId="1C308F33" w14:textId="33B04558" w:rsidR="00D319F5" w:rsidRPr="000D1B08" w:rsidRDefault="00D319F5" w:rsidP="00D319F5">
      <w:pPr>
        <w:pStyle w:val="ListParagraph"/>
        <w:spacing w:line="240" w:lineRule="auto"/>
        <w:ind w:left="426" w:firstLine="567"/>
        <w:jc w:val="both"/>
        <w:outlineLvl w:val="0"/>
        <w:rPr>
          <w:rFonts w:ascii="Times New Roman" w:hAnsi="Times New Roman"/>
          <w:sz w:val="20"/>
          <w:szCs w:val="20"/>
          <w:lang w:val="en-ID"/>
        </w:rPr>
      </w:pPr>
      <w:bookmarkStart w:id="45" w:name="_Toc127901434"/>
      <w:proofErr w:type="spellStart"/>
      <w:r w:rsidRPr="000D1B08">
        <w:rPr>
          <w:rFonts w:ascii="Times New Roman" w:hAnsi="Times New Roman"/>
          <w:sz w:val="20"/>
          <w:szCs w:val="20"/>
          <w:lang w:val="en-ID"/>
        </w:rPr>
        <w:t>Analisis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adalah</w:t>
      </w:r>
      <w:proofErr w:type="spellEnd"/>
      <w:r w:rsidRPr="000D1B08">
        <w:rPr>
          <w:rFonts w:ascii="Times New Roman" w:hAnsi="Times New Roman"/>
          <w:sz w:val="20"/>
          <w:szCs w:val="20"/>
          <w:lang w:val="en-ID"/>
        </w:rPr>
        <w:t xml:space="preserve"> proses </w:t>
      </w:r>
      <w:proofErr w:type="spellStart"/>
      <w:r w:rsidRPr="000D1B08">
        <w:rPr>
          <w:rFonts w:ascii="Times New Roman" w:hAnsi="Times New Roman"/>
          <w:sz w:val="20"/>
          <w:szCs w:val="20"/>
          <w:lang w:val="en-ID"/>
        </w:rPr>
        <w:t>pengorganisasian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urutan</w:t>
      </w:r>
      <w:proofErr w:type="spellEnd"/>
      <w:r w:rsidRPr="000D1B08">
        <w:rPr>
          <w:rFonts w:ascii="Times New Roman" w:hAnsi="Times New Roman"/>
          <w:sz w:val="20"/>
          <w:szCs w:val="20"/>
          <w:lang w:val="en-ID"/>
        </w:rPr>
        <w:t xml:space="preserve"> data dan </w:t>
      </w:r>
      <w:proofErr w:type="spellStart"/>
      <w:r w:rsidRPr="000D1B08">
        <w:rPr>
          <w:rFonts w:ascii="Times New Roman" w:hAnsi="Times New Roman"/>
          <w:sz w:val="20"/>
          <w:szCs w:val="20"/>
          <w:lang w:val="en-ID"/>
        </w:rPr>
        <w:t>mengorganisirnya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unit </w:t>
      </w:r>
      <w:proofErr w:type="spellStart"/>
      <w:r w:rsidRPr="000D1B08">
        <w:rPr>
          <w:rFonts w:ascii="Times New Roman" w:hAnsi="Times New Roman"/>
          <w:sz w:val="20"/>
          <w:szCs w:val="20"/>
          <w:lang w:val="en-ID"/>
        </w:rPr>
        <w:t>pola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kategori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penjelasan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sehingga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menemukan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tema</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membuat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hipotesis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seperti</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disarankan</w:t>
      </w:r>
      <w:proofErr w:type="spellEnd"/>
      <w:r w:rsidRPr="000D1B08">
        <w:rPr>
          <w:rFonts w:ascii="Times New Roman" w:hAnsi="Times New Roman"/>
          <w:sz w:val="20"/>
          <w:szCs w:val="20"/>
          <w:lang w:val="en-ID"/>
        </w:rPr>
        <w:t xml:space="preserve"> data. Dalam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metode</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dikemukakan</w:t>
      </w:r>
      <w:proofErr w:type="spellEnd"/>
      <w:r w:rsidRPr="000D1B08">
        <w:rPr>
          <w:rFonts w:ascii="Times New Roman" w:hAnsi="Times New Roman"/>
          <w:sz w:val="20"/>
          <w:szCs w:val="20"/>
          <w:lang w:val="en-ID"/>
        </w:rPr>
        <w:t xml:space="preserve"> oleh </w:t>
      </w:r>
      <w:r w:rsidRPr="000D1B08">
        <w:rPr>
          <w:rFonts w:ascii="Times New Roman" w:hAnsi="Times New Roman"/>
          <w:sz w:val="20"/>
          <w:szCs w:val="20"/>
          <w:lang w:val="en-ID"/>
        </w:rPr>
        <w:fldChar w:fldCharType="begin" w:fldLock="1"/>
      </w:r>
      <w:r w:rsidR="00545D9C">
        <w:rPr>
          <w:rFonts w:ascii="Times New Roman" w:hAnsi="Times New Roman"/>
          <w:sz w:val="20"/>
          <w:szCs w:val="20"/>
          <w:lang w:val="en-ID"/>
        </w:rPr>
        <w:instrText>ADDIN CSL_CITATION {"citationItems":[{"id":"ITEM-1","itemData":{"author":[{"dropping-particle":"","family":"Sugiyono.","given":"","non-dropping-particle":"","parse-names":false,"suffix":""}],"id":"ITEM-1","issued":{"date-parts":[["2015"]]},"publisher":"Alfabeta.","publisher-place":"Bandung","title":"Metode Penelitian Kombinasi (Mix Methods)","type":"book"},"uris":["http://www.mendeley.com/documents/?uuid=1cdd64d3-337a-465c-9831-57f083803606"]}],"mendeley":{"formattedCitation":"[16]","plainTextFormattedCitation":"[16]","previouslyFormattedCitation":"[16]"},"properties":{"noteIndex":0},"schema":"https://github.com/citation-style-language/schema/raw/master/csl-citation.json"}</w:instrText>
      </w:r>
      <w:r w:rsidRPr="000D1B08">
        <w:rPr>
          <w:rFonts w:ascii="Times New Roman" w:hAnsi="Times New Roman"/>
          <w:sz w:val="20"/>
          <w:szCs w:val="20"/>
          <w:lang w:val="en-ID"/>
        </w:rPr>
        <w:fldChar w:fldCharType="separate"/>
      </w:r>
      <w:r w:rsidR="00152D28" w:rsidRPr="00152D28">
        <w:rPr>
          <w:rFonts w:ascii="Times New Roman" w:hAnsi="Times New Roman"/>
          <w:noProof/>
          <w:sz w:val="20"/>
          <w:szCs w:val="20"/>
          <w:lang w:val="en-ID"/>
        </w:rPr>
        <w:t>[16]</w:t>
      </w:r>
      <w:r w:rsidRPr="000D1B08">
        <w:rPr>
          <w:rFonts w:ascii="Times New Roman" w:hAnsi="Times New Roman"/>
          <w:sz w:val="20"/>
          <w:szCs w:val="20"/>
          <w:lang w:val="en-ID"/>
        </w:rPr>
        <w:fldChar w:fldCharType="end"/>
      </w:r>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secara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kontinyu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menganalisis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baik</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masuk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maupun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keluar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awal</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hingga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akhir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w:t>
      </w:r>
      <w:bookmarkEnd w:id="45"/>
      <w:r w:rsidRPr="000D1B08">
        <w:rPr>
          <w:rFonts w:ascii="Times New Roman" w:hAnsi="Times New Roman"/>
          <w:sz w:val="20"/>
          <w:szCs w:val="20"/>
          <w:lang w:val="en-ID"/>
        </w:rPr>
        <w:t xml:space="preserve"> </w:t>
      </w:r>
    </w:p>
    <w:p w14:paraId="0DF25353" w14:textId="77777777" w:rsidR="00D319F5" w:rsidRPr="000D1B08" w:rsidRDefault="00D319F5" w:rsidP="00D319F5">
      <w:pPr>
        <w:pStyle w:val="ListParagraph"/>
        <w:numPr>
          <w:ilvl w:val="0"/>
          <w:numId w:val="30"/>
        </w:numPr>
        <w:spacing w:line="240" w:lineRule="auto"/>
        <w:ind w:left="426" w:hanging="284"/>
        <w:jc w:val="both"/>
        <w:outlineLvl w:val="0"/>
        <w:rPr>
          <w:rFonts w:ascii="Times New Roman" w:hAnsi="Times New Roman"/>
          <w:sz w:val="20"/>
          <w:szCs w:val="20"/>
          <w:lang w:val="en-ID"/>
        </w:rPr>
      </w:pPr>
      <w:bookmarkStart w:id="46" w:name="_Toc127901435"/>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w:t>
      </w:r>
      <w:r w:rsidRPr="000D1B08">
        <w:rPr>
          <w:rFonts w:ascii="Times New Roman" w:hAnsi="Times New Roman"/>
          <w:i/>
          <w:sz w:val="20"/>
          <w:szCs w:val="20"/>
          <w:lang w:val="en-ID"/>
        </w:rPr>
        <w:t>Collecting</w:t>
      </w:r>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merupakan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tahapan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melalui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observasi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wawancara</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dokumentasi</w:t>
      </w:r>
      <w:proofErr w:type="spellEnd"/>
      <w:r w:rsidRPr="000D1B08">
        <w:rPr>
          <w:rFonts w:ascii="Times New Roman" w:hAnsi="Times New Roman"/>
          <w:sz w:val="20"/>
          <w:szCs w:val="20"/>
          <w:lang w:val="en-ID"/>
        </w:rPr>
        <w:t xml:space="preserve">. Dimana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menjadi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alat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utama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pengumpulan</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Semakin</w:t>
      </w:r>
      <w:proofErr w:type="spellEnd"/>
      <w:r w:rsidRPr="000D1B08">
        <w:rPr>
          <w:rFonts w:ascii="Times New Roman" w:hAnsi="Times New Roman"/>
          <w:sz w:val="20"/>
          <w:szCs w:val="20"/>
          <w:lang w:val="en-ID"/>
        </w:rPr>
        <w:t xml:space="preserve"> lama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menghabiskan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lastRenderedPageBreak/>
        <w:t>waktu</w:t>
      </w:r>
      <w:proofErr w:type="spellEnd"/>
      <w:r w:rsidRPr="000D1B08">
        <w:rPr>
          <w:rFonts w:ascii="Times New Roman" w:hAnsi="Times New Roman"/>
          <w:sz w:val="20"/>
          <w:szCs w:val="20"/>
          <w:lang w:val="en-ID"/>
        </w:rPr>
        <w:t xml:space="preserve"> di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semakin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banyak</w:t>
      </w:r>
      <w:proofErr w:type="spellEnd"/>
      <w:r w:rsidRPr="000D1B08">
        <w:rPr>
          <w:rFonts w:ascii="Times New Roman" w:hAnsi="Times New Roman"/>
          <w:sz w:val="20"/>
          <w:szCs w:val="20"/>
          <w:lang w:val="en-ID"/>
        </w:rPr>
        <w:t xml:space="preserve"> data yang di </w:t>
      </w:r>
      <w:proofErr w:type="spellStart"/>
      <w:r w:rsidRPr="000D1B08">
        <w:rPr>
          <w:rFonts w:ascii="Times New Roman" w:hAnsi="Times New Roman"/>
          <w:sz w:val="20"/>
          <w:szCs w:val="20"/>
          <w:lang w:val="en-ID"/>
        </w:rPr>
        <w:t>dapatkan</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semakin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besar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perubahannya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Beberapa</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dapat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diamati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sebagian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tidak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diamati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seperti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emosi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hati</w:t>
      </w:r>
      <w:proofErr w:type="spellEnd"/>
      <w:r w:rsidRPr="000D1B08">
        <w:rPr>
          <w:rFonts w:ascii="Times New Roman" w:hAnsi="Times New Roman"/>
          <w:sz w:val="20"/>
          <w:szCs w:val="20"/>
          <w:lang w:val="en-ID"/>
        </w:rPr>
        <w:t>.</w:t>
      </w:r>
      <w:bookmarkEnd w:id="46"/>
    </w:p>
    <w:p w14:paraId="247348AF" w14:textId="77777777" w:rsidR="00D319F5" w:rsidRPr="000D1B08" w:rsidRDefault="00D319F5" w:rsidP="00D319F5">
      <w:pPr>
        <w:pStyle w:val="ListParagraph"/>
        <w:numPr>
          <w:ilvl w:val="0"/>
          <w:numId w:val="30"/>
        </w:numPr>
        <w:spacing w:line="240" w:lineRule="auto"/>
        <w:ind w:left="426" w:hanging="284"/>
        <w:jc w:val="both"/>
        <w:outlineLvl w:val="0"/>
        <w:rPr>
          <w:rFonts w:ascii="Times New Roman" w:hAnsi="Times New Roman"/>
          <w:sz w:val="20"/>
          <w:szCs w:val="20"/>
          <w:lang w:val="en-ID"/>
        </w:rPr>
      </w:pPr>
      <w:bookmarkStart w:id="47" w:name="_Toc127901436"/>
      <w:proofErr w:type="spellStart"/>
      <w:r w:rsidRPr="000D1B08">
        <w:rPr>
          <w:rFonts w:ascii="Times New Roman" w:hAnsi="Times New Roman"/>
          <w:sz w:val="20"/>
          <w:szCs w:val="20"/>
          <w:lang w:val="en-ID"/>
        </w:rPr>
        <w:t>Reduksi</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yaitu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fokus</w:t>
      </w:r>
      <w:proofErr w:type="spellEnd"/>
      <w:r w:rsidRPr="000D1B08">
        <w:rPr>
          <w:rFonts w:ascii="Times New Roman" w:hAnsi="Times New Roman"/>
          <w:sz w:val="20"/>
          <w:szCs w:val="20"/>
          <w:lang w:val="en-ID"/>
        </w:rPr>
        <w:t xml:space="preserve"> pada data </w:t>
      </w:r>
      <w:proofErr w:type="spellStart"/>
      <w:r w:rsidRPr="000D1B08">
        <w:rPr>
          <w:rFonts w:ascii="Times New Roman" w:hAnsi="Times New Roman"/>
          <w:sz w:val="20"/>
          <w:szCs w:val="20"/>
          <w:lang w:val="en-ID"/>
        </w:rPr>
        <w:t>penting</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meringkas</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utama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Reduksi</w:t>
      </w:r>
      <w:proofErr w:type="spellEnd"/>
      <w:r w:rsidRPr="000D1B08">
        <w:rPr>
          <w:rFonts w:ascii="Times New Roman" w:hAnsi="Times New Roman"/>
          <w:sz w:val="20"/>
          <w:szCs w:val="20"/>
          <w:lang w:val="en-ID"/>
        </w:rPr>
        <w:t xml:space="preserve"> data </w:t>
      </w:r>
      <w:proofErr w:type="spellStart"/>
      <w:r w:rsidRPr="000D1B08">
        <w:rPr>
          <w:rFonts w:ascii="Times New Roman" w:hAnsi="Times New Roman"/>
          <w:sz w:val="20"/>
          <w:szCs w:val="20"/>
          <w:lang w:val="en-ID"/>
        </w:rPr>
        <w:t>merangkum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laporan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memilih</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utama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berfokus</w:t>
      </w:r>
      <w:proofErr w:type="spellEnd"/>
      <w:r w:rsidRPr="000D1B08">
        <w:rPr>
          <w:rFonts w:ascii="Times New Roman" w:hAnsi="Times New Roman"/>
          <w:sz w:val="20"/>
          <w:szCs w:val="20"/>
          <w:lang w:val="en-ID"/>
        </w:rPr>
        <w:t xml:space="preserve"> pada </w:t>
      </w:r>
      <w:proofErr w:type="spellStart"/>
      <w:r w:rsidRPr="000D1B08">
        <w:rPr>
          <w:rFonts w:ascii="Times New Roman" w:hAnsi="Times New Roman"/>
          <w:sz w:val="20"/>
          <w:szCs w:val="20"/>
          <w:lang w:val="en-ID"/>
        </w:rPr>
        <w:t>apa</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penting</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mencari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tema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atau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pola</w:t>
      </w:r>
      <w:proofErr w:type="spellEnd"/>
      <w:r w:rsidRPr="000D1B08">
        <w:rPr>
          <w:rFonts w:ascii="Times New Roman" w:hAnsi="Times New Roman"/>
          <w:sz w:val="20"/>
          <w:szCs w:val="20"/>
          <w:lang w:val="en-ID"/>
        </w:rPr>
        <w:t xml:space="preserve">. Oleh </w:t>
      </w:r>
      <w:proofErr w:type="spellStart"/>
      <w:r w:rsidRPr="000D1B08">
        <w:rPr>
          <w:rFonts w:ascii="Times New Roman" w:hAnsi="Times New Roman"/>
          <w:sz w:val="20"/>
          <w:szCs w:val="20"/>
          <w:lang w:val="en-ID"/>
        </w:rPr>
        <w:t>karena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laporan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lapangan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sebagai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bahan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baku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dihilangkan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dikurangi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ditempatkan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sistem</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aman</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lebih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mudah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dikelola</w:t>
      </w:r>
      <w:proofErr w:type="spellEnd"/>
      <w:r w:rsidRPr="000D1B08">
        <w:rPr>
          <w:rFonts w:ascii="Times New Roman" w:hAnsi="Times New Roman"/>
          <w:sz w:val="20"/>
          <w:szCs w:val="20"/>
          <w:lang w:val="en-ID"/>
        </w:rPr>
        <w:t xml:space="preserve">. Data yang </w:t>
      </w:r>
      <w:proofErr w:type="spellStart"/>
      <w:r w:rsidRPr="000D1B08">
        <w:rPr>
          <w:rFonts w:ascii="Times New Roman" w:hAnsi="Times New Roman"/>
          <w:sz w:val="20"/>
          <w:szCs w:val="20"/>
          <w:lang w:val="en-ID"/>
        </w:rPr>
        <w:t>berkurang</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memberikan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gambaran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pengamatan</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lebih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jelas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Ini</w:t>
      </w:r>
      <w:proofErr w:type="spellEnd"/>
      <w:r w:rsidRPr="000D1B08">
        <w:rPr>
          <w:rFonts w:ascii="Times New Roman" w:hAnsi="Times New Roman"/>
          <w:sz w:val="20"/>
          <w:szCs w:val="20"/>
          <w:lang w:val="en-ID"/>
        </w:rPr>
        <w:t xml:space="preserve"> juga </w:t>
      </w:r>
      <w:proofErr w:type="spellStart"/>
      <w:r w:rsidRPr="000D1B08">
        <w:rPr>
          <w:rFonts w:ascii="Times New Roman" w:hAnsi="Times New Roman"/>
          <w:sz w:val="20"/>
          <w:szCs w:val="20"/>
          <w:lang w:val="en-ID"/>
        </w:rPr>
        <w:t>memudahkan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mengambil</w:t>
      </w:r>
      <w:proofErr w:type="spellEnd"/>
      <w:r w:rsidRPr="000D1B08">
        <w:rPr>
          <w:rFonts w:ascii="Times New Roman" w:hAnsi="Times New Roman"/>
          <w:sz w:val="20"/>
          <w:szCs w:val="20"/>
          <w:lang w:val="en-ID"/>
        </w:rPr>
        <w:t xml:space="preserve"> data yang di </w:t>
      </w:r>
      <w:proofErr w:type="spellStart"/>
      <w:r w:rsidRPr="000D1B08">
        <w:rPr>
          <w:rFonts w:ascii="Times New Roman" w:hAnsi="Times New Roman"/>
          <w:sz w:val="20"/>
          <w:szCs w:val="20"/>
          <w:lang w:val="en-ID"/>
        </w:rPr>
        <w:t>dapatkan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saat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mereka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membutuhkannya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Reduksi</w:t>
      </w:r>
      <w:proofErr w:type="spellEnd"/>
      <w:r w:rsidRPr="000D1B08">
        <w:rPr>
          <w:rFonts w:ascii="Times New Roman" w:hAnsi="Times New Roman"/>
          <w:sz w:val="20"/>
          <w:szCs w:val="20"/>
          <w:lang w:val="en-ID"/>
        </w:rPr>
        <w:t xml:space="preserve"> data juga </w:t>
      </w:r>
      <w:proofErr w:type="spellStart"/>
      <w:r w:rsidRPr="000D1B08">
        <w:rPr>
          <w:rFonts w:ascii="Times New Roman" w:hAnsi="Times New Roman"/>
          <w:sz w:val="20"/>
          <w:szCs w:val="20"/>
          <w:lang w:val="en-ID"/>
        </w:rPr>
        <w:t>berguna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untuk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pengkodean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aspek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tertentu</w:t>
      </w:r>
      <w:proofErr w:type="spellEnd"/>
      <w:r w:rsidRPr="000D1B08">
        <w:rPr>
          <w:rFonts w:ascii="Times New Roman" w:hAnsi="Times New Roman"/>
          <w:sz w:val="20"/>
          <w:szCs w:val="20"/>
          <w:lang w:val="en-ID"/>
        </w:rPr>
        <w:t>.</w:t>
      </w:r>
      <w:bookmarkEnd w:id="47"/>
    </w:p>
    <w:p w14:paraId="75B81785" w14:textId="3693D9FF" w:rsidR="00D319F5" w:rsidRPr="000D1B08" w:rsidRDefault="00D319F5" w:rsidP="00D319F5">
      <w:pPr>
        <w:pStyle w:val="ListParagraph"/>
        <w:numPr>
          <w:ilvl w:val="0"/>
          <w:numId w:val="30"/>
        </w:numPr>
        <w:spacing w:line="240" w:lineRule="auto"/>
        <w:ind w:left="426" w:hanging="284"/>
        <w:jc w:val="both"/>
        <w:outlineLvl w:val="0"/>
        <w:rPr>
          <w:sz w:val="20"/>
          <w:szCs w:val="20"/>
        </w:rPr>
      </w:pPr>
      <w:bookmarkStart w:id="48" w:name="_Toc127901437"/>
      <w:r w:rsidRPr="000D1B08">
        <w:rPr>
          <w:rFonts w:ascii="Times New Roman" w:hAnsi="Times New Roman"/>
          <w:sz w:val="20"/>
          <w:szCs w:val="20"/>
          <w:lang w:val="en-ID"/>
        </w:rPr>
        <w:t xml:space="preserve">Data </w:t>
      </w:r>
      <w:proofErr w:type="spellStart"/>
      <w:r w:rsidRPr="000D1B08">
        <w:rPr>
          <w:rFonts w:ascii="Times New Roman" w:hAnsi="Times New Roman"/>
          <w:sz w:val="20"/>
          <w:szCs w:val="20"/>
          <w:lang w:val="en-ID"/>
        </w:rPr>
        <w:t>Penyajian</w:t>
      </w:r>
      <w:proofErr w:type="spellEnd"/>
      <w:r w:rsidRPr="000D1B08">
        <w:rPr>
          <w:rFonts w:ascii="Times New Roman" w:hAnsi="Times New Roman"/>
          <w:sz w:val="20"/>
          <w:szCs w:val="20"/>
          <w:lang w:val="en-ID"/>
        </w:rPr>
        <w:t xml:space="preserve"> (</w:t>
      </w:r>
      <w:r w:rsidRPr="000D1B08">
        <w:rPr>
          <w:rFonts w:ascii="Times New Roman" w:hAnsi="Times New Roman"/>
          <w:i/>
          <w:sz w:val="20"/>
          <w:szCs w:val="20"/>
          <w:lang w:val="en-ID"/>
        </w:rPr>
        <w:t>Display</w:t>
      </w:r>
      <w:r w:rsidRPr="000D1B08">
        <w:rPr>
          <w:rFonts w:ascii="Times New Roman" w:hAnsi="Times New Roman"/>
          <w:sz w:val="20"/>
          <w:szCs w:val="20"/>
          <w:lang w:val="en-ID"/>
        </w:rPr>
        <w:t xml:space="preserve"> Data ) </w:t>
      </w:r>
      <w:proofErr w:type="spellStart"/>
      <w:r w:rsidRPr="000D1B08">
        <w:rPr>
          <w:rFonts w:ascii="Times New Roman" w:hAnsi="Times New Roman"/>
          <w:sz w:val="20"/>
          <w:szCs w:val="20"/>
          <w:lang w:val="en-ID"/>
        </w:rPr>
        <w:t>menurut</w:t>
      </w:r>
      <w:proofErr w:type="spellEnd"/>
      <w:r w:rsidRPr="000D1B08">
        <w:rPr>
          <w:rFonts w:ascii="Times New Roman" w:hAnsi="Times New Roman"/>
          <w:sz w:val="20"/>
          <w:szCs w:val="20"/>
          <w:lang w:val="en-ID"/>
        </w:rPr>
        <w:t xml:space="preserve"> </w:t>
      </w:r>
      <w:r w:rsidRPr="000D1B08">
        <w:rPr>
          <w:rFonts w:ascii="Times New Roman" w:hAnsi="Times New Roman"/>
          <w:sz w:val="20"/>
          <w:szCs w:val="20"/>
          <w:lang w:val="en-ID"/>
        </w:rPr>
        <w:fldChar w:fldCharType="begin" w:fldLock="1"/>
      </w:r>
      <w:r w:rsidR="00545D9C">
        <w:rPr>
          <w:rFonts w:ascii="Times New Roman" w:hAnsi="Times New Roman"/>
          <w:sz w:val="20"/>
          <w:szCs w:val="20"/>
          <w:lang w:val="en-ID"/>
        </w:rPr>
        <w:instrText>ADDIN CSL_CITATION {"citationItems":[{"id":"ITEM-1","itemData":{"author":[{"dropping-particle":"","family":"Sugiyono","given":"","non-dropping-particle":"","parse-names":false,"suffix":""}],"id":"ITEM-1","issued":{"date-parts":[["2017"]]},"title":"Metode Penelitian Bisnis. Bandung: Cv Alfabeta","type":"book"},"uris":["http://www.mendeley.com/documents/?uuid=63f08550-4716-4151-a5e5-b3ac7e603d1a"]}],"mendeley":{"formattedCitation":"[17]","plainTextFormattedCitation":"[17]","previouslyFormattedCitation":"[17]"},"properties":{"noteIndex":0},"schema":"https://github.com/citation-style-language/schema/raw/master/csl-citation.json"}</w:instrText>
      </w:r>
      <w:r w:rsidRPr="000D1B08">
        <w:rPr>
          <w:rFonts w:ascii="Times New Roman" w:hAnsi="Times New Roman"/>
          <w:sz w:val="20"/>
          <w:szCs w:val="20"/>
          <w:lang w:val="en-ID"/>
        </w:rPr>
        <w:fldChar w:fldCharType="separate"/>
      </w:r>
      <w:r w:rsidR="00152D28" w:rsidRPr="00152D28">
        <w:rPr>
          <w:rFonts w:ascii="Times New Roman" w:hAnsi="Times New Roman"/>
          <w:noProof/>
          <w:sz w:val="20"/>
          <w:szCs w:val="20"/>
          <w:lang w:val="en-ID"/>
        </w:rPr>
        <w:t>[17]</w:t>
      </w:r>
      <w:r w:rsidRPr="000D1B08">
        <w:rPr>
          <w:rFonts w:ascii="Times New Roman" w:hAnsi="Times New Roman"/>
          <w:sz w:val="20"/>
          <w:szCs w:val="20"/>
          <w:lang w:val="en-ID"/>
        </w:rPr>
        <w:fldChar w:fldCharType="end"/>
      </w:r>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menyebutkan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bahwa</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sering</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digunakan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menyajikan</w:t>
      </w:r>
      <w:proofErr w:type="spellEnd"/>
      <w:r w:rsidRPr="000D1B08">
        <w:rPr>
          <w:rFonts w:ascii="Times New Roman" w:hAnsi="Times New Roman"/>
          <w:sz w:val="20"/>
          <w:szCs w:val="20"/>
          <w:lang w:val="en-ID"/>
        </w:rPr>
        <w:t xml:space="preserve"> data pada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kualitatif</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adalah</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dengan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teks</w:t>
      </w:r>
      <w:proofErr w:type="spellEnd"/>
      <w:r w:rsidRPr="000D1B08">
        <w:rPr>
          <w:rFonts w:ascii="Times New Roman" w:hAnsi="Times New Roman"/>
          <w:sz w:val="20"/>
          <w:szCs w:val="20"/>
          <w:lang w:val="en-ID"/>
        </w:rPr>
        <w:t xml:space="preserve"> yang </w:t>
      </w:r>
      <w:proofErr w:type="spellStart"/>
      <w:r w:rsidRPr="000D1B08">
        <w:rPr>
          <w:rFonts w:ascii="Times New Roman" w:hAnsi="Times New Roman"/>
          <w:sz w:val="20"/>
          <w:szCs w:val="20"/>
          <w:lang w:val="en-ID"/>
        </w:rPr>
        <w:t>bersifat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naratif</w:t>
      </w:r>
      <w:proofErr w:type="spellEnd"/>
      <w:r w:rsidRPr="000D1B08">
        <w:rPr>
          <w:rFonts w:ascii="Times New Roman" w:hAnsi="Times New Roman"/>
          <w:sz w:val="20"/>
          <w:szCs w:val="20"/>
          <w:lang w:val="en-ID"/>
        </w:rPr>
        <w:t xml:space="preserve">. Agar </w:t>
      </w:r>
      <w:proofErr w:type="spellStart"/>
      <w:r w:rsidRPr="000D1B08">
        <w:rPr>
          <w:rFonts w:ascii="Times New Roman" w:hAnsi="Times New Roman"/>
          <w:sz w:val="20"/>
          <w:szCs w:val="20"/>
          <w:lang w:val="en-ID"/>
        </w:rPr>
        <w:t>peneliti</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tidak</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tenggelam</w:t>
      </w:r>
      <w:proofErr w:type="spellEnd"/>
      <w:r w:rsidRPr="000D1B08">
        <w:rPr>
          <w:rFonts w:ascii="Times New Roman" w:hAnsi="Times New Roman"/>
          <w:sz w:val="20"/>
          <w:szCs w:val="20"/>
          <w:lang w:val="en-ID"/>
        </w:rPr>
        <w:t xml:space="preserve"> oleh </w:t>
      </w:r>
      <w:proofErr w:type="spellStart"/>
      <w:r w:rsidRPr="000D1B08">
        <w:rPr>
          <w:rFonts w:ascii="Times New Roman" w:hAnsi="Times New Roman"/>
          <w:sz w:val="20"/>
          <w:szCs w:val="20"/>
          <w:lang w:val="en-ID"/>
        </w:rPr>
        <w:t>kumpulan</w:t>
      </w:r>
      <w:proofErr w:type="spellEnd"/>
      <w:r w:rsidRPr="000D1B08">
        <w:rPr>
          <w:rFonts w:ascii="Times New Roman" w:hAnsi="Times New Roman"/>
          <w:sz w:val="20"/>
          <w:szCs w:val="20"/>
          <w:lang w:val="en-ID"/>
        </w:rPr>
        <w:t xml:space="preserve"> data oleh </w:t>
      </w:r>
      <w:proofErr w:type="spellStart"/>
      <w:r w:rsidRPr="000D1B08">
        <w:rPr>
          <w:rFonts w:ascii="Times New Roman" w:hAnsi="Times New Roman"/>
          <w:sz w:val="20"/>
          <w:szCs w:val="20"/>
          <w:lang w:val="en-ID"/>
        </w:rPr>
        <w:t>karena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agar </w:t>
      </w:r>
      <w:proofErr w:type="spellStart"/>
      <w:r w:rsidRPr="000D1B08">
        <w:rPr>
          <w:rFonts w:ascii="Times New Roman" w:hAnsi="Times New Roman"/>
          <w:sz w:val="20"/>
          <w:szCs w:val="20"/>
          <w:lang w:val="en-ID"/>
        </w:rPr>
        <w:t>dapat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melihat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gambaran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keseluruhan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atau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bagian-bagian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tertentu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dalam</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penelitian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harus</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diusahakan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membuat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alat</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ukur</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yaitu</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pedoman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wawancara</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pedoman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observasi</w:t>
      </w:r>
      <w:proofErr w:type="spellEnd"/>
      <w:r w:rsidRPr="000D1B08">
        <w:rPr>
          <w:rFonts w:ascii="Times New Roman" w:hAnsi="Times New Roman"/>
          <w:sz w:val="20"/>
          <w:szCs w:val="20"/>
          <w:lang w:val="en-ID"/>
        </w:rPr>
        <w:t xml:space="preserve"> dan </w:t>
      </w:r>
      <w:proofErr w:type="spellStart"/>
      <w:r w:rsidRPr="000D1B08">
        <w:rPr>
          <w:rFonts w:ascii="Times New Roman" w:hAnsi="Times New Roman"/>
          <w:sz w:val="20"/>
          <w:szCs w:val="20"/>
          <w:lang w:val="en-ID"/>
        </w:rPr>
        <w:t>pedoman</w:t>
      </w:r>
      <w:proofErr w:type="spellEnd"/>
      <w:r w:rsidRPr="000D1B08">
        <w:rPr>
          <w:rFonts w:ascii="Times New Roman" w:hAnsi="Times New Roman"/>
          <w:sz w:val="20"/>
          <w:szCs w:val="20"/>
          <w:lang w:val="en-ID"/>
        </w:rPr>
        <w:t xml:space="preserve"> </w:t>
      </w:r>
      <w:proofErr w:type="spellStart"/>
      <w:r w:rsidRPr="000D1B08">
        <w:rPr>
          <w:rFonts w:ascii="Times New Roman" w:hAnsi="Times New Roman"/>
          <w:sz w:val="20"/>
          <w:szCs w:val="20"/>
          <w:lang w:val="en-ID"/>
        </w:rPr>
        <w:t>dokumentasi</w:t>
      </w:r>
      <w:proofErr w:type="spellEnd"/>
      <w:r w:rsidRPr="000D1B08">
        <w:rPr>
          <w:rFonts w:ascii="Times New Roman" w:hAnsi="Times New Roman"/>
          <w:sz w:val="20"/>
          <w:szCs w:val="20"/>
          <w:lang w:val="en-ID"/>
        </w:rPr>
        <w:t>.</w:t>
      </w:r>
      <w:bookmarkEnd w:id="48"/>
      <w:r w:rsidRPr="000D1B08">
        <w:rPr>
          <w:rFonts w:ascii="Times New Roman" w:hAnsi="Times New Roman"/>
          <w:sz w:val="20"/>
          <w:szCs w:val="20"/>
          <w:lang w:val="en-ID"/>
        </w:rPr>
        <w:t xml:space="preserve"> </w:t>
      </w:r>
      <w:bookmarkStart w:id="49" w:name="_Toc127901438"/>
    </w:p>
    <w:p w14:paraId="326B4121" w14:textId="77777777" w:rsidR="00D319F5" w:rsidRPr="00D319F5" w:rsidRDefault="00D319F5" w:rsidP="00D319F5">
      <w:pPr>
        <w:jc w:val="both"/>
        <w:outlineLvl w:val="0"/>
        <w:rPr>
          <w:sz w:val="20"/>
          <w:szCs w:val="20"/>
        </w:rPr>
      </w:pPr>
      <w:proofErr w:type="spellStart"/>
      <w:r w:rsidRPr="00D319F5">
        <w:rPr>
          <w:sz w:val="20"/>
          <w:szCs w:val="20"/>
          <w:lang w:val="en-ID"/>
        </w:rPr>
        <w:t>Klasifikasi</w:t>
      </w:r>
      <w:proofErr w:type="spellEnd"/>
      <w:r w:rsidRPr="00D319F5">
        <w:rPr>
          <w:sz w:val="20"/>
          <w:szCs w:val="20"/>
          <w:lang w:val="en-ID"/>
        </w:rPr>
        <w:t xml:space="preserve"> data (</w:t>
      </w:r>
      <w:proofErr w:type="spellStart"/>
      <w:r w:rsidRPr="00D319F5">
        <w:rPr>
          <w:sz w:val="20"/>
          <w:szCs w:val="20"/>
          <w:lang w:val="en-ID"/>
        </w:rPr>
        <w:t>menggambar</w:t>
      </w:r>
      <w:proofErr w:type="spellEnd"/>
      <w:r w:rsidRPr="00D319F5">
        <w:rPr>
          <w:sz w:val="20"/>
          <w:szCs w:val="20"/>
          <w:lang w:val="en-ID"/>
        </w:rPr>
        <w:t xml:space="preserve"> dan </w:t>
      </w:r>
      <w:proofErr w:type="spellStart"/>
      <w:r w:rsidRPr="00D319F5">
        <w:rPr>
          <w:sz w:val="20"/>
          <w:szCs w:val="20"/>
          <w:lang w:val="en-ID"/>
        </w:rPr>
        <w:t>menjelaskan</w:t>
      </w:r>
      <w:proofErr w:type="spellEnd"/>
      <w:r w:rsidRPr="00D319F5">
        <w:rPr>
          <w:sz w:val="20"/>
          <w:szCs w:val="20"/>
          <w:lang w:val="en-ID"/>
        </w:rPr>
        <w:t xml:space="preserve"> </w:t>
      </w:r>
      <w:proofErr w:type="spellStart"/>
      <w:r w:rsidRPr="00D319F5">
        <w:rPr>
          <w:sz w:val="20"/>
          <w:szCs w:val="20"/>
          <w:lang w:val="en-ID"/>
        </w:rPr>
        <w:t>kesimpulan</w:t>
      </w:r>
      <w:proofErr w:type="spellEnd"/>
      <w:r w:rsidRPr="00D319F5">
        <w:rPr>
          <w:sz w:val="20"/>
          <w:szCs w:val="20"/>
          <w:lang w:val="en-ID"/>
        </w:rPr>
        <w:t xml:space="preserve">) </w:t>
      </w:r>
      <w:proofErr w:type="spellStart"/>
      <w:r w:rsidRPr="00D319F5">
        <w:rPr>
          <w:sz w:val="20"/>
          <w:szCs w:val="20"/>
          <w:lang w:val="en-ID"/>
        </w:rPr>
        <w:t>Sejak</w:t>
      </w:r>
      <w:proofErr w:type="spellEnd"/>
      <w:r w:rsidRPr="00D319F5">
        <w:rPr>
          <w:sz w:val="20"/>
          <w:szCs w:val="20"/>
          <w:lang w:val="en-ID"/>
        </w:rPr>
        <w:t xml:space="preserve"> </w:t>
      </w:r>
      <w:proofErr w:type="spellStart"/>
      <w:r w:rsidRPr="00D319F5">
        <w:rPr>
          <w:sz w:val="20"/>
          <w:szCs w:val="20"/>
          <w:lang w:val="en-ID"/>
        </w:rPr>
        <w:t>awal</w:t>
      </w:r>
      <w:proofErr w:type="spellEnd"/>
      <w:r w:rsidRPr="00D319F5">
        <w:rPr>
          <w:sz w:val="20"/>
          <w:szCs w:val="20"/>
          <w:lang w:val="en-ID"/>
        </w:rPr>
        <w:t xml:space="preserve">, </w:t>
      </w:r>
      <w:proofErr w:type="spellStart"/>
      <w:r w:rsidRPr="00D319F5">
        <w:rPr>
          <w:sz w:val="20"/>
          <w:szCs w:val="20"/>
          <w:lang w:val="en-ID"/>
        </w:rPr>
        <w:t>peneliti</w:t>
      </w:r>
      <w:proofErr w:type="spellEnd"/>
      <w:r w:rsidRPr="00D319F5">
        <w:rPr>
          <w:sz w:val="20"/>
          <w:szCs w:val="20"/>
          <w:lang w:val="en-ID"/>
        </w:rPr>
        <w:t xml:space="preserve"> </w:t>
      </w:r>
      <w:proofErr w:type="spellStart"/>
      <w:r w:rsidRPr="00D319F5">
        <w:rPr>
          <w:sz w:val="20"/>
          <w:szCs w:val="20"/>
          <w:lang w:val="en-ID"/>
        </w:rPr>
        <w:t>berusaha</w:t>
      </w:r>
      <w:proofErr w:type="spellEnd"/>
      <w:r w:rsidRPr="00D319F5">
        <w:rPr>
          <w:sz w:val="20"/>
          <w:szCs w:val="20"/>
          <w:lang w:val="en-ID"/>
        </w:rPr>
        <w:t xml:space="preserve"> </w:t>
      </w:r>
      <w:proofErr w:type="spellStart"/>
      <w:r w:rsidRPr="00D319F5">
        <w:rPr>
          <w:sz w:val="20"/>
          <w:szCs w:val="20"/>
          <w:lang w:val="en-ID"/>
        </w:rPr>
        <w:t>mencari</w:t>
      </w:r>
      <w:proofErr w:type="spellEnd"/>
      <w:r w:rsidRPr="00D319F5">
        <w:rPr>
          <w:sz w:val="20"/>
          <w:szCs w:val="20"/>
          <w:lang w:val="en-ID"/>
        </w:rPr>
        <w:t xml:space="preserve"> </w:t>
      </w:r>
      <w:proofErr w:type="spellStart"/>
      <w:r w:rsidRPr="00D319F5">
        <w:rPr>
          <w:sz w:val="20"/>
          <w:szCs w:val="20"/>
          <w:lang w:val="en-ID"/>
        </w:rPr>
        <w:t>makna</w:t>
      </w:r>
      <w:proofErr w:type="spellEnd"/>
      <w:r w:rsidRPr="00D319F5">
        <w:rPr>
          <w:sz w:val="20"/>
          <w:szCs w:val="20"/>
          <w:lang w:val="en-ID"/>
        </w:rPr>
        <w:t xml:space="preserve"> </w:t>
      </w:r>
      <w:proofErr w:type="spellStart"/>
      <w:r w:rsidRPr="00D319F5">
        <w:rPr>
          <w:sz w:val="20"/>
          <w:szCs w:val="20"/>
          <w:lang w:val="en-ID"/>
        </w:rPr>
        <w:t>dari</w:t>
      </w:r>
      <w:proofErr w:type="spellEnd"/>
      <w:r w:rsidRPr="00D319F5">
        <w:rPr>
          <w:sz w:val="20"/>
          <w:szCs w:val="20"/>
          <w:lang w:val="en-ID"/>
        </w:rPr>
        <w:t xml:space="preserve"> data yang </w:t>
      </w:r>
      <w:proofErr w:type="spellStart"/>
      <w:r w:rsidRPr="00D319F5">
        <w:rPr>
          <w:sz w:val="20"/>
          <w:szCs w:val="20"/>
          <w:lang w:val="en-ID"/>
        </w:rPr>
        <w:t>mereka</w:t>
      </w:r>
      <w:proofErr w:type="spellEnd"/>
      <w:r w:rsidRPr="00D319F5">
        <w:rPr>
          <w:sz w:val="20"/>
          <w:szCs w:val="20"/>
          <w:lang w:val="en-ID"/>
        </w:rPr>
        <w:t xml:space="preserve"> </w:t>
      </w:r>
      <w:proofErr w:type="spellStart"/>
      <w:r w:rsidRPr="00D319F5">
        <w:rPr>
          <w:sz w:val="20"/>
          <w:szCs w:val="20"/>
          <w:lang w:val="en-ID"/>
        </w:rPr>
        <w:t>kumpulkan</w:t>
      </w:r>
      <w:proofErr w:type="spellEnd"/>
      <w:r w:rsidRPr="00D319F5">
        <w:rPr>
          <w:sz w:val="20"/>
          <w:szCs w:val="20"/>
          <w:lang w:val="en-ID"/>
        </w:rPr>
        <w:t xml:space="preserve">. </w:t>
      </w:r>
      <w:proofErr w:type="spellStart"/>
      <w:r w:rsidRPr="00D319F5">
        <w:rPr>
          <w:sz w:val="20"/>
          <w:szCs w:val="20"/>
          <w:lang w:val="en-ID"/>
        </w:rPr>
        <w:t>Untuk</w:t>
      </w:r>
      <w:proofErr w:type="spellEnd"/>
      <w:r w:rsidRPr="00D319F5">
        <w:rPr>
          <w:sz w:val="20"/>
          <w:szCs w:val="20"/>
          <w:lang w:val="en-ID"/>
        </w:rPr>
        <w:t xml:space="preserve"> </w:t>
      </w:r>
      <w:proofErr w:type="spellStart"/>
      <w:r w:rsidRPr="00D319F5">
        <w:rPr>
          <w:sz w:val="20"/>
          <w:szCs w:val="20"/>
          <w:lang w:val="en-ID"/>
        </w:rPr>
        <w:t>itu</w:t>
      </w:r>
      <w:proofErr w:type="spellEnd"/>
      <w:r w:rsidRPr="00D319F5">
        <w:rPr>
          <w:sz w:val="20"/>
          <w:szCs w:val="20"/>
          <w:lang w:val="en-ID"/>
        </w:rPr>
        <w:t xml:space="preserve"> </w:t>
      </w:r>
      <w:proofErr w:type="spellStart"/>
      <w:r w:rsidRPr="00D319F5">
        <w:rPr>
          <w:sz w:val="20"/>
          <w:szCs w:val="20"/>
          <w:lang w:val="en-ID"/>
        </w:rPr>
        <w:t>peneliti</w:t>
      </w:r>
      <w:proofErr w:type="spellEnd"/>
      <w:r w:rsidRPr="00D319F5">
        <w:rPr>
          <w:sz w:val="20"/>
          <w:szCs w:val="20"/>
          <w:lang w:val="en-ID"/>
        </w:rPr>
        <w:t xml:space="preserve"> </w:t>
      </w:r>
      <w:proofErr w:type="spellStart"/>
      <w:r w:rsidRPr="00D319F5">
        <w:rPr>
          <w:sz w:val="20"/>
          <w:szCs w:val="20"/>
          <w:lang w:val="en-ID"/>
        </w:rPr>
        <w:t>mencari</w:t>
      </w:r>
      <w:proofErr w:type="spellEnd"/>
      <w:r w:rsidRPr="00D319F5">
        <w:rPr>
          <w:sz w:val="20"/>
          <w:szCs w:val="20"/>
          <w:lang w:val="en-ID"/>
        </w:rPr>
        <w:t xml:space="preserve"> </w:t>
      </w:r>
      <w:proofErr w:type="spellStart"/>
      <w:r w:rsidRPr="00D319F5">
        <w:rPr>
          <w:sz w:val="20"/>
          <w:szCs w:val="20"/>
          <w:lang w:val="en-ID"/>
        </w:rPr>
        <w:t>tema</w:t>
      </w:r>
      <w:proofErr w:type="spellEnd"/>
      <w:r w:rsidRPr="00D319F5">
        <w:rPr>
          <w:sz w:val="20"/>
          <w:szCs w:val="20"/>
          <w:lang w:val="en-ID"/>
        </w:rPr>
        <w:t xml:space="preserve">, </w:t>
      </w:r>
      <w:proofErr w:type="spellStart"/>
      <w:r w:rsidRPr="00D319F5">
        <w:rPr>
          <w:sz w:val="20"/>
          <w:szCs w:val="20"/>
          <w:lang w:val="en-ID"/>
        </w:rPr>
        <w:t>pola</w:t>
      </w:r>
      <w:proofErr w:type="spellEnd"/>
      <w:r w:rsidRPr="00D319F5">
        <w:rPr>
          <w:sz w:val="20"/>
          <w:szCs w:val="20"/>
          <w:lang w:val="en-ID"/>
        </w:rPr>
        <w:t xml:space="preserve"> </w:t>
      </w:r>
      <w:proofErr w:type="spellStart"/>
      <w:r w:rsidRPr="00D319F5">
        <w:rPr>
          <w:sz w:val="20"/>
          <w:szCs w:val="20"/>
          <w:lang w:val="en-ID"/>
        </w:rPr>
        <w:t>hubungan</w:t>
      </w:r>
      <w:proofErr w:type="spellEnd"/>
      <w:r w:rsidRPr="00D319F5">
        <w:rPr>
          <w:sz w:val="20"/>
          <w:szCs w:val="20"/>
          <w:lang w:val="en-ID"/>
        </w:rPr>
        <w:t xml:space="preserve">, </w:t>
      </w:r>
      <w:proofErr w:type="spellStart"/>
      <w:r w:rsidRPr="00D319F5">
        <w:rPr>
          <w:sz w:val="20"/>
          <w:szCs w:val="20"/>
          <w:lang w:val="en-ID"/>
        </w:rPr>
        <w:t>kesamaan</w:t>
      </w:r>
      <w:proofErr w:type="spellEnd"/>
      <w:r w:rsidRPr="00D319F5">
        <w:rPr>
          <w:sz w:val="20"/>
          <w:szCs w:val="20"/>
          <w:lang w:val="en-ID"/>
        </w:rPr>
        <w:t xml:space="preserve">, </w:t>
      </w:r>
      <w:proofErr w:type="spellStart"/>
      <w:r w:rsidRPr="00D319F5">
        <w:rPr>
          <w:sz w:val="20"/>
          <w:szCs w:val="20"/>
          <w:lang w:val="en-ID"/>
        </w:rPr>
        <w:t>hal</w:t>
      </w:r>
      <w:proofErr w:type="spellEnd"/>
      <w:r w:rsidRPr="00D319F5">
        <w:rPr>
          <w:sz w:val="20"/>
          <w:szCs w:val="20"/>
          <w:lang w:val="en-ID"/>
        </w:rPr>
        <w:t xml:space="preserve"> </w:t>
      </w:r>
      <w:proofErr w:type="spellStart"/>
      <w:r w:rsidRPr="00D319F5">
        <w:rPr>
          <w:sz w:val="20"/>
          <w:szCs w:val="20"/>
          <w:lang w:val="en-ID"/>
        </w:rPr>
        <w:t>biasa</w:t>
      </w:r>
      <w:proofErr w:type="spellEnd"/>
      <w:r w:rsidRPr="00D319F5">
        <w:rPr>
          <w:sz w:val="20"/>
          <w:szCs w:val="20"/>
          <w:lang w:val="en-ID"/>
        </w:rPr>
        <w:t xml:space="preserve">, dan </w:t>
      </w:r>
      <w:proofErr w:type="spellStart"/>
      <w:r w:rsidRPr="00D319F5">
        <w:rPr>
          <w:sz w:val="20"/>
          <w:szCs w:val="20"/>
          <w:lang w:val="en-ID"/>
        </w:rPr>
        <w:t>lainnya</w:t>
      </w:r>
      <w:proofErr w:type="spellEnd"/>
      <w:r w:rsidRPr="00D319F5">
        <w:rPr>
          <w:sz w:val="20"/>
          <w:szCs w:val="20"/>
          <w:lang w:val="en-ID"/>
        </w:rPr>
        <w:t xml:space="preserve">. Oleh </w:t>
      </w:r>
      <w:proofErr w:type="spellStart"/>
      <w:r w:rsidRPr="00D319F5">
        <w:rPr>
          <w:sz w:val="20"/>
          <w:szCs w:val="20"/>
          <w:lang w:val="en-ID"/>
        </w:rPr>
        <w:t>karena</w:t>
      </w:r>
      <w:proofErr w:type="spellEnd"/>
      <w:r w:rsidRPr="00D319F5">
        <w:rPr>
          <w:sz w:val="20"/>
          <w:szCs w:val="20"/>
          <w:lang w:val="en-ID"/>
        </w:rPr>
        <w:t xml:space="preserve"> </w:t>
      </w:r>
      <w:proofErr w:type="spellStart"/>
      <w:r w:rsidRPr="00D319F5">
        <w:rPr>
          <w:sz w:val="20"/>
          <w:szCs w:val="20"/>
          <w:lang w:val="en-ID"/>
        </w:rPr>
        <w:t>itu</w:t>
      </w:r>
      <w:proofErr w:type="spellEnd"/>
      <w:r w:rsidRPr="00D319F5">
        <w:rPr>
          <w:sz w:val="20"/>
          <w:szCs w:val="20"/>
          <w:lang w:val="en-ID"/>
        </w:rPr>
        <w:t xml:space="preserve">, data yang </w:t>
      </w:r>
      <w:proofErr w:type="spellStart"/>
      <w:r w:rsidRPr="00D319F5">
        <w:rPr>
          <w:sz w:val="20"/>
          <w:szCs w:val="20"/>
          <w:lang w:val="en-ID"/>
        </w:rPr>
        <w:t>diperoleh</w:t>
      </w:r>
      <w:proofErr w:type="spellEnd"/>
      <w:r w:rsidRPr="00D319F5">
        <w:rPr>
          <w:sz w:val="20"/>
          <w:szCs w:val="20"/>
          <w:lang w:val="en-ID"/>
        </w:rPr>
        <w:t xml:space="preserve"> </w:t>
      </w:r>
      <w:proofErr w:type="spellStart"/>
      <w:r w:rsidRPr="00D319F5">
        <w:rPr>
          <w:sz w:val="20"/>
          <w:szCs w:val="20"/>
          <w:lang w:val="en-ID"/>
        </w:rPr>
        <w:t>dari</w:t>
      </w:r>
      <w:proofErr w:type="spellEnd"/>
      <w:r w:rsidRPr="00D319F5">
        <w:rPr>
          <w:sz w:val="20"/>
          <w:szCs w:val="20"/>
          <w:lang w:val="en-ID"/>
        </w:rPr>
        <w:t xml:space="preserve"> </w:t>
      </w:r>
      <w:proofErr w:type="spellStart"/>
      <w:r w:rsidRPr="00D319F5">
        <w:rPr>
          <w:sz w:val="20"/>
          <w:szCs w:val="20"/>
          <w:lang w:val="en-ID"/>
        </w:rPr>
        <w:t>awal</w:t>
      </w:r>
      <w:proofErr w:type="spellEnd"/>
      <w:r w:rsidRPr="00D319F5">
        <w:rPr>
          <w:sz w:val="20"/>
          <w:szCs w:val="20"/>
          <w:lang w:val="en-ID"/>
        </w:rPr>
        <w:t xml:space="preserve"> </w:t>
      </w:r>
      <w:proofErr w:type="spellStart"/>
      <w:r w:rsidRPr="00D319F5">
        <w:rPr>
          <w:sz w:val="20"/>
          <w:szCs w:val="20"/>
          <w:lang w:val="en-ID"/>
        </w:rPr>
        <w:t>dicoba</w:t>
      </w:r>
      <w:proofErr w:type="spellEnd"/>
      <w:r w:rsidRPr="00D319F5">
        <w:rPr>
          <w:sz w:val="20"/>
          <w:szCs w:val="20"/>
          <w:lang w:val="en-ID"/>
        </w:rPr>
        <w:t xml:space="preserve"> </w:t>
      </w:r>
      <w:proofErr w:type="spellStart"/>
      <w:r w:rsidRPr="00D319F5">
        <w:rPr>
          <w:sz w:val="20"/>
          <w:szCs w:val="20"/>
          <w:lang w:val="en-ID"/>
        </w:rPr>
        <w:t>menarik</w:t>
      </w:r>
      <w:proofErr w:type="spellEnd"/>
      <w:r w:rsidRPr="00D319F5">
        <w:rPr>
          <w:sz w:val="20"/>
          <w:szCs w:val="20"/>
          <w:lang w:val="en-ID"/>
        </w:rPr>
        <w:t xml:space="preserve"> </w:t>
      </w:r>
      <w:proofErr w:type="spellStart"/>
      <w:r w:rsidRPr="00D319F5">
        <w:rPr>
          <w:sz w:val="20"/>
          <w:szCs w:val="20"/>
          <w:lang w:val="en-ID"/>
        </w:rPr>
        <w:t>kesimpulan</w:t>
      </w:r>
      <w:proofErr w:type="spellEnd"/>
      <w:r w:rsidRPr="00D319F5">
        <w:rPr>
          <w:sz w:val="20"/>
          <w:szCs w:val="20"/>
          <w:lang w:val="en-ID"/>
        </w:rPr>
        <w:t xml:space="preserve">. Pada </w:t>
      </w:r>
      <w:proofErr w:type="spellStart"/>
      <w:r w:rsidRPr="00D319F5">
        <w:rPr>
          <w:sz w:val="20"/>
          <w:szCs w:val="20"/>
          <w:lang w:val="en-ID"/>
        </w:rPr>
        <w:t>awalnya</w:t>
      </w:r>
      <w:proofErr w:type="spellEnd"/>
      <w:r w:rsidRPr="00D319F5">
        <w:rPr>
          <w:sz w:val="20"/>
          <w:szCs w:val="20"/>
          <w:lang w:val="en-ID"/>
        </w:rPr>
        <w:t xml:space="preserve">, </w:t>
      </w:r>
      <w:proofErr w:type="spellStart"/>
      <w:r w:rsidRPr="00D319F5">
        <w:rPr>
          <w:sz w:val="20"/>
          <w:szCs w:val="20"/>
          <w:lang w:val="en-ID"/>
        </w:rPr>
        <w:t>kesimpulan</w:t>
      </w:r>
      <w:proofErr w:type="spellEnd"/>
      <w:r w:rsidRPr="00D319F5">
        <w:rPr>
          <w:sz w:val="20"/>
          <w:szCs w:val="20"/>
          <w:lang w:val="en-ID"/>
        </w:rPr>
        <w:t xml:space="preserve"> </w:t>
      </w:r>
      <w:proofErr w:type="spellStart"/>
      <w:r w:rsidRPr="00D319F5">
        <w:rPr>
          <w:sz w:val="20"/>
          <w:szCs w:val="20"/>
          <w:lang w:val="en-ID"/>
        </w:rPr>
        <w:t>masih</w:t>
      </w:r>
      <w:proofErr w:type="spellEnd"/>
      <w:r w:rsidRPr="00D319F5">
        <w:rPr>
          <w:sz w:val="20"/>
          <w:szCs w:val="20"/>
          <w:lang w:val="en-ID"/>
        </w:rPr>
        <w:t xml:space="preserve"> sangat </w:t>
      </w:r>
      <w:proofErr w:type="spellStart"/>
      <w:r w:rsidRPr="00D319F5">
        <w:rPr>
          <w:sz w:val="20"/>
          <w:szCs w:val="20"/>
          <w:lang w:val="en-ID"/>
        </w:rPr>
        <w:t>kabur</w:t>
      </w:r>
      <w:proofErr w:type="spellEnd"/>
      <w:r w:rsidRPr="00D319F5">
        <w:rPr>
          <w:sz w:val="20"/>
          <w:szCs w:val="20"/>
          <w:lang w:val="en-ID"/>
        </w:rPr>
        <w:t xml:space="preserve"> dan </w:t>
      </w:r>
      <w:proofErr w:type="spellStart"/>
      <w:r w:rsidRPr="00D319F5">
        <w:rPr>
          <w:sz w:val="20"/>
          <w:szCs w:val="20"/>
          <w:lang w:val="en-ID"/>
        </w:rPr>
        <w:t>mencurigakan</w:t>
      </w:r>
      <w:proofErr w:type="spellEnd"/>
      <w:r w:rsidRPr="00D319F5">
        <w:rPr>
          <w:sz w:val="20"/>
          <w:szCs w:val="20"/>
          <w:lang w:val="en-ID"/>
        </w:rPr>
        <w:t xml:space="preserve">, </w:t>
      </w:r>
      <w:proofErr w:type="spellStart"/>
      <w:r w:rsidRPr="00D319F5">
        <w:rPr>
          <w:sz w:val="20"/>
          <w:szCs w:val="20"/>
          <w:lang w:val="en-ID"/>
        </w:rPr>
        <w:t>tetapi</w:t>
      </w:r>
      <w:proofErr w:type="spellEnd"/>
      <w:r w:rsidRPr="00D319F5">
        <w:rPr>
          <w:sz w:val="20"/>
          <w:szCs w:val="20"/>
          <w:lang w:val="en-ID"/>
        </w:rPr>
        <w:t xml:space="preserve"> </w:t>
      </w:r>
      <w:proofErr w:type="spellStart"/>
      <w:r w:rsidRPr="00D319F5">
        <w:rPr>
          <w:sz w:val="20"/>
          <w:szCs w:val="20"/>
          <w:lang w:val="en-ID"/>
        </w:rPr>
        <w:t>seiring</w:t>
      </w:r>
      <w:proofErr w:type="spellEnd"/>
      <w:r w:rsidRPr="00D319F5">
        <w:rPr>
          <w:sz w:val="20"/>
          <w:szCs w:val="20"/>
          <w:lang w:val="en-ID"/>
        </w:rPr>
        <w:t xml:space="preserve"> </w:t>
      </w:r>
      <w:proofErr w:type="spellStart"/>
      <w:r w:rsidRPr="00D319F5">
        <w:rPr>
          <w:sz w:val="20"/>
          <w:szCs w:val="20"/>
          <w:lang w:val="en-ID"/>
        </w:rPr>
        <w:t>dengan</w:t>
      </w:r>
      <w:proofErr w:type="spellEnd"/>
      <w:r w:rsidRPr="00D319F5">
        <w:rPr>
          <w:sz w:val="20"/>
          <w:szCs w:val="20"/>
          <w:lang w:val="en-ID"/>
        </w:rPr>
        <w:t xml:space="preserve"> </w:t>
      </w:r>
      <w:proofErr w:type="spellStart"/>
      <w:r w:rsidRPr="00D319F5">
        <w:rPr>
          <w:sz w:val="20"/>
          <w:szCs w:val="20"/>
          <w:lang w:val="en-ID"/>
        </w:rPr>
        <w:t>bertambahnya</w:t>
      </w:r>
      <w:proofErr w:type="spellEnd"/>
      <w:r w:rsidRPr="00D319F5">
        <w:rPr>
          <w:sz w:val="20"/>
          <w:szCs w:val="20"/>
          <w:lang w:val="en-ID"/>
        </w:rPr>
        <w:t xml:space="preserve"> data, </w:t>
      </w:r>
      <w:proofErr w:type="spellStart"/>
      <w:r w:rsidRPr="00D319F5">
        <w:rPr>
          <w:sz w:val="20"/>
          <w:szCs w:val="20"/>
          <w:lang w:val="en-ID"/>
        </w:rPr>
        <w:t>kesimpulan</w:t>
      </w:r>
      <w:proofErr w:type="spellEnd"/>
      <w:r w:rsidRPr="00D319F5">
        <w:rPr>
          <w:sz w:val="20"/>
          <w:szCs w:val="20"/>
          <w:lang w:val="en-ID"/>
        </w:rPr>
        <w:t xml:space="preserve"> </w:t>
      </w:r>
      <w:proofErr w:type="spellStart"/>
      <w:r w:rsidRPr="00D319F5">
        <w:rPr>
          <w:sz w:val="20"/>
          <w:szCs w:val="20"/>
          <w:lang w:val="en-ID"/>
        </w:rPr>
        <w:t>menjadi</w:t>
      </w:r>
      <w:proofErr w:type="spellEnd"/>
      <w:r w:rsidRPr="00D319F5">
        <w:rPr>
          <w:sz w:val="20"/>
          <w:szCs w:val="20"/>
          <w:lang w:val="en-ID"/>
        </w:rPr>
        <w:t xml:space="preserve"> </w:t>
      </w:r>
      <w:proofErr w:type="spellStart"/>
      <w:r w:rsidRPr="00D319F5">
        <w:rPr>
          <w:sz w:val="20"/>
          <w:szCs w:val="20"/>
          <w:lang w:val="en-ID"/>
        </w:rPr>
        <w:t>lebih</w:t>
      </w:r>
      <w:proofErr w:type="spellEnd"/>
      <w:r w:rsidRPr="00D319F5">
        <w:rPr>
          <w:sz w:val="20"/>
          <w:szCs w:val="20"/>
          <w:lang w:val="en-ID"/>
        </w:rPr>
        <w:t xml:space="preserve"> </w:t>
      </w:r>
      <w:proofErr w:type="spellStart"/>
      <w:r w:rsidRPr="00D319F5">
        <w:rPr>
          <w:sz w:val="20"/>
          <w:szCs w:val="20"/>
          <w:lang w:val="en-ID"/>
        </w:rPr>
        <w:t>lengkap</w:t>
      </w:r>
      <w:proofErr w:type="spellEnd"/>
      <w:r w:rsidRPr="00D319F5">
        <w:rPr>
          <w:sz w:val="20"/>
          <w:szCs w:val="20"/>
          <w:lang w:val="en-ID"/>
        </w:rPr>
        <w:t xml:space="preserve">, </w:t>
      </w:r>
      <w:proofErr w:type="spellStart"/>
      <w:r w:rsidRPr="00D319F5">
        <w:rPr>
          <w:sz w:val="20"/>
          <w:szCs w:val="20"/>
          <w:lang w:val="en-ID"/>
        </w:rPr>
        <w:t>jadi</w:t>
      </w:r>
      <w:proofErr w:type="spellEnd"/>
      <w:r w:rsidRPr="00D319F5">
        <w:rPr>
          <w:sz w:val="20"/>
          <w:szCs w:val="20"/>
          <w:lang w:val="en-ID"/>
        </w:rPr>
        <w:t xml:space="preserve"> </w:t>
      </w:r>
      <w:proofErr w:type="spellStart"/>
      <w:r w:rsidRPr="00D319F5">
        <w:rPr>
          <w:sz w:val="20"/>
          <w:szCs w:val="20"/>
          <w:lang w:val="en-ID"/>
        </w:rPr>
        <w:t>harus</w:t>
      </w:r>
      <w:proofErr w:type="spellEnd"/>
      <w:r w:rsidRPr="00D319F5">
        <w:rPr>
          <w:sz w:val="20"/>
          <w:szCs w:val="20"/>
          <w:lang w:val="en-ID"/>
        </w:rPr>
        <w:t xml:space="preserve"> </w:t>
      </w:r>
      <w:proofErr w:type="spellStart"/>
      <w:r w:rsidRPr="00D319F5">
        <w:rPr>
          <w:sz w:val="20"/>
          <w:szCs w:val="20"/>
          <w:lang w:val="en-ID"/>
        </w:rPr>
        <w:t>selalu</w:t>
      </w:r>
      <w:proofErr w:type="spellEnd"/>
      <w:r w:rsidRPr="00D319F5">
        <w:rPr>
          <w:sz w:val="20"/>
          <w:szCs w:val="20"/>
          <w:lang w:val="en-ID"/>
        </w:rPr>
        <w:t xml:space="preserve"> </w:t>
      </w:r>
      <w:proofErr w:type="spellStart"/>
      <w:r w:rsidRPr="00D319F5">
        <w:rPr>
          <w:sz w:val="20"/>
          <w:szCs w:val="20"/>
          <w:lang w:val="en-ID"/>
        </w:rPr>
        <w:t>memvalidasi</w:t>
      </w:r>
      <w:proofErr w:type="spellEnd"/>
      <w:r w:rsidRPr="00D319F5">
        <w:rPr>
          <w:sz w:val="20"/>
          <w:szCs w:val="20"/>
          <w:lang w:val="en-ID"/>
        </w:rPr>
        <w:t xml:space="preserve"> </w:t>
      </w:r>
      <w:proofErr w:type="spellStart"/>
      <w:r w:rsidRPr="00D319F5">
        <w:rPr>
          <w:sz w:val="20"/>
          <w:szCs w:val="20"/>
          <w:lang w:val="en-ID"/>
        </w:rPr>
        <w:t>kesimpulan</w:t>
      </w:r>
      <w:proofErr w:type="spellEnd"/>
      <w:r w:rsidRPr="00D319F5">
        <w:rPr>
          <w:sz w:val="20"/>
          <w:szCs w:val="20"/>
          <w:lang w:val="en-ID"/>
        </w:rPr>
        <w:t xml:space="preserve"> </w:t>
      </w:r>
      <w:proofErr w:type="spellStart"/>
      <w:r w:rsidRPr="00D319F5">
        <w:rPr>
          <w:sz w:val="20"/>
          <w:szCs w:val="20"/>
          <w:lang w:val="en-ID"/>
        </w:rPr>
        <w:t>selama</w:t>
      </w:r>
      <w:proofErr w:type="spellEnd"/>
      <w:r w:rsidRPr="00D319F5">
        <w:rPr>
          <w:sz w:val="20"/>
          <w:szCs w:val="20"/>
          <w:lang w:val="en-ID"/>
        </w:rPr>
        <w:t xml:space="preserve"> </w:t>
      </w:r>
      <w:proofErr w:type="spellStart"/>
      <w:r w:rsidRPr="00D319F5">
        <w:rPr>
          <w:sz w:val="20"/>
          <w:szCs w:val="20"/>
          <w:lang w:val="en-ID"/>
        </w:rPr>
        <w:t>penelitian</w:t>
      </w:r>
      <w:proofErr w:type="spellEnd"/>
      <w:r w:rsidRPr="00D319F5">
        <w:rPr>
          <w:sz w:val="20"/>
          <w:szCs w:val="20"/>
          <w:lang w:val="en-ID"/>
        </w:rPr>
        <w:t xml:space="preserve"> </w:t>
      </w:r>
      <w:proofErr w:type="spellStart"/>
      <w:r w:rsidRPr="00D319F5">
        <w:rPr>
          <w:sz w:val="20"/>
          <w:szCs w:val="20"/>
          <w:lang w:val="en-ID"/>
        </w:rPr>
        <w:t>sampai</w:t>
      </w:r>
      <w:proofErr w:type="spellEnd"/>
      <w:r w:rsidRPr="00D319F5">
        <w:rPr>
          <w:sz w:val="20"/>
          <w:szCs w:val="20"/>
          <w:lang w:val="en-ID"/>
        </w:rPr>
        <w:t xml:space="preserve"> </w:t>
      </w:r>
      <w:proofErr w:type="spellStart"/>
      <w:r w:rsidRPr="00D319F5">
        <w:rPr>
          <w:sz w:val="20"/>
          <w:szCs w:val="20"/>
          <w:lang w:val="en-ID"/>
        </w:rPr>
        <w:t>tercapai</w:t>
      </w:r>
      <w:proofErr w:type="spellEnd"/>
      <w:r w:rsidRPr="00D319F5">
        <w:rPr>
          <w:sz w:val="20"/>
          <w:szCs w:val="20"/>
          <w:lang w:val="en-ID"/>
        </w:rPr>
        <w:t xml:space="preserve"> </w:t>
      </w:r>
      <w:proofErr w:type="spellStart"/>
      <w:r w:rsidRPr="00D319F5">
        <w:rPr>
          <w:sz w:val="20"/>
          <w:szCs w:val="20"/>
          <w:lang w:val="en-ID"/>
        </w:rPr>
        <w:t>kesimpulan</w:t>
      </w:r>
      <w:proofErr w:type="spellEnd"/>
      <w:r w:rsidRPr="00D319F5">
        <w:rPr>
          <w:sz w:val="20"/>
          <w:szCs w:val="20"/>
          <w:lang w:val="en-ID"/>
        </w:rPr>
        <w:t xml:space="preserve"> </w:t>
      </w:r>
      <w:proofErr w:type="spellStart"/>
      <w:r w:rsidRPr="00D319F5">
        <w:rPr>
          <w:sz w:val="20"/>
          <w:szCs w:val="20"/>
          <w:lang w:val="en-ID"/>
        </w:rPr>
        <w:t>akhir</w:t>
      </w:r>
      <w:proofErr w:type="spellEnd"/>
      <w:r w:rsidRPr="00D319F5">
        <w:rPr>
          <w:sz w:val="20"/>
          <w:szCs w:val="20"/>
          <w:lang w:val="en-ID"/>
        </w:rPr>
        <w:t>.</w:t>
      </w:r>
      <w:bookmarkEnd w:id="49"/>
    </w:p>
    <w:p w14:paraId="2272F9BF" w14:textId="77777777" w:rsidR="00492A12" w:rsidRPr="00E0753F" w:rsidRDefault="00492A12" w:rsidP="00492A12">
      <w:pPr>
        <w:rPr>
          <w:sz w:val="20"/>
          <w:szCs w:val="20"/>
        </w:rPr>
      </w:pPr>
    </w:p>
    <w:p w14:paraId="3304BD79" w14:textId="5751EBF6" w:rsidR="00C52EA0" w:rsidRDefault="00C52EA0" w:rsidP="001370B4">
      <w:pPr>
        <w:keepNext/>
        <w:tabs>
          <w:tab w:val="left" w:pos="0"/>
          <w:tab w:val="left" w:pos="709"/>
        </w:tabs>
        <w:jc w:val="center"/>
        <w:outlineLvl w:val="0"/>
        <w:rPr>
          <w:b/>
          <w:smallCaps/>
          <w:lang w:val="en-ID"/>
        </w:rPr>
      </w:pPr>
      <w:r w:rsidRPr="00CC3D1B">
        <w:rPr>
          <w:b/>
          <w:smallCaps/>
        </w:rPr>
        <w:t xml:space="preserve">III. </w:t>
      </w:r>
      <w:r w:rsidRPr="00CC3D1B">
        <w:rPr>
          <w:b/>
          <w:smallCaps/>
          <w:lang w:val="en-ID"/>
        </w:rPr>
        <w:t xml:space="preserve">Hasil dan </w:t>
      </w:r>
      <w:proofErr w:type="spellStart"/>
      <w:r w:rsidRPr="00CC3D1B">
        <w:rPr>
          <w:b/>
          <w:smallCaps/>
          <w:lang w:val="en-ID"/>
        </w:rPr>
        <w:t>Pembahasan</w:t>
      </w:r>
      <w:proofErr w:type="spellEnd"/>
    </w:p>
    <w:p w14:paraId="57E58E77" w14:textId="77777777" w:rsidR="00C52EA0" w:rsidRPr="006173C2" w:rsidRDefault="00C52EA0" w:rsidP="001370B4">
      <w:pPr>
        <w:keepNext/>
        <w:tabs>
          <w:tab w:val="left" w:pos="0"/>
          <w:tab w:val="left" w:pos="709"/>
        </w:tabs>
        <w:jc w:val="both"/>
        <w:outlineLvl w:val="0"/>
        <w:rPr>
          <w:b/>
          <w:smallCaps/>
          <w:sz w:val="20"/>
          <w:szCs w:val="20"/>
        </w:rPr>
      </w:pPr>
      <w:r w:rsidRPr="006173C2">
        <w:rPr>
          <w:b/>
          <w:smallCaps/>
          <w:sz w:val="20"/>
          <w:szCs w:val="20"/>
        </w:rPr>
        <w:t>Hasil</w:t>
      </w:r>
    </w:p>
    <w:bookmarkEnd w:id="0"/>
    <w:p w14:paraId="5836E61C" w14:textId="77777777" w:rsidR="009F044D" w:rsidRPr="007D0285" w:rsidRDefault="009F044D" w:rsidP="007D0285">
      <w:pPr>
        <w:jc w:val="both"/>
        <w:rPr>
          <w:b/>
          <w:sz w:val="20"/>
          <w:szCs w:val="20"/>
          <w:lang w:val="en-ID"/>
        </w:rPr>
      </w:pPr>
      <w:r w:rsidRPr="007D0285">
        <w:rPr>
          <w:b/>
          <w:sz w:val="20"/>
          <w:szCs w:val="20"/>
          <w:lang w:val="en-ID"/>
        </w:rPr>
        <w:t xml:space="preserve">Data </w:t>
      </w:r>
      <w:proofErr w:type="spellStart"/>
      <w:r w:rsidRPr="007D0285">
        <w:rPr>
          <w:b/>
          <w:sz w:val="20"/>
          <w:szCs w:val="20"/>
          <w:lang w:val="en-ID"/>
        </w:rPr>
        <w:t>Penelitian</w:t>
      </w:r>
      <w:proofErr w:type="spellEnd"/>
    </w:p>
    <w:p w14:paraId="4D26B2E3" w14:textId="77777777" w:rsidR="009F044D" w:rsidRPr="007D0285" w:rsidRDefault="009F044D" w:rsidP="007D0285">
      <w:pPr>
        <w:jc w:val="both"/>
        <w:rPr>
          <w:sz w:val="20"/>
          <w:szCs w:val="20"/>
          <w:lang w:val="en-ID"/>
        </w:rPr>
      </w:pPr>
      <w:proofErr w:type="spellStart"/>
      <w:r w:rsidRPr="007D0285">
        <w:rPr>
          <w:sz w:val="20"/>
          <w:szCs w:val="20"/>
          <w:lang w:val="en-ID"/>
        </w:rPr>
        <w:t>Berdasarkan</w:t>
      </w:r>
      <w:proofErr w:type="spellEnd"/>
      <w:r w:rsidRPr="007D0285">
        <w:rPr>
          <w:sz w:val="20"/>
          <w:szCs w:val="20"/>
          <w:lang w:val="en-ID"/>
        </w:rPr>
        <w:t xml:space="preserve"> </w:t>
      </w:r>
      <w:proofErr w:type="spellStart"/>
      <w:r w:rsidRPr="007D0285">
        <w:rPr>
          <w:sz w:val="20"/>
          <w:szCs w:val="20"/>
          <w:lang w:val="en-ID"/>
        </w:rPr>
        <w:t>peraturan</w:t>
      </w:r>
      <w:proofErr w:type="spellEnd"/>
      <w:r w:rsidRPr="007D0285">
        <w:rPr>
          <w:sz w:val="20"/>
          <w:szCs w:val="20"/>
          <w:lang w:val="en-ID"/>
        </w:rPr>
        <w:t xml:space="preserve"> </w:t>
      </w:r>
      <w:proofErr w:type="spellStart"/>
      <w:r w:rsidRPr="007D0285">
        <w:rPr>
          <w:sz w:val="20"/>
          <w:szCs w:val="20"/>
          <w:lang w:val="en-ID"/>
        </w:rPr>
        <w:t>pemerintah</w:t>
      </w:r>
      <w:proofErr w:type="spellEnd"/>
      <w:r w:rsidRPr="007D0285">
        <w:rPr>
          <w:sz w:val="20"/>
          <w:szCs w:val="20"/>
          <w:lang w:val="en-ID"/>
        </w:rPr>
        <w:t xml:space="preserve"> no 81. </w:t>
      </w:r>
      <w:proofErr w:type="spellStart"/>
      <w:r w:rsidRPr="007D0285">
        <w:rPr>
          <w:sz w:val="20"/>
          <w:szCs w:val="20"/>
          <w:lang w:val="en-ID"/>
        </w:rPr>
        <w:t>Tahun</w:t>
      </w:r>
      <w:proofErr w:type="spellEnd"/>
      <w:r w:rsidRPr="007D0285">
        <w:rPr>
          <w:sz w:val="20"/>
          <w:szCs w:val="20"/>
          <w:lang w:val="en-ID"/>
        </w:rPr>
        <w:t xml:space="preserve"> 2012 </w:t>
      </w:r>
      <w:proofErr w:type="spellStart"/>
      <w:r w:rsidRPr="007D0285">
        <w:rPr>
          <w:sz w:val="20"/>
          <w:szCs w:val="20"/>
          <w:lang w:val="en-ID"/>
        </w:rPr>
        <w:t>tentang</w:t>
      </w:r>
      <w:proofErr w:type="spellEnd"/>
      <w:r w:rsidRPr="007D0285">
        <w:rPr>
          <w:sz w:val="20"/>
          <w:szCs w:val="20"/>
          <w:lang w:val="en-ID"/>
        </w:rPr>
        <w:t xml:space="preserve"> </w:t>
      </w:r>
      <w:proofErr w:type="spellStart"/>
      <w:r w:rsidRPr="007D0285">
        <w:rPr>
          <w:sz w:val="20"/>
          <w:szCs w:val="20"/>
          <w:lang w:val="en-ID"/>
        </w:rPr>
        <w:t>Pedoman</w:t>
      </w:r>
      <w:proofErr w:type="spellEnd"/>
      <w:r w:rsidRPr="007D0285">
        <w:rPr>
          <w:sz w:val="20"/>
          <w:szCs w:val="20"/>
          <w:lang w:val="en-ID"/>
        </w:rPr>
        <w:t xml:space="preserve"> </w:t>
      </w:r>
      <w:proofErr w:type="spellStart"/>
      <w:r w:rsidRPr="007D0285">
        <w:rPr>
          <w:sz w:val="20"/>
          <w:szCs w:val="20"/>
          <w:lang w:val="en-ID"/>
        </w:rPr>
        <w:t>Pelaksanaan</w:t>
      </w:r>
      <w:proofErr w:type="spellEnd"/>
      <w:r w:rsidRPr="007D0285">
        <w:rPr>
          <w:sz w:val="20"/>
          <w:szCs w:val="20"/>
          <w:lang w:val="en-ID"/>
        </w:rPr>
        <w:t xml:space="preserve"> </w:t>
      </w:r>
      <w:r w:rsidRPr="007D0285">
        <w:rPr>
          <w:i/>
          <w:sz w:val="20"/>
          <w:szCs w:val="20"/>
          <w:lang w:val="en-ID"/>
        </w:rPr>
        <w:t>Reduce, Reuse,</w:t>
      </w:r>
      <w:r w:rsidRPr="007D0285">
        <w:rPr>
          <w:sz w:val="20"/>
          <w:szCs w:val="20"/>
          <w:lang w:val="en-ID"/>
        </w:rPr>
        <w:t xml:space="preserve"> dan </w:t>
      </w:r>
      <w:r w:rsidRPr="007D0285">
        <w:rPr>
          <w:i/>
          <w:sz w:val="20"/>
          <w:szCs w:val="20"/>
          <w:lang w:val="en-ID"/>
        </w:rPr>
        <w:t>Recycle</w:t>
      </w:r>
      <w:r w:rsidRPr="007D0285">
        <w:rPr>
          <w:sz w:val="20"/>
          <w:szCs w:val="20"/>
          <w:lang w:val="en-ID"/>
        </w:rPr>
        <w:t xml:space="preserve"> pada Bank </w:t>
      </w:r>
      <w:proofErr w:type="spellStart"/>
      <w:r w:rsidRPr="007D0285">
        <w:rPr>
          <w:sz w:val="20"/>
          <w:szCs w:val="20"/>
          <w:lang w:val="en-ID"/>
        </w:rPr>
        <w:t>Sampah</w:t>
      </w:r>
      <w:proofErr w:type="spellEnd"/>
      <w:r w:rsidRPr="007D0285">
        <w:rPr>
          <w:sz w:val="20"/>
          <w:szCs w:val="20"/>
          <w:lang w:val="en-ID"/>
        </w:rPr>
        <w:t xml:space="preserve">, </w:t>
      </w:r>
      <w:proofErr w:type="spellStart"/>
      <w:r w:rsidRPr="007D0285">
        <w:rPr>
          <w:sz w:val="20"/>
          <w:szCs w:val="20"/>
          <w:lang w:val="en-ID"/>
        </w:rPr>
        <w:t>melalui</w:t>
      </w:r>
      <w:proofErr w:type="spellEnd"/>
      <w:r w:rsidRPr="007D0285">
        <w:rPr>
          <w:sz w:val="20"/>
          <w:szCs w:val="20"/>
          <w:lang w:val="en-ID"/>
        </w:rPr>
        <w:t xml:space="preserve"> PP </w:t>
      </w:r>
      <w:proofErr w:type="spellStart"/>
      <w:r w:rsidRPr="007D0285">
        <w:rPr>
          <w:sz w:val="20"/>
          <w:szCs w:val="20"/>
          <w:lang w:val="en-ID"/>
        </w:rPr>
        <w:t>tersebut</w:t>
      </w:r>
      <w:proofErr w:type="spellEnd"/>
      <w:r w:rsidRPr="007D0285">
        <w:rPr>
          <w:sz w:val="20"/>
          <w:szCs w:val="20"/>
          <w:lang w:val="en-ID"/>
        </w:rPr>
        <w:t xml:space="preserve"> </w:t>
      </w:r>
      <w:proofErr w:type="spellStart"/>
      <w:r w:rsidRPr="007D0285">
        <w:rPr>
          <w:sz w:val="20"/>
          <w:szCs w:val="20"/>
          <w:lang w:val="en-ID"/>
        </w:rPr>
        <w:t>telah</w:t>
      </w:r>
      <w:proofErr w:type="spellEnd"/>
      <w:r w:rsidRPr="007D0285">
        <w:rPr>
          <w:sz w:val="20"/>
          <w:szCs w:val="20"/>
          <w:lang w:val="en-ID"/>
        </w:rPr>
        <w:t xml:space="preserve"> </w:t>
      </w:r>
      <w:proofErr w:type="spellStart"/>
      <w:r w:rsidRPr="007D0285">
        <w:rPr>
          <w:sz w:val="20"/>
          <w:szCs w:val="20"/>
          <w:lang w:val="en-ID"/>
        </w:rPr>
        <w:t>disebutkan</w:t>
      </w:r>
      <w:proofErr w:type="spellEnd"/>
      <w:r w:rsidRPr="007D0285">
        <w:rPr>
          <w:sz w:val="20"/>
          <w:szCs w:val="20"/>
          <w:lang w:val="en-ID"/>
        </w:rPr>
        <w:t xml:space="preserve"> </w:t>
      </w:r>
      <w:proofErr w:type="spellStart"/>
      <w:r w:rsidRPr="007D0285">
        <w:rPr>
          <w:sz w:val="20"/>
          <w:szCs w:val="20"/>
          <w:lang w:val="en-ID"/>
        </w:rPr>
        <w:t>dalam</w:t>
      </w:r>
      <w:proofErr w:type="spellEnd"/>
      <w:r w:rsidRPr="007D0285">
        <w:rPr>
          <w:sz w:val="20"/>
          <w:szCs w:val="20"/>
          <w:lang w:val="en-ID"/>
        </w:rPr>
        <w:t xml:space="preserve"> </w:t>
      </w:r>
      <w:proofErr w:type="spellStart"/>
      <w:r w:rsidRPr="007D0285">
        <w:rPr>
          <w:sz w:val="20"/>
          <w:szCs w:val="20"/>
          <w:lang w:val="en-ID"/>
        </w:rPr>
        <w:t>pasal</w:t>
      </w:r>
      <w:proofErr w:type="spellEnd"/>
      <w:r w:rsidRPr="007D0285">
        <w:rPr>
          <w:sz w:val="20"/>
          <w:szCs w:val="20"/>
          <w:lang w:val="en-ID"/>
        </w:rPr>
        <w:t xml:space="preserve"> 5 </w:t>
      </w:r>
      <w:proofErr w:type="spellStart"/>
      <w:proofErr w:type="gramStart"/>
      <w:r w:rsidRPr="007D0285">
        <w:rPr>
          <w:sz w:val="20"/>
          <w:szCs w:val="20"/>
          <w:lang w:val="en-ID"/>
        </w:rPr>
        <w:t>bahwa</w:t>
      </w:r>
      <w:proofErr w:type="spellEnd"/>
      <w:r w:rsidRPr="007D0285">
        <w:rPr>
          <w:sz w:val="20"/>
          <w:szCs w:val="20"/>
          <w:lang w:val="en-ID"/>
        </w:rPr>
        <w:t xml:space="preserve"> :</w:t>
      </w:r>
      <w:proofErr w:type="gramEnd"/>
    </w:p>
    <w:p w14:paraId="60A98BD3" w14:textId="77777777" w:rsidR="009F044D" w:rsidRPr="005670CB" w:rsidRDefault="009F044D" w:rsidP="007D0285">
      <w:pPr>
        <w:pStyle w:val="ListParagraph"/>
        <w:spacing w:line="240" w:lineRule="auto"/>
        <w:ind w:left="851" w:right="707"/>
        <w:jc w:val="both"/>
        <w:rPr>
          <w:rFonts w:ascii="Times New Roman" w:hAnsi="Times New Roman"/>
          <w:sz w:val="20"/>
          <w:szCs w:val="20"/>
          <w:lang w:val="en-ID"/>
        </w:rPr>
      </w:pPr>
      <w:r w:rsidRPr="005670CB">
        <w:rPr>
          <w:rFonts w:ascii="Times New Roman" w:hAnsi="Times New Roman"/>
          <w:sz w:val="20"/>
          <w:szCs w:val="20"/>
          <w:lang w:val="en-ID"/>
        </w:rPr>
        <w:t>“</w:t>
      </w:r>
      <w:proofErr w:type="spellStart"/>
      <w:r w:rsidRPr="005670CB">
        <w:rPr>
          <w:rFonts w:ascii="Times New Roman" w:hAnsi="Times New Roman"/>
          <w:sz w:val="20"/>
          <w:szCs w:val="20"/>
          <w:lang w:val="en-ID"/>
        </w:rPr>
        <w:t>Mekanisme</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kerja</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meliputi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pemilahan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penyerahan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penimbangan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pencatatan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hasil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penjualan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diserahkan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dimasukkan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dalam</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tabungan</w:t>
      </w:r>
      <w:proofErr w:type="spellEnd"/>
      <w:r w:rsidRPr="005670CB">
        <w:rPr>
          <w:rFonts w:ascii="Times New Roman" w:hAnsi="Times New Roman"/>
          <w:sz w:val="20"/>
          <w:szCs w:val="20"/>
          <w:lang w:val="en-ID"/>
        </w:rPr>
        <w:t xml:space="preserve"> dan </w:t>
      </w:r>
      <w:proofErr w:type="spellStart"/>
      <w:r w:rsidRPr="005670CB">
        <w:rPr>
          <w:rFonts w:ascii="Times New Roman" w:hAnsi="Times New Roman"/>
          <w:sz w:val="20"/>
          <w:szCs w:val="20"/>
          <w:lang w:val="en-ID"/>
        </w:rPr>
        <w:t>bagi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hasil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penjualan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antara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penabung</w:t>
      </w:r>
      <w:proofErr w:type="spellEnd"/>
      <w:r w:rsidRPr="005670CB">
        <w:rPr>
          <w:rFonts w:ascii="Times New Roman" w:hAnsi="Times New Roman"/>
          <w:sz w:val="20"/>
          <w:szCs w:val="20"/>
          <w:lang w:val="en-ID"/>
        </w:rPr>
        <w:t xml:space="preserve"> dan </w:t>
      </w:r>
      <w:proofErr w:type="spellStart"/>
      <w:r w:rsidRPr="005670CB">
        <w:rPr>
          <w:rFonts w:ascii="Times New Roman" w:hAnsi="Times New Roman"/>
          <w:sz w:val="20"/>
          <w:szCs w:val="20"/>
          <w:lang w:val="en-ID"/>
        </w:rPr>
        <w:t>pelaksana</w:t>
      </w:r>
      <w:proofErr w:type="spellEnd"/>
      <w:r w:rsidRPr="005670CB">
        <w:rPr>
          <w:rFonts w:ascii="Times New Roman" w:hAnsi="Times New Roman"/>
          <w:sz w:val="20"/>
          <w:szCs w:val="20"/>
          <w:lang w:val="en-ID"/>
        </w:rPr>
        <w:t>”.</w:t>
      </w:r>
    </w:p>
    <w:p w14:paraId="636603ED" w14:textId="77777777" w:rsidR="009F044D" w:rsidRPr="005670CB" w:rsidRDefault="009F044D" w:rsidP="009F044D">
      <w:pPr>
        <w:pStyle w:val="ListParagraph"/>
        <w:spacing w:after="0" w:line="240" w:lineRule="auto"/>
        <w:ind w:left="284" w:firstLine="567"/>
        <w:jc w:val="both"/>
        <w:rPr>
          <w:rFonts w:ascii="Times New Roman" w:hAnsi="Times New Roman"/>
          <w:sz w:val="20"/>
          <w:szCs w:val="20"/>
          <w:lang w:val="en-ID"/>
        </w:rPr>
      </w:pPr>
    </w:p>
    <w:p w14:paraId="5BB198FA" w14:textId="77777777" w:rsidR="009F044D" w:rsidRPr="007D0285" w:rsidRDefault="009F044D" w:rsidP="007D0285">
      <w:pPr>
        <w:jc w:val="both"/>
        <w:rPr>
          <w:sz w:val="20"/>
          <w:szCs w:val="20"/>
          <w:lang w:val="en-ID"/>
        </w:rPr>
      </w:pPr>
      <w:proofErr w:type="spellStart"/>
      <w:r w:rsidRPr="007D0285">
        <w:rPr>
          <w:sz w:val="20"/>
          <w:szCs w:val="20"/>
          <w:lang w:val="en-ID"/>
        </w:rPr>
        <w:t>Berdasarkan</w:t>
      </w:r>
      <w:proofErr w:type="spellEnd"/>
      <w:r w:rsidRPr="007D0285">
        <w:rPr>
          <w:sz w:val="20"/>
          <w:szCs w:val="20"/>
          <w:lang w:val="en-ID"/>
        </w:rPr>
        <w:t xml:space="preserve"> </w:t>
      </w:r>
      <w:proofErr w:type="spellStart"/>
      <w:r w:rsidRPr="007D0285">
        <w:rPr>
          <w:sz w:val="20"/>
          <w:szCs w:val="20"/>
          <w:lang w:val="en-ID"/>
        </w:rPr>
        <w:t>peraturan</w:t>
      </w:r>
      <w:proofErr w:type="spellEnd"/>
      <w:r w:rsidRPr="007D0285">
        <w:rPr>
          <w:sz w:val="20"/>
          <w:szCs w:val="20"/>
          <w:lang w:val="en-ID"/>
        </w:rPr>
        <w:t xml:space="preserve"> </w:t>
      </w:r>
      <w:proofErr w:type="spellStart"/>
      <w:r w:rsidRPr="007D0285">
        <w:rPr>
          <w:sz w:val="20"/>
          <w:szCs w:val="20"/>
          <w:lang w:val="en-ID"/>
        </w:rPr>
        <w:t>pemerintah</w:t>
      </w:r>
      <w:proofErr w:type="spellEnd"/>
      <w:r w:rsidRPr="007D0285">
        <w:rPr>
          <w:sz w:val="20"/>
          <w:szCs w:val="20"/>
          <w:lang w:val="en-ID"/>
        </w:rPr>
        <w:t xml:space="preserve"> </w:t>
      </w:r>
      <w:proofErr w:type="spellStart"/>
      <w:r w:rsidRPr="007D0285">
        <w:rPr>
          <w:sz w:val="20"/>
          <w:szCs w:val="20"/>
          <w:lang w:val="en-ID"/>
        </w:rPr>
        <w:t>dapat</w:t>
      </w:r>
      <w:proofErr w:type="spellEnd"/>
      <w:r w:rsidRPr="007D0285">
        <w:rPr>
          <w:sz w:val="20"/>
          <w:szCs w:val="20"/>
          <w:lang w:val="en-ID"/>
        </w:rPr>
        <w:t xml:space="preserve"> </w:t>
      </w:r>
      <w:proofErr w:type="spellStart"/>
      <w:r w:rsidRPr="007D0285">
        <w:rPr>
          <w:sz w:val="20"/>
          <w:szCs w:val="20"/>
          <w:lang w:val="en-ID"/>
        </w:rPr>
        <w:t>diketahui</w:t>
      </w:r>
      <w:proofErr w:type="spellEnd"/>
      <w:r w:rsidRPr="007D0285">
        <w:rPr>
          <w:sz w:val="20"/>
          <w:szCs w:val="20"/>
          <w:lang w:val="en-ID"/>
        </w:rPr>
        <w:t xml:space="preserve"> </w:t>
      </w:r>
      <w:proofErr w:type="spellStart"/>
      <w:r w:rsidRPr="007D0285">
        <w:rPr>
          <w:sz w:val="20"/>
          <w:szCs w:val="20"/>
          <w:lang w:val="en-ID"/>
        </w:rPr>
        <w:t>mekanisme</w:t>
      </w:r>
      <w:proofErr w:type="spellEnd"/>
      <w:r w:rsidRPr="007D0285">
        <w:rPr>
          <w:sz w:val="20"/>
          <w:szCs w:val="20"/>
          <w:lang w:val="en-ID"/>
        </w:rPr>
        <w:t xml:space="preserve"> </w:t>
      </w:r>
      <w:proofErr w:type="spellStart"/>
      <w:r w:rsidRPr="007D0285">
        <w:rPr>
          <w:sz w:val="20"/>
          <w:szCs w:val="20"/>
          <w:lang w:val="en-ID"/>
        </w:rPr>
        <w:t>kerja</w:t>
      </w:r>
      <w:proofErr w:type="spellEnd"/>
      <w:r w:rsidRPr="007D0285">
        <w:rPr>
          <w:sz w:val="20"/>
          <w:szCs w:val="20"/>
          <w:lang w:val="en-ID"/>
        </w:rPr>
        <w:t xml:space="preserve"> Bank </w:t>
      </w:r>
      <w:proofErr w:type="spellStart"/>
      <w:r w:rsidRPr="007D0285">
        <w:rPr>
          <w:sz w:val="20"/>
          <w:szCs w:val="20"/>
          <w:lang w:val="en-ID"/>
        </w:rPr>
        <w:t>Sampah</w:t>
      </w:r>
      <w:proofErr w:type="spellEnd"/>
      <w:r w:rsidRPr="007D0285">
        <w:rPr>
          <w:sz w:val="20"/>
          <w:szCs w:val="20"/>
          <w:lang w:val="en-ID"/>
        </w:rPr>
        <w:t xml:space="preserve"> </w:t>
      </w:r>
      <w:proofErr w:type="spellStart"/>
      <w:r w:rsidRPr="007D0285">
        <w:rPr>
          <w:sz w:val="20"/>
          <w:szCs w:val="20"/>
          <w:lang w:val="en-ID"/>
        </w:rPr>
        <w:t>harus</w:t>
      </w:r>
      <w:proofErr w:type="spellEnd"/>
      <w:r w:rsidRPr="007D0285">
        <w:rPr>
          <w:sz w:val="20"/>
          <w:szCs w:val="20"/>
          <w:lang w:val="en-ID"/>
        </w:rPr>
        <w:t xml:space="preserve"> </w:t>
      </w:r>
      <w:proofErr w:type="spellStart"/>
      <w:r w:rsidRPr="007D0285">
        <w:rPr>
          <w:sz w:val="20"/>
          <w:szCs w:val="20"/>
          <w:lang w:val="en-ID"/>
        </w:rPr>
        <w:t>dilakukan</w:t>
      </w:r>
      <w:proofErr w:type="spellEnd"/>
      <w:r w:rsidRPr="007D0285">
        <w:rPr>
          <w:sz w:val="20"/>
          <w:szCs w:val="20"/>
          <w:lang w:val="en-ID"/>
        </w:rPr>
        <w:t xml:space="preserve"> </w:t>
      </w:r>
      <w:proofErr w:type="spellStart"/>
      <w:r w:rsidRPr="007D0285">
        <w:rPr>
          <w:sz w:val="20"/>
          <w:szCs w:val="20"/>
          <w:lang w:val="en-ID"/>
        </w:rPr>
        <w:t>pencatatan</w:t>
      </w:r>
      <w:proofErr w:type="spellEnd"/>
      <w:r w:rsidRPr="007D0285">
        <w:rPr>
          <w:sz w:val="20"/>
          <w:szCs w:val="20"/>
          <w:lang w:val="en-ID"/>
        </w:rPr>
        <w:t xml:space="preserve"> </w:t>
      </w:r>
      <w:proofErr w:type="spellStart"/>
      <w:r w:rsidRPr="007D0285">
        <w:rPr>
          <w:sz w:val="20"/>
          <w:szCs w:val="20"/>
          <w:lang w:val="en-ID"/>
        </w:rPr>
        <w:t>saat</w:t>
      </w:r>
      <w:proofErr w:type="spellEnd"/>
      <w:r w:rsidRPr="007D0285">
        <w:rPr>
          <w:sz w:val="20"/>
          <w:szCs w:val="20"/>
          <w:lang w:val="en-ID"/>
        </w:rPr>
        <w:t xml:space="preserve"> </w:t>
      </w:r>
      <w:proofErr w:type="spellStart"/>
      <w:r w:rsidRPr="007D0285">
        <w:rPr>
          <w:sz w:val="20"/>
          <w:szCs w:val="20"/>
          <w:lang w:val="en-ID"/>
        </w:rPr>
        <w:t>terjadi</w:t>
      </w:r>
      <w:proofErr w:type="spellEnd"/>
      <w:r w:rsidRPr="007D0285">
        <w:rPr>
          <w:sz w:val="20"/>
          <w:szCs w:val="20"/>
          <w:lang w:val="en-ID"/>
        </w:rPr>
        <w:t xml:space="preserve"> </w:t>
      </w:r>
      <w:proofErr w:type="spellStart"/>
      <w:r w:rsidRPr="007D0285">
        <w:rPr>
          <w:sz w:val="20"/>
          <w:szCs w:val="20"/>
          <w:lang w:val="en-ID"/>
        </w:rPr>
        <w:t>transaksi</w:t>
      </w:r>
      <w:proofErr w:type="spellEnd"/>
      <w:r w:rsidRPr="007D0285">
        <w:rPr>
          <w:sz w:val="20"/>
          <w:szCs w:val="20"/>
          <w:lang w:val="en-ID"/>
        </w:rPr>
        <w:t xml:space="preserve">. </w:t>
      </w:r>
      <w:proofErr w:type="spellStart"/>
      <w:r w:rsidRPr="007D0285">
        <w:rPr>
          <w:sz w:val="20"/>
          <w:szCs w:val="20"/>
          <w:lang w:val="en-ID"/>
        </w:rPr>
        <w:t>Kemudian</w:t>
      </w:r>
      <w:proofErr w:type="spellEnd"/>
      <w:r w:rsidRPr="007D0285">
        <w:rPr>
          <w:sz w:val="20"/>
          <w:szCs w:val="20"/>
          <w:lang w:val="en-ID"/>
        </w:rPr>
        <w:t xml:space="preserve"> </w:t>
      </w:r>
      <w:proofErr w:type="spellStart"/>
      <w:r w:rsidRPr="007D0285">
        <w:rPr>
          <w:sz w:val="20"/>
          <w:szCs w:val="20"/>
          <w:lang w:val="en-ID"/>
        </w:rPr>
        <w:t>hasil</w:t>
      </w:r>
      <w:proofErr w:type="spellEnd"/>
      <w:r w:rsidRPr="007D0285">
        <w:rPr>
          <w:sz w:val="20"/>
          <w:szCs w:val="20"/>
          <w:lang w:val="en-ID"/>
        </w:rPr>
        <w:t xml:space="preserve"> </w:t>
      </w:r>
      <w:proofErr w:type="spellStart"/>
      <w:r w:rsidRPr="007D0285">
        <w:rPr>
          <w:sz w:val="20"/>
          <w:szCs w:val="20"/>
          <w:lang w:val="en-ID"/>
        </w:rPr>
        <w:t>penjualan</w:t>
      </w:r>
      <w:proofErr w:type="spellEnd"/>
      <w:r w:rsidRPr="007D0285">
        <w:rPr>
          <w:sz w:val="20"/>
          <w:szCs w:val="20"/>
          <w:lang w:val="en-ID"/>
        </w:rPr>
        <w:t xml:space="preserve"> </w:t>
      </w:r>
      <w:proofErr w:type="spellStart"/>
      <w:r w:rsidRPr="007D0285">
        <w:rPr>
          <w:sz w:val="20"/>
          <w:szCs w:val="20"/>
          <w:lang w:val="en-ID"/>
        </w:rPr>
        <w:t>sampah</w:t>
      </w:r>
      <w:proofErr w:type="spellEnd"/>
      <w:r w:rsidRPr="007D0285">
        <w:rPr>
          <w:sz w:val="20"/>
          <w:szCs w:val="20"/>
          <w:lang w:val="en-ID"/>
        </w:rPr>
        <w:t xml:space="preserve"> </w:t>
      </w:r>
      <w:proofErr w:type="spellStart"/>
      <w:r w:rsidRPr="007D0285">
        <w:rPr>
          <w:sz w:val="20"/>
          <w:szCs w:val="20"/>
          <w:lang w:val="en-ID"/>
        </w:rPr>
        <w:t>dibagi</w:t>
      </w:r>
      <w:proofErr w:type="spellEnd"/>
      <w:r w:rsidRPr="007D0285">
        <w:rPr>
          <w:sz w:val="20"/>
          <w:szCs w:val="20"/>
          <w:lang w:val="en-ID"/>
        </w:rPr>
        <w:t xml:space="preserve"> </w:t>
      </w:r>
      <w:proofErr w:type="spellStart"/>
      <w:r w:rsidRPr="007D0285">
        <w:rPr>
          <w:sz w:val="20"/>
          <w:szCs w:val="20"/>
          <w:lang w:val="en-ID"/>
        </w:rPr>
        <w:t>hasil</w:t>
      </w:r>
      <w:proofErr w:type="spellEnd"/>
      <w:r w:rsidRPr="007D0285">
        <w:rPr>
          <w:sz w:val="20"/>
          <w:szCs w:val="20"/>
          <w:lang w:val="en-ID"/>
        </w:rPr>
        <w:t xml:space="preserve"> </w:t>
      </w:r>
      <w:proofErr w:type="spellStart"/>
      <w:r w:rsidRPr="007D0285">
        <w:rPr>
          <w:sz w:val="20"/>
          <w:szCs w:val="20"/>
          <w:lang w:val="en-ID"/>
        </w:rPr>
        <w:t>untuk</w:t>
      </w:r>
      <w:proofErr w:type="spellEnd"/>
      <w:r w:rsidRPr="007D0285">
        <w:rPr>
          <w:sz w:val="20"/>
          <w:szCs w:val="20"/>
          <w:lang w:val="en-ID"/>
        </w:rPr>
        <w:t xml:space="preserve"> </w:t>
      </w:r>
      <w:proofErr w:type="spellStart"/>
      <w:r w:rsidRPr="007D0285">
        <w:rPr>
          <w:sz w:val="20"/>
          <w:szCs w:val="20"/>
          <w:lang w:val="en-ID"/>
        </w:rPr>
        <w:t>nasabah</w:t>
      </w:r>
      <w:proofErr w:type="spellEnd"/>
      <w:r w:rsidRPr="007D0285">
        <w:rPr>
          <w:sz w:val="20"/>
          <w:szCs w:val="20"/>
          <w:lang w:val="en-ID"/>
        </w:rPr>
        <w:t xml:space="preserve"> dan </w:t>
      </w:r>
      <w:proofErr w:type="spellStart"/>
      <w:r w:rsidRPr="007D0285">
        <w:rPr>
          <w:sz w:val="20"/>
          <w:szCs w:val="20"/>
          <w:lang w:val="en-ID"/>
        </w:rPr>
        <w:t>petugas</w:t>
      </w:r>
      <w:proofErr w:type="spellEnd"/>
      <w:r w:rsidRPr="007D0285">
        <w:rPr>
          <w:sz w:val="20"/>
          <w:szCs w:val="20"/>
        </w:rPr>
        <w:t xml:space="preserve"> </w:t>
      </w:r>
      <w:proofErr w:type="gramStart"/>
      <w:r w:rsidRPr="007D0285">
        <w:rPr>
          <w:sz w:val="20"/>
          <w:szCs w:val="20"/>
          <w:lang w:val="en-ID"/>
        </w:rPr>
        <w:t xml:space="preserve">Bank  </w:t>
      </w:r>
      <w:proofErr w:type="spellStart"/>
      <w:r w:rsidRPr="007D0285">
        <w:rPr>
          <w:sz w:val="20"/>
          <w:szCs w:val="20"/>
          <w:lang w:val="en-ID"/>
        </w:rPr>
        <w:t>Sampah</w:t>
      </w:r>
      <w:proofErr w:type="spellEnd"/>
      <w:proofErr w:type="gramEnd"/>
      <w:r w:rsidRPr="007D0285">
        <w:rPr>
          <w:sz w:val="20"/>
          <w:szCs w:val="20"/>
          <w:lang w:val="en-ID"/>
        </w:rPr>
        <w:t xml:space="preserve">  </w:t>
      </w:r>
      <w:proofErr w:type="spellStart"/>
      <w:r w:rsidRPr="007D0285">
        <w:rPr>
          <w:sz w:val="20"/>
          <w:szCs w:val="20"/>
          <w:lang w:val="en-ID"/>
        </w:rPr>
        <w:t>tetapi</w:t>
      </w:r>
      <w:proofErr w:type="spellEnd"/>
      <w:r w:rsidRPr="007D0285">
        <w:rPr>
          <w:sz w:val="20"/>
          <w:szCs w:val="20"/>
          <w:lang w:val="en-ID"/>
        </w:rPr>
        <w:t xml:space="preserve">  </w:t>
      </w:r>
      <w:proofErr w:type="spellStart"/>
      <w:r w:rsidRPr="007D0285">
        <w:rPr>
          <w:sz w:val="20"/>
          <w:szCs w:val="20"/>
          <w:lang w:val="en-ID"/>
        </w:rPr>
        <w:t>beda</w:t>
      </w:r>
      <w:proofErr w:type="spellEnd"/>
      <w:r w:rsidRPr="007D0285">
        <w:rPr>
          <w:sz w:val="20"/>
          <w:szCs w:val="20"/>
          <w:lang w:val="en-ID"/>
        </w:rPr>
        <w:t xml:space="preserve">  </w:t>
      </w:r>
      <w:proofErr w:type="spellStart"/>
      <w:r w:rsidRPr="007D0285">
        <w:rPr>
          <w:sz w:val="20"/>
          <w:szCs w:val="20"/>
          <w:lang w:val="en-ID"/>
        </w:rPr>
        <w:t>dengan</w:t>
      </w:r>
      <w:proofErr w:type="spellEnd"/>
      <w:r w:rsidRPr="007D0285">
        <w:rPr>
          <w:sz w:val="20"/>
          <w:szCs w:val="20"/>
          <w:lang w:val="en-ID"/>
        </w:rPr>
        <w:t xml:space="preserve">  Bank  </w:t>
      </w:r>
      <w:proofErr w:type="spellStart"/>
      <w:r w:rsidRPr="007D0285">
        <w:rPr>
          <w:sz w:val="20"/>
          <w:szCs w:val="20"/>
          <w:lang w:val="en-ID"/>
        </w:rPr>
        <w:t>Sampah</w:t>
      </w:r>
      <w:proofErr w:type="spellEnd"/>
      <w:r w:rsidRPr="007D0285">
        <w:rPr>
          <w:sz w:val="20"/>
          <w:szCs w:val="20"/>
          <w:lang w:val="en-ID"/>
        </w:rPr>
        <w:t xml:space="preserve">  </w:t>
      </w:r>
      <w:proofErr w:type="spellStart"/>
      <w:r w:rsidRPr="007D0285">
        <w:rPr>
          <w:sz w:val="20"/>
          <w:szCs w:val="20"/>
          <w:lang w:val="en-ID"/>
        </w:rPr>
        <w:t>Cangkringan</w:t>
      </w:r>
      <w:proofErr w:type="spellEnd"/>
      <w:r w:rsidRPr="007D0285">
        <w:rPr>
          <w:sz w:val="20"/>
          <w:szCs w:val="20"/>
          <w:lang w:val="en-ID"/>
        </w:rPr>
        <w:t xml:space="preserve">  </w:t>
      </w:r>
      <w:proofErr w:type="spellStart"/>
      <w:r w:rsidRPr="007D0285">
        <w:rPr>
          <w:sz w:val="20"/>
          <w:szCs w:val="20"/>
          <w:lang w:val="en-ID"/>
        </w:rPr>
        <w:t>Berseri</w:t>
      </w:r>
      <w:proofErr w:type="spellEnd"/>
      <w:r w:rsidRPr="007D0285">
        <w:rPr>
          <w:sz w:val="20"/>
          <w:szCs w:val="20"/>
          <w:lang w:val="en-ID"/>
        </w:rPr>
        <w:t xml:space="preserve"> </w:t>
      </w:r>
      <w:proofErr w:type="spellStart"/>
      <w:r w:rsidRPr="007D0285">
        <w:rPr>
          <w:sz w:val="20"/>
          <w:szCs w:val="20"/>
          <w:lang w:val="en-ID"/>
        </w:rPr>
        <w:t>seperti</w:t>
      </w:r>
      <w:proofErr w:type="spellEnd"/>
      <w:r w:rsidRPr="007D0285">
        <w:rPr>
          <w:sz w:val="20"/>
          <w:szCs w:val="20"/>
          <w:lang w:val="en-ID"/>
        </w:rPr>
        <w:t xml:space="preserve"> yang </w:t>
      </w:r>
      <w:proofErr w:type="spellStart"/>
      <w:r w:rsidRPr="007D0285">
        <w:rPr>
          <w:sz w:val="20"/>
          <w:szCs w:val="20"/>
          <w:lang w:val="en-ID"/>
        </w:rPr>
        <w:t>disampaikan</w:t>
      </w:r>
      <w:proofErr w:type="spellEnd"/>
      <w:r w:rsidRPr="007D0285">
        <w:rPr>
          <w:sz w:val="20"/>
          <w:szCs w:val="20"/>
          <w:lang w:val="en-ID"/>
        </w:rPr>
        <w:t xml:space="preserve"> Ibu Sri </w:t>
      </w:r>
      <w:proofErr w:type="spellStart"/>
      <w:r w:rsidRPr="007D0285">
        <w:rPr>
          <w:sz w:val="20"/>
          <w:szCs w:val="20"/>
          <w:lang w:val="en-ID"/>
        </w:rPr>
        <w:t>Puji</w:t>
      </w:r>
      <w:proofErr w:type="spellEnd"/>
      <w:r w:rsidRPr="007D0285">
        <w:rPr>
          <w:sz w:val="20"/>
          <w:szCs w:val="20"/>
          <w:lang w:val="en-ID"/>
        </w:rPr>
        <w:t xml:space="preserve">  </w:t>
      </w:r>
      <w:proofErr w:type="spellStart"/>
      <w:r w:rsidRPr="007D0285">
        <w:rPr>
          <w:sz w:val="20"/>
          <w:szCs w:val="20"/>
          <w:lang w:val="en-ID"/>
        </w:rPr>
        <w:t>Wulandari</w:t>
      </w:r>
      <w:proofErr w:type="spellEnd"/>
      <w:r w:rsidRPr="007D0285">
        <w:rPr>
          <w:sz w:val="20"/>
          <w:szCs w:val="20"/>
          <w:lang w:val="en-ID"/>
        </w:rPr>
        <w:t xml:space="preserve"> </w:t>
      </w:r>
      <w:proofErr w:type="spellStart"/>
      <w:r w:rsidRPr="007D0285">
        <w:rPr>
          <w:sz w:val="20"/>
          <w:szCs w:val="20"/>
          <w:lang w:val="en-ID"/>
        </w:rPr>
        <w:t>sebagai</w:t>
      </w:r>
      <w:proofErr w:type="spellEnd"/>
      <w:r w:rsidRPr="007D0285">
        <w:rPr>
          <w:sz w:val="20"/>
          <w:szCs w:val="20"/>
          <w:lang w:val="en-ID"/>
        </w:rPr>
        <w:t xml:space="preserve"> </w:t>
      </w:r>
      <w:proofErr w:type="spellStart"/>
      <w:r w:rsidRPr="007D0285">
        <w:rPr>
          <w:sz w:val="20"/>
          <w:szCs w:val="20"/>
          <w:lang w:val="en-ID"/>
        </w:rPr>
        <w:t>Ketua</w:t>
      </w:r>
      <w:proofErr w:type="spellEnd"/>
      <w:r w:rsidRPr="007D0285">
        <w:rPr>
          <w:sz w:val="20"/>
          <w:szCs w:val="20"/>
          <w:lang w:val="en-ID"/>
        </w:rPr>
        <w:t xml:space="preserve"> Bank </w:t>
      </w:r>
      <w:proofErr w:type="spellStart"/>
      <w:r w:rsidRPr="007D0285">
        <w:rPr>
          <w:sz w:val="20"/>
          <w:szCs w:val="20"/>
          <w:lang w:val="en-ID"/>
        </w:rPr>
        <w:t>Sampah</w:t>
      </w:r>
      <w:proofErr w:type="spellEnd"/>
      <w:r w:rsidRPr="007D0285">
        <w:rPr>
          <w:sz w:val="20"/>
          <w:szCs w:val="20"/>
          <w:lang w:val="en-ID"/>
        </w:rPr>
        <w:t xml:space="preserve"> </w:t>
      </w:r>
      <w:proofErr w:type="spellStart"/>
      <w:r w:rsidRPr="007D0285">
        <w:rPr>
          <w:sz w:val="20"/>
          <w:szCs w:val="20"/>
          <w:lang w:val="en-ID"/>
        </w:rPr>
        <w:t>Cangkringan</w:t>
      </w:r>
      <w:proofErr w:type="spellEnd"/>
      <w:r w:rsidRPr="007D0285">
        <w:rPr>
          <w:sz w:val="20"/>
          <w:szCs w:val="20"/>
          <w:lang w:val="en-ID"/>
        </w:rPr>
        <w:t xml:space="preserve"> </w:t>
      </w:r>
      <w:proofErr w:type="spellStart"/>
      <w:r w:rsidRPr="007D0285">
        <w:rPr>
          <w:sz w:val="20"/>
          <w:szCs w:val="20"/>
          <w:lang w:val="en-ID"/>
        </w:rPr>
        <w:t>Berseri</w:t>
      </w:r>
      <w:proofErr w:type="spellEnd"/>
      <w:r w:rsidRPr="007D0285">
        <w:rPr>
          <w:sz w:val="20"/>
          <w:szCs w:val="20"/>
          <w:lang w:val="en-ID"/>
        </w:rPr>
        <w:t xml:space="preserve"> pada </w:t>
      </w:r>
      <w:proofErr w:type="spellStart"/>
      <w:r w:rsidRPr="007D0285">
        <w:rPr>
          <w:sz w:val="20"/>
          <w:szCs w:val="20"/>
          <w:lang w:val="en-ID"/>
        </w:rPr>
        <w:t>wawancara</w:t>
      </w:r>
      <w:proofErr w:type="spellEnd"/>
      <w:r w:rsidRPr="007D0285">
        <w:rPr>
          <w:sz w:val="20"/>
          <w:szCs w:val="20"/>
          <w:lang w:val="en-ID"/>
        </w:rPr>
        <w:t xml:space="preserve"> </w:t>
      </w:r>
      <w:proofErr w:type="spellStart"/>
      <w:r w:rsidRPr="007D0285">
        <w:rPr>
          <w:sz w:val="20"/>
          <w:szCs w:val="20"/>
          <w:lang w:val="en-ID"/>
        </w:rPr>
        <w:t>hari</w:t>
      </w:r>
      <w:proofErr w:type="spellEnd"/>
      <w:r w:rsidRPr="007D0285">
        <w:rPr>
          <w:sz w:val="20"/>
          <w:szCs w:val="20"/>
          <w:lang w:val="en-ID"/>
        </w:rPr>
        <w:t xml:space="preserve"> </w:t>
      </w:r>
      <w:proofErr w:type="spellStart"/>
      <w:r w:rsidRPr="007D0285">
        <w:rPr>
          <w:sz w:val="20"/>
          <w:szCs w:val="20"/>
          <w:lang w:val="en-ID"/>
        </w:rPr>
        <w:t>minggu</w:t>
      </w:r>
      <w:proofErr w:type="spellEnd"/>
      <w:r w:rsidRPr="007D0285">
        <w:rPr>
          <w:sz w:val="20"/>
          <w:szCs w:val="20"/>
          <w:lang w:val="en-ID"/>
        </w:rPr>
        <w:t xml:space="preserve"> 31 </w:t>
      </w:r>
      <w:proofErr w:type="spellStart"/>
      <w:r w:rsidRPr="007D0285">
        <w:rPr>
          <w:sz w:val="20"/>
          <w:szCs w:val="20"/>
          <w:lang w:val="en-ID"/>
        </w:rPr>
        <w:t>Januari</w:t>
      </w:r>
      <w:proofErr w:type="spellEnd"/>
      <w:r w:rsidRPr="007D0285">
        <w:rPr>
          <w:sz w:val="20"/>
          <w:szCs w:val="20"/>
          <w:lang w:val="en-ID"/>
        </w:rPr>
        <w:t xml:space="preserve"> 2021 :</w:t>
      </w:r>
    </w:p>
    <w:p w14:paraId="47468EA7" w14:textId="77777777" w:rsidR="009F044D" w:rsidRPr="005670CB" w:rsidRDefault="009F044D" w:rsidP="007D0285">
      <w:pPr>
        <w:pStyle w:val="ListParagraph"/>
        <w:spacing w:after="0" w:line="240" w:lineRule="auto"/>
        <w:ind w:left="851" w:right="991"/>
        <w:jc w:val="both"/>
        <w:rPr>
          <w:rFonts w:ascii="Times New Roman" w:hAnsi="Times New Roman"/>
          <w:sz w:val="20"/>
          <w:szCs w:val="20"/>
          <w:lang w:val="en-ID"/>
        </w:rPr>
      </w:pPr>
      <w:r w:rsidRPr="005670CB">
        <w:rPr>
          <w:rFonts w:ascii="Times New Roman" w:hAnsi="Times New Roman"/>
          <w:sz w:val="20"/>
          <w:szCs w:val="20"/>
          <w:lang w:val="en-ID"/>
        </w:rPr>
        <w:t>“</w:t>
      </w:r>
      <w:proofErr w:type="spellStart"/>
      <w:r w:rsidRPr="005670CB">
        <w:rPr>
          <w:rFonts w:ascii="Times New Roman" w:hAnsi="Times New Roman"/>
          <w:sz w:val="20"/>
          <w:szCs w:val="20"/>
          <w:lang w:val="en-ID"/>
        </w:rPr>
        <w:t>Setiap</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ada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dicatat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Transaksinya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bisa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berupa</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menambah</w:t>
      </w:r>
      <w:proofErr w:type="spellEnd"/>
      <w:r w:rsidRPr="005670CB">
        <w:rPr>
          <w:rFonts w:ascii="Times New Roman" w:hAnsi="Times New Roman"/>
          <w:sz w:val="20"/>
          <w:szCs w:val="20"/>
          <w:lang w:val="en-ID"/>
        </w:rPr>
        <w:t xml:space="preserve"> kas </w:t>
      </w:r>
      <w:proofErr w:type="spellStart"/>
      <w:r w:rsidRPr="005670CB">
        <w:rPr>
          <w:rFonts w:ascii="Times New Roman" w:hAnsi="Times New Roman"/>
          <w:sz w:val="20"/>
          <w:szCs w:val="20"/>
          <w:lang w:val="en-ID"/>
        </w:rPr>
        <w:t>dimasukkan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debet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sedangkan</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mengurangi</w:t>
      </w:r>
      <w:proofErr w:type="spellEnd"/>
      <w:r w:rsidRPr="005670CB">
        <w:rPr>
          <w:rFonts w:ascii="Times New Roman" w:hAnsi="Times New Roman"/>
          <w:sz w:val="20"/>
          <w:szCs w:val="20"/>
          <w:lang w:val="en-ID"/>
        </w:rPr>
        <w:t xml:space="preserve"> kas </w:t>
      </w:r>
      <w:proofErr w:type="spellStart"/>
      <w:r w:rsidRPr="005670CB">
        <w:rPr>
          <w:rFonts w:ascii="Times New Roman" w:hAnsi="Times New Roman"/>
          <w:sz w:val="20"/>
          <w:szCs w:val="20"/>
          <w:lang w:val="en-ID"/>
        </w:rPr>
        <w:t>dimasukkan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kredit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Seperti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sudah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tertera</w:t>
      </w:r>
      <w:proofErr w:type="spellEnd"/>
      <w:r w:rsidRPr="005670CB">
        <w:rPr>
          <w:rFonts w:ascii="Times New Roman" w:hAnsi="Times New Roman"/>
          <w:sz w:val="20"/>
          <w:szCs w:val="20"/>
          <w:lang w:val="en-ID"/>
        </w:rPr>
        <w:t xml:space="preserve"> di </w:t>
      </w:r>
      <w:proofErr w:type="spellStart"/>
      <w:r w:rsidRPr="005670CB">
        <w:rPr>
          <w:rFonts w:ascii="Times New Roman" w:hAnsi="Times New Roman"/>
          <w:sz w:val="20"/>
          <w:szCs w:val="20"/>
          <w:lang w:val="en-ID"/>
        </w:rPr>
        <w:t>laporan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Kemudian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untuk</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hasil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penjualan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sudah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ditetapkan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bahwa</w:t>
      </w:r>
      <w:proofErr w:type="spellEnd"/>
      <w:r w:rsidRPr="005670CB">
        <w:rPr>
          <w:rFonts w:ascii="Times New Roman" w:hAnsi="Times New Roman"/>
          <w:sz w:val="20"/>
          <w:szCs w:val="20"/>
          <w:lang w:val="en-ID"/>
        </w:rPr>
        <w:t xml:space="preserve"> 100% </w:t>
      </w:r>
      <w:proofErr w:type="spellStart"/>
      <w:r w:rsidRPr="005670CB">
        <w:rPr>
          <w:rFonts w:ascii="Times New Roman" w:hAnsi="Times New Roman"/>
          <w:sz w:val="20"/>
          <w:szCs w:val="20"/>
          <w:lang w:val="en-ID"/>
        </w:rPr>
        <w:t>akan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dimasukkan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tabungan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nasabah</w:t>
      </w:r>
      <w:proofErr w:type="spellEnd"/>
      <w:r w:rsidRPr="005670CB">
        <w:rPr>
          <w:rFonts w:ascii="Times New Roman" w:hAnsi="Times New Roman"/>
          <w:sz w:val="20"/>
          <w:szCs w:val="20"/>
          <w:lang w:val="en-ID"/>
        </w:rPr>
        <w:t xml:space="preserve"> dan </w:t>
      </w:r>
      <w:proofErr w:type="spellStart"/>
      <w:r w:rsidRPr="005670CB">
        <w:rPr>
          <w:rFonts w:ascii="Times New Roman" w:hAnsi="Times New Roman"/>
          <w:sz w:val="20"/>
          <w:szCs w:val="20"/>
          <w:lang w:val="en-ID"/>
        </w:rPr>
        <w:t>untuk</w:t>
      </w:r>
      <w:proofErr w:type="spellEnd"/>
      <w:r w:rsidRPr="005670CB">
        <w:rPr>
          <w:rFonts w:ascii="Times New Roman" w:hAnsi="Times New Roman"/>
          <w:sz w:val="20"/>
          <w:szCs w:val="20"/>
          <w:lang w:val="en-ID"/>
        </w:rPr>
        <w:t xml:space="preserve"> dana </w:t>
      </w:r>
      <w:proofErr w:type="spellStart"/>
      <w:r w:rsidRPr="005670CB">
        <w:rPr>
          <w:rFonts w:ascii="Times New Roman" w:hAnsi="Times New Roman"/>
          <w:sz w:val="20"/>
          <w:szCs w:val="20"/>
          <w:lang w:val="en-ID"/>
        </w:rPr>
        <w:t>operasional</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diambilkan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laba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penjualan</w:t>
      </w:r>
      <w:proofErr w:type="spellEnd"/>
      <w:r w:rsidRPr="005670CB">
        <w:rPr>
          <w:rFonts w:ascii="Times New Roman" w:hAnsi="Times New Roman"/>
          <w:sz w:val="20"/>
          <w:szCs w:val="20"/>
          <w:lang w:val="en-ID"/>
        </w:rPr>
        <w:t xml:space="preserve"> (Ibu Sri </w:t>
      </w:r>
      <w:proofErr w:type="spellStart"/>
      <w:r w:rsidRPr="005670CB">
        <w:rPr>
          <w:rFonts w:ascii="Times New Roman" w:hAnsi="Times New Roman"/>
          <w:sz w:val="20"/>
          <w:szCs w:val="20"/>
          <w:lang w:val="en-ID"/>
        </w:rPr>
        <w:t>Puji</w:t>
      </w:r>
      <w:proofErr w:type="spellEnd"/>
      <w:r w:rsidRPr="005670CB">
        <w:rPr>
          <w:rFonts w:ascii="Times New Roman" w:hAnsi="Times New Roman"/>
          <w:sz w:val="20"/>
          <w:szCs w:val="20"/>
          <w:lang w:val="en-ID"/>
        </w:rPr>
        <w:t xml:space="preserve"> W., 31 January 2021)”</w:t>
      </w:r>
    </w:p>
    <w:p w14:paraId="78DB82B8" w14:textId="77777777" w:rsidR="009F044D" w:rsidRPr="005670CB" w:rsidRDefault="009F044D" w:rsidP="009F044D">
      <w:pPr>
        <w:pStyle w:val="ListParagraph"/>
        <w:spacing w:after="0" w:line="240" w:lineRule="auto"/>
        <w:ind w:left="851" w:right="991" w:firstLine="567"/>
        <w:jc w:val="both"/>
        <w:rPr>
          <w:rFonts w:ascii="Times New Roman" w:hAnsi="Times New Roman"/>
          <w:sz w:val="20"/>
          <w:szCs w:val="20"/>
          <w:lang w:val="en-ID"/>
        </w:rPr>
      </w:pPr>
    </w:p>
    <w:p w14:paraId="1832B5D2" w14:textId="77777777" w:rsidR="009F044D" w:rsidRPr="005670CB" w:rsidRDefault="009F044D" w:rsidP="007D0285">
      <w:pPr>
        <w:ind w:right="-1"/>
        <w:jc w:val="both"/>
        <w:rPr>
          <w:sz w:val="20"/>
          <w:szCs w:val="20"/>
          <w:lang w:val="en-US"/>
        </w:rPr>
      </w:pPr>
      <w:proofErr w:type="spellStart"/>
      <w:r w:rsidRPr="005670CB">
        <w:rPr>
          <w:sz w:val="20"/>
          <w:szCs w:val="20"/>
          <w:lang w:val="en-US"/>
        </w:rPr>
        <w:t>Berdasarkan</w:t>
      </w:r>
      <w:proofErr w:type="spellEnd"/>
      <w:r w:rsidRPr="005670CB">
        <w:rPr>
          <w:sz w:val="20"/>
          <w:szCs w:val="20"/>
          <w:lang w:val="en-US"/>
        </w:rPr>
        <w:t xml:space="preserve"> </w:t>
      </w:r>
      <w:proofErr w:type="spellStart"/>
      <w:r w:rsidRPr="005670CB">
        <w:rPr>
          <w:sz w:val="20"/>
          <w:szCs w:val="20"/>
          <w:lang w:val="en-US"/>
        </w:rPr>
        <w:t>informasi</w:t>
      </w:r>
      <w:proofErr w:type="spellEnd"/>
      <w:r w:rsidRPr="005670CB">
        <w:rPr>
          <w:sz w:val="20"/>
          <w:szCs w:val="20"/>
          <w:lang w:val="en-US"/>
        </w:rPr>
        <w:t xml:space="preserve"> </w:t>
      </w:r>
      <w:proofErr w:type="spellStart"/>
      <w:r w:rsidRPr="005670CB">
        <w:rPr>
          <w:sz w:val="20"/>
          <w:szCs w:val="20"/>
          <w:lang w:val="en-US"/>
        </w:rPr>
        <w:t>dari</w:t>
      </w:r>
      <w:proofErr w:type="spellEnd"/>
      <w:r w:rsidRPr="005670CB">
        <w:rPr>
          <w:sz w:val="20"/>
          <w:szCs w:val="20"/>
          <w:lang w:val="en-US"/>
        </w:rPr>
        <w:t xml:space="preserve"> Ibu Sri </w:t>
      </w:r>
      <w:proofErr w:type="spellStart"/>
      <w:r w:rsidRPr="005670CB">
        <w:rPr>
          <w:sz w:val="20"/>
          <w:szCs w:val="20"/>
          <w:lang w:val="en-US"/>
        </w:rPr>
        <w:t>Puji</w:t>
      </w:r>
      <w:proofErr w:type="spellEnd"/>
      <w:r w:rsidRPr="005670CB">
        <w:rPr>
          <w:sz w:val="20"/>
          <w:szCs w:val="20"/>
          <w:lang w:val="en-US"/>
        </w:rPr>
        <w:t xml:space="preserve"> </w:t>
      </w:r>
      <w:proofErr w:type="spellStart"/>
      <w:r w:rsidRPr="005670CB">
        <w:rPr>
          <w:sz w:val="20"/>
          <w:szCs w:val="20"/>
          <w:lang w:val="en-US"/>
        </w:rPr>
        <w:t>tersebut</w:t>
      </w:r>
      <w:proofErr w:type="spellEnd"/>
      <w:r w:rsidRPr="005670CB">
        <w:rPr>
          <w:sz w:val="20"/>
          <w:szCs w:val="20"/>
          <w:lang w:val="en-US"/>
        </w:rPr>
        <w:t xml:space="preserve"> </w:t>
      </w:r>
      <w:proofErr w:type="spellStart"/>
      <w:r w:rsidRPr="005670CB">
        <w:rPr>
          <w:sz w:val="20"/>
          <w:szCs w:val="20"/>
          <w:lang w:val="en-US"/>
        </w:rPr>
        <w:t>seluruh</w:t>
      </w:r>
      <w:proofErr w:type="spellEnd"/>
      <w:r w:rsidRPr="005670CB">
        <w:rPr>
          <w:sz w:val="20"/>
          <w:szCs w:val="20"/>
          <w:lang w:val="en-US"/>
        </w:rPr>
        <w:t xml:space="preserve"> </w:t>
      </w:r>
      <w:proofErr w:type="spellStart"/>
      <w:proofErr w:type="gramStart"/>
      <w:r w:rsidRPr="005670CB">
        <w:rPr>
          <w:sz w:val="20"/>
          <w:szCs w:val="20"/>
          <w:lang w:val="en-US"/>
        </w:rPr>
        <w:t>operasional</w:t>
      </w:r>
      <w:proofErr w:type="spellEnd"/>
      <w:r w:rsidRPr="005670CB">
        <w:rPr>
          <w:sz w:val="20"/>
          <w:szCs w:val="20"/>
          <w:lang w:val="en-US"/>
        </w:rPr>
        <w:t xml:space="preserve">  yang</w:t>
      </w:r>
      <w:proofErr w:type="gramEnd"/>
      <w:r w:rsidRPr="005670CB">
        <w:rPr>
          <w:sz w:val="20"/>
          <w:szCs w:val="20"/>
          <w:lang w:val="en-US"/>
        </w:rPr>
        <w:t xml:space="preserve">  </w:t>
      </w:r>
      <w:proofErr w:type="spellStart"/>
      <w:r w:rsidRPr="005670CB">
        <w:rPr>
          <w:sz w:val="20"/>
          <w:szCs w:val="20"/>
          <w:lang w:val="en-US"/>
        </w:rPr>
        <w:t>dilakukan</w:t>
      </w:r>
      <w:proofErr w:type="spellEnd"/>
      <w:r w:rsidRPr="005670CB">
        <w:rPr>
          <w:sz w:val="20"/>
          <w:szCs w:val="20"/>
          <w:lang w:val="en-US"/>
        </w:rPr>
        <w:t xml:space="preserve">  Bank  </w:t>
      </w:r>
      <w:proofErr w:type="spellStart"/>
      <w:r w:rsidRPr="005670CB">
        <w:rPr>
          <w:sz w:val="20"/>
          <w:szCs w:val="20"/>
          <w:lang w:val="en-US"/>
        </w:rPr>
        <w:t>Sampah</w:t>
      </w:r>
      <w:proofErr w:type="spellEnd"/>
      <w:r w:rsidRPr="005670CB">
        <w:rPr>
          <w:sz w:val="20"/>
          <w:szCs w:val="20"/>
          <w:lang w:val="en-US"/>
        </w:rPr>
        <w:t xml:space="preserve">  </w:t>
      </w:r>
      <w:proofErr w:type="spellStart"/>
      <w:r w:rsidRPr="005670CB">
        <w:rPr>
          <w:sz w:val="20"/>
          <w:szCs w:val="20"/>
          <w:lang w:val="en-US"/>
        </w:rPr>
        <w:t>Cangkringan</w:t>
      </w:r>
      <w:proofErr w:type="spellEnd"/>
      <w:r w:rsidRPr="005670CB">
        <w:rPr>
          <w:sz w:val="20"/>
          <w:szCs w:val="20"/>
          <w:lang w:val="en-US"/>
        </w:rPr>
        <w:t xml:space="preserve">  </w:t>
      </w:r>
      <w:proofErr w:type="spellStart"/>
      <w:r w:rsidRPr="005670CB">
        <w:rPr>
          <w:sz w:val="20"/>
          <w:szCs w:val="20"/>
          <w:lang w:val="en-US"/>
        </w:rPr>
        <w:t>Berseri</w:t>
      </w:r>
      <w:proofErr w:type="spellEnd"/>
      <w:r w:rsidRPr="005670CB">
        <w:rPr>
          <w:sz w:val="20"/>
          <w:szCs w:val="20"/>
          <w:lang w:val="en-US"/>
        </w:rPr>
        <w:t xml:space="preserve">  </w:t>
      </w:r>
      <w:proofErr w:type="spellStart"/>
      <w:r w:rsidRPr="005670CB">
        <w:rPr>
          <w:sz w:val="20"/>
          <w:szCs w:val="20"/>
          <w:lang w:val="en-US"/>
        </w:rPr>
        <w:t>tidak</w:t>
      </w:r>
      <w:proofErr w:type="spellEnd"/>
      <w:r w:rsidRPr="005670CB">
        <w:rPr>
          <w:sz w:val="20"/>
          <w:szCs w:val="20"/>
          <w:lang w:val="en-US"/>
        </w:rPr>
        <w:t xml:space="preserve"> </w:t>
      </w:r>
      <w:proofErr w:type="spellStart"/>
      <w:r w:rsidRPr="005670CB">
        <w:rPr>
          <w:sz w:val="20"/>
          <w:szCs w:val="20"/>
          <w:lang w:val="en-US"/>
        </w:rPr>
        <w:t>mengikuti</w:t>
      </w:r>
      <w:proofErr w:type="spellEnd"/>
      <w:r w:rsidRPr="005670CB">
        <w:rPr>
          <w:sz w:val="20"/>
          <w:szCs w:val="20"/>
          <w:lang w:val="en-US"/>
        </w:rPr>
        <w:t xml:space="preserve">  </w:t>
      </w:r>
      <w:proofErr w:type="spellStart"/>
      <w:r w:rsidRPr="005670CB">
        <w:rPr>
          <w:sz w:val="20"/>
          <w:szCs w:val="20"/>
          <w:lang w:val="en-US"/>
        </w:rPr>
        <w:t>aturan</w:t>
      </w:r>
      <w:proofErr w:type="spellEnd"/>
      <w:r w:rsidRPr="005670CB">
        <w:rPr>
          <w:sz w:val="20"/>
          <w:szCs w:val="20"/>
          <w:lang w:val="en-US"/>
        </w:rPr>
        <w:t xml:space="preserve">  yang  </w:t>
      </w:r>
      <w:proofErr w:type="spellStart"/>
      <w:r w:rsidRPr="005670CB">
        <w:rPr>
          <w:sz w:val="20"/>
          <w:szCs w:val="20"/>
          <w:lang w:val="en-US"/>
        </w:rPr>
        <w:t>ada</w:t>
      </w:r>
      <w:proofErr w:type="spellEnd"/>
      <w:r w:rsidRPr="005670CB">
        <w:rPr>
          <w:sz w:val="20"/>
          <w:szCs w:val="20"/>
          <w:lang w:val="en-US"/>
        </w:rPr>
        <w:t xml:space="preserve">  </w:t>
      </w:r>
      <w:proofErr w:type="spellStart"/>
      <w:r w:rsidRPr="005670CB">
        <w:rPr>
          <w:sz w:val="20"/>
          <w:szCs w:val="20"/>
          <w:lang w:val="en-US"/>
        </w:rPr>
        <w:t>dikarenakan</w:t>
      </w:r>
      <w:proofErr w:type="spellEnd"/>
      <w:r w:rsidRPr="005670CB">
        <w:rPr>
          <w:sz w:val="20"/>
          <w:szCs w:val="20"/>
          <w:lang w:val="en-US"/>
        </w:rPr>
        <w:t xml:space="preserve">  </w:t>
      </w:r>
      <w:proofErr w:type="spellStart"/>
      <w:r w:rsidRPr="005670CB">
        <w:rPr>
          <w:sz w:val="20"/>
          <w:szCs w:val="20"/>
          <w:lang w:val="en-US"/>
        </w:rPr>
        <w:t>pengurus</w:t>
      </w:r>
      <w:proofErr w:type="spellEnd"/>
      <w:r w:rsidRPr="005670CB">
        <w:rPr>
          <w:sz w:val="20"/>
          <w:szCs w:val="20"/>
          <w:lang w:val="en-US"/>
        </w:rPr>
        <w:t xml:space="preserve">  </w:t>
      </w:r>
      <w:proofErr w:type="spellStart"/>
      <w:r w:rsidRPr="005670CB">
        <w:rPr>
          <w:sz w:val="20"/>
          <w:szCs w:val="20"/>
          <w:lang w:val="en-US"/>
        </w:rPr>
        <w:t>tidak</w:t>
      </w:r>
      <w:proofErr w:type="spellEnd"/>
      <w:r w:rsidRPr="005670CB">
        <w:rPr>
          <w:sz w:val="20"/>
          <w:szCs w:val="20"/>
          <w:lang w:val="en-US"/>
        </w:rPr>
        <w:t xml:space="preserve">  </w:t>
      </w:r>
      <w:proofErr w:type="spellStart"/>
      <w:r w:rsidRPr="005670CB">
        <w:rPr>
          <w:sz w:val="20"/>
          <w:szCs w:val="20"/>
          <w:lang w:val="en-US"/>
        </w:rPr>
        <w:t>menginginkan</w:t>
      </w:r>
      <w:proofErr w:type="spellEnd"/>
      <w:r w:rsidRPr="005670CB">
        <w:rPr>
          <w:sz w:val="20"/>
          <w:szCs w:val="20"/>
          <w:lang w:val="en-US"/>
        </w:rPr>
        <w:t xml:space="preserve"> </w:t>
      </w:r>
      <w:proofErr w:type="spellStart"/>
      <w:r w:rsidRPr="005670CB">
        <w:rPr>
          <w:sz w:val="20"/>
          <w:szCs w:val="20"/>
          <w:lang w:val="en-US"/>
        </w:rPr>
        <w:t>nasabah</w:t>
      </w:r>
      <w:proofErr w:type="spellEnd"/>
      <w:r w:rsidRPr="005670CB">
        <w:rPr>
          <w:sz w:val="20"/>
          <w:szCs w:val="20"/>
          <w:lang w:val="en-US"/>
        </w:rPr>
        <w:t xml:space="preserve">  </w:t>
      </w:r>
      <w:proofErr w:type="spellStart"/>
      <w:r w:rsidRPr="005670CB">
        <w:rPr>
          <w:sz w:val="20"/>
          <w:szCs w:val="20"/>
          <w:lang w:val="en-US"/>
        </w:rPr>
        <w:t>merasa</w:t>
      </w:r>
      <w:proofErr w:type="spellEnd"/>
      <w:r w:rsidRPr="005670CB">
        <w:rPr>
          <w:sz w:val="20"/>
          <w:szCs w:val="20"/>
          <w:lang w:val="en-US"/>
        </w:rPr>
        <w:t xml:space="preserve">  </w:t>
      </w:r>
      <w:proofErr w:type="spellStart"/>
      <w:r w:rsidRPr="005670CB">
        <w:rPr>
          <w:sz w:val="20"/>
          <w:szCs w:val="20"/>
          <w:lang w:val="en-US"/>
        </w:rPr>
        <w:t>dirugikan</w:t>
      </w:r>
      <w:proofErr w:type="spellEnd"/>
      <w:r w:rsidRPr="005670CB">
        <w:rPr>
          <w:sz w:val="20"/>
          <w:szCs w:val="20"/>
          <w:lang w:val="en-US"/>
        </w:rPr>
        <w:t xml:space="preserve">. </w:t>
      </w:r>
      <w:proofErr w:type="gramStart"/>
      <w:r w:rsidRPr="005670CB">
        <w:rPr>
          <w:sz w:val="20"/>
          <w:szCs w:val="20"/>
          <w:lang w:val="en-US"/>
        </w:rPr>
        <w:t xml:space="preserve">Bank  </w:t>
      </w:r>
      <w:proofErr w:type="spellStart"/>
      <w:r w:rsidRPr="005670CB">
        <w:rPr>
          <w:sz w:val="20"/>
          <w:szCs w:val="20"/>
          <w:lang w:val="en-US"/>
        </w:rPr>
        <w:t>Sampah</w:t>
      </w:r>
      <w:proofErr w:type="spellEnd"/>
      <w:proofErr w:type="gramEnd"/>
      <w:r w:rsidRPr="005670CB">
        <w:rPr>
          <w:sz w:val="20"/>
          <w:szCs w:val="20"/>
          <w:lang w:val="en-US"/>
        </w:rPr>
        <w:t xml:space="preserve">  </w:t>
      </w:r>
      <w:proofErr w:type="spellStart"/>
      <w:r w:rsidRPr="005670CB">
        <w:rPr>
          <w:sz w:val="20"/>
          <w:szCs w:val="20"/>
          <w:lang w:val="en-US"/>
        </w:rPr>
        <w:t>telah</w:t>
      </w:r>
      <w:proofErr w:type="spellEnd"/>
      <w:r w:rsidRPr="005670CB">
        <w:rPr>
          <w:sz w:val="20"/>
          <w:szCs w:val="20"/>
          <w:lang w:val="en-US"/>
        </w:rPr>
        <w:t xml:space="preserve">  </w:t>
      </w:r>
      <w:proofErr w:type="spellStart"/>
      <w:r w:rsidRPr="005670CB">
        <w:rPr>
          <w:sz w:val="20"/>
          <w:szCs w:val="20"/>
          <w:lang w:val="en-US"/>
        </w:rPr>
        <w:t>memiliki</w:t>
      </w:r>
      <w:proofErr w:type="spellEnd"/>
      <w:r w:rsidRPr="005670CB">
        <w:rPr>
          <w:sz w:val="20"/>
          <w:szCs w:val="20"/>
          <w:lang w:val="en-US"/>
        </w:rPr>
        <w:t xml:space="preserve">  </w:t>
      </w:r>
      <w:proofErr w:type="spellStart"/>
      <w:r w:rsidRPr="005670CB">
        <w:rPr>
          <w:sz w:val="20"/>
          <w:szCs w:val="20"/>
          <w:lang w:val="en-US"/>
        </w:rPr>
        <w:t>tabel</w:t>
      </w:r>
      <w:proofErr w:type="spellEnd"/>
      <w:r w:rsidRPr="005670CB">
        <w:rPr>
          <w:sz w:val="20"/>
          <w:szCs w:val="20"/>
          <w:lang w:val="en-US"/>
        </w:rPr>
        <w:t xml:space="preserve">  </w:t>
      </w:r>
      <w:proofErr w:type="spellStart"/>
      <w:r w:rsidRPr="005670CB">
        <w:rPr>
          <w:sz w:val="20"/>
          <w:szCs w:val="20"/>
          <w:lang w:val="en-US"/>
        </w:rPr>
        <w:t>harga</w:t>
      </w:r>
      <w:proofErr w:type="spellEnd"/>
      <w:r w:rsidRPr="005670CB">
        <w:rPr>
          <w:sz w:val="20"/>
          <w:szCs w:val="20"/>
          <w:lang w:val="en-US"/>
        </w:rPr>
        <w:t xml:space="preserve"> </w:t>
      </w:r>
      <w:proofErr w:type="spellStart"/>
      <w:r w:rsidRPr="005670CB">
        <w:rPr>
          <w:sz w:val="20"/>
          <w:szCs w:val="20"/>
          <w:lang w:val="en-US"/>
        </w:rPr>
        <w:t>pembelian</w:t>
      </w:r>
      <w:proofErr w:type="spellEnd"/>
      <w:r w:rsidRPr="005670CB">
        <w:rPr>
          <w:sz w:val="20"/>
          <w:szCs w:val="20"/>
          <w:lang w:val="en-US"/>
        </w:rPr>
        <w:t xml:space="preserve"> </w:t>
      </w:r>
      <w:proofErr w:type="spellStart"/>
      <w:r w:rsidRPr="005670CB">
        <w:rPr>
          <w:sz w:val="20"/>
          <w:szCs w:val="20"/>
          <w:lang w:val="en-US"/>
        </w:rPr>
        <w:t>sesuai</w:t>
      </w:r>
      <w:proofErr w:type="spellEnd"/>
      <w:r w:rsidRPr="005670CB">
        <w:rPr>
          <w:sz w:val="20"/>
          <w:szCs w:val="20"/>
          <w:lang w:val="en-US"/>
        </w:rPr>
        <w:t xml:space="preserve"> </w:t>
      </w:r>
      <w:proofErr w:type="spellStart"/>
      <w:r w:rsidRPr="005670CB">
        <w:rPr>
          <w:sz w:val="20"/>
          <w:szCs w:val="20"/>
          <w:lang w:val="en-US"/>
        </w:rPr>
        <w:t>jenis</w:t>
      </w:r>
      <w:proofErr w:type="spellEnd"/>
      <w:r w:rsidRPr="005670CB">
        <w:rPr>
          <w:sz w:val="20"/>
          <w:szCs w:val="20"/>
          <w:lang w:val="en-US"/>
        </w:rPr>
        <w:t xml:space="preserve"> </w:t>
      </w:r>
      <w:proofErr w:type="spellStart"/>
      <w:r w:rsidRPr="005670CB">
        <w:rPr>
          <w:sz w:val="20"/>
          <w:szCs w:val="20"/>
          <w:lang w:val="en-US"/>
        </w:rPr>
        <w:t>barang</w:t>
      </w:r>
      <w:proofErr w:type="spellEnd"/>
      <w:r w:rsidRPr="005670CB">
        <w:rPr>
          <w:sz w:val="20"/>
          <w:szCs w:val="20"/>
          <w:lang w:val="en-US"/>
        </w:rPr>
        <w:t xml:space="preserve"> yang </w:t>
      </w:r>
      <w:proofErr w:type="spellStart"/>
      <w:r w:rsidRPr="005670CB">
        <w:rPr>
          <w:sz w:val="20"/>
          <w:szCs w:val="20"/>
          <w:lang w:val="en-US"/>
        </w:rPr>
        <w:t>telah</w:t>
      </w:r>
      <w:proofErr w:type="spellEnd"/>
      <w:r w:rsidRPr="005670CB">
        <w:rPr>
          <w:sz w:val="20"/>
          <w:szCs w:val="20"/>
          <w:lang w:val="en-US"/>
        </w:rPr>
        <w:t xml:space="preserve"> </w:t>
      </w:r>
      <w:proofErr w:type="spellStart"/>
      <w:r w:rsidRPr="005670CB">
        <w:rPr>
          <w:sz w:val="20"/>
          <w:szCs w:val="20"/>
          <w:lang w:val="en-US"/>
        </w:rPr>
        <w:t>disetujui</w:t>
      </w:r>
      <w:proofErr w:type="spellEnd"/>
      <w:r w:rsidRPr="005670CB">
        <w:rPr>
          <w:sz w:val="20"/>
          <w:szCs w:val="20"/>
          <w:lang w:val="en-US"/>
        </w:rPr>
        <w:t xml:space="preserve"> oleh </w:t>
      </w:r>
      <w:proofErr w:type="spellStart"/>
      <w:r w:rsidRPr="005670CB">
        <w:rPr>
          <w:sz w:val="20"/>
          <w:szCs w:val="20"/>
          <w:lang w:val="en-US"/>
        </w:rPr>
        <w:t>nasabah</w:t>
      </w:r>
      <w:proofErr w:type="spellEnd"/>
      <w:r w:rsidRPr="005670CB">
        <w:rPr>
          <w:sz w:val="20"/>
          <w:szCs w:val="20"/>
          <w:lang w:val="en-US"/>
        </w:rPr>
        <w:t xml:space="preserve">. Hal </w:t>
      </w:r>
      <w:proofErr w:type="spellStart"/>
      <w:r w:rsidRPr="005670CB">
        <w:rPr>
          <w:sz w:val="20"/>
          <w:szCs w:val="20"/>
          <w:lang w:val="en-US"/>
        </w:rPr>
        <w:t>ini</w:t>
      </w:r>
      <w:proofErr w:type="spellEnd"/>
      <w:r w:rsidRPr="005670CB">
        <w:rPr>
          <w:sz w:val="20"/>
          <w:szCs w:val="20"/>
          <w:lang w:val="en-US"/>
        </w:rPr>
        <w:t xml:space="preserve"> </w:t>
      </w:r>
      <w:proofErr w:type="spellStart"/>
      <w:r w:rsidRPr="005670CB">
        <w:rPr>
          <w:sz w:val="20"/>
          <w:szCs w:val="20"/>
          <w:lang w:val="en-US"/>
        </w:rPr>
        <w:t>untuk</w:t>
      </w:r>
      <w:proofErr w:type="spellEnd"/>
      <w:r w:rsidRPr="005670CB">
        <w:rPr>
          <w:sz w:val="20"/>
          <w:szCs w:val="20"/>
          <w:lang w:val="en-US"/>
        </w:rPr>
        <w:t xml:space="preserve"> </w:t>
      </w:r>
      <w:proofErr w:type="spellStart"/>
      <w:r w:rsidRPr="005670CB">
        <w:rPr>
          <w:sz w:val="20"/>
          <w:szCs w:val="20"/>
          <w:lang w:val="en-US"/>
        </w:rPr>
        <w:t>mempermudah</w:t>
      </w:r>
      <w:proofErr w:type="spellEnd"/>
      <w:r w:rsidRPr="005670CB">
        <w:rPr>
          <w:sz w:val="20"/>
          <w:szCs w:val="20"/>
          <w:lang w:val="en-US"/>
        </w:rPr>
        <w:t xml:space="preserve"> </w:t>
      </w:r>
      <w:proofErr w:type="spellStart"/>
      <w:r w:rsidRPr="005670CB">
        <w:rPr>
          <w:sz w:val="20"/>
          <w:szCs w:val="20"/>
          <w:lang w:val="en-US"/>
        </w:rPr>
        <w:t>perhitungan</w:t>
      </w:r>
      <w:proofErr w:type="spellEnd"/>
      <w:r w:rsidRPr="005670CB">
        <w:rPr>
          <w:sz w:val="20"/>
          <w:szCs w:val="20"/>
          <w:lang w:val="en-US"/>
        </w:rPr>
        <w:t xml:space="preserve"> </w:t>
      </w:r>
      <w:proofErr w:type="spellStart"/>
      <w:r w:rsidRPr="005670CB">
        <w:rPr>
          <w:sz w:val="20"/>
          <w:szCs w:val="20"/>
          <w:lang w:val="en-US"/>
        </w:rPr>
        <w:t>jumlah</w:t>
      </w:r>
      <w:proofErr w:type="spellEnd"/>
      <w:r w:rsidRPr="005670CB">
        <w:rPr>
          <w:sz w:val="20"/>
          <w:szCs w:val="20"/>
          <w:lang w:val="en-US"/>
        </w:rPr>
        <w:t xml:space="preserve"> </w:t>
      </w:r>
      <w:proofErr w:type="spellStart"/>
      <w:r w:rsidRPr="005670CB">
        <w:rPr>
          <w:sz w:val="20"/>
          <w:szCs w:val="20"/>
          <w:lang w:val="en-US"/>
        </w:rPr>
        <w:t>tabungan</w:t>
      </w:r>
      <w:proofErr w:type="spellEnd"/>
      <w:r w:rsidRPr="005670CB">
        <w:rPr>
          <w:sz w:val="20"/>
          <w:szCs w:val="20"/>
          <w:lang w:val="en-US"/>
        </w:rPr>
        <w:t xml:space="preserve"> </w:t>
      </w:r>
      <w:proofErr w:type="spellStart"/>
      <w:r w:rsidRPr="005670CB">
        <w:rPr>
          <w:sz w:val="20"/>
          <w:szCs w:val="20"/>
          <w:lang w:val="en-US"/>
        </w:rPr>
        <w:t>nasabah</w:t>
      </w:r>
      <w:proofErr w:type="spellEnd"/>
      <w:r w:rsidRPr="005670CB">
        <w:rPr>
          <w:sz w:val="20"/>
          <w:szCs w:val="20"/>
          <w:lang w:val="en-US"/>
        </w:rPr>
        <w:t xml:space="preserve"> yang </w:t>
      </w:r>
      <w:proofErr w:type="spellStart"/>
      <w:r w:rsidRPr="005670CB">
        <w:rPr>
          <w:sz w:val="20"/>
          <w:szCs w:val="20"/>
          <w:lang w:val="en-US"/>
        </w:rPr>
        <w:t>harus</w:t>
      </w:r>
      <w:proofErr w:type="spellEnd"/>
      <w:r w:rsidRPr="005670CB">
        <w:rPr>
          <w:sz w:val="20"/>
          <w:szCs w:val="20"/>
          <w:lang w:val="en-US"/>
        </w:rPr>
        <w:t xml:space="preserve"> </w:t>
      </w:r>
      <w:proofErr w:type="spellStart"/>
      <w:r w:rsidRPr="005670CB">
        <w:rPr>
          <w:sz w:val="20"/>
          <w:szCs w:val="20"/>
          <w:lang w:val="en-US"/>
        </w:rPr>
        <w:t>dicatat</w:t>
      </w:r>
      <w:proofErr w:type="spellEnd"/>
      <w:r w:rsidRPr="005670CB">
        <w:rPr>
          <w:sz w:val="20"/>
          <w:szCs w:val="20"/>
          <w:lang w:val="en-US"/>
        </w:rPr>
        <w:t>.</w:t>
      </w:r>
    </w:p>
    <w:p w14:paraId="6C75FF32" w14:textId="77777777" w:rsidR="009F044D" w:rsidRPr="005670CB" w:rsidRDefault="009F044D" w:rsidP="009F044D">
      <w:pPr>
        <w:ind w:left="284" w:right="-1"/>
        <w:jc w:val="center"/>
        <w:rPr>
          <w:sz w:val="20"/>
          <w:szCs w:val="20"/>
          <w:lang w:val="en-US"/>
        </w:rPr>
      </w:pPr>
    </w:p>
    <w:p w14:paraId="05CC0D11" w14:textId="77777777" w:rsidR="009F044D" w:rsidRPr="005670CB" w:rsidRDefault="009F044D" w:rsidP="009F044D">
      <w:pPr>
        <w:ind w:right="-1"/>
        <w:jc w:val="both"/>
        <w:rPr>
          <w:b/>
          <w:bCs/>
          <w:sz w:val="20"/>
          <w:szCs w:val="20"/>
          <w:lang w:val="en-ID"/>
        </w:rPr>
      </w:pPr>
      <w:proofErr w:type="spellStart"/>
      <w:r w:rsidRPr="005670CB">
        <w:rPr>
          <w:b/>
          <w:bCs/>
          <w:sz w:val="20"/>
          <w:szCs w:val="20"/>
          <w:lang w:val="en-ID"/>
        </w:rPr>
        <w:t>Siklus</w:t>
      </w:r>
      <w:proofErr w:type="spellEnd"/>
      <w:r w:rsidRPr="005670CB">
        <w:rPr>
          <w:b/>
          <w:bCs/>
          <w:sz w:val="20"/>
          <w:szCs w:val="20"/>
          <w:lang w:val="en-ID"/>
        </w:rPr>
        <w:t xml:space="preserve"> </w:t>
      </w:r>
      <w:proofErr w:type="spellStart"/>
      <w:r w:rsidRPr="005670CB">
        <w:rPr>
          <w:b/>
          <w:bCs/>
          <w:sz w:val="20"/>
          <w:szCs w:val="20"/>
          <w:lang w:val="en-ID"/>
        </w:rPr>
        <w:t>Akuntansi</w:t>
      </w:r>
      <w:proofErr w:type="spellEnd"/>
      <w:r w:rsidRPr="005670CB">
        <w:rPr>
          <w:b/>
          <w:bCs/>
          <w:sz w:val="20"/>
          <w:szCs w:val="20"/>
          <w:lang w:val="en-ID"/>
        </w:rPr>
        <w:t xml:space="preserve"> Bank </w:t>
      </w:r>
      <w:proofErr w:type="spellStart"/>
      <w:r w:rsidRPr="005670CB">
        <w:rPr>
          <w:b/>
          <w:bCs/>
          <w:sz w:val="20"/>
          <w:szCs w:val="20"/>
          <w:lang w:val="en-ID"/>
        </w:rPr>
        <w:t>Sampah</w:t>
      </w:r>
      <w:proofErr w:type="spellEnd"/>
      <w:r w:rsidRPr="005670CB">
        <w:rPr>
          <w:b/>
          <w:bCs/>
          <w:sz w:val="20"/>
          <w:szCs w:val="20"/>
          <w:lang w:val="en-ID"/>
        </w:rPr>
        <w:t xml:space="preserve"> </w:t>
      </w:r>
      <w:proofErr w:type="spellStart"/>
      <w:r w:rsidRPr="005670CB">
        <w:rPr>
          <w:b/>
          <w:bCs/>
          <w:sz w:val="20"/>
          <w:szCs w:val="20"/>
          <w:lang w:val="en-ID"/>
        </w:rPr>
        <w:t>Cangkringan</w:t>
      </w:r>
      <w:proofErr w:type="spellEnd"/>
      <w:r w:rsidRPr="005670CB">
        <w:rPr>
          <w:b/>
          <w:bCs/>
          <w:sz w:val="20"/>
          <w:szCs w:val="20"/>
          <w:lang w:val="en-ID"/>
        </w:rPr>
        <w:t xml:space="preserve"> </w:t>
      </w:r>
      <w:proofErr w:type="spellStart"/>
      <w:r w:rsidRPr="005670CB">
        <w:rPr>
          <w:b/>
          <w:bCs/>
          <w:sz w:val="20"/>
          <w:szCs w:val="20"/>
          <w:lang w:val="en-ID"/>
        </w:rPr>
        <w:t>Berseri</w:t>
      </w:r>
      <w:proofErr w:type="spellEnd"/>
    </w:p>
    <w:p w14:paraId="001DE7DF" w14:textId="77777777" w:rsidR="009F044D" w:rsidRPr="005670CB" w:rsidRDefault="009F044D" w:rsidP="007D0285">
      <w:pPr>
        <w:pStyle w:val="ListParagraph"/>
        <w:numPr>
          <w:ilvl w:val="0"/>
          <w:numId w:val="31"/>
        </w:numPr>
        <w:spacing w:after="0" w:line="240" w:lineRule="auto"/>
        <w:ind w:left="284" w:right="-1"/>
        <w:jc w:val="both"/>
        <w:rPr>
          <w:rFonts w:ascii="Times New Roman" w:hAnsi="Times New Roman"/>
          <w:b/>
          <w:bCs/>
          <w:sz w:val="20"/>
          <w:szCs w:val="20"/>
          <w:lang w:val="en-US"/>
        </w:rPr>
      </w:pPr>
      <w:proofErr w:type="spellStart"/>
      <w:r w:rsidRPr="005670CB">
        <w:rPr>
          <w:rFonts w:ascii="Times New Roman" w:hAnsi="Times New Roman"/>
          <w:b/>
          <w:bCs/>
          <w:sz w:val="20"/>
          <w:szCs w:val="20"/>
          <w:lang w:val="en-ID"/>
        </w:rPr>
        <w:t>Analisis</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Transaksi</w:t>
      </w:r>
      <w:proofErr w:type="spellEnd"/>
    </w:p>
    <w:p w14:paraId="16550D50" w14:textId="77777777" w:rsidR="009F044D" w:rsidRPr="007D0285" w:rsidRDefault="009F044D" w:rsidP="007D0285">
      <w:pPr>
        <w:ind w:left="284"/>
        <w:jc w:val="both"/>
        <w:rPr>
          <w:sz w:val="20"/>
          <w:szCs w:val="20"/>
          <w:lang w:val="en-US"/>
        </w:rPr>
      </w:pPr>
      <w:r w:rsidRPr="007D0285">
        <w:rPr>
          <w:sz w:val="20"/>
          <w:szCs w:val="20"/>
          <w:lang w:val="en-US"/>
        </w:rPr>
        <w:t xml:space="preserve">Pada Bank </w:t>
      </w:r>
      <w:proofErr w:type="spellStart"/>
      <w:r w:rsidRPr="007D0285">
        <w:rPr>
          <w:sz w:val="20"/>
          <w:szCs w:val="20"/>
          <w:lang w:val="en-US"/>
        </w:rPr>
        <w:t>Sampah</w:t>
      </w:r>
      <w:proofErr w:type="spellEnd"/>
      <w:r w:rsidRPr="007D0285">
        <w:rPr>
          <w:sz w:val="20"/>
          <w:szCs w:val="20"/>
          <w:lang w:val="en-US"/>
        </w:rPr>
        <w:t xml:space="preserve"> </w:t>
      </w:r>
      <w:proofErr w:type="spellStart"/>
      <w:r w:rsidRPr="007D0285">
        <w:rPr>
          <w:sz w:val="20"/>
          <w:szCs w:val="20"/>
          <w:lang w:val="en-US"/>
        </w:rPr>
        <w:t>Cangkringan</w:t>
      </w:r>
      <w:proofErr w:type="spellEnd"/>
      <w:r w:rsidRPr="007D0285">
        <w:rPr>
          <w:sz w:val="20"/>
          <w:szCs w:val="20"/>
          <w:lang w:val="en-US"/>
        </w:rPr>
        <w:t xml:space="preserve"> </w:t>
      </w:r>
      <w:proofErr w:type="spellStart"/>
      <w:r w:rsidRPr="007D0285">
        <w:rPr>
          <w:sz w:val="20"/>
          <w:szCs w:val="20"/>
          <w:lang w:val="en-US"/>
        </w:rPr>
        <w:t>Berseri</w:t>
      </w:r>
      <w:proofErr w:type="spellEnd"/>
      <w:r w:rsidRPr="007D0285">
        <w:rPr>
          <w:sz w:val="20"/>
          <w:szCs w:val="20"/>
          <w:lang w:val="en-US"/>
        </w:rPr>
        <w:t xml:space="preserve"> </w:t>
      </w:r>
      <w:proofErr w:type="spellStart"/>
      <w:r w:rsidRPr="007D0285">
        <w:rPr>
          <w:sz w:val="20"/>
          <w:szCs w:val="20"/>
          <w:lang w:val="en-US"/>
        </w:rPr>
        <w:t>telah</w:t>
      </w:r>
      <w:proofErr w:type="spellEnd"/>
      <w:r w:rsidRPr="007D0285">
        <w:rPr>
          <w:sz w:val="20"/>
          <w:szCs w:val="20"/>
          <w:lang w:val="en-US"/>
        </w:rPr>
        <w:t xml:space="preserve"> </w:t>
      </w:r>
      <w:proofErr w:type="spellStart"/>
      <w:r w:rsidRPr="007D0285">
        <w:rPr>
          <w:sz w:val="20"/>
          <w:szCs w:val="20"/>
          <w:lang w:val="en-US"/>
        </w:rPr>
        <w:t>melakukan</w:t>
      </w:r>
      <w:proofErr w:type="spellEnd"/>
      <w:r w:rsidRPr="007D0285">
        <w:rPr>
          <w:sz w:val="20"/>
          <w:szCs w:val="20"/>
          <w:lang w:val="en-US"/>
        </w:rPr>
        <w:t xml:space="preserve"> </w:t>
      </w:r>
      <w:proofErr w:type="spellStart"/>
      <w:r w:rsidRPr="007D0285">
        <w:rPr>
          <w:sz w:val="20"/>
          <w:szCs w:val="20"/>
          <w:lang w:val="en-US"/>
        </w:rPr>
        <w:t>analisis</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w:t>
      </w:r>
      <w:proofErr w:type="spellStart"/>
      <w:r w:rsidRPr="007D0285">
        <w:rPr>
          <w:sz w:val="20"/>
          <w:szCs w:val="20"/>
          <w:lang w:val="en-US"/>
        </w:rPr>
        <w:t>seperti</w:t>
      </w:r>
      <w:proofErr w:type="spellEnd"/>
      <w:r w:rsidRPr="007D0285">
        <w:rPr>
          <w:sz w:val="20"/>
          <w:szCs w:val="20"/>
          <w:lang w:val="en-US"/>
        </w:rPr>
        <w:t xml:space="preserve"> yang </w:t>
      </w:r>
      <w:proofErr w:type="spellStart"/>
      <w:r w:rsidRPr="007D0285">
        <w:rPr>
          <w:sz w:val="20"/>
          <w:szCs w:val="20"/>
          <w:lang w:val="en-US"/>
        </w:rPr>
        <w:t>telah</w:t>
      </w:r>
      <w:proofErr w:type="spellEnd"/>
      <w:r w:rsidRPr="007D0285">
        <w:rPr>
          <w:sz w:val="20"/>
          <w:szCs w:val="20"/>
          <w:lang w:val="en-US"/>
        </w:rPr>
        <w:t xml:space="preserve"> </w:t>
      </w:r>
      <w:proofErr w:type="spellStart"/>
      <w:r w:rsidRPr="007D0285">
        <w:rPr>
          <w:sz w:val="20"/>
          <w:szCs w:val="20"/>
          <w:lang w:val="en-US"/>
        </w:rPr>
        <w:t>disampaikan</w:t>
      </w:r>
      <w:proofErr w:type="spellEnd"/>
      <w:r w:rsidRPr="007D0285">
        <w:rPr>
          <w:sz w:val="20"/>
          <w:szCs w:val="20"/>
          <w:lang w:val="en-US"/>
        </w:rPr>
        <w:t xml:space="preserve"> oleh </w:t>
      </w:r>
      <w:proofErr w:type="spellStart"/>
      <w:r w:rsidRPr="007D0285">
        <w:rPr>
          <w:sz w:val="20"/>
          <w:szCs w:val="20"/>
          <w:lang w:val="en-US"/>
        </w:rPr>
        <w:t>ibu</w:t>
      </w:r>
      <w:proofErr w:type="spellEnd"/>
      <w:r w:rsidRPr="007D0285">
        <w:rPr>
          <w:sz w:val="20"/>
          <w:szCs w:val="20"/>
          <w:lang w:val="en-US"/>
        </w:rPr>
        <w:t xml:space="preserve"> Sri </w:t>
      </w:r>
      <w:proofErr w:type="spellStart"/>
      <w:r w:rsidRPr="007D0285">
        <w:rPr>
          <w:sz w:val="20"/>
          <w:szCs w:val="20"/>
          <w:lang w:val="en-US"/>
        </w:rPr>
        <w:t>Puji</w:t>
      </w:r>
      <w:proofErr w:type="spellEnd"/>
      <w:r w:rsidRPr="007D0285">
        <w:rPr>
          <w:sz w:val="20"/>
          <w:szCs w:val="20"/>
          <w:lang w:val="en-US"/>
        </w:rPr>
        <w:t xml:space="preserve"> W. </w:t>
      </w:r>
      <w:proofErr w:type="spellStart"/>
      <w:r w:rsidRPr="007D0285">
        <w:rPr>
          <w:sz w:val="20"/>
          <w:szCs w:val="20"/>
          <w:lang w:val="en-US"/>
        </w:rPr>
        <w:t>Selaku</w:t>
      </w:r>
      <w:proofErr w:type="spellEnd"/>
      <w:r w:rsidRPr="007D0285">
        <w:rPr>
          <w:sz w:val="20"/>
          <w:szCs w:val="20"/>
          <w:lang w:val="en-US"/>
        </w:rPr>
        <w:t xml:space="preserve"> </w:t>
      </w:r>
      <w:proofErr w:type="spellStart"/>
      <w:r w:rsidRPr="007D0285">
        <w:rPr>
          <w:sz w:val="20"/>
          <w:szCs w:val="20"/>
          <w:lang w:val="en-US"/>
        </w:rPr>
        <w:t>ketua</w:t>
      </w:r>
      <w:proofErr w:type="spellEnd"/>
      <w:r w:rsidRPr="007D0285">
        <w:rPr>
          <w:sz w:val="20"/>
          <w:szCs w:val="20"/>
          <w:lang w:val="en-US"/>
        </w:rPr>
        <w:t xml:space="preserve"> Bank </w:t>
      </w:r>
      <w:proofErr w:type="spellStart"/>
      <w:r w:rsidRPr="007D0285">
        <w:rPr>
          <w:sz w:val="20"/>
          <w:szCs w:val="20"/>
          <w:lang w:val="en-US"/>
        </w:rPr>
        <w:t>Sampah</w:t>
      </w:r>
      <w:proofErr w:type="spellEnd"/>
      <w:r w:rsidRPr="007D0285">
        <w:rPr>
          <w:sz w:val="20"/>
          <w:szCs w:val="20"/>
          <w:lang w:val="en-US"/>
        </w:rPr>
        <w:t xml:space="preserve"> </w:t>
      </w:r>
      <w:proofErr w:type="spellStart"/>
      <w:r w:rsidRPr="007D0285">
        <w:rPr>
          <w:sz w:val="20"/>
          <w:szCs w:val="20"/>
          <w:lang w:val="en-US"/>
        </w:rPr>
        <w:t>Cangkringan</w:t>
      </w:r>
      <w:proofErr w:type="spellEnd"/>
      <w:r w:rsidRPr="007D0285">
        <w:rPr>
          <w:sz w:val="20"/>
          <w:szCs w:val="20"/>
          <w:lang w:val="en-US"/>
        </w:rPr>
        <w:t xml:space="preserve"> </w:t>
      </w:r>
      <w:proofErr w:type="spellStart"/>
      <w:r w:rsidRPr="007D0285">
        <w:rPr>
          <w:sz w:val="20"/>
          <w:szCs w:val="20"/>
          <w:lang w:val="en-US"/>
        </w:rPr>
        <w:t>Berseri</w:t>
      </w:r>
      <w:proofErr w:type="spellEnd"/>
      <w:r w:rsidRPr="007D0285">
        <w:rPr>
          <w:sz w:val="20"/>
          <w:szCs w:val="20"/>
          <w:lang w:val="en-US"/>
        </w:rPr>
        <w:t xml:space="preserve"> pada </w:t>
      </w:r>
      <w:proofErr w:type="spellStart"/>
      <w:r w:rsidRPr="007D0285">
        <w:rPr>
          <w:sz w:val="20"/>
          <w:szCs w:val="20"/>
          <w:lang w:val="en-US"/>
        </w:rPr>
        <w:t>hari</w:t>
      </w:r>
      <w:proofErr w:type="spellEnd"/>
      <w:r w:rsidRPr="007D0285">
        <w:rPr>
          <w:sz w:val="20"/>
          <w:szCs w:val="20"/>
          <w:lang w:val="en-US"/>
        </w:rPr>
        <w:t xml:space="preserve"> </w:t>
      </w:r>
      <w:proofErr w:type="spellStart"/>
      <w:r w:rsidRPr="007D0285">
        <w:rPr>
          <w:sz w:val="20"/>
          <w:szCs w:val="20"/>
          <w:lang w:val="en-US"/>
        </w:rPr>
        <w:t>senin</w:t>
      </w:r>
      <w:proofErr w:type="spellEnd"/>
      <w:r w:rsidRPr="007D0285">
        <w:rPr>
          <w:sz w:val="20"/>
          <w:szCs w:val="20"/>
          <w:lang w:val="en-US"/>
        </w:rPr>
        <w:t xml:space="preserve"> 1 February 2021, </w:t>
      </w:r>
      <w:proofErr w:type="spellStart"/>
      <w:r w:rsidRPr="007D0285">
        <w:rPr>
          <w:sz w:val="20"/>
          <w:szCs w:val="20"/>
          <w:lang w:val="en-US"/>
        </w:rPr>
        <w:t>dalam</w:t>
      </w:r>
      <w:proofErr w:type="spellEnd"/>
      <w:r w:rsidRPr="007D0285">
        <w:rPr>
          <w:sz w:val="20"/>
          <w:szCs w:val="20"/>
          <w:lang w:val="en-US"/>
        </w:rPr>
        <w:t xml:space="preserve"> </w:t>
      </w:r>
      <w:proofErr w:type="spellStart"/>
      <w:r w:rsidRPr="007D0285">
        <w:rPr>
          <w:sz w:val="20"/>
          <w:szCs w:val="20"/>
          <w:lang w:val="en-US"/>
        </w:rPr>
        <w:t>wawancara</w:t>
      </w:r>
      <w:proofErr w:type="spellEnd"/>
      <w:r w:rsidRPr="007D0285">
        <w:rPr>
          <w:sz w:val="20"/>
          <w:szCs w:val="20"/>
          <w:lang w:val="en-US"/>
        </w:rPr>
        <w:t xml:space="preserve"> </w:t>
      </w:r>
      <w:proofErr w:type="spellStart"/>
      <w:r w:rsidRPr="007D0285">
        <w:rPr>
          <w:sz w:val="20"/>
          <w:szCs w:val="20"/>
          <w:lang w:val="en-US"/>
        </w:rPr>
        <w:t>tersebut</w:t>
      </w:r>
      <w:proofErr w:type="spellEnd"/>
      <w:r w:rsidRPr="007D0285">
        <w:rPr>
          <w:sz w:val="20"/>
          <w:szCs w:val="20"/>
          <w:lang w:val="en-US"/>
        </w:rPr>
        <w:t xml:space="preserve"> </w:t>
      </w:r>
      <w:proofErr w:type="spellStart"/>
      <w:r w:rsidRPr="007D0285">
        <w:rPr>
          <w:sz w:val="20"/>
          <w:szCs w:val="20"/>
          <w:lang w:val="en-US"/>
        </w:rPr>
        <w:t>beliau</w:t>
      </w:r>
      <w:proofErr w:type="spellEnd"/>
      <w:r w:rsidRPr="007D0285">
        <w:rPr>
          <w:sz w:val="20"/>
          <w:szCs w:val="20"/>
          <w:lang w:val="en-US"/>
        </w:rPr>
        <w:t xml:space="preserve"> </w:t>
      </w:r>
      <w:proofErr w:type="spellStart"/>
      <w:proofErr w:type="gramStart"/>
      <w:r w:rsidRPr="007D0285">
        <w:rPr>
          <w:sz w:val="20"/>
          <w:szCs w:val="20"/>
          <w:lang w:val="en-US"/>
        </w:rPr>
        <w:t>menuturkan</w:t>
      </w:r>
      <w:proofErr w:type="spellEnd"/>
      <w:r w:rsidRPr="007D0285">
        <w:rPr>
          <w:sz w:val="20"/>
          <w:szCs w:val="20"/>
          <w:lang w:val="en-US"/>
        </w:rPr>
        <w:t xml:space="preserve"> :</w:t>
      </w:r>
      <w:proofErr w:type="gramEnd"/>
    </w:p>
    <w:p w14:paraId="57EC6B7D" w14:textId="77777777" w:rsidR="009F044D" w:rsidRPr="005670CB" w:rsidRDefault="009F044D" w:rsidP="007D0285">
      <w:pPr>
        <w:pStyle w:val="ListParagraph"/>
        <w:spacing w:after="0" w:line="240" w:lineRule="auto"/>
        <w:ind w:left="851" w:right="707"/>
        <w:jc w:val="both"/>
        <w:rPr>
          <w:rFonts w:ascii="Times New Roman" w:hAnsi="Times New Roman"/>
          <w:sz w:val="20"/>
          <w:szCs w:val="20"/>
          <w:lang w:val="en-US"/>
        </w:rPr>
      </w:pPr>
      <w:r w:rsidRPr="005670CB">
        <w:rPr>
          <w:rFonts w:ascii="Times New Roman" w:hAnsi="Times New Roman"/>
          <w:sz w:val="20"/>
          <w:szCs w:val="20"/>
          <w:lang w:val="en-US"/>
        </w:rPr>
        <w:t>“</w:t>
      </w:r>
      <w:proofErr w:type="spellStart"/>
      <w:r w:rsidRPr="005670CB">
        <w:rPr>
          <w:rFonts w:ascii="Times New Roman" w:hAnsi="Times New Roman"/>
          <w:sz w:val="20"/>
          <w:szCs w:val="20"/>
          <w:lang w:val="en-US"/>
        </w:rPr>
        <w:t>Petugas</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bendahara</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maupun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administrasi</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biasanya</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sebelum</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mencatat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atau</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menulis</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dalam</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buku</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harian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transaksi</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tersebut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dilihat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dahulu</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apakah</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ini</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mengurangi</w:t>
      </w:r>
      <w:proofErr w:type="spellEnd"/>
      <w:r w:rsidRPr="005670CB">
        <w:rPr>
          <w:rFonts w:ascii="Times New Roman" w:hAnsi="Times New Roman"/>
          <w:sz w:val="20"/>
          <w:szCs w:val="20"/>
          <w:lang w:val="en-US"/>
        </w:rPr>
        <w:t xml:space="preserve"> kas </w:t>
      </w:r>
      <w:proofErr w:type="spellStart"/>
      <w:r w:rsidRPr="005670CB">
        <w:rPr>
          <w:rFonts w:ascii="Times New Roman" w:hAnsi="Times New Roman"/>
          <w:sz w:val="20"/>
          <w:szCs w:val="20"/>
          <w:lang w:val="en-US"/>
        </w:rPr>
        <w:t>atau</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tidak</w:t>
      </w:r>
      <w:proofErr w:type="spellEnd"/>
      <w:r w:rsidRPr="005670CB">
        <w:rPr>
          <w:rFonts w:ascii="Times New Roman" w:hAnsi="Times New Roman"/>
          <w:sz w:val="20"/>
          <w:szCs w:val="20"/>
          <w:lang w:val="en-US"/>
        </w:rPr>
        <w:t xml:space="preserve">. Jika </w:t>
      </w:r>
      <w:proofErr w:type="spellStart"/>
      <w:r w:rsidRPr="005670CB">
        <w:rPr>
          <w:rFonts w:ascii="Times New Roman" w:hAnsi="Times New Roman"/>
          <w:sz w:val="20"/>
          <w:szCs w:val="20"/>
          <w:lang w:val="en-US"/>
        </w:rPr>
        <w:t>transaksi</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tersebut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mengurangi</w:t>
      </w:r>
      <w:proofErr w:type="spellEnd"/>
      <w:r w:rsidRPr="005670CB">
        <w:rPr>
          <w:rFonts w:ascii="Times New Roman" w:hAnsi="Times New Roman"/>
          <w:sz w:val="20"/>
          <w:szCs w:val="20"/>
          <w:lang w:val="en-US"/>
        </w:rPr>
        <w:t xml:space="preserve"> kas </w:t>
      </w:r>
      <w:proofErr w:type="spellStart"/>
      <w:r w:rsidRPr="005670CB">
        <w:rPr>
          <w:rFonts w:ascii="Times New Roman" w:hAnsi="Times New Roman"/>
          <w:sz w:val="20"/>
          <w:szCs w:val="20"/>
          <w:lang w:val="en-US"/>
        </w:rPr>
        <w:t>maka</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akan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dimasukkan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ke</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bagian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kredit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sedangkan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jika</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transaksi</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tersebut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menambah</w:t>
      </w:r>
      <w:proofErr w:type="spellEnd"/>
      <w:r w:rsidRPr="005670CB">
        <w:rPr>
          <w:rFonts w:ascii="Times New Roman" w:hAnsi="Times New Roman"/>
          <w:sz w:val="20"/>
          <w:szCs w:val="20"/>
          <w:lang w:val="en-US"/>
        </w:rPr>
        <w:t xml:space="preserve"> kas </w:t>
      </w:r>
      <w:proofErr w:type="spellStart"/>
      <w:r w:rsidRPr="005670CB">
        <w:rPr>
          <w:rFonts w:ascii="Times New Roman" w:hAnsi="Times New Roman"/>
          <w:sz w:val="20"/>
          <w:szCs w:val="20"/>
          <w:lang w:val="en-US"/>
        </w:rPr>
        <w:t>maka</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akan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dicatat</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ke</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bagian</w:t>
      </w:r>
      <w:proofErr w:type="spellEnd"/>
      <w:r w:rsidRPr="005670CB">
        <w:rPr>
          <w:rFonts w:ascii="Times New Roman" w:hAnsi="Times New Roman"/>
          <w:sz w:val="20"/>
          <w:szCs w:val="20"/>
          <w:lang w:val="en-US"/>
        </w:rPr>
        <w:t xml:space="preserve"> </w:t>
      </w:r>
      <w:proofErr w:type="spellStart"/>
      <w:r w:rsidRPr="005670CB">
        <w:rPr>
          <w:rFonts w:ascii="Times New Roman" w:hAnsi="Times New Roman"/>
          <w:sz w:val="20"/>
          <w:szCs w:val="20"/>
          <w:lang w:val="en-US"/>
        </w:rPr>
        <w:t>debet</w:t>
      </w:r>
      <w:proofErr w:type="spellEnd"/>
      <w:r w:rsidRPr="005670CB">
        <w:rPr>
          <w:rFonts w:ascii="Times New Roman" w:hAnsi="Times New Roman"/>
          <w:sz w:val="20"/>
          <w:szCs w:val="20"/>
          <w:lang w:val="en-US"/>
        </w:rPr>
        <w:t>” (</w:t>
      </w:r>
      <w:proofErr w:type="spellStart"/>
      <w:r w:rsidRPr="005670CB">
        <w:rPr>
          <w:rFonts w:ascii="Times New Roman" w:hAnsi="Times New Roman"/>
          <w:sz w:val="20"/>
          <w:szCs w:val="20"/>
          <w:lang w:val="en-US"/>
        </w:rPr>
        <w:t>wawancara</w:t>
      </w:r>
      <w:proofErr w:type="spellEnd"/>
      <w:r w:rsidRPr="005670CB">
        <w:rPr>
          <w:rFonts w:ascii="Times New Roman" w:hAnsi="Times New Roman"/>
          <w:sz w:val="20"/>
          <w:szCs w:val="20"/>
          <w:lang w:val="en-US"/>
        </w:rPr>
        <w:t xml:space="preserve"> Ibu Sri </w:t>
      </w:r>
      <w:proofErr w:type="spellStart"/>
      <w:r w:rsidRPr="005670CB">
        <w:rPr>
          <w:rFonts w:ascii="Times New Roman" w:hAnsi="Times New Roman"/>
          <w:sz w:val="20"/>
          <w:szCs w:val="20"/>
          <w:lang w:val="en-US"/>
        </w:rPr>
        <w:t>Puji</w:t>
      </w:r>
      <w:proofErr w:type="spellEnd"/>
      <w:r w:rsidRPr="005670CB">
        <w:rPr>
          <w:rFonts w:ascii="Times New Roman" w:hAnsi="Times New Roman"/>
          <w:sz w:val="20"/>
          <w:szCs w:val="20"/>
          <w:lang w:val="en-US"/>
        </w:rPr>
        <w:t xml:space="preserve"> W., </w:t>
      </w:r>
      <w:proofErr w:type="spellStart"/>
      <w:r w:rsidRPr="005670CB">
        <w:rPr>
          <w:rFonts w:ascii="Times New Roman" w:hAnsi="Times New Roman"/>
          <w:sz w:val="20"/>
          <w:szCs w:val="20"/>
          <w:lang w:val="en-US"/>
        </w:rPr>
        <w:t>Senin</w:t>
      </w:r>
      <w:proofErr w:type="spellEnd"/>
      <w:r w:rsidRPr="005670CB">
        <w:rPr>
          <w:rFonts w:ascii="Times New Roman" w:hAnsi="Times New Roman"/>
          <w:sz w:val="20"/>
          <w:szCs w:val="20"/>
          <w:lang w:val="en-US"/>
        </w:rPr>
        <w:t xml:space="preserve"> 1 February 2021)</w:t>
      </w:r>
    </w:p>
    <w:p w14:paraId="23E46FD0" w14:textId="77777777" w:rsidR="009F044D" w:rsidRPr="007D0285" w:rsidRDefault="009F044D" w:rsidP="007D0285">
      <w:pPr>
        <w:jc w:val="both"/>
        <w:rPr>
          <w:sz w:val="20"/>
          <w:szCs w:val="20"/>
          <w:lang w:val="en-US"/>
        </w:rPr>
      </w:pPr>
      <w:proofErr w:type="spellStart"/>
      <w:r w:rsidRPr="007D0285">
        <w:rPr>
          <w:sz w:val="20"/>
          <w:szCs w:val="20"/>
          <w:lang w:val="en-US"/>
        </w:rPr>
        <w:lastRenderedPageBreak/>
        <w:t>Seperti</w:t>
      </w:r>
      <w:proofErr w:type="spellEnd"/>
      <w:r w:rsidRPr="007D0285">
        <w:rPr>
          <w:sz w:val="20"/>
          <w:szCs w:val="20"/>
          <w:lang w:val="en-US"/>
        </w:rPr>
        <w:t xml:space="preserve"> yang </w:t>
      </w:r>
      <w:proofErr w:type="spellStart"/>
      <w:r w:rsidRPr="007D0285">
        <w:rPr>
          <w:sz w:val="20"/>
          <w:szCs w:val="20"/>
          <w:lang w:val="en-US"/>
        </w:rPr>
        <w:t>disampaikan</w:t>
      </w:r>
      <w:proofErr w:type="spellEnd"/>
      <w:r w:rsidRPr="007D0285">
        <w:rPr>
          <w:sz w:val="20"/>
          <w:szCs w:val="20"/>
          <w:lang w:val="en-US"/>
        </w:rPr>
        <w:t xml:space="preserve"> oleh </w:t>
      </w:r>
      <w:proofErr w:type="spellStart"/>
      <w:r w:rsidRPr="007D0285">
        <w:rPr>
          <w:sz w:val="20"/>
          <w:szCs w:val="20"/>
          <w:lang w:val="en-US"/>
        </w:rPr>
        <w:t>ibu</w:t>
      </w:r>
      <w:proofErr w:type="spellEnd"/>
      <w:r w:rsidRPr="007D0285">
        <w:rPr>
          <w:sz w:val="20"/>
          <w:szCs w:val="20"/>
          <w:lang w:val="en-US"/>
        </w:rPr>
        <w:t xml:space="preserve"> </w:t>
      </w:r>
      <w:proofErr w:type="spellStart"/>
      <w:r w:rsidRPr="007D0285">
        <w:rPr>
          <w:sz w:val="20"/>
          <w:szCs w:val="20"/>
          <w:lang w:val="en-US"/>
        </w:rPr>
        <w:t>Fatmawati</w:t>
      </w:r>
      <w:proofErr w:type="spellEnd"/>
      <w:r w:rsidRPr="007D0285">
        <w:rPr>
          <w:sz w:val="20"/>
          <w:szCs w:val="20"/>
          <w:lang w:val="en-US"/>
        </w:rPr>
        <w:t xml:space="preserve"> </w:t>
      </w:r>
      <w:proofErr w:type="spellStart"/>
      <w:r w:rsidRPr="007D0285">
        <w:rPr>
          <w:sz w:val="20"/>
          <w:szCs w:val="20"/>
          <w:lang w:val="en-US"/>
        </w:rPr>
        <w:t>selaku</w:t>
      </w:r>
      <w:proofErr w:type="spellEnd"/>
      <w:r w:rsidRPr="007D0285">
        <w:rPr>
          <w:sz w:val="20"/>
          <w:szCs w:val="20"/>
          <w:lang w:val="en-US"/>
        </w:rPr>
        <w:t xml:space="preserve"> </w:t>
      </w:r>
      <w:proofErr w:type="spellStart"/>
      <w:r w:rsidRPr="007D0285">
        <w:rPr>
          <w:sz w:val="20"/>
          <w:szCs w:val="20"/>
          <w:lang w:val="en-US"/>
        </w:rPr>
        <w:t>bendahara</w:t>
      </w:r>
      <w:proofErr w:type="spellEnd"/>
      <w:r w:rsidRPr="007D0285">
        <w:rPr>
          <w:sz w:val="20"/>
          <w:szCs w:val="20"/>
          <w:lang w:val="en-US"/>
        </w:rPr>
        <w:t xml:space="preserve"> </w:t>
      </w:r>
      <w:proofErr w:type="gramStart"/>
      <w:r w:rsidRPr="007D0285">
        <w:rPr>
          <w:sz w:val="20"/>
          <w:szCs w:val="20"/>
          <w:lang w:val="en-US"/>
        </w:rPr>
        <w:t xml:space="preserve">yang  </w:t>
      </w:r>
      <w:proofErr w:type="spellStart"/>
      <w:r w:rsidRPr="007D0285">
        <w:rPr>
          <w:sz w:val="20"/>
          <w:szCs w:val="20"/>
          <w:lang w:val="en-US"/>
        </w:rPr>
        <w:t>biasanya</w:t>
      </w:r>
      <w:proofErr w:type="spellEnd"/>
      <w:proofErr w:type="gramEnd"/>
      <w:r w:rsidRPr="007D0285">
        <w:rPr>
          <w:sz w:val="20"/>
          <w:szCs w:val="20"/>
          <w:lang w:val="en-US"/>
        </w:rPr>
        <w:t xml:space="preserve">  </w:t>
      </w:r>
      <w:proofErr w:type="spellStart"/>
      <w:r w:rsidRPr="007D0285">
        <w:rPr>
          <w:sz w:val="20"/>
          <w:szCs w:val="20"/>
          <w:lang w:val="en-US"/>
        </w:rPr>
        <w:t>mencatat</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w:t>
      </w:r>
      <w:proofErr w:type="spellStart"/>
      <w:r w:rsidRPr="007D0285">
        <w:rPr>
          <w:sz w:val="20"/>
          <w:szCs w:val="20"/>
          <w:lang w:val="en-US"/>
        </w:rPr>
        <w:t>menjelaskan</w:t>
      </w:r>
      <w:proofErr w:type="spellEnd"/>
      <w:r w:rsidRPr="007D0285">
        <w:rPr>
          <w:sz w:val="20"/>
          <w:szCs w:val="20"/>
          <w:lang w:val="en-US"/>
        </w:rPr>
        <w:t xml:space="preserve">  </w:t>
      </w:r>
      <w:proofErr w:type="spellStart"/>
      <w:r w:rsidRPr="007D0285">
        <w:rPr>
          <w:sz w:val="20"/>
          <w:szCs w:val="20"/>
          <w:lang w:val="en-US"/>
        </w:rPr>
        <w:t>misalkan</w:t>
      </w:r>
      <w:proofErr w:type="spellEnd"/>
      <w:r w:rsidRPr="007D0285">
        <w:rPr>
          <w:sz w:val="20"/>
          <w:szCs w:val="20"/>
          <w:lang w:val="en-US"/>
        </w:rPr>
        <w:t xml:space="preserve">  </w:t>
      </w:r>
      <w:proofErr w:type="spellStart"/>
      <w:r w:rsidRPr="007D0285">
        <w:rPr>
          <w:sz w:val="20"/>
          <w:szCs w:val="20"/>
          <w:lang w:val="en-US"/>
        </w:rPr>
        <w:t>pembelian</w:t>
      </w:r>
      <w:proofErr w:type="spellEnd"/>
      <w:r w:rsidRPr="007D0285">
        <w:rPr>
          <w:sz w:val="20"/>
          <w:szCs w:val="20"/>
          <w:lang w:val="en-US"/>
        </w:rPr>
        <w:t xml:space="preserve"> </w:t>
      </w:r>
      <w:proofErr w:type="spellStart"/>
      <w:r w:rsidRPr="007D0285">
        <w:rPr>
          <w:sz w:val="20"/>
          <w:szCs w:val="20"/>
          <w:lang w:val="en-US"/>
        </w:rPr>
        <w:t>karung</w:t>
      </w:r>
      <w:proofErr w:type="spellEnd"/>
      <w:r w:rsidRPr="007D0285">
        <w:rPr>
          <w:sz w:val="20"/>
          <w:szCs w:val="20"/>
          <w:lang w:val="en-US"/>
        </w:rPr>
        <w:t xml:space="preserve"> </w:t>
      </w:r>
      <w:proofErr w:type="spellStart"/>
      <w:r w:rsidRPr="007D0285">
        <w:rPr>
          <w:sz w:val="20"/>
          <w:szCs w:val="20"/>
          <w:lang w:val="en-US"/>
        </w:rPr>
        <w:t>goni</w:t>
      </w:r>
      <w:proofErr w:type="spellEnd"/>
      <w:r w:rsidRPr="007D0285">
        <w:rPr>
          <w:sz w:val="20"/>
          <w:szCs w:val="20"/>
          <w:lang w:val="en-US"/>
        </w:rPr>
        <w:t>/</w:t>
      </w:r>
      <w:proofErr w:type="spellStart"/>
      <w:r w:rsidRPr="007D0285">
        <w:rPr>
          <w:sz w:val="20"/>
          <w:szCs w:val="20"/>
          <w:lang w:val="en-US"/>
        </w:rPr>
        <w:t>sak</w:t>
      </w:r>
      <w:proofErr w:type="spellEnd"/>
      <w:r w:rsidRPr="007D0285">
        <w:rPr>
          <w:sz w:val="20"/>
          <w:szCs w:val="20"/>
          <w:lang w:val="en-US"/>
        </w:rPr>
        <w:t xml:space="preserve"> yang </w:t>
      </w:r>
      <w:proofErr w:type="spellStart"/>
      <w:r w:rsidRPr="007D0285">
        <w:rPr>
          <w:sz w:val="20"/>
          <w:szCs w:val="20"/>
          <w:lang w:val="en-US"/>
        </w:rPr>
        <w:t>digunakan</w:t>
      </w:r>
      <w:proofErr w:type="spellEnd"/>
      <w:r w:rsidRPr="007D0285">
        <w:rPr>
          <w:sz w:val="20"/>
          <w:szCs w:val="20"/>
          <w:lang w:val="en-US"/>
        </w:rPr>
        <w:t xml:space="preserve"> </w:t>
      </w:r>
      <w:proofErr w:type="spellStart"/>
      <w:r w:rsidRPr="007D0285">
        <w:rPr>
          <w:sz w:val="20"/>
          <w:szCs w:val="20"/>
          <w:lang w:val="en-US"/>
        </w:rPr>
        <w:t>untuk</w:t>
      </w:r>
      <w:proofErr w:type="spellEnd"/>
      <w:r w:rsidRPr="007D0285">
        <w:rPr>
          <w:sz w:val="20"/>
          <w:szCs w:val="20"/>
          <w:lang w:val="en-US"/>
        </w:rPr>
        <w:t xml:space="preserve"> </w:t>
      </w:r>
      <w:proofErr w:type="spellStart"/>
      <w:r w:rsidRPr="007D0285">
        <w:rPr>
          <w:sz w:val="20"/>
          <w:szCs w:val="20"/>
          <w:lang w:val="en-US"/>
        </w:rPr>
        <w:t>mengepak</w:t>
      </w:r>
      <w:proofErr w:type="spellEnd"/>
      <w:r w:rsidRPr="007D0285">
        <w:rPr>
          <w:sz w:val="20"/>
          <w:szCs w:val="20"/>
          <w:lang w:val="en-US"/>
        </w:rPr>
        <w:t xml:space="preserve"> </w:t>
      </w:r>
      <w:proofErr w:type="spellStart"/>
      <w:r w:rsidRPr="007D0285">
        <w:rPr>
          <w:sz w:val="20"/>
          <w:szCs w:val="20"/>
          <w:lang w:val="en-US"/>
        </w:rPr>
        <w:t>barang</w:t>
      </w:r>
      <w:proofErr w:type="spellEnd"/>
      <w:r w:rsidRPr="007D0285">
        <w:rPr>
          <w:sz w:val="20"/>
          <w:szCs w:val="20"/>
          <w:lang w:val="en-US"/>
        </w:rPr>
        <w:t xml:space="preserve"> </w:t>
      </w:r>
      <w:proofErr w:type="spellStart"/>
      <w:r w:rsidRPr="007D0285">
        <w:rPr>
          <w:sz w:val="20"/>
          <w:szCs w:val="20"/>
          <w:lang w:val="en-US"/>
        </w:rPr>
        <w:t>sebesar</w:t>
      </w:r>
      <w:proofErr w:type="spellEnd"/>
      <w:r w:rsidRPr="007D0285">
        <w:rPr>
          <w:sz w:val="20"/>
          <w:szCs w:val="20"/>
          <w:lang w:val="en-US"/>
        </w:rPr>
        <w:t xml:space="preserve"> Rp. 30.000, </w:t>
      </w:r>
      <w:proofErr w:type="spellStart"/>
      <w:r w:rsidRPr="007D0285">
        <w:rPr>
          <w:sz w:val="20"/>
          <w:szCs w:val="20"/>
          <w:lang w:val="en-US"/>
        </w:rPr>
        <w:t>maka</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w:t>
      </w:r>
      <w:proofErr w:type="spellStart"/>
      <w:r w:rsidRPr="007D0285">
        <w:rPr>
          <w:sz w:val="20"/>
          <w:szCs w:val="20"/>
          <w:lang w:val="en-US"/>
        </w:rPr>
        <w:t>ini</w:t>
      </w:r>
      <w:proofErr w:type="spellEnd"/>
      <w:r w:rsidRPr="007D0285">
        <w:rPr>
          <w:sz w:val="20"/>
          <w:szCs w:val="20"/>
          <w:lang w:val="en-US"/>
        </w:rPr>
        <w:t xml:space="preserve"> di </w:t>
      </w:r>
      <w:proofErr w:type="spellStart"/>
      <w:r w:rsidRPr="007D0285">
        <w:rPr>
          <w:sz w:val="20"/>
          <w:szCs w:val="20"/>
          <w:lang w:val="en-US"/>
        </w:rPr>
        <w:t>masukkan</w:t>
      </w:r>
      <w:proofErr w:type="spellEnd"/>
      <w:r w:rsidRPr="007D0285">
        <w:rPr>
          <w:sz w:val="20"/>
          <w:szCs w:val="20"/>
          <w:lang w:val="en-US"/>
        </w:rPr>
        <w:t xml:space="preserve"> </w:t>
      </w:r>
      <w:proofErr w:type="spellStart"/>
      <w:r w:rsidRPr="007D0285">
        <w:rPr>
          <w:sz w:val="20"/>
          <w:szCs w:val="20"/>
          <w:lang w:val="en-US"/>
        </w:rPr>
        <w:t>dalam</w:t>
      </w:r>
      <w:proofErr w:type="spellEnd"/>
      <w:r w:rsidRPr="007D0285">
        <w:rPr>
          <w:sz w:val="20"/>
          <w:szCs w:val="20"/>
          <w:lang w:val="en-US"/>
        </w:rPr>
        <w:t xml:space="preserve"> </w:t>
      </w:r>
      <w:proofErr w:type="spellStart"/>
      <w:r w:rsidRPr="007D0285">
        <w:rPr>
          <w:sz w:val="20"/>
          <w:szCs w:val="20"/>
          <w:lang w:val="en-US"/>
        </w:rPr>
        <w:t>kolom</w:t>
      </w:r>
      <w:proofErr w:type="spellEnd"/>
      <w:r w:rsidRPr="007D0285">
        <w:rPr>
          <w:sz w:val="20"/>
          <w:szCs w:val="20"/>
          <w:lang w:val="en-US"/>
        </w:rPr>
        <w:t xml:space="preserve"> </w:t>
      </w:r>
      <w:proofErr w:type="spellStart"/>
      <w:r w:rsidRPr="007D0285">
        <w:rPr>
          <w:sz w:val="20"/>
          <w:szCs w:val="20"/>
          <w:lang w:val="en-US"/>
        </w:rPr>
        <w:t>kredit</w:t>
      </w:r>
      <w:proofErr w:type="spellEnd"/>
      <w:r w:rsidRPr="007D0285">
        <w:rPr>
          <w:sz w:val="20"/>
          <w:szCs w:val="20"/>
          <w:lang w:val="en-US"/>
        </w:rPr>
        <w:t xml:space="preserve"> </w:t>
      </w:r>
      <w:proofErr w:type="spellStart"/>
      <w:r w:rsidRPr="007D0285">
        <w:rPr>
          <w:sz w:val="20"/>
          <w:szCs w:val="20"/>
          <w:lang w:val="en-US"/>
        </w:rPr>
        <w:t>dengan</w:t>
      </w:r>
      <w:proofErr w:type="spellEnd"/>
      <w:r w:rsidRPr="007D0285">
        <w:rPr>
          <w:sz w:val="20"/>
          <w:szCs w:val="20"/>
          <w:lang w:val="en-US"/>
        </w:rPr>
        <w:t xml:space="preserve"> </w:t>
      </w:r>
      <w:proofErr w:type="spellStart"/>
      <w:r w:rsidRPr="007D0285">
        <w:rPr>
          <w:sz w:val="20"/>
          <w:szCs w:val="20"/>
          <w:lang w:val="en-US"/>
        </w:rPr>
        <w:t>keterangan</w:t>
      </w:r>
      <w:proofErr w:type="spellEnd"/>
      <w:r w:rsidRPr="007D0285">
        <w:rPr>
          <w:sz w:val="20"/>
          <w:szCs w:val="20"/>
          <w:lang w:val="en-US"/>
        </w:rPr>
        <w:t xml:space="preserve"> </w:t>
      </w:r>
      <w:proofErr w:type="spellStart"/>
      <w:r w:rsidRPr="007D0285">
        <w:rPr>
          <w:sz w:val="20"/>
          <w:szCs w:val="20"/>
          <w:lang w:val="en-US"/>
        </w:rPr>
        <w:t>pembelian</w:t>
      </w:r>
      <w:proofErr w:type="spellEnd"/>
      <w:r w:rsidRPr="007D0285">
        <w:rPr>
          <w:sz w:val="20"/>
          <w:szCs w:val="20"/>
          <w:lang w:val="en-US"/>
        </w:rPr>
        <w:t xml:space="preserve"> </w:t>
      </w:r>
      <w:proofErr w:type="spellStart"/>
      <w:r w:rsidRPr="007D0285">
        <w:rPr>
          <w:sz w:val="20"/>
          <w:szCs w:val="20"/>
          <w:lang w:val="en-US"/>
        </w:rPr>
        <w:t>sak</w:t>
      </w:r>
      <w:proofErr w:type="spellEnd"/>
      <w:r w:rsidRPr="007D0285">
        <w:rPr>
          <w:sz w:val="20"/>
          <w:szCs w:val="20"/>
          <w:lang w:val="en-US"/>
        </w:rPr>
        <w:t xml:space="preserve"> </w:t>
      </w:r>
      <w:proofErr w:type="spellStart"/>
      <w:r w:rsidRPr="007D0285">
        <w:rPr>
          <w:sz w:val="20"/>
          <w:szCs w:val="20"/>
          <w:lang w:val="en-US"/>
        </w:rPr>
        <w:t>karena</w:t>
      </w:r>
      <w:proofErr w:type="spellEnd"/>
      <w:r w:rsidRPr="007D0285">
        <w:rPr>
          <w:sz w:val="20"/>
          <w:szCs w:val="20"/>
          <w:lang w:val="en-US"/>
        </w:rPr>
        <w:t xml:space="preserve"> </w:t>
      </w:r>
      <w:proofErr w:type="spellStart"/>
      <w:r w:rsidRPr="007D0285">
        <w:rPr>
          <w:sz w:val="20"/>
          <w:szCs w:val="20"/>
          <w:lang w:val="en-US"/>
        </w:rPr>
        <w:t>telah</w:t>
      </w:r>
      <w:proofErr w:type="spellEnd"/>
      <w:r w:rsidRPr="007D0285">
        <w:rPr>
          <w:sz w:val="20"/>
          <w:szCs w:val="20"/>
          <w:lang w:val="en-US"/>
        </w:rPr>
        <w:t xml:space="preserve"> </w:t>
      </w:r>
      <w:proofErr w:type="spellStart"/>
      <w:r w:rsidRPr="007D0285">
        <w:rPr>
          <w:sz w:val="20"/>
          <w:szCs w:val="20"/>
          <w:lang w:val="en-US"/>
        </w:rPr>
        <w:t>mengurangi</w:t>
      </w:r>
      <w:proofErr w:type="spellEnd"/>
      <w:r w:rsidRPr="007D0285">
        <w:rPr>
          <w:sz w:val="20"/>
          <w:szCs w:val="20"/>
          <w:lang w:val="en-US"/>
        </w:rPr>
        <w:t xml:space="preserve"> kas. </w:t>
      </w:r>
      <w:proofErr w:type="spellStart"/>
      <w:r w:rsidRPr="007D0285">
        <w:rPr>
          <w:sz w:val="20"/>
          <w:szCs w:val="20"/>
          <w:lang w:val="en-US"/>
        </w:rPr>
        <w:t>Contoh</w:t>
      </w:r>
      <w:proofErr w:type="spellEnd"/>
      <w:r w:rsidRPr="007D0285">
        <w:rPr>
          <w:sz w:val="20"/>
          <w:szCs w:val="20"/>
          <w:lang w:val="en-US"/>
        </w:rPr>
        <w:t xml:space="preserve"> lain </w:t>
      </w:r>
      <w:proofErr w:type="spellStart"/>
      <w:r w:rsidRPr="007D0285">
        <w:rPr>
          <w:sz w:val="20"/>
          <w:szCs w:val="20"/>
          <w:lang w:val="en-US"/>
        </w:rPr>
        <w:t>misalnya</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w:t>
      </w:r>
      <w:proofErr w:type="spellStart"/>
      <w:r w:rsidRPr="007D0285">
        <w:rPr>
          <w:sz w:val="20"/>
          <w:szCs w:val="20"/>
          <w:lang w:val="en-US"/>
        </w:rPr>
        <w:t>hasil</w:t>
      </w:r>
      <w:proofErr w:type="spellEnd"/>
      <w:r w:rsidRPr="007D0285">
        <w:rPr>
          <w:sz w:val="20"/>
          <w:szCs w:val="20"/>
          <w:lang w:val="en-US"/>
        </w:rPr>
        <w:t xml:space="preserve"> </w:t>
      </w:r>
      <w:proofErr w:type="spellStart"/>
      <w:r w:rsidRPr="007D0285">
        <w:rPr>
          <w:sz w:val="20"/>
          <w:szCs w:val="20"/>
          <w:lang w:val="en-US"/>
        </w:rPr>
        <w:t>penjualan</w:t>
      </w:r>
      <w:proofErr w:type="spellEnd"/>
      <w:r w:rsidRPr="007D0285">
        <w:rPr>
          <w:sz w:val="20"/>
          <w:szCs w:val="20"/>
          <w:lang w:val="en-US"/>
        </w:rPr>
        <w:t xml:space="preserve"> </w:t>
      </w:r>
      <w:proofErr w:type="spellStart"/>
      <w:r w:rsidRPr="007D0285">
        <w:rPr>
          <w:sz w:val="20"/>
          <w:szCs w:val="20"/>
          <w:lang w:val="en-US"/>
        </w:rPr>
        <w:t>jelantah</w:t>
      </w:r>
      <w:proofErr w:type="spellEnd"/>
      <w:r w:rsidRPr="007D0285">
        <w:rPr>
          <w:sz w:val="20"/>
          <w:szCs w:val="20"/>
          <w:lang w:val="en-US"/>
        </w:rPr>
        <w:t xml:space="preserve"> Rp. 480.000, </w:t>
      </w:r>
      <w:proofErr w:type="spellStart"/>
      <w:r w:rsidRPr="007D0285">
        <w:rPr>
          <w:sz w:val="20"/>
          <w:szCs w:val="20"/>
          <w:lang w:val="en-US"/>
        </w:rPr>
        <w:t>maka</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w:t>
      </w:r>
      <w:proofErr w:type="spellStart"/>
      <w:r w:rsidRPr="007D0285">
        <w:rPr>
          <w:sz w:val="20"/>
          <w:szCs w:val="20"/>
          <w:lang w:val="en-US"/>
        </w:rPr>
        <w:t>tersebut</w:t>
      </w:r>
      <w:proofErr w:type="spellEnd"/>
      <w:r w:rsidRPr="007D0285">
        <w:rPr>
          <w:sz w:val="20"/>
          <w:szCs w:val="20"/>
          <w:lang w:val="en-US"/>
        </w:rPr>
        <w:t xml:space="preserve"> </w:t>
      </w:r>
      <w:proofErr w:type="spellStart"/>
      <w:r w:rsidRPr="007D0285">
        <w:rPr>
          <w:sz w:val="20"/>
          <w:szCs w:val="20"/>
          <w:lang w:val="en-US"/>
        </w:rPr>
        <w:t>dicatat</w:t>
      </w:r>
      <w:proofErr w:type="spellEnd"/>
      <w:r w:rsidRPr="007D0285">
        <w:rPr>
          <w:sz w:val="20"/>
          <w:szCs w:val="20"/>
          <w:lang w:val="en-US"/>
        </w:rPr>
        <w:t xml:space="preserve"> </w:t>
      </w:r>
      <w:proofErr w:type="spellStart"/>
      <w:r w:rsidRPr="007D0285">
        <w:rPr>
          <w:sz w:val="20"/>
          <w:szCs w:val="20"/>
          <w:lang w:val="en-US"/>
        </w:rPr>
        <w:t>dalam</w:t>
      </w:r>
      <w:proofErr w:type="spellEnd"/>
      <w:r w:rsidRPr="007D0285">
        <w:rPr>
          <w:sz w:val="20"/>
          <w:szCs w:val="20"/>
          <w:lang w:val="en-US"/>
        </w:rPr>
        <w:t xml:space="preserve"> </w:t>
      </w:r>
      <w:proofErr w:type="spellStart"/>
      <w:r w:rsidRPr="007D0285">
        <w:rPr>
          <w:sz w:val="20"/>
          <w:szCs w:val="20"/>
          <w:lang w:val="en-US"/>
        </w:rPr>
        <w:t>kolom</w:t>
      </w:r>
      <w:proofErr w:type="spellEnd"/>
      <w:r w:rsidRPr="007D0285">
        <w:rPr>
          <w:sz w:val="20"/>
          <w:szCs w:val="20"/>
          <w:lang w:val="en-US"/>
        </w:rPr>
        <w:t xml:space="preserve"> </w:t>
      </w:r>
      <w:proofErr w:type="spellStart"/>
      <w:r w:rsidRPr="007D0285">
        <w:rPr>
          <w:sz w:val="20"/>
          <w:szCs w:val="20"/>
          <w:lang w:val="en-US"/>
        </w:rPr>
        <w:t>debet</w:t>
      </w:r>
      <w:proofErr w:type="spellEnd"/>
      <w:r w:rsidRPr="007D0285">
        <w:rPr>
          <w:sz w:val="20"/>
          <w:szCs w:val="20"/>
          <w:lang w:val="en-US"/>
        </w:rPr>
        <w:t xml:space="preserve"> </w:t>
      </w:r>
      <w:proofErr w:type="spellStart"/>
      <w:r w:rsidRPr="007D0285">
        <w:rPr>
          <w:sz w:val="20"/>
          <w:szCs w:val="20"/>
          <w:lang w:val="en-US"/>
        </w:rPr>
        <w:t>dengan</w:t>
      </w:r>
      <w:proofErr w:type="spellEnd"/>
      <w:r w:rsidRPr="007D0285">
        <w:rPr>
          <w:sz w:val="20"/>
          <w:szCs w:val="20"/>
          <w:lang w:val="en-US"/>
        </w:rPr>
        <w:t xml:space="preserve"> </w:t>
      </w:r>
      <w:proofErr w:type="spellStart"/>
      <w:r w:rsidRPr="007D0285">
        <w:rPr>
          <w:sz w:val="20"/>
          <w:szCs w:val="20"/>
          <w:lang w:val="en-US"/>
        </w:rPr>
        <w:t>keterangan</w:t>
      </w:r>
      <w:proofErr w:type="spellEnd"/>
      <w:r w:rsidRPr="007D0285">
        <w:rPr>
          <w:sz w:val="20"/>
          <w:szCs w:val="20"/>
          <w:lang w:val="en-US"/>
        </w:rPr>
        <w:t xml:space="preserve"> </w:t>
      </w:r>
      <w:proofErr w:type="spellStart"/>
      <w:r w:rsidRPr="007D0285">
        <w:rPr>
          <w:sz w:val="20"/>
          <w:szCs w:val="20"/>
          <w:lang w:val="en-US"/>
        </w:rPr>
        <w:t>hasil</w:t>
      </w:r>
      <w:proofErr w:type="spellEnd"/>
      <w:r w:rsidRPr="007D0285">
        <w:rPr>
          <w:sz w:val="20"/>
          <w:szCs w:val="20"/>
          <w:lang w:val="en-US"/>
        </w:rPr>
        <w:t xml:space="preserve"> </w:t>
      </w:r>
      <w:proofErr w:type="spellStart"/>
      <w:r w:rsidRPr="007D0285">
        <w:rPr>
          <w:sz w:val="20"/>
          <w:szCs w:val="20"/>
          <w:lang w:val="en-US"/>
        </w:rPr>
        <w:t>penjualan</w:t>
      </w:r>
      <w:proofErr w:type="spellEnd"/>
      <w:r w:rsidRPr="007D0285">
        <w:rPr>
          <w:sz w:val="20"/>
          <w:szCs w:val="20"/>
          <w:lang w:val="en-US"/>
        </w:rPr>
        <w:t xml:space="preserve"> </w:t>
      </w:r>
      <w:proofErr w:type="spellStart"/>
      <w:r w:rsidRPr="007D0285">
        <w:rPr>
          <w:sz w:val="20"/>
          <w:szCs w:val="20"/>
          <w:lang w:val="en-US"/>
        </w:rPr>
        <w:t>jelantah</w:t>
      </w:r>
      <w:proofErr w:type="spellEnd"/>
      <w:r w:rsidRPr="007D0285">
        <w:rPr>
          <w:sz w:val="20"/>
          <w:szCs w:val="20"/>
          <w:lang w:val="en-US"/>
        </w:rPr>
        <w:t xml:space="preserve">, </w:t>
      </w:r>
      <w:proofErr w:type="spellStart"/>
      <w:r w:rsidRPr="007D0285">
        <w:rPr>
          <w:sz w:val="20"/>
          <w:szCs w:val="20"/>
          <w:lang w:val="en-US"/>
        </w:rPr>
        <w:t>karena</w:t>
      </w:r>
      <w:proofErr w:type="spellEnd"/>
      <w:r w:rsidRPr="007D0285">
        <w:rPr>
          <w:sz w:val="20"/>
          <w:szCs w:val="20"/>
          <w:lang w:val="en-US"/>
        </w:rPr>
        <w:t xml:space="preserve"> </w:t>
      </w:r>
      <w:proofErr w:type="spellStart"/>
      <w:r w:rsidRPr="007D0285">
        <w:rPr>
          <w:sz w:val="20"/>
          <w:szCs w:val="20"/>
          <w:lang w:val="en-US"/>
        </w:rPr>
        <w:t>telah</w:t>
      </w:r>
      <w:proofErr w:type="spellEnd"/>
      <w:r w:rsidRPr="007D0285">
        <w:rPr>
          <w:sz w:val="20"/>
          <w:szCs w:val="20"/>
          <w:lang w:val="en-US"/>
        </w:rPr>
        <w:t xml:space="preserve"> </w:t>
      </w:r>
      <w:proofErr w:type="spellStart"/>
      <w:r w:rsidRPr="007D0285">
        <w:rPr>
          <w:sz w:val="20"/>
          <w:szCs w:val="20"/>
          <w:lang w:val="en-US"/>
        </w:rPr>
        <w:t>menambah</w:t>
      </w:r>
      <w:proofErr w:type="spellEnd"/>
      <w:r w:rsidRPr="007D0285">
        <w:rPr>
          <w:sz w:val="20"/>
          <w:szCs w:val="20"/>
          <w:lang w:val="en-US"/>
        </w:rPr>
        <w:t xml:space="preserve"> kas pada Bank </w:t>
      </w:r>
      <w:proofErr w:type="spellStart"/>
      <w:r w:rsidRPr="007D0285">
        <w:rPr>
          <w:sz w:val="20"/>
          <w:szCs w:val="20"/>
          <w:lang w:val="en-US"/>
        </w:rPr>
        <w:t>Sampah</w:t>
      </w:r>
      <w:proofErr w:type="spellEnd"/>
      <w:r w:rsidRPr="007D0285">
        <w:rPr>
          <w:sz w:val="20"/>
          <w:szCs w:val="20"/>
          <w:lang w:val="en-US"/>
        </w:rPr>
        <w:t>.</w:t>
      </w:r>
    </w:p>
    <w:p w14:paraId="65A129AC" w14:textId="77777777" w:rsidR="007D0285" w:rsidRDefault="007D0285" w:rsidP="007D0285">
      <w:pPr>
        <w:jc w:val="both"/>
        <w:rPr>
          <w:sz w:val="20"/>
          <w:szCs w:val="20"/>
          <w:lang w:val="en-US"/>
        </w:rPr>
      </w:pPr>
    </w:p>
    <w:p w14:paraId="0DA23C9B" w14:textId="0B195366" w:rsidR="009F044D" w:rsidRPr="007D0285" w:rsidRDefault="009F044D" w:rsidP="007D0285">
      <w:pPr>
        <w:jc w:val="both"/>
        <w:rPr>
          <w:sz w:val="20"/>
          <w:szCs w:val="20"/>
          <w:lang w:val="en-US"/>
        </w:rPr>
      </w:pPr>
      <w:proofErr w:type="spellStart"/>
      <w:r w:rsidRPr="007D0285">
        <w:rPr>
          <w:sz w:val="20"/>
          <w:szCs w:val="20"/>
          <w:lang w:val="en-US"/>
        </w:rPr>
        <w:t>Selain</w:t>
      </w:r>
      <w:proofErr w:type="spellEnd"/>
      <w:r w:rsidRPr="007D0285">
        <w:rPr>
          <w:sz w:val="20"/>
          <w:szCs w:val="20"/>
          <w:lang w:val="en-US"/>
        </w:rPr>
        <w:t xml:space="preserve"> </w:t>
      </w:r>
      <w:proofErr w:type="spellStart"/>
      <w:r w:rsidRPr="007D0285">
        <w:rPr>
          <w:sz w:val="20"/>
          <w:szCs w:val="20"/>
          <w:lang w:val="en-US"/>
        </w:rPr>
        <w:t>itu</w:t>
      </w:r>
      <w:proofErr w:type="spellEnd"/>
      <w:r w:rsidRPr="007D0285">
        <w:rPr>
          <w:sz w:val="20"/>
          <w:szCs w:val="20"/>
          <w:lang w:val="en-US"/>
        </w:rPr>
        <w:t xml:space="preserve"> </w:t>
      </w:r>
      <w:proofErr w:type="spellStart"/>
      <w:r w:rsidRPr="007D0285">
        <w:rPr>
          <w:sz w:val="20"/>
          <w:szCs w:val="20"/>
          <w:lang w:val="en-US"/>
        </w:rPr>
        <w:t>ibu</w:t>
      </w:r>
      <w:proofErr w:type="spellEnd"/>
      <w:r w:rsidRPr="007D0285">
        <w:rPr>
          <w:sz w:val="20"/>
          <w:szCs w:val="20"/>
          <w:lang w:val="en-US"/>
        </w:rPr>
        <w:t xml:space="preserve"> </w:t>
      </w:r>
      <w:proofErr w:type="spellStart"/>
      <w:r w:rsidRPr="007D0285">
        <w:rPr>
          <w:sz w:val="20"/>
          <w:szCs w:val="20"/>
          <w:lang w:val="en-US"/>
        </w:rPr>
        <w:t>Fatmawati</w:t>
      </w:r>
      <w:proofErr w:type="spellEnd"/>
      <w:r w:rsidRPr="007D0285">
        <w:rPr>
          <w:sz w:val="20"/>
          <w:szCs w:val="20"/>
          <w:lang w:val="en-US"/>
        </w:rPr>
        <w:t xml:space="preserve"> juga </w:t>
      </w:r>
      <w:proofErr w:type="spellStart"/>
      <w:r w:rsidRPr="007D0285">
        <w:rPr>
          <w:sz w:val="20"/>
          <w:szCs w:val="20"/>
          <w:lang w:val="en-US"/>
        </w:rPr>
        <w:t>menuturkan</w:t>
      </w:r>
      <w:proofErr w:type="spellEnd"/>
      <w:r w:rsidRPr="007D0285">
        <w:rPr>
          <w:sz w:val="20"/>
          <w:szCs w:val="20"/>
          <w:lang w:val="en-US"/>
        </w:rPr>
        <w:t xml:space="preserve"> </w:t>
      </w:r>
      <w:proofErr w:type="spellStart"/>
      <w:r w:rsidRPr="007D0285">
        <w:rPr>
          <w:sz w:val="20"/>
          <w:szCs w:val="20"/>
          <w:lang w:val="en-US"/>
        </w:rPr>
        <w:t>bahwa</w:t>
      </w:r>
      <w:proofErr w:type="spellEnd"/>
      <w:r w:rsidRPr="007D0285">
        <w:rPr>
          <w:sz w:val="20"/>
          <w:szCs w:val="20"/>
          <w:lang w:val="en-US"/>
        </w:rPr>
        <w:t xml:space="preserve"> Bank </w:t>
      </w:r>
      <w:proofErr w:type="spellStart"/>
      <w:r w:rsidRPr="007D0285">
        <w:rPr>
          <w:sz w:val="20"/>
          <w:szCs w:val="20"/>
          <w:lang w:val="en-US"/>
        </w:rPr>
        <w:t>Sampah</w:t>
      </w:r>
      <w:proofErr w:type="spellEnd"/>
      <w:r w:rsidRPr="007D0285">
        <w:rPr>
          <w:sz w:val="20"/>
          <w:szCs w:val="20"/>
          <w:lang w:val="en-US"/>
        </w:rPr>
        <w:t xml:space="preserve"> </w:t>
      </w:r>
      <w:proofErr w:type="spellStart"/>
      <w:r w:rsidRPr="007D0285">
        <w:rPr>
          <w:sz w:val="20"/>
          <w:szCs w:val="20"/>
          <w:lang w:val="en-US"/>
        </w:rPr>
        <w:t>Cangkringan</w:t>
      </w:r>
      <w:proofErr w:type="spellEnd"/>
      <w:r w:rsidRPr="007D0285">
        <w:rPr>
          <w:sz w:val="20"/>
          <w:szCs w:val="20"/>
          <w:lang w:val="en-US"/>
        </w:rPr>
        <w:t xml:space="preserve"> </w:t>
      </w:r>
      <w:proofErr w:type="spellStart"/>
      <w:r w:rsidRPr="007D0285">
        <w:rPr>
          <w:sz w:val="20"/>
          <w:szCs w:val="20"/>
          <w:lang w:val="en-US"/>
        </w:rPr>
        <w:t>Berseri</w:t>
      </w:r>
      <w:proofErr w:type="spellEnd"/>
      <w:r w:rsidRPr="007D0285">
        <w:rPr>
          <w:sz w:val="20"/>
          <w:szCs w:val="20"/>
          <w:lang w:val="en-US"/>
        </w:rPr>
        <w:t xml:space="preserve"> juga </w:t>
      </w:r>
      <w:proofErr w:type="spellStart"/>
      <w:r w:rsidRPr="007D0285">
        <w:rPr>
          <w:sz w:val="20"/>
          <w:szCs w:val="20"/>
          <w:lang w:val="en-US"/>
        </w:rPr>
        <w:t>memiliki</w:t>
      </w:r>
      <w:proofErr w:type="spellEnd"/>
      <w:r w:rsidRPr="007D0285">
        <w:rPr>
          <w:sz w:val="20"/>
          <w:szCs w:val="20"/>
          <w:lang w:val="en-US"/>
        </w:rPr>
        <w:t xml:space="preserve"> </w:t>
      </w:r>
      <w:proofErr w:type="spellStart"/>
      <w:r w:rsidRPr="007D0285">
        <w:rPr>
          <w:sz w:val="20"/>
          <w:szCs w:val="20"/>
          <w:lang w:val="en-US"/>
        </w:rPr>
        <w:t>transaksi</w:t>
      </w:r>
      <w:proofErr w:type="spellEnd"/>
      <w:r w:rsidRPr="007D0285">
        <w:rPr>
          <w:sz w:val="20"/>
          <w:szCs w:val="20"/>
          <w:lang w:val="en-US"/>
        </w:rPr>
        <w:t xml:space="preserve"> lain </w:t>
      </w:r>
      <w:proofErr w:type="spellStart"/>
      <w:r w:rsidRPr="007D0285">
        <w:rPr>
          <w:sz w:val="20"/>
          <w:szCs w:val="20"/>
          <w:lang w:val="en-US"/>
        </w:rPr>
        <w:t>selain</w:t>
      </w:r>
      <w:proofErr w:type="spellEnd"/>
      <w:r w:rsidRPr="007D0285">
        <w:rPr>
          <w:sz w:val="20"/>
          <w:szCs w:val="20"/>
          <w:lang w:val="en-US"/>
        </w:rPr>
        <w:t xml:space="preserve"> </w:t>
      </w:r>
      <w:proofErr w:type="spellStart"/>
      <w:r w:rsidRPr="007D0285">
        <w:rPr>
          <w:sz w:val="20"/>
          <w:szCs w:val="20"/>
          <w:lang w:val="en-US"/>
        </w:rPr>
        <w:t>penjualan</w:t>
      </w:r>
      <w:proofErr w:type="spellEnd"/>
      <w:r w:rsidRPr="007D0285">
        <w:rPr>
          <w:sz w:val="20"/>
          <w:szCs w:val="20"/>
          <w:lang w:val="en-US"/>
        </w:rPr>
        <w:t xml:space="preserve"> dan </w:t>
      </w:r>
      <w:proofErr w:type="spellStart"/>
      <w:r w:rsidRPr="007D0285">
        <w:rPr>
          <w:sz w:val="20"/>
          <w:szCs w:val="20"/>
          <w:lang w:val="en-US"/>
        </w:rPr>
        <w:t>pembelian</w:t>
      </w:r>
      <w:proofErr w:type="spellEnd"/>
      <w:r w:rsidRPr="007D0285">
        <w:rPr>
          <w:sz w:val="20"/>
          <w:szCs w:val="20"/>
          <w:lang w:val="en-US"/>
        </w:rPr>
        <w:t xml:space="preserve">, </w:t>
      </w:r>
      <w:proofErr w:type="spellStart"/>
      <w:r w:rsidRPr="007D0285">
        <w:rPr>
          <w:sz w:val="20"/>
          <w:szCs w:val="20"/>
          <w:lang w:val="en-US"/>
        </w:rPr>
        <w:t>yaitu</w:t>
      </w:r>
      <w:proofErr w:type="spellEnd"/>
      <w:r w:rsidRPr="007D0285">
        <w:rPr>
          <w:sz w:val="20"/>
          <w:szCs w:val="20"/>
          <w:lang w:val="en-US"/>
        </w:rPr>
        <w:t xml:space="preserve"> </w:t>
      </w:r>
      <w:proofErr w:type="spellStart"/>
      <w:r w:rsidRPr="007D0285">
        <w:rPr>
          <w:sz w:val="20"/>
          <w:szCs w:val="20"/>
          <w:lang w:val="en-US"/>
        </w:rPr>
        <w:t>peminjaman</w:t>
      </w:r>
      <w:proofErr w:type="spellEnd"/>
      <w:r w:rsidRPr="007D0285">
        <w:rPr>
          <w:sz w:val="20"/>
          <w:szCs w:val="20"/>
          <w:lang w:val="en-US"/>
        </w:rPr>
        <w:t xml:space="preserve">, </w:t>
      </w:r>
      <w:proofErr w:type="spellStart"/>
      <w:r w:rsidRPr="007D0285">
        <w:rPr>
          <w:sz w:val="20"/>
          <w:szCs w:val="20"/>
          <w:lang w:val="en-US"/>
        </w:rPr>
        <w:t>berikut</w:t>
      </w:r>
      <w:proofErr w:type="spellEnd"/>
      <w:r w:rsidRPr="007D0285">
        <w:rPr>
          <w:sz w:val="20"/>
          <w:szCs w:val="20"/>
          <w:lang w:val="en-US"/>
        </w:rPr>
        <w:t xml:space="preserve"> </w:t>
      </w:r>
      <w:proofErr w:type="spellStart"/>
      <w:r w:rsidRPr="007D0285">
        <w:rPr>
          <w:sz w:val="20"/>
          <w:szCs w:val="20"/>
          <w:lang w:val="en-US"/>
        </w:rPr>
        <w:t>hasil</w:t>
      </w:r>
      <w:proofErr w:type="spellEnd"/>
      <w:r w:rsidRPr="007D0285">
        <w:rPr>
          <w:sz w:val="20"/>
          <w:szCs w:val="20"/>
          <w:lang w:val="en-US"/>
        </w:rPr>
        <w:t xml:space="preserve"> </w:t>
      </w:r>
      <w:proofErr w:type="spellStart"/>
      <w:r w:rsidRPr="007D0285">
        <w:rPr>
          <w:sz w:val="20"/>
          <w:szCs w:val="20"/>
          <w:lang w:val="en-US"/>
        </w:rPr>
        <w:t>wawancara</w:t>
      </w:r>
      <w:proofErr w:type="spellEnd"/>
      <w:r w:rsidRPr="007D0285">
        <w:rPr>
          <w:sz w:val="20"/>
          <w:szCs w:val="20"/>
          <w:lang w:val="en-US"/>
        </w:rPr>
        <w:t xml:space="preserve"> </w:t>
      </w:r>
      <w:proofErr w:type="spellStart"/>
      <w:r w:rsidRPr="007D0285">
        <w:rPr>
          <w:sz w:val="20"/>
          <w:szCs w:val="20"/>
          <w:lang w:val="en-US"/>
        </w:rPr>
        <w:t>dengan</w:t>
      </w:r>
      <w:proofErr w:type="spellEnd"/>
      <w:r w:rsidRPr="007D0285">
        <w:rPr>
          <w:sz w:val="20"/>
          <w:szCs w:val="20"/>
          <w:lang w:val="en-US"/>
        </w:rPr>
        <w:t xml:space="preserve"> </w:t>
      </w:r>
      <w:proofErr w:type="spellStart"/>
      <w:proofErr w:type="gramStart"/>
      <w:r w:rsidRPr="007D0285">
        <w:rPr>
          <w:sz w:val="20"/>
          <w:szCs w:val="20"/>
          <w:lang w:val="en-US"/>
        </w:rPr>
        <w:t>beliau</w:t>
      </w:r>
      <w:proofErr w:type="spellEnd"/>
      <w:r w:rsidRPr="007D0285">
        <w:rPr>
          <w:sz w:val="20"/>
          <w:szCs w:val="20"/>
          <w:lang w:val="en-US"/>
        </w:rPr>
        <w:t xml:space="preserve"> :</w:t>
      </w:r>
      <w:proofErr w:type="gramEnd"/>
    </w:p>
    <w:p w14:paraId="23FBC912" w14:textId="77777777" w:rsidR="009F044D" w:rsidRPr="005670CB" w:rsidRDefault="009F044D" w:rsidP="00416688">
      <w:pPr>
        <w:pStyle w:val="ListParagraph"/>
        <w:spacing w:after="0" w:line="240" w:lineRule="auto"/>
        <w:ind w:left="851" w:right="707" w:hanging="11"/>
        <w:jc w:val="both"/>
        <w:rPr>
          <w:rFonts w:ascii="Times New Roman" w:eastAsia="Times New Roman" w:hAnsi="Times New Roman"/>
          <w:sz w:val="20"/>
          <w:szCs w:val="20"/>
        </w:rPr>
      </w:pPr>
      <w:r w:rsidRPr="005670CB">
        <w:rPr>
          <w:rFonts w:ascii="Times New Roman" w:eastAsia="Times New Roman" w:hAnsi="Times New Roman"/>
          <w:sz w:val="20"/>
          <w:szCs w:val="20"/>
        </w:rPr>
        <w:t>“Bank Sampah Cangkringan Berseri juga memiliki transaksi pinjaman, pinjaman diberikan kepada nasabah bilamana ada yang membutuhkan, pinjaman dicatat dalam kolom pengeluaran atau kredit dan dikurangkan dalam buku tabungan nasabah (wawancara Ibu Fatmawati, senin 1 February 2021)”</w:t>
      </w:r>
    </w:p>
    <w:p w14:paraId="0D5D8B50" w14:textId="77777777" w:rsidR="009F044D" w:rsidRPr="005670CB" w:rsidRDefault="009F044D" w:rsidP="009F044D">
      <w:pPr>
        <w:pStyle w:val="ListParagraph"/>
        <w:spacing w:after="0" w:line="240" w:lineRule="auto"/>
        <w:ind w:left="1276" w:right="707" w:hanging="11"/>
        <w:jc w:val="both"/>
        <w:rPr>
          <w:rFonts w:ascii="Times New Roman" w:eastAsia="Times New Roman" w:hAnsi="Times New Roman"/>
          <w:sz w:val="20"/>
          <w:szCs w:val="20"/>
        </w:rPr>
      </w:pPr>
    </w:p>
    <w:p w14:paraId="58B63262" w14:textId="40D7D3FD" w:rsidR="009F044D" w:rsidRDefault="009F044D" w:rsidP="007D0285">
      <w:pPr>
        <w:ind w:right="-1"/>
        <w:jc w:val="both"/>
        <w:rPr>
          <w:sz w:val="20"/>
          <w:szCs w:val="20"/>
          <w:lang w:val="en-ID"/>
        </w:rPr>
      </w:pPr>
      <w:r w:rsidRPr="005670CB">
        <w:rPr>
          <w:sz w:val="20"/>
          <w:szCs w:val="20"/>
          <w:lang w:val="en-ID"/>
        </w:rPr>
        <w:t>Hal i</w:t>
      </w:r>
      <w:proofErr w:type="spellStart"/>
      <w:r w:rsidRPr="005670CB">
        <w:rPr>
          <w:sz w:val="20"/>
          <w:szCs w:val="20"/>
          <w:lang w:val="en-ID"/>
        </w:rPr>
        <w:t>ni</w:t>
      </w:r>
      <w:proofErr w:type="spellEnd"/>
      <w:r w:rsidRPr="005670CB">
        <w:rPr>
          <w:sz w:val="20"/>
          <w:szCs w:val="20"/>
          <w:lang w:val="en-ID"/>
        </w:rPr>
        <w:t xml:space="preserve"> </w:t>
      </w:r>
      <w:proofErr w:type="spellStart"/>
      <w:r w:rsidRPr="005670CB">
        <w:rPr>
          <w:sz w:val="20"/>
          <w:szCs w:val="20"/>
          <w:lang w:val="en-ID"/>
        </w:rPr>
        <w:t>dibenarkan</w:t>
      </w:r>
      <w:proofErr w:type="spellEnd"/>
      <w:r w:rsidRPr="005670CB">
        <w:rPr>
          <w:sz w:val="20"/>
          <w:szCs w:val="20"/>
          <w:lang w:val="en-ID"/>
        </w:rPr>
        <w:t xml:space="preserve"> oleh Ibu Eni </w:t>
      </w:r>
      <w:proofErr w:type="spellStart"/>
      <w:r w:rsidRPr="005670CB">
        <w:rPr>
          <w:sz w:val="20"/>
          <w:szCs w:val="20"/>
          <w:lang w:val="en-ID"/>
        </w:rPr>
        <w:t>selaku</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bahwasanya</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w:t>
      </w:r>
      <w:proofErr w:type="spellStart"/>
      <w:r w:rsidRPr="005670CB">
        <w:rPr>
          <w:sz w:val="20"/>
          <w:szCs w:val="20"/>
          <w:lang w:val="en-ID"/>
        </w:rPr>
        <w:t>bisa</w:t>
      </w:r>
      <w:proofErr w:type="spellEnd"/>
      <w:r w:rsidRPr="005670CB">
        <w:rPr>
          <w:sz w:val="20"/>
          <w:szCs w:val="20"/>
          <w:lang w:val="en-ID"/>
        </w:rPr>
        <w:t xml:space="preserve"> </w:t>
      </w:r>
      <w:proofErr w:type="spellStart"/>
      <w:r w:rsidRPr="005670CB">
        <w:rPr>
          <w:sz w:val="20"/>
          <w:szCs w:val="20"/>
          <w:lang w:val="en-ID"/>
        </w:rPr>
        <w:t>mengajukan</w:t>
      </w:r>
      <w:proofErr w:type="spellEnd"/>
      <w:r w:rsidRPr="005670CB">
        <w:rPr>
          <w:sz w:val="20"/>
          <w:szCs w:val="20"/>
          <w:lang w:val="en-ID"/>
        </w:rPr>
        <w:t xml:space="preserve"> </w:t>
      </w:r>
      <w:proofErr w:type="spellStart"/>
      <w:r w:rsidRPr="005670CB">
        <w:rPr>
          <w:sz w:val="20"/>
          <w:szCs w:val="20"/>
          <w:lang w:val="en-ID"/>
        </w:rPr>
        <w:t>pinjaman</w:t>
      </w:r>
      <w:proofErr w:type="spellEnd"/>
      <w:r w:rsidRPr="005670CB">
        <w:rPr>
          <w:sz w:val="20"/>
          <w:szCs w:val="20"/>
          <w:lang w:val="en-ID"/>
        </w:rPr>
        <w:t xml:space="preserve"> pada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jika</w:t>
      </w:r>
      <w:proofErr w:type="spellEnd"/>
      <w:r w:rsidRPr="005670CB">
        <w:rPr>
          <w:sz w:val="20"/>
          <w:szCs w:val="20"/>
          <w:lang w:val="en-ID"/>
        </w:rPr>
        <w:t xml:space="preserve"> </w:t>
      </w:r>
      <w:proofErr w:type="spellStart"/>
      <w:r w:rsidRPr="005670CB">
        <w:rPr>
          <w:sz w:val="20"/>
          <w:szCs w:val="20"/>
          <w:lang w:val="en-ID"/>
        </w:rPr>
        <w:t>membutuhkan</w:t>
      </w:r>
      <w:proofErr w:type="spellEnd"/>
      <w:r w:rsidRPr="005670CB">
        <w:rPr>
          <w:sz w:val="20"/>
          <w:szCs w:val="20"/>
          <w:lang w:val="en-ID"/>
        </w:rPr>
        <w:t xml:space="preserve"> dan </w:t>
      </w:r>
      <w:proofErr w:type="spellStart"/>
      <w:r w:rsidRPr="005670CB">
        <w:rPr>
          <w:sz w:val="20"/>
          <w:szCs w:val="20"/>
          <w:lang w:val="en-ID"/>
        </w:rPr>
        <w:t>akan</w:t>
      </w:r>
      <w:proofErr w:type="spellEnd"/>
      <w:r w:rsidRPr="005670CB">
        <w:rPr>
          <w:sz w:val="20"/>
          <w:szCs w:val="20"/>
          <w:lang w:val="en-ID"/>
        </w:rPr>
        <w:t xml:space="preserve"> </w:t>
      </w:r>
      <w:proofErr w:type="spellStart"/>
      <w:r w:rsidRPr="005670CB">
        <w:rPr>
          <w:sz w:val="20"/>
          <w:szCs w:val="20"/>
          <w:lang w:val="en-ID"/>
        </w:rPr>
        <w:t>dikurangkan</w:t>
      </w:r>
      <w:proofErr w:type="spellEnd"/>
      <w:r w:rsidRPr="005670CB">
        <w:rPr>
          <w:sz w:val="20"/>
          <w:szCs w:val="20"/>
          <w:lang w:val="en-ID"/>
        </w:rPr>
        <w:t xml:space="preserve"> pada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tabungan</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yang </w:t>
      </w:r>
      <w:proofErr w:type="spellStart"/>
      <w:r w:rsidRPr="005670CB">
        <w:rPr>
          <w:sz w:val="20"/>
          <w:szCs w:val="20"/>
          <w:lang w:val="en-ID"/>
        </w:rPr>
        <w:t>dibagikan</w:t>
      </w:r>
      <w:proofErr w:type="spellEnd"/>
      <w:r w:rsidRPr="005670CB">
        <w:rPr>
          <w:sz w:val="20"/>
          <w:szCs w:val="20"/>
          <w:lang w:val="en-ID"/>
        </w:rPr>
        <w:t xml:space="preserve"> </w:t>
      </w:r>
      <w:proofErr w:type="spellStart"/>
      <w:r w:rsidRPr="005670CB">
        <w:rPr>
          <w:sz w:val="20"/>
          <w:szCs w:val="20"/>
          <w:lang w:val="en-ID"/>
        </w:rPr>
        <w:t>setiap</w:t>
      </w:r>
      <w:proofErr w:type="spellEnd"/>
      <w:r w:rsidRPr="005670CB">
        <w:rPr>
          <w:sz w:val="20"/>
          <w:szCs w:val="20"/>
          <w:lang w:val="en-ID"/>
        </w:rPr>
        <w:t xml:space="preserve"> </w:t>
      </w:r>
      <w:proofErr w:type="spellStart"/>
      <w:r w:rsidRPr="005670CB">
        <w:rPr>
          <w:sz w:val="20"/>
          <w:szCs w:val="20"/>
          <w:lang w:val="en-ID"/>
        </w:rPr>
        <w:t>menjelang</w:t>
      </w:r>
      <w:proofErr w:type="spellEnd"/>
      <w:r w:rsidRPr="005670CB">
        <w:rPr>
          <w:sz w:val="20"/>
          <w:szCs w:val="20"/>
          <w:lang w:val="en-ID"/>
        </w:rPr>
        <w:t xml:space="preserve"> </w:t>
      </w:r>
      <w:proofErr w:type="spellStart"/>
      <w:r w:rsidRPr="005670CB">
        <w:rPr>
          <w:sz w:val="20"/>
          <w:szCs w:val="20"/>
          <w:lang w:val="en-ID"/>
        </w:rPr>
        <w:t>lebaran</w:t>
      </w:r>
      <w:proofErr w:type="spellEnd"/>
      <w:r w:rsidRPr="005670CB">
        <w:rPr>
          <w:sz w:val="20"/>
          <w:szCs w:val="20"/>
          <w:lang w:val="en-ID"/>
        </w:rPr>
        <w:t>.</w:t>
      </w:r>
    </w:p>
    <w:p w14:paraId="32EC5865" w14:textId="77777777" w:rsidR="007D0285" w:rsidRPr="005670CB" w:rsidRDefault="007D0285" w:rsidP="007D0285">
      <w:pPr>
        <w:ind w:right="-1"/>
        <w:jc w:val="both"/>
        <w:rPr>
          <w:sz w:val="20"/>
          <w:szCs w:val="20"/>
          <w:lang w:val="en-ID"/>
        </w:rPr>
      </w:pPr>
    </w:p>
    <w:p w14:paraId="60B7CDE3" w14:textId="77777777" w:rsidR="009F044D" w:rsidRPr="005670CB" w:rsidRDefault="009F044D" w:rsidP="00416688">
      <w:pPr>
        <w:pStyle w:val="ListParagraph"/>
        <w:numPr>
          <w:ilvl w:val="0"/>
          <w:numId w:val="31"/>
        </w:numPr>
        <w:spacing w:after="0" w:line="240" w:lineRule="auto"/>
        <w:ind w:left="284" w:right="707"/>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Pengumpulan</w:t>
      </w:r>
      <w:proofErr w:type="spellEnd"/>
      <w:r w:rsidRPr="005670CB">
        <w:rPr>
          <w:rFonts w:ascii="Times New Roman" w:hAnsi="Times New Roman"/>
          <w:b/>
          <w:bCs/>
          <w:sz w:val="20"/>
          <w:szCs w:val="20"/>
          <w:lang w:val="en-ID"/>
        </w:rPr>
        <w:t xml:space="preserve"> Bukti Asli</w:t>
      </w:r>
    </w:p>
    <w:p w14:paraId="06627A13" w14:textId="77777777" w:rsidR="009F044D" w:rsidRPr="005670CB" w:rsidRDefault="009F044D" w:rsidP="00416688">
      <w:pPr>
        <w:ind w:left="284" w:right="-1"/>
        <w:jc w:val="both"/>
        <w:rPr>
          <w:sz w:val="20"/>
          <w:szCs w:val="20"/>
          <w:lang w:val="en-ID"/>
        </w:rPr>
      </w:pPr>
      <w:proofErr w:type="spellStart"/>
      <w:r w:rsidRPr="005670CB">
        <w:rPr>
          <w:sz w:val="20"/>
          <w:szCs w:val="20"/>
          <w:lang w:val="en-ID"/>
        </w:rPr>
        <w:t>Sebagaimana</w:t>
      </w:r>
      <w:proofErr w:type="spellEnd"/>
      <w:r w:rsidRPr="005670CB">
        <w:rPr>
          <w:sz w:val="20"/>
          <w:szCs w:val="20"/>
          <w:lang w:val="en-ID"/>
        </w:rPr>
        <w:t xml:space="preserve"> </w:t>
      </w:r>
      <w:proofErr w:type="spellStart"/>
      <w:r w:rsidRPr="005670CB">
        <w:rPr>
          <w:sz w:val="20"/>
          <w:szCs w:val="20"/>
          <w:lang w:val="en-ID"/>
        </w:rPr>
        <w:t>disebutkan</w:t>
      </w:r>
      <w:proofErr w:type="spellEnd"/>
      <w:r w:rsidRPr="005670CB">
        <w:rPr>
          <w:sz w:val="20"/>
          <w:szCs w:val="20"/>
          <w:lang w:val="en-ID"/>
        </w:rPr>
        <w:t xml:space="preserve"> </w:t>
      </w:r>
      <w:proofErr w:type="spellStart"/>
      <w:r w:rsidRPr="005670CB">
        <w:rPr>
          <w:sz w:val="20"/>
          <w:szCs w:val="20"/>
          <w:lang w:val="en-ID"/>
        </w:rPr>
        <w:t>diatas</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terjadi</w:t>
      </w:r>
      <w:proofErr w:type="spellEnd"/>
      <w:r w:rsidRPr="005670CB">
        <w:rPr>
          <w:sz w:val="20"/>
          <w:szCs w:val="20"/>
          <w:lang w:val="en-ID"/>
        </w:rPr>
        <w:t xml:space="preserve"> </w:t>
      </w:r>
      <w:proofErr w:type="spellStart"/>
      <w:r w:rsidRPr="005670CB">
        <w:rPr>
          <w:sz w:val="20"/>
          <w:szCs w:val="20"/>
          <w:lang w:val="en-ID"/>
        </w:rPr>
        <w:t>biasanya</w:t>
      </w:r>
      <w:proofErr w:type="spellEnd"/>
      <w:r w:rsidRPr="005670CB">
        <w:rPr>
          <w:sz w:val="20"/>
          <w:szCs w:val="20"/>
          <w:lang w:val="en-ID"/>
        </w:rPr>
        <w:t xml:space="preserve"> </w:t>
      </w:r>
      <w:proofErr w:type="spellStart"/>
      <w:r w:rsidRPr="005670CB">
        <w:rPr>
          <w:sz w:val="20"/>
          <w:szCs w:val="20"/>
          <w:lang w:val="en-ID"/>
        </w:rPr>
        <w:t>dibuktikan</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adanya</w:t>
      </w:r>
      <w:proofErr w:type="spellEnd"/>
      <w:r w:rsidRPr="005670CB">
        <w:rPr>
          <w:sz w:val="20"/>
          <w:szCs w:val="20"/>
          <w:lang w:val="en-ID"/>
        </w:rPr>
        <w:t xml:space="preserve"> </w:t>
      </w:r>
      <w:proofErr w:type="spellStart"/>
      <w:r w:rsidRPr="005670CB">
        <w:rPr>
          <w:sz w:val="20"/>
          <w:szCs w:val="20"/>
          <w:lang w:val="en-ID"/>
        </w:rPr>
        <w:t>dokumen</w:t>
      </w:r>
      <w:proofErr w:type="spellEnd"/>
      <w:r w:rsidRPr="005670CB">
        <w:rPr>
          <w:sz w:val="20"/>
          <w:szCs w:val="20"/>
          <w:lang w:val="en-ID"/>
        </w:rPr>
        <w:t xml:space="preserve">, </w:t>
      </w:r>
      <w:proofErr w:type="spellStart"/>
      <w:r w:rsidRPr="005670CB">
        <w:rPr>
          <w:sz w:val="20"/>
          <w:szCs w:val="20"/>
          <w:lang w:val="en-ID"/>
        </w:rPr>
        <w:t>suatu</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baru</w:t>
      </w:r>
      <w:proofErr w:type="spellEnd"/>
      <w:r w:rsidRPr="005670CB">
        <w:rPr>
          <w:sz w:val="20"/>
          <w:szCs w:val="20"/>
          <w:lang w:val="en-ID"/>
        </w:rPr>
        <w:t xml:space="preserve"> </w:t>
      </w:r>
      <w:proofErr w:type="spellStart"/>
      <w:r w:rsidRPr="005670CB">
        <w:rPr>
          <w:sz w:val="20"/>
          <w:szCs w:val="20"/>
          <w:lang w:val="en-ID"/>
        </w:rPr>
        <w:t>dikatakan</w:t>
      </w:r>
      <w:proofErr w:type="spellEnd"/>
      <w:r w:rsidRPr="005670CB">
        <w:rPr>
          <w:sz w:val="20"/>
          <w:szCs w:val="20"/>
          <w:lang w:val="en-ID"/>
        </w:rPr>
        <w:t xml:space="preserve"> </w:t>
      </w:r>
      <w:proofErr w:type="spellStart"/>
      <w:r w:rsidRPr="005670CB">
        <w:rPr>
          <w:sz w:val="20"/>
          <w:szCs w:val="20"/>
          <w:lang w:val="en-ID"/>
        </w:rPr>
        <w:t>sah</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benar</w:t>
      </w:r>
      <w:proofErr w:type="spellEnd"/>
      <w:r w:rsidRPr="005670CB">
        <w:rPr>
          <w:sz w:val="20"/>
          <w:szCs w:val="20"/>
          <w:lang w:val="en-ID"/>
        </w:rPr>
        <w:t xml:space="preserve"> </w:t>
      </w:r>
      <w:proofErr w:type="spellStart"/>
      <w:r w:rsidRPr="005670CB">
        <w:rPr>
          <w:sz w:val="20"/>
          <w:szCs w:val="20"/>
          <w:lang w:val="en-ID"/>
        </w:rPr>
        <w:t>apabila</w:t>
      </w:r>
      <w:proofErr w:type="spellEnd"/>
      <w:r w:rsidRPr="005670CB">
        <w:rPr>
          <w:sz w:val="20"/>
          <w:szCs w:val="20"/>
          <w:lang w:val="en-ID"/>
        </w:rPr>
        <w:t xml:space="preserve"> </w:t>
      </w:r>
      <w:proofErr w:type="spellStart"/>
      <w:r w:rsidRPr="005670CB">
        <w:rPr>
          <w:sz w:val="20"/>
          <w:szCs w:val="20"/>
          <w:lang w:val="en-ID"/>
        </w:rPr>
        <w:t>didukung</w:t>
      </w:r>
      <w:proofErr w:type="spellEnd"/>
      <w:r w:rsidRPr="005670CB">
        <w:rPr>
          <w:sz w:val="20"/>
          <w:szCs w:val="20"/>
          <w:lang w:val="en-ID"/>
        </w:rPr>
        <w:t xml:space="preserve"> oleh </w:t>
      </w:r>
      <w:proofErr w:type="spellStart"/>
      <w:r w:rsidRPr="005670CB">
        <w:rPr>
          <w:sz w:val="20"/>
          <w:szCs w:val="20"/>
          <w:lang w:val="en-ID"/>
        </w:rPr>
        <w:t>bukti-bukti</w:t>
      </w:r>
      <w:proofErr w:type="spellEnd"/>
      <w:r w:rsidRPr="005670CB">
        <w:rPr>
          <w:sz w:val="20"/>
          <w:szCs w:val="20"/>
          <w:lang w:val="en-ID"/>
        </w:rPr>
        <w:t xml:space="preserve"> yang </w:t>
      </w:r>
      <w:proofErr w:type="spellStart"/>
      <w:r w:rsidRPr="005670CB">
        <w:rPr>
          <w:sz w:val="20"/>
          <w:szCs w:val="20"/>
          <w:lang w:val="en-ID"/>
        </w:rPr>
        <w:t>sah</w:t>
      </w:r>
      <w:proofErr w:type="spellEnd"/>
      <w:r w:rsidRPr="005670CB">
        <w:rPr>
          <w:sz w:val="20"/>
          <w:szCs w:val="20"/>
          <w:lang w:val="en-ID"/>
        </w:rPr>
        <w:t xml:space="preserve">. </w:t>
      </w:r>
      <w:proofErr w:type="spell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selaku</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 xml:space="preserve"> pada </w:t>
      </w:r>
      <w:proofErr w:type="spellStart"/>
      <w:r w:rsidRPr="005670CB">
        <w:rPr>
          <w:sz w:val="20"/>
          <w:szCs w:val="20"/>
          <w:lang w:val="en-ID"/>
        </w:rPr>
        <w:t>Senin</w:t>
      </w:r>
      <w:proofErr w:type="spellEnd"/>
      <w:r w:rsidRPr="005670CB">
        <w:rPr>
          <w:sz w:val="20"/>
          <w:szCs w:val="20"/>
          <w:lang w:val="en-ID"/>
        </w:rPr>
        <w:t xml:space="preserve">, 1 February 2021.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proofErr w:type="gramStart"/>
      <w:r w:rsidRPr="005670CB">
        <w:rPr>
          <w:sz w:val="20"/>
          <w:szCs w:val="20"/>
          <w:lang w:val="en-ID"/>
        </w:rPr>
        <w:t>bahwa</w:t>
      </w:r>
      <w:proofErr w:type="spellEnd"/>
      <w:r w:rsidRPr="005670CB">
        <w:rPr>
          <w:sz w:val="20"/>
          <w:szCs w:val="20"/>
          <w:lang w:val="en-ID"/>
        </w:rPr>
        <w:t xml:space="preserve"> :</w:t>
      </w:r>
      <w:proofErr w:type="gramEnd"/>
    </w:p>
    <w:p w14:paraId="0AF1E101" w14:textId="77777777" w:rsidR="009F044D" w:rsidRPr="005670CB" w:rsidRDefault="009F044D" w:rsidP="00416688">
      <w:pPr>
        <w:ind w:left="851" w:right="707"/>
        <w:jc w:val="both"/>
        <w:rPr>
          <w:sz w:val="20"/>
          <w:szCs w:val="20"/>
          <w:lang w:val="en-ID"/>
        </w:rPr>
      </w:pPr>
      <w:r w:rsidRPr="005670CB">
        <w:rPr>
          <w:sz w:val="20"/>
          <w:szCs w:val="20"/>
          <w:lang w:val="en-ID"/>
        </w:rPr>
        <w:t>“</w:t>
      </w:r>
      <w:proofErr w:type="spellStart"/>
      <w:proofErr w:type="gramStart"/>
      <w:r w:rsidRPr="005670CB">
        <w:rPr>
          <w:sz w:val="20"/>
          <w:szCs w:val="20"/>
          <w:lang w:val="en-ID"/>
        </w:rPr>
        <w:t>setiap</w:t>
      </w:r>
      <w:proofErr w:type="spellEnd"/>
      <w:proofErr w:type="gram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pada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harus</w:t>
      </w:r>
      <w:proofErr w:type="spellEnd"/>
      <w:r w:rsidRPr="005670CB">
        <w:rPr>
          <w:sz w:val="20"/>
          <w:szCs w:val="20"/>
          <w:lang w:val="en-ID"/>
        </w:rPr>
        <w:t xml:space="preserve"> </w:t>
      </w:r>
      <w:proofErr w:type="spellStart"/>
      <w:r w:rsidRPr="005670CB">
        <w:rPr>
          <w:sz w:val="20"/>
          <w:szCs w:val="20"/>
          <w:lang w:val="en-ID"/>
        </w:rPr>
        <w:t>memiliki</w:t>
      </w:r>
      <w:proofErr w:type="spellEnd"/>
      <w:r w:rsidRPr="005670CB">
        <w:rPr>
          <w:sz w:val="20"/>
          <w:szCs w:val="20"/>
          <w:lang w:val="en-ID"/>
        </w:rPr>
        <w:t xml:space="preserve"> </w:t>
      </w:r>
      <w:proofErr w:type="spellStart"/>
      <w:r w:rsidRPr="005670CB">
        <w:rPr>
          <w:sz w:val="20"/>
          <w:szCs w:val="20"/>
          <w:lang w:val="en-ID"/>
        </w:rPr>
        <w:t>bukti</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dan </w:t>
      </w:r>
      <w:proofErr w:type="spellStart"/>
      <w:r w:rsidRPr="005670CB">
        <w:rPr>
          <w:sz w:val="20"/>
          <w:szCs w:val="20"/>
          <w:lang w:val="en-ID"/>
        </w:rPr>
        <w:t>itu</w:t>
      </w:r>
      <w:proofErr w:type="spellEnd"/>
      <w:r w:rsidRPr="005670CB">
        <w:rPr>
          <w:sz w:val="20"/>
          <w:szCs w:val="20"/>
          <w:lang w:val="en-ID"/>
        </w:rPr>
        <w:t xml:space="preserve"> juga </w:t>
      </w:r>
      <w:proofErr w:type="spellStart"/>
      <w:r w:rsidRPr="005670CB">
        <w:rPr>
          <w:sz w:val="20"/>
          <w:szCs w:val="20"/>
          <w:lang w:val="en-ID"/>
        </w:rPr>
        <w:t>disaksikan</w:t>
      </w:r>
      <w:proofErr w:type="spellEnd"/>
      <w:r w:rsidRPr="005670CB">
        <w:rPr>
          <w:sz w:val="20"/>
          <w:szCs w:val="20"/>
          <w:lang w:val="en-ID"/>
        </w:rPr>
        <w:t xml:space="preserve"> </w:t>
      </w:r>
      <w:proofErr w:type="spellStart"/>
      <w:r w:rsidRPr="005670CB">
        <w:rPr>
          <w:sz w:val="20"/>
          <w:szCs w:val="20"/>
          <w:lang w:val="en-ID"/>
        </w:rPr>
        <w:t>langsung</w:t>
      </w:r>
      <w:proofErr w:type="spellEnd"/>
      <w:r w:rsidRPr="005670CB">
        <w:rPr>
          <w:sz w:val="20"/>
          <w:szCs w:val="20"/>
          <w:lang w:val="en-ID"/>
        </w:rPr>
        <w:t xml:space="preserve"> oleh </w:t>
      </w:r>
      <w:proofErr w:type="spellStart"/>
      <w:r w:rsidRPr="005670CB">
        <w:rPr>
          <w:sz w:val="20"/>
          <w:szCs w:val="20"/>
          <w:lang w:val="en-ID"/>
        </w:rPr>
        <w:t>pengurus</w:t>
      </w:r>
      <w:proofErr w:type="spellEnd"/>
      <w:r w:rsidRPr="005670CB">
        <w:rPr>
          <w:sz w:val="20"/>
          <w:szCs w:val="20"/>
          <w:lang w:val="en-ID"/>
        </w:rPr>
        <w:t xml:space="preserve"> zona. Saya </w:t>
      </w:r>
      <w:proofErr w:type="spellStart"/>
      <w:r w:rsidRPr="005670CB">
        <w:rPr>
          <w:sz w:val="20"/>
          <w:szCs w:val="20"/>
          <w:lang w:val="en-ID"/>
        </w:rPr>
        <w:t>sendirilah</w:t>
      </w:r>
      <w:proofErr w:type="spellEnd"/>
      <w:r w:rsidRPr="005670CB">
        <w:rPr>
          <w:sz w:val="20"/>
          <w:szCs w:val="20"/>
          <w:lang w:val="en-ID"/>
        </w:rPr>
        <w:t xml:space="preserve"> yang </w:t>
      </w:r>
      <w:proofErr w:type="spellStart"/>
      <w:r w:rsidRPr="005670CB">
        <w:rPr>
          <w:sz w:val="20"/>
          <w:szCs w:val="20"/>
          <w:lang w:val="en-ID"/>
        </w:rPr>
        <w:t>mengumpulkan</w:t>
      </w:r>
      <w:proofErr w:type="spellEnd"/>
      <w:r w:rsidRPr="005670CB">
        <w:rPr>
          <w:sz w:val="20"/>
          <w:szCs w:val="20"/>
          <w:lang w:val="en-ID"/>
        </w:rPr>
        <w:t xml:space="preserve"> </w:t>
      </w:r>
      <w:proofErr w:type="spellStart"/>
      <w:r w:rsidRPr="005670CB">
        <w:rPr>
          <w:sz w:val="20"/>
          <w:szCs w:val="20"/>
          <w:lang w:val="en-ID"/>
        </w:rPr>
        <w:t>bukti</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membuat</w:t>
      </w:r>
      <w:proofErr w:type="spellEnd"/>
      <w:r w:rsidRPr="005670CB">
        <w:rPr>
          <w:sz w:val="20"/>
          <w:szCs w:val="20"/>
          <w:lang w:val="en-ID"/>
        </w:rPr>
        <w:t xml:space="preserve"> </w:t>
      </w:r>
      <w:proofErr w:type="spellStart"/>
      <w:r w:rsidRPr="005670CB">
        <w:rPr>
          <w:sz w:val="20"/>
          <w:szCs w:val="20"/>
          <w:lang w:val="en-ID"/>
        </w:rPr>
        <w:t>sendiri</w:t>
      </w:r>
      <w:proofErr w:type="spellEnd"/>
      <w:r w:rsidRPr="005670CB">
        <w:rPr>
          <w:sz w:val="20"/>
          <w:szCs w:val="20"/>
          <w:lang w:val="en-ID"/>
        </w:rPr>
        <w:t xml:space="preserve"> </w:t>
      </w:r>
      <w:proofErr w:type="spellStart"/>
      <w:r w:rsidRPr="005670CB">
        <w:rPr>
          <w:sz w:val="20"/>
          <w:szCs w:val="20"/>
          <w:lang w:val="en-ID"/>
        </w:rPr>
        <w:t>bukti</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1 February 2021)”</w:t>
      </w:r>
    </w:p>
    <w:p w14:paraId="7C519C61" w14:textId="77777777" w:rsidR="009F044D" w:rsidRPr="005670CB" w:rsidRDefault="009F044D" w:rsidP="009F044D">
      <w:pPr>
        <w:ind w:right="707"/>
        <w:jc w:val="both"/>
        <w:rPr>
          <w:sz w:val="20"/>
          <w:szCs w:val="20"/>
          <w:lang w:val="en-ID"/>
        </w:rPr>
      </w:pPr>
    </w:p>
    <w:p w14:paraId="61E93E35" w14:textId="77777777" w:rsidR="009F044D" w:rsidRPr="005670CB" w:rsidRDefault="009F044D" w:rsidP="00416688">
      <w:pPr>
        <w:ind w:left="284" w:right="-1"/>
        <w:jc w:val="both"/>
        <w:rPr>
          <w:sz w:val="20"/>
          <w:szCs w:val="20"/>
          <w:lang w:val="en-ID"/>
        </w:rPr>
      </w:pPr>
      <w:r w:rsidRPr="005670CB">
        <w:rPr>
          <w:sz w:val="20"/>
          <w:szCs w:val="20"/>
          <w:lang w:val="en-ID"/>
        </w:rPr>
        <w:t xml:space="preserve">Bukti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dikumpulkan</w:t>
      </w:r>
      <w:proofErr w:type="spellEnd"/>
      <w:r w:rsidRPr="005670CB">
        <w:rPr>
          <w:sz w:val="20"/>
          <w:szCs w:val="20"/>
          <w:lang w:val="en-ID"/>
        </w:rPr>
        <w:t xml:space="preserve"> oleh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adalah</w:t>
      </w:r>
      <w:proofErr w:type="spellEnd"/>
      <w:r w:rsidRPr="005670CB">
        <w:rPr>
          <w:sz w:val="20"/>
          <w:szCs w:val="20"/>
          <w:lang w:val="en-ID"/>
        </w:rPr>
        <w:t xml:space="preserve"> </w:t>
      </w:r>
      <w:proofErr w:type="spellStart"/>
      <w:r w:rsidRPr="005670CB">
        <w:rPr>
          <w:sz w:val="20"/>
          <w:szCs w:val="20"/>
          <w:lang w:val="en-ID"/>
        </w:rPr>
        <w:t>bukti-bukti</w:t>
      </w:r>
      <w:proofErr w:type="spellEnd"/>
      <w:r w:rsidRPr="005670CB">
        <w:rPr>
          <w:sz w:val="20"/>
          <w:szCs w:val="20"/>
          <w:lang w:val="en-ID"/>
        </w:rPr>
        <w:t xml:space="preserve"> </w:t>
      </w:r>
      <w:proofErr w:type="spellStart"/>
      <w:r w:rsidRPr="005670CB">
        <w:rPr>
          <w:sz w:val="20"/>
          <w:szCs w:val="20"/>
          <w:lang w:val="en-ID"/>
        </w:rPr>
        <w:t>pembayaran</w:t>
      </w:r>
      <w:proofErr w:type="spellEnd"/>
      <w:r w:rsidRPr="005670CB">
        <w:rPr>
          <w:sz w:val="20"/>
          <w:szCs w:val="20"/>
          <w:lang w:val="en-ID"/>
        </w:rPr>
        <w:t xml:space="preserve"> </w:t>
      </w:r>
      <w:proofErr w:type="spellStart"/>
      <w:r w:rsidRPr="005670CB">
        <w:rPr>
          <w:sz w:val="20"/>
          <w:szCs w:val="20"/>
          <w:lang w:val="en-ID"/>
        </w:rPr>
        <w:t>listrik</w:t>
      </w:r>
      <w:proofErr w:type="spellEnd"/>
      <w:r w:rsidRPr="005670CB">
        <w:rPr>
          <w:sz w:val="20"/>
          <w:szCs w:val="20"/>
          <w:lang w:val="en-ID"/>
        </w:rPr>
        <w:t xml:space="preserve">, </w:t>
      </w:r>
      <w:proofErr w:type="spellStart"/>
      <w:r w:rsidRPr="005670CB">
        <w:rPr>
          <w:sz w:val="20"/>
          <w:szCs w:val="20"/>
          <w:lang w:val="en-ID"/>
        </w:rPr>
        <w:t>pembelian</w:t>
      </w:r>
      <w:proofErr w:type="spellEnd"/>
      <w:r w:rsidRPr="005670CB">
        <w:rPr>
          <w:sz w:val="20"/>
          <w:szCs w:val="20"/>
          <w:lang w:val="en-ID"/>
        </w:rPr>
        <w:t xml:space="preserve"> </w:t>
      </w:r>
      <w:proofErr w:type="spellStart"/>
      <w:r w:rsidRPr="005670CB">
        <w:rPr>
          <w:sz w:val="20"/>
          <w:szCs w:val="20"/>
          <w:lang w:val="en-ID"/>
        </w:rPr>
        <w:t>timbangan</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penjualan</w:t>
      </w:r>
      <w:proofErr w:type="spellEnd"/>
      <w:r w:rsidRPr="005670CB">
        <w:rPr>
          <w:sz w:val="20"/>
          <w:szCs w:val="20"/>
          <w:lang w:val="en-ID"/>
        </w:rPr>
        <w:t xml:space="preserve"> dan </w:t>
      </w:r>
      <w:proofErr w:type="spellStart"/>
      <w:r w:rsidRPr="005670CB">
        <w:rPr>
          <w:sz w:val="20"/>
          <w:szCs w:val="20"/>
          <w:lang w:val="en-ID"/>
        </w:rPr>
        <w:t>biaya</w:t>
      </w:r>
      <w:proofErr w:type="spellEnd"/>
      <w:r w:rsidRPr="005670CB">
        <w:rPr>
          <w:sz w:val="20"/>
          <w:szCs w:val="20"/>
          <w:lang w:val="en-ID"/>
        </w:rPr>
        <w:t xml:space="preserve"> </w:t>
      </w:r>
      <w:proofErr w:type="spellStart"/>
      <w:r w:rsidRPr="005670CB">
        <w:rPr>
          <w:sz w:val="20"/>
          <w:szCs w:val="20"/>
          <w:lang w:val="en-ID"/>
        </w:rPr>
        <w:t>perbaikan</w:t>
      </w:r>
      <w:proofErr w:type="spellEnd"/>
      <w:r w:rsidRPr="005670CB">
        <w:rPr>
          <w:sz w:val="20"/>
          <w:szCs w:val="20"/>
          <w:lang w:val="en-ID"/>
        </w:rPr>
        <w:t xml:space="preserve">. </w:t>
      </w:r>
      <w:proofErr w:type="spellStart"/>
      <w:r w:rsidRPr="005670CB">
        <w:rPr>
          <w:sz w:val="20"/>
          <w:szCs w:val="20"/>
          <w:lang w:val="en-ID"/>
        </w:rPr>
        <w:t>Selain</w:t>
      </w:r>
      <w:proofErr w:type="spellEnd"/>
      <w:r w:rsidRPr="005670CB">
        <w:rPr>
          <w:sz w:val="20"/>
          <w:szCs w:val="20"/>
          <w:lang w:val="en-ID"/>
        </w:rPr>
        <w:t xml:space="preserve"> </w:t>
      </w:r>
      <w:proofErr w:type="spellStart"/>
      <w:r w:rsidRPr="005670CB">
        <w:rPr>
          <w:sz w:val="20"/>
          <w:szCs w:val="20"/>
          <w:lang w:val="en-ID"/>
        </w:rPr>
        <w:t>itu</w:t>
      </w:r>
      <w:proofErr w:type="spellEnd"/>
      <w:r w:rsidRPr="005670CB">
        <w:rPr>
          <w:sz w:val="20"/>
          <w:szCs w:val="20"/>
          <w:lang w:val="en-ID"/>
        </w:rPr>
        <w:t xml:space="preserve"> </w:t>
      </w:r>
      <w:proofErr w:type="spellStart"/>
      <w:r w:rsidRPr="005670CB">
        <w:rPr>
          <w:sz w:val="20"/>
          <w:szCs w:val="20"/>
          <w:lang w:val="en-ID"/>
        </w:rPr>
        <w:t>ada</w:t>
      </w:r>
      <w:proofErr w:type="spellEnd"/>
      <w:r w:rsidRPr="005670CB">
        <w:rPr>
          <w:sz w:val="20"/>
          <w:szCs w:val="20"/>
          <w:lang w:val="en-ID"/>
        </w:rPr>
        <w:t xml:space="preserve"> juga </w:t>
      </w:r>
      <w:proofErr w:type="spellStart"/>
      <w:r w:rsidRPr="005670CB">
        <w:rPr>
          <w:sz w:val="20"/>
          <w:szCs w:val="20"/>
          <w:lang w:val="en-ID"/>
        </w:rPr>
        <w:t>bukti</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sendiri</w:t>
      </w:r>
      <w:proofErr w:type="spellEnd"/>
      <w:r w:rsidRPr="005670CB">
        <w:rPr>
          <w:sz w:val="20"/>
          <w:szCs w:val="20"/>
          <w:lang w:val="en-ID"/>
        </w:rPr>
        <w:t xml:space="preserve"> oleh </w:t>
      </w:r>
      <w:proofErr w:type="spellStart"/>
      <w:r w:rsidRPr="005670CB">
        <w:rPr>
          <w:sz w:val="20"/>
          <w:szCs w:val="20"/>
          <w:lang w:val="en-ID"/>
        </w:rPr>
        <w:t>petugas</w:t>
      </w:r>
      <w:proofErr w:type="spellEnd"/>
      <w:r w:rsidRPr="005670CB">
        <w:rPr>
          <w:sz w:val="20"/>
          <w:szCs w:val="20"/>
          <w:lang w:val="en-ID"/>
        </w:rPr>
        <w:t xml:space="preserve"> </w:t>
      </w:r>
      <w:proofErr w:type="spellStart"/>
      <w:r w:rsidRPr="005670CB">
        <w:rPr>
          <w:sz w:val="20"/>
          <w:szCs w:val="20"/>
          <w:lang w:val="en-ID"/>
        </w:rPr>
        <w:t>yaitu</w:t>
      </w:r>
      <w:proofErr w:type="spellEnd"/>
      <w:r w:rsidRPr="005670CB">
        <w:rPr>
          <w:sz w:val="20"/>
          <w:szCs w:val="20"/>
          <w:lang w:val="en-ID"/>
        </w:rPr>
        <w:t xml:space="preserve"> </w:t>
      </w:r>
      <w:proofErr w:type="spellStart"/>
      <w:r w:rsidRPr="005670CB">
        <w:rPr>
          <w:sz w:val="20"/>
          <w:szCs w:val="20"/>
          <w:lang w:val="en-ID"/>
        </w:rPr>
        <w:t>peminjaman</w:t>
      </w:r>
      <w:proofErr w:type="spellEnd"/>
      <w:r w:rsidRPr="005670CB">
        <w:rPr>
          <w:sz w:val="20"/>
          <w:szCs w:val="20"/>
          <w:lang w:val="en-ID"/>
        </w:rPr>
        <w:t xml:space="preserve"> uang oleh </w:t>
      </w:r>
      <w:proofErr w:type="spellStart"/>
      <w:r w:rsidRPr="005670CB">
        <w:rPr>
          <w:sz w:val="20"/>
          <w:szCs w:val="20"/>
          <w:lang w:val="en-ID"/>
        </w:rPr>
        <w:t>nasabah</w:t>
      </w:r>
      <w:proofErr w:type="spellEnd"/>
      <w:r w:rsidRPr="005670CB">
        <w:rPr>
          <w:sz w:val="20"/>
          <w:szCs w:val="20"/>
          <w:lang w:val="en-ID"/>
        </w:rPr>
        <w:t xml:space="preserve">, </w:t>
      </w:r>
      <w:proofErr w:type="spellStart"/>
      <w:r w:rsidRPr="005670CB">
        <w:rPr>
          <w:sz w:val="20"/>
          <w:szCs w:val="20"/>
          <w:lang w:val="en-ID"/>
        </w:rPr>
        <w:t>pembelian</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penyetoran</w:t>
      </w:r>
      <w:proofErr w:type="spellEnd"/>
      <w:r w:rsidRPr="005670CB">
        <w:rPr>
          <w:sz w:val="20"/>
          <w:szCs w:val="20"/>
          <w:lang w:val="en-ID"/>
        </w:rPr>
        <w:t xml:space="preserve"> </w:t>
      </w:r>
      <w:proofErr w:type="spellStart"/>
      <w:r w:rsidRPr="005670CB">
        <w:rPr>
          <w:sz w:val="20"/>
          <w:szCs w:val="20"/>
          <w:lang w:val="en-ID"/>
        </w:rPr>
        <w:t>barang-barang</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w:t>
      </w:r>
      <w:proofErr w:type="spellStart"/>
      <w:r w:rsidRPr="005670CB">
        <w:rPr>
          <w:sz w:val="20"/>
          <w:szCs w:val="20"/>
          <w:lang w:val="en-ID"/>
        </w:rPr>
        <w:t>tanda</w:t>
      </w:r>
      <w:proofErr w:type="spellEnd"/>
      <w:r w:rsidRPr="005670CB">
        <w:rPr>
          <w:sz w:val="20"/>
          <w:szCs w:val="20"/>
          <w:lang w:val="en-ID"/>
        </w:rPr>
        <w:t xml:space="preserve"> </w:t>
      </w:r>
      <w:proofErr w:type="spellStart"/>
      <w:r w:rsidRPr="005670CB">
        <w:rPr>
          <w:sz w:val="20"/>
          <w:szCs w:val="20"/>
          <w:lang w:val="en-ID"/>
        </w:rPr>
        <w:t>terima</w:t>
      </w:r>
      <w:proofErr w:type="spellEnd"/>
      <w:r w:rsidRPr="005670CB">
        <w:rPr>
          <w:sz w:val="20"/>
          <w:szCs w:val="20"/>
          <w:lang w:val="en-ID"/>
        </w:rPr>
        <w:t xml:space="preserve">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rangkap</w:t>
      </w:r>
      <w:proofErr w:type="spellEnd"/>
      <w:r w:rsidRPr="005670CB">
        <w:rPr>
          <w:sz w:val="20"/>
          <w:szCs w:val="20"/>
          <w:lang w:val="en-ID"/>
        </w:rPr>
        <w:t xml:space="preserve"> dua,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untuk</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dan yang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lagi</w:t>
      </w:r>
      <w:proofErr w:type="spellEnd"/>
      <w:r w:rsidRPr="005670CB">
        <w:rPr>
          <w:sz w:val="20"/>
          <w:szCs w:val="20"/>
          <w:lang w:val="en-ID"/>
        </w:rPr>
        <w:t xml:space="preserve"> </w:t>
      </w:r>
      <w:proofErr w:type="spellStart"/>
      <w:r w:rsidRPr="005670CB">
        <w:rPr>
          <w:sz w:val="20"/>
          <w:szCs w:val="20"/>
          <w:lang w:val="en-ID"/>
        </w:rPr>
        <w:t>untuk</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 xml:space="preserve">. </w:t>
      </w:r>
      <w:proofErr w:type="spellStart"/>
      <w:r w:rsidRPr="005670CB">
        <w:rPr>
          <w:sz w:val="20"/>
          <w:szCs w:val="20"/>
          <w:lang w:val="en-ID"/>
        </w:rPr>
        <w:t>Penuturan</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dibenarkan</w:t>
      </w:r>
      <w:proofErr w:type="spellEnd"/>
      <w:r w:rsidRPr="005670CB">
        <w:rPr>
          <w:sz w:val="20"/>
          <w:szCs w:val="20"/>
          <w:lang w:val="en-ID"/>
        </w:rPr>
        <w:t xml:space="preserve"> oleh Bapak </w:t>
      </w:r>
      <w:proofErr w:type="spellStart"/>
      <w:r w:rsidRPr="005670CB">
        <w:rPr>
          <w:sz w:val="20"/>
          <w:szCs w:val="20"/>
          <w:lang w:val="en-ID"/>
        </w:rPr>
        <w:t>Syamsi</w:t>
      </w:r>
      <w:proofErr w:type="spellEnd"/>
      <w:r w:rsidRPr="005670CB">
        <w:rPr>
          <w:sz w:val="20"/>
          <w:szCs w:val="20"/>
          <w:lang w:val="en-ID"/>
        </w:rPr>
        <w:t xml:space="preserve"> </w:t>
      </w:r>
      <w:proofErr w:type="spellStart"/>
      <w:r w:rsidRPr="005670CB">
        <w:rPr>
          <w:sz w:val="20"/>
          <w:szCs w:val="20"/>
          <w:lang w:val="en-ID"/>
        </w:rPr>
        <w:t>selaku</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proofErr w:type="gramStart"/>
      <w:r w:rsidRPr="005670CB">
        <w:rPr>
          <w:sz w:val="20"/>
          <w:szCs w:val="20"/>
          <w:lang w:val="en-ID"/>
        </w:rPr>
        <w:t>bahwa</w:t>
      </w:r>
      <w:proofErr w:type="spellEnd"/>
      <w:r w:rsidRPr="005670CB">
        <w:rPr>
          <w:sz w:val="20"/>
          <w:szCs w:val="20"/>
          <w:lang w:val="en-ID"/>
        </w:rPr>
        <w:t xml:space="preserve"> :</w:t>
      </w:r>
      <w:proofErr w:type="gramEnd"/>
      <w:r w:rsidRPr="005670CB">
        <w:rPr>
          <w:sz w:val="20"/>
          <w:szCs w:val="20"/>
          <w:lang w:val="en-ID"/>
        </w:rPr>
        <w:t xml:space="preserve"> </w:t>
      </w:r>
    </w:p>
    <w:p w14:paraId="4C045297" w14:textId="77777777" w:rsidR="009F044D" w:rsidRPr="005670CB" w:rsidRDefault="009F044D" w:rsidP="00416688">
      <w:pPr>
        <w:ind w:left="851" w:right="849"/>
        <w:jc w:val="both"/>
        <w:rPr>
          <w:sz w:val="20"/>
          <w:szCs w:val="20"/>
          <w:lang w:val="en-ID"/>
        </w:rPr>
      </w:pPr>
      <w:r w:rsidRPr="005670CB">
        <w:rPr>
          <w:sz w:val="20"/>
          <w:szCs w:val="20"/>
          <w:lang w:val="en-ID"/>
        </w:rPr>
        <w:t>“</w:t>
      </w:r>
      <w:proofErr w:type="gramStart"/>
      <w:r w:rsidRPr="005670CB">
        <w:rPr>
          <w:sz w:val="20"/>
          <w:szCs w:val="20"/>
          <w:lang w:val="en-ID"/>
        </w:rPr>
        <w:t>pas</w:t>
      </w:r>
      <w:proofErr w:type="gramEnd"/>
      <w:r w:rsidRPr="005670CB">
        <w:rPr>
          <w:sz w:val="20"/>
          <w:szCs w:val="20"/>
          <w:lang w:val="en-ID"/>
        </w:rPr>
        <w:t xml:space="preserve"> </w:t>
      </w:r>
      <w:proofErr w:type="spellStart"/>
      <w:r w:rsidRPr="005670CB">
        <w:rPr>
          <w:sz w:val="20"/>
          <w:szCs w:val="20"/>
          <w:lang w:val="en-ID"/>
        </w:rPr>
        <w:t>waktu</w:t>
      </w:r>
      <w:proofErr w:type="spellEnd"/>
      <w:r w:rsidRPr="005670CB">
        <w:rPr>
          <w:sz w:val="20"/>
          <w:szCs w:val="20"/>
          <w:lang w:val="en-ID"/>
        </w:rPr>
        <w:t xml:space="preserve"> </w:t>
      </w:r>
      <w:proofErr w:type="spellStart"/>
      <w:r w:rsidRPr="005670CB">
        <w:rPr>
          <w:sz w:val="20"/>
          <w:szCs w:val="20"/>
          <w:lang w:val="en-ID"/>
        </w:rPr>
        <w:t>nabung</w:t>
      </w:r>
      <w:proofErr w:type="spellEnd"/>
      <w:r w:rsidRPr="005670CB">
        <w:rPr>
          <w:sz w:val="20"/>
          <w:szCs w:val="20"/>
          <w:lang w:val="en-ID"/>
        </w:rPr>
        <w:t xml:space="preserve">,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sudah</w:t>
      </w:r>
      <w:proofErr w:type="spellEnd"/>
      <w:r w:rsidRPr="005670CB">
        <w:rPr>
          <w:sz w:val="20"/>
          <w:szCs w:val="20"/>
          <w:lang w:val="en-ID"/>
        </w:rPr>
        <w:t xml:space="preserve"> </w:t>
      </w:r>
      <w:proofErr w:type="spellStart"/>
      <w:r w:rsidRPr="005670CB">
        <w:rPr>
          <w:sz w:val="20"/>
          <w:szCs w:val="20"/>
          <w:lang w:val="en-ID"/>
        </w:rPr>
        <w:t>dipilah</w:t>
      </w:r>
      <w:proofErr w:type="spellEnd"/>
      <w:r w:rsidRPr="005670CB">
        <w:rPr>
          <w:sz w:val="20"/>
          <w:szCs w:val="20"/>
          <w:lang w:val="en-ID"/>
        </w:rPr>
        <w:t xml:space="preserve"> </w:t>
      </w:r>
      <w:proofErr w:type="spellStart"/>
      <w:r w:rsidRPr="005670CB">
        <w:rPr>
          <w:sz w:val="20"/>
          <w:szCs w:val="20"/>
          <w:lang w:val="en-ID"/>
        </w:rPr>
        <w:t>terlebih</w:t>
      </w:r>
      <w:proofErr w:type="spellEnd"/>
      <w:r w:rsidRPr="005670CB">
        <w:rPr>
          <w:sz w:val="20"/>
          <w:szCs w:val="20"/>
          <w:lang w:val="en-ID"/>
        </w:rPr>
        <w:t xml:space="preserve"> </w:t>
      </w:r>
      <w:proofErr w:type="spellStart"/>
      <w:r w:rsidRPr="005670CB">
        <w:rPr>
          <w:sz w:val="20"/>
          <w:szCs w:val="20"/>
          <w:lang w:val="en-ID"/>
        </w:rPr>
        <w:t>dahulu</w:t>
      </w:r>
      <w:proofErr w:type="spellEnd"/>
      <w:r w:rsidRPr="005670CB">
        <w:rPr>
          <w:sz w:val="20"/>
          <w:szCs w:val="20"/>
          <w:lang w:val="en-ID"/>
        </w:rPr>
        <w:t xml:space="preserve">, </w:t>
      </w:r>
      <w:proofErr w:type="spellStart"/>
      <w:r w:rsidRPr="005670CB">
        <w:rPr>
          <w:sz w:val="20"/>
          <w:szCs w:val="20"/>
          <w:lang w:val="en-ID"/>
        </w:rPr>
        <w:t>kemudian</w:t>
      </w:r>
      <w:proofErr w:type="spellEnd"/>
      <w:r w:rsidRPr="005670CB">
        <w:rPr>
          <w:sz w:val="20"/>
          <w:szCs w:val="20"/>
          <w:lang w:val="en-ID"/>
        </w:rPr>
        <w:t xml:space="preserve"> </w:t>
      </w:r>
      <w:proofErr w:type="spellStart"/>
      <w:r w:rsidRPr="005670CB">
        <w:rPr>
          <w:sz w:val="20"/>
          <w:szCs w:val="20"/>
          <w:lang w:val="en-ID"/>
        </w:rPr>
        <w:t>ditimbang</w:t>
      </w:r>
      <w:proofErr w:type="spellEnd"/>
      <w:r w:rsidRPr="005670CB">
        <w:rPr>
          <w:sz w:val="20"/>
          <w:szCs w:val="20"/>
          <w:lang w:val="en-ID"/>
        </w:rPr>
        <w:t xml:space="preserve"> dan </w:t>
      </w:r>
      <w:proofErr w:type="spellStart"/>
      <w:r w:rsidRPr="005670CB">
        <w:rPr>
          <w:sz w:val="20"/>
          <w:szCs w:val="20"/>
          <w:lang w:val="en-ID"/>
        </w:rPr>
        <w:t>dicatat</w:t>
      </w:r>
      <w:proofErr w:type="spellEnd"/>
      <w:r w:rsidRPr="005670CB">
        <w:rPr>
          <w:sz w:val="20"/>
          <w:szCs w:val="20"/>
          <w:lang w:val="en-ID"/>
        </w:rPr>
        <w:t xml:space="preserve"> </w:t>
      </w:r>
      <w:proofErr w:type="spellStart"/>
      <w:r w:rsidRPr="005670CB">
        <w:rPr>
          <w:sz w:val="20"/>
          <w:szCs w:val="20"/>
          <w:lang w:val="en-ID"/>
        </w:rPr>
        <w:t>berat</w:t>
      </w:r>
      <w:proofErr w:type="spellEnd"/>
      <w:r w:rsidRPr="005670CB">
        <w:rPr>
          <w:sz w:val="20"/>
          <w:szCs w:val="20"/>
          <w:lang w:val="en-ID"/>
        </w:rPr>
        <w:t xml:space="preserve"> </w:t>
      </w:r>
      <w:proofErr w:type="spellStart"/>
      <w:r w:rsidRPr="005670CB">
        <w:rPr>
          <w:sz w:val="20"/>
          <w:szCs w:val="20"/>
          <w:lang w:val="en-ID"/>
        </w:rPr>
        <w:t>sampah</w:t>
      </w:r>
      <w:proofErr w:type="spellEnd"/>
      <w:r w:rsidRPr="005670CB">
        <w:rPr>
          <w:sz w:val="20"/>
          <w:szCs w:val="20"/>
          <w:lang w:val="en-ID"/>
        </w:rPr>
        <w:t xml:space="preserve"> yang </w:t>
      </w:r>
      <w:proofErr w:type="spellStart"/>
      <w:r w:rsidRPr="005670CB">
        <w:rPr>
          <w:sz w:val="20"/>
          <w:szCs w:val="20"/>
          <w:lang w:val="en-ID"/>
        </w:rPr>
        <w:t>disetorkan</w:t>
      </w:r>
      <w:proofErr w:type="spellEnd"/>
      <w:r w:rsidRPr="005670CB">
        <w:rPr>
          <w:sz w:val="20"/>
          <w:szCs w:val="20"/>
          <w:lang w:val="en-ID"/>
        </w:rPr>
        <w:t xml:space="preserve">. </w:t>
      </w:r>
      <w:proofErr w:type="spellStart"/>
      <w:r w:rsidRPr="005670CB">
        <w:rPr>
          <w:sz w:val="20"/>
          <w:szCs w:val="20"/>
          <w:lang w:val="en-ID"/>
        </w:rPr>
        <w:t>Selain</w:t>
      </w:r>
      <w:proofErr w:type="spellEnd"/>
      <w:r w:rsidRPr="005670CB">
        <w:rPr>
          <w:sz w:val="20"/>
          <w:szCs w:val="20"/>
          <w:lang w:val="en-ID"/>
        </w:rPr>
        <w:t xml:space="preserve"> </w:t>
      </w:r>
      <w:proofErr w:type="spellStart"/>
      <w:r w:rsidRPr="005670CB">
        <w:rPr>
          <w:sz w:val="20"/>
          <w:szCs w:val="20"/>
          <w:lang w:val="en-ID"/>
        </w:rPr>
        <w:t>itu</w:t>
      </w:r>
      <w:proofErr w:type="spellEnd"/>
      <w:r w:rsidRPr="005670CB">
        <w:rPr>
          <w:sz w:val="20"/>
          <w:szCs w:val="20"/>
          <w:lang w:val="en-ID"/>
        </w:rPr>
        <w:t xml:space="preserve"> kami </w:t>
      </w:r>
      <w:proofErr w:type="spellStart"/>
      <w:r w:rsidRPr="005670CB">
        <w:rPr>
          <w:sz w:val="20"/>
          <w:szCs w:val="20"/>
          <w:lang w:val="en-ID"/>
        </w:rPr>
        <w:t>diberi</w:t>
      </w:r>
      <w:proofErr w:type="spellEnd"/>
      <w:r w:rsidRPr="005670CB">
        <w:rPr>
          <w:sz w:val="20"/>
          <w:szCs w:val="20"/>
          <w:lang w:val="en-ID"/>
        </w:rPr>
        <w:t xml:space="preserve"> </w:t>
      </w:r>
      <w:proofErr w:type="spellStart"/>
      <w:r w:rsidRPr="005670CB">
        <w:rPr>
          <w:sz w:val="20"/>
          <w:szCs w:val="20"/>
          <w:lang w:val="en-ID"/>
        </w:rPr>
        <w:t>tanda</w:t>
      </w:r>
      <w:proofErr w:type="spellEnd"/>
      <w:r w:rsidRPr="005670CB">
        <w:rPr>
          <w:sz w:val="20"/>
          <w:szCs w:val="20"/>
          <w:lang w:val="en-ID"/>
        </w:rPr>
        <w:t xml:space="preserve"> </w:t>
      </w:r>
      <w:proofErr w:type="spellStart"/>
      <w:r w:rsidRPr="005670CB">
        <w:rPr>
          <w:sz w:val="20"/>
          <w:szCs w:val="20"/>
          <w:lang w:val="en-ID"/>
        </w:rPr>
        <w:t>terima</w:t>
      </w:r>
      <w:proofErr w:type="spellEnd"/>
      <w:r w:rsidRPr="005670CB">
        <w:rPr>
          <w:sz w:val="20"/>
          <w:szCs w:val="20"/>
          <w:lang w:val="en-ID"/>
        </w:rPr>
        <w:t xml:space="preserve"> yang </w:t>
      </w:r>
      <w:proofErr w:type="spellStart"/>
      <w:r w:rsidRPr="005670CB">
        <w:rPr>
          <w:sz w:val="20"/>
          <w:szCs w:val="20"/>
          <w:lang w:val="en-ID"/>
        </w:rPr>
        <w:t>satu</w:t>
      </w:r>
      <w:proofErr w:type="spellEnd"/>
      <w:r w:rsidRPr="005670CB">
        <w:rPr>
          <w:sz w:val="20"/>
          <w:szCs w:val="20"/>
          <w:lang w:val="en-ID"/>
        </w:rPr>
        <w:t xml:space="preserve"> kami </w:t>
      </w:r>
      <w:proofErr w:type="spellStart"/>
      <w:r w:rsidRPr="005670CB">
        <w:rPr>
          <w:sz w:val="20"/>
          <w:szCs w:val="20"/>
          <w:lang w:val="en-ID"/>
        </w:rPr>
        <w:t>simpan</w:t>
      </w:r>
      <w:proofErr w:type="spellEnd"/>
      <w:r w:rsidRPr="005670CB">
        <w:rPr>
          <w:sz w:val="20"/>
          <w:szCs w:val="20"/>
          <w:lang w:val="en-ID"/>
        </w:rPr>
        <w:t xml:space="preserve"> yang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dibawa</w:t>
      </w:r>
      <w:proofErr w:type="spellEnd"/>
      <w:r w:rsidRPr="005670CB">
        <w:rPr>
          <w:sz w:val="20"/>
          <w:szCs w:val="20"/>
          <w:lang w:val="en-ID"/>
        </w:rPr>
        <w:t xml:space="preserve"> </w:t>
      </w:r>
      <w:proofErr w:type="spellStart"/>
      <w:r w:rsidRPr="005670CB">
        <w:rPr>
          <w:sz w:val="20"/>
          <w:szCs w:val="20"/>
          <w:lang w:val="en-ID"/>
        </w:rPr>
        <w:t>petugas</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Bpk</w:t>
      </w:r>
      <w:proofErr w:type="spellEnd"/>
      <w:r w:rsidRPr="005670CB">
        <w:rPr>
          <w:sz w:val="20"/>
          <w:szCs w:val="20"/>
          <w:lang w:val="en-ID"/>
        </w:rPr>
        <w:t xml:space="preserve">. </w:t>
      </w:r>
      <w:proofErr w:type="spellStart"/>
      <w:r w:rsidRPr="005670CB">
        <w:rPr>
          <w:sz w:val="20"/>
          <w:szCs w:val="20"/>
          <w:lang w:val="en-ID"/>
        </w:rPr>
        <w:t>Syamsi</w:t>
      </w:r>
      <w:proofErr w:type="spellEnd"/>
      <w:r w:rsidRPr="005670CB">
        <w:rPr>
          <w:sz w:val="20"/>
          <w:szCs w:val="20"/>
          <w:lang w:val="en-ID"/>
        </w:rPr>
        <w:t xml:space="preserve">, </w:t>
      </w:r>
      <w:proofErr w:type="spellStart"/>
      <w:r w:rsidRPr="005670CB">
        <w:rPr>
          <w:sz w:val="20"/>
          <w:szCs w:val="20"/>
          <w:lang w:val="en-ID"/>
        </w:rPr>
        <w:t>selasa</w:t>
      </w:r>
      <w:proofErr w:type="spellEnd"/>
      <w:r w:rsidRPr="005670CB">
        <w:rPr>
          <w:sz w:val="20"/>
          <w:szCs w:val="20"/>
          <w:lang w:val="en-ID"/>
        </w:rPr>
        <w:t xml:space="preserve"> 2 February 2021)”</w:t>
      </w:r>
    </w:p>
    <w:p w14:paraId="5CE154CD" w14:textId="77777777" w:rsidR="009F044D" w:rsidRPr="005670CB" w:rsidRDefault="009F044D" w:rsidP="009F044D">
      <w:pPr>
        <w:ind w:right="707"/>
        <w:jc w:val="both"/>
        <w:rPr>
          <w:sz w:val="20"/>
          <w:szCs w:val="20"/>
          <w:lang w:val="en-ID"/>
        </w:rPr>
      </w:pPr>
    </w:p>
    <w:p w14:paraId="4B7F3688" w14:textId="77777777" w:rsidR="009F044D" w:rsidRPr="005670CB" w:rsidRDefault="009F044D" w:rsidP="00416688">
      <w:pPr>
        <w:pStyle w:val="ListParagraph"/>
        <w:numPr>
          <w:ilvl w:val="0"/>
          <w:numId w:val="31"/>
        </w:numPr>
        <w:spacing w:after="0" w:line="240" w:lineRule="auto"/>
        <w:ind w:left="284" w:right="707"/>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Pencatatan</w:t>
      </w:r>
      <w:proofErr w:type="spellEnd"/>
      <w:r w:rsidRPr="005670CB">
        <w:rPr>
          <w:rFonts w:ascii="Times New Roman" w:hAnsi="Times New Roman"/>
          <w:b/>
          <w:bCs/>
          <w:sz w:val="20"/>
          <w:szCs w:val="20"/>
          <w:lang w:val="en-ID"/>
        </w:rPr>
        <w:t xml:space="preserve"> Dalam </w:t>
      </w:r>
      <w:proofErr w:type="spellStart"/>
      <w:r w:rsidRPr="005670CB">
        <w:rPr>
          <w:rFonts w:ascii="Times New Roman" w:hAnsi="Times New Roman"/>
          <w:b/>
          <w:bCs/>
          <w:sz w:val="20"/>
          <w:szCs w:val="20"/>
          <w:lang w:val="en-ID"/>
        </w:rPr>
        <w:t>Buku</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Harian</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Jurnal</w:t>
      </w:r>
      <w:proofErr w:type="spellEnd"/>
      <w:r w:rsidRPr="005670CB">
        <w:rPr>
          <w:rFonts w:ascii="Times New Roman" w:hAnsi="Times New Roman"/>
          <w:b/>
          <w:bCs/>
          <w:sz w:val="20"/>
          <w:szCs w:val="20"/>
          <w:lang w:val="en-ID"/>
        </w:rPr>
        <w:t>)</w:t>
      </w:r>
    </w:p>
    <w:p w14:paraId="600BFEAB" w14:textId="3588C0C5" w:rsidR="009F044D" w:rsidRPr="00416688" w:rsidRDefault="009F044D" w:rsidP="00416688">
      <w:pPr>
        <w:pStyle w:val="ListParagraph"/>
        <w:spacing w:after="0" w:line="240" w:lineRule="auto"/>
        <w:ind w:left="284" w:right="-1"/>
        <w:jc w:val="both"/>
        <w:rPr>
          <w:rFonts w:ascii="Times New Roman" w:hAnsi="Times New Roman"/>
          <w:sz w:val="20"/>
          <w:szCs w:val="20"/>
          <w:lang w:val="en-ID"/>
        </w:rPr>
      </w:pPr>
      <w:proofErr w:type="spellStart"/>
      <w:r w:rsidRPr="005670CB">
        <w:rPr>
          <w:rFonts w:ascii="Times New Roman" w:hAnsi="Times New Roman"/>
          <w:sz w:val="20"/>
          <w:szCs w:val="20"/>
          <w:lang w:val="en-ID"/>
        </w:rPr>
        <w:t>Berdasarkan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wawancara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dengan</w:t>
      </w:r>
      <w:proofErr w:type="spellEnd"/>
      <w:r w:rsidRPr="005670CB">
        <w:rPr>
          <w:rFonts w:ascii="Times New Roman" w:hAnsi="Times New Roman"/>
          <w:sz w:val="20"/>
          <w:szCs w:val="20"/>
          <w:lang w:val="en-ID"/>
        </w:rPr>
        <w:t xml:space="preserve"> Ibu</w:t>
      </w:r>
      <w:r w:rsidR="00416688">
        <w:rPr>
          <w:rFonts w:ascii="Times New Roman" w:hAnsi="Times New Roman"/>
          <w:sz w:val="20"/>
          <w:szCs w:val="20"/>
          <w:lang w:val="en-ID"/>
        </w:rPr>
        <w:t xml:space="preserve"> </w:t>
      </w:r>
      <w:proofErr w:type="spellStart"/>
      <w:r w:rsidRPr="005670CB">
        <w:rPr>
          <w:rFonts w:ascii="Times New Roman" w:hAnsi="Times New Roman"/>
          <w:sz w:val="20"/>
          <w:szCs w:val="20"/>
          <w:lang w:val="en-ID"/>
        </w:rPr>
        <w:t>Fatmawati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selaku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bendahara</w:t>
      </w:r>
      <w:proofErr w:type="spellEnd"/>
      <w:r w:rsidRPr="005670CB">
        <w:rPr>
          <w:rFonts w:ascii="Times New Roman" w:hAnsi="Times New Roman"/>
          <w:sz w:val="20"/>
          <w:szCs w:val="20"/>
          <w:lang w:val="en-ID"/>
        </w:rPr>
        <w:t xml:space="preserve"> pada Rabu,</w:t>
      </w:r>
      <w:r w:rsidRPr="005670CB">
        <w:rPr>
          <w:rFonts w:ascii="Times New Roman" w:hAnsi="Times New Roman"/>
          <w:sz w:val="20"/>
          <w:szCs w:val="20"/>
          <w:lang w:val="en-ID"/>
        </w:rPr>
        <w:tab/>
        <w:t xml:space="preserve">3 February 2021 </w:t>
      </w:r>
      <w:proofErr w:type="spellStart"/>
      <w:r w:rsidRPr="005670CB">
        <w:rPr>
          <w:rFonts w:ascii="Times New Roman" w:hAnsi="Times New Roman"/>
          <w:sz w:val="20"/>
          <w:szCs w:val="20"/>
          <w:lang w:val="en-ID"/>
        </w:rPr>
        <w:t>setiap</w:t>
      </w:r>
      <w:proofErr w:type="spellEnd"/>
      <w:r w:rsidRPr="005670CB">
        <w:rPr>
          <w:rFonts w:ascii="Times New Roman" w:hAnsi="Times New Roman"/>
          <w:sz w:val="20"/>
          <w:szCs w:val="20"/>
          <w:lang w:val="en-ID"/>
        </w:rPr>
        <w:t xml:space="preserve"> </w:t>
      </w:r>
      <w:proofErr w:type="spellStart"/>
      <w:proofErr w:type="gramStart"/>
      <w:r w:rsidRPr="005670CB">
        <w:rPr>
          <w:rFonts w:ascii="Times New Roman" w:hAnsi="Times New Roman"/>
          <w:sz w:val="20"/>
          <w:szCs w:val="20"/>
          <w:lang w:val="en-ID"/>
        </w:rPr>
        <w:t>harinya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jika</w:t>
      </w:r>
      <w:proofErr w:type="spellEnd"/>
      <w:proofErr w:type="gram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ada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serta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sah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maka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selalu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dicatat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kedalam</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jurnal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Setiap</w:t>
      </w:r>
      <w:proofErr w:type="spellEnd"/>
      <w:r w:rsidRPr="005670CB">
        <w:rPr>
          <w:rFonts w:ascii="Times New Roman" w:hAnsi="Times New Roman"/>
          <w:sz w:val="20"/>
          <w:szCs w:val="20"/>
          <w:lang w:val="en-ID"/>
        </w:rPr>
        <w:t xml:space="preserve"> zona </w:t>
      </w:r>
      <w:proofErr w:type="spellStart"/>
      <w:r w:rsidRPr="005670CB">
        <w:rPr>
          <w:rFonts w:ascii="Times New Roman" w:hAnsi="Times New Roman"/>
          <w:sz w:val="20"/>
          <w:szCs w:val="20"/>
          <w:lang w:val="en-ID"/>
        </w:rPr>
        <w:t>memiliki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tersendiri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sesuai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terjadi</w:t>
      </w:r>
      <w:proofErr w:type="spellEnd"/>
      <w:r w:rsidRPr="005670CB">
        <w:rPr>
          <w:rFonts w:ascii="Times New Roman" w:hAnsi="Times New Roman"/>
          <w:sz w:val="20"/>
          <w:szCs w:val="20"/>
          <w:lang w:val="en-ID"/>
        </w:rPr>
        <w:t xml:space="preserve"> pada zona masing-masing. </w:t>
      </w:r>
      <w:proofErr w:type="spellStart"/>
      <w:proofErr w:type="gramStart"/>
      <w:r w:rsidRPr="005670CB">
        <w:rPr>
          <w:rFonts w:ascii="Times New Roman" w:hAnsi="Times New Roman"/>
          <w:sz w:val="20"/>
          <w:szCs w:val="20"/>
          <w:lang w:val="en-ID"/>
        </w:rPr>
        <w:t>Kemudian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penanggung</w:t>
      </w:r>
      <w:proofErr w:type="spellEnd"/>
      <w:proofErr w:type="gram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jawab</w:t>
      </w:r>
      <w:proofErr w:type="spellEnd"/>
      <w:r w:rsidRPr="005670CB">
        <w:rPr>
          <w:rFonts w:ascii="Times New Roman" w:hAnsi="Times New Roman"/>
          <w:sz w:val="20"/>
          <w:szCs w:val="20"/>
          <w:lang w:val="en-ID"/>
        </w:rPr>
        <w:t xml:space="preserve"> zona </w:t>
      </w:r>
      <w:proofErr w:type="spellStart"/>
      <w:r w:rsidRPr="005670CB">
        <w:rPr>
          <w:rFonts w:ascii="Times New Roman" w:hAnsi="Times New Roman"/>
          <w:sz w:val="20"/>
          <w:szCs w:val="20"/>
          <w:lang w:val="en-ID"/>
        </w:rPr>
        <w:t>melaporkannya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kepada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bendahara</w:t>
      </w:r>
      <w:proofErr w:type="spellEnd"/>
      <w:r w:rsidRPr="005670CB">
        <w:rPr>
          <w:rFonts w:ascii="Times New Roman" w:hAnsi="Times New Roman"/>
          <w:sz w:val="20"/>
          <w:szCs w:val="20"/>
          <w:lang w:val="en-ID"/>
        </w:rPr>
        <w:t xml:space="preserve">. </w:t>
      </w:r>
      <w:r w:rsidRPr="00416688">
        <w:rPr>
          <w:rFonts w:ascii="Times New Roman" w:hAnsi="Times New Roman"/>
          <w:sz w:val="20"/>
          <w:szCs w:val="20"/>
          <w:lang w:val="en-ID"/>
        </w:rPr>
        <w:t xml:space="preserve">Hal </w:t>
      </w:r>
      <w:proofErr w:type="spellStart"/>
      <w:r w:rsidRPr="00416688">
        <w:rPr>
          <w:rFonts w:ascii="Times New Roman" w:hAnsi="Times New Roman"/>
          <w:sz w:val="20"/>
          <w:szCs w:val="20"/>
          <w:lang w:val="en-ID"/>
        </w:rPr>
        <w:t>ini</w:t>
      </w:r>
      <w:proofErr w:type="spellEnd"/>
      <w:r w:rsidRPr="00416688">
        <w:rPr>
          <w:rFonts w:ascii="Times New Roman" w:hAnsi="Times New Roman"/>
          <w:sz w:val="20"/>
          <w:szCs w:val="20"/>
          <w:lang w:val="en-ID"/>
        </w:rPr>
        <w:t xml:space="preserve"> </w:t>
      </w:r>
      <w:proofErr w:type="spellStart"/>
      <w:r w:rsidRPr="00416688">
        <w:rPr>
          <w:rFonts w:ascii="Times New Roman" w:hAnsi="Times New Roman"/>
          <w:sz w:val="20"/>
          <w:szCs w:val="20"/>
          <w:lang w:val="en-ID"/>
        </w:rPr>
        <w:t>dibenarkan</w:t>
      </w:r>
      <w:proofErr w:type="spellEnd"/>
      <w:r w:rsidRPr="00416688">
        <w:rPr>
          <w:rFonts w:ascii="Times New Roman" w:hAnsi="Times New Roman"/>
          <w:sz w:val="20"/>
          <w:szCs w:val="20"/>
          <w:lang w:val="en-ID"/>
        </w:rPr>
        <w:t xml:space="preserve"> oleh Ibu Eni </w:t>
      </w:r>
      <w:proofErr w:type="spellStart"/>
      <w:r w:rsidRPr="00416688">
        <w:rPr>
          <w:rFonts w:ascii="Times New Roman" w:hAnsi="Times New Roman"/>
          <w:sz w:val="20"/>
          <w:szCs w:val="20"/>
          <w:lang w:val="en-ID"/>
        </w:rPr>
        <w:t>Penanggunjawab</w:t>
      </w:r>
      <w:proofErr w:type="spellEnd"/>
      <w:r w:rsidRPr="00416688">
        <w:rPr>
          <w:rFonts w:ascii="Times New Roman" w:hAnsi="Times New Roman"/>
          <w:sz w:val="20"/>
          <w:szCs w:val="20"/>
          <w:lang w:val="en-ID"/>
        </w:rPr>
        <w:t xml:space="preserve"> Zona 2 pada </w:t>
      </w:r>
      <w:proofErr w:type="spellStart"/>
      <w:r w:rsidRPr="00416688">
        <w:rPr>
          <w:rFonts w:ascii="Times New Roman" w:hAnsi="Times New Roman"/>
          <w:sz w:val="20"/>
          <w:szCs w:val="20"/>
          <w:lang w:val="en-ID"/>
        </w:rPr>
        <w:t>rabu</w:t>
      </w:r>
      <w:proofErr w:type="spellEnd"/>
      <w:r w:rsidRPr="00416688">
        <w:rPr>
          <w:rFonts w:ascii="Times New Roman" w:hAnsi="Times New Roman"/>
          <w:sz w:val="20"/>
          <w:szCs w:val="20"/>
          <w:lang w:val="en-ID"/>
        </w:rPr>
        <w:t xml:space="preserve">, 13 February 2021, </w:t>
      </w:r>
      <w:proofErr w:type="spellStart"/>
      <w:proofErr w:type="gramStart"/>
      <w:r w:rsidRPr="00416688">
        <w:rPr>
          <w:rFonts w:ascii="Times New Roman" w:hAnsi="Times New Roman"/>
          <w:sz w:val="20"/>
          <w:szCs w:val="20"/>
          <w:lang w:val="en-ID"/>
        </w:rPr>
        <w:t>menyatakan</w:t>
      </w:r>
      <w:proofErr w:type="spellEnd"/>
      <w:r w:rsidRPr="00416688">
        <w:rPr>
          <w:rFonts w:ascii="Times New Roman" w:hAnsi="Times New Roman"/>
          <w:sz w:val="20"/>
          <w:szCs w:val="20"/>
          <w:lang w:val="en-ID"/>
        </w:rPr>
        <w:t xml:space="preserve"> :</w:t>
      </w:r>
      <w:proofErr w:type="gramEnd"/>
    </w:p>
    <w:p w14:paraId="4735E25A" w14:textId="77777777" w:rsidR="009F044D" w:rsidRPr="005670CB" w:rsidRDefault="009F044D" w:rsidP="009F044D">
      <w:pPr>
        <w:pStyle w:val="ListParagraph"/>
        <w:spacing w:line="240" w:lineRule="auto"/>
        <w:ind w:left="1418" w:right="707"/>
        <w:jc w:val="both"/>
        <w:rPr>
          <w:rFonts w:ascii="Times New Roman" w:hAnsi="Times New Roman"/>
          <w:sz w:val="20"/>
          <w:szCs w:val="20"/>
          <w:lang w:val="en-ID"/>
        </w:rPr>
      </w:pPr>
      <w:r w:rsidRPr="005670CB">
        <w:rPr>
          <w:rFonts w:ascii="Times New Roman" w:hAnsi="Times New Roman"/>
          <w:sz w:val="20"/>
          <w:szCs w:val="20"/>
          <w:lang w:val="en-ID"/>
        </w:rPr>
        <w:t>“</w:t>
      </w:r>
      <w:proofErr w:type="spellStart"/>
      <w:r w:rsidRPr="005670CB">
        <w:rPr>
          <w:rFonts w:ascii="Times New Roman" w:hAnsi="Times New Roman"/>
          <w:sz w:val="20"/>
          <w:szCs w:val="20"/>
          <w:lang w:val="en-ID"/>
        </w:rPr>
        <w:t>setiap</w:t>
      </w:r>
      <w:proofErr w:type="spellEnd"/>
      <w:r w:rsidRPr="005670CB">
        <w:rPr>
          <w:rFonts w:ascii="Times New Roman" w:hAnsi="Times New Roman"/>
          <w:sz w:val="20"/>
          <w:szCs w:val="20"/>
          <w:lang w:val="en-ID"/>
        </w:rPr>
        <w:t xml:space="preserve"> zona </w:t>
      </w:r>
      <w:proofErr w:type="spellStart"/>
      <w:r w:rsidRPr="005670CB">
        <w:rPr>
          <w:rFonts w:ascii="Times New Roman" w:hAnsi="Times New Roman"/>
          <w:sz w:val="20"/>
          <w:szCs w:val="20"/>
          <w:lang w:val="en-ID"/>
        </w:rPr>
        <w:t>memiliki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masing-masing, </w:t>
      </w:r>
      <w:proofErr w:type="spellStart"/>
      <w:r w:rsidRPr="005670CB">
        <w:rPr>
          <w:rFonts w:ascii="Times New Roman" w:hAnsi="Times New Roman"/>
          <w:sz w:val="20"/>
          <w:szCs w:val="20"/>
          <w:lang w:val="en-ID"/>
        </w:rPr>
        <w:t>semua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dicatat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dalam</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hasil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tersebut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dilaporkan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kepada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bendahara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untuk</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dicatat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dalam</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harian</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w:t>
      </w:r>
      <w:proofErr w:type="spellStart"/>
      <w:r w:rsidRPr="005670CB">
        <w:rPr>
          <w:rFonts w:ascii="Times New Roman" w:hAnsi="Times New Roman"/>
          <w:sz w:val="20"/>
          <w:szCs w:val="20"/>
          <w:lang w:val="en-ID"/>
        </w:rPr>
        <w:t>wawancara</w:t>
      </w:r>
      <w:proofErr w:type="spellEnd"/>
      <w:r w:rsidRPr="005670CB">
        <w:rPr>
          <w:rFonts w:ascii="Times New Roman" w:hAnsi="Times New Roman"/>
          <w:sz w:val="20"/>
          <w:szCs w:val="20"/>
          <w:lang w:val="en-ID"/>
        </w:rPr>
        <w:t xml:space="preserve">, Ibu </w:t>
      </w:r>
      <w:proofErr w:type="gramStart"/>
      <w:r w:rsidRPr="005670CB">
        <w:rPr>
          <w:rFonts w:ascii="Times New Roman" w:hAnsi="Times New Roman"/>
          <w:sz w:val="20"/>
          <w:szCs w:val="20"/>
          <w:lang w:val="en-ID"/>
        </w:rPr>
        <w:t>Eni :</w:t>
      </w:r>
      <w:proofErr w:type="gramEnd"/>
      <w:r w:rsidRPr="005670CB">
        <w:rPr>
          <w:rFonts w:ascii="Times New Roman" w:hAnsi="Times New Roman"/>
          <w:sz w:val="20"/>
          <w:szCs w:val="20"/>
          <w:lang w:val="en-ID"/>
        </w:rPr>
        <w:t xml:space="preserve"> Rabu, 13 February 2021)</w:t>
      </w:r>
    </w:p>
    <w:p w14:paraId="2C8ABED7" w14:textId="45B85B5D" w:rsidR="009F044D" w:rsidRDefault="009F044D" w:rsidP="00416688">
      <w:pPr>
        <w:ind w:left="284" w:right="-1"/>
        <w:jc w:val="both"/>
        <w:rPr>
          <w:sz w:val="20"/>
          <w:szCs w:val="20"/>
          <w:lang w:val="en-ID"/>
        </w:rPr>
      </w:pPr>
      <w:proofErr w:type="spellStart"/>
      <w:r w:rsidRPr="00416688">
        <w:rPr>
          <w:sz w:val="20"/>
          <w:szCs w:val="20"/>
          <w:lang w:val="en-ID"/>
        </w:rPr>
        <w:t>Buku</w:t>
      </w:r>
      <w:proofErr w:type="spellEnd"/>
      <w:r w:rsidRPr="00416688">
        <w:rPr>
          <w:sz w:val="20"/>
          <w:szCs w:val="20"/>
          <w:lang w:val="en-ID"/>
        </w:rPr>
        <w:t xml:space="preserve"> </w:t>
      </w:r>
      <w:proofErr w:type="spellStart"/>
      <w:r w:rsidRPr="00416688">
        <w:rPr>
          <w:sz w:val="20"/>
          <w:szCs w:val="20"/>
          <w:lang w:val="en-ID"/>
        </w:rPr>
        <w:t>harian</w:t>
      </w:r>
      <w:proofErr w:type="spellEnd"/>
      <w:r w:rsidRPr="00416688">
        <w:rPr>
          <w:sz w:val="20"/>
          <w:szCs w:val="20"/>
          <w:lang w:val="en-ID"/>
        </w:rPr>
        <w:t xml:space="preserve"> pada Bank </w:t>
      </w:r>
      <w:proofErr w:type="spellStart"/>
      <w:r w:rsidRPr="00416688">
        <w:rPr>
          <w:sz w:val="20"/>
          <w:szCs w:val="20"/>
          <w:lang w:val="en-ID"/>
        </w:rPr>
        <w:t>Sampah</w:t>
      </w:r>
      <w:proofErr w:type="spellEnd"/>
      <w:r w:rsidRPr="00416688">
        <w:rPr>
          <w:sz w:val="20"/>
          <w:szCs w:val="20"/>
          <w:lang w:val="en-ID"/>
        </w:rPr>
        <w:t xml:space="preserve"> </w:t>
      </w:r>
      <w:proofErr w:type="spellStart"/>
      <w:r w:rsidRPr="00416688">
        <w:rPr>
          <w:sz w:val="20"/>
          <w:szCs w:val="20"/>
          <w:lang w:val="en-ID"/>
        </w:rPr>
        <w:t>Cangkringan</w:t>
      </w:r>
      <w:proofErr w:type="spellEnd"/>
      <w:r w:rsidRPr="00416688">
        <w:rPr>
          <w:sz w:val="20"/>
          <w:szCs w:val="20"/>
          <w:lang w:val="en-ID"/>
        </w:rPr>
        <w:t xml:space="preserve"> </w:t>
      </w:r>
      <w:proofErr w:type="spellStart"/>
      <w:r w:rsidRPr="00416688">
        <w:rPr>
          <w:sz w:val="20"/>
          <w:szCs w:val="20"/>
          <w:lang w:val="en-ID"/>
        </w:rPr>
        <w:t>Berseri</w:t>
      </w:r>
      <w:proofErr w:type="spellEnd"/>
      <w:r w:rsidRPr="00416688">
        <w:rPr>
          <w:sz w:val="20"/>
          <w:szCs w:val="20"/>
          <w:lang w:val="en-ID"/>
        </w:rPr>
        <w:t xml:space="preserve"> </w:t>
      </w:r>
      <w:proofErr w:type="spellStart"/>
      <w:r w:rsidRPr="00416688">
        <w:rPr>
          <w:sz w:val="20"/>
          <w:szCs w:val="20"/>
          <w:lang w:val="en-ID"/>
        </w:rPr>
        <w:t>memiliki</w:t>
      </w:r>
      <w:proofErr w:type="spellEnd"/>
      <w:r w:rsidRPr="00416688">
        <w:rPr>
          <w:sz w:val="20"/>
          <w:szCs w:val="20"/>
          <w:lang w:val="en-ID"/>
        </w:rPr>
        <w:t xml:space="preserve"> 6 </w:t>
      </w:r>
      <w:proofErr w:type="spellStart"/>
      <w:r w:rsidRPr="00416688">
        <w:rPr>
          <w:sz w:val="20"/>
          <w:szCs w:val="20"/>
          <w:lang w:val="en-ID"/>
        </w:rPr>
        <w:t>kolom</w:t>
      </w:r>
      <w:proofErr w:type="spellEnd"/>
      <w:r w:rsidRPr="00416688">
        <w:rPr>
          <w:sz w:val="20"/>
          <w:szCs w:val="20"/>
          <w:lang w:val="en-ID"/>
        </w:rPr>
        <w:t xml:space="preserve">, yang </w:t>
      </w:r>
      <w:proofErr w:type="spellStart"/>
      <w:r w:rsidRPr="00416688">
        <w:rPr>
          <w:sz w:val="20"/>
          <w:szCs w:val="20"/>
          <w:lang w:val="en-ID"/>
        </w:rPr>
        <w:t>pertama</w:t>
      </w:r>
      <w:proofErr w:type="spellEnd"/>
      <w:r w:rsidRPr="00416688">
        <w:rPr>
          <w:sz w:val="20"/>
          <w:szCs w:val="20"/>
          <w:lang w:val="en-ID"/>
        </w:rPr>
        <w:t xml:space="preserve"> </w:t>
      </w:r>
      <w:proofErr w:type="spellStart"/>
      <w:r w:rsidRPr="00416688">
        <w:rPr>
          <w:sz w:val="20"/>
          <w:szCs w:val="20"/>
          <w:lang w:val="en-ID"/>
        </w:rPr>
        <w:t>kolom</w:t>
      </w:r>
      <w:proofErr w:type="spellEnd"/>
      <w:r w:rsidRPr="00416688">
        <w:rPr>
          <w:sz w:val="20"/>
          <w:szCs w:val="20"/>
          <w:lang w:val="en-ID"/>
        </w:rPr>
        <w:t xml:space="preserve"> </w:t>
      </w:r>
      <w:proofErr w:type="spellStart"/>
      <w:r w:rsidRPr="00416688">
        <w:rPr>
          <w:sz w:val="20"/>
          <w:szCs w:val="20"/>
          <w:lang w:val="en-ID"/>
        </w:rPr>
        <w:t>nomor</w:t>
      </w:r>
      <w:proofErr w:type="spellEnd"/>
      <w:r w:rsidRPr="00416688">
        <w:rPr>
          <w:sz w:val="20"/>
          <w:szCs w:val="20"/>
          <w:lang w:val="en-ID"/>
        </w:rPr>
        <w:t xml:space="preserve"> </w:t>
      </w:r>
      <w:proofErr w:type="spellStart"/>
      <w:r w:rsidRPr="00416688">
        <w:rPr>
          <w:sz w:val="20"/>
          <w:szCs w:val="20"/>
          <w:lang w:val="en-ID"/>
        </w:rPr>
        <w:t>urut</w:t>
      </w:r>
      <w:proofErr w:type="spellEnd"/>
      <w:r w:rsidRPr="00416688">
        <w:rPr>
          <w:sz w:val="20"/>
          <w:szCs w:val="20"/>
          <w:lang w:val="en-ID"/>
        </w:rPr>
        <w:t xml:space="preserve">, </w:t>
      </w:r>
      <w:proofErr w:type="spellStart"/>
      <w:r w:rsidRPr="00416688">
        <w:rPr>
          <w:sz w:val="20"/>
          <w:szCs w:val="20"/>
          <w:lang w:val="en-ID"/>
        </w:rPr>
        <w:t>tanggal</w:t>
      </w:r>
      <w:proofErr w:type="spellEnd"/>
      <w:r w:rsidRPr="00416688">
        <w:rPr>
          <w:sz w:val="20"/>
          <w:szCs w:val="20"/>
          <w:lang w:val="en-ID"/>
        </w:rPr>
        <w:t xml:space="preserve">, </w:t>
      </w:r>
      <w:proofErr w:type="spellStart"/>
      <w:r w:rsidRPr="00416688">
        <w:rPr>
          <w:sz w:val="20"/>
          <w:szCs w:val="20"/>
          <w:lang w:val="en-ID"/>
        </w:rPr>
        <w:t>uraian</w:t>
      </w:r>
      <w:proofErr w:type="spellEnd"/>
      <w:r w:rsidRPr="00416688">
        <w:rPr>
          <w:sz w:val="20"/>
          <w:szCs w:val="20"/>
          <w:lang w:val="en-ID"/>
        </w:rPr>
        <w:t xml:space="preserve">, </w:t>
      </w:r>
      <w:proofErr w:type="spellStart"/>
      <w:r w:rsidRPr="00416688">
        <w:rPr>
          <w:sz w:val="20"/>
          <w:szCs w:val="20"/>
          <w:lang w:val="en-ID"/>
        </w:rPr>
        <w:t>masuk</w:t>
      </w:r>
      <w:proofErr w:type="spellEnd"/>
      <w:r w:rsidRPr="00416688">
        <w:rPr>
          <w:sz w:val="20"/>
          <w:szCs w:val="20"/>
          <w:lang w:val="en-ID"/>
        </w:rPr>
        <w:t>/</w:t>
      </w:r>
      <w:proofErr w:type="spellStart"/>
      <w:r w:rsidRPr="00416688">
        <w:rPr>
          <w:sz w:val="20"/>
          <w:szCs w:val="20"/>
          <w:lang w:val="en-ID"/>
        </w:rPr>
        <w:t>debet</w:t>
      </w:r>
      <w:proofErr w:type="spellEnd"/>
      <w:r w:rsidRPr="00416688">
        <w:rPr>
          <w:sz w:val="20"/>
          <w:szCs w:val="20"/>
          <w:lang w:val="en-ID"/>
        </w:rPr>
        <w:t xml:space="preserve">, </w:t>
      </w:r>
      <w:proofErr w:type="spellStart"/>
      <w:r w:rsidRPr="00416688">
        <w:rPr>
          <w:sz w:val="20"/>
          <w:szCs w:val="20"/>
          <w:lang w:val="en-ID"/>
        </w:rPr>
        <w:t>keluar</w:t>
      </w:r>
      <w:proofErr w:type="spellEnd"/>
      <w:r w:rsidRPr="00416688">
        <w:rPr>
          <w:sz w:val="20"/>
          <w:szCs w:val="20"/>
          <w:lang w:val="en-ID"/>
        </w:rPr>
        <w:t>/</w:t>
      </w:r>
      <w:proofErr w:type="spellStart"/>
      <w:r w:rsidRPr="00416688">
        <w:rPr>
          <w:sz w:val="20"/>
          <w:szCs w:val="20"/>
          <w:lang w:val="en-ID"/>
        </w:rPr>
        <w:t>kredit</w:t>
      </w:r>
      <w:proofErr w:type="spellEnd"/>
      <w:r w:rsidRPr="00416688">
        <w:rPr>
          <w:sz w:val="20"/>
          <w:szCs w:val="20"/>
          <w:lang w:val="en-ID"/>
        </w:rPr>
        <w:t xml:space="preserve"> dan </w:t>
      </w:r>
      <w:proofErr w:type="spellStart"/>
      <w:r w:rsidRPr="00416688">
        <w:rPr>
          <w:sz w:val="20"/>
          <w:szCs w:val="20"/>
          <w:lang w:val="en-ID"/>
        </w:rPr>
        <w:t>terakhir</w:t>
      </w:r>
      <w:proofErr w:type="spellEnd"/>
      <w:r w:rsidRPr="00416688">
        <w:rPr>
          <w:sz w:val="20"/>
          <w:szCs w:val="20"/>
          <w:lang w:val="en-ID"/>
        </w:rPr>
        <w:t xml:space="preserve"> </w:t>
      </w:r>
      <w:proofErr w:type="spellStart"/>
      <w:r w:rsidRPr="00416688">
        <w:rPr>
          <w:sz w:val="20"/>
          <w:szCs w:val="20"/>
          <w:lang w:val="en-ID"/>
        </w:rPr>
        <w:t>kolom</w:t>
      </w:r>
      <w:proofErr w:type="spellEnd"/>
      <w:r w:rsidRPr="00416688">
        <w:rPr>
          <w:sz w:val="20"/>
          <w:szCs w:val="20"/>
          <w:lang w:val="en-ID"/>
        </w:rPr>
        <w:t xml:space="preserve"> </w:t>
      </w:r>
      <w:proofErr w:type="spellStart"/>
      <w:r w:rsidRPr="00416688">
        <w:rPr>
          <w:sz w:val="20"/>
          <w:szCs w:val="20"/>
          <w:lang w:val="en-ID"/>
        </w:rPr>
        <w:t>jumlah</w:t>
      </w:r>
      <w:proofErr w:type="spellEnd"/>
      <w:r w:rsidRPr="00416688">
        <w:rPr>
          <w:sz w:val="20"/>
          <w:szCs w:val="20"/>
          <w:lang w:val="en-ID"/>
        </w:rPr>
        <w:t xml:space="preserve">. Pada </w:t>
      </w:r>
      <w:proofErr w:type="spellStart"/>
      <w:r w:rsidRPr="00416688">
        <w:rPr>
          <w:sz w:val="20"/>
          <w:szCs w:val="20"/>
          <w:lang w:val="en-ID"/>
        </w:rPr>
        <w:t>saat</w:t>
      </w:r>
      <w:proofErr w:type="spellEnd"/>
      <w:r w:rsidRPr="00416688">
        <w:rPr>
          <w:sz w:val="20"/>
          <w:szCs w:val="20"/>
          <w:lang w:val="en-ID"/>
        </w:rPr>
        <w:t xml:space="preserve"> </w:t>
      </w:r>
      <w:proofErr w:type="spellStart"/>
      <w:r w:rsidRPr="00416688">
        <w:rPr>
          <w:sz w:val="20"/>
          <w:szCs w:val="20"/>
          <w:lang w:val="en-ID"/>
        </w:rPr>
        <w:t>itu</w:t>
      </w:r>
      <w:proofErr w:type="spellEnd"/>
      <w:r w:rsidRPr="00416688">
        <w:rPr>
          <w:sz w:val="20"/>
          <w:szCs w:val="20"/>
          <w:lang w:val="en-ID"/>
        </w:rPr>
        <w:t xml:space="preserve"> Bu </w:t>
      </w:r>
      <w:proofErr w:type="spellStart"/>
      <w:r w:rsidRPr="00416688">
        <w:rPr>
          <w:sz w:val="20"/>
          <w:szCs w:val="20"/>
          <w:lang w:val="en-ID"/>
        </w:rPr>
        <w:t>Fatmawati</w:t>
      </w:r>
      <w:proofErr w:type="spellEnd"/>
      <w:r w:rsidRPr="00416688">
        <w:rPr>
          <w:sz w:val="20"/>
          <w:szCs w:val="20"/>
          <w:lang w:val="en-ID"/>
        </w:rPr>
        <w:t xml:space="preserve"> </w:t>
      </w:r>
      <w:proofErr w:type="spellStart"/>
      <w:r w:rsidRPr="00416688">
        <w:rPr>
          <w:sz w:val="20"/>
          <w:szCs w:val="20"/>
          <w:lang w:val="en-ID"/>
        </w:rPr>
        <w:t>menunjukkan</w:t>
      </w:r>
      <w:proofErr w:type="spellEnd"/>
      <w:r w:rsidRPr="00416688">
        <w:rPr>
          <w:sz w:val="20"/>
          <w:szCs w:val="20"/>
          <w:lang w:val="en-ID"/>
        </w:rPr>
        <w:t xml:space="preserve"> </w:t>
      </w:r>
      <w:proofErr w:type="spellStart"/>
      <w:r w:rsidRPr="00416688">
        <w:rPr>
          <w:sz w:val="20"/>
          <w:szCs w:val="20"/>
          <w:lang w:val="en-ID"/>
        </w:rPr>
        <w:t>buku</w:t>
      </w:r>
      <w:proofErr w:type="spellEnd"/>
      <w:r w:rsidRPr="00416688">
        <w:rPr>
          <w:sz w:val="20"/>
          <w:szCs w:val="20"/>
          <w:lang w:val="en-ID"/>
        </w:rPr>
        <w:t xml:space="preserve"> </w:t>
      </w:r>
      <w:proofErr w:type="spellStart"/>
      <w:r w:rsidRPr="00416688">
        <w:rPr>
          <w:sz w:val="20"/>
          <w:szCs w:val="20"/>
          <w:lang w:val="en-ID"/>
        </w:rPr>
        <w:t>harian</w:t>
      </w:r>
      <w:proofErr w:type="spellEnd"/>
      <w:r w:rsidRPr="00416688">
        <w:rPr>
          <w:sz w:val="20"/>
          <w:szCs w:val="20"/>
          <w:lang w:val="en-ID"/>
        </w:rPr>
        <w:t xml:space="preserve"> </w:t>
      </w:r>
      <w:proofErr w:type="spellStart"/>
      <w:r w:rsidRPr="00416688">
        <w:rPr>
          <w:sz w:val="20"/>
          <w:szCs w:val="20"/>
          <w:lang w:val="en-ID"/>
        </w:rPr>
        <w:t>keuangan</w:t>
      </w:r>
      <w:proofErr w:type="spellEnd"/>
      <w:r w:rsidRPr="00416688">
        <w:rPr>
          <w:sz w:val="20"/>
          <w:szCs w:val="20"/>
          <w:lang w:val="en-ID"/>
        </w:rPr>
        <w:t xml:space="preserve"> Bank </w:t>
      </w:r>
      <w:proofErr w:type="spellStart"/>
      <w:r w:rsidRPr="00416688">
        <w:rPr>
          <w:sz w:val="20"/>
          <w:szCs w:val="20"/>
          <w:lang w:val="en-ID"/>
        </w:rPr>
        <w:t>Sampah</w:t>
      </w:r>
      <w:proofErr w:type="spellEnd"/>
      <w:r w:rsidRPr="00416688">
        <w:rPr>
          <w:sz w:val="20"/>
          <w:szCs w:val="20"/>
          <w:lang w:val="en-ID"/>
        </w:rPr>
        <w:t xml:space="preserve"> </w:t>
      </w:r>
      <w:proofErr w:type="spellStart"/>
      <w:r w:rsidRPr="00416688">
        <w:rPr>
          <w:sz w:val="20"/>
          <w:szCs w:val="20"/>
          <w:lang w:val="en-ID"/>
        </w:rPr>
        <w:t>seperti</w:t>
      </w:r>
      <w:proofErr w:type="spellEnd"/>
      <w:r w:rsidRPr="00416688">
        <w:rPr>
          <w:sz w:val="20"/>
          <w:szCs w:val="20"/>
          <w:lang w:val="en-ID"/>
        </w:rPr>
        <w:t xml:space="preserve"> </w:t>
      </w:r>
      <w:proofErr w:type="spellStart"/>
      <w:r w:rsidRPr="00416688">
        <w:rPr>
          <w:sz w:val="20"/>
          <w:szCs w:val="20"/>
          <w:lang w:val="en-ID"/>
        </w:rPr>
        <w:t>apa</w:t>
      </w:r>
      <w:proofErr w:type="spellEnd"/>
      <w:r w:rsidRPr="00416688">
        <w:rPr>
          <w:sz w:val="20"/>
          <w:szCs w:val="20"/>
          <w:lang w:val="en-ID"/>
        </w:rPr>
        <w:t xml:space="preserve">, </w:t>
      </w:r>
      <w:proofErr w:type="spellStart"/>
      <w:r w:rsidRPr="00416688">
        <w:rPr>
          <w:sz w:val="20"/>
          <w:szCs w:val="20"/>
          <w:lang w:val="en-ID"/>
        </w:rPr>
        <w:t>serta</w:t>
      </w:r>
      <w:proofErr w:type="spellEnd"/>
      <w:r w:rsidRPr="00416688">
        <w:rPr>
          <w:sz w:val="20"/>
          <w:szCs w:val="20"/>
          <w:lang w:val="en-ID"/>
        </w:rPr>
        <w:t xml:space="preserve"> </w:t>
      </w:r>
      <w:proofErr w:type="spellStart"/>
      <w:r w:rsidRPr="00416688">
        <w:rPr>
          <w:sz w:val="20"/>
          <w:szCs w:val="20"/>
          <w:lang w:val="en-ID"/>
        </w:rPr>
        <w:t>menjelaskan</w:t>
      </w:r>
      <w:proofErr w:type="spellEnd"/>
      <w:r w:rsidRPr="00416688">
        <w:rPr>
          <w:sz w:val="20"/>
          <w:szCs w:val="20"/>
          <w:lang w:val="en-ID"/>
        </w:rPr>
        <w:t xml:space="preserve"> </w:t>
      </w:r>
      <w:proofErr w:type="spellStart"/>
      <w:r w:rsidRPr="00416688">
        <w:rPr>
          <w:sz w:val="20"/>
          <w:szCs w:val="20"/>
          <w:lang w:val="en-ID"/>
        </w:rPr>
        <w:t>bagaimana</w:t>
      </w:r>
      <w:proofErr w:type="spellEnd"/>
      <w:r w:rsidRPr="00416688">
        <w:rPr>
          <w:sz w:val="20"/>
          <w:szCs w:val="20"/>
          <w:lang w:val="en-ID"/>
        </w:rPr>
        <w:t xml:space="preserve"> </w:t>
      </w:r>
      <w:proofErr w:type="spellStart"/>
      <w:r w:rsidRPr="00416688">
        <w:rPr>
          <w:sz w:val="20"/>
          <w:szCs w:val="20"/>
          <w:lang w:val="en-ID"/>
        </w:rPr>
        <w:t>pencatatan</w:t>
      </w:r>
      <w:proofErr w:type="spellEnd"/>
      <w:r w:rsidRPr="00416688">
        <w:rPr>
          <w:sz w:val="20"/>
          <w:szCs w:val="20"/>
          <w:lang w:val="en-ID"/>
        </w:rPr>
        <w:t xml:space="preserve"> </w:t>
      </w:r>
      <w:proofErr w:type="spellStart"/>
      <w:r w:rsidRPr="00416688">
        <w:rPr>
          <w:sz w:val="20"/>
          <w:szCs w:val="20"/>
          <w:lang w:val="en-ID"/>
        </w:rPr>
        <w:t>transaksi</w:t>
      </w:r>
      <w:proofErr w:type="spellEnd"/>
      <w:r w:rsidRPr="00416688">
        <w:rPr>
          <w:sz w:val="20"/>
          <w:szCs w:val="20"/>
          <w:lang w:val="en-ID"/>
        </w:rPr>
        <w:t xml:space="preserve"> </w:t>
      </w:r>
      <w:proofErr w:type="spellStart"/>
      <w:r w:rsidRPr="00416688">
        <w:rPr>
          <w:sz w:val="20"/>
          <w:szCs w:val="20"/>
          <w:lang w:val="en-ID"/>
        </w:rPr>
        <w:t>setiap</w:t>
      </w:r>
      <w:proofErr w:type="spellEnd"/>
      <w:r w:rsidRPr="00416688">
        <w:rPr>
          <w:sz w:val="20"/>
          <w:szCs w:val="20"/>
          <w:lang w:val="en-ID"/>
        </w:rPr>
        <w:t xml:space="preserve"> </w:t>
      </w:r>
      <w:proofErr w:type="spellStart"/>
      <w:r w:rsidRPr="00416688">
        <w:rPr>
          <w:sz w:val="20"/>
          <w:szCs w:val="20"/>
          <w:lang w:val="en-ID"/>
        </w:rPr>
        <w:t>harinya</w:t>
      </w:r>
      <w:proofErr w:type="spellEnd"/>
      <w:r w:rsidRPr="00416688">
        <w:rPr>
          <w:sz w:val="20"/>
          <w:szCs w:val="20"/>
          <w:lang w:val="en-ID"/>
        </w:rPr>
        <w:t xml:space="preserve">. </w:t>
      </w:r>
      <w:proofErr w:type="spellStart"/>
      <w:r w:rsidRPr="00416688">
        <w:rPr>
          <w:sz w:val="20"/>
          <w:szCs w:val="20"/>
          <w:lang w:val="en-ID"/>
        </w:rPr>
        <w:t>Beliau</w:t>
      </w:r>
      <w:proofErr w:type="spellEnd"/>
      <w:r w:rsidRPr="00416688">
        <w:rPr>
          <w:sz w:val="20"/>
          <w:szCs w:val="20"/>
          <w:lang w:val="en-ID"/>
        </w:rPr>
        <w:t xml:space="preserve"> </w:t>
      </w:r>
      <w:proofErr w:type="spellStart"/>
      <w:r w:rsidRPr="00416688">
        <w:rPr>
          <w:sz w:val="20"/>
          <w:szCs w:val="20"/>
          <w:lang w:val="en-ID"/>
        </w:rPr>
        <w:t>menerangkan</w:t>
      </w:r>
      <w:proofErr w:type="spellEnd"/>
      <w:r w:rsidRPr="00416688">
        <w:rPr>
          <w:sz w:val="20"/>
          <w:szCs w:val="20"/>
          <w:lang w:val="en-ID"/>
        </w:rPr>
        <w:t xml:space="preserve"> </w:t>
      </w:r>
      <w:proofErr w:type="spellStart"/>
      <w:r w:rsidRPr="00416688">
        <w:rPr>
          <w:sz w:val="20"/>
          <w:szCs w:val="20"/>
          <w:lang w:val="en-ID"/>
        </w:rPr>
        <w:t>bahwa</w:t>
      </w:r>
      <w:proofErr w:type="spellEnd"/>
      <w:r w:rsidRPr="00416688">
        <w:rPr>
          <w:sz w:val="20"/>
          <w:szCs w:val="20"/>
          <w:lang w:val="en-ID"/>
        </w:rPr>
        <w:t xml:space="preserve"> </w:t>
      </w:r>
      <w:proofErr w:type="spellStart"/>
      <w:r w:rsidRPr="00416688">
        <w:rPr>
          <w:sz w:val="20"/>
          <w:szCs w:val="20"/>
          <w:lang w:val="en-ID"/>
        </w:rPr>
        <w:t>dikolom</w:t>
      </w:r>
      <w:proofErr w:type="spellEnd"/>
      <w:r w:rsidRPr="00416688">
        <w:rPr>
          <w:sz w:val="20"/>
          <w:szCs w:val="20"/>
          <w:lang w:val="en-ID"/>
        </w:rPr>
        <w:t xml:space="preserve"> </w:t>
      </w:r>
      <w:proofErr w:type="spellStart"/>
      <w:r w:rsidRPr="00416688">
        <w:rPr>
          <w:sz w:val="20"/>
          <w:szCs w:val="20"/>
          <w:lang w:val="en-ID"/>
        </w:rPr>
        <w:t>nomor</w:t>
      </w:r>
      <w:proofErr w:type="spellEnd"/>
      <w:r w:rsidRPr="00416688">
        <w:rPr>
          <w:sz w:val="20"/>
          <w:szCs w:val="20"/>
          <w:lang w:val="en-ID"/>
        </w:rPr>
        <w:t xml:space="preserve"> </w:t>
      </w:r>
      <w:proofErr w:type="spellStart"/>
      <w:r w:rsidRPr="00416688">
        <w:rPr>
          <w:sz w:val="20"/>
          <w:szCs w:val="20"/>
          <w:lang w:val="en-ID"/>
        </w:rPr>
        <w:t>nantinya</w:t>
      </w:r>
      <w:proofErr w:type="spellEnd"/>
      <w:r w:rsidRPr="00416688">
        <w:rPr>
          <w:sz w:val="20"/>
          <w:szCs w:val="20"/>
          <w:lang w:val="en-ID"/>
        </w:rPr>
        <w:t xml:space="preserve"> </w:t>
      </w:r>
      <w:proofErr w:type="spellStart"/>
      <w:r w:rsidRPr="00416688">
        <w:rPr>
          <w:sz w:val="20"/>
          <w:szCs w:val="20"/>
          <w:lang w:val="en-ID"/>
        </w:rPr>
        <w:t>diisi</w:t>
      </w:r>
      <w:proofErr w:type="spellEnd"/>
      <w:r w:rsidRPr="00416688">
        <w:rPr>
          <w:sz w:val="20"/>
          <w:szCs w:val="20"/>
          <w:lang w:val="en-ID"/>
        </w:rPr>
        <w:t xml:space="preserve"> no </w:t>
      </w:r>
      <w:proofErr w:type="spellStart"/>
      <w:r w:rsidRPr="00416688">
        <w:rPr>
          <w:sz w:val="20"/>
          <w:szCs w:val="20"/>
          <w:lang w:val="en-ID"/>
        </w:rPr>
        <w:t>urut</w:t>
      </w:r>
      <w:proofErr w:type="spellEnd"/>
      <w:r w:rsidRPr="00416688">
        <w:rPr>
          <w:sz w:val="20"/>
          <w:szCs w:val="20"/>
          <w:lang w:val="en-ID"/>
        </w:rPr>
        <w:t xml:space="preserve">, </w:t>
      </w:r>
      <w:proofErr w:type="spellStart"/>
      <w:r w:rsidRPr="00416688">
        <w:rPr>
          <w:sz w:val="20"/>
          <w:szCs w:val="20"/>
          <w:lang w:val="en-ID"/>
        </w:rPr>
        <w:t>kolom</w:t>
      </w:r>
      <w:proofErr w:type="spellEnd"/>
      <w:r w:rsidRPr="00416688">
        <w:rPr>
          <w:sz w:val="20"/>
          <w:szCs w:val="20"/>
          <w:lang w:val="en-ID"/>
        </w:rPr>
        <w:t xml:space="preserve"> </w:t>
      </w:r>
      <w:proofErr w:type="spellStart"/>
      <w:r w:rsidRPr="00416688">
        <w:rPr>
          <w:sz w:val="20"/>
          <w:szCs w:val="20"/>
          <w:lang w:val="en-ID"/>
        </w:rPr>
        <w:t>tanggal</w:t>
      </w:r>
      <w:proofErr w:type="spellEnd"/>
      <w:r w:rsidRPr="00416688">
        <w:rPr>
          <w:sz w:val="20"/>
          <w:szCs w:val="20"/>
          <w:lang w:val="en-ID"/>
        </w:rPr>
        <w:t xml:space="preserve"> </w:t>
      </w:r>
      <w:proofErr w:type="spellStart"/>
      <w:r w:rsidRPr="00416688">
        <w:rPr>
          <w:sz w:val="20"/>
          <w:szCs w:val="20"/>
          <w:lang w:val="en-ID"/>
        </w:rPr>
        <w:t>diisi</w:t>
      </w:r>
      <w:proofErr w:type="spellEnd"/>
      <w:r w:rsidRPr="00416688">
        <w:rPr>
          <w:sz w:val="20"/>
          <w:szCs w:val="20"/>
          <w:lang w:val="en-ID"/>
        </w:rPr>
        <w:t xml:space="preserve"> </w:t>
      </w:r>
      <w:proofErr w:type="spellStart"/>
      <w:r w:rsidRPr="00416688">
        <w:rPr>
          <w:sz w:val="20"/>
          <w:szCs w:val="20"/>
          <w:lang w:val="en-ID"/>
        </w:rPr>
        <w:t>tanggal</w:t>
      </w:r>
      <w:proofErr w:type="spellEnd"/>
      <w:r w:rsidRPr="00416688">
        <w:rPr>
          <w:sz w:val="20"/>
          <w:szCs w:val="20"/>
          <w:lang w:val="en-ID"/>
        </w:rPr>
        <w:t xml:space="preserve"> </w:t>
      </w:r>
      <w:proofErr w:type="spellStart"/>
      <w:r w:rsidRPr="00416688">
        <w:rPr>
          <w:sz w:val="20"/>
          <w:szCs w:val="20"/>
          <w:lang w:val="en-ID"/>
        </w:rPr>
        <w:t>transaksi</w:t>
      </w:r>
      <w:proofErr w:type="spellEnd"/>
      <w:r w:rsidRPr="00416688">
        <w:rPr>
          <w:sz w:val="20"/>
          <w:szCs w:val="20"/>
          <w:lang w:val="en-ID"/>
        </w:rPr>
        <w:t xml:space="preserve">, </w:t>
      </w:r>
      <w:proofErr w:type="spellStart"/>
      <w:r w:rsidRPr="00416688">
        <w:rPr>
          <w:sz w:val="20"/>
          <w:szCs w:val="20"/>
          <w:lang w:val="en-ID"/>
        </w:rPr>
        <w:t>kolom</w:t>
      </w:r>
      <w:proofErr w:type="spellEnd"/>
      <w:r w:rsidRPr="00416688">
        <w:rPr>
          <w:sz w:val="20"/>
          <w:szCs w:val="20"/>
          <w:lang w:val="en-ID"/>
        </w:rPr>
        <w:t xml:space="preserve"> </w:t>
      </w:r>
      <w:proofErr w:type="spellStart"/>
      <w:r w:rsidRPr="00416688">
        <w:rPr>
          <w:sz w:val="20"/>
          <w:szCs w:val="20"/>
          <w:lang w:val="en-ID"/>
        </w:rPr>
        <w:t>uraian</w:t>
      </w:r>
      <w:proofErr w:type="spellEnd"/>
      <w:r w:rsidRPr="00416688">
        <w:rPr>
          <w:sz w:val="20"/>
          <w:szCs w:val="20"/>
          <w:lang w:val="en-ID"/>
        </w:rPr>
        <w:t xml:space="preserve"> </w:t>
      </w:r>
      <w:proofErr w:type="spellStart"/>
      <w:r w:rsidRPr="00416688">
        <w:rPr>
          <w:sz w:val="20"/>
          <w:szCs w:val="20"/>
          <w:lang w:val="en-ID"/>
        </w:rPr>
        <w:t>diisi</w:t>
      </w:r>
      <w:proofErr w:type="spellEnd"/>
      <w:r w:rsidRPr="00416688">
        <w:rPr>
          <w:sz w:val="20"/>
          <w:szCs w:val="20"/>
          <w:lang w:val="en-ID"/>
        </w:rPr>
        <w:t xml:space="preserve"> </w:t>
      </w:r>
      <w:proofErr w:type="spellStart"/>
      <w:r w:rsidRPr="00416688">
        <w:rPr>
          <w:sz w:val="20"/>
          <w:szCs w:val="20"/>
          <w:lang w:val="en-ID"/>
        </w:rPr>
        <w:t>akun</w:t>
      </w:r>
      <w:proofErr w:type="spellEnd"/>
      <w:r w:rsidRPr="00416688">
        <w:rPr>
          <w:sz w:val="20"/>
          <w:szCs w:val="20"/>
          <w:lang w:val="en-ID"/>
        </w:rPr>
        <w:t xml:space="preserve"> </w:t>
      </w:r>
      <w:proofErr w:type="spellStart"/>
      <w:r w:rsidRPr="00416688">
        <w:rPr>
          <w:sz w:val="20"/>
          <w:szCs w:val="20"/>
          <w:lang w:val="en-ID"/>
        </w:rPr>
        <w:t>transaksi</w:t>
      </w:r>
      <w:proofErr w:type="spellEnd"/>
      <w:r w:rsidRPr="00416688">
        <w:rPr>
          <w:sz w:val="20"/>
          <w:szCs w:val="20"/>
          <w:lang w:val="en-ID"/>
        </w:rPr>
        <w:t xml:space="preserve"> </w:t>
      </w:r>
      <w:proofErr w:type="spellStart"/>
      <w:r w:rsidRPr="00416688">
        <w:rPr>
          <w:sz w:val="20"/>
          <w:szCs w:val="20"/>
          <w:lang w:val="en-ID"/>
        </w:rPr>
        <w:t>berdasarkan</w:t>
      </w:r>
      <w:proofErr w:type="spellEnd"/>
      <w:r w:rsidRPr="00416688">
        <w:rPr>
          <w:sz w:val="20"/>
          <w:szCs w:val="20"/>
          <w:lang w:val="en-ID"/>
        </w:rPr>
        <w:t xml:space="preserve"> </w:t>
      </w:r>
      <w:proofErr w:type="spellStart"/>
      <w:r w:rsidRPr="00416688">
        <w:rPr>
          <w:sz w:val="20"/>
          <w:szCs w:val="20"/>
          <w:lang w:val="en-ID"/>
        </w:rPr>
        <w:t>akun-akun</w:t>
      </w:r>
      <w:proofErr w:type="spellEnd"/>
      <w:r w:rsidRPr="00416688">
        <w:rPr>
          <w:sz w:val="20"/>
          <w:szCs w:val="20"/>
          <w:lang w:val="en-ID"/>
        </w:rPr>
        <w:t xml:space="preserve"> yang </w:t>
      </w:r>
      <w:proofErr w:type="spellStart"/>
      <w:r w:rsidRPr="00416688">
        <w:rPr>
          <w:sz w:val="20"/>
          <w:szCs w:val="20"/>
          <w:lang w:val="en-ID"/>
        </w:rPr>
        <w:t>telah</w:t>
      </w:r>
      <w:proofErr w:type="spellEnd"/>
      <w:r w:rsidRPr="00416688">
        <w:rPr>
          <w:sz w:val="20"/>
          <w:szCs w:val="20"/>
          <w:lang w:val="en-ID"/>
        </w:rPr>
        <w:t xml:space="preserve"> </w:t>
      </w:r>
      <w:proofErr w:type="spellStart"/>
      <w:r w:rsidRPr="00416688">
        <w:rPr>
          <w:sz w:val="20"/>
          <w:szCs w:val="20"/>
          <w:lang w:val="en-ID"/>
        </w:rPr>
        <w:t>ditentukan</w:t>
      </w:r>
      <w:proofErr w:type="spellEnd"/>
      <w:r w:rsidRPr="00416688">
        <w:rPr>
          <w:sz w:val="20"/>
          <w:szCs w:val="20"/>
          <w:lang w:val="en-ID"/>
        </w:rPr>
        <w:t xml:space="preserve">, </w:t>
      </w:r>
      <w:proofErr w:type="spellStart"/>
      <w:r w:rsidRPr="00416688">
        <w:rPr>
          <w:sz w:val="20"/>
          <w:szCs w:val="20"/>
          <w:lang w:val="en-ID"/>
        </w:rPr>
        <w:t>seperti</w:t>
      </w:r>
      <w:proofErr w:type="spellEnd"/>
      <w:r w:rsidRPr="00416688">
        <w:rPr>
          <w:sz w:val="20"/>
          <w:szCs w:val="20"/>
          <w:lang w:val="en-ID"/>
        </w:rPr>
        <w:t xml:space="preserve"> </w:t>
      </w:r>
      <w:proofErr w:type="spellStart"/>
      <w:r w:rsidRPr="00416688">
        <w:rPr>
          <w:sz w:val="20"/>
          <w:szCs w:val="20"/>
          <w:lang w:val="en-ID"/>
        </w:rPr>
        <w:t>pembayaran</w:t>
      </w:r>
      <w:proofErr w:type="spellEnd"/>
      <w:r w:rsidRPr="00416688">
        <w:rPr>
          <w:sz w:val="20"/>
          <w:szCs w:val="20"/>
          <w:lang w:val="en-ID"/>
        </w:rPr>
        <w:t xml:space="preserve"> </w:t>
      </w:r>
      <w:proofErr w:type="spellStart"/>
      <w:r w:rsidRPr="00416688">
        <w:rPr>
          <w:sz w:val="20"/>
          <w:szCs w:val="20"/>
          <w:lang w:val="en-ID"/>
        </w:rPr>
        <w:t>listrik</w:t>
      </w:r>
      <w:proofErr w:type="spellEnd"/>
      <w:r w:rsidRPr="00416688">
        <w:rPr>
          <w:sz w:val="20"/>
          <w:szCs w:val="20"/>
          <w:lang w:val="en-ID"/>
        </w:rPr>
        <w:t xml:space="preserve">, </w:t>
      </w:r>
      <w:proofErr w:type="spellStart"/>
      <w:r w:rsidRPr="00416688">
        <w:rPr>
          <w:sz w:val="20"/>
          <w:szCs w:val="20"/>
          <w:lang w:val="en-ID"/>
        </w:rPr>
        <w:t>pembelian</w:t>
      </w:r>
      <w:proofErr w:type="spellEnd"/>
      <w:r w:rsidRPr="00416688">
        <w:rPr>
          <w:sz w:val="20"/>
          <w:szCs w:val="20"/>
          <w:lang w:val="en-ID"/>
        </w:rPr>
        <w:t xml:space="preserve"> </w:t>
      </w:r>
      <w:proofErr w:type="spellStart"/>
      <w:r w:rsidRPr="00416688">
        <w:rPr>
          <w:sz w:val="20"/>
          <w:szCs w:val="20"/>
          <w:lang w:val="en-ID"/>
        </w:rPr>
        <w:t>bolpen</w:t>
      </w:r>
      <w:proofErr w:type="spellEnd"/>
      <w:r w:rsidRPr="00416688">
        <w:rPr>
          <w:sz w:val="20"/>
          <w:szCs w:val="20"/>
          <w:lang w:val="en-ID"/>
        </w:rPr>
        <w:t xml:space="preserve">, </w:t>
      </w:r>
      <w:proofErr w:type="spellStart"/>
      <w:r w:rsidRPr="00416688">
        <w:rPr>
          <w:sz w:val="20"/>
          <w:szCs w:val="20"/>
          <w:lang w:val="en-ID"/>
        </w:rPr>
        <w:t>pembelian</w:t>
      </w:r>
      <w:proofErr w:type="spellEnd"/>
      <w:r w:rsidRPr="00416688">
        <w:rPr>
          <w:sz w:val="20"/>
          <w:szCs w:val="20"/>
          <w:lang w:val="en-ID"/>
        </w:rPr>
        <w:t xml:space="preserve"> </w:t>
      </w:r>
      <w:proofErr w:type="spellStart"/>
      <w:r w:rsidRPr="00416688">
        <w:rPr>
          <w:sz w:val="20"/>
          <w:szCs w:val="20"/>
          <w:lang w:val="en-ID"/>
        </w:rPr>
        <w:t>sak</w:t>
      </w:r>
      <w:proofErr w:type="spellEnd"/>
      <w:r w:rsidRPr="00416688">
        <w:rPr>
          <w:sz w:val="20"/>
          <w:szCs w:val="20"/>
          <w:lang w:val="en-ID"/>
        </w:rPr>
        <w:t xml:space="preserve">, modal </w:t>
      </w:r>
      <w:proofErr w:type="spellStart"/>
      <w:r w:rsidRPr="00416688">
        <w:rPr>
          <w:sz w:val="20"/>
          <w:szCs w:val="20"/>
          <w:lang w:val="en-ID"/>
        </w:rPr>
        <w:t>berjalan</w:t>
      </w:r>
      <w:proofErr w:type="spellEnd"/>
      <w:r w:rsidRPr="00416688">
        <w:rPr>
          <w:sz w:val="20"/>
          <w:szCs w:val="20"/>
          <w:lang w:val="en-ID"/>
        </w:rPr>
        <w:t xml:space="preserve"> zona, </w:t>
      </w:r>
      <w:proofErr w:type="spellStart"/>
      <w:r w:rsidRPr="00416688">
        <w:rPr>
          <w:sz w:val="20"/>
          <w:szCs w:val="20"/>
          <w:lang w:val="en-ID"/>
        </w:rPr>
        <w:t>hasil</w:t>
      </w:r>
      <w:proofErr w:type="spellEnd"/>
      <w:r w:rsidRPr="00416688">
        <w:rPr>
          <w:sz w:val="20"/>
          <w:szCs w:val="20"/>
          <w:lang w:val="en-ID"/>
        </w:rPr>
        <w:t xml:space="preserve"> </w:t>
      </w:r>
      <w:proofErr w:type="spellStart"/>
      <w:r w:rsidRPr="00416688">
        <w:rPr>
          <w:sz w:val="20"/>
          <w:szCs w:val="20"/>
          <w:lang w:val="en-ID"/>
        </w:rPr>
        <w:t>penjualan</w:t>
      </w:r>
      <w:proofErr w:type="spellEnd"/>
      <w:r w:rsidRPr="00416688">
        <w:rPr>
          <w:sz w:val="20"/>
          <w:szCs w:val="20"/>
          <w:lang w:val="en-ID"/>
        </w:rPr>
        <w:t xml:space="preserve">, </w:t>
      </w:r>
      <w:proofErr w:type="spellStart"/>
      <w:r w:rsidRPr="00416688">
        <w:rPr>
          <w:sz w:val="20"/>
          <w:szCs w:val="20"/>
          <w:lang w:val="en-ID"/>
        </w:rPr>
        <w:t>peminjaman</w:t>
      </w:r>
      <w:proofErr w:type="spellEnd"/>
      <w:r w:rsidRPr="00416688">
        <w:rPr>
          <w:sz w:val="20"/>
          <w:szCs w:val="20"/>
          <w:lang w:val="en-ID"/>
        </w:rPr>
        <w:t xml:space="preserve"> oleh </w:t>
      </w:r>
      <w:proofErr w:type="spellStart"/>
      <w:r w:rsidRPr="00416688">
        <w:rPr>
          <w:sz w:val="20"/>
          <w:szCs w:val="20"/>
          <w:lang w:val="en-ID"/>
        </w:rPr>
        <w:t>nasabah</w:t>
      </w:r>
      <w:proofErr w:type="spellEnd"/>
      <w:r w:rsidRPr="00416688">
        <w:rPr>
          <w:sz w:val="20"/>
          <w:szCs w:val="20"/>
          <w:lang w:val="en-ID"/>
        </w:rPr>
        <w:t xml:space="preserve"> dan lain-lain. </w:t>
      </w:r>
      <w:proofErr w:type="spellStart"/>
      <w:r w:rsidRPr="00416688">
        <w:rPr>
          <w:sz w:val="20"/>
          <w:szCs w:val="20"/>
          <w:lang w:val="en-ID"/>
        </w:rPr>
        <w:t>Sedangkan</w:t>
      </w:r>
      <w:proofErr w:type="spellEnd"/>
      <w:r w:rsidRPr="00416688">
        <w:rPr>
          <w:sz w:val="20"/>
          <w:szCs w:val="20"/>
          <w:lang w:val="en-ID"/>
        </w:rPr>
        <w:t xml:space="preserve"> </w:t>
      </w:r>
      <w:proofErr w:type="spellStart"/>
      <w:r w:rsidRPr="00416688">
        <w:rPr>
          <w:sz w:val="20"/>
          <w:szCs w:val="20"/>
          <w:lang w:val="en-ID"/>
        </w:rPr>
        <w:t>kolom</w:t>
      </w:r>
      <w:proofErr w:type="spellEnd"/>
      <w:r w:rsidRPr="00416688">
        <w:rPr>
          <w:sz w:val="20"/>
          <w:szCs w:val="20"/>
          <w:lang w:val="en-ID"/>
        </w:rPr>
        <w:t xml:space="preserve"> </w:t>
      </w:r>
      <w:proofErr w:type="spellStart"/>
      <w:r w:rsidRPr="00416688">
        <w:rPr>
          <w:sz w:val="20"/>
          <w:szCs w:val="20"/>
          <w:lang w:val="en-ID"/>
        </w:rPr>
        <w:t>keluar</w:t>
      </w:r>
      <w:proofErr w:type="spellEnd"/>
      <w:r w:rsidRPr="00416688">
        <w:rPr>
          <w:sz w:val="20"/>
          <w:szCs w:val="20"/>
          <w:lang w:val="en-ID"/>
        </w:rPr>
        <w:t xml:space="preserve"> </w:t>
      </w:r>
      <w:proofErr w:type="spellStart"/>
      <w:r w:rsidRPr="00416688">
        <w:rPr>
          <w:sz w:val="20"/>
          <w:szCs w:val="20"/>
          <w:lang w:val="en-ID"/>
        </w:rPr>
        <w:t>atau</w:t>
      </w:r>
      <w:proofErr w:type="spellEnd"/>
      <w:r w:rsidRPr="00416688">
        <w:rPr>
          <w:sz w:val="20"/>
          <w:szCs w:val="20"/>
          <w:lang w:val="en-ID"/>
        </w:rPr>
        <w:t xml:space="preserve"> </w:t>
      </w:r>
      <w:proofErr w:type="spellStart"/>
      <w:r w:rsidRPr="00416688">
        <w:rPr>
          <w:sz w:val="20"/>
          <w:szCs w:val="20"/>
          <w:lang w:val="en-ID"/>
        </w:rPr>
        <w:t>masuk</w:t>
      </w:r>
      <w:proofErr w:type="spellEnd"/>
      <w:r w:rsidRPr="00416688">
        <w:rPr>
          <w:sz w:val="20"/>
          <w:szCs w:val="20"/>
          <w:lang w:val="en-ID"/>
        </w:rPr>
        <w:t xml:space="preserve"> </w:t>
      </w:r>
      <w:proofErr w:type="spellStart"/>
      <w:r w:rsidRPr="00416688">
        <w:rPr>
          <w:sz w:val="20"/>
          <w:szCs w:val="20"/>
          <w:lang w:val="en-ID"/>
        </w:rPr>
        <w:t>diisi</w:t>
      </w:r>
      <w:proofErr w:type="spellEnd"/>
      <w:r w:rsidRPr="00416688">
        <w:rPr>
          <w:sz w:val="20"/>
          <w:szCs w:val="20"/>
          <w:lang w:val="en-ID"/>
        </w:rPr>
        <w:t xml:space="preserve"> </w:t>
      </w:r>
      <w:proofErr w:type="spellStart"/>
      <w:r w:rsidRPr="00416688">
        <w:rPr>
          <w:sz w:val="20"/>
          <w:szCs w:val="20"/>
          <w:lang w:val="en-ID"/>
        </w:rPr>
        <w:t>untuk</w:t>
      </w:r>
      <w:proofErr w:type="spellEnd"/>
      <w:r w:rsidRPr="00416688">
        <w:rPr>
          <w:sz w:val="20"/>
          <w:szCs w:val="20"/>
          <w:lang w:val="en-ID"/>
        </w:rPr>
        <w:t xml:space="preserve"> </w:t>
      </w:r>
      <w:proofErr w:type="spellStart"/>
      <w:r w:rsidRPr="00416688">
        <w:rPr>
          <w:sz w:val="20"/>
          <w:szCs w:val="20"/>
          <w:lang w:val="en-ID"/>
        </w:rPr>
        <w:t>memisahkan</w:t>
      </w:r>
      <w:proofErr w:type="spellEnd"/>
      <w:r w:rsidRPr="00416688">
        <w:rPr>
          <w:sz w:val="20"/>
          <w:szCs w:val="20"/>
          <w:lang w:val="en-ID"/>
        </w:rPr>
        <w:t xml:space="preserve"> </w:t>
      </w:r>
      <w:proofErr w:type="spellStart"/>
      <w:r w:rsidRPr="00416688">
        <w:rPr>
          <w:sz w:val="20"/>
          <w:szCs w:val="20"/>
          <w:lang w:val="en-ID"/>
        </w:rPr>
        <w:t>akun</w:t>
      </w:r>
      <w:proofErr w:type="spellEnd"/>
      <w:r w:rsidRPr="00416688">
        <w:rPr>
          <w:sz w:val="20"/>
          <w:szCs w:val="20"/>
          <w:lang w:val="en-ID"/>
        </w:rPr>
        <w:t xml:space="preserve"> mana yang </w:t>
      </w:r>
      <w:proofErr w:type="spellStart"/>
      <w:r w:rsidRPr="00416688">
        <w:rPr>
          <w:sz w:val="20"/>
          <w:szCs w:val="20"/>
          <w:lang w:val="en-ID"/>
        </w:rPr>
        <w:t>mengurangi</w:t>
      </w:r>
      <w:proofErr w:type="spellEnd"/>
      <w:r w:rsidRPr="00416688">
        <w:rPr>
          <w:sz w:val="20"/>
          <w:szCs w:val="20"/>
          <w:lang w:val="en-ID"/>
        </w:rPr>
        <w:t xml:space="preserve"> </w:t>
      </w:r>
      <w:proofErr w:type="spellStart"/>
      <w:r w:rsidRPr="00416688">
        <w:rPr>
          <w:sz w:val="20"/>
          <w:szCs w:val="20"/>
          <w:lang w:val="en-ID"/>
        </w:rPr>
        <w:t>atau</w:t>
      </w:r>
      <w:proofErr w:type="spellEnd"/>
      <w:r w:rsidRPr="00416688">
        <w:rPr>
          <w:sz w:val="20"/>
          <w:szCs w:val="20"/>
          <w:lang w:val="en-ID"/>
        </w:rPr>
        <w:t xml:space="preserve"> </w:t>
      </w:r>
      <w:proofErr w:type="spellStart"/>
      <w:r w:rsidRPr="00416688">
        <w:rPr>
          <w:sz w:val="20"/>
          <w:szCs w:val="20"/>
          <w:lang w:val="en-ID"/>
        </w:rPr>
        <w:t>menambah</w:t>
      </w:r>
      <w:proofErr w:type="spellEnd"/>
      <w:r w:rsidRPr="00416688">
        <w:rPr>
          <w:sz w:val="20"/>
          <w:szCs w:val="20"/>
          <w:lang w:val="en-ID"/>
        </w:rPr>
        <w:t xml:space="preserve"> </w:t>
      </w:r>
      <w:proofErr w:type="spellStart"/>
      <w:r w:rsidRPr="00416688">
        <w:rPr>
          <w:sz w:val="20"/>
          <w:szCs w:val="20"/>
          <w:lang w:val="en-ID"/>
        </w:rPr>
        <w:t>saldo</w:t>
      </w:r>
      <w:proofErr w:type="spellEnd"/>
      <w:r w:rsidRPr="00416688">
        <w:rPr>
          <w:sz w:val="20"/>
          <w:szCs w:val="20"/>
          <w:lang w:val="en-ID"/>
        </w:rPr>
        <w:t xml:space="preserve"> yang </w:t>
      </w:r>
      <w:proofErr w:type="spellStart"/>
      <w:r w:rsidRPr="00416688">
        <w:rPr>
          <w:sz w:val="20"/>
          <w:szCs w:val="20"/>
          <w:lang w:val="en-ID"/>
        </w:rPr>
        <w:t>ada</w:t>
      </w:r>
      <w:proofErr w:type="spellEnd"/>
      <w:r w:rsidRPr="00416688">
        <w:rPr>
          <w:sz w:val="20"/>
          <w:szCs w:val="20"/>
          <w:lang w:val="en-ID"/>
        </w:rPr>
        <w:t xml:space="preserve"> pada kas Bank </w:t>
      </w:r>
      <w:proofErr w:type="spellStart"/>
      <w:r w:rsidRPr="00416688">
        <w:rPr>
          <w:sz w:val="20"/>
          <w:szCs w:val="20"/>
          <w:lang w:val="en-ID"/>
        </w:rPr>
        <w:t>Sampah</w:t>
      </w:r>
      <w:proofErr w:type="spellEnd"/>
      <w:r w:rsidRPr="00416688">
        <w:rPr>
          <w:sz w:val="20"/>
          <w:szCs w:val="20"/>
          <w:lang w:val="en-ID"/>
        </w:rPr>
        <w:t xml:space="preserve">. Kolom </w:t>
      </w:r>
      <w:proofErr w:type="spellStart"/>
      <w:r w:rsidRPr="00416688">
        <w:rPr>
          <w:sz w:val="20"/>
          <w:szCs w:val="20"/>
          <w:lang w:val="en-ID"/>
        </w:rPr>
        <w:t>saldo</w:t>
      </w:r>
      <w:proofErr w:type="spellEnd"/>
      <w:r w:rsidRPr="00416688">
        <w:rPr>
          <w:sz w:val="20"/>
          <w:szCs w:val="20"/>
          <w:lang w:val="en-ID"/>
        </w:rPr>
        <w:t>/</w:t>
      </w:r>
      <w:proofErr w:type="spellStart"/>
      <w:r w:rsidRPr="00416688">
        <w:rPr>
          <w:sz w:val="20"/>
          <w:szCs w:val="20"/>
          <w:lang w:val="en-ID"/>
        </w:rPr>
        <w:t>jumlah</w:t>
      </w:r>
      <w:proofErr w:type="spellEnd"/>
      <w:r w:rsidRPr="00416688">
        <w:rPr>
          <w:sz w:val="20"/>
          <w:szCs w:val="20"/>
          <w:lang w:val="en-ID"/>
        </w:rPr>
        <w:t xml:space="preserve"> </w:t>
      </w:r>
      <w:proofErr w:type="spellStart"/>
      <w:r w:rsidRPr="00416688">
        <w:rPr>
          <w:sz w:val="20"/>
          <w:szCs w:val="20"/>
          <w:lang w:val="en-ID"/>
        </w:rPr>
        <w:t>berisi</w:t>
      </w:r>
      <w:proofErr w:type="spellEnd"/>
      <w:r w:rsidRPr="00416688">
        <w:rPr>
          <w:sz w:val="20"/>
          <w:szCs w:val="20"/>
          <w:lang w:val="en-ID"/>
        </w:rPr>
        <w:t xml:space="preserve"> </w:t>
      </w:r>
      <w:proofErr w:type="spellStart"/>
      <w:r w:rsidRPr="00416688">
        <w:rPr>
          <w:sz w:val="20"/>
          <w:szCs w:val="20"/>
          <w:lang w:val="en-ID"/>
        </w:rPr>
        <w:t>jumlah</w:t>
      </w:r>
      <w:proofErr w:type="spellEnd"/>
      <w:r w:rsidRPr="00416688">
        <w:rPr>
          <w:sz w:val="20"/>
          <w:szCs w:val="20"/>
          <w:lang w:val="en-ID"/>
        </w:rPr>
        <w:t xml:space="preserve"> uang yang </w:t>
      </w:r>
      <w:proofErr w:type="spellStart"/>
      <w:r w:rsidRPr="00416688">
        <w:rPr>
          <w:sz w:val="20"/>
          <w:szCs w:val="20"/>
          <w:lang w:val="en-ID"/>
        </w:rPr>
        <w:t>dibawa</w:t>
      </w:r>
      <w:proofErr w:type="spellEnd"/>
      <w:r w:rsidRPr="00416688">
        <w:rPr>
          <w:sz w:val="20"/>
          <w:szCs w:val="20"/>
          <w:lang w:val="en-ID"/>
        </w:rPr>
        <w:t xml:space="preserve"> oleh Bank </w:t>
      </w:r>
      <w:proofErr w:type="spellStart"/>
      <w:r w:rsidRPr="00416688">
        <w:rPr>
          <w:sz w:val="20"/>
          <w:szCs w:val="20"/>
          <w:lang w:val="en-ID"/>
        </w:rPr>
        <w:t>Sampah</w:t>
      </w:r>
      <w:proofErr w:type="spellEnd"/>
      <w:r w:rsidRPr="00416688">
        <w:rPr>
          <w:sz w:val="20"/>
          <w:szCs w:val="20"/>
          <w:lang w:val="en-ID"/>
        </w:rPr>
        <w:t>.</w:t>
      </w:r>
    </w:p>
    <w:p w14:paraId="4C95EBBB" w14:textId="2E8142D2" w:rsidR="00416688" w:rsidRDefault="00416688" w:rsidP="00416688">
      <w:pPr>
        <w:ind w:left="284" w:right="-1"/>
        <w:jc w:val="both"/>
        <w:rPr>
          <w:sz w:val="20"/>
          <w:szCs w:val="20"/>
          <w:lang w:val="en-ID"/>
        </w:rPr>
      </w:pPr>
    </w:p>
    <w:p w14:paraId="2FED3C9F" w14:textId="49C7A646" w:rsidR="00416688" w:rsidRDefault="00416688" w:rsidP="00416688">
      <w:pPr>
        <w:ind w:left="284" w:right="-1"/>
        <w:jc w:val="both"/>
        <w:rPr>
          <w:sz w:val="20"/>
          <w:szCs w:val="20"/>
          <w:lang w:val="en-ID"/>
        </w:rPr>
      </w:pPr>
    </w:p>
    <w:p w14:paraId="0B429756" w14:textId="77777777" w:rsidR="00416688" w:rsidRPr="00416688" w:rsidRDefault="00416688" w:rsidP="00416688">
      <w:pPr>
        <w:ind w:left="284" w:right="-1"/>
        <w:jc w:val="both"/>
        <w:rPr>
          <w:sz w:val="20"/>
          <w:szCs w:val="20"/>
          <w:lang w:val="en-ID"/>
        </w:rPr>
      </w:pPr>
    </w:p>
    <w:p w14:paraId="4F9426E7" w14:textId="0B14D8FC" w:rsidR="009F044D" w:rsidRPr="00416688" w:rsidRDefault="009F044D" w:rsidP="009F044D">
      <w:pPr>
        <w:pStyle w:val="Heading2"/>
        <w:rPr>
          <w:b w:val="0"/>
          <w:i w:val="0"/>
          <w:iCs/>
          <w:sz w:val="20"/>
          <w:szCs w:val="20"/>
          <w:lang w:val="en-ID"/>
        </w:rPr>
      </w:pPr>
      <w:bookmarkStart w:id="50" w:name="_Toc127901450"/>
      <w:proofErr w:type="spellStart"/>
      <w:r w:rsidRPr="00416688">
        <w:rPr>
          <w:i w:val="0"/>
          <w:iCs/>
          <w:sz w:val="20"/>
          <w:szCs w:val="20"/>
          <w:lang w:val="en-ID"/>
        </w:rPr>
        <w:lastRenderedPageBreak/>
        <w:t>Tabel</w:t>
      </w:r>
      <w:proofErr w:type="spellEnd"/>
      <w:r w:rsidRPr="00416688">
        <w:rPr>
          <w:i w:val="0"/>
          <w:iCs/>
          <w:sz w:val="20"/>
          <w:szCs w:val="20"/>
          <w:lang w:val="en-ID"/>
        </w:rPr>
        <w:t xml:space="preserve"> </w:t>
      </w:r>
      <w:bookmarkEnd w:id="50"/>
      <w:r w:rsidR="00416688">
        <w:rPr>
          <w:i w:val="0"/>
          <w:iCs/>
          <w:sz w:val="20"/>
          <w:szCs w:val="20"/>
          <w:lang w:val="en-ID"/>
        </w:rPr>
        <w:t xml:space="preserve">2. </w:t>
      </w:r>
      <w:bookmarkStart w:id="51" w:name="_Toc127901451"/>
      <w:proofErr w:type="spellStart"/>
      <w:r w:rsidRPr="00416688">
        <w:rPr>
          <w:i w:val="0"/>
          <w:iCs/>
          <w:sz w:val="20"/>
          <w:szCs w:val="20"/>
          <w:lang w:val="en-ID"/>
        </w:rPr>
        <w:t>Contoh</w:t>
      </w:r>
      <w:proofErr w:type="spellEnd"/>
      <w:r w:rsidRPr="00416688">
        <w:rPr>
          <w:i w:val="0"/>
          <w:iCs/>
          <w:sz w:val="20"/>
          <w:szCs w:val="20"/>
          <w:lang w:val="en-ID"/>
        </w:rPr>
        <w:t xml:space="preserve"> </w:t>
      </w:r>
      <w:proofErr w:type="spellStart"/>
      <w:r w:rsidRPr="00416688">
        <w:rPr>
          <w:i w:val="0"/>
          <w:iCs/>
          <w:sz w:val="20"/>
          <w:szCs w:val="20"/>
          <w:lang w:val="en-ID"/>
        </w:rPr>
        <w:t>Transaksi</w:t>
      </w:r>
      <w:proofErr w:type="spellEnd"/>
      <w:r w:rsidRPr="00416688">
        <w:rPr>
          <w:i w:val="0"/>
          <w:iCs/>
          <w:sz w:val="20"/>
          <w:szCs w:val="20"/>
          <w:lang w:val="en-ID"/>
        </w:rPr>
        <w:t xml:space="preserve"> Yang </w:t>
      </w:r>
      <w:proofErr w:type="spellStart"/>
      <w:r w:rsidRPr="00416688">
        <w:rPr>
          <w:i w:val="0"/>
          <w:iCs/>
          <w:sz w:val="20"/>
          <w:szCs w:val="20"/>
          <w:lang w:val="en-ID"/>
        </w:rPr>
        <w:t>Mengurangi</w:t>
      </w:r>
      <w:proofErr w:type="spellEnd"/>
      <w:r w:rsidRPr="00416688">
        <w:rPr>
          <w:i w:val="0"/>
          <w:iCs/>
          <w:sz w:val="20"/>
          <w:szCs w:val="20"/>
          <w:lang w:val="en-ID"/>
        </w:rPr>
        <w:t xml:space="preserve"> </w:t>
      </w:r>
      <w:proofErr w:type="spellStart"/>
      <w:r w:rsidRPr="00416688">
        <w:rPr>
          <w:i w:val="0"/>
          <w:iCs/>
          <w:sz w:val="20"/>
          <w:szCs w:val="20"/>
          <w:lang w:val="en-ID"/>
        </w:rPr>
        <w:t>Saldo</w:t>
      </w:r>
      <w:proofErr w:type="spellEnd"/>
      <w:r w:rsidRPr="00416688">
        <w:rPr>
          <w:i w:val="0"/>
          <w:iCs/>
          <w:sz w:val="20"/>
          <w:szCs w:val="20"/>
          <w:lang w:val="en-ID"/>
        </w:rPr>
        <w:t xml:space="preserve"> Kas</w:t>
      </w:r>
      <w:bookmarkEnd w:id="51"/>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00"/>
        <w:gridCol w:w="1060"/>
        <w:gridCol w:w="1943"/>
        <w:gridCol w:w="1160"/>
        <w:gridCol w:w="1160"/>
        <w:gridCol w:w="1220"/>
      </w:tblGrid>
      <w:tr w:rsidR="009F044D" w:rsidRPr="005670CB" w14:paraId="626AEF8E" w14:textId="77777777" w:rsidTr="00416688">
        <w:trPr>
          <w:trHeight w:val="267"/>
          <w:jc w:val="center"/>
        </w:trPr>
        <w:tc>
          <w:tcPr>
            <w:tcW w:w="600" w:type="dxa"/>
            <w:tcBorders>
              <w:top w:val="single" w:sz="4" w:space="0" w:color="auto"/>
              <w:bottom w:val="single" w:sz="4" w:space="0" w:color="auto"/>
            </w:tcBorders>
            <w:shd w:val="clear" w:color="auto" w:fill="auto"/>
            <w:vAlign w:val="bottom"/>
          </w:tcPr>
          <w:p w14:paraId="01A549CF" w14:textId="77777777" w:rsidR="009F044D" w:rsidRPr="005670CB" w:rsidRDefault="009F044D" w:rsidP="0020712C">
            <w:pPr>
              <w:jc w:val="center"/>
              <w:rPr>
                <w:sz w:val="20"/>
                <w:szCs w:val="20"/>
              </w:rPr>
            </w:pPr>
            <w:r w:rsidRPr="005670CB">
              <w:rPr>
                <w:sz w:val="20"/>
                <w:szCs w:val="20"/>
              </w:rPr>
              <w:t>No</w:t>
            </w:r>
          </w:p>
        </w:tc>
        <w:tc>
          <w:tcPr>
            <w:tcW w:w="1060" w:type="dxa"/>
            <w:tcBorders>
              <w:top w:val="single" w:sz="4" w:space="0" w:color="auto"/>
              <w:bottom w:val="single" w:sz="4" w:space="0" w:color="auto"/>
            </w:tcBorders>
            <w:shd w:val="clear" w:color="auto" w:fill="auto"/>
            <w:vAlign w:val="bottom"/>
          </w:tcPr>
          <w:p w14:paraId="3D0D2E2A" w14:textId="77777777" w:rsidR="009F044D" w:rsidRPr="005670CB" w:rsidRDefault="009F044D" w:rsidP="0020712C">
            <w:pPr>
              <w:ind w:left="280"/>
              <w:rPr>
                <w:sz w:val="20"/>
                <w:szCs w:val="20"/>
              </w:rPr>
            </w:pPr>
            <w:r w:rsidRPr="005670CB">
              <w:rPr>
                <w:sz w:val="20"/>
                <w:szCs w:val="20"/>
              </w:rPr>
              <w:t>TGL</w:t>
            </w:r>
          </w:p>
        </w:tc>
        <w:tc>
          <w:tcPr>
            <w:tcW w:w="1943" w:type="dxa"/>
            <w:tcBorders>
              <w:top w:val="single" w:sz="4" w:space="0" w:color="auto"/>
              <w:bottom w:val="single" w:sz="4" w:space="0" w:color="auto"/>
            </w:tcBorders>
            <w:shd w:val="clear" w:color="auto" w:fill="auto"/>
            <w:vAlign w:val="bottom"/>
          </w:tcPr>
          <w:p w14:paraId="3DB0E24B" w14:textId="77777777" w:rsidR="009F044D" w:rsidRPr="005670CB" w:rsidRDefault="009F044D" w:rsidP="0020712C">
            <w:pPr>
              <w:ind w:left="620"/>
              <w:rPr>
                <w:sz w:val="20"/>
                <w:szCs w:val="20"/>
              </w:rPr>
            </w:pPr>
            <w:r w:rsidRPr="005670CB">
              <w:rPr>
                <w:sz w:val="20"/>
                <w:szCs w:val="20"/>
              </w:rPr>
              <w:t>Uraian</w:t>
            </w:r>
          </w:p>
        </w:tc>
        <w:tc>
          <w:tcPr>
            <w:tcW w:w="1160" w:type="dxa"/>
            <w:tcBorders>
              <w:top w:val="single" w:sz="4" w:space="0" w:color="auto"/>
              <w:bottom w:val="single" w:sz="4" w:space="0" w:color="auto"/>
            </w:tcBorders>
            <w:shd w:val="clear" w:color="auto" w:fill="auto"/>
            <w:vAlign w:val="bottom"/>
          </w:tcPr>
          <w:p w14:paraId="45E61ECD" w14:textId="77777777" w:rsidR="009F044D" w:rsidRPr="005670CB" w:rsidRDefault="009F044D" w:rsidP="0020712C">
            <w:pPr>
              <w:ind w:right="140"/>
              <w:jc w:val="right"/>
              <w:rPr>
                <w:sz w:val="20"/>
                <w:szCs w:val="20"/>
              </w:rPr>
            </w:pPr>
            <w:r w:rsidRPr="005670CB">
              <w:rPr>
                <w:sz w:val="20"/>
                <w:szCs w:val="20"/>
              </w:rPr>
              <w:t>Masuk</w:t>
            </w:r>
          </w:p>
        </w:tc>
        <w:tc>
          <w:tcPr>
            <w:tcW w:w="1160" w:type="dxa"/>
            <w:tcBorders>
              <w:top w:val="single" w:sz="4" w:space="0" w:color="auto"/>
              <w:bottom w:val="single" w:sz="4" w:space="0" w:color="auto"/>
            </w:tcBorders>
            <w:shd w:val="clear" w:color="auto" w:fill="auto"/>
            <w:vAlign w:val="bottom"/>
          </w:tcPr>
          <w:p w14:paraId="28388A39" w14:textId="77777777" w:rsidR="009F044D" w:rsidRPr="005670CB" w:rsidRDefault="009F044D" w:rsidP="0020712C">
            <w:pPr>
              <w:ind w:right="140"/>
              <w:jc w:val="right"/>
              <w:rPr>
                <w:sz w:val="20"/>
                <w:szCs w:val="20"/>
              </w:rPr>
            </w:pPr>
            <w:r w:rsidRPr="005670CB">
              <w:rPr>
                <w:sz w:val="20"/>
                <w:szCs w:val="20"/>
              </w:rPr>
              <w:t>Keluar</w:t>
            </w:r>
          </w:p>
        </w:tc>
        <w:tc>
          <w:tcPr>
            <w:tcW w:w="1220" w:type="dxa"/>
            <w:tcBorders>
              <w:top w:val="single" w:sz="4" w:space="0" w:color="auto"/>
              <w:bottom w:val="single" w:sz="4" w:space="0" w:color="auto"/>
            </w:tcBorders>
            <w:shd w:val="clear" w:color="auto" w:fill="auto"/>
            <w:vAlign w:val="bottom"/>
          </w:tcPr>
          <w:p w14:paraId="1C1B67D4" w14:textId="77777777" w:rsidR="009F044D" w:rsidRPr="005670CB" w:rsidRDefault="009F044D" w:rsidP="0020712C">
            <w:pPr>
              <w:ind w:right="160"/>
              <w:jc w:val="right"/>
              <w:rPr>
                <w:sz w:val="20"/>
                <w:szCs w:val="20"/>
              </w:rPr>
            </w:pPr>
            <w:r w:rsidRPr="005670CB">
              <w:rPr>
                <w:sz w:val="20"/>
                <w:szCs w:val="20"/>
              </w:rPr>
              <w:t>Jumlah</w:t>
            </w:r>
          </w:p>
        </w:tc>
      </w:tr>
      <w:tr w:rsidR="009F044D" w:rsidRPr="005670CB" w14:paraId="0AC4795D" w14:textId="77777777" w:rsidTr="00416688">
        <w:trPr>
          <w:trHeight w:val="265"/>
          <w:jc w:val="center"/>
        </w:trPr>
        <w:tc>
          <w:tcPr>
            <w:tcW w:w="600" w:type="dxa"/>
            <w:tcBorders>
              <w:top w:val="single" w:sz="4" w:space="0" w:color="auto"/>
            </w:tcBorders>
            <w:shd w:val="clear" w:color="auto" w:fill="auto"/>
            <w:vAlign w:val="bottom"/>
          </w:tcPr>
          <w:p w14:paraId="3B74F5A0" w14:textId="77777777" w:rsidR="009F044D" w:rsidRPr="005670CB" w:rsidRDefault="009F044D" w:rsidP="0020712C">
            <w:pPr>
              <w:jc w:val="center"/>
              <w:rPr>
                <w:w w:val="99"/>
                <w:sz w:val="20"/>
                <w:szCs w:val="20"/>
              </w:rPr>
            </w:pPr>
            <w:r w:rsidRPr="005670CB">
              <w:rPr>
                <w:w w:val="99"/>
                <w:sz w:val="20"/>
                <w:szCs w:val="20"/>
              </w:rPr>
              <w:t>...</w:t>
            </w:r>
          </w:p>
        </w:tc>
        <w:tc>
          <w:tcPr>
            <w:tcW w:w="1060" w:type="dxa"/>
            <w:tcBorders>
              <w:top w:val="single" w:sz="4" w:space="0" w:color="auto"/>
            </w:tcBorders>
            <w:shd w:val="clear" w:color="auto" w:fill="auto"/>
            <w:vAlign w:val="bottom"/>
          </w:tcPr>
          <w:p w14:paraId="10FFC934" w14:textId="77777777" w:rsidR="009F044D" w:rsidRPr="005670CB" w:rsidRDefault="009F044D" w:rsidP="0020712C">
            <w:pPr>
              <w:ind w:left="100"/>
              <w:rPr>
                <w:sz w:val="20"/>
                <w:szCs w:val="20"/>
              </w:rPr>
            </w:pPr>
            <w:r w:rsidRPr="005670CB">
              <w:rPr>
                <w:sz w:val="20"/>
                <w:szCs w:val="20"/>
              </w:rPr>
              <w:t>...</w:t>
            </w:r>
          </w:p>
        </w:tc>
        <w:tc>
          <w:tcPr>
            <w:tcW w:w="1943" w:type="dxa"/>
            <w:tcBorders>
              <w:top w:val="single" w:sz="4" w:space="0" w:color="auto"/>
            </w:tcBorders>
            <w:shd w:val="clear" w:color="auto" w:fill="auto"/>
            <w:vAlign w:val="bottom"/>
          </w:tcPr>
          <w:p w14:paraId="3FD68DB5" w14:textId="77777777" w:rsidR="009F044D" w:rsidRPr="005670CB" w:rsidRDefault="009F044D" w:rsidP="0020712C">
            <w:pPr>
              <w:ind w:left="100"/>
              <w:rPr>
                <w:sz w:val="20"/>
                <w:szCs w:val="20"/>
              </w:rPr>
            </w:pPr>
            <w:r w:rsidRPr="005670CB">
              <w:rPr>
                <w:sz w:val="20"/>
                <w:szCs w:val="20"/>
              </w:rPr>
              <w:t>...</w:t>
            </w:r>
          </w:p>
        </w:tc>
        <w:tc>
          <w:tcPr>
            <w:tcW w:w="1160" w:type="dxa"/>
            <w:tcBorders>
              <w:top w:val="single" w:sz="4" w:space="0" w:color="auto"/>
            </w:tcBorders>
            <w:shd w:val="clear" w:color="auto" w:fill="auto"/>
            <w:vAlign w:val="bottom"/>
          </w:tcPr>
          <w:p w14:paraId="25072CFA" w14:textId="77777777" w:rsidR="009F044D" w:rsidRPr="005670CB" w:rsidRDefault="009F044D" w:rsidP="0020712C">
            <w:pPr>
              <w:ind w:right="760"/>
              <w:jc w:val="right"/>
              <w:rPr>
                <w:sz w:val="20"/>
                <w:szCs w:val="20"/>
              </w:rPr>
            </w:pPr>
            <w:r w:rsidRPr="005670CB">
              <w:rPr>
                <w:sz w:val="20"/>
                <w:szCs w:val="20"/>
              </w:rPr>
              <w:t>...</w:t>
            </w:r>
          </w:p>
        </w:tc>
        <w:tc>
          <w:tcPr>
            <w:tcW w:w="1160" w:type="dxa"/>
            <w:tcBorders>
              <w:top w:val="single" w:sz="4" w:space="0" w:color="auto"/>
            </w:tcBorders>
            <w:shd w:val="clear" w:color="auto" w:fill="auto"/>
            <w:vAlign w:val="bottom"/>
          </w:tcPr>
          <w:p w14:paraId="1F552C98" w14:textId="77777777" w:rsidR="009F044D" w:rsidRPr="005670CB" w:rsidRDefault="009F044D" w:rsidP="0020712C">
            <w:pPr>
              <w:ind w:right="760"/>
              <w:jc w:val="right"/>
              <w:rPr>
                <w:sz w:val="20"/>
                <w:szCs w:val="20"/>
              </w:rPr>
            </w:pPr>
            <w:r w:rsidRPr="005670CB">
              <w:rPr>
                <w:sz w:val="20"/>
                <w:szCs w:val="20"/>
              </w:rPr>
              <w:t>...</w:t>
            </w:r>
          </w:p>
        </w:tc>
        <w:tc>
          <w:tcPr>
            <w:tcW w:w="1220" w:type="dxa"/>
            <w:tcBorders>
              <w:top w:val="single" w:sz="4" w:space="0" w:color="auto"/>
            </w:tcBorders>
            <w:shd w:val="clear" w:color="auto" w:fill="auto"/>
            <w:vAlign w:val="bottom"/>
          </w:tcPr>
          <w:p w14:paraId="219C786C" w14:textId="77777777" w:rsidR="009F044D" w:rsidRPr="005670CB" w:rsidRDefault="009F044D" w:rsidP="0020712C">
            <w:pPr>
              <w:ind w:right="800"/>
              <w:jc w:val="right"/>
              <w:rPr>
                <w:sz w:val="20"/>
                <w:szCs w:val="20"/>
              </w:rPr>
            </w:pPr>
            <w:r w:rsidRPr="005670CB">
              <w:rPr>
                <w:sz w:val="20"/>
                <w:szCs w:val="20"/>
              </w:rPr>
              <w:t>...</w:t>
            </w:r>
          </w:p>
        </w:tc>
      </w:tr>
      <w:tr w:rsidR="009F044D" w:rsidRPr="005670CB" w14:paraId="0618A99D" w14:textId="77777777" w:rsidTr="00416688">
        <w:trPr>
          <w:trHeight w:val="267"/>
          <w:jc w:val="center"/>
        </w:trPr>
        <w:tc>
          <w:tcPr>
            <w:tcW w:w="600" w:type="dxa"/>
            <w:shd w:val="clear" w:color="auto" w:fill="auto"/>
            <w:vAlign w:val="bottom"/>
          </w:tcPr>
          <w:p w14:paraId="2E70AC1E" w14:textId="77777777" w:rsidR="009F044D" w:rsidRPr="005670CB" w:rsidRDefault="009F044D" w:rsidP="0020712C">
            <w:pPr>
              <w:rPr>
                <w:sz w:val="20"/>
                <w:szCs w:val="20"/>
              </w:rPr>
            </w:pPr>
          </w:p>
        </w:tc>
        <w:tc>
          <w:tcPr>
            <w:tcW w:w="1060" w:type="dxa"/>
            <w:shd w:val="clear" w:color="auto" w:fill="auto"/>
            <w:vAlign w:val="bottom"/>
          </w:tcPr>
          <w:p w14:paraId="3387D1BE" w14:textId="77777777" w:rsidR="009F044D" w:rsidRPr="005670CB" w:rsidRDefault="009F044D" w:rsidP="0020712C">
            <w:pPr>
              <w:ind w:left="100"/>
              <w:rPr>
                <w:sz w:val="20"/>
                <w:szCs w:val="20"/>
              </w:rPr>
            </w:pPr>
            <w:r w:rsidRPr="005670CB">
              <w:rPr>
                <w:sz w:val="20"/>
                <w:szCs w:val="20"/>
              </w:rPr>
              <w:t>7/8/2019</w:t>
            </w:r>
          </w:p>
        </w:tc>
        <w:tc>
          <w:tcPr>
            <w:tcW w:w="1943" w:type="dxa"/>
            <w:shd w:val="clear" w:color="auto" w:fill="auto"/>
            <w:vAlign w:val="bottom"/>
          </w:tcPr>
          <w:p w14:paraId="7C862D80" w14:textId="77777777" w:rsidR="009F044D" w:rsidRPr="005670CB" w:rsidRDefault="009F044D" w:rsidP="0020712C">
            <w:pPr>
              <w:ind w:left="100"/>
              <w:rPr>
                <w:sz w:val="20"/>
                <w:szCs w:val="20"/>
              </w:rPr>
            </w:pPr>
            <w:r w:rsidRPr="005670CB">
              <w:rPr>
                <w:sz w:val="20"/>
                <w:szCs w:val="20"/>
              </w:rPr>
              <w:t>Hasil penjualan</w:t>
            </w:r>
          </w:p>
        </w:tc>
        <w:tc>
          <w:tcPr>
            <w:tcW w:w="1160" w:type="dxa"/>
            <w:shd w:val="clear" w:color="auto" w:fill="auto"/>
            <w:vAlign w:val="bottom"/>
          </w:tcPr>
          <w:p w14:paraId="428C92A4" w14:textId="77777777" w:rsidR="009F044D" w:rsidRPr="005670CB" w:rsidRDefault="009F044D" w:rsidP="0020712C">
            <w:pPr>
              <w:jc w:val="right"/>
              <w:rPr>
                <w:sz w:val="20"/>
                <w:szCs w:val="20"/>
              </w:rPr>
            </w:pPr>
            <w:r w:rsidRPr="005670CB">
              <w:rPr>
                <w:sz w:val="20"/>
                <w:szCs w:val="20"/>
              </w:rPr>
              <w:t>914.300</w:t>
            </w:r>
          </w:p>
        </w:tc>
        <w:tc>
          <w:tcPr>
            <w:tcW w:w="1160" w:type="dxa"/>
            <w:shd w:val="clear" w:color="auto" w:fill="auto"/>
            <w:vAlign w:val="bottom"/>
          </w:tcPr>
          <w:p w14:paraId="25E28342" w14:textId="77777777" w:rsidR="009F044D" w:rsidRPr="005670CB" w:rsidRDefault="009F044D" w:rsidP="0020712C">
            <w:pPr>
              <w:rPr>
                <w:sz w:val="20"/>
                <w:szCs w:val="20"/>
              </w:rPr>
            </w:pPr>
          </w:p>
        </w:tc>
        <w:tc>
          <w:tcPr>
            <w:tcW w:w="1220" w:type="dxa"/>
            <w:shd w:val="clear" w:color="auto" w:fill="auto"/>
            <w:vAlign w:val="bottom"/>
          </w:tcPr>
          <w:p w14:paraId="7DD2411B" w14:textId="77777777" w:rsidR="009F044D" w:rsidRPr="005670CB" w:rsidRDefault="009F044D" w:rsidP="0020712C">
            <w:pPr>
              <w:ind w:right="20"/>
              <w:jc w:val="right"/>
              <w:rPr>
                <w:sz w:val="20"/>
                <w:szCs w:val="20"/>
              </w:rPr>
            </w:pPr>
            <w:r w:rsidRPr="005670CB">
              <w:rPr>
                <w:sz w:val="20"/>
                <w:szCs w:val="20"/>
              </w:rPr>
              <w:t>3.296.050</w:t>
            </w:r>
          </w:p>
        </w:tc>
      </w:tr>
      <w:tr w:rsidR="009F044D" w:rsidRPr="005670CB" w14:paraId="56BE1E22" w14:textId="77777777" w:rsidTr="00416688">
        <w:trPr>
          <w:trHeight w:val="264"/>
          <w:jc w:val="center"/>
        </w:trPr>
        <w:tc>
          <w:tcPr>
            <w:tcW w:w="600" w:type="dxa"/>
            <w:shd w:val="clear" w:color="auto" w:fill="auto"/>
            <w:vAlign w:val="bottom"/>
          </w:tcPr>
          <w:p w14:paraId="7B2FA8CC" w14:textId="77777777" w:rsidR="009F044D" w:rsidRPr="005670CB" w:rsidRDefault="009F044D" w:rsidP="0020712C">
            <w:pPr>
              <w:rPr>
                <w:sz w:val="20"/>
                <w:szCs w:val="20"/>
              </w:rPr>
            </w:pPr>
          </w:p>
        </w:tc>
        <w:tc>
          <w:tcPr>
            <w:tcW w:w="1060" w:type="dxa"/>
            <w:shd w:val="clear" w:color="auto" w:fill="auto"/>
            <w:vAlign w:val="bottom"/>
          </w:tcPr>
          <w:p w14:paraId="6E6BA639" w14:textId="77777777" w:rsidR="009F044D" w:rsidRPr="005670CB" w:rsidRDefault="009F044D" w:rsidP="0020712C">
            <w:pPr>
              <w:ind w:left="100"/>
              <w:rPr>
                <w:sz w:val="20"/>
                <w:szCs w:val="20"/>
              </w:rPr>
            </w:pPr>
            <w:r w:rsidRPr="005670CB">
              <w:rPr>
                <w:sz w:val="20"/>
                <w:szCs w:val="20"/>
              </w:rPr>
              <w:t>7/8/2019</w:t>
            </w:r>
          </w:p>
        </w:tc>
        <w:tc>
          <w:tcPr>
            <w:tcW w:w="1943" w:type="dxa"/>
            <w:shd w:val="clear" w:color="auto" w:fill="auto"/>
            <w:vAlign w:val="bottom"/>
          </w:tcPr>
          <w:p w14:paraId="32D4CC53" w14:textId="77777777" w:rsidR="009F044D" w:rsidRPr="005670CB" w:rsidRDefault="009F044D" w:rsidP="0020712C">
            <w:pPr>
              <w:ind w:left="100"/>
              <w:rPr>
                <w:sz w:val="20"/>
                <w:szCs w:val="20"/>
              </w:rPr>
            </w:pPr>
            <w:r w:rsidRPr="005670CB">
              <w:rPr>
                <w:sz w:val="20"/>
                <w:szCs w:val="20"/>
              </w:rPr>
              <w:t>Tarik tunai</w:t>
            </w:r>
          </w:p>
        </w:tc>
        <w:tc>
          <w:tcPr>
            <w:tcW w:w="1160" w:type="dxa"/>
            <w:shd w:val="clear" w:color="auto" w:fill="auto"/>
            <w:vAlign w:val="bottom"/>
          </w:tcPr>
          <w:p w14:paraId="28AF4A1F" w14:textId="77777777" w:rsidR="009F044D" w:rsidRPr="005670CB" w:rsidRDefault="009F044D" w:rsidP="0020712C">
            <w:pPr>
              <w:rPr>
                <w:sz w:val="20"/>
                <w:szCs w:val="20"/>
              </w:rPr>
            </w:pPr>
          </w:p>
        </w:tc>
        <w:tc>
          <w:tcPr>
            <w:tcW w:w="1160" w:type="dxa"/>
            <w:shd w:val="clear" w:color="auto" w:fill="auto"/>
            <w:vAlign w:val="bottom"/>
          </w:tcPr>
          <w:p w14:paraId="67BB430D" w14:textId="77777777" w:rsidR="009F044D" w:rsidRPr="005670CB" w:rsidRDefault="009F044D" w:rsidP="0020712C">
            <w:pPr>
              <w:jc w:val="right"/>
              <w:rPr>
                <w:sz w:val="20"/>
                <w:szCs w:val="20"/>
              </w:rPr>
            </w:pPr>
            <w:r w:rsidRPr="005670CB">
              <w:rPr>
                <w:sz w:val="20"/>
                <w:szCs w:val="20"/>
              </w:rPr>
              <w:t>54.000</w:t>
            </w:r>
          </w:p>
        </w:tc>
        <w:tc>
          <w:tcPr>
            <w:tcW w:w="1220" w:type="dxa"/>
            <w:shd w:val="clear" w:color="auto" w:fill="auto"/>
            <w:vAlign w:val="bottom"/>
          </w:tcPr>
          <w:p w14:paraId="160847FB" w14:textId="77777777" w:rsidR="009F044D" w:rsidRPr="005670CB" w:rsidRDefault="009F044D" w:rsidP="0020712C">
            <w:pPr>
              <w:ind w:right="20"/>
              <w:jc w:val="right"/>
              <w:rPr>
                <w:sz w:val="20"/>
                <w:szCs w:val="20"/>
              </w:rPr>
            </w:pPr>
            <w:r w:rsidRPr="005670CB">
              <w:rPr>
                <w:sz w:val="20"/>
                <w:szCs w:val="20"/>
              </w:rPr>
              <w:t>3.242.050</w:t>
            </w:r>
          </w:p>
        </w:tc>
      </w:tr>
      <w:tr w:rsidR="009F044D" w:rsidRPr="005670CB" w14:paraId="37E333EF" w14:textId="77777777" w:rsidTr="00416688">
        <w:trPr>
          <w:trHeight w:val="266"/>
          <w:jc w:val="center"/>
        </w:trPr>
        <w:tc>
          <w:tcPr>
            <w:tcW w:w="600" w:type="dxa"/>
            <w:shd w:val="clear" w:color="auto" w:fill="auto"/>
            <w:vAlign w:val="bottom"/>
          </w:tcPr>
          <w:p w14:paraId="5696CFCC" w14:textId="77777777" w:rsidR="009F044D" w:rsidRPr="005670CB" w:rsidRDefault="009F044D" w:rsidP="0020712C">
            <w:pPr>
              <w:jc w:val="center"/>
              <w:rPr>
                <w:w w:val="99"/>
                <w:sz w:val="20"/>
                <w:szCs w:val="20"/>
              </w:rPr>
            </w:pPr>
            <w:r w:rsidRPr="005670CB">
              <w:rPr>
                <w:w w:val="99"/>
                <w:sz w:val="20"/>
                <w:szCs w:val="20"/>
              </w:rPr>
              <w:t>...</w:t>
            </w:r>
          </w:p>
        </w:tc>
        <w:tc>
          <w:tcPr>
            <w:tcW w:w="1060" w:type="dxa"/>
            <w:shd w:val="clear" w:color="auto" w:fill="auto"/>
            <w:vAlign w:val="bottom"/>
          </w:tcPr>
          <w:p w14:paraId="72AEAFF4" w14:textId="77777777" w:rsidR="009F044D" w:rsidRPr="005670CB" w:rsidRDefault="009F044D" w:rsidP="0020712C">
            <w:pPr>
              <w:ind w:left="100"/>
              <w:rPr>
                <w:sz w:val="20"/>
                <w:szCs w:val="20"/>
              </w:rPr>
            </w:pPr>
            <w:r w:rsidRPr="005670CB">
              <w:rPr>
                <w:sz w:val="20"/>
                <w:szCs w:val="20"/>
              </w:rPr>
              <w:t>...</w:t>
            </w:r>
          </w:p>
        </w:tc>
        <w:tc>
          <w:tcPr>
            <w:tcW w:w="1943" w:type="dxa"/>
            <w:shd w:val="clear" w:color="auto" w:fill="auto"/>
            <w:vAlign w:val="bottom"/>
          </w:tcPr>
          <w:p w14:paraId="32A12498" w14:textId="77777777" w:rsidR="009F044D" w:rsidRPr="005670CB" w:rsidRDefault="009F044D" w:rsidP="0020712C">
            <w:pPr>
              <w:ind w:left="100"/>
              <w:rPr>
                <w:sz w:val="20"/>
                <w:szCs w:val="20"/>
              </w:rPr>
            </w:pPr>
            <w:r w:rsidRPr="005670CB">
              <w:rPr>
                <w:sz w:val="20"/>
                <w:szCs w:val="20"/>
              </w:rPr>
              <w:t>...</w:t>
            </w:r>
          </w:p>
        </w:tc>
        <w:tc>
          <w:tcPr>
            <w:tcW w:w="1160" w:type="dxa"/>
            <w:shd w:val="clear" w:color="auto" w:fill="auto"/>
            <w:vAlign w:val="bottom"/>
          </w:tcPr>
          <w:p w14:paraId="6B05A5EC" w14:textId="77777777" w:rsidR="009F044D" w:rsidRPr="005670CB" w:rsidRDefault="009F044D" w:rsidP="0020712C">
            <w:pPr>
              <w:jc w:val="right"/>
              <w:rPr>
                <w:sz w:val="20"/>
                <w:szCs w:val="20"/>
              </w:rPr>
            </w:pPr>
            <w:r w:rsidRPr="005670CB">
              <w:rPr>
                <w:sz w:val="20"/>
                <w:szCs w:val="20"/>
              </w:rPr>
              <w:t>...</w:t>
            </w:r>
          </w:p>
        </w:tc>
        <w:tc>
          <w:tcPr>
            <w:tcW w:w="1160" w:type="dxa"/>
            <w:shd w:val="clear" w:color="auto" w:fill="auto"/>
            <w:vAlign w:val="bottom"/>
          </w:tcPr>
          <w:p w14:paraId="52BB2C3E" w14:textId="77777777" w:rsidR="009F044D" w:rsidRPr="005670CB" w:rsidRDefault="009F044D" w:rsidP="0020712C">
            <w:pPr>
              <w:jc w:val="right"/>
              <w:rPr>
                <w:sz w:val="20"/>
                <w:szCs w:val="20"/>
              </w:rPr>
            </w:pPr>
            <w:r w:rsidRPr="005670CB">
              <w:rPr>
                <w:sz w:val="20"/>
                <w:szCs w:val="20"/>
              </w:rPr>
              <w:t>...</w:t>
            </w:r>
          </w:p>
        </w:tc>
        <w:tc>
          <w:tcPr>
            <w:tcW w:w="1220" w:type="dxa"/>
            <w:shd w:val="clear" w:color="auto" w:fill="auto"/>
            <w:vAlign w:val="bottom"/>
          </w:tcPr>
          <w:p w14:paraId="719D3ABC" w14:textId="77777777" w:rsidR="009F044D" w:rsidRPr="005670CB" w:rsidRDefault="009F044D" w:rsidP="0020712C">
            <w:pPr>
              <w:jc w:val="right"/>
              <w:rPr>
                <w:sz w:val="20"/>
                <w:szCs w:val="20"/>
              </w:rPr>
            </w:pPr>
            <w:r w:rsidRPr="005670CB">
              <w:rPr>
                <w:sz w:val="20"/>
                <w:szCs w:val="20"/>
              </w:rPr>
              <w:t>...</w:t>
            </w:r>
          </w:p>
        </w:tc>
      </w:tr>
    </w:tbl>
    <w:p w14:paraId="224C388F" w14:textId="77777777" w:rsidR="009F044D" w:rsidRPr="005670CB" w:rsidRDefault="009F044D" w:rsidP="009F044D">
      <w:pPr>
        <w:pStyle w:val="ListParagraph"/>
        <w:spacing w:after="0" w:line="240" w:lineRule="auto"/>
        <w:ind w:right="-1" w:firstLine="698"/>
        <w:jc w:val="both"/>
        <w:rPr>
          <w:rFonts w:ascii="Times New Roman" w:hAnsi="Times New Roman"/>
          <w:sz w:val="20"/>
          <w:szCs w:val="20"/>
          <w:lang w:val="en-ID"/>
        </w:rPr>
      </w:pPr>
    </w:p>
    <w:p w14:paraId="05761B4C" w14:textId="1638BB5F" w:rsidR="009F044D" w:rsidRPr="00416688" w:rsidRDefault="009F044D" w:rsidP="009F044D">
      <w:pPr>
        <w:pStyle w:val="Heading2"/>
        <w:rPr>
          <w:b w:val="0"/>
          <w:i w:val="0"/>
          <w:iCs/>
          <w:sz w:val="20"/>
          <w:szCs w:val="20"/>
        </w:rPr>
      </w:pPr>
      <w:bookmarkStart w:id="52" w:name="_Toc127901452"/>
      <w:r w:rsidRPr="00416688">
        <w:rPr>
          <w:i w:val="0"/>
          <w:iCs/>
          <w:sz w:val="20"/>
          <w:szCs w:val="20"/>
        </w:rPr>
        <w:t xml:space="preserve">Tabel </w:t>
      </w:r>
      <w:bookmarkEnd w:id="52"/>
      <w:r w:rsidR="00416688">
        <w:rPr>
          <w:i w:val="0"/>
          <w:iCs/>
          <w:sz w:val="20"/>
          <w:szCs w:val="20"/>
          <w:lang w:val="en-US"/>
        </w:rPr>
        <w:t xml:space="preserve">3. </w:t>
      </w:r>
      <w:bookmarkStart w:id="53" w:name="_Toc127901453"/>
      <w:r w:rsidRPr="00416688">
        <w:rPr>
          <w:i w:val="0"/>
          <w:iCs/>
          <w:sz w:val="20"/>
          <w:szCs w:val="20"/>
        </w:rPr>
        <w:t>Contoh Transaksi yang menambah saldo kas</w:t>
      </w:r>
      <w:bookmarkEnd w:id="53"/>
    </w:p>
    <w:p w14:paraId="1F01D694" w14:textId="77777777" w:rsidR="009F044D" w:rsidRPr="005670CB" w:rsidRDefault="009F044D" w:rsidP="009F044D">
      <w:pPr>
        <w:rPr>
          <w:sz w:val="20"/>
          <w:szCs w:val="20"/>
        </w:rPr>
      </w:pPr>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00"/>
        <w:gridCol w:w="1180"/>
        <w:gridCol w:w="1840"/>
        <w:gridCol w:w="1160"/>
        <w:gridCol w:w="1120"/>
        <w:gridCol w:w="1220"/>
      </w:tblGrid>
      <w:tr w:rsidR="009F044D" w:rsidRPr="005670CB" w14:paraId="07236A75" w14:textId="77777777" w:rsidTr="00416688">
        <w:trPr>
          <w:trHeight w:val="267"/>
          <w:jc w:val="center"/>
        </w:trPr>
        <w:tc>
          <w:tcPr>
            <w:tcW w:w="600" w:type="dxa"/>
            <w:tcBorders>
              <w:top w:val="single" w:sz="4" w:space="0" w:color="auto"/>
              <w:bottom w:val="single" w:sz="4" w:space="0" w:color="auto"/>
            </w:tcBorders>
            <w:shd w:val="clear" w:color="auto" w:fill="auto"/>
            <w:vAlign w:val="bottom"/>
          </w:tcPr>
          <w:p w14:paraId="2491A670" w14:textId="77777777" w:rsidR="009F044D" w:rsidRPr="005670CB" w:rsidRDefault="009F044D" w:rsidP="0020712C">
            <w:pPr>
              <w:jc w:val="center"/>
              <w:rPr>
                <w:sz w:val="20"/>
                <w:szCs w:val="20"/>
              </w:rPr>
            </w:pPr>
            <w:r w:rsidRPr="005670CB">
              <w:rPr>
                <w:sz w:val="20"/>
                <w:szCs w:val="20"/>
              </w:rPr>
              <w:t>No</w:t>
            </w:r>
          </w:p>
        </w:tc>
        <w:tc>
          <w:tcPr>
            <w:tcW w:w="1180" w:type="dxa"/>
            <w:tcBorders>
              <w:top w:val="single" w:sz="4" w:space="0" w:color="auto"/>
              <w:bottom w:val="single" w:sz="4" w:space="0" w:color="auto"/>
            </w:tcBorders>
            <w:shd w:val="clear" w:color="auto" w:fill="auto"/>
            <w:vAlign w:val="bottom"/>
          </w:tcPr>
          <w:p w14:paraId="02AAD2C9" w14:textId="77777777" w:rsidR="009F044D" w:rsidRPr="005670CB" w:rsidRDefault="009F044D" w:rsidP="0020712C">
            <w:pPr>
              <w:ind w:left="340"/>
              <w:rPr>
                <w:sz w:val="20"/>
                <w:szCs w:val="20"/>
              </w:rPr>
            </w:pPr>
            <w:r w:rsidRPr="005670CB">
              <w:rPr>
                <w:sz w:val="20"/>
                <w:szCs w:val="20"/>
              </w:rPr>
              <w:t>TGL</w:t>
            </w:r>
          </w:p>
        </w:tc>
        <w:tc>
          <w:tcPr>
            <w:tcW w:w="1840" w:type="dxa"/>
            <w:tcBorders>
              <w:top w:val="single" w:sz="4" w:space="0" w:color="auto"/>
              <w:bottom w:val="single" w:sz="4" w:space="0" w:color="auto"/>
            </w:tcBorders>
            <w:shd w:val="clear" w:color="auto" w:fill="auto"/>
            <w:vAlign w:val="bottom"/>
          </w:tcPr>
          <w:p w14:paraId="6E65100E" w14:textId="77777777" w:rsidR="009F044D" w:rsidRPr="005670CB" w:rsidRDefault="009F044D" w:rsidP="0020712C">
            <w:pPr>
              <w:ind w:left="580"/>
              <w:rPr>
                <w:sz w:val="20"/>
                <w:szCs w:val="20"/>
              </w:rPr>
            </w:pPr>
            <w:r w:rsidRPr="005670CB">
              <w:rPr>
                <w:sz w:val="20"/>
                <w:szCs w:val="20"/>
              </w:rPr>
              <w:t>Uraian</w:t>
            </w:r>
          </w:p>
        </w:tc>
        <w:tc>
          <w:tcPr>
            <w:tcW w:w="1160" w:type="dxa"/>
            <w:tcBorders>
              <w:top w:val="single" w:sz="4" w:space="0" w:color="auto"/>
              <w:bottom w:val="single" w:sz="4" w:space="0" w:color="auto"/>
            </w:tcBorders>
            <w:shd w:val="clear" w:color="auto" w:fill="auto"/>
            <w:vAlign w:val="bottom"/>
          </w:tcPr>
          <w:p w14:paraId="3625DB48" w14:textId="77777777" w:rsidR="009F044D" w:rsidRPr="005670CB" w:rsidRDefault="009F044D" w:rsidP="0020712C">
            <w:pPr>
              <w:ind w:right="160"/>
              <w:jc w:val="right"/>
              <w:rPr>
                <w:sz w:val="20"/>
                <w:szCs w:val="20"/>
              </w:rPr>
            </w:pPr>
            <w:r w:rsidRPr="005670CB">
              <w:rPr>
                <w:sz w:val="20"/>
                <w:szCs w:val="20"/>
              </w:rPr>
              <w:t>Masuk</w:t>
            </w:r>
          </w:p>
        </w:tc>
        <w:tc>
          <w:tcPr>
            <w:tcW w:w="1120" w:type="dxa"/>
            <w:tcBorders>
              <w:top w:val="single" w:sz="4" w:space="0" w:color="auto"/>
              <w:bottom w:val="single" w:sz="4" w:space="0" w:color="auto"/>
            </w:tcBorders>
            <w:shd w:val="clear" w:color="auto" w:fill="auto"/>
            <w:vAlign w:val="bottom"/>
          </w:tcPr>
          <w:p w14:paraId="655A1CD1" w14:textId="77777777" w:rsidR="009F044D" w:rsidRPr="005670CB" w:rsidRDefault="009F044D" w:rsidP="0020712C">
            <w:pPr>
              <w:ind w:right="140"/>
              <w:jc w:val="right"/>
              <w:rPr>
                <w:sz w:val="20"/>
                <w:szCs w:val="20"/>
              </w:rPr>
            </w:pPr>
            <w:r w:rsidRPr="005670CB">
              <w:rPr>
                <w:sz w:val="20"/>
                <w:szCs w:val="20"/>
              </w:rPr>
              <w:t>Keluar</w:t>
            </w:r>
          </w:p>
        </w:tc>
        <w:tc>
          <w:tcPr>
            <w:tcW w:w="1220" w:type="dxa"/>
            <w:tcBorders>
              <w:top w:val="single" w:sz="4" w:space="0" w:color="auto"/>
              <w:bottom w:val="single" w:sz="4" w:space="0" w:color="auto"/>
            </w:tcBorders>
            <w:shd w:val="clear" w:color="auto" w:fill="auto"/>
            <w:vAlign w:val="bottom"/>
          </w:tcPr>
          <w:p w14:paraId="4D105897" w14:textId="77777777" w:rsidR="009F044D" w:rsidRPr="005670CB" w:rsidRDefault="009F044D" w:rsidP="0020712C">
            <w:pPr>
              <w:ind w:right="160"/>
              <w:jc w:val="right"/>
              <w:rPr>
                <w:sz w:val="20"/>
                <w:szCs w:val="20"/>
              </w:rPr>
            </w:pPr>
            <w:r w:rsidRPr="005670CB">
              <w:rPr>
                <w:sz w:val="20"/>
                <w:szCs w:val="20"/>
              </w:rPr>
              <w:t>Jumlah</w:t>
            </w:r>
          </w:p>
        </w:tc>
      </w:tr>
      <w:tr w:rsidR="009F044D" w:rsidRPr="005670CB" w14:paraId="01220DD7" w14:textId="77777777" w:rsidTr="00416688">
        <w:trPr>
          <w:trHeight w:val="265"/>
          <w:jc w:val="center"/>
        </w:trPr>
        <w:tc>
          <w:tcPr>
            <w:tcW w:w="600" w:type="dxa"/>
            <w:tcBorders>
              <w:top w:val="single" w:sz="4" w:space="0" w:color="auto"/>
            </w:tcBorders>
            <w:shd w:val="clear" w:color="auto" w:fill="auto"/>
            <w:vAlign w:val="bottom"/>
          </w:tcPr>
          <w:p w14:paraId="74B7B68F" w14:textId="77777777" w:rsidR="009F044D" w:rsidRPr="005670CB" w:rsidRDefault="009F044D" w:rsidP="0020712C">
            <w:pPr>
              <w:jc w:val="center"/>
              <w:rPr>
                <w:w w:val="99"/>
                <w:sz w:val="20"/>
                <w:szCs w:val="20"/>
              </w:rPr>
            </w:pPr>
            <w:r w:rsidRPr="005670CB">
              <w:rPr>
                <w:w w:val="99"/>
                <w:sz w:val="20"/>
                <w:szCs w:val="20"/>
              </w:rPr>
              <w:t>...</w:t>
            </w:r>
          </w:p>
        </w:tc>
        <w:tc>
          <w:tcPr>
            <w:tcW w:w="1180" w:type="dxa"/>
            <w:tcBorders>
              <w:top w:val="single" w:sz="4" w:space="0" w:color="auto"/>
            </w:tcBorders>
            <w:shd w:val="clear" w:color="auto" w:fill="auto"/>
            <w:vAlign w:val="bottom"/>
          </w:tcPr>
          <w:p w14:paraId="46E384A9" w14:textId="77777777" w:rsidR="009F044D" w:rsidRPr="005670CB" w:rsidRDefault="009F044D" w:rsidP="0020712C">
            <w:pPr>
              <w:ind w:left="80"/>
              <w:rPr>
                <w:sz w:val="20"/>
                <w:szCs w:val="20"/>
              </w:rPr>
            </w:pPr>
            <w:r w:rsidRPr="005670CB">
              <w:rPr>
                <w:sz w:val="20"/>
                <w:szCs w:val="20"/>
              </w:rPr>
              <w:t>...</w:t>
            </w:r>
          </w:p>
        </w:tc>
        <w:tc>
          <w:tcPr>
            <w:tcW w:w="1840" w:type="dxa"/>
            <w:tcBorders>
              <w:top w:val="single" w:sz="4" w:space="0" w:color="auto"/>
            </w:tcBorders>
            <w:shd w:val="clear" w:color="auto" w:fill="auto"/>
            <w:vAlign w:val="bottom"/>
          </w:tcPr>
          <w:p w14:paraId="216512D9" w14:textId="77777777" w:rsidR="009F044D" w:rsidRPr="005670CB" w:rsidRDefault="009F044D" w:rsidP="0020712C">
            <w:pPr>
              <w:ind w:left="100"/>
              <w:rPr>
                <w:sz w:val="20"/>
                <w:szCs w:val="20"/>
              </w:rPr>
            </w:pPr>
            <w:r w:rsidRPr="005670CB">
              <w:rPr>
                <w:sz w:val="20"/>
                <w:szCs w:val="20"/>
              </w:rPr>
              <w:t>...</w:t>
            </w:r>
          </w:p>
        </w:tc>
        <w:tc>
          <w:tcPr>
            <w:tcW w:w="1160" w:type="dxa"/>
            <w:tcBorders>
              <w:top w:val="single" w:sz="4" w:space="0" w:color="auto"/>
            </w:tcBorders>
            <w:shd w:val="clear" w:color="auto" w:fill="auto"/>
            <w:vAlign w:val="bottom"/>
          </w:tcPr>
          <w:p w14:paraId="3D90E54D" w14:textId="77777777" w:rsidR="009F044D" w:rsidRPr="005670CB" w:rsidRDefault="009F044D" w:rsidP="0020712C">
            <w:pPr>
              <w:ind w:right="780"/>
              <w:jc w:val="right"/>
              <w:rPr>
                <w:sz w:val="20"/>
                <w:szCs w:val="20"/>
              </w:rPr>
            </w:pPr>
            <w:r w:rsidRPr="005670CB">
              <w:rPr>
                <w:sz w:val="20"/>
                <w:szCs w:val="20"/>
              </w:rPr>
              <w:t>...</w:t>
            </w:r>
          </w:p>
        </w:tc>
        <w:tc>
          <w:tcPr>
            <w:tcW w:w="1120" w:type="dxa"/>
            <w:tcBorders>
              <w:top w:val="single" w:sz="4" w:space="0" w:color="auto"/>
            </w:tcBorders>
            <w:shd w:val="clear" w:color="auto" w:fill="auto"/>
            <w:vAlign w:val="bottom"/>
          </w:tcPr>
          <w:p w14:paraId="7AB985F9" w14:textId="77777777" w:rsidR="009F044D" w:rsidRPr="005670CB" w:rsidRDefault="009F044D" w:rsidP="0020712C">
            <w:pPr>
              <w:ind w:right="740"/>
              <w:jc w:val="right"/>
              <w:rPr>
                <w:sz w:val="20"/>
                <w:szCs w:val="20"/>
              </w:rPr>
            </w:pPr>
            <w:r w:rsidRPr="005670CB">
              <w:rPr>
                <w:sz w:val="20"/>
                <w:szCs w:val="20"/>
              </w:rPr>
              <w:t>...</w:t>
            </w:r>
          </w:p>
        </w:tc>
        <w:tc>
          <w:tcPr>
            <w:tcW w:w="1220" w:type="dxa"/>
            <w:tcBorders>
              <w:top w:val="single" w:sz="4" w:space="0" w:color="auto"/>
            </w:tcBorders>
            <w:shd w:val="clear" w:color="auto" w:fill="auto"/>
            <w:vAlign w:val="bottom"/>
          </w:tcPr>
          <w:p w14:paraId="3A559AD7" w14:textId="77777777" w:rsidR="009F044D" w:rsidRPr="005670CB" w:rsidRDefault="009F044D" w:rsidP="0020712C">
            <w:pPr>
              <w:ind w:right="800"/>
              <w:jc w:val="right"/>
              <w:rPr>
                <w:sz w:val="20"/>
                <w:szCs w:val="20"/>
              </w:rPr>
            </w:pPr>
            <w:r w:rsidRPr="005670CB">
              <w:rPr>
                <w:sz w:val="20"/>
                <w:szCs w:val="20"/>
              </w:rPr>
              <w:t>...</w:t>
            </w:r>
          </w:p>
        </w:tc>
      </w:tr>
      <w:tr w:rsidR="009F044D" w:rsidRPr="005670CB" w14:paraId="17D25326" w14:textId="77777777" w:rsidTr="00416688">
        <w:trPr>
          <w:trHeight w:val="266"/>
          <w:jc w:val="center"/>
        </w:trPr>
        <w:tc>
          <w:tcPr>
            <w:tcW w:w="600" w:type="dxa"/>
            <w:shd w:val="clear" w:color="auto" w:fill="auto"/>
            <w:vAlign w:val="bottom"/>
          </w:tcPr>
          <w:p w14:paraId="12799B85" w14:textId="77777777" w:rsidR="009F044D" w:rsidRPr="005670CB" w:rsidRDefault="009F044D" w:rsidP="0020712C">
            <w:pPr>
              <w:rPr>
                <w:sz w:val="20"/>
                <w:szCs w:val="20"/>
              </w:rPr>
            </w:pPr>
          </w:p>
        </w:tc>
        <w:tc>
          <w:tcPr>
            <w:tcW w:w="1180" w:type="dxa"/>
            <w:shd w:val="clear" w:color="auto" w:fill="auto"/>
            <w:vAlign w:val="bottom"/>
          </w:tcPr>
          <w:p w14:paraId="5E4FE973" w14:textId="77777777" w:rsidR="009F044D" w:rsidRPr="005670CB" w:rsidRDefault="009F044D" w:rsidP="0020712C">
            <w:pPr>
              <w:ind w:left="80"/>
              <w:rPr>
                <w:sz w:val="20"/>
                <w:szCs w:val="20"/>
              </w:rPr>
            </w:pPr>
            <w:r w:rsidRPr="005670CB">
              <w:rPr>
                <w:sz w:val="20"/>
                <w:szCs w:val="20"/>
              </w:rPr>
              <w:t>7/10/2019</w:t>
            </w:r>
          </w:p>
        </w:tc>
        <w:tc>
          <w:tcPr>
            <w:tcW w:w="1840" w:type="dxa"/>
            <w:shd w:val="clear" w:color="auto" w:fill="auto"/>
            <w:vAlign w:val="bottom"/>
          </w:tcPr>
          <w:p w14:paraId="3ABBC598" w14:textId="77777777" w:rsidR="009F044D" w:rsidRPr="005670CB" w:rsidRDefault="009F044D" w:rsidP="0020712C">
            <w:pPr>
              <w:ind w:left="100"/>
              <w:rPr>
                <w:sz w:val="20"/>
                <w:szCs w:val="20"/>
              </w:rPr>
            </w:pPr>
            <w:r w:rsidRPr="005670CB">
              <w:rPr>
                <w:sz w:val="20"/>
                <w:szCs w:val="20"/>
              </w:rPr>
              <w:t>Hasil jelantah</w:t>
            </w:r>
          </w:p>
        </w:tc>
        <w:tc>
          <w:tcPr>
            <w:tcW w:w="1160" w:type="dxa"/>
            <w:shd w:val="clear" w:color="auto" w:fill="auto"/>
            <w:vAlign w:val="bottom"/>
          </w:tcPr>
          <w:p w14:paraId="50982E16" w14:textId="77777777" w:rsidR="009F044D" w:rsidRPr="005670CB" w:rsidRDefault="009F044D" w:rsidP="0020712C">
            <w:pPr>
              <w:jc w:val="right"/>
              <w:rPr>
                <w:sz w:val="20"/>
                <w:szCs w:val="20"/>
              </w:rPr>
            </w:pPr>
            <w:r w:rsidRPr="005670CB">
              <w:rPr>
                <w:sz w:val="20"/>
                <w:szCs w:val="20"/>
              </w:rPr>
              <w:t>480.000</w:t>
            </w:r>
          </w:p>
        </w:tc>
        <w:tc>
          <w:tcPr>
            <w:tcW w:w="1120" w:type="dxa"/>
            <w:shd w:val="clear" w:color="auto" w:fill="auto"/>
            <w:vAlign w:val="bottom"/>
          </w:tcPr>
          <w:p w14:paraId="792CE1F9" w14:textId="77777777" w:rsidR="009F044D" w:rsidRPr="005670CB" w:rsidRDefault="009F044D" w:rsidP="0020712C">
            <w:pPr>
              <w:rPr>
                <w:sz w:val="20"/>
                <w:szCs w:val="20"/>
              </w:rPr>
            </w:pPr>
          </w:p>
        </w:tc>
        <w:tc>
          <w:tcPr>
            <w:tcW w:w="1220" w:type="dxa"/>
            <w:shd w:val="clear" w:color="auto" w:fill="auto"/>
            <w:vAlign w:val="bottom"/>
          </w:tcPr>
          <w:p w14:paraId="49E60172" w14:textId="77777777" w:rsidR="009F044D" w:rsidRPr="005670CB" w:rsidRDefault="009F044D" w:rsidP="0020712C">
            <w:pPr>
              <w:ind w:right="20"/>
              <w:jc w:val="right"/>
              <w:rPr>
                <w:sz w:val="20"/>
                <w:szCs w:val="20"/>
              </w:rPr>
            </w:pPr>
            <w:r w:rsidRPr="005670CB">
              <w:rPr>
                <w:sz w:val="20"/>
                <w:szCs w:val="20"/>
              </w:rPr>
              <w:t>3.051.050</w:t>
            </w:r>
          </w:p>
        </w:tc>
      </w:tr>
      <w:tr w:rsidR="009F044D" w:rsidRPr="005670CB" w14:paraId="3D7B7A08" w14:textId="77777777" w:rsidTr="00416688">
        <w:trPr>
          <w:trHeight w:val="260"/>
          <w:jc w:val="center"/>
        </w:trPr>
        <w:tc>
          <w:tcPr>
            <w:tcW w:w="600" w:type="dxa"/>
            <w:shd w:val="clear" w:color="auto" w:fill="auto"/>
            <w:vAlign w:val="bottom"/>
          </w:tcPr>
          <w:p w14:paraId="7ACC9F62" w14:textId="77777777" w:rsidR="009F044D" w:rsidRPr="005670CB" w:rsidRDefault="009F044D" w:rsidP="0020712C">
            <w:pPr>
              <w:rPr>
                <w:sz w:val="20"/>
                <w:szCs w:val="20"/>
              </w:rPr>
            </w:pPr>
          </w:p>
        </w:tc>
        <w:tc>
          <w:tcPr>
            <w:tcW w:w="1180" w:type="dxa"/>
            <w:shd w:val="clear" w:color="auto" w:fill="auto"/>
            <w:vAlign w:val="bottom"/>
          </w:tcPr>
          <w:p w14:paraId="170B76DA" w14:textId="77777777" w:rsidR="009F044D" w:rsidRPr="005670CB" w:rsidRDefault="009F044D" w:rsidP="0020712C">
            <w:pPr>
              <w:ind w:left="80"/>
              <w:rPr>
                <w:sz w:val="20"/>
                <w:szCs w:val="20"/>
              </w:rPr>
            </w:pPr>
            <w:r w:rsidRPr="005670CB">
              <w:rPr>
                <w:sz w:val="20"/>
                <w:szCs w:val="20"/>
              </w:rPr>
              <w:t>7/10/2019</w:t>
            </w:r>
          </w:p>
        </w:tc>
        <w:tc>
          <w:tcPr>
            <w:tcW w:w="1840" w:type="dxa"/>
            <w:shd w:val="clear" w:color="auto" w:fill="auto"/>
            <w:vAlign w:val="bottom"/>
          </w:tcPr>
          <w:p w14:paraId="2DDB539A" w14:textId="77777777" w:rsidR="009F044D" w:rsidRPr="005670CB" w:rsidRDefault="009F044D" w:rsidP="0020712C">
            <w:pPr>
              <w:ind w:left="100"/>
              <w:rPr>
                <w:sz w:val="20"/>
                <w:szCs w:val="20"/>
              </w:rPr>
            </w:pPr>
            <w:r w:rsidRPr="005670CB">
              <w:rPr>
                <w:sz w:val="20"/>
                <w:szCs w:val="20"/>
              </w:rPr>
              <w:t>Sisa modal jalan</w:t>
            </w:r>
          </w:p>
        </w:tc>
        <w:tc>
          <w:tcPr>
            <w:tcW w:w="1160" w:type="dxa"/>
            <w:shd w:val="clear" w:color="auto" w:fill="auto"/>
            <w:vAlign w:val="bottom"/>
          </w:tcPr>
          <w:p w14:paraId="5222FC95" w14:textId="77777777" w:rsidR="009F044D" w:rsidRPr="005670CB" w:rsidRDefault="009F044D" w:rsidP="0020712C">
            <w:pPr>
              <w:rPr>
                <w:sz w:val="20"/>
                <w:szCs w:val="20"/>
              </w:rPr>
            </w:pPr>
          </w:p>
        </w:tc>
        <w:tc>
          <w:tcPr>
            <w:tcW w:w="1120" w:type="dxa"/>
            <w:shd w:val="clear" w:color="auto" w:fill="auto"/>
            <w:vAlign w:val="bottom"/>
          </w:tcPr>
          <w:p w14:paraId="2340BE77" w14:textId="77777777" w:rsidR="009F044D" w:rsidRPr="005670CB" w:rsidRDefault="009F044D" w:rsidP="0020712C">
            <w:pPr>
              <w:rPr>
                <w:sz w:val="20"/>
                <w:szCs w:val="20"/>
              </w:rPr>
            </w:pPr>
          </w:p>
        </w:tc>
        <w:tc>
          <w:tcPr>
            <w:tcW w:w="1220" w:type="dxa"/>
            <w:shd w:val="clear" w:color="auto" w:fill="auto"/>
            <w:vAlign w:val="bottom"/>
          </w:tcPr>
          <w:p w14:paraId="05D7A903" w14:textId="77777777" w:rsidR="009F044D" w:rsidRPr="005670CB" w:rsidRDefault="009F044D" w:rsidP="0020712C">
            <w:pPr>
              <w:rPr>
                <w:sz w:val="20"/>
                <w:szCs w:val="20"/>
              </w:rPr>
            </w:pPr>
          </w:p>
        </w:tc>
      </w:tr>
      <w:tr w:rsidR="009F044D" w:rsidRPr="005670CB" w14:paraId="70E8EFB3" w14:textId="77777777" w:rsidTr="00416688">
        <w:trPr>
          <w:trHeight w:val="282"/>
          <w:jc w:val="center"/>
        </w:trPr>
        <w:tc>
          <w:tcPr>
            <w:tcW w:w="600" w:type="dxa"/>
            <w:shd w:val="clear" w:color="auto" w:fill="auto"/>
            <w:vAlign w:val="bottom"/>
          </w:tcPr>
          <w:p w14:paraId="4505699C" w14:textId="77777777" w:rsidR="009F044D" w:rsidRPr="005670CB" w:rsidRDefault="009F044D" w:rsidP="0020712C">
            <w:pPr>
              <w:rPr>
                <w:sz w:val="20"/>
                <w:szCs w:val="20"/>
              </w:rPr>
            </w:pPr>
          </w:p>
        </w:tc>
        <w:tc>
          <w:tcPr>
            <w:tcW w:w="1180" w:type="dxa"/>
            <w:shd w:val="clear" w:color="auto" w:fill="auto"/>
            <w:vAlign w:val="bottom"/>
          </w:tcPr>
          <w:p w14:paraId="7BB1644E" w14:textId="77777777" w:rsidR="009F044D" w:rsidRPr="005670CB" w:rsidRDefault="009F044D" w:rsidP="0020712C">
            <w:pPr>
              <w:rPr>
                <w:sz w:val="20"/>
                <w:szCs w:val="20"/>
              </w:rPr>
            </w:pPr>
          </w:p>
        </w:tc>
        <w:tc>
          <w:tcPr>
            <w:tcW w:w="1840" w:type="dxa"/>
            <w:shd w:val="clear" w:color="auto" w:fill="auto"/>
            <w:vAlign w:val="bottom"/>
          </w:tcPr>
          <w:p w14:paraId="5F61EDFC" w14:textId="77777777" w:rsidR="009F044D" w:rsidRPr="005670CB" w:rsidRDefault="009F044D" w:rsidP="0020712C">
            <w:pPr>
              <w:ind w:left="100"/>
              <w:rPr>
                <w:sz w:val="20"/>
                <w:szCs w:val="20"/>
              </w:rPr>
            </w:pPr>
            <w:r w:rsidRPr="005670CB">
              <w:rPr>
                <w:sz w:val="20"/>
                <w:szCs w:val="20"/>
              </w:rPr>
              <w:t>zona 2</w:t>
            </w:r>
          </w:p>
        </w:tc>
        <w:tc>
          <w:tcPr>
            <w:tcW w:w="1160" w:type="dxa"/>
            <w:shd w:val="clear" w:color="auto" w:fill="auto"/>
            <w:vAlign w:val="bottom"/>
          </w:tcPr>
          <w:p w14:paraId="4AF3BAE2" w14:textId="77777777" w:rsidR="009F044D" w:rsidRPr="005670CB" w:rsidRDefault="009F044D" w:rsidP="0020712C">
            <w:pPr>
              <w:jc w:val="right"/>
              <w:rPr>
                <w:sz w:val="20"/>
                <w:szCs w:val="20"/>
              </w:rPr>
            </w:pPr>
            <w:r w:rsidRPr="005670CB">
              <w:rPr>
                <w:sz w:val="20"/>
                <w:szCs w:val="20"/>
              </w:rPr>
              <w:t>66.000</w:t>
            </w:r>
          </w:p>
        </w:tc>
        <w:tc>
          <w:tcPr>
            <w:tcW w:w="1120" w:type="dxa"/>
            <w:shd w:val="clear" w:color="auto" w:fill="auto"/>
            <w:vAlign w:val="bottom"/>
          </w:tcPr>
          <w:p w14:paraId="03553DE2" w14:textId="77777777" w:rsidR="009F044D" w:rsidRPr="005670CB" w:rsidRDefault="009F044D" w:rsidP="0020712C">
            <w:pPr>
              <w:rPr>
                <w:sz w:val="20"/>
                <w:szCs w:val="20"/>
              </w:rPr>
            </w:pPr>
          </w:p>
        </w:tc>
        <w:tc>
          <w:tcPr>
            <w:tcW w:w="1220" w:type="dxa"/>
            <w:shd w:val="clear" w:color="auto" w:fill="auto"/>
            <w:vAlign w:val="bottom"/>
          </w:tcPr>
          <w:p w14:paraId="7833A90A" w14:textId="77777777" w:rsidR="009F044D" w:rsidRPr="005670CB" w:rsidRDefault="009F044D" w:rsidP="0020712C">
            <w:pPr>
              <w:ind w:right="20"/>
              <w:jc w:val="right"/>
              <w:rPr>
                <w:sz w:val="20"/>
                <w:szCs w:val="20"/>
              </w:rPr>
            </w:pPr>
            <w:r w:rsidRPr="005670CB">
              <w:rPr>
                <w:sz w:val="20"/>
                <w:szCs w:val="20"/>
              </w:rPr>
              <w:t>3.117.050</w:t>
            </w:r>
          </w:p>
        </w:tc>
      </w:tr>
      <w:tr w:rsidR="009F044D" w:rsidRPr="005670CB" w14:paraId="0DE7614B" w14:textId="77777777" w:rsidTr="00416688">
        <w:trPr>
          <w:trHeight w:val="268"/>
          <w:jc w:val="center"/>
        </w:trPr>
        <w:tc>
          <w:tcPr>
            <w:tcW w:w="600" w:type="dxa"/>
            <w:shd w:val="clear" w:color="auto" w:fill="auto"/>
            <w:vAlign w:val="bottom"/>
          </w:tcPr>
          <w:p w14:paraId="33409BBE" w14:textId="77777777" w:rsidR="009F044D" w:rsidRPr="005670CB" w:rsidRDefault="009F044D" w:rsidP="0020712C">
            <w:pPr>
              <w:jc w:val="center"/>
              <w:rPr>
                <w:w w:val="99"/>
                <w:sz w:val="20"/>
                <w:szCs w:val="20"/>
              </w:rPr>
            </w:pPr>
            <w:r w:rsidRPr="005670CB">
              <w:rPr>
                <w:w w:val="99"/>
                <w:sz w:val="20"/>
                <w:szCs w:val="20"/>
              </w:rPr>
              <w:t>...</w:t>
            </w:r>
          </w:p>
        </w:tc>
        <w:tc>
          <w:tcPr>
            <w:tcW w:w="1180" w:type="dxa"/>
            <w:shd w:val="clear" w:color="auto" w:fill="auto"/>
            <w:vAlign w:val="bottom"/>
          </w:tcPr>
          <w:p w14:paraId="50A38949" w14:textId="77777777" w:rsidR="009F044D" w:rsidRPr="005670CB" w:rsidRDefault="009F044D" w:rsidP="0020712C">
            <w:pPr>
              <w:ind w:left="80"/>
              <w:rPr>
                <w:sz w:val="20"/>
                <w:szCs w:val="20"/>
              </w:rPr>
            </w:pPr>
            <w:r w:rsidRPr="005670CB">
              <w:rPr>
                <w:sz w:val="20"/>
                <w:szCs w:val="20"/>
              </w:rPr>
              <w:t>...</w:t>
            </w:r>
          </w:p>
        </w:tc>
        <w:tc>
          <w:tcPr>
            <w:tcW w:w="1840" w:type="dxa"/>
            <w:shd w:val="clear" w:color="auto" w:fill="auto"/>
            <w:vAlign w:val="bottom"/>
          </w:tcPr>
          <w:p w14:paraId="2CD69761" w14:textId="77777777" w:rsidR="009F044D" w:rsidRPr="005670CB" w:rsidRDefault="009F044D" w:rsidP="0020712C">
            <w:pPr>
              <w:ind w:left="100"/>
              <w:rPr>
                <w:sz w:val="20"/>
                <w:szCs w:val="20"/>
              </w:rPr>
            </w:pPr>
            <w:r w:rsidRPr="005670CB">
              <w:rPr>
                <w:sz w:val="20"/>
                <w:szCs w:val="20"/>
              </w:rPr>
              <w:t>...</w:t>
            </w:r>
          </w:p>
        </w:tc>
        <w:tc>
          <w:tcPr>
            <w:tcW w:w="1160" w:type="dxa"/>
            <w:shd w:val="clear" w:color="auto" w:fill="auto"/>
            <w:vAlign w:val="bottom"/>
          </w:tcPr>
          <w:p w14:paraId="3F7A2042" w14:textId="77777777" w:rsidR="009F044D" w:rsidRPr="005670CB" w:rsidRDefault="009F044D" w:rsidP="0020712C">
            <w:pPr>
              <w:jc w:val="right"/>
              <w:rPr>
                <w:sz w:val="20"/>
                <w:szCs w:val="20"/>
              </w:rPr>
            </w:pPr>
            <w:r w:rsidRPr="005670CB">
              <w:rPr>
                <w:sz w:val="20"/>
                <w:szCs w:val="20"/>
              </w:rPr>
              <w:t>...</w:t>
            </w:r>
          </w:p>
        </w:tc>
        <w:tc>
          <w:tcPr>
            <w:tcW w:w="1120" w:type="dxa"/>
            <w:shd w:val="clear" w:color="auto" w:fill="auto"/>
            <w:vAlign w:val="bottom"/>
          </w:tcPr>
          <w:p w14:paraId="4B344A69" w14:textId="77777777" w:rsidR="009F044D" w:rsidRPr="005670CB" w:rsidRDefault="009F044D" w:rsidP="0020712C">
            <w:pPr>
              <w:jc w:val="right"/>
              <w:rPr>
                <w:sz w:val="20"/>
                <w:szCs w:val="20"/>
              </w:rPr>
            </w:pPr>
            <w:r w:rsidRPr="005670CB">
              <w:rPr>
                <w:sz w:val="20"/>
                <w:szCs w:val="20"/>
              </w:rPr>
              <w:t>...</w:t>
            </w:r>
          </w:p>
        </w:tc>
        <w:tc>
          <w:tcPr>
            <w:tcW w:w="1220" w:type="dxa"/>
            <w:shd w:val="clear" w:color="auto" w:fill="auto"/>
            <w:vAlign w:val="bottom"/>
          </w:tcPr>
          <w:p w14:paraId="30176E18" w14:textId="77777777" w:rsidR="009F044D" w:rsidRPr="005670CB" w:rsidRDefault="009F044D" w:rsidP="0020712C">
            <w:pPr>
              <w:jc w:val="right"/>
              <w:rPr>
                <w:sz w:val="20"/>
                <w:szCs w:val="20"/>
              </w:rPr>
            </w:pPr>
            <w:r w:rsidRPr="005670CB">
              <w:rPr>
                <w:sz w:val="20"/>
                <w:szCs w:val="20"/>
              </w:rPr>
              <w:t>...</w:t>
            </w:r>
          </w:p>
        </w:tc>
      </w:tr>
    </w:tbl>
    <w:p w14:paraId="008C342B" w14:textId="77777777" w:rsidR="009F044D" w:rsidRPr="005670CB" w:rsidRDefault="009F044D" w:rsidP="009F044D">
      <w:pPr>
        <w:tabs>
          <w:tab w:val="left" w:pos="5550"/>
        </w:tabs>
        <w:ind w:right="707"/>
        <w:jc w:val="both"/>
        <w:rPr>
          <w:sz w:val="20"/>
          <w:szCs w:val="20"/>
          <w:lang w:val="en-US"/>
        </w:rPr>
      </w:pPr>
    </w:p>
    <w:p w14:paraId="174CC6C7" w14:textId="5A982998" w:rsidR="00416688" w:rsidRDefault="009F044D" w:rsidP="009F044D">
      <w:pPr>
        <w:ind w:left="709" w:right="-1"/>
        <w:jc w:val="both"/>
        <w:rPr>
          <w:sz w:val="20"/>
          <w:szCs w:val="20"/>
          <w:lang w:val="en-US"/>
        </w:rPr>
      </w:pPr>
      <w:r w:rsidRPr="005670CB">
        <w:rPr>
          <w:sz w:val="20"/>
          <w:szCs w:val="20"/>
          <w:lang w:val="en-US"/>
        </w:rPr>
        <w:t xml:space="preserve">Dalam </w:t>
      </w:r>
      <w:proofErr w:type="spellStart"/>
      <w:r w:rsidRPr="005670CB">
        <w:rPr>
          <w:sz w:val="20"/>
          <w:szCs w:val="20"/>
          <w:lang w:val="en-US"/>
        </w:rPr>
        <w:t>hal</w:t>
      </w:r>
      <w:proofErr w:type="spellEnd"/>
      <w:r w:rsidRPr="005670CB">
        <w:rPr>
          <w:sz w:val="20"/>
          <w:szCs w:val="20"/>
          <w:lang w:val="en-US"/>
        </w:rPr>
        <w:t xml:space="preserve"> </w:t>
      </w:r>
      <w:proofErr w:type="spellStart"/>
      <w:r w:rsidRPr="005670CB">
        <w:rPr>
          <w:sz w:val="20"/>
          <w:szCs w:val="20"/>
          <w:lang w:val="en-US"/>
        </w:rPr>
        <w:t>ini</w:t>
      </w:r>
      <w:proofErr w:type="spellEnd"/>
      <w:r w:rsidRPr="005670CB">
        <w:rPr>
          <w:sz w:val="20"/>
          <w:szCs w:val="20"/>
          <w:lang w:val="en-US"/>
        </w:rPr>
        <w:t xml:space="preserve"> </w:t>
      </w:r>
      <w:proofErr w:type="spellStart"/>
      <w:proofErr w:type="gramStart"/>
      <w:r w:rsidRPr="005670CB">
        <w:rPr>
          <w:sz w:val="20"/>
          <w:szCs w:val="20"/>
          <w:lang w:val="en-US"/>
        </w:rPr>
        <w:t>apa</w:t>
      </w:r>
      <w:proofErr w:type="spellEnd"/>
      <w:r w:rsidRPr="005670CB">
        <w:rPr>
          <w:sz w:val="20"/>
          <w:szCs w:val="20"/>
          <w:lang w:val="en-US"/>
        </w:rPr>
        <w:t xml:space="preserve">  yang</w:t>
      </w:r>
      <w:proofErr w:type="gramEnd"/>
      <w:r w:rsidRPr="005670CB">
        <w:rPr>
          <w:sz w:val="20"/>
          <w:szCs w:val="20"/>
          <w:lang w:val="en-US"/>
        </w:rPr>
        <w:t xml:space="preserve"> </w:t>
      </w:r>
      <w:proofErr w:type="spellStart"/>
      <w:r w:rsidRPr="005670CB">
        <w:rPr>
          <w:sz w:val="20"/>
          <w:szCs w:val="20"/>
          <w:lang w:val="en-US"/>
        </w:rPr>
        <w:t>disampaikan</w:t>
      </w:r>
      <w:proofErr w:type="spellEnd"/>
      <w:r w:rsidRPr="005670CB">
        <w:rPr>
          <w:sz w:val="20"/>
          <w:szCs w:val="20"/>
          <w:lang w:val="en-US"/>
        </w:rPr>
        <w:t xml:space="preserve"> Ibu </w:t>
      </w:r>
      <w:proofErr w:type="spellStart"/>
      <w:r w:rsidRPr="005670CB">
        <w:rPr>
          <w:sz w:val="20"/>
          <w:szCs w:val="20"/>
          <w:lang w:val="en-US"/>
        </w:rPr>
        <w:t>Fatmawati</w:t>
      </w:r>
      <w:proofErr w:type="spellEnd"/>
      <w:r w:rsidRPr="005670CB">
        <w:rPr>
          <w:sz w:val="20"/>
          <w:szCs w:val="20"/>
          <w:lang w:val="en-US"/>
        </w:rPr>
        <w:t xml:space="preserve"> </w:t>
      </w:r>
      <w:proofErr w:type="spellStart"/>
      <w:r w:rsidRPr="005670CB">
        <w:rPr>
          <w:sz w:val="20"/>
          <w:szCs w:val="20"/>
          <w:lang w:val="en-US"/>
        </w:rPr>
        <w:t>tersebut</w:t>
      </w:r>
      <w:proofErr w:type="spellEnd"/>
      <w:r w:rsidRPr="005670CB">
        <w:rPr>
          <w:sz w:val="20"/>
          <w:szCs w:val="20"/>
          <w:lang w:val="en-US"/>
        </w:rPr>
        <w:t xml:space="preserve"> </w:t>
      </w:r>
      <w:proofErr w:type="spellStart"/>
      <w:r w:rsidRPr="005670CB">
        <w:rPr>
          <w:sz w:val="20"/>
          <w:szCs w:val="20"/>
          <w:lang w:val="en-US"/>
        </w:rPr>
        <w:t>sejalan</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teori</w:t>
      </w:r>
      <w:proofErr w:type="spellEnd"/>
      <w:r w:rsidRPr="005670CB">
        <w:rPr>
          <w:sz w:val="20"/>
          <w:szCs w:val="20"/>
          <w:lang w:val="en-US"/>
        </w:rPr>
        <w:t xml:space="preserve"> </w:t>
      </w:r>
      <w:proofErr w:type="spellStart"/>
      <w:r w:rsidRPr="005670CB">
        <w:rPr>
          <w:sz w:val="20"/>
          <w:szCs w:val="20"/>
          <w:lang w:val="en-US"/>
        </w:rPr>
        <w:t>siklus</w:t>
      </w:r>
      <w:proofErr w:type="spellEnd"/>
      <w:r w:rsidRPr="005670CB">
        <w:rPr>
          <w:sz w:val="20"/>
          <w:szCs w:val="20"/>
          <w:lang w:val="en-US"/>
        </w:rPr>
        <w:t xml:space="preserve"> </w:t>
      </w:r>
      <w:proofErr w:type="spellStart"/>
      <w:r w:rsidRPr="005670CB">
        <w:rPr>
          <w:sz w:val="20"/>
          <w:szCs w:val="20"/>
          <w:lang w:val="en-US"/>
        </w:rPr>
        <w:t>akuntansi</w:t>
      </w:r>
      <w:proofErr w:type="spellEnd"/>
      <w:r w:rsidRPr="005670CB">
        <w:rPr>
          <w:sz w:val="20"/>
          <w:szCs w:val="20"/>
          <w:lang w:val="en-US"/>
        </w:rPr>
        <w:t xml:space="preserve"> </w:t>
      </w:r>
      <w:proofErr w:type="spellStart"/>
      <w:r w:rsidRPr="005670CB">
        <w:rPr>
          <w:sz w:val="20"/>
          <w:szCs w:val="20"/>
          <w:lang w:val="en-US"/>
        </w:rPr>
        <w:t>tentang</w:t>
      </w:r>
      <w:proofErr w:type="spellEnd"/>
      <w:r w:rsidRPr="005670CB">
        <w:rPr>
          <w:sz w:val="20"/>
          <w:szCs w:val="20"/>
          <w:lang w:val="en-US"/>
        </w:rPr>
        <w:t xml:space="preserve"> </w:t>
      </w:r>
      <w:proofErr w:type="spellStart"/>
      <w:r w:rsidRPr="005670CB">
        <w:rPr>
          <w:sz w:val="20"/>
          <w:szCs w:val="20"/>
          <w:lang w:val="en-US"/>
        </w:rPr>
        <w:t>pencatatan</w:t>
      </w:r>
      <w:proofErr w:type="spellEnd"/>
      <w:r w:rsidRPr="005670CB">
        <w:rPr>
          <w:sz w:val="20"/>
          <w:szCs w:val="20"/>
          <w:lang w:val="en-US"/>
        </w:rPr>
        <w:t xml:space="preserve"> pada </w:t>
      </w:r>
      <w:proofErr w:type="spellStart"/>
      <w:r w:rsidRPr="005670CB">
        <w:rPr>
          <w:sz w:val="20"/>
          <w:szCs w:val="20"/>
          <w:lang w:val="en-US"/>
        </w:rPr>
        <w:t>buku</w:t>
      </w:r>
      <w:proofErr w:type="spellEnd"/>
      <w:r w:rsidRPr="005670CB">
        <w:rPr>
          <w:sz w:val="20"/>
          <w:szCs w:val="20"/>
          <w:lang w:val="en-US"/>
        </w:rPr>
        <w:t xml:space="preserve"> </w:t>
      </w:r>
      <w:proofErr w:type="spellStart"/>
      <w:r w:rsidRPr="005670CB">
        <w:rPr>
          <w:sz w:val="20"/>
          <w:szCs w:val="20"/>
          <w:lang w:val="en-US"/>
        </w:rPr>
        <w:t>harian</w:t>
      </w:r>
      <w:proofErr w:type="spellEnd"/>
      <w:r w:rsidRPr="005670CB">
        <w:rPr>
          <w:sz w:val="20"/>
          <w:szCs w:val="20"/>
          <w:lang w:val="en-US"/>
        </w:rPr>
        <w:t xml:space="preserve"> </w:t>
      </w:r>
      <w:proofErr w:type="spellStart"/>
      <w:r w:rsidRPr="005670CB">
        <w:rPr>
          <w:sz w:val="20"/>
          <w:szCs w:val="20"/>
          <w:lang w:val="en-US"/>
        </w:rPr>
        <w:t>atau</w:t>
      </w:r>
      <w:proofErr w:type="spellEnd"/>
      <w:r w:rsidRPr="005670CB">
        <w:rPr>
          <w:sz w:val="20"/>
          <w:szCs w:val="20"/>
          <w:lang w:val="en-US"/>
        </w:rPr>
        <w:t xml:space="preserve"> </w:t>
      </w:r>
      <w:proofErr w:type="spellStart"/>
      <w:r w:rsidRPr="005670CB">
        <w:rPr>
          <w:sz w:val="20"/>
          <w:szCs w:val="20"/>
          <w:lang w:val="en-US"/>
        </w:rPr>
        <w:t>jurnal</w:t>
      </w:r>
      <w:proofErr w:type="spellEnd"/>
      <w:r w:rsidRPr="005670CB">
        <w:rPr>
          <w:sz w:val="20"/>
          <w:szCs w:val="20"/>
          <w:lang w:val="en-US"/>
        </w:rPr>
        <w:t xml:space="preserve">. </w:t>
      </w:r>
      <w:proofErr w:type="spellStart"/>
      <w:r w:rsidRPr="005670CB">
        <w:rPr>
          <w:sz w:val="20"/>
          <w:szCs w:val="20"/>
          <w:lang w:val="en-US"/>
        </w:rPr>
        <w:t>Setelah</w:t>
      </w:r>
      <w:proofErr w:type="spellEnd"/>
      <w:r w:rsidRPr="005670CB">
        <w:rPr>
          <w:sz w:val="20"/>
          <w:szCs w:val="20"/>
          <w:lang w:val="en-US"/>
        </w:rPr>
        <w:t xml:space="preserve"> </w:t>
      </w:r>
      <w:proofErr w:type="spellStart"/>
      <w:r w:rsidRPr="005670CB">
        <w:rPr>
          <w:sz w:val="20"/>
          <w:szCs w:val="20"/>
          <w:lang w:val="en-US"/>
        </w:rPr>
        <w:t>dilakukannya</w:t>
      </w:r>
      <w:proofErr w:type="spellEnd"/>
      <w:r w:rsidRPr="005670CB">
        <w:rPr>
          <w:sz w:val="20"/>
          <w:szCs w:val="20"/>
          <w:lang w:val="en-US"/>
        </w:rPr>
        <w:t xml:space="preserve"> </w:t>
      </w:r>
      <w:proofErr w:type="spellStart"/>
      <w:r w:rsidRPr="005670CB">
        <w:rPr>
          <w:sz w:val="20"/>
          <w:szCs w:val="20"/>
          <w:lang w:val="en-US"/>
        </w:rPr>
        <w:t>analisis</w:t>
      </w:r>
      <w:proofErr w:type="spellEnd"/>
      <w:r w:rsidRPr="005670CB">
        <w:rPr>
          <w:sz w:val="20"/>
          <w:szCs w:val="20"/>
          <w:lang w:val="en-US"/>
        </w:rPr>
        <w:t xml:space="preserve"> </w:t>
      </w:r>
      <w:proofErr w:type="spellStart"/>
      <w:r w:rsidRPr="005670CB">
        <w:rPr>
          <w:sz w:val="20"/>
          <w:szCs w:val="20"/>
          <w:lang w:val="en-US"/>
        </w:rPr>
        <w:t>transaksi</w:t>
      </w:r>
      <w:proofErr w:type="spellEnd"/>
      <w:r w:rsidRPr="005670CB">
        <w:rPr>
          <w:sz w:val="20"/>
          <w:szCs w:val="20"/>
          <w:lang w:val="en-US"/>
        </w:rPr>
        <w:t xml:space="preserve"> dan </w:t>
      </w:r>
      <w:proofErr w:type="spellStart"/>
      <w:r w:rsidRPr="005670CB">
        <w:rPr>
          <w:sz w:val="20"/>
          <w:szCs w:val="20"/>
          <w:lang w:val="en-US"/>
        </w:rPr>
        <w:t>telah</w:t>
      </w:r>
      <w:proofErr w:type="spellEnd"/>
      <w:r w:rsidRPr="005670CB">
        <w:rPr>
          <w:sz w:val="20"/>
          <w:szCs w:val="20"/>
          <w:lang w:val="en-US"/>
        </w:rPr>
        <w:t xml:space="preserve"> </w:t>
      </w:r>
      <w:proofErr w:type="spellStart"/>
      <w:r w:rsidRPr="005670CB">
        <w:rPr>
          <w:sz w:val="20"/>
          <w:szCs w:val="20"/>
          <w:lang w:val="en-US"/>
        </w:rPr>
        <w:t>diperkuat</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adanya</w:t>
      </w:r>
      <w:proofErr w:type="spellEnd"/>
      <w:r w:rsidRPr="005670CB">
        <w:rPr>
          <w:sz w:val="20"/>
          <w:szCs w:val="20"/>
          <w:lang w:val="en-US"/>
        </w:rPr>
        <w:t xml:space="preserve"> </w:t>
      </w:r>
      <w:proofErr w:type="spellStart"/>
      <w:r w:rsidRPr="005670CB">
        <w:rPr>
          <w:sz w:val="20"/>
          <w:szCs w:val="20"/>
          <w:lang w:val="en-US"/>
        </w:rPr>
        <w:t>bukti</w:t>
      </w:r>
      <w:proofErr w:type="spellEnd"/>
      <w:r w:rsidRPr="005670CB">
        <w:rPr>
          <w:sz w:val="20"/>
          <w:szCs w:val="20"/>
          <w:lang w:val="en-US"/>
        </w:rPr>
        <w:t xml:space="preserve"> </w:t>
      </w:r>
      <w:proofErr w:type="spellStart"/>
      <w:r w:rsidRPr="005670CB">
        <w:rPr>
          <w:sz w:val="20"/>
          <w:szCs w:val="20"/>
          <w:lang w:val="en-US"/>
        </w:rPr>
        <w:t>transaksi</w:t>
      </w:r>
      <w:proofErr w:type="spellEnd"/>
      <w:r w:rsidRPr="005670CB">
        <w:rPr>
          <w:sz w:val="20"/>
          <w:szCs w:val="20"/>
          <w:lang w:val="en-US"/>
        </w:rPr>
        <w:t xml:space="preserve">, </w:t>
      </w:r>
      <w:proofErr w:type="spellStart"/>
      <w:r w:rsidRPr="005670CB">
        <w:rPr>
          <w:sz w:val="20"/>
          <w:szCs w:val="20"/>
          <w:lang w:val="en-US"/>
        </w:rPr>
        <w:t>transaksi</w:t>
      </w:r>
      <w:proofErr w:type="spellEnd"/>
      <w:r w:rsidRPr="005670CB">
        <w:rPr>
          <w:sz w:val="20"/>
          <w:szCs w:val="20"/>
          <w:lang w:val="en-US"/>
        </w:rPr>
        <w:t xml:space="preserve"> </w:t>
      </w:r>
      <w:proofErr w:type="spellStart"/>
      <w:r w:rsidRPr="005670CB">
        <w:rPr>
          <w:sz w:val="20"/>
          <w:szCs w:val="20"/>
          <w:lang w:val="en-US"/>
        </w:rPr>
        <w:t>tersebut</w:t>
      </w:r>
      <w:proofErr w:type="spellEnd"/>
      <w:r w:rsidRPr="005670CB">
        <w:rPr>
          <w:sz w:val="20"/>
          <w:szCs w:val="20"/>
          <w:lang w:val="en-US"/>
        </w:rPr>
        <w:t xml:space="preserve"> </w:t>
      </w:r>
      <w:proofErr w:type="spellStart"/>
      <w:r w:rsidRPr="005670CB">
        <w:rPr>
          <w:sz w:val="20"/>
          <w:szCs w:val="20"/>
          <w:lang w:val="en-US"/>
        </w:rPr>
        <w:t>baru</w:t>
      </w:r>
      <w:proofErr w:type="spellEnd"/>
      <w:r w:rsidRPr="005670CB">
        <w:rPr>
          <w:sz w:val="20"/>
          <w:szCs w:val="20"/>
          <w:lang w:val="en-US"/>
        </w:rPr>
        <w:t xml:space="preserve"> </w:t>
      </w:r>
      <w:proofErr w:type="spellStart"/>
      <w:r w:rsidRPr="005670CB">
        <w:rPr>
          <w:sz w:val="20"/>
          <w:szCs w:val="20"/>
          <w:lang w:val="en-US"/>
        </w:rPr>
        <w:t>bisa</w:t>
      </w:r>
      <w:proofErr w:type="spellEnd"/>
      <w:r w:rsidRPr="005670CB">
        <w:rPr>
          <w:sz w:val="20"/>
          <w:szCs w:val="20"/>
          <w:lang w:val="en-US"/>
        </w:rPr>
        <w:t xml:space="preserve"> </w:t>
      </w:r>
      <w:proofErr w:type="spellStart"/>
      <w:r w:rsidRPr="005670CB">
        <w:rPr>
          <w:sz w:val="20"/>
          <w:szCs w:val="20"/>
          <w:lang w:val="en-US"/>
        </w:rPr>
        <w:t>dicatat</w:t>
      </w:r>
      <w:proofErr w:type="spellEnd"/>
      <w:r w:rsidRPr="005670CB">
        <w:rPr>
          <w:sz w:val="20"/>
          <w:szCs w:val="20"/>
          <w:lang w:val="en-US"/>
        </w:rPr>
        <w:t xml:space="preserve"> </w:t>
      </w:r>
      <w:proofErr w:type="spellStart"/>
      <w:r w:rsidRPr="005670CB">
        <w:rPr>
          <w:sz w:val="20"/>
          <w:szCs w:val="20"/>
          <w:lang w:val="en-US"/>
        </w:rPr>
        <w:t>ke</w:t>
      </w:r>
      <w:proofErr w:type="spellEnd"/>
      <w:r w:rsidRPr="005670CB">
        <w:rPr>
          <w:sz w:val="20"/>
          <w:szCs w:val="20"/>
          <w:lang w:val="en-US"/>
        </w:rPr>
        <w:t xml:space="preserve"> </w:t>
      </w:r>
      <w:proofErr w:type="spellStart"/>
      <w:r w:rsidRPr="005670CB">
        <w:rPr>
          <w:sz w:val="20"/>
          <w:szCs w:val="20"/>
          <w:lang w:val="en-US"/>
        </w:rPr>
        <w:t>jurnal</w:t>
      </w:r>
      <w:proofErr w:type="spellEnd"/>
      <w:r w:rsidR="00416688">
        <w:rPr>
          <w:sz w:val="20"/>
          <w:szCs w:val="20"/>
          <w:lang w:val="en-US"/>
        </w:rPr>
        <w:t xml:space="preserve"> </w:t>
      </w:r>
      <w:proofErr w:type="spellStart"/>
      <w:r w:rsidRPr="005670CB">
        <w:rPr>
          <w:sz w:val="20"/>
          <w:szCs w:val="20"/>
          <w:lang w:val="en-US"/>
        </w:rPr>
        <w:t>dengan</w:t>
      </w:r>
      <w:proofErr w:type="spellEnd"/>
      <w:r w:rsidR="00416688">
        <w:rPr>
          <w:sz w:val="20"/>
          <w:szCs w:val="20"/>
          <w:lang w:val="en-US"/>
        </w:rPr>
        <w:t xml:space="preserve"> </w:t>
      </w:r>
      <w:proofErr w:type="spellStart"/>
      <w:r w:rsidRPr="005670CB">
        <w:rPr>
          <w:sz w:val="20"/>
          <w:szCs w:val="20"/>
          <w:lang w:val="en-US"/>
        </w:rPr>
        <w:t>nama</w:t>
      </w:r>
      <w:proofErr w:type="spellEnd"/>
      <w:r w:rsidRPr="005670CB">
        <w:rPr>
          <w:sz w:val="20"/>
          <w:szCs w:val="20"/>
          <w:lang w:val="en-US"/>
        </w:rPr>
        <w:t xml:space="preserve"> dan </w:t>
      </w:r>
      <w:proofErr w:type="spellStart"/>
      <w:r w:rsidRPr="005670CB">
        <w:rPr>
          <w:sz w:val="20"/>
          <w:szCs w:val="20"/>
          <w:lang w:val="en-US"/>
        </w:rPr>
        <w:t>akun</w:t>
      </w:r>
      <w:proofErr w:type="spellEnd"/>
      <w:r w:rsidRPr="005670CB">
        <w:rPr>
          <w:sz w:val="20"/>
          <w:szCs w:val="20"/>
          <w:lang w:val="en-US"/>
        </w:rPr>
        <w:t xml:space="preserve"> yang</w:t>
      </w:r>
      <w:r w:rsidRPr="005670CB">
        <w:rPr>
          <w:sz w:val="20"/>
          <w:szCs w:val="20"/>
          <w:lang w:val="en-US"/>
        </w:rPr>
        <w:tab/>
      </w:r>
      <w:proofErr w:type="spellStart"/>
      <w:r w:rsidRPr="005670CB">
        <w:rPr>
          <w:sz w:val="20"/>
          <w:szCs w:val="20"/>
          <w:lang w:val="en-US"/>
        </w:rPr>
        <w:t>sesuai</w:t>
      </w:r>
      <w:proofErr w:type="spellEnd"/>
      <w:r w:rsidR="00416688">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transaksinya</w:t>
      </w:r>
      <w:proofErr w:type="spellEnd"/>
      <w:r w:rsidRPr="005670CB">
        <w:rPr>
          <w:sz w:val="20"/>
          <w:szCs w:val="20"/>
          <w:lang w:val="en-US"/>
        </w:rPr>
        <w:t>.</w:t>
      </w:r>
    </w:p>
    <w:p w14:paraId="1DBA18C2" w14:textId="520EA7EB" w:rsidR="009F044D" w:rsidRPr="005670CB" w:rsidRDefault="009F044D" w:rsidP="009F044D">
      <w:pPr>
        <w:ind w:left="709" w:right="-1"/>
        <w:jc w:val="both"/>
        <w:rPr>
          <w:sz w:val="20"/>
          <w:szCs w:val="20"/>
          <w:lang w:val="en-US"/>
        </w:rPr>
      </w:pPr>
      <w:r w:rsidRPr="005670CB">
        <w:rPr>
          <w:sz w:val="20"/>
          <w:szCs w:val="20"/>
          <w:lang w:val="en-US"/>
        </w:rPr>
        <w:tab/>
      </w:r>
    </w:p>
    <w:p w14:paraId="07549ABB" w14:textId="77777777" w:rsidR="009F044D" w:rsidRPr="005670CB" w:rsidRDefault="009F044D" w:rsidP="009F044D">
      <w:pPr>
        <w:pStyle w:val="ListParagraph"/>
        <w:numPr>
          <w:ilvl w:val="0"/>
          <w:numId w:val="31"/>
        </w:numPr>
        <w:spacing w:after="0" w:line="240" w:lineRule="auto"/>
        <w:ind w:left="709" w:right="-1"/>
        <w:jc w:val="both"/>
        <w:rPr>
          <w:rFonts w:ascii="Times New Roman" w:hAnsi="Times New Roman"/>
          <w:b/>
          <w:bCs/>
          <w:sz w:val="20"/>
          <w:szCs w:val="20"/>
          <w:lang w:val="en-US"/>
        </w:rPr>
      </w:pPr>
      <w:proofErr w:type="spellStart"/>
      <w:r w:rsidRPr="005670CB">
        <w:rPr>
          <w:rFonts w:ascii="Times New Roman" w:hAnsi="Times New Roman"/>
          <w:b/>
          <w:bCs/>
          <w:sz w:val="20"/>
          <w:szCs w:val="20"/>
          <w:lang w:val="en-ID"/>
        </w:rPr>
        <w:t>Pencatatan</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Buku</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Besar</w:t>
      </w:r>
      <w:proofErr w:type="spellEnd"/>
    </w:p>
    <w:p w14:paraId="53C0A527" w14:textId="77777777" w:rsidR="009F044D" w:rsidRPr="005670CB" w:rsidRDefault="009F044D" w:rsidP="009F044D">
      <w:pPr>
        <w:ind w:left="709" w:right="-1"/>
        <w:jc w:val="both"/>
        <w:rPr>
          <w:sz w:val="20"/>
          <w:szCs w:val="20"/>
          <w:lang w:val="en-ID"/>
        </w:rPr>
      </w:pPr>
      <w:proofErr w:type="spell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pada </w:t>
      </w:r>
      <w:proofErr w:type="spellStart"/>
      <w:r w:rsidRPr="005670CB">
        <w:rPr>
          <w:sz w:val="20"/>
          <w:szCs w:val="20"/>
          <w:lang w:val="en-ID"/>
        </w:rPr>
        <w:t>selasa</w:t>
      </w:r>
      <w:proofErr w:type="spellEnd"/>
      <w:r w:rsidRPr="005670CB">
        <w:rPr>
          <w:sz w:val="20"/>
          <w:szCs w:val="20"/>
          <w:lang w:val="en-ID"/>
        </w:rPr>
        <w:t xml:space="preserve"> 2 February 2021,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proofErr w:type="gramStart"/>
      <w:r w:rsidRPr="005670CB">
        <w:rPr>
          <w:sz w:val="20"/>
          <w:szCs w:val="20"/>
          <w:lang w:val="en-ID"/>
        </w:rPr>
        <w:t>bahwa</w:t>
      </w:r>
      <w:proofErr w:type="spellEnd"/>
      <w:r w:rsidRPr="005670CB">
        <w:rPr>
          <w:sz w:val="20"/>
          <w:szCs w:val="20"/>
          <w:lang w:val="en-ID"/>
        </w:rPr>
        <w:t xml:space="preserve"> :</w:t>
      </w:r>
      <w:proofErr w:type="gramEnd"/>
    </w:p>
    <w:p w14:paraId="208CA79E" w14:textId="77777777" w:rsidR="009F044D" w:rsidRPr="005670CB" w:rsidRDefault="009F044D" w:rsidP="009F044D">
      <w:pPr>
        <w:ind w:left="1560" w:right="707"/>
        <w:jc w:val="both"/>
        <w:rPr>
          <w:sz w:val="20"/>
          <w:szCs w:val="20"/>
        </w:rPr>
      </w:pPr>
      <w:r w:rsidRPr="005670CB">
        <w:rPr>
          <w:sz w:val="20"/>
          <w:szCs w:val="20"/>
        </w:rPr>
        <w:t>“Prosedur pencatatan buku besar pada Bank Sampah Cangkringan Berseri masih sangat sederhana yaitu setelah sampah yang terkumpul telah laku terjual kemudian dicatat dipisahkan berdasarkan jenis sampah seperti kardus, duplex, kaleng, besi plastik dan lain-lain” (wawancara Ibu Fatmawati, selasa 2 February 2021)</w:t>
      </w:r>
    </w:p>
    <w:p w14:paraId="4F071D7B" w14:textId="77777777" w:rsidR="009F044D" w:rsidRPr="005670CB" w:rsidRDefault="009F044D" w:rsidP="009F044D">
      <w:pPr>
        <w:ind w:right="707"/>
        <w:jc w:val="both"/>
        <w:rPr>
          <w:sz w:val="20"/>
          <w:szCs w:val="20"/>
        </w:rPr>
      </w:pPr>
    </w:p>
    <w:p w14:paraId="5F02E3A7" w14:textId="444FDEDA" w:rsidR="009F044D" w:rsidRDefault="009F044D" w:rsidP="009F044D">
      <w:pPr>
        <w:ind w:left="709" w:right="-1"/>
        <w:jc w:val="both"/>
        <w:rPr>
          <w:sz w:val="20"/>
          <w:szCs w:val="20"/>
          <w:lang w:val="en-ID"/>
        </w:rPr>
      </w:pP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menunjukkan</w:t>
      </w:r>
      <w:proofErr w:type="spellEnd"/>
      <w:r w:rsidRPr="005670CB">
        <w:rPr>
          <w:sz w:val="20"/>
          <w:szCs w:val="20"/>
          <w:lang w:val="en-ID"/>
        </w:rPr>
        <w:t xml:space="preserve"> </w:t>
      </w:r>
      <w:proofErr w:type="spellStart"/>
      <w:r w:rsidRPr="005670CB">
        <w:rPr>
          <w:sz w:val="20"/>
          <w:szCs w:val="20"/>
          <w:lang w:val="en-ID"/>
        </w:rPr>
        <w:t>bagaimana</w:t>
      </w:r>
      <w:proofErr w:type="spellEnd"/>
      <w:r w:rsidRPr="005670CB">
        <w:rPr>
          <w:sz w:val="20"/>
          <w:szCs w:val="20"/>
          <w:lang w:val="en-ID"/>
        </w:rPr>
        <w:t xml:space="preserve"> </w:t>
      </w:r>
      <w:proofErr w:type="spellStart"/>
      <w:r w:rsidRPr="005670CB">
        <w:rPr>
          <w:sz w:val="20"/>
          <w:szCs w:val="20"/>
          <w:lang w:val="en-ID"/>
        </w:rPr>
        <w:t>penulisannya</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menunjukkan</w:t>
      </w:r>
      <w:proofErr w:type="spellEnd"/>
      <w:r w:rsidRPr="005670CB">
        <w:rPr>
          <w:sz w:val="20"/>
          <w:szCs w:val="20"/>
          <w:lang w:val="en-ID"/>
        </w:rPr>
        <w:t xml:space="preserve"> dan </w:t>
      </w:r>
      <w:proofErr w:type="spellStart"/>
      <w:r w:rsidRPr="005670CB">
        <w:rPr>
          <w:sz w:val="20"/>
          <w:szCs w:val="20"/>
          <w:lang w:val="en-ID"/>
        </w:rPr>
        <w:t>menjelaskan</w:t>
      </w:r>
      <w:proofErr w:type="spellEnd"/>
      <w:r w:rsidRPr="005670CB">
        <w:rPr>
          <w:sz w:val="20"/>
          <w:szCs w:val="20"/>
          <w:lang w:val="en-ID"/>
        </w:rPr>
        <w:t xml:space="preserve"> </w:t>
      </w:r>
      <w:proofErr w:type="spellStart"/>
      <w:r w:rsidRPr="005670CB">
        <w:rPr>
          <w:sz w:val="20"/>
          <w:szCs w:val="20"/>
          <w:lang w:val="en-ID"/>
        </w:rPr>
        <w:t>prosedurnya</w:t>
      </w:r>
      <w:proofErr w:type="spellEnd"/>
      <w:r w:rsidRPr="005670CB">
        <w:rPr>
          <w:sz w:val="20"/>
          <w:szCs w:val="20"/>
          <w:lang w:val="en-ID"/>
        </w:rPr>
        <w:t xml:space="preserve">. </w:t>
      </w:r>
      <w:proofErr w:type="spellStart"/>
      <w:r w:rsidRPr="005670CB">
        <w:rPr>
          <w:sz w:val="20"/>
          <w:szCs w:val="20"/>
          <w:lang w:val="en-ID"/>
        </w:rPr>
        <w:t>Penulisan</w:t>
      </w:r>
      <w:proofErr w:type="spellEnd"/>
      <w:r w:rsidRPr="005670CB">
        <w:rPr>
          <w:sz w:val="20"/>
          <w:szCs w:val="20"/>
          <w:lang w:val="en-ID"/>
        </w:rPr>
        <w:t xml:space="preserve"> </w:t>
      </w:r>
      <w:proofErr w:type="spellStart"/>
      <w:r w:rsidRPr="005670CB">
        <w:rPr>
          <w:sz w:val="20"/>
          <w:szCs w:val="20"/>
          <w:lang w:val="en-ID"/>
        </w:rPr>
        <w:t>disesuaikan</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kolom</w:t>
      </w:r>
      <w:proofErr w:type="spellEnd"/>
      <w:r w:rsidRPr="005670CB">
        <w:rPr>
          <w:sz w:val="20"/>
          <w:szCs w:val="20"/>
          <w:lang w:val="en-ID"/>
        </w:rPr>
        <w:t xml:space="preserve"> yang </w:t>
      </w:r>
      <w:proofErr w:type="spellStart"/>
      <w:r w:rsidRPr="005670CB">
        <w:rPr>
          <w:sz w:val="20"/>
          <w:szCs w:val="20"/>
          <w:lang w:val="en-ID"/>
        </w:rPr>
        <w:t>telah</w:t>
      </w:r>
      <w:proofErr w:type="spellEnd"/>
      <w:r w:rsidRPr="005670CB">
        <w:rPr>
          <w:sz w:val="20"/>
          <w:szCs w:val="20"/>
          <w:lang w:val="en-ID"/>
        </w:rPr>
        <w:t xml:space="preserve">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sendiri</w:t>
      </w:r>
      <w:proofErr w:type="spellEnd"/>
      <w:r w:rsidRPr="005670CB">
        <w:rPr>
          <w:sz w:val="20"/>
          <w:szCs w:val="20"/>
          <w:lang w:val="en-ID"/>
        </w:rPr>
        <w:tab/>
        <w:t>oleh</w:t>
      </w:r>
      <w:r w:rsidRPr="005670CB">
        <w:rPr>
          <w:sz w:val="20"/>
          <w:szCs w:val="20"/>
          <w:lang w:val="en-ID"/>
        </w:rPr>
        <w:tab/>
        <w:t>Bank</w:t>
      </w:r>
      <w:r w:rsidRPr="005670CB">
        <w:rPr>
          <w:sz w:val="20"/>
          <w:szCs w:val="20"/>
          <w:lang w:val="en-ID"/>
        </w:rPr>
        <w:tab/>
      </w:r>
      <w:proofErr w:type="spellStart"/>
      <w:r w:rsidRPr="005670CB">
        <w:rPr>
          <w:sz w:val="20"/>
          <w:szCs w:val="20"/>
          <w:lang w:val="en-ID"/>
        </w:rPr>
        <w:t>Sampah</w:t>
      </w:r>
      <w:proofErr w:type="spellEnd"/>
      <w:r w:rsidRPr="005670CB">
        <w:rPr>
          <w:sz w:val="20"/>
          <w:szCs w:val="20"/>
          <w:lang w:val="en-ID"/>
        </w:rPr>
        <w:t xml:space="preserve"> </w:t>
      </w:r>
      <w:proofErr w:type="spellStart"/>
      <w:proofErr w:type="gram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proofErr w:type="gramEnd"/>
      <w:r w:rsidRPr="005670CB">
        <w:rPr>
          <w:sz w:val="20"/>
          <w:szCs w:val="20"/>
          <w:lang w:val="en-ID"/>
        </w:rPr>
        <w:t xml:space="preserve">  </w:t>
      </w:r>
      <w:proofErr w:type="spellStart"/>
      <w:r w:rsidRPr="005670CB">
        <w:rPr>
          <w:sz w:val="20"/>
          <w:szCs w:val="20"/>
          <w:lang w:val="en-ID"/>
        </w:rPr>
        <w:t>dimana</w:t>
      </w:r>
      <w:proofErr w:type="spellEnd"/>
      <w:r w:rsidRPr="005670CB">
        <w:rPr>
          <w:sz w:val="20"/>
          <w:szCs w:val="20"/>
          <w:lang w:val="en-ID"/>
        </w:rPr>
        <w:t xml:space="preserve">  </w:t>
      </w:r>
      <w:proofErr w:type="spellStart"/>
      <w:r w:rsidRPr="005670CB">
        <w:rPr>
          <w:sz w:val="20"/>
          <w:szCs w:val="20"/>
          <w:lang w:val="en-ID"/>
        </w:rPr>
        <w:t>terdapat</w:t>
      </w:r>
      <w:proofErr w:type="spellEnd"/>
      <w:r w:rsidRPr="005670CB">
        <w:rPr>
          <w:sz w:val="20"/>
          <w:szCs w:val="20"/>
          <w:lang w:val="en-ID"/>
        </w:rPr>
        <w:t xml:space="preserve">  6  </w:t>
      </w:r>
      <w:proofErr w:type="spellStart"/>
      <w:r w:rsidRPr="005670CB">
        <w:rPr>
          <w:sz w:val="20"/>
          <w:szCs w:val="20"/>
          <w:lang w:val="en-ID"/>
        </w:rPr>
        <w:t>kolom</w:t>
      </w:r>
      <w:proofErr w:type="spellEnd"/>
      <w:r w:rsidRPr="005670CB">
        <w:rPr>
          <w:sz w:val="20"/>
          <w:szCs w:val="20"/>
          <w:lang w:val="en-ID"/>
        </w:rPr>
        <w:t xml:space="preserve">,  </w:t>
      </w:r>
      <w:proofErr w:type="spellStart"/>
      <w:r w:rsidRPr="005670CB">
        <w:rPr>
          <w:sz w:val="20"/>
          <w:szCs w:val="20"/>
          <w:lang w:val="en-ID"/>
        </w:rPr>
        <w:t>diantaranya</w:t>
      </w:r>
      <w:proofErr w:type="spellEnd"/>
      <w:r w:rsidRPr="005670CB">
        <w:rPr>
          <w:sz w:val="20"/>
          <w:szCs w:val="20"/>
          <w:lang w:val="en-ID"/>
        </w:rPr>
        <w:t xml:space="preserve">  </w:t>
      </w:r>
      <w:proofErr w:type="spellStart"/>
      <w:r w:rsidRPr="005670CB">
        <w:rPr>
          <w:sz w:val="20"/>
          <w:szCs w:val="20"/>
          <w:lang w:val="en-ID"/>
        </w:rPr>
        <w:t>kolom</w:t>
      </w:r>
      <w:proofErr w:type="spellEnd"/>
      <w:r w:rsidRPr="005670CB">
        <w:rPr>
          <w:sz w:val="20"/>
          <w:szCs w:val="20"/>
          <w:lang w:val="en-ID"/>
        </w:rPr>
        <w:t xml:space="preserve"> </w:t>
      </w:r>
      <w:proofErr w:type="spellStart"/>
      <w:r w:rsidRPr="005670CB">
        <w:rPr>
          <w:sz w:val="20"/>
          <w:szCs w:val="20"/>
          <w:lang w:val="en-ID"/>
        </w:rPr>
        <w:t>nomor</w:t>
      </w:r>
      <w:proofErr w:type="spellEnd"/>
      <w:r w:rsidRPr="005670CB">
        <w:rPr>
          <w:sz w:val="20"/>
          <w:szCs w:val="20"/>
          <w:lang w:val="en-ID"/>
        </w:rPr>
        <w:t xml:space="preserve">, </w:t>
      </w:r>
      <w:proofErr w:type="spellStart"/>
      <w:r w:rsidRPr="005670CB">
        <w:rPr>
          <w:sz w:val="20"/>
          <w:szCs w:val="20"/>
          <w:lang w:val="en-ID"/>
        </w:rPr>
        <w:t>tanggal</w:t>
      </w:r>
      <w:proofErr w:type="spellEnd"/>
      <w:r w:rsidRPr="005670CB">
        <w:rPr>
          <w:sz w:val="20"/>
          <w:szCs w:val="20"/>
          <w:lang w:val="en-ID"/>
        </w:rPr>
        <w:t xml:space="preserve">, </w:t>
      </w:r>
      <w:proofErr w:type="spellStart"/>
      <w:r w:rsidRPr="005670CB">
        <w:rPr>
          <w:sz w:val="20"/>
          <w:szCs w:val="20"/>
          <w:lang w:val="en-ID"/>
        </w:rPr>
        <w:t>jenis</w:t>
      </w:r>
      <w:proofErr w:type="spellEnd"/>
      <w:r w:rsidRPr="005670CB">
        <w:rPr>
          <w:sz w:val="20"/>
          <w:szCs w:val="20"/>
          <w:lang w:val="en-ID"/>
        </w:rPr>
        <w:t xml:space="preserve">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berat</w:t>
      </w:r>
      <w:proofErr w:type="spellEnd"/>
      <w:r w:rsidRPr="005670CB">
        <w:rPr>
          <w:sz w:val="20"/>
          <w:szCs w:val="20"/>
          <w:lang w:val="en-ID"/>
        </w:rPr>
        <w:t xml:space="preserve">, </w:t>
      </w:r>
      <w:proofErr w:type="spellStart"/>
      <w:r w:rsidRPr="005670CB">
        <w:rPr>
          <w:sz w:val="20"/>
          <w:szCs w:val="20"/>
          <w:lang w:val="en-ID"/>
        </w:rPr>
        <w:t>harga</w:t>
      </w:r>
      <w:proofErr w:type="spellEnd"/>
      <w:r w:rsidRPr="005670CB">
        <w:rPr>
          <w:sz w:val="20"/>
          <w:szCs w:val="20"/>
          <w:lang w:val="en-ID"/>
        </w:rPr>
        <w:t xml:space="preserve">, </w:t>
      </w:r>
      <w:proofErr w:type="spellStart"/>
      <w:r w:rsidRPr="005670CB">
        <w:rPr>
          <w:sz w:val="20"/>
          <w:szCs w:val="20"/>
          <w:lang w:val="en-ID"/>
        </w:rPr>
        <w:t>jumlah</w:t>
      </w:r>
      <w:proofErr w:type="spellEnd"/>
      <w:r w:rsidRPr="005670CB">
        <w:rPr>
          <w:sz w:val="20"/>
          <w:szCs w:val="20"/>
          <w:lang w:val="en-ID"/>
        </w:rPr>
        <w:t>.</w:t>
      </w:r>
    </w:p>
    <w:p w14:paraId="47252B69" w14:textId="77777777" w:rsidR="00416688" w:rsidRPr="005670CB" w:rsidRDefault="00416688" w:rsidP="009F044D">
      <w:pPr>
        <w:ind w:left="709" w:right="-1"/>
        <w:jc w:val="both"/>
        <w:rPr>
          <w:sz w:val="20"/>
          <w:szCs w:val="20"/>
          <w:lang w:val="en-ID"/>
        </w:rPr>
      </w:pPr>
    </w:p>
    <w:p w14:paraId="334516A0" w14:textId="61C7AD4A" w:rsidR="009F044D" w:rsidRPr="00416688" w:rsidRDefault="009F044D" w:rsidP="009F044D">
      <w:pPr>
        <w:pStyle w:val="Heading2"/>
        <w:rPr>
          <w:b w:val="0"/>
          <w:i w:val="0"/>
          <w:iCs/>
          <w:sz w:val="20"/>
          <w:szCs w:val="20"/>
        </w:rPr>
      </w:pPr>
      <w:bookmarkStart w:id="54" w:name="_Toc127901454"/>
      <w:r w:rsidRPr="00416688">
        <w:rPr>
          <w:i w:val="0"/>
          <w:iCs/>
          <w:sz w:val="20"/>
          <w:szCs w:val="20"/>
        </w:rPr>
        <w:t>Tabel 4.</w:t>
      </w:r>
      <w:bookmarkEnd w:id="54"/>
      <w:r w:rsidR="00416688">
        <w:rPr>
          <w:i w:val="0"/>
          <w:iCs/>
          <w:sz w:val="20"/>
          <w:szCs w:val="20"/>
          <w:lang w:val="en-US"/>
        </w:rPr>
        <w:t xml:space="preserve"> </w:t>
      </w:r>
      <w:bookmarkStart w:id="55" w:name="_Toc127901455"/>
      <w:r w:rsidRPr="00416688">
        <w:rPr>
          <w:i w:val="0"/>
          <w:iCs/>
          <w:sz w:val="20"/>
          <w:szCs w:val="20"/>
        </w:rPr>
        <w:t>Contoh Pencatatan Hasil Penimbangan Yang Sudah Disesuaikan</w:t>
      </w:r>
      <w:r w:rsidRPr="00416688">
        <w:rPr>
          <w:i w:val="0"/>
          <w:iCs/>
          <w:sz w:val="20"/>
          <w:szCs w:val="20"/>
          <w:lang w:val="en-US"/>
        </w:rPr>
        <w:t xml:space="preserve"> </w:t>
      </w:r>
      <w:r w:rsidRPr="00416688">
        <w:rPr>
          <w:i w:val="0"/>
          <w:iCs/>
          <w:sz w:val="20"/>
          <w:szCs w:val="20"/>
        </w:rPr>
        <w:t>Jenis Sampah:</w:t>
      </w:r>
      <w:bookmarkEnd w:id="55"/>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600"/>
        <w:gridCol w:w="300"/>
        <w:gridCol w:w="880"/>
        <w:gridCol w:w="1860"/>
        <w:gridCol w:w="1140"/>
        <w:gridCol w:w="1140"/>
        <w:gridCol w:w="1200"/>
      </w:tblGrid>
      <w:tr w:rsidR="009F044D" w:rsidRPr="005670CB" w14:paraId="0A2DD332" w14:textId="77777777" w:rsidTr="00416688">
        <w:trPr>
          <w:trHeight w:val="270"/>
          <w:jc w:val="center"/>
        </w:trPr>
        <w:tc>
          <w:tcPr>
            <w:tcW w:w="600" w:type="dxa"/>
            <w:tcBorders>
              <w:top w:val="single" w:sz="4" w:space="0" w:color="auto"/>
              <w:bottom w:val="single" w:sz="4" w:space="0" w:color="auto"/>
            </w:tcBorders>
            <w:shd w:val="clear" w:color="auto" w:fill="auto"/>
            <w:vAlign w:val="bottom"/>
          </w:tcPr>
          <w:p w14:paraId="7C81D449" w14:textId="77777777" w:rsidR="009F044D" w:rsidRPr="005670CB" w:rsidRDefault="009F044D" w:rsidP="0020712C">
            <w:pPr>
              <w:jc w:val="center"/>
              <w:rPr>
                <w:sz w:val="20"/>
                <w:szCs w:val="20"/>
              </w:rPr>
            </w:pPr>
            <w:r w:rsidRPr="005670CB">
              <w:rPr>
                <w:sz w:val="20"/>
                <w:szCs w:val="20"/>
              </w:rPr>
              <w:t>No</w:t>
            </w:r>
          </w:p>
        </w:tc>
        <w:tc>
          <w:tcPr>
            <w:tcW w:w="300" w:type="dxa"/>
            <w:tcBorders>
              <w:top w:val="single" w:sz="4" w:space="0" w:color="auto"/>
              <w:bottom w:val="single" w:sz="4" w:space="0" w:color="auto"/>
            </w:tcBorders>
            <w:shd w:val="clear" w:color="auto" w:fill="auto"/>
            <w:vAlign w:val="bottom"/>
          </w:tcPr>
          <w:p w14:paraId="1BB9DE65" w14:textId="77777777" w:rsidR="009F044D" w:rsidRPr="005670CB" w:rsidRDefault="009F044D" w:rsidP="0020712C">
            <w:pPr>
              <w:rPr>
                <w:sz w:val="20"/>
                <w:szCs w:val="20"/>
              </w:rPr>
            </w:pPr>
          </w:p>
        </w:tc>
        <w:tc>
          <w:tcPr>
            <w:tcW w:w="880" w:type="dxa"/>
            <w:tcBorders>
              <w:top w:val="single" w:sz="4" w:space="0" w:color="auto"/>
              <w:bottom w:val="single" w:sz="4" w:space="0" w:color="auto"/>
            </w:tcBorders>
            <w:shd w:val="clear" w:color="auto" w:fill="auto"/>
            <w:vAlign w:val="bottom"/>
          </w:tcPr>
          <w:p w14:paraId="4495957E" w14:textId="77777777" w:rsidR="009F044D" w:rsidRPr="005670CB" w:rsidRDefault="009F044D" w:rsidP="0020712C">
            <w:pPr>
              <w:ind w:left="40"/>
              <w:rPr>
                <w:sz w:val="20"/>
                <w:szCs w:val="20"/>
              </w:rPr>
            </w:pPr>
            <w:r w:rsidRPr="005670CB">
              <w:rPr>
                <w:sz w:val="20"/>
                <w:szCs w:val="20"/>
              </w:rPr>
              <w:t>TGL</w:t>
            </w:r>
          </w:p>
        </w:tc>
        <w:tc>
          <w:tcPr>
            <w:tcW w:w="1860" w:type="dxa"/>
            <w:tcBorders>
              <w:top w:val="single" w:sz="4" w:space="0" w:color="auto"/>
              <w:bottom w:val="single" w:sz="4" w:space="0" w:color="auto"/>
            </w:tcBorders>
            <w:shd w:val="clear" w:color="auto" w:fill="auto"/>
            <w:vAlign w:val="bottom"/>
          </w:tcPr>
          <w:p w14:paraId="3994E395" w14:textId="77777777" w:rsidR="009F044D" w:rsidRPr="005670CB" w:rsidRDefault="009F044D" w:rsidP="0020712C">
            <w:pPr>
              <w:ind w:left="260"/>
              <w:rPr>
                <w:sz w:val="20"/>
                <w:szCs w:val="20"/>
              </w:rPr>
            </w:pPr>
            <w:r w:rsidRPr="005670CB">
              <w:rPr>
                <w:sz w:val="20"/>
                <w:szCs w:val="20"/>
              </w:rPr>
              <w:t>Jenis Sampah</w:t>
            </w:r>
          </w:p>
        </w:tc>
        <w:tc>
          <w:tcPr>
            <w:tcW w:w="1140" w:type="dxa"/>
            <w:tcBorders>
              <w:top w:val="single" w:sz="4" w:space="0" w:color="auto"/>
              <w:bottom w:val="single" w:sz="4" w:space="0" w:color="auto"/>
            </w:tcBorders>
            <w:shd w:val="clear" w:color="auto" w:fill="auto"/>
            <w:vAlign w:val="bottom"/>
          </w:tcPr>
          <w:p w14:paraId="1FEB98AF" w14:textId="77777777" w:rsidR="009F044D" w:rsidRPr="005670CB" w:rsidRDefault="009F044D" w:rsidP="0020712C">
            <w:pPr>
              <w:ind w:left="300"/>
              <w:rPr>
                <w:sz w:val="20"/>
                <w:szCs w:val="20"/>
              </w:rPr>
            </w:pPr>
            <w:r w:rsidRPr="005670CB">
              <w:rPr>
                <w:sz w:val="20"/>
                <w:szCs w:val="20"/>
              </w:rPr>
              <w:t>Berat</w:t>
            </w:r>
          </w:p>
        </w:tc>
        <w:tc>
          <w:tcPr>
            <w:tcW w:w="1140" w:type="dxa"/>
            <w:tcBorders>
              <w:top w:val="single" w:sz="4" w:space="0" w:color="auto"/>
              <w:bottom w:val="single" w:sz="4" w:space="0" w:color="auto"/>
            </w:tcBorders>
            <w:shd w:val="clear" w:color="auto" w:fill="auto"/>
            <w:vAlign w:val="bottom"/>
          </w:tcPr>
          <w:p w14:paraId="2C4D24FA" w14:textId="77777777" w:rsidR="009F044D" w:rsidRPr="005670CB" w:rsidRDefault="009F044D" w:rsidP="0020712C">
            <w:pPr>
              <w:ind w:right="160"/>
              <w:jc w:val="right"/>
              <w:rPr>
                <w:sz w:val="20"/>
                <w:szCs w:val="20"/>
              </w:rPr>
            </w:pPr>
            <w:r w:rsidRPr="005670CB">
              <w:rPr>
                <w:sz w:val="20"/>
                <w:szCs w:val="20"/>
              </w:rPr>
              <w:t>Harga</w:t>
            </w:r>
          </w:p>
        </w:tc>
        <w:tc>
          <w:tcPr>
            <w:tcW w:w="1200" w:type="dxa"/>
            <w:tcBorders>
              <w:top w:val="single" w:sz="4" w:space="0" w:color="auto"/>
              <w:bottom w:val="single" w:sz="4" w:space="0" w:color="auto"/>
            </w:tcBorders>
            <w:shd w:val="clear" w:color="auto" w:fill="auto"/>
            <w:vAlign w:val="bottom"/>
          </w:tcPr>
          <w:p w14:paraId="26905587" w14:textId="77777777" w:rsidR="009F044D" w:rsidRPr="005670CB" w:rsidRDefault="009F044D" w:rsidP="0020712C">
            <w:pPr>
              <w:ind w:right="140"/>
              <w:jc w:val="right"/>
              <w:rPr>
                <w:sz w:val="20"/>
                <w:szCs w:val="20"/>
              </w:rPr>
            </w:pPr>
            <w:r w:rsidRPr="005670CB">
              <w:rPr>
                <w:sz w:val="20"/>
                <w:szCs w:val="20"/>
              </w:rPr>
              <w:t>Jumlah</w:t>
            </w:r>
          </w:p>
        </w:tc>
      </w:tr>
      <w:tr w:rsidR="009F044D" w:rsidRPr="005670CB" w14:paraId="65F77B29" w14:textId="77777777" w:rsidTr="00416688">
        <w:trPr>
          <w:trHeight w:val="265"/>
          <w:jc w:val="center"/>
        </w:trPr>
        <w:tc>
          <w:tcPr>
            <w:tcW w:w="600" w:type="dxa"/>
            <w:tcBorders>
              <w:top w:val="single" w:sz="4" w:space="0" w:color="auto"/>
            </w:tcBorders>
            <w:shd w:val="clear" w:color="auto" w:fill="auto"/>
            <w:vAlign w:val="bottom"/>
          </w:tcPr>
          <w:p w14:paraId="1B0BCCA7" w14:textId="77777777" w:rsidR="009F044D" w:rsidRPr="005670CB" w:rsidRDefault="009F044D" w:rsidP="0020712C">
            <w:pPr>
              <w:jc w:val="center"/>
              <w:rPr>
                <w:w w:val="99"/>
                <w:sz w:val="20"/>
                <w:szCs w:val="20"/>
              </w:rPr>
            </w:pPr>
            <w:r w:rsidRPr="005670CB">
              <w:rPr>
                <w:w w:val="99"/>
                <w:sz w:val="20"/>
                <w:szCs w:val="20"/>
              </w:rPr>
              <w:t>...</w:t>
            </w:r>
          </w:p>
        </w:tc>
        <w:tc>
          <w:tcPr>
            <w:tcW w:w="300" w:type="dxa"/>
            <w:tcBorders>
              <w:top w:val="single" w:sz="4" w:space="0" w:color="auto"/>
            </w:tcBorders>
            <w:shd w:val="clear" w:color="auto" w:fill="auto"/>
            <w:vAlign w:val="bottom"/>
          </w:tcPr>
          <w:p w14:paraId="2EB6F1F2" w14:textId="77777777" w:rsidR="009F044D" w:rsidRPr="005670CB" w:rsidRDefault="009F044D" w:rsidP="0020712C">
            <w:pPr>
              <w:ind w:left="80"/>
              <w:rPr>
                <w:sz w:val="20"/>
                <w:szCs w:val="20"/>
              </w:rPr>
            </w:pPr>
            <w:r w:rsidRPr="005670CB">
              <w:rPr>
                <w:sz w:val="20"/>
                <w:szCs w:val="20"/>
              </w:rPr>
              <w:t>...</w:t>
            </w:r>
          </w:p>
        </w:tc>
        <w:tc>
          <w:tcPr>
            <w:tcW w:w="880" w:type="dxa"/>
            <w:tcBorders>
              <w:top w:val="single" w:sz="4" w:space="0" w:color="auto"/>
            </w:tcBorders>
            <w:shd w:val="clear" w:color="auto" w:fill="auto"/>
            <w:vAlign w:val="bottom"/>
          </w:tcPr>
          <w:p w14:paraId="3B6C8B22" w14:textId="77777777" w:rsidR="009F044D" w:rsidRPr="005670CB" w:rsidRDefault="009F044D" w:rsidP="0020712C">
            <w:pPr>
              <w:rPr>
                <w:sz w:val="20"/>
                <w:szCs w:val="20"/>
              </w:rPr>
            </w:pPr>
          </w:p>
        </w:tc>
        <w:tc>
          <w:tcPr>
            <w:tcW w:w="1860" w:type="dxa"/>
            <w:tcBorders>
              <w:top w:val="single" w:sz="4" w:space="0" w:color="auto"/>
            </w:tcBorders>
            <w:shd w:val="clear" w:color="auto" w:fill="auto"/>
            <w:vAlign w:val="bottom"/>
          </w:tcPr>
          <w:p w14:paraId="4E22765C" w14:textId="77777777" w:rsidR="009F044D" w:rsidRPr="005670CB" w:rsidRDefault="009F044D" w:rsidP="0020712C">
            <w:pPr>
              <w:ind w:left="100"/>
              <w:rPr>
                <w:sz w:val="20"/>
                <w:szCs w:val="20"/>
              </w:rPr>
            </w:pPr>
            <w:r w:rsidRPr="005670CB">
              <w:rPr>
                <w:sz w:val="20"/>
                <w:szCs w:val="20"/>
              </w:rPr>
              <w:t>...</w:t>
            </w:r>
          </w:p>
        </w:tc>
        <w:tc>
          <w:tcPr>
            <w:tcW w:w="1140" w:type="dxa"/>
            <w:tcBorders>
              <w:top w:val="single" w:sz="4" w:space="0" w:color="auto"/>
            </w:tcBorders>
            <w:shd w:val="clear" w:color="auto" w:fill="auto"/>
            <w:vAlign w:val="bottom"/>
          </w:tcPr>
          <w:p w14:paraId="1B238D8D" w14:textId="77777777" w:rsidR="009F044D" w:rsidRPr="005670CB" w:rsidRDefault="009F044D" w:rsidP="0020712C">
            <w:pPr>
              <w:jc w:val="center"/>
              <w:rPr>
                <w:w w:val="99"/>
                <w:sz w:val="20"/>
                <w:szCs w:val="20"/>
              </w:rPr>
            </w:pPr>
            <w:r w:rsidRPr="005670CB">
              <w:rPr>
                <w:w w:val="99"/>
                <w:sz w:val="20"/>
                <w:szCs w:val="20"/>
              </w:rPr>
              <w:t>...</w:t>
            </w:r>
          </w:p>
        </w:tc>
        <w:tc>
          <w:tcPr>
            <w:tcW w:w="1140" w:type="dxa"/>
            <w:tcBorders>
              <w:top w:val="single" w:sz="4" w:space="0" w:color="auto"/>
            </w:tcBorders>
            <w:shd w:val="clear" w:color="auto" w:fill="auto"/>
            <w:vAlign w:val="bottom"/>
          </w:tcPr>
          <w:p w14:paraId="3DFA23CD" w14:textId="77777777" w:rsidR="009F044D" w:rsidRPr="005670CB" w:rsidRDefault="009F044D" w:rsidP="0020712C">
            <w:pPr>
              <w:jc w:val="right"/>
              <w:rPr>
                <w:sz w:val="20"/>
                <w:szCs w:val="20"/>
              </w:rPr>
            </w:pPr>
            <w:r w:rsidRPr="005670CB">
              <w:rPr>
                <w:sz w:val="20"/>
                <w:szCs w:val="20"/>
              </w:rPr>
              <w:t>...</w:t>
            </w:r>
          </w:p>
        </w:tc>
        <w:tc>
          <w:tcPr>
            <w:tcW w:w="1200" w:type="dxa"/>
            <w:tcBorders>
              <w:top w:val="single" w:sz="4" w:space="0" w:color="auto"/>
            </w:tcBorders>
            <w:shd w:val="clear" w:color="auto" w:fill="auto"/>
            <w:vAlign w:val="bottom"/>
          </w:tcPr>
          <w:p w14:paraId="403C578C" w14:textId="77777777" w:rsidR="009F044D" w:rsidRPr="005670CB" w:rsidRDefault="009F044D" w:rsidP="0020712C">
            <w:pPr>
              <w:jc w:val="right"/>
              <w:rPr>
                <w:sz w:val="20"/>
                <w:szCs w:val="20"/>
              </w:rPr>
            </w:pPr>
            <w:r w:rsidRPr="005670CB">
              <w:rPr>
                <w:sz w:val="20"/>
                <w:szCs w:val="20"/>
              </w:rPr>
              <w:t>...</w:t>
            </w:r>
          </w:p>
        </w:tc>
      </w:tr>
      <w:tr w:rsidR="009F044D" w:rsidRPr="005670CB" w14:paraId="7395CD31" w14:textId="77777777" w:rsidTr="00416688">
        <w:trPr>
          <w:trHeight w:val="266"/>
          <w:jc w:val="center"/>
        </w:trPr>
        <w:tc>
          <w:tcPr>
            <w:tcW w:w="600" w:type="dxa"/>
            <w:shd w:val="clear" w:color="auto" w:fill="auto"/>
            <w:vAlign w:val="bottom"/>
          </w:tcPr>
          <w:p w14:paraId="623CC3E9" w14:textId="77777777" w:rsidR="009F044D" w:rsidRPr="005670CB" w:rsidRDefault="009F044D" w:rsidP="0020712C">
            <w:pPr>
              <w:rPr>
                <w:sz w:val="20"/>
                <w:szCs w:val="20"/>
              </w:rPr>
            </w:pPr>
          </w:p>
        </w:tc>
        <w:tc>
          <w:tcPr>
            <w:tcW w:w="1180" w:type="dxa"/>
            <w:gridSpan w:val="2"/>
            <w:shd w:val="clear" w:color="auto" w:fill="auto"/>
            <w:vAlign w:val="bottom"/>
          </w:tcPr>
          <w:p w14:paraId="5034B0B0" w14:textId="77777777" w:rsidR="009F044D" w:rsidRPr="005670CB" w:rsidRDefault="009F044D" w:rsidP="0020712C">
            <w:pPr>
              <w:ind w:left="80"/>
              <w:rPr>
                <w:sz w:val="20"/>
                <w:szCs w:val="20"/>
              </w:rPr>
            </w:pPr>
            <w:r w:rsidRPr="005670CB">
              <w:rPr>
                <w:sz w:val="20"/>
                <w:szCs w:val="20"/>
              </w:rPr>
              <w:t>15/9/2019</w:t>
            </w:r>
          </w:p>
        </w:tc>
        <w:tc>
          <w:tcPr>
            <w:tcW w:w="1860" w:type="dxa"/>
            <w:shd w:val="clear" w:color="auto" w:fill="auto"/>
            <w:vAlign w:val="bottom"/>
          </w:tcPr>
          <w:p w14:paraId="106B311F" w14:textId="77777777" w:rsidR="009F044D" w:rsidRPr="005670CB" w:rsidRDefault="009F044D" w:rsidP="0020712C">
            <w:pPr>
              <w:ind w:left="100"/>
              <w:rPr>
                <w:sz w:val="20"/>
                <w:szCs w:val="20"/>
              </w:rPr>
            </w:pPr>
            <w:r w:rsidRPr="005670CB">
              <w:rPr>
                <w:sz w:val="20"/>
                <w:szCs w:val="20"/>
              </w:rPr>
              <w:t>kaleng</w:t>
            </w:r>
          </w:p>
        </w:tc>
        <w:tc>
          <w:tcPr>
            <w:tcW w:w="1140" w:type="dxa"/>
            <w:shd w:val="clear" w:color="auto" w:fill="auto"/>
            <w:vAlign w:val="bottom"/>
          </w:tcPr>
          <w:p w14:paraId="7B483C4A" w14:textId="77777777" w:rsidR="009F044D" w:rsidRPr="005670CB" w:rsidRDefault="009F044D" w:rsidP="0020712C">
            <w:pPr>
              <w:jc w:val="center"/>
              <w:rPr>
                <w:w w:val="99"/>
                <w:sz w:val="20"/>
                <w:szCs w:val="20"/>
              </w:rPr>
            </w:pPr>
            <w:r w:rsidRPr="005670CB">
              <w:rPr>
                <w:w w:val="99"/>
                <w:sz w:val="20"/>
                <w:szCs w:val="20"/>
              </w:rPr>
              <w:t>61</w:t>
            </w:r>
          </w:p>
        </w:tc>
        <w:tc>
          <w:tcPr>
            <w:tcW w:w="1140" w:type="dxa"/>
            <w:shd w:val="clear" w:color="auto" w:fill="auto"/>
            <w:vAlign w:val="bottom"/>
          </w:tcPr>
          <w:p w14:paraId="1D3DCE68" w14:textId="77777777" w:rsidR="009F044D" w:rsidRPr="005670CB" w:rsidRDefault="009F044D" w:rsidP="0020712C">
            <w:pPr>
              <w:jc w:val="right"/>
              <w:rPr>
                <w:sz w:val="20"/>
                <w:szCs w:val="20"/>
              </w:rPr>
            </w:pPr>
            <w:r w:rsidRPr="005670CB">
              <w:rPr>
                <w:sz w:val="20"/>
                <w:szCs w:val="20"/>
              </w:rPr>
              <w:t>1500</w:t>
            </w:r>
          </w:p>
        </w:tc>
        <w:tc>
          <w:tcPr>
            <w:tcW w:w="1200" w:type="dxa"/>
            <w:shd w:val="clear" w:color="auto" w:fill="auto"/>
            <w:vAlign w:val="bottom"/>
          </w:tcPr>
          <w:p w14:paraId="6724386E" w14:textId="77777777" w:rsidR="009F044D" w:rsidRPr="005670CB" w:rsidRDefault="009F044D" w:rsidP="0020712C">
            <w:pPr>
              <w:jc w:val="right"/>
              <w:rPr>
                <w:sz w:val="20"/>
                <w:szCs w:val="20"/>
              </w:rPr>
            </w:pPr>
            <w:r w:rsidRPr="005670CB">
              <w:rPr>
                <w:sz w:val="20"/>
                <w:szCs w:val="20"/>
              </w:rPr>
              <w:t>91.500</w:t>
            </w:r>
          </w:p>
        </w:tc>
      </w:tr>
      <w:tr w:rsidR="009F044D" w:rsidRPr="005670CB" w14:paraId="043AC7AB" w14:textId="77777777" w:rsidTr="00416688">
        <w:trPr>
          <w:trHeight w:val="266"/>
          <w:jc w:val="center"/>
        </w:trPr>
        <w:tc>
          <w:tcPr>
            <w:tcW w:w="600" w:type="dxa"/>
            <w:shd w:val="clear" w:color="auto" w:fill="auto"/>
            <w:vAlign w:val="bottom"/>
          </w:tcPr>
          <w:p w14:paraId="54EDCCF5" w14:textId="77777777" w:rsidR="009F044D" w:rsidRPr="005670CB" w:rsidRDefault="009F044D" w:rsidP="0020712C">
            <w:pPr>
              <w:rPr>
                <w:sz w:val="20"/>
                <w:szCs w:val="20"/>
              </w:rPr>
            </w:pPr>
          </w:p>
        </w:tc>
        <w:tc>
          <w:tcPr>
            <w:tcW w:w="300" w:type="dxa"/>
            <w:shd w:val="clear" w:color="auto" w:fill="auto"/>
            <w:vAlign w:val="bottom"/>
          </w:tcPr>
          <w:p w14:paraId="41DCAC18" w14:textId="77777777" w:rsidR="009F044D" w:rsidRPr="005670CB" w:rsidRDefault="009F044D" w:rsidP="0020712C">
            <w:pPr>
              <w:rPr>
                <w:sz w:val="20"/>
                <w:szCs w:val="20"/>
              </w:rPr>
            </w:pPr>
          </w:p>
        </w:tc>
        <w:tc>
          <w:tcPr>
            <w:tcW w:w="880" w:type="dxa"/>
            <w:shd w:val="clear" w:color="auto" w:fill="auto"/>
            <w:vAlign w:val="bottom"/>
          </w:tcPr>
          <w:p w14:paraId="49C2ED6F" w14:textId="77777777" w:rsidR="009F044D" w:rsidRPr="005670CB" w:rsidRDefault="009F044D" w:rsidP="0020712C">
            <w:pPr>
              <w:rPr>
                <w:sz w:val="20"/>
                <w:szCs w:val="20"/>
              </w:rPr>
            </w:pPr>
          </w:p>
        </w:tc>
        <w:tc>
          <w:tcPr>
            <w:tcW w:w="1860" w:type="dxa"/>
            <w:shd w:val="clear" w:color="auto" w:fill="auto"/>
            <w:vAlign w:val="bottom"/>
          </w:tcPr>
          <w:p w14:paraId="561B978F" w14:textId="77777777" w:rsidR="009F044D" w:rsidRPr="005670CB" w:rsidRDefault="009F044D" w:rsidP="0020712C">
            <w:pPr>
              <w:ind w:left="100"/>
              <w:rPr>
                <w:sz w:val="20"/>
                <w:szCs w:val="20"/>
              </w:rPr>
            </w:pPr>
            <w:r w:rsidRPr="005670CB">
              <w:rPr>
                <w:sz w:val="20"/>
                <w:szCs w:val="20"/>
              </w:rPr>
              <w:t>bak</w:t>
            </w:r>
          </w:p>
        </w:tc>
        <w:tc>
          <w:tcPr>
            <w:tcW w:w="1140" w:type="dxa"/>
            <w:shd w:val="clear" w:color="auto" w:fill="auto"/>
            <w:vAlign w:val="bottom"/>
          </w:tcPr>
          <w:p w14:paraId="7B9239CA" w14:textId="77777777" w:rsidR="009F044D" w:rsidRPr="005670CB" w:rsidRDefault="009F044D" w:rsidP="0020712C">
            <w:pPr>
              <w:jc w:val="center"/>
              <w:rPr>
                <w:w w:val="99"/>
                <w:sz w:val="20"/>
                <w:szCs w:val="20"/>
              </w:rPr>
            </w:pPr>
            <w:r w:rsidRPr="005670CB">
              <w:rPr>
                <w:w w:val="99"/>
                <w:sz w:val="20"/>
                <w:szCs w:val="20"/>
              </w:rPr>
              <w:t>32</w:t>
            </w:r>
          </w:p>
        </w:tc>
        <w:tc>
          <w:tcPr>
            <w:tcW w:w="1140" w:type="dxa"/>
            <w:shd w:val="clear" w:color="auto" w:fill="auto"/>
            <w:vAlign w:val="bottom"/>
          </w:tcPr>
          <w:p w14:paraId="33BFE95A" w14:textId="77777777" w:rsidR="009F044D" w:rsidRPr="005670CB" w:rsidRDefault="009F044D" w:rsidP="0020712C">
            <w:pPr>
              <w:jc w:val="right"/>
              <w:rPr>
                <w:sz w:val="20"/>
                <w:szCs w:val="20"/>
              </w:rPr>
            </w:pPr>
            <w:r w:rsidRPr="005670CB">
              <w:rPr>
                <w:sz w:val="20"/>
                <w:szCs w:val="20"/>
              </w:rPr>
              <w:t>3.200</w:t>
            </w:r>
          </w:p>
        </w:tc>
        <w:tc>
          <w:tcPr>
            <w:tcW w:w="1200" w:type="dxa"/>
            <w:shd w:val="clear" w:color="auto" w:fill="auto"/>
            <w:vAlign w:val="bottom"/>
          </w:tcPr>
          <w:p w14:paraId="6467FBFB" w14:textId="77777777" w:rsidR="009F044D" w:rsidRPr="005670CB" w:rsidRDefault="009F044D" w:rsidP="0020712C">
            <w:pPr>
              <w:jc w:val="right"/>
              <w:rPr>
                <w:sz w:val="20"/>
                <w:szCs w:val="20"/>
              </w:rPr>
            </w:pPr>
            <w:r w:rsidRPr="005670CB">
              <w:rPr>
                <w:sz w:val="20"/>
                <w:szCs w:val="20"/>
              </w:rPr>
              <w:t>102.400</w:t>
            </w:r>
          </w:p>
        </w:tc>
      </w:tr>
      <w:tr w:rsidR="009F044D" w:rsidRPr="005670CB" w14:paraId="4007496C" w14:textId="77777777" w:rsidTr="00416688">
        <w:trPr>
          <w:trHeight w:val="269"/>
          <w:jc w:val="center"/>
        </w:trPr>
        <w:tc>
          <w:tcPr>
            <w:tcW w:w="600" w:type="dxa"/>
            <w:shd w:val="clear" w:color="auto" w:fill="auto"/>
            <w:vAlign w:val="bottom"/>
          </w:tcPr>
          <w:p w14:paraId="5E0AABC8" w14:textId="77777777" w:rsidR="009F044D" w:rsidRPr="005670CB" w:rsidRDefault="009F044D" w:rsidP="0020712C">
            <w:pPr>
              <w:rPr>
                <w:sz w:val="20"/>
                <w:szCs w:val="20"/>
              </w:rPr>
            </w:pPr>
          </w:p>
        </w:tc>
        <w:tc>
          <w:tcPr>
            <w:tcW w:w="300" w:type="dxa"/>
            <w:shd w:val="clear" w:color="auto" w:fill="auto"/>
            <w:vAlign w:val="bottom"/>
          </w:tcPr>
          <w:p w14:paraId="5A6D0E7E" w14:textId="77777777" w:rsidR="009F044D" w:rsidRPr="005670CB" w:rsidRDefault="009F044D" w:rsidP="0020712C">
            <w:pPr>
              <w:rPr>
                <w:sz w:val="20"/>
                <w:szCs w:val="20"/>
              </w:rPr>
            </w:pPr>
          </w:p>
        </w:tc>
        <w:tc>
          <w:tcPr>
            <w:tcW w:w="880" w:type="dxa"/>
            <w:shd w:val="clear" w:color="auto" w:fill="auto"/>
            <w:vAlign w:val="bottom"/>
          </w:tcPr>
          <w:p w14:paraId="24D1D4C3" w14:textId="77777777" w:rsidR="009F044D" w:rsidRPr="005670CB" w:rsidRDefault="009F044D" w:rsidP="0020712C">
            <w:pPr>
              <w:rPr>
                <w:sz w:val="20"/>
                <w:szCs w:val="20"/>
              </w:rPr>
            </w:pPr>
          </w:p>
        </w:tc>
        <w:tc>
          <w:tcPr>
            <w:tcW w:w="1860" w:type="dxa"/>
            <w:shd w:val="clear" w:color="auto" w:fill="auto"/>
            <w:vAlign w:val="bottom"/>
          </w:tcPr>
          <w:p w14:paraId="20DC0047" w14:textId="77777777" w:rsidR="009F044D" w:rsidRPr="005670CB" w:rsidRDefault="009F044D" w:rsidP="0020712C">
            <w:pPr>
              <w:ind w:left="100"/>
              <w:rPr>
                <w:sz w:val="20"/>
                <w:szCs w:val="20"/>
              </w:rPr>
            </w:pPr>
            <w:r w:rsidRPr="005670CB">
              <w:rPr>
                <w:sz w:val="20"/>
                <w:szCs w:val="20"/>
              </w:rPr>
              <w:t>tutup galon</w:t>
            </w:r>
          </w:p>
        </w:tc>
        <w:tc>
          <w:tcPr>
            <w:tcW w:w="1140" w:type="dxa"/>
            <w:shd w:val="clear" w:color="auto" w:fill="auto"/>
            <w:vAlign w:val="bottom"/>
          </w:tcPr>
          <w:p w14:paraId="3303698D" w14:textId="77777777" w:rsidR="009F044D" w:rsidRPr="005670CB" w:rsidRDefault="009F044D" w:rsidP="0020712C">
            <w:pPr>
              <w:jc w:val="center"/>
              <w:rPr>
                <w:w w:val="99"/>
                <w:sz w:val="20"/>
                <w:szCs w:val="20"/>
              </w:rPr>
            </w:pPr>
            <w:r w:rsidRPr="005670CB">
              <w:rPr>
                <w:w w:val="99"/>
                <w:sz w:val="20"/>
                <w:szCs w:val="20"/>
              </w:rPr>
              <w:t>15</w:t>
            </w:r>
          </w:p>
        </w:tc>
        <w:tc>
          <w:tcPr>
            <w:tcW w:w="1140" w:type="dxa"/>
            <w:shd w:val="clear" w:color="auto" w:fill="auto"/>
            <w:vAlign w:val="bottom"/>
          </w:tcPr>
          <w:p w14:paraId="24F5242F" w14:textId="77777777" w:rsidR="009F044D" w:rsidRPr="005670CB" w:rsidRDefault="009F044D" w:rsidP="0020712C">
            <w:pPr>
              <w:jc w:val="right"/>
              <w:rPr>
                <w:sz w:val="20"/>
                <w:szCs w:val="20"/>
              </w:rPr>
            </w:pPr>
            <w:r w:rsidRPr="005670CB">
              <w:rPr>
                <w:sz w:val="20"/>
                <w:szCs w:val="20"/>
              </w:rPr>
              <w:t>5.000</w:t>
            </w:r>
          </w:p>
        </w:tc>
        <w:tc>
          <w:tcPr>
            <w:tcW w:w="1200" w:type="dxa"/>
            <w:shd w:val="clear" w:color="auto" w:fill="auto"/>
            <w:vAlign w:val="bottom"/>
          </w:tcPr>
          <w:p w14:paraId="6B79F05E" w14:textId="77777777" w:rsidR="009F044D" w:rsidRPr="005670CB" w:rsidRDefault="009F044D" w:rsidP="0020712C">
            <w:pPr>
              <w:jc w:val="right"/>
              <w:rPr>
                <w:sz w:val="20"/>
                <w:szCs w:val="20"/>
              </w:rPr>
            </w:pPr>
            <w:r w:rsidRPr="005670CB">
              <w:rPr>
                <w:sz w:val="20"/>
                <w:szCs w:val="20"/>
              </w:rPr>
              <w:t>75.000</w:t>
            </w:r>
          </w:p>
        </w:tc>
      </w:tr>
      <w:tr w:rsidR="009F044D" w:rsidRPr="005670CB" w14:paraId="11068FD3" w14:textId="77777777" w:rsidTr="00416688">
        <w:trPr>
          <w:trHeight w:val="265"/>
          <w:jc w:val="center"/>
        </w:trPr>
        <w:tc>
          <w:tcPr>
            <w:tcW w:w="600" w:type="dxa"/>
            <w:shd w:val="clear" w:color="auto" w:fill="auto"/>
            <w:vAlign w:val="bottom"/>
          </w:tcPr>
          <w:p w14:paraId="72989710" w14:textId="77777777" w:rsidR="009F044D" w:rsidRPr="005670CB" w:rsidRDefault="009F044D" w:rsidP="0020712C">
            <w:pPr>
              <w:jc w:val="center"/>
              <w:rPr>
                <w:w w:val="99"/>
                <w:sz w:val="20"/>
                <w:szCs w:val="20"/>
              </w:rPr>
            </w:pPr>
            <w:r w:rsidRPr="005670CB">
              <w:rPr>
                <w:w w:val="99"/>
                <w:sz w:val="20"/>
                <w:szCs w:val="20"/>
              </w:rPr>
              <w:t>...</w:t>
            </w:r>
          </w:p>
        </w:tc>
        <w:tc>
          <w:tcPr>
            <w:tcW w:w="300" w:type="dxa"/>
            <w:shd w:val="clear" w:color="auto" w:fill="auto"/>
            <w:vAlign w:val="bottom"/>
          </w:tcPr>
          <w:p w14:paraId="62E8310E" w14:textId="77777777" w:rsidR="009F044D" w:rsidRPr="005670CB" w:rsidRDefault="009F044D" w:rsidP="0020712C">
            <w:pPr>
              <w:ind w:left="80"/>
              <w:rPr>
                <w:sz w:val="20"/>
                <w:szCs w:val="20"/>
              </w:rPr>
            </w:pPr>
            <w:r w:rsidRPr="005670CB">
              <w:rPr>
                <w:sz w:val="20"/>
                <w:szCs w:val="20"/>
              </w:rPr>
              <w:t>...</w:t>
            </w:r>
          </w:p>
        </w:tc>
        <w:tc>
          <w:tcPr>
            <w:tcW w:w="880" w:type="dxa"/>
            <w:shd w:val="clear" w:color="auto" w:fill="auto"/>
            <w:vAlign w:val="bottom"/>
          </w:tcPr>
          <w:p w14:paraId="00AEC3D3" w14:textId="77777777" w:rsidR="009F044D" w:rsidRPr="005670CB" w:rsidRDefault="009F044D" w:rsidP="0020712C">
            <w:pPr>
              <w:rPr>
                <w:sz w:val="20"/>
                <w:szCs w:val="20"/>
              </w:rPr>
            </w:pPr>
          </w:p>
        </w:tc>
        <w:tc>
          <w:tcPr>
            <w:tcW w:w="1860" w:type="dxa"/>
            <w:shd w:val="clear" w:color="auto" w:fill="auto"/>
            <w:vAlign w:val="bottom"/>
          </w:tcPr>
          <w:p w14:paraId="4B9B320B" w14:textId="77777777" w:rsidR="009F044D" w:rsidRPr="005670CB" w:rsidRDefault="009F044D" w:rsidP="0020712C">
            <w:pPr>
              <w:ind w:left="100"/>
              <w:rPr>
                <w:sz w:val="20"/>
                <w:szCs w:val="20"/>
              </w:rPr>
            </w:pPr>
            <w:r w:rsidRPr="005670CB">
              <w:rPr>
                <w:sz w:val="20"/>
                <w:szCs w:val="20"/>
              </w:rPr>
              <w:t>...</w:t>
            </w:r>
          </w:p>
        </w:tc>
        <w:tc>
          <w:tcPr>
            <w:tcW w:w="1140" w:type="dxa"/>
            <w:shd w:val="clear" w:color="auto" w:fill="auto"/>
            <w:vAlign w:val="bottom"/>
          </w:tcPr>
          <w:p w14:paraId="1BDBB946" w14:textId="77777777" w:rsidR="009F044D" w:rsidRPr="005670CB" w:rsidRDefault="009F044D" w:rsidP="0020712C">
            <w:pPr>
              <w:jc w:val="center"/>
              <w:rPr>
                <w:w w:val="99"/>
                <w:sz w:val="20"/>
                <w:szCs w:val="20"/>
              </w:rPr>
            </w:pPr>
            <w:r w:rsidRPr="005670CB">
              <w:rPr>
                <w:w w:val="99"/>
                <w:sz w:val="20"/>
                <w:szCs w:val="20"/>
              </w:rPr>
              <w:t>...</w:t>
            </w:r>
          </w:p>
        </w:tc>
        <w:tc>
          <w:tcPr>
            <w:tcW w:w="1140" w:type="dxa"/>
            <w:shd w:val="clear" w:color="auto" w:fill="auto"/>
            <w:vAlign w:val="bottom"/>
          </w:tcPr>
          <w:p w14:paraId="575F793C" w14:textId="77777777" w:rsidR="009F044D" w:rsidRPr="005670CB" w:rsidRDefault="009F044D" w:rsidP="0020712C">
            <w:pPr>
              <w:jc w:val="right"/>
              <w:rPr>
                <w:sz w:val="20"/>
                <w:szCs w:val="20"/>
              </w:rPr>
            </w:pPr>
            <w:r w:rsidRPr="005670CB">
              <w:rPr>
                <w:sz w:val="20"/>
                <w:szCs w:val="20"/>
              </w:rPr>
              <w:t>...</w:t>
            </w:r>
          </w:p>
        </w:tc>
        <w:tc>
          <w:tcPr>
            <w:tcW w:w="1200" w:type="dxa"/>
            <w:shd w:val="clear" w:color="auto" w:fill="auto"/>
            <w:vAlign w:val="bottom"/>
          </w:tcPr>
          <w:p w14:paraId="04BAE597" w14:textId="77777777" w:rsidR="009F044D" w:rsidRPr="005670CB" w:rsidRDefault="009F044D" w:rsidP="0020712C">
            <w:pPr>
              <w:jc w:val="right"/>
              <w:rPr>
                <w:sz w:val="20"/>
                <w:szCs w:val="20"/>
              </w:rPr>
            </w:pPr>
            <w:r w:rsidRPr="005670CB">
              <w:rPr>
                <w:sz w:val="20"/>
                <w:szCs w:val="20"/>
              </w:rPr>
              <w:t>...</w:t>
            </w:r>
          </w:p>
        </w:tc>
      </w:tr>
    </w:tbl>
    <w:p w14:paraId="43C84D72" w14:textId="77777777" w:rsidR="009F044D" w:rsidRPr="005670CB" w:rsidRDefault="009F044D" w:rsidP="009F044D">
      <w:pPr>
        <w:jc w:val="center"/>
        <w:rPr>
          <w:b/>
          <w:sz w:val="20"/>
          <w:szCs w:val="20"/>
        </w:rPr>
      </w:pPr>
    </w:p>
    <w:p w14:paraId="72431AA5" w14:textId="5E3076A7" w:rsidR="009F044D" w:rsidRPr="00416688" w:rsidRDefault="009F044D" w:rsidP="00416688">
      <w:pPr>
        <w:pStyle w:val="Heading2"/>
        <w:ind w:left="567"/>
        <w:rPr>
          <w:b w:val="0"/>
          <w:i w:val="0"/>
          <w:iCs/>
          <w:sz w:val="20"/>
          <w:szCs w:val="20"/>
        </w:rPr>
      </w:pPr>
      <w:bookmarkStart w:id="56" w:name="_Toc127901456"/>
      <w:r w:rsidRPr="00416688">
        <w:rPr>
          <w:i w:val="0"/>
          <w:iCs/>
          <w:sz w:val="20"/>
          <w:szCs w:val="20"/>
        </w:rPr>
        <w:t xml:space="preserve">Tabel </w:t>
      </w:r>
      <w:bookmarkEnd w:id="56"/>
      <w:r w:rsidR="00416688" w:rsidRPr="00416688">
        <w:rPr>
          <w:i w:val="0"/>
          <w:iCs/>
          <w:sz w:val="20"/>
          <w:szCs w:val="20"/>
          <w:lang w:val="en-US"/>
        </w:rPr>
        <w:t xml:space="preserve">5. </w:t>
      </w:r>
      <w:bookmarkStart w:id="57" w:name="_Toc127901457"/>
      <w:r w:rsidRPr="00416688">
        <w:rPr>
          <w:i w:val="0"/>
          <w:iCs/>
          <w:sz w:val="20"/>
          <w:szCs w:val="20"/>
        </w:rPr>
        <w:t>Contoh Pencatatan Pada Buku Tabungan Ibu Eni Susanti Salah</w:t>
      </w:r>
      <w:r w:rsidRPr="00416688">
        <w:rPr>
          <w:i w:val="0"/>
          <w:iCs/>
          <w:sz w:val="20"/>
          <w:szCs w:val="20"/>
          <w:lang w:val="en-US"/>
        </w:rPr>
        <w:t xml:space="preserve"> </w:t>
      </w:r>
      <w:r w:rsidRPr="00416688">
        <w:rPr>
          <w:i w:val="0"/>
          <w:iCs/>
          <w:sz w:val="20"/>
          <w:szCs w:val="20"/>
        </w:rPr>
        <w:t>Satu Nasabah Cangkringan Berseri</w:t>
      </w:r>
      <w:bookmarkEnd w:id="57"/>
    </w:p>
    <w:p w14:paraId="136223C1" w14:textId="77777777" w:rsidR="009F044D" w:rsidRPr="005670CB" w:rsidRDefault="009F044D" w:rsidP="009F044D">
      <w:pPr>
        <w:rPr>
          <w:sz w:val="20"/>
          <w:szCs w:val="20"/>
        </w:rPr>
      </w:pPr>
    </w:p>
    <w:tbl>
      <w:tblPr>
        <w:tblW w:w="0" w:type="auto"/>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280"/>
        <w:gridCol w:w="580"/>
        <w:gridCol w:w="736"/>
        <w:gridCol w:w="980"/>
        <w:gridCol w:w="860"/>
        <w:gridCol w:w="140"/>
        <w:gridCol w:w="780"/>
        <w:gridCol w:w="60"/>
        <w:gridCol w:w="1000"/>
        <w:gridCol w:w="860"/>
        <w:gridCol w:w="80"/>
        <w:gridCol w:w="760"/>
      </w:tblGrid>
      <w:tr w:rsidR="009F044D" w:rsidRPr="005670CB" w14:paraId="67E5B380" w14:textId="77777777" w:rsidTr="00416688">
        <w:trPr>
          <w:trHeight w:val="264"/>
          <w:jc w:val="center"/>
        </w:trPr>
        <w:tc>
          <w:tcPr>
            <w:tcW w:w="280" w:type="dxa"/>
            <w:tcBorders>
              <w:top w:val="single" w:sz="4" w:space="0" w:color="auto"/>
              <w:bottom w:val="single" w:sz="4" w:space="0" w:color="auto"/>
            </w:tcBorders>
            <w:shd w:val="clear" w:color="auto" w:fill="auto"/>
            <w:vAlign w:val="bottom"/>
          </w:tcPr>
          <w:p w14:paraId="370267AC" w14:textId="77777777" w:rsidR="009F044D" w:rsidRPr="005670CB" w:rsidRDefault="009F044D" w:rsidP="0020712C">
            <w:pPr>
              <w:rPr>
                <w:sz w:val="20"/>
                <w:szCs w:val="20"/>
              </w:rPr>
            </w:pPr>
          </w:p>
        </w:tc>
        <w:tc>
          <w:tcPr>
            <w:tcW w:w="580" w:type="dxa"/>
            <w:tcBorders>
              <w:top w:val="single" w:sz="4" w:space="0" w:color="auto"/>
              <w:bottom w:val="single" w:sz="4" w:space="0" w:color="auto"/>
            </w:tcBorders>
            <w:shd w:val="clear" w:color="auto" w:fill="auto"/>
            <w:vAlign w:val="bottom"/>
          </w:tcPr>
          <w:p w14:paraId="7250130A" w14:textId="77777777" w:rsidR="009F044D" w:rsidRPr="005670CB" w:rsidRDefault="009F044D" w:rsidP="0020712C">
            <w:pPr>
              <w:jc w:val="center"/>
              <w:rPr>
                <w:sz w:val="20"/>
                <w:szCs w:val="20"/>
              </w:rPr>
            </w:pPr>
            <w:r w:rsidRPr="005670CB">
              <w:rPr>
                <w:sz w:val="20"/>
                <w:szCs w:val="20"/>
              </w:rPr>
              <w:t>No</w:t>
            </w:r>
          </w:p>
        </w:tc>
        <w:tc>
          <w:tcPr>
            <w:tcW w:w="736" w:type="dxa"/>
            <w:tcBorders>
              <w:top w:val="single" w:sz="4" w:space="0" w:color="auto"/>
              <w:bottom w:val="single" w:sz="4" w:space="0" w:color="auto"/>
            </w:tcBorders>
            <w:shd w:val="clear" w:color="auto" w:fill="auto"/>
            <w:vAlign w:val="bottom"/>
          </w:tcPr>
          <w:p w14:paraId="04F75382" w14:textId="77777777" w:rsidR="009F044D" w:rsidRPr="005670CB" w:rsidRDefault="009F044D" w:rsidP="0020712C">
            <w:pPr>
              <w:rPr>
                <w:sz w:val="20"/>
                <w:szCs w:val="20"/>
              </w:rPr>
            </w:pPr>
            <w:r w:rsidRPr="005670CB">
              <w:rPr>
                <w:sz w:val="20"/>
                <w:szCs w:val="20"/>
              </w:rPr>
              <w:t>TGL</w:t>
            </w:r>
          </w:p>
        </w:tc>
        <w:tc>
          <w:tcPr>
            <w:tcW w:w="980" w:type="dxa"/>
            <w:tcBorders>
              <w:top w:val="single" w:sz="4" w:space="0" w:color="auto"/>
              <w:bottom w:val="single" w:sz="4" w:space="0" w:color="auto"/>
            </w:tcBorders>
            <w:shd w:val="clear" w:color="auto" w:fill="auto"/>
            <w:vAlign w:val="bottom"/>
          </w:tcPr>
          <w:p w14:paraId="1F4B52DB" w14:textId="77777777" w:rsidR="009F044D" w:rsidRPr="005670CB" w:rsidRDefault="009F044D" w:rsidP="0020712C">
            <w:pPr>
              <w:jc w:val="center"/>
              <w:rPr>
                <w:w w:val="99"/>
                <w:sz w:val="20"/>
                <w:szCs w:val="20"/>
              </w:rPr>
            </w:pPr>
            <w:r w:rsidRPr="005670CB">
              <w:rPr>
                <w:w w:val="99"/>
                <w:sz w:val="20"/>
                <w:szCs w:val="20"/>
              </w:rPr>
              <w:t>Kode</w:t>
            </w:r>
          </w:p>
        </w:tc>
        <w:tc>
          <w:tcPr>
            <w:tcW w:w="860" w:type="dxa"/>
            <w:tcBorders>
              <w:top w:val="single" w:sz="4" w:space="0" w:color="auto"/>
              <w:bottom w:val="single" w:sz="4" w:space="0" w:color="auto"/>
            </w:tcBorders>
            <w:shd w:val="clear" w:color="auto" w:fill="auto"/>
            <w:vAlign w:val="bottom"/>
          </w:tcPr>
          <w:p w14:paraId="27B670FB" w14:textId="77777777" w:rsidR="009F044D" w:rsidRPr="005670CB" w:rsidRDefault="009F044D" w:rsidP="0020712C">
            <w:pPr>
              <w:jc w:val="center"/>
              <w:rPr>
                <w:w w:val="99"/>
                <w:sz w:val="20"/>
                <w:szCs w:val="20"/>
              </w:rPr>
            </w:pPr>
            <w:r w:rsidRPr="005670CB">
              <w:rPr>
                <w:w w:val="99"/>
                <w:sz w:val="20"/>
                <w:szCs w:val="20"/>
              </w:rPr>
              <w:t>Berat</w:t>
            </w:r>
          </w:p>
        </w:tc>
        <w:tc>
          <w:tcPr>
            <w:tcW w:w="140" w:type="dxa"/>
            <w:tcBorders>
              <w:top w:val="single" w:sz="4" w:space="0" w:color="auto"/>
              <w:bottom w:val="single" w:sz="4" w:space="0" w:color="auto"/>
            </w:tcBorders>
            <w:shd w:val="clear" w:color="auto" w:fill="auto"/>
            <w:vAlign w:val="bottom"/>
          </w:tcPr>
          <w:p w14:paraId="1D19035C" w14:textId="77777777" w:rsidR="009F044D" w:rsidRPr="005670CB" w:rsidRDefault="009F044D" w:rsidP="0020712C">
            <w:pPr>
              <w:rPr>
                <w:sz w:val="20"/>
                <w:szCs w:val="20"/>
              </w:rPr>
            </w:pPr>
          </w:p>
        </w:tc>
        <w:tc>
          <w:tcPr>
            <w:tcW w:w="780" w:type="dxa"/>
            <w:tcBorders>
              <w:top w:val="single" w:sz="4" w:space="0" w:color="auto"/>
              <w:bottom w:val="single" w:sz="4" w:space="0" w:color="auto"/>
            </w:tcBorders>
            <w:shd w:val="clear" w:color="auto" w:fill="auto"/>
            <w:vAlign w:val="bottom"/>
          </w:tcPr>
          <w:p w14:paraId="63A2A069" w14:textId="77777777" w:rsidR="009F044D" w:rsidRPr="005670CB" w:rsidRDefault="009F044D" w:rsidP="0020712C">
            <w:pPr>
              <w:ind w:right="60"/>
              <w:jc w:val="right"/>
              <w:rPr>
                <w:sz w:val="20"/>
                <w:szCs w:val="20"/>
              </w:rPr>
            </w:pPr>
            <w:r w:rsidRPr="005670CB">
              <w:rPr>
                <w:sz w:val="20"/>
                <w:szCs w:val="20"/>
              </w:rPr>
              <w:t>Setor</w:t>
            </w:r>
          </w:p>
        </w:tc>
        <w:tc>
          <w:tcPr>
            <w:tcW w:w="60" w:type="dxa"/>
            <w:tcBorders>
              <w:top w:val="single" w:sz="4" w:space="0" w:color="auto"/>
              <w:bottom w:val="single" w:sz="4" w:space="0" w:color="auto"/>
            </w:tcBorders>
            <w:shd w:val="clear" w:color="auto" w:fill="auto"/>
            <w:vAlign w:val="bottom"/>
          </w:tcPr>
          <w:p w14:paraId="70F0BAA0" w14:textId="77777777" w:rsidR="009F044D" w:rsidRPr="005670CB" w:rsidRDefault="009F044D" w:rsidP="0020712C">
            <w:pPr>
              <w:rPr>
                <w:sz w:val="20"/>
                <w:szCs w:val="20"/>
              </w:rPr>
            </w:pPr>
          </w:p>
        </w:tc>
        <w:tc>
          <w:tcPr>
            <w:tcW w:w="1000" w:type="dxa"/>
            <w:tcBorders>
              <w:top w:val="single" w:sz="4" w:space="0" w:color="auto"/>
              <w:bottom w:val="single" w:sz="4" w:space="0" w:color="auto"/>
            </w:tcBorders>
            <w:shd w:val="clear" w:color="auto" w:fill="auto"/>
            <w:vAlign w:val="bottom"/>
          </w:tcPr>
          <w:p w14:paraId="5E348E33" w14:textId="77777777" w:rsidR="009F044D" w:rsidRPr="005670CB" w:rsidRDefault="009F044D" w:rsidP="0020712C">
            <w:pPr>
              <w:ind w:right="140"/>
              <w:jc w:val="right"/>
              <w:rPr>
                <w:sz w:val="20"/>
                <w:szCs w:val="20"/>
              </w:rPr>
            </w:pPr>
            <w:r w:rsidRPr="005670CB">
              <w:rPr>
                <w:sz w:val="20"/>
                <w:szCs w:val="20"/>
              </w:rPr>
              <w:t>Tarik</w:t>
            </w:r>
          </w:p>
        </w:tc>
        <w:tc>
          <w:tcPr>
            <w:tcW w:w="860" w:type="dxa"/>
            <w:tcBorders>
              <w:top w:val="single" w:sz="4" w:space="0" w:color="auto"/>
              <w:bottom w:val="single" w:sz="4" w:space="0" w:color="auto"/>
            </w:tcBorders>
            <w:shd w:val="clear" w:color="auto" w:fill="auto"/>
            <w:vAlign w:val="bottom"/>
          </w:tcPr>
          <w:p w14:paraId="214020F5" w14:textId="77777777" w:rsidR="009F044D" w:rsidRPr="005670CB" w:rsidRDefault="009F044D" w:rsidP="0020712C">
            <w:pPr>
              <w:jc w:val="center"/>
              <w:rPr>
                <w:w w:val="99"/>
                <w:sz w:val="20"/>
                <w:szCs w:val="20"/>
              </w:rPr>
            </w:pPr>
            <w:r w:rsidRPr="005670CB">
              <w:rPr>
                <w:w w:val="99"/>
                <w:sz w:val="20"/>
                <w:szCs w:val="20"/>
              </w:rPr>
              <w:t>Kode</w:t>
            </w:r>
          </w:p>
        </w:tc>
        <w:tc>
          <w:tcPr>
            <w:tcW w:w="80" w:type="dxa"/>
            <w:tcBorders>
              <w:top w:val="single" w:sz="4" w:space="0" w:color="auto"/>
              <w:bottom w:val="single" w:sz="4" w:space="0" w:color="auto"/>
            </w:tcBorders>
            <w:shd w:val="clear" w:color="auto" w:fill="auto"/>
            <w:vAlign w:val="bottom"/>
          </w:tcPr>
          <w:p w14:paraId="343D1618" w14:textId="77777777" w:rsidR="009F044D" w:rsidRPr="005670CB" w:rsidRDefault="009F044D" w:rsidP="0020712C">
            <w:pPr>
              <w:rPr>
                <w:sz w:val="20"/>
                <w:szCs w:val="20"/>
              </w:rPr>
            </w:pPr>
          </w:p>
        </w:tc>
        <w:tc>
          <w:tcPr>
            <w:tcW w:w="760" w:type="dxa"/>
            <w:tcBorders>
              <w:top w:val="single" w:sz="4" w:space="0" w:color="auto"/>
              <w:bottom w:val="single" w:sz="4" w:space="0" w:color="auto"/>
            </w:tcBorders>
            <w:shd w:val="clear" w:color="auto" w:fill="auto"/>
            <w:vAlign w:val="bottom"/>
          </w:tcPr>
          <w:p w14:paraId="26856E50" w14:textId="77777777" w:rsidR="009F044D" w:rsidRPr="005670CB" w:rsidRDefault="009F044D" w:rsidP="0020712C">
            <w:pPr>
              <w:ind w:right="40"/>
              <w:jc w:val="right"/>
              <w:rPr>
                <w:sz w:val="20"/>
                <w:szCs w:val="20"/>
              </w:rPr>
            </w:pPr>
            <w:r w:rsidRPr="005670CB">
              <w:rPr>
                <w:sz w:val="20"/>
                <w:szCs w:val="20"/>
              </w:rPr>
              <w:t>Saldo</w:t>
            </w:r>
          </w:p>
        </w:tc>
      </w:tr>
      <w:tr w:rsidR="009F044D" w:rsidRPr="005670CB" w14:paraId="692AC724" w14:textId="77777777" w:rsidTr="00416688">
        <w:trPr>
          <w:trHeight w:val="273"/>
          <w:jc w:val="center"/>
        </w:trPr>
        <w:tc>
          <w:tcPr>
            <w:tcW w:w="280" w:type="dxa"/>
            <w:tcBorders>
              <w:top w:val="single" w:sz="4" w:space="0" w:color="auto"/>
            </w:tcBorders>
            <w:shd w:val="clear" w:color="auto" w:fill="auto"/>
            <w:vAlign w:val="bottom"/>
          </w:tcPr>
          <w:p w14:paraId="7224176E" w14:textId="77777777" w:rsidR="009F044D" w:rsidRPr="005670CB" w:rsidRDefault="009F044D" w:rsidP="0020712C">
            <w:pPr>
              <w:rPr>
                <w:sz w:val="20"/>
                <w:szCs w:val="20"/>
              </w:rPr>
            </w:pPr>
          </w:p>
        </w:tc>
        <w:tc>
          <w:tcPr>
            <w:tcW w:w="580" w:type="dxa"/>
            <w:tcBorders>
              <w:top w:val="single" w:sz="4" w:space="0" w:color="auto"/>
            </w:tcBorders>
            <w:shd w:val="clear" w:color="auto" w:fill="auto"/>
            <w:vAlign w:val="bottom"/>
          </w:tcPr>
          <w:p w14:paraId="6DA3C04F" w14:textId="77777777" w:rsidR="009F044D" w:rsidRPr="005670CB" w:rsidRDefault="009F044D" w:rsidP="0020712C">
            <w:pPr>
              <w:rPr>
                <w:sz w:val="20"/>
                <w:szCs w:val="20"/>
              </w:rPr>
            </w:pPr>
          </w:p>
        </w:tc>
        <w:tc>
          <w:tcPr>
            <w:tcW w:w="736" w:type="dxa"/>
            <w:tcBorders>
              <w:top w:val="single" w:sz="4" w:space="0" w:color="auto"/>
            </w:tcBorders>
            <w:shd w:val="clear" w:color="auto" w:fill="auto"/>
            <w:vAlign w:val="bottom"/>
          </w:tcPr>
          <w:p w14:paraId="3E157F86" w14:textId="77777777" w:rsidR="009F044D" w:rsidRPr="005670CB" w:rsidRDefault="009F044D" w:rsidP="0020712C">
            <w:pPr>
              <w:rPr>
                <w:sz w:val="20"/>
                <w:szCs w:val="20"/>
              </w:rPr>
            </w:pPr>
          </w:p>
        </w:tc>
        <w:tc>
          <w:tcPr>
            <w:tcW w:w="980" w:type="dxa"/>
            <w:tcBorders>
              <w:top w:val="single" w:sz="4" w:space="0" w:color="auto"/>
            </w:tcBorders>
            <w:shd w:val="clear" w:color="auto" w:fill="auto"/>
            <w:vAlign w:val="bottom"/>
          </w:tcPr>
          <w:p w14:paraId="59CA1603" w14:textId="77777777" w:rsidR="009F044D" w:rsidRPr="005670CB" w:rsidRDefault="009F044D" w:rsidP="0020712C">
            <w:pPr>
              <w:jc w:val="center"/>
              <w:rPr>
                <w:w w:val="98"/>
                <w:sz w:val="20"/>
                <w:szCs w:val="20"/>
              </w:rPr>
            </w:pPr>
            <w:r w:rsidRPr="005670CB">
              <w:rPr>
                <w:w w:val="98"/>
                <w:sz w:val="20"/>
                <w:szCs w:val="20"/>
              </w:rPr>
              <w:t>Sampah</w:t>
            </w:r>
          </w:p>
        </w:tc>
        <w:tc>
          <w:tcPr>
            <w:tcW w:w="860" w:type="dxa"/>
            <w:tcBorders>
              <w:top w:val="single" w:sz="4" w:space="0" w:color="auto"/>
            </w:tcBorders>
            <w:shd w:val="clear" w:color="auto" w:fill="auto"/>
            <w:vAlign w:val="bottom"/>
          </w:tcPr>
          <w:p w14:paraId="38BB653B" w14:textId="77777777" w:rsidR="009F044D" w:rsidRPr="005670CB" w:rsidRDefault="009F044D" w:rsidP="0020712C">
            <w:pPr>
              <w:jc w:val="center"/>
              <w:rPr>
                <w:w w:val="99"/>
                <w:sz w:val="20"/>
                <w:szCs w:val="20"/>
              </w:rPr>
            </w:pPr>
            <w:r w:rsidRPr="005670CB">
              <w:rPr>
                <w:w w:val="99"/>
                <w:sz w:val="20"/>
                <w:szCs w:val="20"/>
              </w:rPr>
              <w:t>(kg)</w:t>
            </w:r>
          </w:p>
        </w:tc>
        <w:tc>
          <w:tcPr>
            <w:tcW w:w="140" w:type="dxa"/>
            <w:tcBorders>
              <w:top w:val="single" w:sz="4" w:space="0" w:color="auto"/>
            </w:tcBorders>
            <w:shd w:val="clear" w:color="auto" w:fill="auto"/>
            <w:vAlign w:val="bottom"/>
          </w:tcPr>
          <w:p w14:paraId="082750BE" w14:textId="77777777" w:rsidR="009F044D" w:rsidRPr="005670CB" w:rsidRDefault="009F044D" w:rsidP="0020712C">
            <w:pPr>
              <w:rPr>
                <w:sz w:val="20"/>
                <w:szCs w:val="20"/>
              </w:rPr>
            </w:pPr>
          </w:p>
        </w:tc>
        <w:tc>
          <w:tcPr>
            <w:tcW w:w="780" w:type="dxa"/>
            <w:tcBorders>
              <w:top w:val="single" w:sz="4" w:space="0" w:color="auto"/>
            </w:tcBorders>
            <w:shd w:val="clear" w:color="auto" w:fill="auto"/>
            <w:vAlign w:val="bottom"/>
          </w:tcPr>
          <w:p w14:paraId="6751475D" w14:textId="77777777" w:rsidR="009F044D" w:rsidRPr="005670CB" w:rsidRDefault="009F044D" w:rsidP="0020712C">
            <w:pPr>
              <w:ind w:right="100"/>
              <w:jc w:val="right"/>
              <w:rPr>
                <w:sz w:val="20"/>
                <w:szCs w:val="20"/>
              </w:rPr>
            </w:pPr>
            <w:r w:rsidRPr="005670CB">
              <w:rPr>
                <w:sz w:val="20"/>
                <w:szCs w:val="20"/>
              </w:rPr>
              <w:t>(Rp)</w:t>
            </w:r>
          </w:p>
        </w:tc>
        <w:tc>
          <w:tcPr>
            <w:tcW w:w="60" w:type="dxa"/>
            <w:tcBorders>
              <w:top w:val="single" w:sz="4" w:space="0" w:color="auto"/>
            </w:tcBorders>
            <w:shd w:val="clear" w:color="auto" w:fill="auto"/>
            <w:vAlign w:val="bottom"/>
          </w:tcPr>
          <w:p w14:paraId="342B996C" w14:textId="77777777" w:rsidR="009F044D" w:rsidRPr="005670CB" w:rsidRDefault="009F044D" w:rsidP="0020712C">
            <w:pPr>
              <w:rPr>
                <w:sz w:val="20"/>
                <w:szCs w:val="20"/>
              </w:rPr>
            </w:pPr>
          </w:p>
        </w:tc>
        <w:tc>
          <w:tcPr>
            <w:tcW w:w="1000" w:type="dxa"/>
            <w:tcBorders>
              <w:top w:val="single" w:sz="4" w:space="0" w:color="auto"/>
            </w:tcBorders>
            <w:shd w:val="clear" w:color="auto" w:fill="auto"/>
            <w:vAlign w:val="bottom"/>
          </w:tcPr>
          <w:p w14:paraId="07A98786" w14:textId="77777777" w:rsidR="009F044D" w:rsidRPr="005670CB" w:rsidRDefault="009F044D" w:rsidP="0020712C">
            <w:pPr>
              <w:ind w:right="140"/>
              <w:jc w:val="right"/>
              <w:rPr>
                <w:sz w:val="20"/>
                <w:szCs w:val="20"/>
              </w:rPr>
            </w:pPr>
            <w:r w:rsidRPr="005670CB">
              <w:rPr>
                <w:sz w:val="20"/>
                <w:szCs w:val="20"/>
              </w:rPr>
              <w:t>(Rp).</w:t>
            </w:r>
          </w:p>
        </w:tc>
        <w:tc>
          <w:tcPr>
            <w:tcW w:w="860" w:type="dxa"/>
            <w:tcBorders>
              <w:top w:val="single" w:sz="4" w:space="0" w:color="auto"/>
            </w:tcBorders>
            <w:shd w:val="clear" w:color="auto" w:fill="auto"/>
            <w:vAlign w:val="bottom"/>
          </w:tcPr>
          <w:p w14:paraId="0DC0D781" w14:textId="77777777" w:rsidR="009F044D" w:rsidRPr="005670CB" w:rsidRDefault="009F044D" w:rsidP="0020712C">
            <w:pPr>
              <w:jc w:val="center"/>
              <w:rPr>
                <w:w w:val="96"/>
                <w:sz w:val="20"/>
                <w:szCs w:val="20"/>
              </w:rPr>
            </w:pPr>
            <w:r w:rsidRPr="005670CB">
              <w:rPr>
                <w:w w:val="96"/>
                <w:sz w:val="20"/>
                <w:szCs w:val="20"/>
              </w:rPr>
              <w:t>Tran</w:t>
            </w:r>
          </w:p>
        </w:tc>
        <w:tc>
          <w:tcPr>
            <w:tcW w:w="80" w:type="dxa"/>
            <w:tcBorders>
              <w:top w:val="single" w:sz="4" w:space="0" w:color="auto"/>
            </w:tcBorders>
            <w:shd w:val="clear" w:color="auto" w:fill="auto"/>
            <w:vAlign w:val="bottom"/>
          </w:tcPr>
          <w:p w14:paraId="3A182FB4" w14:textId="77777777" w:rsidR="009F044D" w:rsidRPr="005670CB" w:rsidRDefault="009F044D" w:rsidP="0020712C">
            <w:pPr>
              <w:rPr>
                <w:sz w:val="20"/>
                <w:szCs w:val="20"/>
              </w:rPr>
            </w:pPr>
          </w:p>
        </w:tc>
        <w:tc>
          <w:tcPr>
            <w:tcW w:w="760" w:type="dxa"/>
            <w:tcBorders>
              <w:top w:val="single" w:sz="4" w:space="0" w:color="auto"/>
            </w:tcBorders>
            <w:shd w:val="clear" w:color="auto" w:fill="auto"/>
            <w:vAlign w:val="bottom"/>
          </w:tcPr>
          <w:p w14:paraId="4CEADCF0" w14:textId="77777777" w:rsidR="009F044D" w:rsidRPr="005670CB" w:rsidRDefault="009F044D" w:rsidP="0020712C">
            <w:pPr>
              <w:rPr>
                <w:sz w:val="20"/>
                <w:szCs w:val="20"/>
              </w:rPr>
            </w:pPr>
          </w:p>
        </w:tc>
      </w:tr>
      <w:tr w:rsidR="009F044D" w:rsidRPr="005670CB" w14:paraId="48FAC172" w14:textId="77777777" w:rsidTr="00416688">
        <w:trPr>
          <w:trHeight w:val="282"/>
          <w:jc w:val="center"/>
        </w:trPr>
        <w:tc>
          <w:tcPr>
            <w:tcW w:w="280" w:type="dxa"/>
            <w:shd w:val="clear" w:color="auto" w:fill="auto"/>
            <w:vAlign w:val="bottom"/>
          </w:tcPr>
          <w:p w14:paraId="292695C2" w14:textId="77777777" w:rsidR="009F044D" w:rsidRPr="005670CB" w:rsidRDefault="009F044D" w:rsidP="0020712C">
            <w:pPr>
              <w:rPr>
                <w:sz w:val="20"/>
                <w:szCs w:val="20"/>
              </w:rPr>
            </w:pPr>
          </w:p>
        </w:tc>
        <w:tc>
          <w:tcPr>
            <w:tcW w:w="580" w:type="dxa"/>
            <w:shd w:val="clear" w:color="auto" w:fill="auto"/>
            <w:vAlign w:val="bottom"/>
          </w:tcPr>
          <w:p w14:paraId="484BF99C" w14:textId="77777777" w:rsidR="009F044D" w:rsidRPr="005670CB" w:rsidRDefault="009F044D" w:rsidP="0020712C">
            <w:pPr>
              <w:rPr>
                <w:sz w:val="20"/>
                <w:szCs w:val="20"/>
              </w:rPr>
            </w:pPr>
          </w:p>
        </w:tc>
        <w:tc>
          <w:tcPr>
            <w:tcW w:w="736" w:type="dxa"/>
            <w:shd w:val="clear" w:color="auto" w:fill="auto"/>
            <w:vAlign w:val="bottom"/>
          </w:tcPr>
          <w:p w14:paraId="25B3B01D" w14:textId="77777777" w:rsidR="009F044D" w:rsidRPr="005670CB" w:rsidRDefault="009F044D" w:rsidP="0020712C">
            <w:pPr>
              <w:rPr>
                <w:sz w:val="20"/>
                <w:szCs w:val="20"/>
              </w:rPr>
            </w:pPr>
          </w:p>
        </w:tc>
        <w:tc>
          <w:tcPr>
            <w:tcW w:w="980" w:type="dxa"/>
            <w:shd w:val="clear" w:color="auto" w:fill="auto"/>
            <w:vAlign w:val="bottom"/>
          </w:tcPr>
          <w:p w14:paraId="79780539" w14:textId="77777777" w:rsidR="009F044D" w:rsidRPr="005670CB" w:rsidRDefault="009F044D" w:rsidP="0020712C">
            <w:pPr>
              <w:rPr>
                <w:sz w:val="20"/>
                <w:szCs w:val="20"/>
              </w:rPr>
            </w:pPr>
          </w:p>
        </w:tc>
        <w:tc>
          <w:tcPr>
            <w:tcW w:w="860" w:type="dxa"/>
            <w:shd w:val="clear" w:color="auto" w:fill="auto"/>
            <w:vAlign w:val="bottom"/>
          </w:tcPr>
          <w:p w14:paraId="0C6D60DC" w14:textId="77777777" w:rsidR="009F044D" w:rsidRPr="005670CB" w:rsidRDefault="009F044D" w:rsidP="0020712C">
            <w:pPr>
              <w:rPr>
                <w:sz w:val="20"/>
                <w:szCs w:val="20"/>
              </w:rPr>
            </w:pPr>
          </w:p>
        </w:tc>
        <w:tc>
          <w:tcPr>
            <w:tcW w:w="140" w:type="dxa"/>
            <w:shd w:val="clear" w:color="auto" w:fill="auto"/>
            <w:vAlign w:val="bottom"/>
          </w:tcPr>
          <w:p w14:paraId="5B2982DB" w14:textId="77777777" w:rsidR="009F044D" w:rsidRPr="005670CB" w:rsidRDefault="009F044D" w:rsidP="0020712C">
            <w:pPr>
              <w:rPr>
                <w:sz w:val="20"/>
                <w:szCs w:val="20"/>
              </w:rPr>
            </w:pPr>
          </w:p>
        </w:tc>
        <w:tc>
          <w:tcPr>
            <w:tcW w:w="780" w:type="dxa"/>
            <w:shd w:val="clear" w:color="auto" w:fill="auto"/>
            <w:vAlign w:val="bottom"/>
          </w:tcPr>
          <w:p w14:paraId="628DE878" w14:textId="77777777" w:rsidR="009F044D" w:rsidRPr="005670CB" w:rsidRDefault="009F044D" w:rsidP="0020712C">
            <w:pPr>
              <w:rPr>
                <w:sz w:val="20"/>
                <w:szCs w:val="20"/>
              </w:rPr>
            </w:pPr>
          </w:p>
        </w:tc>
        <w:tc>
          <w:tcPr>
            <w:tcW w:w="60" w:type="dxa"/>
            <w:shd w:val="clear" w:color="auto" w:fill="auto"/>
            <w:vAlign w:val="bottom"/>
          </w:tcPr>
          <w:p w14:paraId="791C266C" w14:textId="77777777" w:rsidR="009F044D" w:rsidRPr="005670CB" w:rsidRDefault="009F044D" w:rsidP="0020712C">
            <w:pPr>
              <w:rPr>
                <w:sz w:val="20"/>
                <w:szCs w:val="20"/>
              </w:rPr>
            </w:pPr>
          </w:p>
        </w:tc>
        <w:tc>
          <w:tcPr>
            <w:tcW w:w="1000" w:type="dxa"/>
            <w:shd w:val="clear" w:color="auto" w:fill="auto"/>
            <w:vAlign w:val="bottom"/>
          </w:tcPr>
          <w:p w14:paraId="47FAED7A" w14:textId="77777777" w:rsidR="009F044D" w:rsidRPr="005670CB" w:rsidRDefault="009F044D" w:rsidP="0020712C">
            <w:pPr>
              <w:rPr>
                <w:sz w:val="20"/>
                <w:szCs w:val="20"/>
              </w:rPr>
            </w:pPr>
          </w:p>
        </w:tc>
        <w:tc>
          <w:tcPr>
            <w:tcW w:w="860" w:type="dxa"/>
            <w:shd w:val="clear" w:color="auto" w:fill="auto"/>
            <w:vAlign w:val="bottom"/>
          </w:tcPr>
          <w:p w14:paraId="00753F0F" w14:textId="77777777" w:rsidR="009F044D" w:rsidRPr="005670CB" w:rsidRDefault="009F044D" w:rsidP="0020712C">
            <w:pPr>
              <w:jc w:val="center"/>
              <w:rPr>
                <w:w w:val="99"/>
                <w:sz w:val="20"/>
                <w:szCs w:val="20"/>
              </w:rPr>
            </w:pPr>
            <w:r w:rsidRPr="005670CB">
              <w:rPr>
                <w:w w:val="99"/>
                <w:sz w:val="20"/>
                <w:szCs w:val="20"/>
              </w:rPr>
              <w:t>saksi</w:t>
            </w:r>
          </w:p>
        </w:tc>
        <w:tc>
          <w:tcPr>
            <w:tcW w:w="80" w:type="dxa"/>
            <w:shd w:val="clear" w:color="auto" w:fill="auto"/>
            <w:vAlign w:val="bottom"/>
          </w:tcPr>
          <w:p w14:paraId="2D00DED8" w14:textId="77777777" w:rsidR="009F044D" w:rsidRPr="005670CB" w:rsidRDefault="009F044D" w:rsidP="0020712C">
            <w:pPr>
              <w:rPr>
                <w:sz w:val="20"/>
                <w:szCs w:val="20"/>
              </w:rPr>
            </w:pPr>
          </w:p>
        </w:tc>
        <w:tc>
          <w:tcPr>
            <w:tcW w:w="760" w:type="dxa"/>
            <w:shd w:val="clear" w:color="auto" w:fill="auto"/>
            <w:vAlign w:val="bottom"/>
          </w:tcPr>
          <w:p w14:paraId="1571C762" w14:textId="77777777" w:rsidR="009F044D" w:rsidRPr="005670CB" w:rsidRDefault="009F044D" w:rsidP="0020712C">
            <w:pPr>
              <w:rPr>
                <w:sz w:val="20"/>
                <w:szCs w:val="20"/>
              </w:rPr>
            </w:pPr>
          </w:p>
        </w:tc>
      </w:tr>
      <w:tr w:rsidR="009F044D" w:rsidRPr="005670CB" w14:paraId="405CA68D" w14:textId="77777777" w:rsidTr="00416688">
        <w:trPr>
          <w:trHeight w:val="259"/>
          <w:jc w:val="center"/>
        </w:trPr>
        <w:tc>
          <w:tcPr>
            <w:tcW w:w="280" w:type="dxa"/>
            <w:shd w:val="clear" w:color="auto" w:fill="auto"/>
            <w:vAlign w:val="bottom"/>
          </w:tcPr>
          <w:p w14:paraId="56DC1581" w14:textId="77777777" w:rsidR="009F044D" w:rsidRPr="005670CB" w:rsidRDefault="009F044D" w:rsidP="0020712C">
            <w:pPr>
              <w:rPr>
                <w:sz w:val="20"/>
                <w:szCs w:val="20"/>
              </w:rPr>
            </w:pPr>
          </w:p>
        </w:tc>
        <w:tc>
          <w:tcPr>
            <w:tcW w:w="580" w:type="dxa"/>
            <w:shd w:val="clear" w:color="auto" w:fill="auto"/>
            <w:vAlign w:val="bottom"/>
          </w:tcPr>
          <w:p w14:paraId="5431EB5A" w14:textId="77777777" w:rsidR="009F044D" w:rsidRPr="005670CB" w:rsidRDefault="009F044D" w:rsidP="0020712C">
            <w:pPr>
              <w:jc w:val="center"/>
              <w:rPr>
                <w:w w:val="99"/>
                <w:sz w:val="20"/>
                <w:szCs w:val="20"/>
              </w:rPr>
            </w:pPr>
            <w:r w:rsidRPr="005670CB">
              <w:rPr>
                <w:w w:val="99"/>
                <w:sz w:val="20"/>
                <w:szCs w:val="20"/>
              </w:rPr>
              <w:t>...</w:t>
            </w:r>
          </w:p>
        </w:tc>
        <w:tc>
          <w:tcPr>
            <w:tcW w:w="736" w:type="dxa"/>
            <w:shd w:val="clear" w:color="auto" w:fill="auto"/>
            <w:vAlign w:val="bottom"/>
          </w:tcPr>
          <w:p w14:paraId="1A1EAE58" w14:textId="77777777" w:rsidR="009F044D" w:rsidRPr="005670CB" w:rsidRDefault="009F044D" w:rsidP="0020712C">
            <w:pPr>
              <w:ind w:left="100"/>
              <w:rPr>
                <w:sz w:val="20"/>
                <w:szCs w:val="20"/>
              </w:rPr>
            </w:pPr>
            <w:r w:rsidRPr="005670CB">
              <w:rPr>
                <w:sz w:val="20"/>
                <w:szCs w:val="20"/>
              </w:rPr>
              <w:t>...</w:t>
            </w:r>
          </w:p>
        </w:tc>
        <w:tc>
          <w:tcPr>
            <w:tcW w:w="980" w:type="dxa"/>
            <w:shd w:val="clear" w:color="auto" w:fill="auto"/>
            <w:vAlign w:val="bottom"/>
          </w:tcPr>
          <w:p w14:paraId="261326DC" w14:textId="77777777" w:rsidR="009F044D" w:rsidRPr="005670CB" w:rsidRDefault="009F044D" w:rsidP="0020712C">
            <w:pPr>
              <w:jc w:val="center"/>
              <w:rPr>
                <w:w w:val="99"/>
                <w:sz w:val="20"/>
                <w:szCs w:val="20"/>
              </w:rPr>
            </w:pPr>
            <w:r w:rsidRPr="005670CB">
              <w:rPr>
                <w:w w:val="99"/>
                <w:sz w:val="20"/>
                <w:szCs w:val="20"/>
              </w:rPr>
              <w:t>...</w:t>
            </w:r>
          </w:p>
        </w:tc>
        <w:tc>
          <w:tcPr>
            <w:tcW w:w="860" w:type="dxa"/>
            <w:shd w:val="clear" w:color="auto" w:fill="auto"/>
            <w:vAlign w:val="bottom"/>
          </w:tcPr>
          <w:p w14:paraId="47C684F0" w14:textId="77777777" w:rsidR="009F044D" w:rsidRPr="005670CB" w:rsidRDefault="009F044D" w:rsidP="0020712C">
            <w:pPr>
              <w:jc w:val="center"/>
              <w:rPr>
                <w:w w:val="99"/>
                <w:sz w:val="20"/>
                <w:szCs w:val="20"/>
              </w:rPr>
            </w:pPr>
            <w:r w:rsidRPr="005670CB">
              <w:rPr>
                <w:w w:val="99"/>
                <w:sz w:val="20"/>
                <w:szCs w:val="20"/>
              </w:rPr>
              <w:t>...</w:t>
            </w:r>
          </w:p>
        </w:tc>
        <w:tc>
          <w:tcPr>
            <w:tcW w:w="140" w:type="dxa"/>
            <w:shd w:val="clear" w:color="auto" w:fill="auto"/>
            <w:vAlign w:val="bottom"/>
          </w:tcPr>
          <w:p w14:paraId="25E6BBD0" w14:textId="77777777" w:rsidR="009F044D" w:rsidRPr="005670CB" w:rsidRDefault="009F044D" w:rsidP="0020712C">
            <w:pPr>
              <w:rPr>
                <w:sz w:val="20"/>
                <w:szCs w:val="20"/>
              </w:rPr>
            </w:pPr>
          </w:p>
        </w:tc>
        <w:tc>
          <w:tcPr>
            <w:tcW w:w="780" w:type="dxa"/>
            <w:shd w:val="clear" w:color="auto" w:fill="auto"/>
            <w:vAlign w:val="bottom"/>
          </w:tcPr>
          <w:p w14:paraId="1FBFDF20" w14:textId="77777777" w:rsidR="009F044D" w:rsidRPr="005670CB" w:rsidRDefault="009F044D" w:rsidP="0020712C">
            <w:pPr>
              <w:jc w:val="right"/>
              <w:rPr>
                <w:sz w:val="20"/>
                <w:szCs w:val="20"/>
              </w:rPr>
            </w:pPr>
            <w:r w:rsidRPr="005670CB">
              <w:rPr>
                <w:sz w:val="20"/>
                <w:szCs w:val="20"/>
              </w:rPr>
              <w:t>...</w:t>
            </w:r>
          </w:p>
        </w:tc>
        <w:tc>
          <w:tcPr>
            <w:tcW w:w="60" w:type="dxa"/>
            <w:shd w:val="clear" w:color="auto" w:fill="auto"/>
            <w:vAlign w:val="bottom"/>
          </w:tcPr>
          <w:p w14:paraId="1EDF89D2" w14:textId="77777777" w:rsidR="009F044D" w:rsidRPr="005670CB" w:rsidRDefault="009F044D" w:rsidP="0020712C">
            <w:pPr>
              <w:rPr>
                <w:sz w:val="20"/>
                <w:szCs w:val="20"/>
              </w:rPr>
            </w:pPr>
          </w:p>
        </w:tc>
        <w:tc>
          <w:tcPr>
            <w:tcW w:w="1000" w:type="dxa"/>
            <w:shd w:val="clear" w:color="auto" w:fill="auto"/>
            <w:vAlign w:val="bottom"/>
          </w:tcPr>
          <w:p w14:paraId="00B703CD" w14:textId="77777777" w:rsidR="009F044D" w:rsidRPr="005670CB" w:rsidRDefault="009F044D" w:rsidP="0020712C">
            <w:pPr>
              <w:jc w:val="right"/>
              <w:rPr>
                <w:sz w:val="20"/>
                <w:szCs w:val="20"/>
              </w:rPr>
            </w:pPr>
            <w:r w:rsidRPr="005670CB">
              <w:rPr>
                <w:sz w:val="20"/>
                <w:szCs w:val="20"/>
              </w:rPr>
              <w:t>...</w:t>
            </w:r>
          </w:p>
        </w:tc>
        <w:tc>
          <w:tcPr>
            <w:tcW w:w="860" w:type="dxa"/>
            <w:shd w:val="clear" w:color="auto" w:fill="auto"/>
            <w:vAlign w:val="bottom"/>
          </w:tcPr>
          <w:p w14:paraId="08198008" w14:textId="77777777" w:rsidR="009F044D" w:rsidRPr="005670CB" w:rsidRDefault="009F044D" w:rsidP="0020712C">
            <w:pPr>
              <w:jc w:val="right"/>
              <w:rPr>
                <w:sz w:val="20"/>
                <w:szCs w:val="20"/>
              </w:rPr>
            </w:pPr>
            <w:r w:rsidRPr="005670CB">
              <w:rPr>
                <w:sz w:val="20"/>
                <w:szCs w:val="20"/>
              </w:rPr>
              <w:t>...</w:t>
            </w:r>
          </w:p>
        </w:tc>
        <w:tc>
          <w:tcPr>
            <w:tcW w:w="80" w:type="dxa"/>
            <w:shd w:val="clear" w:color="auto" w:fill="auto"/>
            <w:vAlign w:val="bottom"/>
          </w:tcPr>
          <w:p w14:paraId="55515AFE" w14:textId="77777777" w:rsidR="009F044D" w:rsidRPr="005670CB" w:rsidRDefault="009F044D" w:rsidP="0020712C">
            <w:pPr>
              <w:rPr>
                <w:sz w:val="20"/>
                <w:szCs w:val="20"/>
              </w:rPr>
            </w:pPr>
          </w:p>
        </w:tc>
        <w:tc>
          <w:tcPr>
            <w:tcW w:w="760" w:type="dxa"/>
            <w:shd w:val="clear" w:color="auto" w:fill="auto"/>
            <w:vAlign w:val="bottom"/>
          </w:tcPr>
          <w:p w14:paraId="2D1CAE6F" w14:textId="77777777" w:rsidR="009F044D" w:rsidRPr="005670CB" w:rsidRDefault="009F044D" w:rsidP="0020712C">
            <w:pPr>
              <w:jc w:val="right"/>
              <w:rPr>
                <w:sz w:val="20"/>
                <w:szCs w:val="20"/>
              </w:rPr>
            </w:pPr>
            <w:r w:rsidRPr="005670CB">
              <w:rPr>
                <w:sz w:val="20"/>
                <w:szCs w:val="20"/>
              </w:rPr>
              <w:t>...</w:t>
            </w:r>
          </w:p>
        </w:tc>
      </w:tr>
      <w:tr w:rsidR="009F044D" w:rsidRPr="005670CB" w14:paraId="5C9B8D64" w14:textId="77777777" w:rsidTr="00416688">
        <w:trPr>
          <w:trHeight w:val="41"/>
          <w:jc w:val="center"/>
        </w:trPr>
        <w:tc>
          <w:tcPr>
            <w:tcW w:w="280" w:type="dxa"/>
            <w:shd w:val="clear" w:color="auto" w:fill="auto"/>
            <w:vAlign w:val="bottom"/>
          </w:tcPr>
          <w:p w14:paraId="3D6E3AFA" w14:textId="77777777" w:rsidR="009F044D" w:rsidRPr="005670CB" w:rsidRDefault="009F044D" w:rsidP="0020712C">
            <w:pPr>
              <w:rPr>
                <w:sz w:val="20"/>
                <w:szCs w:val="20"/>
              </w:rPr>
            </w:pPr>
          </w:p>
        </w:tc>
        <w:tc>
          <w:tcPr>
            <w:tcW w:w="580" w:type="dxa"/>
            <w:shd w:val="clear" w:color="auto" w:fill="auto"/>
            <w:vAlign w:val="bottom"/>
          </w:tcPr>
          <w:p w14:paraId="48D954CC" w14:textId="77777777" w:rsidR="009F044D" w:rsidRPr="005670CB" w:rsidRDefault="009F044D" w:rsidP="0020712C">
            <w:pPr>
              <w:rPr>
                <w:sz w:val="20"/>
                <w:szCs w:val="20"/>
              </w:rPr>
            </w:pPr>
          </w:p>
        </w:tc>
        <w:tc>
          <w:tcPr>
            <w:tcW w:w="736" w:type="dxa"/>
            <w:shd w:val="clear" w:color="auto" w:fill="auto"/>
            <w:vAlign w:val="bottom"/>
          </w:tcPr>
          <w:p w14:paraId="5496F6FE" w14:textId="77777777" w:rsidR="009F044D" w:rsidRPr="005670CB" w:rsidRDefault="009F044D" w:rsidP="0020712C">
            <w:pPr>
              <w:rPr>
                <w:sz w:val="20"/>
                <w:szCs w:val="20"/>
              </w:rPr>
            </w:pPr>
          </w:p>
        </w:tc>
        <w:tc>
          <w:tcPr>
            <w:tcW w:w="980" w:type="dxa"/>
            <w:shd w:val="clear" w:color="auto" w:fill="auto"/>
            <w:vAlign w:val="bottom"/>
          </w:tcPr>
          <w:p w14:paraId="3E8E42CB" w14:textId="77777777" w:rsidR="009F044D" w:rsidRPr="005670CB" w:rsidRDefault="009F044D" w:rsidP="0020712C">
            <w:pPr>
              <w:rPr>
                <w:sz w:val="20"/>
                <w:szCs w:val="20"/>
              </w:rPr>
            </w:pPr>
          </w:p>
        </w:tc>
        <w:tc>
          <w:tcPr>
            <w:tcW w:w="860" w:type="dxa"/>
            <w:shd w:val="clear" w:color="auto" w:fill="auto"/>
            <w:vAlign w:val="bottom"/>
          </w:tcPr>
          <w:p w14:paraId="72A53B63" w14:textId="77777777" w:rsidR="009F044D" w:rsidRPr="005670CB" w:rsidRDefault="009F044D" w:rsidP="0020712C">
            <w:pPr>
              <w:rPr>
                <w:sz w:val="20"/>
                <w:szCs w:val="20"/>
              </w:rPr>
            </w:pPr>
          </w:p>
        </w:tc>
        <w:tc>
          <w:tcPr>
            <w:tcW w:w="140" w:type="dxa"/>
            <w:shd w:val="clear" w:color="auto" w:fill="auto"/>
            <w:vAlign w:val="bottom"/>
          </w:tcPr>
          <w:p w14:paraId="47E43668" w14:textId="77777777" w:rsidR="009F044D" w:rsidRPr="005670CB" w:rsidRDefault="009F044D" w:rsidP="0020712C">
            <w:pPr>
              <w:rPr>
                <w:sz w:val="20"/>
                <w:szCs w:val="20"/>
              </w:rPr>
            </w:pPr>
          </w:p>
        </w:tc>
        <w:tc>
          <w:tcPr>
            <w:tcW w:w="780" w:type="dxa"/>
            <w:shd w:val="clear" w:color="auto" w:fill="auto"/>
            <w:vAlign w:val="bottom"/>
          </w:tcPr>
          <w:p w14:paraId="19080DEC" w14:textId="77777777" w:rsidR="009F044D" w:rsidRPr="005670CB" w:rsidRDefault="009F044D" w:rsidP="0020712C">
            <w:pPr>
              <w:rPr>
                <w:sz w:val="20"/>
                <w:szCs w:val="20"/>
              </w:rPr>
            </w:pPr>
          </w:p>
        </w:tc>
        <w:tc>
          <w:tcPr>
            <w:tcW w:w="60" w:type="dxa"/>
            <w:shd w:val="clear" w:color="auto" w:fill="auto"/>
            <w:vAlign w:val="bottom"/>
          </w:tcPr>
          <w:p w14:paraId="650ADDEA" w14:textId="77777777" w:rsidR="009F044D" w:rsidRPr="005670CB" w:rsidRDefault="009F044D" w:rsidP="0020712C">
            <w:pPr>
              <w:rPr>
                <w:sz w:val="20"/>
                <w:szCs w:val="20"/>
              </w:rPr>
            </w:pPr>
          </w:p>
        </w:tc>
        <w:tc>
          <w:tcPr>
            <w:tcW w:w="1000" w:type="dxa"/>
            <w:shd w:val="clear" w:color="auto" w:fill="auto"/>
            <w:vAlign w:val="bottom"/>
          </w:tcPr>
          <w:p w14:paraId="6CF04946" w14:textId="77777777" w:rsidR="009F044D" w:rsidRPr="005670CB" w:rsidRDefault="009F044D" w:rsidP="0020712C">
            <w:pPr>
              <w:rPr>
                <w:sz w:val="20"/>
                <w:szCs w:val="20"/>
              </w:rPr>
            </w:pPr>
          </w:p>
        </w:tc>
        <w:tc>
          <w:tcPr>
            <w:tcW w:w="860" w:type="dxa"/>
            <w:shd w:val="clear" w:color="auto" w:fill="auto"/>
            <w:vAlign w:val="bottom"/>
          </w:tcPr>
          <w:p w14:paraId="5937F884" w14:textId="77777777" w:rsidR="009F044D" w:rsidRPr="005670CB" w:rsidRDefault="009F044D" w:rsidP="0020712C">
            <w:pPr>
              <w:rPr>
                <w:sz w:val="20"/>
                <w:szCs w:val="20"/>
              </w:rPr>
            </w:pPr>
          </w:p>
        </w:tc>
        <w:tc>
          <w:tcPr>
            <w:tcW w:w="80" w:type="dxa"/>
            <w:shd w:val="clear" w:color="auto" w:fill="auto"/>
            <w:vAlign w:val="bottom"/>
          </w:tcPr>
          <w:p w14:paraId="5345C3FB" w14:textId="77777777" w:rsidR="009F044D" w:rsidRPr="005670CB" w:rsidRDefault="009F044D" w:rsidP="0020712C">
            <w:pPr>
              <w:rPr>
                <w:sz w:val="20"/>
                <w:szCs w:val="20"/>
              </w:rPr>
            </w:pPr>
          </w:p>
        </w:tc>
        <w:tc>
          <w:tcPr>
            <w:tcW w:w="760" w:type="dxa"/>
            <w:shd w:val="clear" w:color="auto" w:fill="auto"/>
            <w:vAlign w:val="bottom"/>
          </w:tcPr>
          <w:p w14:paraId="367C60D5" w14:textId="77777777" w:rsidR="009F044D" w:rsidRPr="005670CB" w:rsidRDefault="009F044D" w:rsidP="0020712C">
            <w:pPr>
              <w:rPr>
                <w:sz w:val="20"/>
                <w:szCs w:val="20"/>
              </w:rPr>
            </w:pPr>
          </w:p>
        </w:tc>
      </w:tr>
      <w:tr w:rsidR="009F044D" w:rsidRPr="005670CB" w14:paraId="24A4166E" w14:textId="77777777" w:rsidTr="00416688">
        <w:trPr>
          <w:trHeight w:val="262"/>
          <w:jc w:val="center"/>
        </w:trPr>
        <w:tc>
          <w:tcPr>
            <w:tcW w:w="280" w:type="dxa"/>
            <w:shd w:val="clear" w:color="auto" w:fill="auto"/>
            <w:vAlign w:val="bottom"/>
          </w:tcPr>
          <w:p w14:paraId="568C1024" w14:textId="77777777" w:rsidR="009F044D" w:rsidRPr="005670CB" w:rsidRDefault="009F044D" w:rsidP="0020712C">
            <w:pPr>
              <w:rPr>
                <w:sz w:val="20"/>
                <w:szCs w:val="20"/>
              </w:rPr>
            </w:pPr>
          </w:p>
        </w:tc>
        <w:tc>
          <w:tcPr>
            <w:tcW w:w="580" w:type="dxa"/>
            <w:shd w:val="clear" w:color="auto" w:fill="auto"/>
            <w:vAlign w:val="bottom"/>
          </w:tcPr>
          <w:p w14:paraId="5654149C" w14:textId="77777777" w:rsidR="009F044D" w:rsidRPr="005670CB" w:rsidRDefault="009F044D" w:rsidP="0020712C">
            <w:pPr>
              <w:rPr>
                <w:sz w:val="20"/>
                <w:szCs w:val="20"/>
              </w:rPr>
            </w:pPr>
          </w:p>
        </w:tc>
        <w:tc>
          <w:tcPr>
            <w:tcW w:w="736" w:type="dxa"/>
            <w:shd w:val="clear" w:color="auto" w:fill="auto"/>
            <w:vAlign w:val="bottom"/>
          </w:tcPr>
          <w:p w14:paraId="72A79536" w14:textId="77777777" w:rsidR="009F044D" w:rsidRPr="005670CB" w:rsidRDefault="009F044D" w:rsidP="0020712C">
            <w:pPr>
              <w:ind w:left="100"/>
              <w:rPr>
                <w:sz w:val="20"/>
                <w:szCs w:val="20"/>
              </w:rPr>
            </w:pPr>
            <w:r w:rsidRPr="005670CB">
              <w:rPr>
                <w:sz w:val="20"/>
                <w:szCs w:val="20"/>
              </w:rPr>
              <w:t>31/3/’19</w:t>
            </w:r>
          </w:p>
        </w:tc>
        <w:tc>
          <w:tcPr>
            <w:tcW w:w="980" w:type="dxa"/>
            <w:shd w:val="clear" w:color="auto" w:fill="auto"/>
            <w:vAlign w:val="bottom"/>
          </w:tcPr>
          <w:p w14:paraId="22143214" w14:textId="77777777" w:rsidR="009F044D" w:rsidRPr="005670CB" w:rsidRDefault="009F044D" w:rsidP="0020712C">
            <w:pPr>
              <w:jc w:val="center"/>
              <w:rPr>
                <w:w w:val="99"/>
                <w:sz w:val="20"/>
                <w:szCs w:val="20"/>
              </w:rPr>
            </w:pPr>
            <w:r w:rsidRPr="005670CB">
              <w:rPr>
                <w:w w:val="99"/>
                <w:sz w:val="20"/>
                <w:szCs w:val="20"/>
              </w:rPr>
              <w:t>ST</w:t>
            </w:r>
          </w:p>
        </w:tc>
        <w:tc>
          <w:tcPr>
            <w:tcW w:w="860" w:type="dxa"/>
            <w:shd w:val="clear" w:color="auto" w:fill="auto"/>
            <w:vAlign w:val="bottom"/>
          </w:tcPr>
          <w:p w14:paraId="7BD1EDAC" w14:textId="77777777" w:rsidR="009F044D" w:rsidRPr="005670CB" w:rsidRDefault="009F044D" w:rsidP="0020712C">
            <w:pPr>
              <w:jc w:val="center"/>
              <w:rPr>
                <w:w w:val="99"/>
                <w:sz w:val="20"/>
                <w:szCs w:val="20"/>
              </w:rPr>
            </w:pPr>
            <w:r w:rsidRPr="005670CB">
              <w:rPr>
                <w:w w:val="99"/>
                <w:sz w:val="20"/>
                <w:szCs w:val="20"/>
              </w:rPr>
              <w:t>7</w:t>
            </w:r>
          </w:p>
        </w:tc>
        <w:tc>
          <w:tcPr>
            <w:tcW w:w="140" w:type="dxa"/>
            <w:shd w:val="clear" w:color="auto" w:fill="auto"/>
            <w:vAlign w:val="bottom"/>
          </w:tcPr>
          <w:p w14:paraId="3F97D978" w14:textId="77777777" w:rsidR="009F044D" w:rsidRPr="005670CB" w:rsidRDefault="009F044D" w:rsidP="0020712C">
            <w:pPr>
              <w:rPr>
                <w:sz w:val="20"/>
                <w:szCs w:val="20"/>
              </w:rPr>
            </w:pPr>
          </w:p>
        </w:tc>
        <w:tc>
          <w:tcPr>
            <w:tcW w:w="780" w:type="dxa"/>
            <w:shd w:val="clear" w:color="auto" w:fill="auto"/>
            <w:vAlign w:val="bottom"/>
          </w:tcPr>
          <w:p w14:paraId="3F7E9F58" w14:textId="77777777" w:rsidR="009F044D" w:rsidRPr="005670CB" w:rsidRDefault="009F044D" w:rsidP="0020712C">
            <w:pPr>
              <w:jc w:val="right"/>
              <w:rPr>
                <w:sz w:val="20"/>
                <w:szCs w:val="20"/>
              </w:rPr>
            </w:pPr>
            <w:r w:rsidRPr="005670CB">
              <w:rPr>
                <w:sz w:val="20"/>
                <w:szCs w:val="20"/>
              </w:rPr>
              <w:t>14.700</w:t>
            </w:r>
          </w:p>
        </w:tc>
        <w:tc>
          <w:tcPr>
            <w:tcW w:w="60" w:type="dxa"/>
            <w:shd w:val="clear" w:color="auto" w:fill="auto"/>
            <w:vAlign w:val="bottom"/>
          </w:tcPr>
          <w:p w14:paraId="77B3C922" w14:textId="77777777" w:rsidR="009F044D" w:rsidRPr="005670CB" w:rsidRDefault="009F044D" w:rsidP="0020712C">
            <w:pPr>
              <w:rPr>
                <w:sz w:val="20"/>
                <w:szCs w:val="20"/>
              </w:rPr>
            </w:pPr>
          </w:p>
        </w:tc>
        <w:tc>
          <w:tcPr>
            <w:tcW w:w="1000" w:type="dxa"/>
            <w:shd w:val="clear" w:color="auto" w:fill="auto"/>
            <w:vAlign w:val="bottom"/>
          </w:tcPr>
          <w:p w14:paraId="47381935" w14:textId="77777777" w:rsidR="009F044D" w:rsidRPr="005670CB" w:rsidRDefault="009F044D" w:rsidP="0020712C">
            <w:pPr>
              <w:rPr>
                <w:sz w:val="20"/>
                <w:szCs w:val="20"/>
              </w:rPr>
            </w:pPr>
          </w:p>
        </w:tc>
        <w:tc>
          <w:tcPr>
            <w:tcW w:w="860" w:type="dxa"/>
            <w:shd w:val="clear" w:color="auto" w:fill="auto"/>
            <w:vAlign w:val="bottom"/>
          </w:tcPr>
          <w:p w14:paraId="4E2BE9D5" w14:textId="77777777" w:rsidR="009F044D" w:rsidRPr="005670CB" w:rsidRDefault="009F044D" w:rsidP="0020712C">
            <w:pPr>
              <w:rPr>
                <w:sz w:val="20"/>
                <w:szCs w:val="20"/>
              </w:rPr>
            </w:pPr>
          </w:p>
        </w:tc>
        <w:tc>
          <w:tcPr>
            <w:tcW w:w="80" w:type="dxa"/>
            <w:shd w:val="clear" w:color="auto" w:fill="auto"/>
            <w:vAlign w:val="bottom"/>
          </w:tcPr>
          <w:p w14:paraId="05B67995" w14:textId="77777777" w:rsidR="009F044D" w:rsidRPr="005670CB" w:rsidRDefault="009F044D" w:rsidP="0020712C">
            <w:pPr>
              <w:rPr>
                <w:sz w:val="20"/>
                <w:szCs w:val="20"/>
              </w:rPr>
            </w:pPr>
          </w:p>
        </w:tc>
        <w:tc>
          <w:tcPr>
            <w:tcW w:w="760" w:type="dxa"/>
            <w:shd w:val="clear" w:color="auto" w:fill="auto"/>
            <w:vAlign w:val="bottom"/>
          </w:tcPr>
          <w:p w14:paraId="4462FD81" w14:textId="77777777" w:rsidR="009F044D" w:rsidRPr="005670CB" w:rsidRDefault="009F044D" w:rsidP="0020712C">
            <w:pPr>
              <w:rPr>
                <w:sz w:val="20"/>
                <w:szCs w:val="20"/>
              </w:rPr>
            </w:pPr>
          </w:p>
        </w:tc>
      </w:tr>
      <w:tr w:rsidR="009F044D" w:rsidRPr="005670CB" w14:paraId="3B3AF5FC" w14:textId="77777777" w:rsidTr="00416688">
        <w:trPr>
          <w:trHeight w:val="266"/>
          <w:jc w:val="center"/>
        </w:trPr>
        <w:tc>
          <w:tcPr>
            <w:tcW w:w="280" w:type="dxa"/>
            <w:shd w:val="clear" w:color="auto" w:fill="auto"/>
            <w:vAlign w:val="bottom"/>
          </w:tcPr>
          <w:p w14:paraId="45FD4843" w14:textId="77777777" w:rsidR="009F044D" w:rsidRPr="005670CB" w:rsidRDefault="009F044D" w:rsidP="0020712C">
            <w:pPr>
              <w:rPr>
                <w:sz w:val="20"/>
                <w:szCs w:val="20"/>
              </w:rPr>
            </w:pPr>
          </w:p>
        </w:tc>
        <w:tc>
          <w:tcPr>
            <w:tcW w:w="580" w:type="dxa"/>
            <w:shd w:val="clear" w:color="auto" w:fill="auto"/>
            <w:vAlign w:val="bottom"/>
          </w:tcPr>
          <w:p w14:paraId="20CA0510" w14:textId="77777777" w:rsidR="009F044D" w:rsidRPr="005670CB" w:rsidRDefault="009F044D" w:rsidP="0020712C">
            <w:pPr>
              <w:rPr>
                <w:sz w:val="20"/>
                <w:szCs w:val="20"/>
              </w:rPr>
            </w:pPr>
          </w:p>
        </w:tc>
        <w:tc>
          <w:tcPr>
            <w:tcW w:w="736" w:type="dxa"/>
            <w:shd w:val="clear" w:color="auto" w:fill="auto"/>
            <w:vAlign w:val="bottom"/>
          </w:tcPr>
          <w:p w14:paraId="0130FEAC" w14:textId="77777777" w:rsidR="009F044D" w:rsidRPr="005670CB" w:rsidRDefault="009F044D" w:rsidP="0020712C">
            <w:pPr>
              <w:rPr>
                <w:sz w:val="20"/>
                <w:szCs w:val="20"/>
              </w:rPr>
            </w:pPr>
          </w:p>
        </w:tc>
        <w:tc>
          <w:tcPr>
            <w:tcW w:w="980" w:type="dxa"/>
            <w:shd w:val="clear" w:color="auto" w:fill="auto"/>
            <w:vAlign w:val="bottom"/>
          </w:tcPr>
          <w:p w14:paraId="4FA6C761" w14:textId="77777777" w:rsidR="009F044D" w:rsidRPr="005670CB" w:rsidRDefault="009F044D" w:rsidP="0020712C">
            <w:pPr>
              <w:jc w:val="center"/>
              <w:rPr>
                <w:sz w:val="20"/>
                <w:szCs w:val="20"/>
              </w:rPr>
            </w:pPr>
            <w:r w:rsidRPr="005670CB">
              <w:rPr>
                <w:sz w:val="20"/>
                <w:szCs w:val="20"/>
              </w:rPr>
              <w:t>MJ</w:t>
            </w:r>
          </w:p>
        </w:tc>
        <w:tc>
          <w:tcPr>
            <w:tcW w:w="860" w:type="dxa"/>
            <w:shd w:val="clear" w:color="auto" w:fill="auto"/>
            <w:vAlign w:val="bottom"/>
          </w:tcPr>
          <w:p w14:paraId="4C3BA53D" w14:textId="77777777" w:rsidR="009F044D" w:rsidRPr="005670CB" w:rsidRDefault="009F044D" w:rsidP="0020712C">
            <w:pPr>
              <w:jc w:val="center"/>
              <w:rPr>
                <w:w w:val="99"/>
                <w:sz w:val="20"/>
                <w:szCs w:val="20"/>
              </w:rPr>
            </w:pPr>
            <w:r w:rsidRPr="005670CB">
              <w:rPr>
                <w:w w:val="99"/>
                <w:sz w:val="20"/>
                <w:szCs w:val="20"/>
              </w:rPr>
              <w:t>1</w:t>
            </w:r>
          </w:p>
        </w:tc>
        <w:tc>
          <w:tcPr>
            <w:tcW w:w="140" w:type="dxa"/>
            <w:shd w:val="clear" w:color="auto" w:fill="auto"/>
            <w:vAlign w:val="bottom"/>
          </w:tcPr>
          <w:p w14:paraId="273EE1AA" w14:textId="77777777" w:rsidR="009F044D" w:rsidRPr="005670CB" w:rsidRDefault="009F044D" w:rsidP="0020712C">
            <w:pPr>
              <w:rPr>
                <w:sz w:val="20"/>
                <w:szCs w:val="20"/>
              </w:rPr>
            </w:pPr>
          </w:p>
        </w:tc>
        <w:tc>
          <w:tcPr>
            <w:tcW w:w="780" w:type="dxa"/>
            <w:shd w:val="clear" w:color="auto" w:fill="auto"/>
            <w:vAlign w:val="bottom"/>
          </w:tcPr>
          <w:p w14:paraId="3263FBB1" w14:textId="77777777" w:rsidR="009F044D" w:rsidRPr="005670CB" w:rsidRDefault="009F044D" w:rsidP="0020712C">
            <w:pPr>
              <w:jc w:val="right"/>
              <w:rPr>
                <w:sz w:val="20"/>
                <w:szCs w:val="20"/>
              </w:rPr>
            </w:pPr>
            <w:r w:rsidRPr="005670CB">
              <w:rPr>
                <w:sz w:val="20"/>
                <w:szCs w:val="20"/>
              </w:rPr>
              <w:t>2.100</w:t>
            </w:r>
          </w:p>
        </w:tc>
        <w:tc>
          <w:tcPr>
            <w:tcW w:w="60" w:type="dxa"/>
            <w:shd w:val="clear" w:color="auto" w:fill="auto"/>
            <w:vAlign w:val="bottom"/>
          </w:tcPr>
          <w:p w14:paraId="40BB9356" w14:textId="77777777" w:rsidR="009F044D" w:rsidRPr="005670CB" w:rsidRDefault="009F044D" w:rsidP="0020712C">
            <w:pPr>
              <w:rPr>
                <w:sz w:val="20"/>
                <w:szCs w:val="20"/>
              </w:rPr>
            </w:pPr>
          </w:p>
        </w:tc>
        <w:tc>
          <w:tcPr>
            <w:tcW w:w="1000" w:type="dxa"/>
            <w:shd w:val="clear" w:color="auto" w:fill="auto"/>
            <w:vAlign w:val="bottom"/>
          </w:tcPr>
          <w:p w14:paraId="77102281" w14:textId="77777777" w:rsidR="009F044D" w:rsidRPr="005670CB" w:rsidRDefault="009F044D" w:rsidP="0020712C">
            <w:pPr>
              <w:rPr>
                <w:sz w:val="20"/>
                <w:szCs w:val="20"/>
              </w:rPr>
            </w:pPr>
          </w:p>
        </w:tc>
        <w:tc>
          <w:tcPr>
            <w:tcW w:w="860" w:type="dxa"/>
            <w:shd w:val="clear" w:color="auto" w:fill="auto"/>
            <w:vAlign w:val="bottom"/>
          </w:tcPr>
          <w:p w14:paraId="4108AE04" w14:textId="77777777" w:rsidR="009F044D" w:rsidRPr="005670CB" w:rsidRDefault="009F044D" w:rsidP="0020712C">
            <w:pPr>
              <w:rPr>
                <w:sz w:val="20"/>
                <w:szCs w:val="20"/>
              </w:rPr>
            </w:pPr>
          </w:p>
        </w:tc>
        <w:tc>
          <w:tcPr>
            <w:tcW w:w="80" w:type="dxa"/>
            <w:shd w:val="clear" w:color="auto" w:fill="auto"/>
            <w:vAlign w:val="bottom"/>
          </w:tcPr>
          <w:p w14:paraId="0508B2BD" w14:textId="77777777" w:rsidR="009F044D" w:rsidRPr="005670CB" w:rsidRDefault="009F044D" w:rsidP="0020712C">
            <w:pPr>
              <w:rPr>
                <w:sz w:val="20"/>
                <w:szCs w:val="20"/>
              </w:rPr>
            </w:pPr>
          </w:p>
        </w:tc>
        <w:tc>
          <w:tcPr>
            <w:tcW w:w="760" w:type="dxa"/>
            <w:shd w:val="clear" w:color="auto" w:fill="auto"/>
            <w:vAlign w:val="bottom"/>
          </w:tcPr>
          <w:p w14:paraId="39BDA3A0" w14:textId="77777777" w:rsidR="009F044D" w:rsidRPr="005670CB" w:rsidRDefault="009F044D" w:rsidP="0020712C">
            <w:pPr>
              <w:rPr>
                <w:sz w:val="20"/>
                <w:szCs w:val="20"/>
              </w:rPr>
            </w:pPr>
          </w:p>
        </w:tc>
      </w:tr>
      <w:tr w:rsidR="009F044D" w:rsidRPr="005670CB" w14:paraId="0C57451B" w14:textId="77777777" w:rsidTr="00416688">
        <w:trPr>
          <w:trHeight w:val="268"/>
          <w:jc w:val="center"/>
        </w:trPr>
        <w:tc>
          <w:tcPr>
            <w:tcW w:w="280" w:type="dxa"/>
            <w:shd w:val="clear" w:color="auto" w:fill="auto"/>
            <w:vAlign w:val="bottom"/>
          </w:tcPr>
          <w:p w14:paraId="5FFB9B9D" w14:textId="77777777" w:rsidR="009F044D" w:rsidRPr="005670CB" w:rsidRDefault="009F044D" w:rsidP="0020712C">
            <w:pPr>
              <w:rPr>
                <w:sz w:val="20"/>
                <w:szCs w:val="20"/>
              </w:rPr>
            </w:pPr>
          </w:p>
        </w:tc>
        <w:tc>
          <w:tcPr>
            <w:tcW w:w="580" w:type="dxa"/>
            <w:shd w:val="clear" w:color="auto" w:fill="auto"/>
            <w:vAlign w:val="bottom"/>
          </w:tcPr>
          <w:p w14:paraId="528DB26C" w14:textId="77777777" w:rsidR="009F044D" w:rsidRPr="005670CB" w:rsidRDefault="009F044D" w:rsidP="0020712C">
            <w:pPr>
              <w:rPr>
                <w:sz w:val="20"/>
                <w:szCs w:val="20"/>
              </w:rPr>
            </w:pPr>
          </w:p>
        </w:tc>
        <w:tc>
          <w:tcPr>
            <w:tcW w:w="736" w:type="dxa"/>
            <w:shd w:val="clear" w:color="auto" w:fill="auto"/>
            <w:vAlign w:val="bottom"/>
          </w:tcPr>
          <w:p w14:paraId="2102B1A7" w14:textId="77777777" w:rsidR="009F044D" w:rsidRPr="005670CB" w:rsidRDefault="009F044D" w:rsidP="0020712C">
            <w:pPr>
              <w:rPr>
                <w:sz w:val="20"/>
                <w:szCs w:val="20"/>
              </w:rPr>
            </w:pPr>
          </w:p>
        </w:tc>
        <w:tc>
          <w:tcPr>
            <w:tcW w:w="980" w:type="dxa"/>
            <w:shd w:val="clear" w:color="auto" w:fill="auto"/>
            <w:vAlign w:val="bottom"/>
          </w:tcPr>
          <w:p w14:paraId="7F661407" w14:textId="77777777" w:rsidR="009F044D" w:rsidRPr="005670CB" w:rsidRDefault="009F044D" w:rsidP="0020712C">
            <w:pPr>
              <w:jc w:val="center"/>
              <w:rPr>
                <w:w w:val="97"/>
                <w:sz w:val="20"/>
                <w:szCs w:val="20"/>
              </w:rPr>
            </w:pPr>
            <w:r w:rsidRPr="005670CB">
              <w:rPr>
                <w:w w:val="97"/>
                <w:sz w:val="20"/>
                <w:szCs w:val="20"/>
              </w:rPr>
              <w:t>KS</w:t>
            </w:r>
          </w:p>
        </w:tc>
        <w:tc>
          <w:tcPr>
            <w:tcW w:w="860" w:type="dxa"/>
            <w:shd w:val="clear" w:color="auto" w:fill="auto"/>
            <w:vAlign w:val="bottom"/>
          </w:tcPr>
          <w:p w14:paraId="0A1B51DF" w14:textId="77777777" w:rsidR="009F044D" w:rsidRPr="005670CB" w:rsidRDefault="009F044D" w:rsidP="0020712C">
            <w:pPr>
              <w:jc w:val="center"/>
              <w:rPr>
                <w:w w:val="99"/>
                <w:sz w:val="20"/>
                <w:szCs w:val="20"/>
              </w:rPr>
            </w:pPr>
            <w:r w:rsidRPr="005670CB">
              <w:rPr>
                <w:w w:val="99"/>
                <w:sz w:val="20"/>
                <w:szCs w:val="20"/>
              </w:rPr>
              <w:t>4</w:t>
            </w:r>
          </w:p>
        </w:tc>
        <w:tc>
          <w:tcPr>
            <w:tcW w:w="140" w:type="dxa"/>
            <w:shd w:val="clear" w:color="auto" w:fill="auto"/>
            <w:vAlign w:val="bottom"/>
          </w:tcPr>
          <w:p w14:paraId="55209F44" w14:textId="77777777" w:rsidR="009F044D" w:rsidRPr="005670CB" w:rsidRDefault="009F044D" w:rsidP="0020712C">
            <w:pPr>
              <w:rPr>
                <w:sz w:val="20"/>
                <w:szCs w:val="20"/>
              </w:rPr>
            </w:pPr>
          </w:p>
        </w:tc>
        <w:tc>
          <w:tcPr>
            <w:tcW w:w="780" w:type="dxa"/>
            <w:shd w:val="clear" w:color="auto" w:fill="auto"/>
            <w:vAlign w:val="bottom"/>
          </w:tcPr>
          <w:p w14:paraId="5F8AE9F0" w14:textId="77777777" w:rsidR="009F044D" w:rsidRPr="005670CB" w:rsidRDefault="009F044D" w:rsidP="0020712C">
            <w:pPr>
              <w:jc w:val="right"/>
              <w:rPr>
                <w:sz w:val="20"/>
                <w:szCs w:val="20"/>
              </w:rPr>
            </w:pPr>
            <w:r w:rsidRPr="005670CB">
              <w:rPr>
                <w:sz w:val="20"/>
                <w:szCs w:val="20"/>
              </w:rPr>
              <w:t>4.400</w:t>
            </w:r>
          </w:p>
        </w:tc>
        <w:tc>
          <w:tcPr>
            <w:tcW w:w="60" w:type="dxa"/>
            <w:shd w:val="clear" w:color="auto" w:fill="auto"/>
            <w:vAlign w:val="bottom"/>
          </w:tcPr>
          <w:p w14:paraId="6F3D8E27" w14:textId="77777777" w:rsidR="009F044D" w:rsidRPr="005670CB" w:rsidRDefault="009F044D" w:rsidP="0020712C">
            <w:pPr>
              <w:rPr>
                <w:sz w:val="20"/>
                <w:szCs w:val="20"/>
              </w:rPr>
            </w:pPr>
          </w:p>
        </w:tc>
        <w:tc>
          <w:tcPr>
            <w:tcW w:w="1000" w:type="dxa"/>
            <w:shd w:val="clear" w:color="auto" w:fill="auto"/>
            <w:vAlign w:val="bottom"/>
          </w:tcPr>
          <w:p w14:paraId="27835293" w14:textId="77777777" w:rsidR="009F044D" w:rsidRPr="005670CB" w:rsidRDefault="009F044D" w:rsidP="0020712C">
            <w:pPr>
              <w:rPr>
                <w:sz w:val="20"/>
                <w:szCs w:val="20"/>
              </w:rPr>
            </w:pPr>
          </w:p>
        </w:tc>
        <w:tc>
          <w:tcPr>
            <w:tcW w:w="860" w:type="dxa"/>
            <w:shd w:val="clear" w:color="auto" w:fill="auto"/>
            <w:vAlign w:val="bottom"/>
          </w:tcPr>
          <w:p w14:paraId="74039429" w14:textId="77777777" w:rsidR="009F044D" w:rsidRPr="005670CB" w:rsidRDefault="009F044D" w:rsidP="0020712C">
            <w:pPr>
              <w:rPr>
                <w:sz w:val="20"/>
                <w:szCs w:val="20"/>
              </w:rPr>
            </w:pPr>
          </w:p>
        </w:tc>
        <w:tc>
          <w:tcPr>
            <w:tcW w:w="80" w:type="dxa"/>
            <w:shd w:val="clear" w:color="auto" w:fill="auto"/>
            <w:vAlign w:val="bottom"/>
          </w:tcPr>
          <w:p w14:paraId="4857E307" w14:textId="77777777" w:rsidR="009F044D" w:rsidRPr="005670CB" w:rsidRDefault="009F044D" w:rsidP="0020712C">
            <w:pPr>
              <w:rPr>
                <w:sz w:val="20"/>
                <w:szCs w:val="20"/>
              </w:rPr>
            </w:pPr>
          </w:p>
        </w:tc>
        <w:tc>
          <w:tcPr>
            <w:tcW w:w="760" w:type="dxa"/>
            <w:shd w:val="clear" w:color="auto" w:fill="auto"/>
            <w:vAlign w:val="bottom"/>
          </w:tcPr>
          <w:p w14:paraId="6EAD6060" w14:textId="77777777" w:rsidR="009F044D" w:rsidRPr="005670CB" w:rsidRDefault="009F044D" w:rsidP="0020712C">
            <w:pPr>
              <w:rPr>
                <w:sz w:val="20"/>
                <w:szCs w:val="20"/>
              </w:rPr>
            </w:pPr>
          </w:p>
        </w:tc>
      </w:tr>
      <w:tr w:rsidR="009F044D" w:rsidRPr="005670CB" w14:paraId="3D20EBCF" w14:textId="77777777" w:rsidTr="00416688">
        <w:trPr>
          <w:trHeight w:val="266"/>
          <w:jc w:val="center"/>
        </w:trPr>
        <w:tc>
          <w:tcPr>
            <w:tcW w:w="280" w:type="dxa"/>
            <w:shd w:val="clear" w:color="auto" w:fill="auto"/>
            <w:vAlign w:val="bottom"/>
          </w:tcPr>
          <w:p w14:paraId="0B02C499" w14:textId="77777777" w:rsidR="009F044D" w:rsidRPr="005670CB" w:rsidRDefault="009F044D" w:rsidP="0020712C">
            <w:pPr>
              <w:rPr>
                <w:sz w:val="20"/>
                <w:szCs w:val="20"/>
              </w:rPr>
            </w:pPr>
          </w:p>
        </w:tc>
        <w:tc>
          <w:tcPr>
            <w:tcW w:w="580" w:type="dxa"/>
            <w:shd w:val="clear" w:color="auto" w:fill="auto"/>
            <w:vAlign w:val="bottom"/>
          </w:tcPr>
          <w:p w14:paraId="043CE65F" w14:textId="77777777" w:rsidR="009F044D" w:rsidRPr="005670CB" w:rsidRDefault="009F044D" w:rsidP="0020712C">
            <w:pPr>
              <w:rPr>
                <w:sz w:val="20"/>
                <w:szCs w:val="20"/>
              </w:rPr>
            </w:pPr>
          </w:p>
        </w:tc>
        <w:tc>
          <w:tcPr>
            <w:tcW w:w="736" w:type="dxa"/>
            <w:shd w:val="clear" w:color="auto" w:fill="auto"/>
            <w:vAlign w:val="bottom"/>
          </w:tcPr>
          <w:p w14:paraId="2F5E7440" w14:textId="77777777" w:rsidR="009F044D" w:rsidRPr="005670CB" w:rsidRDefault="009F044D" w:rsidP="0020712C">
            <w:pPr>
              <w:ind w:left="100"/>
              <w:rPr>
                <w:sz w:val="20"/>
                <w:szCs w:val="20"/>
              </w:rPr>
            </w:pPr>
            <w:r w:rsidRPr="005670CB">
              <w:rPr>
                <w:sz w:val="20"/>
                <w:szCs w:val="20"/>
              </w:rPr>
              <w:t>15/5/’19</w:t>
            </w:r>
          </w:p>
        </w:tc>
        <w:tc>
          <w:tcPr>
            <w:tcW w:w="980" w:type="dxa"/>
            <w:shd w:val="clear" w:color="auto" w:fill="auto"/>
            <w:vAlign w:val="bottom"/>
          </w:tcPr>
          <w:p w14:paraId="559E7565" w14:textId="77777777" w:rsidR="009F044D" w:rsidRPr="005670CB" w:rsidRDefault="009F044D" w:rsidP="0020712C">
            <w:pPr>
              <w:rPr>
                <w:sz w:val="20"/>
                <w:szCs w:val="20"/>
              </w:rPr>
            </w:pPr>
          </w:p>
        </w:tc>
        <w:tc>
          <w:tcPr>
            <w:tcW w:w="860" w:type="dxa"/>
            <w:shd w:val="clear" w:color="auto" w:fill="auto"/>
            <w:vAlign w:val="bottom"/>
          </w:tcPr>
          <w:p w14:paraId="3B0A7BBC" w14:textId="77777777" w:rsidR="009F044D" w:rsidRPr="005670CB" w:rsidRDefault="009F044D" w:rsidP="0020712C">
            <w:pPr>
              <w:rPr>
                <w:sz w:val="20"/>
                <w:szCs w:val="20"/>
              </w:rPr>
            </w:pPr>
          </w:p>
        </w:tc>
        <w:tc>
          <w:tcPr>
            <w:tcW w:w="140" w:type="dxa"/>
            <w:shd w:val="clear" w:color="auto" w:fill="auto"/>
            <w:vAlign w:val="bottom"/>
          </w:tcPr>
          <w:p w14:paraId="1C399F2F" w14:textId="77777777" w:rsidR="009F044D" w:rsidRPr="005670CB" w:rsidRDefault="009F044D" w:rsidP="0020712C">
            <w:pPr>
              <w:rPr>
                <w:sz w:val="20"/>
                <w:szCs w:val="20"/>
              </w:rPr>
            </w:pPr>
          </w:p>
        </w:tc>
        <w:tc>
          <w:tcPr>
            <w:tcW w:w="780" w:type="dxa"/>
            <w:shd w:val="clear" w:color="auto" w:fill="auto"/>
            <w:vAlign w:val="bottom"/>
          </w:tcPr>
          <w:p w14:paraId="699C9747" w14:textId="77777777" w:rsidR="009F044D" w:rsidRPr="005670CB" w:rsidRDefault="009F044D" w:rsidP="0020712C">
            <w:pPr>
              <w:rPr>
                <w:sz w:val="20"/>
                <w:szCs w:val="20"/>
              </w:rPr>
            </w:pPr>
          </w:p>
        </w:tc>
        <w:tc>
          <w:tcPr>
            <w:tcW w:w="60" w:type="dxa"/>
            <w:shd w:val="clear" w:color="auto" w:fill="auto"/>
            <w:vAlign w:val="bottom"/>
          </w:tcPr>
          <w:p w14:paraId="37646A64" w14:textId="77777777" w:rsidR="009F044D" w:rsidRPr="005670CB" w:rsidRDefault="009F044D" w:rsidP="0020712C">
            <w:pPr>
              <w:rPr>
                <w:sz w:val="20"/>
                <w:szCs w:val="20"/>
              </w:rPr>
            </w:pPr>
          </w:p>
        </w:tc>
        <w:tc>
          <w:tcPr>
            <w:tcW w:w="1000" w:type="dxa"/>
            <w:shd w:val="clear" w:color="auto" w:fill="auto"/>
            <w:vAlign w:val="bottom"/>
          </w:tcPr>
          <w:p w14:paraId="225251E0" w14:textId="77777777" w:rsidR="009F044D" w:rsidRPr="005670CB" w:rsidRDefault="009F044D" w:rsidP="0020712C">
            <w:pPr>
              <w:jc w:val="right"/>
              <w:rPr>
                <w:sz w:val="20"/>
                <w:szCs w:val="20"/>
              </w:rPr>
            </w:pPr>
            <w:r w:rsidRPr="005670CB">
              <w:rPr>
                <w:sz w:val="20"/>
                <w:szCs w:val="20"/>
              </w:rPr>
              <w:t>92.000</w:t>
            </w:r>
          </w:p>
        </w:tc>
        <w:tc>
          <w:tcPr>
            <w:tcW w:w="860" w:type="dxa"/>
            <w:shd w:val="clear" w:color="auto" w:fill="auto"/>
            <w:vAlign w:val="bottom"/>
          </w:tcPr>
          <w:p w14:paraId="4B1BC628" w14:textId="77777777" w:rsidR="009F044D" w:rsidRPr="005670CB" w:rsidRDefault="009F044D" w:rsidP="0020712C">
            <w:pPr>
              <w:rPr>
                <w:sz w:val="20"/>
                <w:szCs w:val="20"/>
              </w:rPr>
            </w:pPr>
          </w:p>
        </w:tc>
        <w:tc>
          <w:tcPr>
            <w:tcW w:w="80" w:type="dxa"/>
            <w:shd w:val="clear" w:color="auto" w:fill="auto"/>
            <w:vAlign w:val="bottom"/>
          </w:tcPr>
          <w:p w14:paraId="038DC6D3" w14:textId="77777777" w:rsidR="009F044D" w:rsidRPr="005670CB" w:rsidRDefault="009F044D" w:rsidP="0020712C">
            <w:pPr>
              <w:rPr>
                <w:sz w:val="20"/>
                <w:szCs w:val="20"/>
              </w:rPr>
            </w:pPr>
          </w:p>
        </w:tc>
        <w:tc>
          <w:tcPr>
            <w:tcW w:w="760" w:type="dxa"/>
            <w:shd w:val="clear" w:color="auto" w:fill="auto"/>
            <w:vAlign w:val="bottom"/>
          </w:tcPr>
          <w:p w14:paraId="71113B68" w14:textId="77777777" w:rsidR="009F044D" w:rsidRPr="005670CB" w:rsidRDefault="009F044D" w:rsidP="0020712C">
            <w:pPr>
              <w:ind w:right="20"/>
              <w:jc w:val="right"/>
              <w:rPr>
                <w:sz w:val="20"/>
                <w:szCs w:val="20"/>
              </w:rPr>
            </w:pPr>
            <w:r w:rsidRPr="005670CB">
              <w:rPr>
                <w:sz w:val="20"/>
                <w:szCs w:val="20"/>
              </w:rPr>
              <w:t>350</w:t>
            </w:r>
          </w:p>
        </w:tc>
      </w:tr>
      <w:tr w:rsidR="009F044D" w:rsidRPr="005670CB" w14:paraId="3B629C91" w14:textId="77777777" w:rsidTr="00416688">
        <w:trPr>
          <w:trHeight w:val="268"/>
          <w:jc w:val="center"/>
        </w:trPr>
        <w:tc>
          <w:tcPr>
            <w:tcW w:w="280" w:type="dxa"/>
            <w:shd w:val="clear" w:color="auto" w:fill="auto"/>
            <w:vAlign w:val="bottom"/>
          </w:tcPr>
          <w:p w14:paraId="330334C0" w14:textId="77777777" w:rsidR="009F044D" w:rsidRPr="005670CB" w:rsidRDefault="009F044D" w:rsidP="0020712C">
            <w:pPr>
              <w:rPr>
                <w:sz w:val="20"/>
                <w:szCs w:val="20"/>
              </w:rPr>
            </w:pPr>
          </w:p>
        </w:tc>
        <w:tc>
          <w:tcPr>
            <w:tcW w:w="580" w:type="dxa"/>
            <w:shd w:val="clear" w:color="auto" w:fill="auto"/>
            <w:vAlign w:val="bottom"/>
          </w:tcPr>
          <w:p w14:paraId="1D0B6758" w14:textId="77777777" w:rsidR="009F044D" w:rsidRPr="005670CB" w:rsidRDefault="009F044D" w:rsidP="0020712C">
            <w:pPr>
              <w:jc w:val="center"/>
              <w:rPr>
                <w:w w:val="99"/>
                <w:sz w:val="20"/>
                <w:szCs w:val="20"/>
              </w:rPr>
            </w:pPr>
            <w:r w:rsidRPr="005670CB">
              <w:rPr>
                <w:w w:val="99"/>
                <w:sz w:val="20"/>
                <w:szCs w:val="20"/>
              </w:rPr>
              <w:t>...</w:t>
            </w:r>
          </w:p>
        </w:tc>
        <w:tc>
          <w:tcPr>
            <w:tcW w:w="736" w:type="dxa"/>
            <w:shd w:val="clear" w:color="auto" w:fill="auto"/>
            <w:vAlign w:val="bottom"/>
          </w:tcPr>
          <w:p w14:paraId="59885A48" w14:textId="77777777" w:rsidR="009F044D" w:rsidRPr="005670CB" w:rsidRDefault="009F044D" w:rsidP="0020712C">
            <w:pPr>
              <w:ind w:left="100"/>
              <w:rPr>
                <w:sz w:val="20"/>
                <w:szCs w:val="20"/>
              </w:rPr>
            </w:pPr>
            <w:r w:rsidRPr="005670CB">
              <w:rPr>
                <w:sz w:val="20"/>
                <w:szCs w:val="20"/>
              </w:rPr>
              <w:t>...</w:t>
            </w:r>
          </w:p>
        </w:tc>
        <w:tc>
          <w:tcPr>
            <w:tcW w:w="980" w:type="dxa"/>
            <w:shd w:val="clear" w:color="auto" w:fill="auto"/>
            <w:vAlign w:val="bottom"/>
          </w:tcPr>
          <w:p w14:paraId="5EFC68A7" w14:textId="77777777" w:rsidR="009F044D" w:rsidRPr="005670CB" w:rsidRDefault="009F044D" w:rsidP="0020712C">
            <w:pPr>
              <w:jc w:val="center"/>
              <w:rPr>
                <w:w w:val="99"/>
                <w:sz w:val="20"/>
                <w:szCs w:val="20"/>
              </w:rPr>
            </w:pPr>
            <w:r w:rsidRPr="005670CB">
              <w:rPr>
                <w:w w:val="99"/>
                <w:sz w:val="20"/>
                <w:szCs w:val="20"/>
              </w:rPr>
              <w:t>...</w:t>
            </w:r>
          </w:p>
        </w:tc>
        <w:tc>
          <w:tcPr>
            <w:tcW w:w="860" w:type="dxa"/>
            <w:shd w:val="clear" w:color="auto" w:fill="auto"/>
            <w:vAlign w:val="bottom"/>
          </w:tcPr>
          <w:p w14:paraId="1447A91C" w14:textId="77777777" w:rsidR="009F044D" w:rsidRPr="005670CB" w:rsidRDefault="009F044D" w:rsidP="0020712C">
            <w:pPr>
              <w:jc w:val="center"/>
              <w:rPr>
                <w:w w:val="99"/>
                <w:sz w:val="20"/>
                <w:szCs w:val="20"/>
              </w:rPr>
            </w:pPr>
            <w:r w:rsidRPr="005670CB">
              <w:rPr>
                <w:w w:val="99"/>
                <w:sz w:val="20"/>
                <w:szCs w:val="20"/>
              </w:rPr>
              <w:t>...</w:t>
            </w:r>
          </w:p>
        </w:tc>
        <w:tc>
          <w:tcPr>
            <w:tcW w:w="140" w:type="dxa"/>
            <w:shd w:val="clear" w:color="auto" w:fill="auto"/>
            <w:vAlign w:val="bottom"/>
          </w:tcPr>
          <w:p w14:paraId="1C2F53DE" w14:textId="77777777" w:rsidR="009F044D" w:rsidRPr="005670CB" w:rsidRDefault="009F044D" w:rsidP="0020712C">
            <w:pPr>
              <w:rPr>
                <w:sz w:val="20"/>
                <w:szCs w:val="20"/>
              </w:rPr>
            </w:pPr>
          </w:p>
        </w:tc>
        <w:tc>
          <w:tcPr>
            <w:tcW w:w="780" w:type="dxa"/>
            <w:shd w:val="clear" w:color="auto" w:fill="auto"/>
            <w:vAlign w:val="bottom"/>
          </w:tcPr>
          <w:p w14:paraId="5EB12411" w14:textId="77777777" w:rsidR="009F044D" w:rsidRPr="005670CB" w:rsidRDefault="009F044D" w:rsidP="0020712C">
            <w:pPr>
              <w:jc w:val="right"/>
              <w:rPr>
                <w:sz w:val="20"/>
                <w:szCs w:val="20"/>
              </w:rPr>
            </w:pPr>
            <w:r w:rsidRPr="005670CB">
              <w:rPr>
                <w:sz w:val="20"/>
                <w:szCs w:val="20"/>
              </w:rPr>
              <w:t>...</w:t>
            </w:r>
          </w:p>
        </w:tc>
        <w:tc>
          <w:tcPr>
            <w:tcW w:w="60" w:type="dxa"/>
            <w:shd w:val="clear" w:color="auto" w:fill="auto"/>
            <w:vAlign w:val="bottom"/>
          </w:tcPr>
          <w:p w14:paraId="4CC197C3" w14:textId="77777777" w:rsidR="009F044D" w:rsidRPr="005670CB" w:rsidRDefault="009F044D" w:rsidP="0020712C">
            <w:pPr>
              <w:rPr>
                <w:sz w:val="20"/>
                <w:szCs w:val="20"/>
              </w:rPr>
            </w:pPr>
          </w:p>
        </w:tc>
        <w:tc>
          <w:tcPr>
            <w:tcW w:w="1000" w:type="dxa"/>
            <w:shd w:val="clear" w:color="auto" w:fill="auto"/>
            <w:vAlign w:val="bottom"/>
          </w:tcPr>
          <w:p w14:paraId="39E7E9C9" w14:textId="77777777" w:rsidR="009F044D" w:rsidRPr="005670CB" w:rsidRDefault="009F044D" w:rsidP="0020712C">
            <w:pPr>
              <w:jc w:val="right"/>
              <w:rPr>
                <w:sz w:val="20"/>
                <w:szCs w:val="20"/>
              </w:rPr>
            </w:pPr>
            <w:r w:rsidRPr="005670CB">
              <w:rPr>
                <w:sz w:val="20"/>
                <w:szCs w:val="20"/>
              </w:rPr>
              <w:t>...</w:t>
            </w:r>
          </w:p>
        </w:tc>
        <w:tc>
          <w:tcPr>
            <w:tcW w:w="860" w:type="dxa"/>
            <w:shd w:val="clear" w:color="auto" w:fill="auto"/>
            <w:vAlign w:val="bottom"/>
          </w:tcPr>
          <w:p w14:paraId="1100849C" w14:textId="77777777" w:rsidR="009F044D" w:rsidRPr="005670CB" w:rsidRDefault="009F044D" w:rsidP="0020712C">
            <w:pPr>
              <w:jc w:val="right"/>
              <w:rPr>
                <w:sz w:val="20"/>
                <w:szCs w:val="20"/>
              </w:rPr>
            </w:pPr>
            <w:r w:rsidRPr="005670CB">
              <w:rPr>
                <w:sz w:val="20"/>
                <w:szCs w:val="20"/>
              </w:rPr>
              <w:t>...</w:t>
            </w:r>
          </w:p>
        </w:tc>
        <w:tc>
          <w:tcPr>
            <w:tcW w:w="80" w:type="dxa"/>
            <w:shd w:val="clear" w:color="auto" w:fill="auto"/>
            <w:vAlign w:val="bottom"/>
          </w:tcPr>
          <w:p w14:paraId="5BEC1E2D" w14:textId="77777777" w:rsidR="009F044D" w:rsidRPr="005670CB" w:rsidRDefault="009F044D" w:rsidP="0020712C">
            <w:pPr>
              <w:rPr>
                <w:sz w:val="20"/>
                <w:szCs w:val="20"/>
              </w:rPr>
            </w:pPr>
          </w:p>
        </w:tc>
        <w:tc>
          <w:tcPr>
            <w:tcW w:w="760" w:type="dxa"/>
            <w:shd w:val="clear" w:color="auto" w:fill="auto"/>
            <w:vAlign w:val="bottom"/>
          </w:tcPr>
          <w:p w14:paraId="0C4E8575" w14:textId="77777777" w:rsidR="009F044D" w:rsidRPr="005670CB" w:rsidRDefault="009F044D" w:rsidP="0020712C">
            <w:pPr>
              <w:jc w:val="right"/>
              <w:rPr>
                <w:sz w:val="20"/>
                <w:szCs w:val="20"/>
              </w:rPr>
            </w:pPr>
            <w:r w:rsidRPr="005670CB">
              <w:rPr>
                <w:sz w:val="20"/>
                <w:szCs w:val="20"/>
              </w:rPr>
              <w:t>...</w:t>
            </w:r>
          </w:p>
        </w:tc>
      </w:tr>
    </w:tbl>
    <w:p w14:paraId="511D2FF4" w14:textId="77777777" w:rsidR="009F044D" w:rsidRPr="005670CB" w:rsidRDefault="009F044D" w:rsidP="009F044D">
      <w:pPr>
        <w:ind w:right="707"/>
        <w:jc w:val="both"/>
        <w:rPr>
          <w:sz w:val="20"/>
          <w:szCs w:val="20"/>
          <w:lang w:val="en-ID"/>
        </w:rPr>
      </w:pPr>
    </w:p>
    <w:p w14:paraId="67C59634" w14:textId="77777777" w:rsidR="009F044D" w:rsidRPr="005670CB" w:rsidRDefault="009F044D" w:rsidP="009F044D">
      <w:pPr>
        <w:pStyle w:val="ListParagraph"/>
        <w:numPr>
          <w:ilvl w:val="0"/>
          <w:numId w:val="31"/>
        </w:numPr>
        <w:spacing w:after="0" w:line="240" w:lineRule="auto"/>
        <w:ind w:left="709" w:right="140"/>
        <w:jc w:val="both"/>
        <w:rPr>
          <w:rFonts w:ascii="Times New Roman" w:hAnsi="Times New Roman"/>
          <w:b/>
          <w:bCs/>
          <w:sz w:val="20"/>
          <w:szCs w:val="20"/>
          <w:lang w:val="en-US"/>
        </w:rPr>
      </w:pPr>
      <w:proofErr w:type="spellStart"/>
      <w:r w:rsidRPr="005670CB">
        <w:rPr>
          <w:rFonts w:ascii="Times New Roman" w:hAnsi="Times New Roman"/>
          <w:b/>
          <w:bCs/>
          <w:sz w:val="20"/>
          <w:szCs w:val="20"/>
          <w:lang w:val="en-ID"/>
        </w:rPr>
        <w:t>Neraca</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Saldo</w:t>
      </w:r>
      <w:proofErr w:type="spellEnd"/>
    </w:p>
    <w:p w14:paraId="4A11615E" w14:textId="72EFF84E" w:rsidR="009F044D" w:rsidRPr="005670CB" w:rsidRDefault="009F044D" w:rsidP="00416688">
      <w:pPr>
        <w:ind w:left="709" w:right="-1"/>
        <w:jc w:val="both"/>
        <w:rPr>
          <w:sz w:val="20"/>
          <w:szCs w:val="20"/>
          <w:lang w:val="en-US"/>
        </w:rPr>
      </w:pPr>
      <w:proofErr w:type="spellStart"/>
      <w:r w:rsidRPr="005670CB">
        <w:rPr>
          <w:sz w:val="20"/>
          <w:szCs w:val="20"/>
          <w:lang w:val="en-US"/>
        </w:rPr>
        <w:t>Berdasarkan</w:t>
      </w:r>
      <w:proofErr w:type="spellEnd"/>
      <w:r w:rsidRPr="005670CB">
        <w:rPr>
          <w:sz w:val="20"/>
          <w:szCs w:val="20"/>
          <w:lang w:val="en-US"/>
        </w:rPr>
        <w:t xml:space="preserve"> </w:t>
      </w:r>
      <w:proofErr w:type="spellStart"/>
      <w:r w:rsidRPr="005670CB">
        <w:rPr>
          <w:sz w:val="20"/>
          <w:szCs w:val="20"/>
          <w:lang w:val="en-US"/>
        </w:rPr>
        <w:t>teori</w:t>
      </w:r>
      <w:proofErr w:type="spellEnd"/>
      <w:r w:rsidRPr="005670CB">
        <w:rPr>
          <w:sz w:val="20"/>
          <w:szCs w:val="20"/>
          <w:lang w:val="en-US"/>
        </w:rPr>
        <w:t xml:space="preserve"> </w:t>
      </w:r>
      <w:proofErr w:type="gramStart"/>
      <w:r w:rsidRPr="005670CB">
        <w:rPr>
          <w:sz w:val="20"/>
          <w:szCs w:val="20"/>
          <w:lang w:val="en-US"/>
        </w:rPr>
        <w:t xml:space="preserve">yang  </w:t>
      </w:r>
      <w:proofErr w:type="spellStart"/>
      <w:r w:rsidRPr="005670CB">
        <w:rPr>
          <w:sz w:val="20"/>
          <w:szCs w:val="20"/>
          <w:lang w:val="en-US"/>
        </w:rPr>
        <w:t>ada</w:t>
      </w:r>
      <w:proofErr w:type="spellEnd"/>
      <w:proofErr w:type="gramEnd"/>
      <w:r w:rsidR="00416688">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ab/>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menunjukkan</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masing-masing </w:t>
      </w:r>
      <w:proofErr w:type="spellStart"/>
      <w:r w:rsidRPr="005670CB">
        <w:rPr>
          <w:sz w:val="20"/>
          <w:szCs w:val="20"/>
          <w:lang w:val="en-US"/>
        </w:rPr>
        <w:t>perkiraan</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debet</w:t>
      </w:r>
      <w:proofErr w:type="spellEnd"/>
      <w:r w:rsidRPr="005670CB">
        <w:rPr>
          <w:sz w:val="20"/>
          <w:szCs w:val="20"/>
          <w:lang w:val="en-US"/>
        </w:rPr>
        <w:t xml:space="preserve"> dan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kredit</w:t>
      </w:r>
      <w:proofErr w:type="spellEnd"/>
      <w:r w:rsidRPr="005670CB">
        <w:rPr>
          <w:sz w:val="20"/>
          <w:szCs w:val="20"/>
          <w:lang w:val="en-US"/>
        </w:rPr>
        <w:t xml:space="preserve"> </w:t>
      </w:r>
      <w:proofErr w:type="spellStart"/>
      <w:r w:rsidRPr="005670CB">
        <w:rPr>
          <w:sz w:val="20"/>
          <w:szCs w:val="20"/>
          <w:lang w:val="en-US"/>
        </w:rPr>
        <w:t>ini</w:t>
      </w:r>
      <w:proofErr w:type="spellEnd"/>
      <w:r w:rsidRPr="005670CB">
        <w:rPr>
          <w:sz w:val="20"/>
          <w:szCs w:val="20"/>
          <w:lang w:val="en-US"/>
        </w:rPr>
        <w:t xml:space="preserve"> </w:t>
      </w:r>
      <w:proofErr w:type="spellStart"/>
      <w:r w:rsidRPr="005670CB">
        <w:rPr>
          <w:sz w:val="20"/>
          <w:szCs w:val="20"/>
          <w:lang w:val="en-US"/>
        </w:rPr>
        <w:t>secara</w:t>
      </w:r>
      <w:proofErr w:type="spellEnd"/>
      <w:r w:rsidRPr="005670CB">
        <w:rPr>
          <w:sz w:val="20"/>
          <w:szCs w:val="20"/>
          <w:lang w:val="en-US"/>
        </w:rPr>
        <w:t xml:space="preserve"> total </w:t>
      </w:r>
      <w:proofErr w:type="spellStart"/>
      <w:r w:rsidRPr="005670CB">
        <w:rPr>
          <w:sz w:val="20"/>
          <w:szCs w:val="20"/>
          <w:lang w:val="en-US"/>
        </w:rPr>
        <w:t>harus</w:t>
      </w:r>
      <w:proofErr w:type="spellEnd"/>
      <w:r w:rsidRPr="005670CB">
        <w:rPr>
          <w:sz w:val="20"/>
          <w:szCs w:val="20"/>
          <w:lang w:val="en-US"/>
        </w:rPr>
        <w:t xml:space="preserve"> </w:t>
      </w:r>
      <w:proofErr w:type="spellStart"/>
      <w:r w:rsidRPr="005670CB">
        <w:rPr>
          <w:sz w:val="20"/>
          <w:szCs w:val="20"/>
          <w:lang w:val="en-US"/>
        </w:rPr>
        <w:t>sama</w:t>
      </w:r>
      <w:proofErr w:type="spellEnd"/>
      <w:r w:rsidRPr="005670CB">
        <w:rPr>
          <w:sz w:val="20"/>
          <w:szCs w:val="20"/>
          <w:lang w:val="en-US"/>
        </w:rPr>
        <w:t xml:space="preserve"> </w:t>
      </w:r>
      <w:proofErr w:type="spellStart"/>
      <w:r w:rsidRPr="005670CB">
        <w:rPr>
          <w:sz w:val="20"/>
          <w:szCs w:val="20"/>
          <w:lang w:val="en-US"/>
        </w:rPr>
        <w:t>jumlahnya</w:t>
      </w:r>
      <w:proofErr w:type="spellEnd"/>
      <w:r w:rsidRPr="005670CB">
        <w:rPr>
          <w:sz w:val="20"/>
          <w:szCs w:val="20"/>
          <w:lang w:val="en-US"/>
        </w:rPr>
        <w:t xml:space="preserve"> pada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adalah</w:t>
      </w:r>
      <w:proofErr w:type="spellEnd"/>
      <w:r w:rsidRPr="005670CB">
        <w:rPr>
          <w:sz w:val="20"/>
          <w:szCs w:val="20"/>
          <w:lang w:val="en-US"/>
        </w:rPr>
        <w:t xml:space="preserve"> </w:t>
      </w:r>
      <w:proofErr w:type="spellStart"/>
      <w:r w:rsidRPr="005670CB">
        <w:rPr>
          <w:sz w:val="20"/>
          <w:szCs w:val="20"/>
          <w:lang w:val="en-US"/>
        </w:rPr>
        <w:t>dasar</w:t>
      </w:r>
      <w:proofErr w:type="spellEnd"/>
      <w:r w:rsidRPr="005670CB">
        <w:rPr>
          <w:sz w:val="20"/>
          <w:szCs w:val="20"/>
          <w:lang w:val="en-US"/>
        </w:rPr>
        <w:t xml:space="preserve"> </w:t>
      </w:r>
      <w:proofErr w:type="spellStart"/>
      <w:r w:rsidRPr="005670CB">
        <w:rPr>
          <w:sz w:val="20"/>
          <w:szCs w:val="20"/>
          <w:lang w:val="en-US"/>
        </w:rPr>
        <w:t>untuk</w:t>
      </w:r>
      <w:proofErr w:type="spellEnd"/>
      <w:r w:rsidRPr="005670CB">
        <w:rPr>
          <w:sz w:val="20"/>
          <w:szCs w:val="20"/>
          <w:lang w:val="en-US"/>
        </w:rPr>
        <w:t xml:space="preserve"> </w:t>
      </w:r>
      <w:proofErr w:type="spellStart"/>
      <w:r w:rsidRPr="005670CB">
        <w:rPr>
          <w:sz w:val="20"/>
          <w:szCs w:val="20"/>
          <w:lang w:val="en-US"/>
        </w:rPr>
        <w:t>penyunsunan</w:t>
      </w:r>
      <w:proofErr w:type="spellEnd"/>
      <w:r w:rsidRPr="005670CB">
        <w:rPr>
          <w:sz w:val="20"/>
          <w:szCs w:val="20"/>
          <w:lang w:val="en-US"/>
        </w:rPr>
        <w:t xml:space="preserve"> </w:t>
      </w:r>
      <w:proofErr w:type="spellStart"/>
      <w:r w:rsidRPr="005670CB">
        <w:rPr>
          <w:sz w:val="20"/>
          <w:szCs w:val="20"/>
          <w:lang w:val="en-US"/>
        </w:rPr>
        <w:t>laporan</w:t>
      </w:r>
      <w:proofErr w:type="spellEnd"/>
      <w:r w:rsidRPr="005670CB">
        <w:rPr>
          <w:sz w:val="20"/>
          <w:szCs w:val="20"/>
          <w:lang w:val="en-US"/>
        </w:rPr>
        <w:t xml:space="preserve"> </w:t>
      </w:r>
      <w:proofErr w:type="spellStart"/>
      <w:r w:rsidRPr="005670CB">
        <w:rPr>
          <w:sz w:val="20"/>
          <w:szCs w:val="20"/>
          <w:lang w:val="en-US"/>
        </w:rPr>
        <w:t>keuangan</w:t>
      </w:r>
      <w:proofErr w:type="spellEnd"/>
      <w:r w:rsidRPr="005670CB">
        <w:rPr>
          <w:sz w:val="20"/>
          <w:szCs w:val="20"/>
          <w:lang w:val="en-US"/>
        </w:rPr>
        <w:t xml:space="preserve"> yang </w:t>
      </w:r>
      <w:proofErr w:type="spellStart"/>
      <w:r w:rsidRPr="005670CB">
        <w:rPr>
          <w:sz w:val="20"/>
          <w:szCs w:val="20"/>
          <w:lang w:val="en-US"/>
        </w:rPr>
        <w:t>dibuat</w:t>
      </w:r>
      <w:proofErr w:type="spellEnd"/>
      <w:r w:rsidRPr="005670CB">
        <w:rPr>
          <w:sz w:val="20"/>
          <w:szCs w:val="20"/>
          <w:lang w:val="en-US"/>
        </w:rPr>
        <w:t xml:space="preserve"> </w:t>
      </w:r>
      <w:proofErr w:type="spellStart"/>
      <w:r w:rsidRPr="005670CB">
        <w:rPr>
          <w:sz w:val="20"/>
          <w:szCs w:val="20"/>
          <w:lang w:val="en-US"/>
        </w:rPr>
        <w:t>secara</w:t>
      </w:r>
      <w:proofErr w:type="spellEnd"/>
      <w:r w:rsidRPr="005670CB">
        <w:rPr>
          <w:sz w:val="20"/>
          <w:szCs w:val="20"/>
          <w:lang w:val="en-US"/>
        </w:rPr>
        <w:t xml:space="preserve"> </w:t>
      </w:r>
      <w:proofErr w:type="spellStart"/>
      <w:r w:rsidRPr="005670CB">
        <w:rPr>
          <w:sz w:val="20"/>
          <w:szCs w:val="20"/>
          <w:lang w:val="en-US"/>
        </w:rPr>
        <w:t>periodik</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saldoini</w:t>
      </w:r>
      <w:proofErr w:type="spellEnd"/>
      <w:r w:rsidRPr="005670CB">
        <w:rPr>
          <w:sz w:val="20"/>
          <w:szCs w:val="20"/>
          <w:lang w:val="en-US"/>
        </w:rPr>
        <w:t xml:space="preserve"> </w:t>
      </w:r>
      <w:proofErr w:type="spellStart"/>
      <w:r w:rsidRPr="005670CB">
        <w:rPr>
          <w:sz w:val="20"/>
          <w:szCs w:val="20"/>
          <w:lang w:val="en-US"/>
        </w:rPr>
        <w:t>sendiri</w:t>
      </w:r>
      <w:proofErr w:type="spellEnd"/>
      <w:r w:rsidRPr="005670CB">
        <w:rPr>
          <w:sz w:val="20"/>
          <w:szCs w:val="20"/>
          <w:lang w:val="en-US"/>
        </w:rPr>
        <w:t xml:space="preserve"> </w:t>
      </w:r>
      <w:proofErr w:type="spellStart"/>
      <w:r w:rsidRPr="005670CB">
        <w:rPr>
          <w:sz w:val="20"/>
          <w:szCs w:val="20"/>
          <w:lang w:val="en-US"/>
        </w:rPr>
        <w:t>terbagi</w:t>
      </w:r>
      <w:proofErr w:type="spellEnd"/>
      <w:r w:rsidRPr="005670CB">
        <w:rPr>
          <w:sz w:val="20"/>
          <w:szCs w:val="20"/>
          <w:lang w:val="en-US"/>
        </w:rPr>
        <w:t xml:space="preserve"> </w:t>
      </w:r>
      <w:proofErr w:type="spellStart"/>
      <w:r w:rsidRPr="005670CB">
        <w:rPr>
          <w:sz w:val="20"/>
          <w:szCs w:val="20"/>
          <w:lang w:val="en-US"/>
        </w:rPr>
        <w:t>menjadi</w:t>
      </w:r>
      <w:proofErr w:type="spellEnd"/>
      <w:r w:rsidRPr="005670CB">
        <w:rPr>
          <w:sz w:val="20"/>
          <w:szCs w:val="20"/>
          <w:lang w:val="en-US"/>
        </w:rPr>
        <w:t xml:space="preserve"> dua, </w:t>
      </w:r>
      <w:proofErr w:type="spellStart"/>
      <w:r w:rsidRPr="005670CB">
        <w:rPr>
          <w:sz w:val="20"/>
          <w:szCs w:val="20"/>
          <w:lang w:val="en-US"/>
        </w:rPr>
        <w:t>yaitu</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sebelum</w:t>
      </w:r>
      <w:proofErr w:type="spellEnd"/>
      <w:r w:rsidRPr="005670CB">
        <w:rPr>
          <w:sz w:val="20"/>
          <w:szCs w:val="20"/>
          <w:lang w:val="en-US"/>
        </w:rPr>
        <w:t xml:space="preserve"> </w:t>
      </w:r>
      <w:proofErr w:type="spellStart"/>
      <w:r w:rsidRPr="005670CB">
        <w:rPr>
          <w:sz w:val="20"/>
          <w:szCs w:val="20"/>
          <w:lang w:val="en-US"/>
        </w:rPr>
        <w:t>disesuaikan</w:t>
      </w:r>
      <w:proofErr w:type="spellEnd"/>
      <w:r w:rsidRPr="005670CB">
        <w:rPr>
          <w:sz w:val="20"/>
          <w:szCs w:val="20"/>
          <w:lang w:val="en-US"/>
        </w:rPr>
        <w:t xml:space="preserve"> (</w:t>
      </w:r>
      <w:r w:rsidRPr="005670CB">
        <w:rPr>
          <w:i/>
          <w:iCs/>
          <w:sz w:val="20"/>
          <w:szCs w:val="20"/>
          <w:lang w:val="en-US"/>
        </w:rPr>
        <w:t>unadjusted trial balance</w:t>
      </w:r>
      <w:r w:rsidRPr="005670CB">
        <w:rPr>
          <w:sz w:val="20"/>
          <w:szCs w:val="20"/>
          <w:lang w:val="en-US"/>
        </w:rPr>
        <w:t xml:space="preserve">) dan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yang </w:t>
      </w:r>
      <w:proofErr w:type="spellStart"/>
      <w:r w:rsidRPr="005670CB">
        <w:rPr>
          <w:sz w:val="20"/>
          <w:szCs w:val="20"/>
          <w:lang w:val="en-US"/>
        </w:rPr>
        <w:t>telah</w:t>
      </w:r>
      <w:proofErr w:type="spellEnd"/>
      <w:r w:rsidRPr="005670CB">
        <w:rPr>
          <w:sz w:val="20"/>
          <w:szCs w:val="20"/>
          <w:lang w:val="en-US"/>
        </w:rPr>
        <w:t xml:space="preserve"> </w:t>
      </w:r>
      <w:proofErr w:type="spellStart"/>
      <w:r w:rsidRPr="005670CB">
        <w:rPr>
          <w:sz w:val="20"/>
          <w:szCs w:val="20"/>
          <w:lang w:val="en-US"/>
        </w:rPr>
        <w:t>disesuaikan</w:t>
      </w:r>
      <w:proofErr w:type="spellEnd"/>
      <w:r w:rsidRPr="005670CB">
        <w:rPr>
          <w:sz w:val="20"/>
          <w:szCs w:val="20"/>
          <w:lang w:val="en-US"/>
        </w:rPr>
        <w:t xml:space="preserve"> (</w:t>
      </w:r>
      <w:r w:rsidRPr="005670CB">
        <w:rPr>
          <w:i/>
          <w:iCs/>
          <w:sz w:val="20"/>
          <w:szCs w:val="20"/>
          <w:lang w:val="en-US"/>
        </w:rPr>
        <w:t>adjusted trial balance</w:t>
      </w:r>
      <w:r w:rsidRPr="005670CB">
        <w:rPr>
          <w:sz w:val="20"/>
          <w:szCs w:val="20"/>
          <w:lang w:val="en-US"/>
        </w:rPr>
        <w:t>).</w:t>
      </w:r>
      <w:r w:rsidR="00416688">
        <w:rPr>
          <w:sz w:val="20"/>
          <w:szCs w:val="20"/>
          <w:lang w:val="en-US"/>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Ibu</w:t>
      </w:r>
      <w:r w:rsidR="00416688">
        <w:rPr>
          <w:sz w:val="20"/>
          <w:szCs w:val="20"/>
          <w:lang w:val="en-ID"/>
        </w:rPr>
        <w:t xml:space="preserve">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US"/>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pada 2 February 2021,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w:t>
      </w:r>
    </w:p>
    <w:p w14:paraId="17D129EB" w14:textId="77777777" w:rsidR="009F044D" w:rsidRPr="005670CB" w:rsidRDefault="009F044D" w:rsidP="009F044D">
      <w:pPr>
        <w:ind w:left="1418" w:right="707"/>
        <w:jc w:val="both"/>
        <w:rPr>
          <w:sz w:val="20"/>
          <w:szCs w:val="20"/>
          <w:lang w:val="en-US"/>
        </w:rPr>
      </w:pPr>
      <w:r w:rsidRPr="005670CB">
        <w:rPr>
          <w:sz w:val="20"/>
          <w:szCs w:val="20"/>
          <w:lang w:val="en-ID"/>
        </w:rPr>
        <w:t>“</w:t>
      </w:r>
      <w:proofErr w:type="gramStart"/>
      <w:r w:rsidRPr="005670CB">
        <w:rPr>
          <w:sz w:val="20"/>
          <w:szCs w:val="20"/>
          <w:lang w:val="en-ID"/>
        </w:rPr>
        <w:t>pada</w:t>
      </w:r>
      <w:proofErr w:type="gram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belum</w:t>
      </w:r>
      <w:proofErr w:type="spellEnd"/>
      <w:r w:rsidRPr="005670CB">
        <w:rPr>
          <w:sz w:val="20"/>
          <w:szCs w:val="20"/>
          <w:lang w:val="en-ID"/>
        </w:rPr>
        <w:t xml:space="preserve"> </w:t>
      </w:r>
      <w:proofErr w:type="spellStart"/>
      <w:r w:rsidRPr="005670CB">
        <w:rPr>
          <w:sz w:val="20"/>
          <w:szCs w:val="20"/>
          <w:lang w:val="en-ID"/>
        </w:rPr>
        <w:t>memiliki</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w:t>
      </w:r>
      <w:proofErr w:type="spellStart"/>
      <w:r w:rsidRPr="005670CB">
        <w:rPr>
          <w:sz w:val="20"/>
          <w:szCs w:val="20"/>
          <w:lang w:val="en-ID"/>
        </w:rPr>
        <w:t>Setelah</w:t>
      </w:r>
      <w:proofErr w:type="spellEnd"/>
      <w:r w:rsidRPr="005670CB">
        <w:rPr>
          <w:sz w:val="20"/>
          <w:szCs w:val="20"/>
          <w:lang w:val="en-ID"/>
        </w:rPr>
        <w:t xml:space="preserve"> </w:t>
      </w:r>
      <w:proofErr w:type="spellStart"/>
      <w:r w:rsidRPr="005670CB">
        <w:rPr>
          <w:sz w:val="20"/>
          <w:szCs w:val="20"/>
          <w:lang w:val="en-ID"/>
        </w:rPr>
        <w:t>dilakukan</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w:t>
      </w:r>
      <w:proofErr w:type="spellStart"/>
      <w:r w:rsidRPr="005670CB">
        <w:rPr>
          <w:sz w:val="20"/>
          <w:szCs w:val="20"/>
          <w:lang w:val="en-ID"/>
        </w:rPr>
        <w:t>pemisahan</w:t>
      </w:r>
      <w:proofErr w:type="spellEnd"/>
      <w:r w:rsidRPr="005670CB">
        <w:rPr>
          <w:sz w:val="20"/>
          <w:szCs w:val="20"/>
          <w:lang w:val="en-ID"/>
        </w:rPr>
        <w:t xml:space="preserve"> </w:t>
      </w:r>
      <w:proofErr w:type="spellStart"/>
      <w:r w:rsidRPr="005670CB">
        <w:rPr>
          <w:sz w:val="20"/>
          <w:szCs w:val="20"/>
          <w:lang w:val="en-ID"/>
        </w:rPr>
        <w:t>jenis</w:t>
      </w:r>
      <w:proofErr w:type="spellEnd"/>
      <w:r w:rsidRPr="005670CB">
        <w:rPr>
          <w:sz w:val="20"/>
          <w:szCs w:val="20"/>
          <w:lang w:val="en-ID"/>
        </w:rPr>
        <w:t xml:space="preserve"> </w:t>
      </w:r>
      <w:proofErr w:type="spellStart"/>
      <w:r w:rsidRPr="005670CB">
        <w:rPr>
          <w:sz w:val="20"/>
          <w:szCs w:val="20"/>
          <w:lang w:val="en-ID"/>
        </w:rPr>
        <w:t>sampah</w:t>
      </w:r>
      <w:proofErr w:type="spellEnd"/>
      <w:r w:rsidRPr="005670CB">
        <w:rPr>
          <w:sz w:val="20"/>
          <w:szCs w:val="20"/>
          <w:lang w:val="en-ID"/>
        </w:rPr>
        <w:t xml:space="preserve"> dan </w:t>
      </w:r>
      <w:proofErr w:type="spellStart"/>
      <w:r w:rsidRPr="005670CB">
        <w:rPr>
          <w:sz w:val="20"/>
          <w:szCs w:val="20"/>
          <w:lang w:val="en-ID"/>
        </w:rPr>
        <w:t>pencatatan</w:t>
      </w:r>
      <w:proofErr w:type="spellEnd"/>
      <w:r w:rsidRPr="005670CB">
        <w:rPr>
          <w:sz w:val="20"/>
          <w:szCs w:val="20"/>
          <w:lang w:val="en-ID"/>
        </w:rPr>
        <w:t xml:space="preserve"> pada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tabungan</w:t>
      </w:r>
      <w:proofErr w:type="spellEnd"/>
      <w:r w:rsidRPr="005670CB">
        <w:rPr>
          <w:sz w:val="20"/>
          <w:szCs w:val="20"/>
          <w:lang w:val="en-ID"/>
        </w:rPr>
        <w:t xml:space="preserve"> </w:t>
      </w:r>
      <w:proofErr w:type="spellStart"/>
      <w:r w:rsidRPr="005670CB">
        <w:rPr>
          <w:sz w:val="20"/>
          <w:szCs w:val="20"/>
          <w:lang w:val="en-ID"/>
        </w:rPr>
        <w:t>nasabah</w:t>
      </w:r>
      <w:proofErr w:type="spellEnd"/>
      <w:r w:rsidRPr="005670CB">
        <w:rPr>
          <w:sz w:val="20"/>
          <w:szCs w:val="20"/>
          <w:lang w:val="en-ID"/>
        </w:rPr>
        <w:t xml:space="preserve">, </w:t>
      </w:r>
      <w:proofErr w:type="spellStart"/>
      <w:r w:rsidRPr="005670CB">
        <w:rPr>
          <w:sz w:val="20"/>
          <w:szCs w:val="20"/>
          <w:lang w:val="en-ID"/>
        </w:rPr>
        <w:t>petugas</w:t>
      </w:r>
      <w:proofErr w:type="spellEnd"/>
      <w:r w:rsidRPr="005670CB">
        <w:rPr>
          <w:sz w:val="20"/>
          <w:szCs w:val="20"/>
          <w:lang w:val="en-ID"/>
        </w:rPr>
        <w:t xml:space="preserve"> </w:t>
      </w:r>
      <w:proofErr w:type="spellStart"/>
      <w:r w:rsidRPr="005670CB">
        <w:rPr>
          <w:sz w:val="20"/>
          <w:szCs w:val="20"/>
          <w:lang w:val="en-ID"/>
        </w:rPr>
        <w:t>mencatat</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penjualan</w:t>
      </w:r>
      <w:proofErr w:type="spellEnd"/>
      <w:r w:rsidRPr="005670CB">
        <w:rPr>
          <w:sz w:val="20"/>
          <w:szCs w:val="20"/>
          <w:lang w:val="en-ID"/>
        </w:rPr>
        <w:t xml:space="preserve"> pada </w:t>
      </w:r>
      <w:proofErr w:type="spellStart"/>
      <w:r w:rsidRPr="005670CB">
        <w:rPr>
          <w:sz w:val="20"/>
          <w:szCs w:val="20"/>
          <w:lang w:val="en-ID"/>
        </w:rPr>
        <w:t>hari</w:t>
      </w:r>
      <w:proofErr w:type="spellEnd"/>
      <w:r w:rsidRPr="005670CB">
        <w:rPr>
          <w:sz w:val="20"/>
          <w:szCs w:val="20"/>
          <w:lang w:val="en-ID"/>
        </w:rPr>
        <w:t xml:space="preserve"> </w:t>
      </w:r>
      <w:proofErr w:type="spellStart"/>
      <w:r w:rsidRPr="005670CB">
        <w:rPr>
          <w:sz w:val="20"/>
          <w:szCs w:val="20"/>
          <w:lang w:val="en-ID"/>
        </w:rPr>
        <w:t>itu</w:t>
      </w:r>
      <w:proofErr w:type="spellEnd"/>
      <w:r w:rsidRPr="005670CB">
        <w:rPr>
          <w:sz w:val="20"/>
          <w:szCs w:val="20"/>
          <w:lang w:val="en-ID"/>
        </w:rPr>
        <w:t xml:space="preserve"> juga </w:t>
      </w:r>
      <w:proofErr w:type="spellStart"/>
      <w:r w:rsidRPr="005670CB">
        <w:rPr>
          <w:sz w:val="20"/>
          <w:szCs w:val="20"/>
          <w:lang w:val="en-ID"/>
        </w:rPr>
        <w:t>ke</w:t>
      </w:r>
      <w:proofErr w:type="spellEnd"/>
      <w:r w:rsidRPr="005670CB">
        <w:rPr>
          <w:sz w:val="20"/>
          <w:szCs w:val="20"/>
          <w:lang w:val="en-ID"/>
        </w:rPr>
        <w:t xml:space="preserve">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harian</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w:t>
      </w:r>
      <w:proofErr w:type="spellStart"/>
      <w:r w:rsidRPr="005670CB">
        <w:rPr>
          <w:sz w:val="20"/>
          <w:szCs w:val="20"/>
          <w:lang w:val="en-ID"/>
        </w:rPr>
        <w:t>wawancara</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selasa</w:t>
      </w:r>
      <w:proofErr w:type="spellEnd"/>
      <w:r w:rsidRPr="005670CB">
        <w:rPr>
          <w:sz w:val="20"/>
          <w:szCs w:val="20"/>
          <w:lang w:val="en-ID"/>
        </w:rPr>
        <w:t xml:space="preserve"> 2 February 2021.</w:t>
      </w:r>
    </w:p>
    <w:p w14:paraId="4E41DCE2" w14:textId="77777777" w:rsidR="009F044D" w:rsidRPr="005670CB" w:rsidRDefault="009F044D" w:rsidP="009F044D">
      <w:pPr>
        <w:ind w:right="140" w:firstLine="720"/>
        <w:jc w:val="both"/>
        <w:rPr>
          <w:sz w:val="20"/>
          <w:szCs w:val="20"/>
          <w:lang w:val="en-ID"/>
        </w:rPr>
      </w:pPr>
    </w:p>
    <w:p w14:paraId="4FC3B300" w14:textId="7B15CA55" w:rsidR="009F044D" w:rsidRDefault="009F044D" w:rsidP="00416688">
      <w:pPr>
        <w:ind w:left="709" w:right="-1"/>
        <w:jc w:val="both"/>
        <w:rPr>
          <w:sz w:val="20"/>
          <w:szCs w:val="20"/>
          <w:lang w:val="en-ID"/>
        </w:rPr>
      </w:pPr>
      <w:proofErr w:type="spellStart"/>
      <w:proofErr w:type="gramStart"/>
      <w:r w:rsidRPr="005670CB">
        <w:rPr>
          <w:sz w:val="20"/>
          <w:szCs w:val="20"/>
          <w:lang w:val="en-ID"/>
        </w:rPr>
        <w:t>Penuturan</w:t>
      </w:r>
      <w:proofErr w:type="spellEnd"/>
      <w:r w:rsidRPr="005670CB">
        <w:rPr>
          <w:sz w:val="20"/>
          <w:szCs w:val="20"/>
          <w:lang w:val="en-ID"/>
        </w:rPr>
        <w:t xml:space="preserve">  </w:t>
      </w:r>
      <w:proofErr w:type="spellStart"/>
      <w:r w:rsidRPr="005670CB">
        <w:rPr>
          <w:sz w:val="20"/>
          <w:szCs w:val="20"/>
          <w:lang w:val="en-ID"/>
        </w:rPr>
        <w:t>ibu</w:t>
      </w:r>
      <w:proofErr w:type="spellEnd"/>
      <w:proofErr w:type="gramEnd"/>
      <w:r w:rsidRPr="005670CB">
        <w:rPr>
          <w:sz w:val="20"/>
          <w:szCs w:val="20"/>
          <w:lang w:val="en-ID"/>
        </w:rPr>
        <w:t xml:space="preserve">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tersebut</w:t>
      </w:r>
      <w:proofErr w:type="spellEnd"/>
      <w:r w:rsidRPr="005670CB">
        <w:rPr>
          <w:sz w:val="20"/>
          <w:szCs w:val="20"/>
          <w:lang w:val="en-ID"/>
        </w:rPr>
        <w:tab/>
      </w:r>
      <w:proofErr w:type="spellStart"/>
      <w:r w:rsidRPr="005670CB">
        <w:rPr>
          <w:sz w:val="20"/>
          <w:szCs w:val="20"/>
          <w:lang w:val="en-ID"/>
        </w:rPr>
        <w:t>menjelaskan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memang</w:t>
      </w:r>
      <w:proofErr w:type="spellEnd"/>
      <w:r w:rsidRPr="005670CB">
        <w:rPr>
          <w:sz w:val="20"/>
          <w:szCs w:val="20"/>
          <w:lang w:val="en-ID"/>
        </w:rPr>
        <w:t xml:space="preserve">  </w:t>
      </w:r>
      <w:proofErr w:type="spellStart"/>
      <w:r w:rsidRPr="005670CB">
        <w:rPr>
          <w:sz w:val="20"/>
          <w:szCs w:val="20"/>
          <w:lang w:val="en-ID"/>
        </w:rPr>
        <w:t>adalah</w:t>
      </w:r>
      <w:proofErr w:type="spellEnd"/>
      <w:r w:rsidRPr="005670CB">
        <w:rPr>
          <w:sz w:val="20"/>
          <w:szCs w:val="20"/>
          <w:lang w:val="en-ID"/>
        </w:rPr>
        <w:t xml:space="preserve">  bank  yang  </w:t>
      </w:r>
      <w:proofErr w:type="spellStart"/>
      <w:r w:rsidRPr="005670CB">
        <w:rPr>
          <w:sz w:val="20"/>
          <w:szCs w:val="20"/>
          <w:lang w:val="en-ID"/>
        </w:rPr>
        <w:t>memiliki</w:t>
      </w:r>
      <w:proofErr w:type="spellEnd"/>
      <w:r w:rsidRPr="005670CB">
        <w:rPr>
          <w:sz w:val="20"/>
          <w:szCs w:val="20"/>
          <w:lang w:val="en-ID"/>
        </w:rPr>
        <w:t xml:space="preserve"> </w:t>
      </w:r>
      <w:proofErr w:type="spellStart"/>
      <w:r w:rsidRPr="005670CB">
        <w:rPr>
          <w:sz w:val="20"/>
          <w:szCs w:val="20"/>
          <w:lang w:val="en-ID"/>
        </w:rPr>
        <w:t>skala</w:t>
      </w:r>
      <w:proofErr w:type="spellEnd"/>
      <w:r w:rsidRPr="005670CB">
        <w:rPr>
          <w:sz w:val="20"/>
          <w:szCs w:val="20"/>
          <w:lang w:val="en-ID"/>
        </w:rPr>
        <w:t xml:space="preserve">  </w:t>
      </w:r>
      <w:proofErr w:type="spellStart"/>
      <w:r w:rsidRPr="005670CB">
        <w:rPr>
          <w:sz w:val="20"/>
          <w:szCs w:val="20"/>
          <w:lang w:val="en-ID"/>
        </w:rPr>
        <w:t>kecil</w:t>
      </w:r>
      <w:proofErr w:type="spellEnd"/>
      <w:r w:rsidRPr="005670CB">
        <w:rPr>
          <w:sz w:val="20"/>
          <w:szCs w:val="20"/>
          <w:lang w:val="en-ID"/>
        </w:rPr>
        <w:t xml:space="preserve"> dan </w:t>
      </w:r>
      <w:proofErr w:type="spellStart"/>
      <w:r w:rsidRPr="005670CB">
        <w:rPr>
          <w:sz w:val="20"/>
          <w:szCs w:val="20"/>
          <w:lang w:val="en-ID"/>
        </w:rPr>
        <w:t>tidak</w:t>
      </w:r>
      <w:proofErr w:type="spellEnd"/>
      <w:r w:rsidRPr="005670CB">
        <w:rPr>
          <w:sz w:val="20"/>
          <w:szCs w:val="20"/>
          <w:lang w:val="en-ID"/>
        </w:rPr>
        <w:t xml:space="preserve">  </w:t>
      </w:r>
      <w:proofErr w:type="spellStart"/>
      <w:r w:rsidRPr="005670CB">
        <w:rPr>
          <w:sz w:val="20"/>
          <w:szCs w:val="20"/>
          <w:lang w:val="en-ID"/>
        </w:rPr>
        <w:t>memerlukan</w:t>
      </w:r>
      <w:proofErr w:type="spellEnd"/>
      <w:r w:rsidRPr="005670CB">
        <w:rPr>
          <w:sz w:val="20"/>
          <w:szCs w:val="20"/>
          <w:lang w:val="en-ID"/>
        </w:rPr>
        <w:t xml:space="preserve"> </w:t>
      </w:r>
      <w:proofErr w:type="spellStart"/>
      <w:r w:rsidRPr="005670CB">
        <w:rPr>
          <w:sz w:val="20"/>
          <w:szCs w:val="20"/>
          <w:lang w:val="en-ID"/>
        </w:rPr>
        <w:t>adanya</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w:t>
      </w:r>
      <w:proofErr w:type="spellStart"/>
      <w:r w:rsidRPr="005670CB">
        <w:rPr>
          <w:sz w:val="20"/>
          <w:szCs w:val="20"/>
          <w:lang w:val="en-ID"/>
        </w:rPr>
        <w:t>Sehingga</w:t>
      </w:r>
      <w:proofErr w:type="spellEnd"/>
      <w:r w:rsidRPr="005670CB">
        <w:rPr>
          <w:sz w:val="20"/>
          <w:szCs w:val="20"/>
          <w:lang w:val="en-ID"/>
        </w:rPr>
        <w:t xml:space="preserve"> </w:t>
      </w:r>
      <w:proofErr w:type="spellStart"/>
      <w:r w:rsidRPr="005670CB">
        <w:rPr>
          <w:sz w:val="20"/>
          <w:szCs w:val="20"/>
          <w:lang w:val="en-ID"/>
        </w:rPr>
        <w:t>siklus</w:t>
      </w:r>
      <w:proofErr w:type="spellEnd"/>
      <w:r w:rsidRPr="005670CB">
        <w:rPr>
          <w:sz w:val="20"/>
          <w:szCs w:val="20"/>
          <w:lang w:val="en-ID"/>
        </w:rPr>
        <w:t xml:space="preserve"> </w:t>
      </w:r>
      <w:proofErr w:type="spellStart"/>
      <w:r w:rsidRPr="005670CB">
        <w:rPr>
          <w:sz w:val="20"/>
          <w:szCs w:val="20"/>
          <w:lang w:val="en-ID"/>
        </w:rPr>
        <w:t>akuntansi</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hanya</w:t>
      </w:r>
      <w:proofErr w:type="spellEnd"/>
      <w:r w:rsidRPr="005670CB">
        <w:rPr>
          <w:sz w:val="20"/>
          <w:szCs w:val="20"/>
          <w:lang w:val="en-ID"/>
        </w:rPr>
        <w:t xml:space="preserve"> </w:t>
      </w:r>
      <w:proofErr w:type="spellStart"/>
      <w:r w:rsidRPr="005670CB">
        <w:rPr>
          <w:sz w:val="20"/>
          <w:szCs w:val="20"/>
          <w:lang w:val="en-ID"/>
        </w:rPr>
        <w:t>terbatas</w:t>
      </w:r>
      <w:proofErr w:type="spellEnd"/>
      <w:r w:rsidRPr="005670CB">
        <w:rPr>
          <w:sz w:val="20"/>
          <w:szCs w:val="20"/>
          <w:lang w:val="en-ID"/>
        </w:rPr>
        <w:t xml:space="preserve"> </w:t>
      </w:r>
      <w:proofErr w:type="spellStart"/>
      <w:r w:rsidRPr="005670CB">
        <w:rPr>
          <w:sz w:val="20"/>
          <w:szCs w:val="20"/>
          <w:lang w:val="en-ID"/>
        </w:rPr>
        <w:t>melanjutkan</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harian</w:t>
      </w:r>
      <w:proofErr w:type="spellEnd"/>
      <w:r w:rsidRPr="005670CB">
        <w:rPr>
          <w:sz w:val="20"/>
          <w:szCs w:val="20"/>
          <w:lang w:val="en-ID"/>
        </w:rPr>
        <w:t xml:space="preserve"> </w:t>
      </w:r>
      <w:proofErr w:type="spellStart"/>
      <w:r w:rsidRPr="005670CB">
        <w:rPr>
          <w:sz w:val="20"/>
          <w:szCs w:val="20"/>
          <w:lang w:val="en-ID"/>
        </w:rPr>
        <w:t>tiap</w:t>
      </w:r>
      <w:proofErr w:type="spellEnd"/>
      <w:r w:rsidRPr="005670CB">
        <w:rPr>
          <w:sz w:val="20"/>
          <w:szCs w:val="20"/>
          <w:lang w:val="en-ID"/>
        </w:rPr>
        <w:t xml:space="preserve"> </w:t>
      </w:r>
      <w:proofErr w:type="spellStart"/>
      <w:r w:rsidRPr="005670CB">
        <w:rPr>
          <w:sz w:val="20"/>
          <w:szCs w:val="20"/>
          <w:lang w:val="en-ID"/>
        </w:rPr>
        <w:t>bulannya</w:t>
      </w:r>
      <w:proofErr w:type="spellEnd"/>
      <w:r w:rsidRPr="005670CB">
        <w:rPr>
          <w:sz w:val="20"/>
          <w:szCs w:val="20"/>
          <w:lang w:val="en-ID"/>
        </w:rPr>
        <w:t xml:space="preserve"> </w:t>
      </w:r>
      <w:proofErr w:type="spellStart"/>
      <w:r w:rsidRPr="005670CB">
        <w:rPr>
          <w:sz w:val="20"/>
          <w:szCs w:val="20"/>
          <w:lang w:val="en-ID"/>
        </w:rPr>
        <w:t>tanpa</w:t>
      </w:r>
      <w:proofErr w:type="spellEnd"/>
      <w:r w:rsidRPr="005670CB">
        <w:rPr>
          <w:sz w:val="20"/>
          <w:szCs w:val="20"/>
          <w:lang w:val="en-ID"/>
        </w:rPr>
        <w:t xml:space="preserve"> </w:t>
      </w:r>
      <w:proofErr w:type="spellStart"/>
      <w:r w:rsidRPr="005670CB">
        <w:rPr>
          <w:sz w:val="20"/>
          <w:szCs w:val="20"/>
          <w:lang w:val="en-ID"/>
        </w:rPr>
        <w:t>dibuatkan</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w:t>
      </w:r>
    </w:p>
    <w:p w14:paraId="0E0024C7" w14:textId="77777777" w:rsidR="00416688" w:rsidRPr="005670CB" w:rsidRDefault="00416688" w:rsidP="009F044D">
      <w:pPr>
        <w:ind w:left="709" w:right="-1" w:firstLine="720"/>
        <w:jc w:val="both"/>
        <w:rPr>
          <w:sz w:val="20"/>
          <w:szCs w:val="20"/>
          <w:lang w:val="en-ID"/>
        </w:rPr>
      </w:pPr>
    </w:p>
    <w:p w14:paraId="21B6EC3B" w14:textId="77777777" w:rsidR="009F044D" w:rsidRPr="005670CB" w:rsidRDefault="009F044D" w:rsidP="009F044D">
      <w:pPr>
        <w:pStyle w:val="ListParagraph"/>
        <w:numPr>
          <w:ilvl w:val="0"/>
          <w:numId w:val="31"/>
        </w:numPr>
        <w:spacing w:after="0" w:line="240" w:lineRule="auto"/>
        <w:ind w:left="709" w:right="140"/>
        <w:jc w:val="both"/>
        <w:rPr>
          <w:rFonts w:ascii="Times New Roman" w:hAnsi="Times New Roman"/>
          <w:b/>
          <w:bCs/>
          <w:i/>
          <w:sz w:val="20"/>
          <w:szCs w:val="20"/>
          <w:lang w:val="en-ID"/>
        </w:rPr>
      </w:pPr>
      <w:proofErr w:type="spellStart"/>
      <w:r w:rsidRPr="005670CB">
        <w:rPr>
          <w:rFonts w:ascii="Times New Roman" w:hAnsi="Times New Roman"/>
          <w:b/>
          <w:bCs/>
          <w:sz w:val="20"/>
          <w:szCs w:val="20"/>
          <w:lang w:val="en-ID"/>
        </w:rPr>
        <w:t>Jurnal</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Penyesuaian</w:t>
      </w:r>
      <w:proofErr w:type="spellEnd"/>
      <w:r w:rsidRPr="005670CB">
        <w:rPr>
          <w:rFonts w:ascii="Times New Roman" w:hAnsi="Times New Roman"/>
          <w:b/>
          <w:bCs/>
          <w:sz w:val="20"/>
          <w:szCs w:val="20"/>
          <w:lang w:val="en-ID"/>
        </w:rPr>
        <w:t>/</w:t>
      </w:r>
      <w:r w:rsidRPr="005670CB">
        <w:rPr>
          <w:rFonts w:ascii="Times New Roman" w:hAnsi="Times New Roman"/>
          <w:b/>
          <w:bCs/>
          <w:i/>
          <w:sz w:val="20"/>
          <w:szCs w:val="20"/>
          <w:lang w:val="en-ID"/>
        </w:rPr>
        <w:t>Adjustment</w:t>
      </w:r>
    </w:p>
    <w:p w14:paraId="3FA1B010" w14:textId="4174C4EC" w:rsidR="009F044D" w:rsidRPr="005670CB" w:rsidRDefault="009F044D" w:rsidP="00416688">
      <w:pPr>
        <w:ind w:left="709" w:right="140"/>
        <w:jc w:val="both"/>
        <w:rPr>
          <w:sz w:val="20"/>
          <w:szCs w:val="20"/>
          <w:lang w:val="en-ID"/>
        </w:rPr>
      </w:pPr>
      <w:proofErr w:type="spellStart"/>
      <w:proofErr w:type="gram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teori</w:t>
      </w:r>
      <w:proofErr w:type="spellEnd"/>
      <w:proofErr w:type="gram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w:t>
      </w:r>
      <w:proofErr w:type="spellStart"/>
      <w:r w:rsidRPr="005670CB">
        <w:rPr>
          <w:sz w:val="20"/>
          <w:szCs w:val="20"/>
          <w:lang w:val="en-ID"/>
        </w:rPr>
        <w:t>setelah</w:t>
      </w:r>
      <w:proofErr w:type="spellEnd"/>
      <w:r w:rsidRPr="005670CB">
        <w:rPr>
          <w:sz w:val="20"/>
          <w:szCs w:val="20"/>
          <w:lang w:val="en-ID"/>
        </w:rPr>
        <w:t xml:space="preserve">  </w:t>
      </w:r>
      <w:proofErr w:type="spellStart"/>
      <w:r w:rsidRPr="005670CB">
        <w:rPr>
          <w:sz w:val="20"/>
          <w:szCs w:val="20"/>
          <w:lang w:val="en-ID"/>
        </w:rPr>
        <w:t>dilakukannya</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pada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w:t>
      </w:r>
      <w:proofErr w:type="spellStart"/>
      <w:r w:rsidRPr="005670CB">
        <w:rPr>
          <w:sz w:val="20"/>
          <w:szCs w:val="20"/>
          <w:lang w:val="en-ID"/>
        </w:rPr>
        <w:t>kemudian</w:t>
      </w:r>
      <w:proofErr w:type="spellEnd"/>
      <w:r w:rsidRPr="005670CB">
        <w:rPr>
          <w:sz w:val="20"/>
          <w:szCs w:val="20"/>
          <w:lang w:val="en-ID"/>
        </w:rPr>
        <w:t xml:space="preserve">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w:t>
      </w:r>
      <w:proofErr w:type="spellStart"/>
      <w:r w:rsidRPr="005670CB">
        <w:rPr>
          <w:sz w:val="20"/>
          <w:szCs w:val="20"/>
          <w:lang w:val="en-ID"/>
        </w:rPr>
        <w:t>dimana</w:t>
      </w:r>
      <w:proofErr w:type="spellEnd"/>
      <w:r w:rsidRPr="005670CB">
        <w:rPr>
          <w:sz w:val="20"/>
          <w:szCs w:val="20"/>
          <w:lang w:val="en-ID"/>
        </w:rPr>
        <w:t xml:space="preserve"> </w:t>
      </w:r>
      <w:proofErr w:type="spellStart"/>
      <w:r w:rsidRPr="005670CB">
        <w:rPr>
          <w:sz w:val="20"/>
          <w:szCs w:val="20"/>
          <w:lang w:val="en-ID"/>
        </w:rPr>
        <w:t>setiap</w:t>
      </w:r>
      <w:proofErr w:type="spellEnd"/>
      <w:r w:rsidRPr="005670CB">
        <w:rPr>
          <w:sz w:val="20"/>
          <w:szCs w:val="20"/>
          <w:lang w:val="en-ID"/>
        </w:rPr>
        <w:t xml:space="preserve"> </w:t>
      </w:r>
      <w:proofErr w:type="spellStart"/>
      <w:r w:rsidRPr="005670CB">
        <w:rPr>
          <w:sz w:val="20"/>
          <w:szCs w:val="20"/>
          <w:lang w:val="en-ID"/>
        </w:rPr>
        <w:t>perkiraan</w:t>
      </w:r>
      <w:proofErr w:type="spellEnd"/>
      <w:r w:rsidRPr="005670CB">
        <w:rPr>
          <w:sz w:val="20"/>
          <w:szCs w:val="20"/>
          <w:lang w:val="en-ID"/>
        </w:rPr>
        <w:t xml:space="preserve"> yang </w:t>
      </w:r>
      <w:proofErr w:type="spellStart"/>
      <w:r w:rsidRPr="005670CB">
        <w:rPr>
          <w:sz w:val="20"/>
          <w:szCs w:val="20"/>
          <w:lang w:val="en-ID"/>
        </w:rPr>
        <w:t>tampak</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laporan</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haruslah</w:t>
      </w:r>
      <w:proofErr w:type="spellEnd"/>
      <w:r w:rsidRPr="005670CB">
        <w:rPr>
          <w:sz w:val="20"/>
          <w:szCs w:val="20"/>
          <w:lang w:val="en-ID"/>
        </w:rPr>
        <w:t xml:space="preserve"> </w:t>
      </w:r>
      <w:proofErr w:type="spellStart"/>
      <w:r w:rsidRPr="005670CB">
        <w:rPr>
          <w:sz w:val="20"/>
          <w:szCs w:val="20"/>
          <w:lang w:val="en-ID"/>
        </w:rPr>
        <w:t>menunjukkan</w:t>
      </w:r>
      <w:proofErr w:type="spellEnd"/>
      <w:r w:rsidRPr="005670CB">
        <w:rPr>
          <w:sz w:val="20"/>
          <w:szCs w:val="20"/>
          <w:lang w:val="en-ID"/>
        </w:rPr>
        <w:t xml:space="preserve"> </w:t>
      </w:r>
      <w:proofErr w:type="spellStart"/>
      <w:r w:rsidRPr="005670CB">
        <w:rPr>
          <w:sz w:val="20"/>
          <w:szCs w:val="20"/>
          <w:lang w:val="en-ID"/>
        </w:rPr>
        <w:t>nilai</w:t>
      </w:r>
      <w:proofErr w:type="spellEnd"/>
      <w:r w:rsidRPr="005670CB">
        <w:rPr>
          <w:sz w:val="20"/>
          <w:szCs w:val="20"/>
          <w:lang w:val="en-ID"/>
        </w:rPr>
        <w:t xml:space="preserve"> yang</w:t>
      </w:r>
      <w:r w:rsidRPr="005670CB">
        <w:rPr>
          <w:sz w:val="20"/>
          <w:szCs w:val="20"/>
          <w:lang w:val="en-ID"/>
        </w:rPr>
        <w:tab/>
      </w:r>
      <w:proofErr w:type="spellStart"/>
      <w:r w:rsidRPr="005670CB">
        <w:rPr>
          <w:sz w:val="20"/>
          <w:szCs w:val="20"/>
          <w:lang w:val="en-ID"/>
        </w:rPr>
        <w:t>seharusnya</w:t>
      </w:r>
      <w:proofErr w:type="spellEnd"/>
      <w:r w:rsidRPr="005670CB">
        <w:rPr>
          <w:sz w:val="20"/>
          <w:szCs w:val="20"/>
          <w:lang w:val="en-ID"/>
        </w:rPr>
        <w:t xml:space="preserve">. Oleh </w:t>
      </w:r>
      <w:proofErr w:type="spellStart"/>
      <w:r w:rsidRPr="005670CB">
        <w:rPr>
          <w:sz w:val="20"/>
          <w:szCs w:val="20"/>
          <w:lang w:val="en-ID"/>
        </w:rPr>
        <w:t>karena</w:t>
      </w:r>
      <w:proofErr w:type="spellEnd"/>
      <w:r w:rsidRPr="005670CB">
        <w:rPr>
          <w:sz w:val="20"/>
          <w:szCs w:val="20"/>
          <w:lang w:val="en-ID"/>
        </w:rPr>
        <w:t xml:space="preserve"> </w:t>
      </w:r>
      <w:proofErr w:type="spellStart"/>
      <w:r w:rsidRPr="005670CB">
        <w:rPr>
          <w:sz w:val="20"/>
          <w:szCs w:val="20"/>
          <w:lang w:val="en-ID"/>
        </w:rPr>
        <w:t>itu</w:t>
      </w:r>
      <w:proofErr w:type="spellEnd"/>
      <w:r w:rsidRPr="005670CB">
        <w:rPr>
          <w:sz w:val="20"/>
          <w:szCs w:val="20"/>
          <w:lang w:val="en-ID"/>
        </w:rPr>
        <w:t xml:space="preserve"> </w:t>
      </w:r>
      <w:proofErr w:type="spellStart"/>
      <w:r w:rsidRPr="005670CB">
        <w:rPr>
          <w:sz w:val="20"/>
          <w:szCs w:val="20"/>
          <w:lang w:val="en-ID"/>
        </w:rPr>
        <w:t>perlu</w:t>
      </w:r>
      <w:proofErr w:type="spellEnd"/>
      <w:r w:rsidRPr="005670CB">
        <w:rPr>
          <w:sz w:val="20"/>
          <w:szCs w:val="20"/>
          <w:lang w:val="en-ID"/>
        </w:rPr>
        <w:t xml:space="preserve"> </w:t>
      </w:r>
      <w:proofErr w:type="spellStart"/>
      <w:r w:rsidRPr="005670CB">
        <w:rPr>
          <w:sz w:val="20"/>
          <w:szCs w:val="20"/>
          <w:lang w:val="en-ID"/>
        </w:rPr>
        <w:t>disusun</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pada </w:t>
      </w:r>
      <w:proofErr w:type="spellStart"/>
      <w:r w:rsidRPr="005670CB">
        <w:rPr>
          <w:sz w:val="20"/>
          <w:szCs w:val="20"/>
          <w:lang w:val="en-ID"/>
        </w:rPr>
        <w:t>akhir</w:t>
      </w:r>
      <w:proofErr w:type="spellEnd"/>
      <w:r w:rsidRPr="005670CB">
        <w:rPr>
          <w:sz w:val="20"/>
          <w:szCs w:val="20"/>
          <w:lang w:val="en-ID"/>
        </w:rPr>
        <w:t xml:space="preserve"> </w:t>
      </w:r>
      <w:proofErr w:type="spellStart"/>
      <w:r w:rsidRPr="005670CB">
        <w:rPr>
          <w:sz w:val="20"/>
          <w:szCs w:val="20"/>
          <w:lang w:val="en-ID"/>
        </w:rPr>
        <w:t>tahun</w:t>
      </w:r>
      <w:proofErr w:type="spellEnd"/>
      <w:r w:rsidRPr="005670CB">
        <w:rPr>
          <w:sz w:val="20"/>
          <w:szCs w:val="20"/>
          <w:lang w:val="en-ID"/>
        </w:rPr>
        <w:t xml:space="preserve">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yaitu</w:t>
      </w:r>
      <w:proofErr w:type="spellEnd"/>
      <w:r w:rsidRPr="005670CB">
        <w:rPr>
          <w:sz w:val="20"/>
          <w:szCs w:val="20"/>
          <w:lang w:val="en-ID"/>
        </w:rPr>
        <w:t xml:space="preserve"> </w:t>
      </w:r>
      <w:proofErr w:type="spellStart"/>
      <w:r w:rsidRPr="005670CB">
        <w:rPr>
          <w:sz w:val="20"/>
          <w:szCs w:val="20"/>
          <w:lang w:val="en-ID"/>
        </w:rPr>
        <w:t>setelah</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w:t>
      </w:r>
      <w:proofErr w:type="spellStart"/>
      <w:r w:rsidRPr="005670CB">
        <w:rPr>
          <w:sz w:val="20"/>
          <w:szCs w:val="20"/>
          <w:lang w:val="en-ID"/>
        </w:rPr>
        <w:t>telah</w:t>
      </w:r>
      <w:proofErr w:type="spellEnd"/>
      <w:r w:rsidRPr="005670CB">
        <w:rPr>
          <w:sz w:val="20"/>
          <w:szCs w:val="20"/>
          <w:lang w:val="en-ID"/>
        </w:rPr>
        <w:t xml:space="preserve"> </w:t>
      </w:r>
      <w:proofErr w:type="spellStart"/>
      <w:r w:rsidRPr="005670CB">
        <w:rPr>
          <w:sz w:val="20"/>
          <w:szCs w:val="20"/>
          <w:lang w:val="en-ID"/>
        </w:rPr>
        <w:t>disusun</w:t>
      </w:r>
      <w:proofErr w:type="spellEnd"/>
      <w:r w:rsidRPr="005670CB">
        <w:rPr>
          <w:sz w:val="20"/>
          <w:szCs w:val="20"/>
          <w:lang w:val="en-ID"/>
        </w:rPr>
        <w:t>.</w:t>
      </w:r>
      <w:r w:rsidR="00416688">
        <w:rPr>
          <w:sz w:val="20"/>
          <w:szCs w:val="20"/>
          <w:lang w:val="en-ID"/>
        </w:rPr>
        <w:t xml:space="preserve"> </w:t>
      </w:r>
      <w:r w:rsidRPr="005670CB">
        <w:rPr>
          <w:sz w:val="20"/>
          <w:szCs w:val="20"/>
          <w:lang w:val="en-ID"/>
        </w:rPr>
        <w:t xml:space="preserve">Dari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yaitu</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pada 2 February 2021,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proofErr w:type="gramStart"/>
      <w:r w:rsidRPr="005670CB">
        <w:rPr>
          <w:sz w:val="20"/>
          <w:szCs w:val="20"/>
          <w:lang w:val="en-ID"/>
        </w:rPr>
        <w:t>bahwa</w:t>
      </w:r>
      <w:proofErr w:type="spellEnd"/>
      <w:r w:rsidRPr="005670CB">
        <w:rPr>
          <w:sz w:val="20"/>
          <w:szCs w:val="20"/>
          <w:lang w:val="en-ID"/>
        </w:rPr>
        <w:t xml:space="preserve"> :</w:t>
      </w:r>
      <w:proofErr w:type="gramEnd"/>
      <w:r w:rsidRPr="005670CB">
        <w:rPr>
          <w:sz w:val="20"/>
          <w:szCs w:val="20"/>
          <w:lang w:val="en-ID"/>
        </w:rPr>
        <w:t xml:space="preserve"> </w:t>
      </w:r>
    </w:p>
    <w:p w14:paraId="38EC369F" w14:textId="77777777" w:rsidR="009F044D" w:rsidRPr="005670CB" w:rsidRDefault="009F044D" w:rsidP="009F044D">
      <w:pPr>
        <w:ind w:left="1276" w:right="566"/>
        <w:jc w:val="both"/>
        <w:rPr>
          <w:sz w:val="20"/>
          <w:szCs w:val="20"/>
          <w:lang w:val="en-ID"/>
        </w:rPr>
      </w:pPr>
      <w:r w:rsidRPr="005670CB">
        <w:rPr>
          <w:sz w:val="20"/>
          <w:szCs w:val="20"/>
          <w:lang w:val="en-ID"/>
        </w:rPr>
        <w:t>“</w:t>
      </w:r>
      <w:proofErr w:type="spellStart"/>
      <w:proofErr w:type="gramStart"/>
      <w:r w:rsidRPr="005670CB">
        <w:rPr>
          <w:sz w:val="20"/>
          <w:szCs w:val="20"/>
          <w:lang w:val="en-ID"/>
        </w:rPr>
        <w:t>untuk</w:t>
      </w:r>
      <w:proofErr w:type="spellEnd"/>
      <w:proofErr w:type="gramEnd"/>
      <w:r w:rsidRPr="005670CB">
        <w:rPr>
          <w:sz w:val="20"/>
          <w:szCs w:val="20"/>
          <w:lang w:val="en-ID"/>
        </w:rPr>
        <w:t xml:space="preserve"> </w:t>
      </w:r>
      <w:proofErr w:type="spellStart"/>
      <w:r w:rsidRPr="005670CB">
        <w:rPr>
          <w:sz w:val="20"/>
          <w:szCs w:val="20"/>
          <w:lang w:val="en-ID"/>
        </w:rPr>
        <w:t>saat</w:t>
      </w:r>
      <w:proofErr w:type="spellEnd"/>
      <w:r w:rsidRPr="005670CB">
        <w:rPr>
          <w:sz w:val="20"/>
          <w:szCs w:val="20"/>
          <w:lang w:val="en-ID"/>
        </w:rPr>
        <w:t xml:space="preserve"> </w:t>
      </w:r>
      <w:proofErr w:type="spellStart"/>
      <w:r w:rsidRPr="005670CB">
        <w:rPr>
          <w:sz w:val="20"/>
          <w:szCs w:val="20"/>
          <w:lang w:val="en-ID"/>
        </w:rPr>
        <w:t>ini</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tidak</w:t>
      </w:r>
      <w:proofErr w:type="spellEnd"/>
      <w:r w:rsidRPr="005670CB">
        <w:rPr>
          <w:sz w:val="20"/>
          <w:szCs w:val="20"/>
          <w:lang w:val="en-ID"/>
        </w:rPr>
        <w:t xml:space="preserve"> </w:t>
      </w:r>
      <w:proofErr w:type="spellStart"/>
      <w:r w:rsidRPr="005670CB">
        <w:rPr>
          <w:sz w:val="20"/>
          <w:szCs w:val="20"/>
          <w:lang w:val="en-ID"/>
        </w:rPr>
        <w:t>memerlukan</w:t>
      </w:r>
      <w:proofErr w:type="spellEnd"/>
      <w:r w:rsidRPr="005670CB">
        <w:rPr>
          <w:sz w:val="20"/>
          <w:szCs w:val="20"/>
          <w:lang w:val="en-ID"/>
        </w:rPr>
        <w:t xml:space="preserve"> </w:t>
      </w:r>
      <w:proofErr w:type="spellStart"/>
      <w:r w:rsidRPr="005670CB">
        <w:rPr>
          <w:sz w:val="20"/>
          <w:szCs w:val="20"/>
          <w:lang w:val="en-ID"/>
        </w:rPr>
        <w:t>adanya</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w:t>
      </w:r>
      <w:proofErr w:type="spellStart"/>
      <w:r w:rsidRPr="005670CB">
        <w:rPr>
          <w:sz w:val="20"/>
          <w:szCs w:val="20"/>
          <w:lang w:val="en-ID"/>
        </w:rPr>
        <w:t>sehingga</w:t>
      </w:r>
      <w:proofErr w:type="spellEnd"/>
      <w:r w:rsidRPr="005670CB">
        <w:rPr>
          <w:sz w:val="20"/>
          <w:szCs w:val="20"/>
          <w:lang w:val="en-ID"/>
        </w:rPr>
        <w:t xml:space="preserve"> </w:t>
      </w:r>
      <w:proofErr w:type="spellStart"/>
      <w:r w:rsidRPr="005670CB">
        <w:rPr>
          <w:sz w:val="20"/>
          <w:szCs w:val="20"/>
          <w:lang w:val="en-ID"/>
        </w:rPr>
        <w:t>dari</w:t>
      </w:r>
      <w:proofErr w:type="spellEnd"/>
      <w:r w:rsidRPr="005670CB">
        <w:rPr>
          <w:sz w:val="20"/>
          <w:szCs w:val="20"/>
          <w:lang w:val="en-ID"/>
        </w:rPr>
        <w:t xml:space="preserve"> </w:t>
      </w:r>
      <w:proofErr w:type="spellStart"/>
      <w:r w:rsidRPr="005670CB">
        <w:rPr>
          <w:sz w:val="20"/>
          <w:szCs w:val="20"/>
          <w:lang w:val="en-ID"/>
        </w:rPr>
        <w:t>pihak</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 xml:space="preserve"> </w:t>
      </w:r>
      <w:proofErr w:type="spellStart"/>
      <w:r w:rsidRPr="005670CB">
        <w:rPr>
          <w:sz w:val="20"/>
          <w:szCs w:val="20"/>
          <w:lang w:val="en-ID"/>
        </w:rPr>
        <w:t>sendiri</w:t>
      </w:r>
      <w:proofErr w:type="spellEnd"/>
      <w:r w:rsidRPr="005670CB">
        <w:rPr>
          <w:sz w:val="20"/>
          <w:szCs w:val="20"/>
          <w:lang w:val="en-ID"/>
        </w:rPr>
        <w:t xml:space="preserve"> </w:t>
      </w:r>
      <w:proofErr w:type="spellStart"/>
      <w:r w:rsidRPr="005670CB">
        <w:rPr>
          <w:sz w:val="20"/>
          <w:szCs w:val="20"/>
          <w:lang w:val="en-ID"/>
        </w:rPr>
        <w:t>tidak</w:t>
      </w:r>
      <w:proofErr w:type="spellEnd"/>
      <w:r w:rsidRPr="005670CB">
        <w:rPr>
          <w:sz w:val="20"/>
          <w:szCs w:val="20"/>
          <w:lang w:val="en-ID"/>
        </w:rPr>
        <w:t xml:space="preserve"> </w:t>
      </w:r>
      <w:proofErr w:type="spellStart"/>
      <w:r w:rsidRPr="005670CB">
        <w:rPr>
          <w:sz w:val="20"/>
          <w:szCs w:val="20"/>
          <w:lang w:val="en-ID"/>
        </w:rPr>
        <w:t>membuat</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w:t>
      </w:r>
      <w:proofErr w:type="spellStart"/>
      <w:r w:rsidRPr="005670CB">
        <w:rPr>
          <w:sz w:val="20"/>
          <w:szCs w:val="20"/>
          <w:lang w:val="en-ID"/>
        </w:rPr>
        <w:t>wawancara</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selasa</w:t>
      </w:r>
      <w:proofErr w:type="spellEnd"/>
      <w:r w:rsidRPr="005670CB">
        <w:rPr>
          <w:sz w:val="20"/>
          <w:szCs w:val="20"/>
          <w:lang w:val="en-ID"/>
        </w:rPr>
        <w:t xml:space="preserve"> 2 February 2021).</w:t>
      </w:r>
    </w:p>
    <w:p w14:paraId="58F84AC6" w14:textId="77777777" w:rsidR="009F044D" w:rsidRPr="005670CB" w:rsidRDefault="009F044D" w:rsidP="009F044D">
      <w:pPr>
        <w:ind w:right="140" w:firstLine="720"/>
        <w:jc w:val="both"/>
        <w:rPr>
          <w:sz w:val="20"/>
          <w:szCs w:val="20"/>
          <w:lang w:val="en-US"/>
        </w:rPr>
      </w:pPr>
    </w:p>
    <w:p w14:paraId="4859860A" w14:textId="7B1B6216" w:rsidR="009F044D" w:rsidRDefault="009F044D" w:rsidP="009F044D">
      <w:pPr>
        <w:ind w:left="709" w:right="-1"/>
        <w:jc w:val="both"/>
        <w:rPr>
          <w:sz w:val="20"/>
          <w:szCs w:val="20"/>
          <w:lang w:val="en-ID"/>
        </w:rPr>
      </w:pPr>
      <w:proofErr w:type="spellStart"/>
      <w:r w:rsidRPr="005670CB">
        <w:rPr>
          <w:sz w:val="20"/>
          <w:szCs w:val="20"/>
          <w:lang w:val="en-ID"/>
        </w:rPr>
        <w:t>Penjelasan</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tersebut</w:t>
      </w:r>
      <w:proofErr w:type="spellEnd"/>
      <w:r w:rsidRPr="005670CB">
        <w:rPr>
          <w:sz w:val="20"/>
          <w:szCs w:val="20"/>
          <w:lang w:val="en-ID"/>
        </w:rPr>
        <w:t xml:space="preserve"> </w:t>
      </w:r>
      <w:proofErr w:type="spellStart"/>
      <w:r w:rsidRPr="005670CB">
        <w:rPr>
          <w:sz w:val="20"/>
          <w:szCs w:val="20"/>
          <w:lang w:val="en-ID"/>
        </w:rPr>
        <w:t>menjelaskan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 xml:space="preserve"> </w:t>
      </w:r>
      <w:proofErr w:type="spellStart"/>
      <w:r w:rsidRPr="005670CB">
        <w:rPr>
          <w:sz w:val="20"/>
          <w:szCs w:val="20"/>
          <w:lang w:val="en-ID"/>
        </w:rPr>
        <w:t>siklus</w:t>
      </w:r>
      <w:proofErr w:type="spellEnd"/>
      <w:r w:rsidRPr="005670CB">
        <w:rPr>
          <w:sz w:val="20"/>
          <w:szCs w:val="20"/>
          <w:lang w:val="en-ID"/>
        </w:rPr>
        <w:t xml:space="preserve"> </w:t>
      </w:r>
      <w:proofErr w:type="spellStart"/>
      <w:r w:rsidRPr="005670CB">
        <w:rPr>
          <w:sz w:val="20"/>
          <w:szCs w:val="20"/>
          <w:lang w:val="en-ID"/>
        </w:rPr>
        <w:t>akuntansi</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tidak</w:t>
      </w:r>
      <w:proofErr w:type="spellEnd"/>
      <w:r w:rsidRPr="005670CB">
        <w:rPr>
          <w:sz w:val="20"/>
          <w:szCs w:val="20"/>
          <w:lang w:val="en-ID"/>
        </w:rPr>
        <w:t xml:space="preserve"> </w:t>
      </w:r>
      <w:proofErr w:type="spellStart"/>
      <w:r w:rsidRPr="005670CB">
        <w:rPr>
          <w:sz w:val="20"/>
          <w:szCs w:val="20"/>
          <w:lang w:val="en-ID"/>
        </w:rPr>
        <w:t>sampai</w:t>
      </w:r>
      <w:proofErr w:type="spellEnd"/>
      <w:r w:rsidRPr="005670CB">
        <w:rPr>
          <w:sz w:val="20"/>
          <w:szCs w:val="20"/>
          <w:lang w:val="en-ID"/>
        </w:rPr>
        <w:t xml:space="preserve"> </w:t>
      </w:r>
      <w:proofErr w:type="spellStart"/>
      <w:r w:rsidRPr="005670CB">
        <w:rPr>
          <w:sz w:val="20"/>
          <w:szCs w:val="20"/>
          <w:lang w:val="en-ID"/>
        </w:rPr>
        <w:t>membuat</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w:t>
      </w:r>
      <w:proofErr w:type="spellStart"/>
      <w:r w:rsidRPr="005670CB">
        <w:rPr>
          <w:sz w:val="20"/>
          <w:szCs w:val="20"/>
          <w:lang w:val="en-ID"/>
        </w:rPr>
        <w:t>Siklus</w:t>
      </w:r>
      <w:proofErr w:type="spellEnd"/>
      <w:r w:rsidRPr="005670CB">
        <w:rPr>
          <w:sz w:val="20"/>
          <w:szCs w:val="20"/>
          <w:lang w:val="en-ID"/>
        </w:rPr>
        <w:t xml:space="preserve"> </w:t>
      </w:r>
      <w:proofErr w:type="spellStart"/>
      <w:r w:rsidRPr="005670CB">
        <w:rPr>
          <w:sz w:val="20"/>
          <w:szCs w:val="20"/>
          <w:lang w:val="en-ID"/>
        </w:rPr>
        <w:t>akuntansinya</w:t>
      </w:r>
      <w:proofErr w:type="spellEnd"/>
      <w:r w:rsidRPr="005670CB">
        <w:rPr>
          <w:sz w:val="20"/>
          <w:szCs w:val="20"/>
          <w:lang w:val="en-ID"/>
        </w:rPr>
        <w:t xml:space="preserve"> </w:t>
      </w:r>
      <w:proofErr w:type="spellStart"/>
      <w:r w:rsidRPr="005670CB">
        <w:rPr>
          <w:sz w:val="20"/>
          <w:szCs w:val="20"/>
          <w:lang w:val="en-ID"/>
        </w:rPr>
        <w:t>hanya</w:t>
      </w:r>
      <w:proofErr w:type="spellEnd"/>
      <w:r w:rsidRPr="005670CB">
        <w:rPr>
          <w:sz w:val="20"/>
          <w:szCs w:val="20"/>
          <w:lang w:val="en-ID"/>
        </w:rPr>
        <w:t xml:space="preserve"> </w:t>
      </w:r>
      <w:proofErr w:type="spellStart"/>
      <w:r w:rsidRPr="005670CB">
        <w:rPr>
          <w:sz w:val="20"/>
          <w:szCs w:val="20"/>
          <w:lang w:val="en-ID"/>
        </w:rPr>
        <w:t>sampai</w:t>
      </w:r>
      <w:proofErr w:type="spellEnd"/>
      <w:r w:rsidRPr="005670CB">
        <w:rPr>
          <w:sz w:val="20"/>
          <w:szCs w:val="20"/>
          <w:lang w:val="en-ID"/>
        </w:rPr>
        <w:t xml:space="preserve">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besar</w:t>
      </w:r>
      <w:proofErr w:type="spellEnd"/>
      <w:r w:rsidRPr="005670CB">
        <w:rPr>
          <w:sz w:val="20"/>
          <w:szCs w:val="20"/>
          <w:lang w:val="en-ID"/>
        </w:rPr>
        <w:t xml:space="preserve"> </w:t>
      </w:r>
      <w:proofErr w:type="spellStart"/>
      <w:r w:rsidRPr="005670CB">
        <w:rPr>
          <w:sz w:val="20"/>
          <w:szCs w:val="20"/>
          <w:lang w:val="en-ID"/>
        </w:rPr>
        <w:t>itupun</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prosedur</w:t>
      </w:r>
      <w:proofErr w:type="spellEnd"/>
      <w:r w:rsidRPr="005670CB">
        <w:rPr>
          <w:sz w:val="20"/>
          <w:szCs w:val="20"/>
          <w:lang w:val="en-ID"/>
        </w:rPr>
        <w:t xml:space="preserve"> yang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sendiri</w:t>
      </w:r>
      <w:proofErr w:type="spellEnd"/>
      <w:r w:rsidRPr="005670CB">
        <w:rPr>
          <w:sz w:val="20"/>
          <w:szCs w:val="20"/>
          <w:lang w:val="en-ID"/>
        </w:rPr>
        <w:t xml:space="preserve">, </w:t>
      </w:r>
      <w:proofErr w:type="spellStart"/>
      <w:r w:rsidRPr="005670CB">
        <w:rPr>
          <w:sz w:val="20"/>
          <w:szCs w:val="20"/>
          <w:lang w:val="en-ID"/>
        </w:rPr>
        <w:t>seperti</w:t>
      </w:r>
      <w:proofErr w:type="spellEnd"/>
      <w:r w:rsidRPr="005670CB">
        <w:rPr>
          <w:sz w:val="20"/>
          <w:szCs w:val="20"/>
          <w:lang w:val="en-ID"/>
        </w:rPr>
        <w:t xml:space="preserve"> yang </w:t>
      </w:r>
      <w:proofErr w:type="spellStart"/>
      <w:r w:rsidRPr="005670CB">
        <w:rPr>
          <w:sz w:val="20"/>
          <w:szCs w:val="20"/>
          <w:lang w:val="en-ID"/>
        </w:rPr>
        <w:t>telah</w:t>
      </w:r>
      <w:proofErr w:type="spellEnd"/>
      <w:r w:rsidRPr="005670CB">
        <w:rPr>
          <w:sz w:val="20"/>
          <w:szCs w:val="20"/>
          <w:lang w:val="en-ID"/>
        </w:rPr>
        <w:t xml:space="preserve"> </w:t>
      </w:r>
      <w:proofErr w:type="spellStart"/>
      <w:r w:rsidRPr="005670CB">
        <w:rPr>
          <w:sz w:val="20"/>
          <w:szCs w:val="20"/>
          <w:lang w:val="en-ID"/>
        </w:rPr>
        <w:t>dijelaskan</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sebelumnya</w:t>
      </w:r>
      <w:proofErr w:type="spellEnd"/>
      <w:r w:rsidRPr="005670CB">
        <w:rPr>
          <w:sz w:val="20"/>
          <w:szCs w:val="20"/>
          <w:lang w:val="en-ID"/>
        </w:rPr>
        <w:t>.</w:t>
      </w:r>
      <w:r w:rsidR="00416688">
        <w:rPr>
          <w:sz w:val="20"/>
          <w:szCs w:val="20"/>
          <w:lang w:val="en-ID"/>
        </w:rPr>
        <w:t xml:space="preserve"> </w:t>
      </w:r>
    </w:p>
    <w:p w14:paraId="648EDBB4" w14:textId="77777777" w:rsidR="00416688" w:rsidRPr="005670CB" w:rsidRDefault="00416688" w:rsidP="009F044D">
      <w:pPr>
        <w:ind w:left="709" w:right="-1"/>
        <w:jc w:val="both"/>
        <w:rPr>
          <w:sz w:val="20"/>
          <w:szCs w:val="20"/>
          <w:lang w:val="en-ID"/>
        </w:rPr>
      </w:pPr>
    </w:p>
    <w:p w14:paraId="2D780DFE" w14:textId="77777777" w:rsidR="009F044D" w:rsidRPr="005670CB" w:rsidRDefault="009F044D" w:rsidP="009F044D">
      <w:pPr>
        <w:pStyle w:val="ListParagraph"/>
        <w:numPr>
          <w:ilvl w:val="0"/>
          <w:numId w:val="31"/>
        </w:numPr>
        <w:spacing w:after="0" w:line="240" w:lineRule="auto"/>
        <w:ind w:left="709" w:right="140"/>
        <w:jc w:val="both"/>
        <w:rPr>
          <w:rFonts w:ascii="Times New Roman" w:hAnsi="Times New Roman"/>
          <w:b/>
          <w:bCs/>
          <w:i/>
          <w:sz w:val="20"/>
          <w:szCs w:val="20"/>
          <w:lang w:val="en-ID"/>
        </w:rPr>
      </w:pPr>
      <w:proofErr w:type="spellStart"/>
      <w:r w:rsidRPr="005670CB">
        <w:rPr>
          <w:rFonts w:ascii="Times New Roman" w:hAnsi="Times New Roman"/>
          <w:b/>
          <w:bCs/>
          <w:sz w:val="20"/>
          <w:szCs w:val="20"/>
          <w:lang w:val="en-ID"/>
        </w:rPr>
        <w:t>Neraca</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Lajur</w:t>
      </w:r>
      <w:proofErr w:type="spellEnd"/>
      <w:r w:rsidRPr="005670CB">
        <w:rPr>
          <w:rFonts w:ascii="Times New Roman" w:hAnsi="Times New Roman"/>
          <w:b/>
          <w:bCs/>
          <w:sz w:val="20"/>
          <w:szCs w:val="20"/>
          <w:lang w:val="en-ID"/>
        </w:rPr>
        <w:t>/</w:t>
      </w:r>
      <w:r w:rsidRPr="005670CB">
        <w:rPr>
          <w:rFonts w:ascii="Times New Roman" w:hAnsi="Times New Roman"/>
          <w:b/>
          <w:bCs/>
          <w:i/>
          <w:sz w:val="20"/>
          <w:szCs w:val="20"/>
          <w:lang w:val="en-ID"/>
        </w:rPr>
        <w:t>Worksheet</w:t>
      </w:r>
    </w:p>
    <w:p w14:paraId="10CBBC5E" w14:textId="01D7506A" w:rsidR="009F044D" w:rsidRDefault="009F044D" w:rsidP="00416688">
      <w:pPr>
        <w:ind w:left="709" w:right="140"/>
        <w:jc w:val="both"/>
        <w:rPr>
          <w:sz w:val="20"/>
          <w:szCs w:val="20"/>
          <w:lang w:val="en-ID"/>
        </w:rPr>
      </w:pPr>
      <w:proofErr w:type="spell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w:t>
      </w:r>
      <w:proofErr w:type="spellStart"/>
      <w:r w:rsidRPr="005670CB">
        <w:rPr>
          <w:sz w:val="20"/>
          <w:szCs w:val="20"/>
          <w:lang w:val="en-ID"/>
        </w:rPr>
        <w:t>jika</w:t>
      </w:r>
      <w:proofErr w:type="spellEnd"/>
      <w:r w:rsidRPr="005670CB">
        <w:rPr>
          <w:sz w:val="20"/>
          <w:szCs w:val="20"/>
          <w:lang w:val="en-ID"/>
        </w:rPr>
        <w:t xml:space="preserve"> </w:t>
      </w:r>
      <w:proofErr w:type="spellStart"/>
      <w:r w:rsidRPr="005670CB">
        <w:rPr>
          <w:sz w:val="20"/>
          <w:szCs w:val="20"/>
          <w:lang w:val="en-ID"/>
        </w:rPr>
        <w:t>setelah</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selankjutnya</w:t>
      </w:r>
      <w:proofErr w:type="spellEnd"/>
      <w:r w:rsidRPr="005670CB">
        <w:rPr>
          <w:sz w:val="20"/>
          <w:szCs w:val="20"/>
          <w:lang w:val="en-ID"/>
        </w:rPr>
        <w:t xml:space="preserve"> </w:t>
      </w:r>
      <w:proofErr w:type="spellStart"/>
      <w:r w:rsidRPr="005670CB">
        <w:rPr>
          <w:sz w:val="20"/>
          <w:szCs w:val="20"/>
          <w:lang w:val="en-ID"/>
        </w:rPr>
        <w:t>dibuat</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lajur</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lajur</w:t>
      </w:r>
      <w:proofErr w:type="spellEnd"/>
      <w:r w:rsidRPr="005670CB">
        <w:rPr>
          <w:sz w:val="20"/>
          <w:szCs w:val="20"/>
          <w:lang w:val="en-ID"/>
        </w:rPr>
        <w:t xml:space="preserve"> (</w:t>
      </w:r>
      <w:r w:rsidRPr="005670CB">
        <w:rPr>
          <w:i/>
          <w:sz w:val="20"/>
          <w:szCs w:val="20"/>
          <w:lang w:val="en-ID"/>
        </w:rPr>
        <w:t>worksheet</w:t>
      </w:r>
      <w:r w:rsidRPr="005670CB">
        <w:rPr>
          <w:sz w:val="20"/>
          <w:szCs w:val="20"/>
          <w:lang w:val="en-ID"/>
        </w:rPr>
        <w:t xml:space="preserve">) </w:t>
      </w:r>
      <w:proofErr w:type="spellStart"/>
      <w:r w:rsidRPr="005670CB">
        <w:rPr>
          <w:sz w:val="20"/>
          <w:szCs w:val="20"/>
          <w:lang w:val="en-ID"/>
        </w:rPr>
        <w:t>adalah</w:t>
      </w:r>
      <w:proofErr w:type="spellEnd"/>
      <w:r w:rsidRPr="005670CB">
        <w:rPr>
          <w:sz w:val="20"/>
          <w:szCs w:val="20"/>
          <w:lang w:val="en-ID"/>
        </w:rPr>
        <w:t xml:space="preserve"> </w:t>
      </w:r>
      <w:proofErr w:type="spellStart"/>
      <w:r w:rsidRPr="005670CB">
        <w:rPr>
          <w:sz w:val="20"/>
          <w:szCs w:val="20"/>
          <w:lang w:val="en-ID"/>
        </w:rPr>
        <w:t>kertas</w:t>
      </w:r>
      <w:proofErr w:type="spellEnd"/>
      <w:r w:rsidRPr="005670CB">
        <w:rPr>
          <w:sz w:val="20"/>
          <w:szCs w:val="20"/>
          <w:lang w:val="en-ID"/>
        </w:rPr>
        <w:t xml:space="preserve"> </w:t>
      </w:r>
      <w:proofErr w:type="spellStart"/>
      <w:r w:rsidRPr="005670CB">
        <w:rPr>
          <w:sz w:val="20"/>
          <w:szCs w:val="20"/>
          <w:lang w:val="en-ID"/>
        </w:rPr>
        <w:t>berkolom</w:t>
      </w:r>
      <w:proofErr w:type="spellEnd"/>
      <w:r w:rsidRPr="005670CB">
        <w:rPr>
          <w:sz w:val="20"/>
          <w:szCs w:val="20"/>
          <w:lang w:val="en-ID"/>
        </w:rPr>
        <w:t xml:space="preserve"> yang </w:t>
      </w:r>
      <w:proofErr w:type="spellStart"/>
      <w:r w:rsidRPr="005670CB">
        <w:rPr>
          <w:sz w:val="20"/>
          <w:szCs w:val="20"/>
          <w:lang w:val="en-ID"/>
        </w:rPr>
        <w:t>digunakan</w:t>
      </w:r>
      <w:proofErr w:type="spellEnd"/>
      <w:r w:rsidRPr="005670CB">
        <w:rPr>
          <w:sz w:val="20"/>
          <w:szCs w:val="20"/>
          <w:lang w:val="en-ID"/>
        </w:rPr>
        <w:t xml:space="preserve"> </w:t>
      </w:r>
      <w:proofErr w:type="spellStart"/>
      <w:r w:rsidRPr="005670CB">
        <w:rPr>
          <w:sz w:val="20"/>
          <w:szCs w:val="20"/>
          <w:lang w:val="en-ID"/>
        </w:rPr>
        <w:t>sebagai</w:t>
      </w:r>
      <w:proofErr w:type="spellEnd"/>
      <w:r w:rsidRPr="005670CB">
        <w:rPr>
          <w:sz w:val="20"/>
          <w:szCs w:val="20"/>
          <w:lang w:val="en-ID"/>
        </w:rPr>
        <w:t xml:space="preserve"> </w:t>
      </w:r>
      <w:proofErr w:type="spellStart"/>
      <w:r w:rsidRPr="005670CB">
        <w:rPr>
          <w:sz w:val="20"/>
          <w:szCs w:val="20"/>
          <w:lang w:val="en-ID"/>
        </w:rPr>
        <w:t>kertas</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penyusunan</w:t>
      </w:r>
      <w:proofErr w:type="spellEnd"/>
      <w:r w:rsidRPr="005670CB">
        <w:rPr>
          <w:sz w:val="20"/>
          <w:szCs w:val="20"/>
          <w:lang w:val="en-ID"/>
        </w:rPr>
        <w:t xml:space="preserve"> </w:t>
      </w:r>
      <w:proofErr w:type="spellStart"/>
      <w:r w:rsidRPr="005670CB">
        <w:rPr>
          <w:sz w:val="20"/>
          <w:szCs w:val="20"/>
          <w:lang w:val="en-ID"/>
        </w:rPr>
        <w:t>laporan</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Penggunaan</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lajur</w:t>
      </w:r>
      <w:proofErr w:type="spellEnd"/>
      <w:r w:rsidRPr="005670CB">
        <w:rPr>
          <w:sz w:val="20"/>
          <w:szCs w:val="20"/>
          <w:lang w:val="en-ID"/>
        </w:rPr>
        <w:t xml:space="preserve"> </w:t>
      </w:r>
      <w:proofErr w:type="spellStart"/>
      <w:r w:rsidRPr="005670CB">
        <w:rPr>
          <w:sz w:val="20"/>
          <w:szCs w:val="20"/>
          <w:lang w:val="en-ID"/>
        </w:rPr>
        <w:t>dapat</w:t>
      </w:r>
      <w:proofErr w:type="spellEnd"/>
      <w:r w:rsidRPr="005670CB">
        <w:rPr>
          <w:sz w:val="20"/>
          <w:szCs w:val="20"/>
          <w:lang w:val="en-ID"/>
        </w:rPr>
        <w:t xml:space="preserve"> </w:t>
      </w:r>
      <w:proofErr w:type="spellStart"/>
      <w:r w:rsidRPr="005670CB">
        <w:rPr>
          <w:sz w:val="20"/>
          <w:szCs w:val="20"/>
          <w:lang w:val="en-ID"/>
        </w:rPr>
        <w:t>mengurangi</w:t>
      </w:r>
      <w:proofErr w:type="spellEnd"/>
      <w:r w:rsidRPr="005670CB">
        <w:rPr>
          <w:sz w:val="20"/>
          <w:szCs w:val="20"/>
          <w:lang w:val="en-ID"/>
        </w:rPr>
        <w:t xml:space="preserve"> </w:t>
      </w:r>
      <w:proofErr w:type="spellStart"/>
      <w:r w:rsidRPr="005670CB">
        <w:rPr>
          <w:sz w:val="20"/>
          <w:szCs w:val="20"/>
          <w:lang w:val="en-ID"/>
        </w:rPr>
        <w:t>kesalahan</w:t>
      </w:r>
      <w:proofErr w:type="spellEnd"/>
      <w:r w:rsidRPr="005670CB">
        <w:rPr>
          <w:sz w:val="20"/>
          <w:szCs w:val="20"/>
          <w:lang w:val="en-ID"/>
        </w:rPr>
        <w:t xml:space="preserve"> yang </w:t>
      </w:r>
      <w:proofErr w:type="spellStart"/>
      <w:r w:rsidRPr="005670CB">
        <w:rPr>
          <w:sz w:val="20"/>
          <w:szCs w:val="20"/>
          <w:lang w:val="en-ID"/>
        </w:rPr>
        <w:t>terselip</w:t>
      </w:r>
      <w:proofErr w:type="spellEnd"/>
      <w:r w:rsidRPr="005670CB">
        <w:rPr>
          <w:sz w:val="20"/>
          <w:szCs w:val="20"/>
          <w:lang w:val="en-ID"/>
        </w:rPr>
        <w:t xml:space="preserve"> salah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ayat</w:t>
      </w:r>
      <w:proofErr w:type="spellEnd"/>
      <w:r w:rsidRPr="005670CB">
        <w:rPr>
          <w:sz w:val="20"/>
          <w:szCs w:val="20"/>
          <w:lang w:val="en-ID"/>
        </w:rPr>
        <w:t xml:space="preserve"> </w:t>
      </w:r>
      <w:proofErr w:type="spellStart"/>
      <w:r w:rsidRPr="005670CB">
        <w:rPr>
          <w:sz w:val="20"/>
          <w:szCs w:val="20"/>
          <w:lang w:val="en-ID"/>
        </w:rPr>
        <w:t>jurnal</w:t>
      </w:r>
      <w:proofErr w:type="spellEnd"/>
      <w:r w:rsidRPr="005670CB">
        <w:rPr>
          <w:sz w:val="20"/>
          <w:szCs w:val="20"/>
          <w:lang w:val="en-ID"/>
        </w:rPr>
        <w:t xml:space="preserve"> </w:t>
      </w:r>
      <w:proofErr w:type="spellStart"/>
      <w:r w:rsidRPr="005670CB">
        <w:rPr>
          <w:sz w:val="20"/>
          <w:szCs w:val="20"/>
          <w:lang w:val="en-ID"/>
        </w:rPr>
        <w:t>penyesuaian</w:t>
      </w:r>
      <w:proofErr w:type="spellEnd"/>
      <w:r w:rsidRPr="005670CB">
        <w:rPr>
          <w:sz w:val="20"/>
          <w:szCs w:val="20"/>
          <w:lang w:val="en-ID"/>
        </w:rPr>
        <w:t xml:space="preserve"> yang </w:t>
      </w:r>
      <w:proofErr w:type="spellStart"/>
      <w:r w:rsidRPr="005670CB">
        <w:rPr>
          <w:sz w:val="20"/>
          <w:szCs w:val="20"/>
          <w:lang w:val="en-ID"/>
        </w:rPr>
        <w:t>harus</w:t>
      </w:r>
      <w:proofErr w:type="spellEnd"/>
      <w:r w:rsidRPr="005670CB">
        <w:rPr>
          <w:sz w:val="20"/>
          <w:szCs w:val="20"/>
          <w:lang w:val="en-ID"/>
        </w:rPr>
        <w:t xml:space="preserve"> </w:t>
      </w:r>
      <w:proofErr w:type="spellStart"/>
      <w:r w:rsidRPr="005670CB">
        <w:rPr>
          <w:sz w:val="20"/>
          <w:szCs w:val="20"/>
          <w:lang w:val="en-ID"/>
        </w:rPr>
        <w:t>dilakukan</w:t>
      </w:r>
      <w:proofErr w:type="spellEnd"/>
      <w:r w:rsidRPr="005670CB">
        <w:rPr>
          <w:sz w:val="20"/>
          <w:szCs w:val="20"/>
          <w:lang w:val="en-ID"/>
        </w:rPr>
        <w:t>.</w:t>
      </w:r>
      <w:r w:rsidR="00416688">
        <w:rPr>
          <w:sz w:val="20"/>
          <w:szCs w:val="20"/>
          <w:lang w:val="en-ID"/>
        </w:rPr>
        <w:t xml:space="preserve"> </w:t>
      </w:r>
      <w:proofErr w:type="spellStart"/>
      <w:r w:rsidRPr="005670CB">
        <w:rPr>
          <w:sz w:val="20"/>
          <w:szCs w:val="20"/>
          <w:lang w:val="en-ID"/>
        </w:rPr>
        <w:t>Berdasarkan</w:t>
      </w:r>
      <w:proofErr w:type="spellEnd"/>
      <w:r w:rsidRPr="005670CB">
        <w:rPr>
          <w:sz w:val="20"/>
          <w:szCs w:val="20"/>
          <w:lang w:val="en-ID"/>
        </w:rPr>
        <w:t xml:space="preserve"> pada </w:t>
      </w:r>
      <w:proofErr w:type="spellStart"/>
      <w:r w:rsidRPr="005670CB">
        <w:rPr>
          <w:sz w:val="20"/>
          <w:szCs w:val="20"/>
          <w:lang w:val="en-ID"/>
        </w:rPr>
        <w:t>penuturan</w:t>
      </w:r>
      <w:proofErr w:type="spellEnd"/>
      <w:r w:rsidRPr="005670CB">
        <w:rPr>
          <w:sz w:val="20"/>
          <w:szCs w:val="20"/>
          <w:lang w:val="en-ID"/>
        </w:rPr>
        <w:t xml:space="preserve"> Ibu </w:t>
      </w:r>
      <w:proofErr w:type="spellStart"/>
      <w:r w:rsidRPr="005670CB">
        <w:rPr>
          <w:sz w:val="20"/>
          <w:szCs w:val="20"/>
          <w:lang w:val="en-ID"/>
        </w:rPr>
        <w:t>Fatmawati</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tidak</w:t>
      </w:r>
      <w:proofErr w:type="spellEnd"/>
      <w:r w:rsidRPr="005670CB">
        <w:rPr>
          <w:sz w:val="20"/>
          <w:szCs w:val="20"/>
          <w:lang w:val="en-ID"/>
        </w:rPr>
        <w:t xml:space="preserve"> </w:t>
      </w:r>
      <w:proofErr w:type="spellStart"/>
      <w:r w:rsidRPr="005670CB">
        <w:rPr>
          <w:sz w:val="20"/>
          <w:szCs w:val="20"/>
          <w:lang w:val="en-ID"/>
        </w:rPr>
        <w:t>membuat</w:t>
      </w:r>
      <w:proofErr w:type="spellEnd"/>
      <w:r w:rsidRPr="005670CB">
        <w:rPr>
          <w:sz w:val="20"/>
          <w:szCs w:val="20"/>
          <w:lang w:val="en-ID"/>
        </w:rPr>
        <w:t xml:space="preserve"> </w:t>
      </w:r>
      <w:proofErr w:type="spellStart"/>
      <w:r w:rsidRPr="005670CB">
        <w:rPr>
          <w:sz w:val="20"/>
          <w:szCs w:val="20"/>
          <w:lang w:val="en-ID"/>
        </w:rPr>
        <w:t>neraca</w:t>
      </w:r>
      <w:proofErr w:type="spellEnd"/>
      <w:r w:rsidRPr="005670CB">
        <w:rPr>
          <w:sz w:val="20"/>
          <w:szCs w:val="20"/>
          <w:lang w:val="en-ID"/>
        </w:rPr>
        <w:t xml:space="preserve"> </w:t>
      </w:r>
      <w:proofErr w:type="spellStart"/>
      <w:r w:rsidRPr="005670CB">
        <w:rPr>
          <w:sz w:val="20"/>
          <w:szCs w:val="20"/>
          <w:lang w:val="en-ID"/>
        </w:rPr>
        <w:t>lajur</w:t>
      </w:r>
      <w:proofErr w:type="spellEnd"/>
      <w:r w:rsidRPr="005670CB">
        <w:rPr>
          <w:sz w:val="20"/>
          <w:szCs w:val="20"/>
          <w:lang w:val="en-ID"/>
        </w:rPr>
        <w:t xml:space="preserve">. </w:t>
      </w:r>
      <w:proofErr w:type="spellStart"/>
      <w:r w:rsidRPr="005670CB">
        <w:rPr>
          <w:sz w:val="20"/>
          <w:szCs w:val="20"/>
          <w:lang w:val="en-ID"/>
        </w:rPr>
        <w:t>Siklus</w:t>
      </w:r>
      <w:proofErr w:type="spellEnd"/>
      <w:r w:rsidRPr="005670CB">
        <w:rPr>
          <w:sz w:val="20"/>
          <w:szCs w:val="20"/>
          <w:lang w:val="en-ID"/>
        </w:rPr>
        <w:t xml:space="preserve"> </w:t>
      </w:r>
      <w:proofErr w:type="spellStart"/>
      <w:r w:rsidRPr="005670CB">
        <w:rPr>
          <w:sz w:val="20"/>
          <w:szCs w:val="20"/>
          <w:lang w:val="en-ID"/>
        </w:rPr>
        <w:t>akuntansi</w:t>
      </w:r>
      <w:proofErr w:type="spellEnd"/>
      <w:r w:rsidRPr="005670CB">
        <w:rPr>
          <w:sz w:val="20"/>
          <w:szCs w:val="20"/>
          <w:lang w:val="en-ID"/>
        </w:rPr>
        <w:t xml:space="preserve"> </w:t>
      </w:r>
      <w:proofErr w:type="spellStart"/>
      <w:r w:rsidRPr="005670CB">
        <w:rPr>
          <w:sz w:val="20"/>
          <w:szCs w:val="20"/>
          <w:lang w:val="en-ID"/>
        </w:rPr>
        <w:t>dari</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yang </w:t>
      </w:r>
      <w:proofErr w:type="spellStart"/>
      <w:r w:rsidRPr="005670CB">
        <w:rPr>
          <w:sz w:val="20"/>
          <w:szCs w:val="20"/>
          <w:lang w:val="en-ID"/>
        </w:rPr>
        <w:t>sesuai</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w:t>
      </w:r>
      <w:proofErr w:type="spellStart"/>
      <w:r w:rsidRPr="005670CB">
        <w:rPr>
          <w:sz w:val="20"/>
          <w:szCs w:val="20"/>
          <w:lang w:val="en-ID"/>
        </w:rPr>
        <w:t>hanya</w:t>
      </w:r>
      <w:proofErr w:type="spellEnd"/>
      <w:r w:rsidRPr="005670CB">
        <w:rPr>
          <w:sz w:val="20"/>
          <w:szCs w:val="20"/>
          <w:lang w:val="en-ID"/>
        </w:rPr>
        <w:t xml:space="preserve"> </w:t>
      </w:r>
      <w:proofErr w:type="spellStart"/>
      <w:r w:rsidRPr="005670CB">
        <w:rPr>
          <w:sz w:val="20"/>
          <w:szCs w:val="20"/>
          <w:lang w:val="en-ID"/>
        </w:rPr>
        <w:t>sampai</w:t>
      </w:r>
      <w:proofErr w:type="spellEnd"/>
      <w:r w:rsidRPr="005670CB">
        <w:rPr>
          <w:sz w:val="20"/>
          <w:szCs w:val="20"/>
          <w:lang w:val="en-ID"/>
        </w:rPr>
        <w:t xml:space="preserve"> pada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besar</w:t>
      </w:r>
      <w:proofErr w:type="spellEnd"/>
      <w:r w:rsidRPr="005670CB">
        <w:rPr>
          <w:sz w:val="20"/>
          <w:szCs w:val="20"/>
          <w:lang w:val="en-ID"/>
        </w:rPr>
        <w:t xml:space="preserve"> </w:t>
      </w:r>
      <w:proofErr w:type="spellStart"/>
      <w:r w:rsidRPr="005670CB">
        <w:rPr>
          <w:sz w:val="20"/>
          <w:szCs w:val="20"/>
          <w:lang w:val="en-ID"/>
        </w:rPr>
        <w:t>saja</w:t>
      </w:r>
      <w:proofErr w:type="spellEnd"/>
      <w:r w:rsidRPr="005670CB">
        <w:rPr>
          <w:sz w:val="20"/>
          <w:szCs w:val="20"/>
          <w:lang w:val="en-ID"/>
        </w:rPr>
        <w:t xml:space="preserve">. </w:t>
      </w:r>
      <w:proofErr w:type="spellStart"/>
      <w:r w:rsidRPr="005670CB">
        <w:rPr>
          <w:sz w:val="20"/>
          <w:szCs w:val="20"/>
          <w:lang w:val="en-ID"/>
        </w:rPr>
        <w:t>Setelah</w:t>
      </w:r>
      <w:proofErr w:type="spellEnd"/>
      <w:r w:rsidRPr="005670CB">
        <w:rPr>
          <w:sz w:val="20"/>
          <w:szCs w:val="20"/>
          <w:lang w:val="en-ID"/>
        </w:rPr>
        <w:t xml:space="preserve"> </w:t>
      </w:r>
      <w:proofErr w:type="spellStart"/>
      <w:r w:rsidRPr="005670CB">
        <w:rPr>
          <w:sz w:val="20"/>
          <w:szCs w:val="20"/>
          <w:lang w:val="en-ID"/>
        </w:rPr>
        <w:t>dilakukan</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besar</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langsung</w:t>
      </w:r>
      <w:proofErr w:type="spellEnd"/>
      <w:r w:rsidRPr="005670CB">
        <w:rPr>
          <w:sz w:val="20"/>
          <w:szCs w:val="20"/>
          <w:lang w:val="en-ID"/>
        </w:rPr>
        <w:t xml:space="preserve"> </w:t>
      </w:r>
      <w:proofErr w:type="spellStart"/>
      <w:r w:rsidRPr="005670CB">
        <w:rPr>
          <w:sz w:val="20"/>
          <w:szCs w:val="20"/>
          <w:lang w:val="en-ID"/>
        </w:rPr>
        <w:t>melakukan</w:t>
      </w:r>
      <w:proofErr w:type="spellEnd"/>
      <w:r w:rsidRPr="005670CB">
        <w:rPr>
          <w:sz w:val="20"/>
          <w:szCs w:val="20"/>
          <w:lang w:val="en-ID"/>
        </w:rPr>
        <w:t xml:space="preserve"> </w:t>
      </w:r>
      <w:proofErr w:type="spellStart"/>
      <w:r w:rsidRPr="005670CB">
        <w:rPr>
          <w:sz w:val="20"/>
          <w:szCs w:val="20"/>
          <w:lang w:val="en-ID"/>
        </w:rPr>
        <w:t>pelaporan</w:t>
      </w:r>
      <w:proofErr w:type="spellEnd"/>
      <w:r w:rsidRPr="005670CB">
        <w:rPr>
          <w:sz w:val="20"/>
          <w:szCs w:val="20"/>
          <w:lang w:val="en-ID"/>
        </w:rPr>
        <w:t xml:space="preserve"> </w:t>
      </w:r>
      <w:proofErr w:type="spellStart"/>
      <w:r w:rsidRPr="005670CB">
        <w:rPr>
          <w:sz w:val="20"/>
          <w:szCs w:val="20"/>
          <w:lang w:val="en-ID"/>
        </w:rPr>
        <w:t>tiap</w:t>
      </w:r>
      <w:proofErr w:type="spellEnd"/>
      <w:r w:rsidRPr="005670CB">
        <w:rPr>
          <w:sz w:val="20"/>
          <w:szCs w:val="20"/>
          <w:lang w:val="en-ID"/>
        </w:rPr>
        <w:t xml:space="preserve"> </w:t>
      </w:r>
      <w:proofErr w:type="spellStart"/>
      <w:r w:rsidRPr="005670CB">
        <w:rPr>
          <w:sz w:val="20"/>
          <w:szCs w:val="20"/>
          <w:lang w:val="en-ID"/>
        </w:rPr>
        <w:t>bulannya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melaporkan</w:t>
      </w:r>
      <w:proofErr w:type="spellEnd"/>
      <w:r w:rsidRPr="005670CB">
        <w:rPr>
          <w:sz w:val="20"/>
          <w:szCs w:val="20"/>
          <w:lang w:val="en-ID"/>
        </w:rPr>
        <w:t xml:space="preserve"> </w:t>
      </w:r>
      <w:proofErr w:type="spellStart"/>
      <w:r w:rsidRPr="005670CB">
        <w:rPr>
          <w:sz w:val="20"/>
          <w:szCs w:val="20"/>
          <w:lang w:val="en-ID"/>
        </w:rPr>
        <w:t>jumlah</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yang </w:t>
      </w:r>
      <w:proofErr w:type="spellStart"/>
      <w:r w:rsidRPr="005670CB">
        <w:rPr>
          <w:sz w:val="20"/>
          <w:szCs w:val="20"/>
          <w:lang w:val="en-ID"/>
        </w:rPr>
        <w:t>tercatat</w:t>
      </w:r>
      <w:proofErr w:type="spellEnd"/>
      <w:r w:rsidRPr="005670CB">
        <w:rPr>
          <w:sz w:val="20"/>
          <w:szCs w:val="20"/>
          <w:lang w:val="en-ID"/>
        </w:rPr>
        <w:t xml:space="preserve"> </w:t>
      </w:r>
      <w:proofErr w:type="spellStart"/>
      <w:r w:rsidRPr="005670CB">
        <w:rPr>
          <w:sz w:val="20"/>
          <w:szCs w:val="20"/>
          <w:lang w:val="en-ID"/>
        </w:rPr>
        <w:t>apakah</w:t>
      </w:r>
      <w:proofErr w:type="spellEnd"/>
      <w:r w:rsidRPr="005670CB">
        <w:rPr>
          <w:sz w:val="20"/>
          <w:szCs w:val="20"/>
          <w:lang w:val="en-ID"/>
        </w:rPr>
        <w:t xml:space="preserve"> </w:t>
      </w:r>
      <w:proofErr w:type="spellStart"/>
      <w:r w:rsidRPr="005670CB">
        <w:rPr>
          <w:sz w:val="20"/>
          <w:szCs w:val="20"/>
          <w:lang w:val="en-ID"/>
        </w:rPr>
        <w:t>sesuai</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jumlah</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w:t>
      </w:r>
    </w:p>
    <w:p w14:paraId="3C34AC94" w14:textId="77777777" w:rsidR="00416688" w:rsidRPr="005670CB" w:rsidRDefault="00416688" w:rsidP="009F044D">
      <w:pPr>
        <w:ind w:left="709" w:right="140" w:firstLine="709"/>
        <w:jc w:val="both"/>
        <w:rPr>
          <w:sz w:val="20"/>
          <w:szCs w:val="20"/>
          <w:lang w:val="en-ID"/>
        </w:rPr>
      </w:pPr>
    </w:p>
    <w:p w14:paraId="73062A9A" w14:textId="77777777" w:rsidR="009F044D" w:rsidRPr="005670CB" w:rsidRDefault="009F044D" w:rsidP="009F044D">
      <w:pPr>
        <w:pStyle w:val="ListParagraph"/>
        <w:numPr>
          <w:ilvl w:val="0"/>
          <w:numId w:val="31"/>
        </w:numPr>
        <w:spacing w:after="0" w:line="240" w:lineRule="auto"/>
        <w:ind w:left="709" w:right="140"/>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Laporan</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Keuangan</w:t>
      </w:r>
      <w:proofErr w:type="spellEnd"/>
    </w:p>
    <w:p w14:paraId="4E9D4896" w14:textId="77777777" w:rsidR="009F044D" w:rsidRPr="005670CB" w:rsidRDefault="009F044D" w:rsidP="00416688">
      <w:pPr>
        <w:ind w:left="709" w:right="140"/>
        <w:jc w:val="both"/>
        <w:rPr>
          <w:sz w:val="20"/>
          <w:szCs w:val="20"/>
          <w:lang w:val="en-ID"/>
        </w:rPr>
      </w:pPr>
      <w:proofErr w:type="spellStart"/>
      <w:r w:rsidRPr="005670CB">
        <w:rPr>
          <w:sz w:val="20"/>
          <w:szCs w:val="20"/>
          <w:lang w:val="en-ID"/>
        </w:rPr>
        <w:t>Menurut</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pada </w:t>
      </w:r>
      <w:proofErr w:type="spellStart"/>
      <w:r w:rsidRPr="005670CB">
        <w:rPr>
          <w:sz w:val="20"/>
          <w:szCs w:val="20"/>
          <w:lang w:val="en-ID"/>
        </w:rPr>
        <w:t>tahap</w:t>
      </w:r>
      <w:proofErr w:type="spellEnd"/>
      <w:r w:rsidRPr="005670CB">
        <w:rPr>
          <w:sz w:val="20"/>
          <w:szCs w:val="20"/>
          <w:lang w:val="en-ID"/>
        </w:rPr>
        <w:t xml:space="preserve"> </w:t>
      </w:r>
      <w:proofErr w:type="spellStart"/>
      <w:r w:rsidRPr="005670CB">
        <w:rPr>
          <w:sz w:val="20"/>
          <w:szCs w:val="20"/>
          <w:lang w:val="en-ID"/>
        </w:rPr>
        <w:t>akhir</w:t>
      </w:r>
      <w:proofErr w:type="spellEnd"/>
      <w:r w:rsidRPr="005670CB">
        <w:rPr>
          <w:sz w:val="20"/>
          <w:szCs w:val="20"/>
          <w:lang w:val="en-ID"/>
        </w:rPr>
        <w:t xml:space="preserve"> </w:t>
      </w:r>
      <w:proofErr w:type="spellStart"/>
      <w:r w:rsidRPr="005670CB">
        <w:rPr>
          <w:sz w:val="20"/>
          <w:szCs w:val="20"/>
          <w:lang w:val="en-ID"/>
        </w:rPr>
        <w:t>siklus</w:t>
      </w:r>
      <w:proofErr w:type="spellEnd"/>
      <w:r w:rsidRPr="005670CB">
        <w:rPr>
          <w:sz w:val="20"/>
          <w:szCs w:val="20"/>
          <w:lang w:val="en-ID"/>
        </w:rPr>
        <w:t xml:space="preserve"> </w:t>
      </w:r>
      <w:proofErr w:type="spellStart"/>
      <w:r w:rsidRPr="005670CB">
        <w:rPr>
          <w:sz w:val="20"/>
          <w:szCs w:val="20"/>
          <w:lang w:val="en-ID"/>
        </w:rPr>
        <w:t>akuntansi</w:t>
      </w:r>
      <w:proofErr w:type="spellEnd"/>
      <w:r w:rsidRPr="005670CB">
        <w:rPr>
          <w:sz w:val="20"/>
          <w:szCs w:val="20"/>
          <w:lang w:val="en-ID"/>
        </w:rPr>
        <w:t xml:space="preserve"> </w:t>
      </w:r>
      <w:proofErr w:type="spellStart"/>
      <w:r w:rsidRPr="005670CB">
        <w:rPr>
          <w:sz w:val="20"/>
          <w:szCs w:val="20"/>
          <w:lang w:val="en-ID"/>
        </w:rPr>
        <w:t>adalah</w:t>
      </w:r>
      <w:proofErr w:type="spellEnd"/>
      <w:r w:rsidRPr="005670CB">
        <w:rPr>
          <w:sz w:val="20"/>
          <w:szCs w:val="20"/>
          <w:lang w:val="en-ID"/>
        </w:rPr>
        <w:t xml:space="preserve"> </w:t>
      </w:r>
      <w:proofErr w:type="spellStart"/>
      <w:r w:rsidRPr="005670CB">
        <w:rPr>
          <w:sz w:val="20"/>
          <w:szCs w:val="20"/>
          <w:lang w:val="en-ID"/>
        </w:rPr>
        <w:t>laporan</w:t>
      </w:r>
      <w:proofErr w:type="spellEnd"/>
      <w:r w:rsidRPr="005670CB">
        <w:rPr>
          <w:sz w:val="20"/>
          <w:szCs w:val="20"/>
          <w:lang w:val="en-ID"/>
        </w:rPr>
        <w:t xml:space="preserve"> </w:t>
      </w:r>
      <w:proofErr w:type="spellStart"/>
      <w:r w:rsidRPr="005670CB">
        <w:rPr>
          <w:sz w:val="20"/>
          <w:szCs w:val="20"/>
          <w:lang w:val="en-ID"/>
        </w:rPr>
        <w:t>keungan</w:t>
      </w:r>
      <w:proofErr w:type="spellEnd"/>
      <w:r w:rsidRPr="005670CB">
        <w:rPr>
          <w:sz w:val="20"/>
          <w:szCs w:val="20"/>
          <w:lang w:val="en-ID"/>
        </w:rPr>
        <w:t xml:space="preserve">. </w:t>
      </w:r>
      <w:proofErr w:type="spellStart"/>
      <w:r w:rsidRPr="005670CB">
        <w:rPr>
          <w:sz w:val="20"/>
          <w:szCs w:val="20"/>
          <w:lang w:val="en-ID"/>
        </w:rPr>
        <w:t>Dapat</w:t>
      </w:r>
      <w:proofErr w:type="spellEnd"/>
      <w:r w:rsidRPr="005670CB">
        <w:rPr>
          <w:sz w:val="20"/>
          <w:szCs w:val="20"/>
          <w:lang w:val="en-ID"/>
        </w:rPr>
        <w:t xml:space="preserve"> </w:t>
      </w:r>
      <w:proofErr w:type="spellStart"/>
      <w:r w:rsidRPr="005670CB">
        <w:rPr>
          <w:sz w:val="20"/>
          <w:szCs w:val="20"/>
          <w:lang w:val="en-ID"/>
        </w:rPr>
        <w:t>disimpulkan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 xml:space="preserve"> </w:t>
      </w:r>
      <w:proofErr w:type="spellStart"/>
      <w:r w:rsidRPr="005670CB">
        <w:rPr>
          <w:sz w:val="20"/>
          <w:szCs w:val="20"/>
          <w:lang w:val="en-ID"/>
        </w:rPr>
        <w:t>laporan</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adalah</w:t>
      </w:r>
      <w:proofErr w:type="spellEnd"/>
      <w:r w:rsidRPr="005670CB">
        <w:rPr>
          <w:sz w:val="20"/>
          <w:szCs w:val="20"/>
          <w:lang w:val="en-ID"/>
        </w:rPr>
        <w:t xml:space="preserve"> proses yang </w:t>
      </w:r>
      <w:proofErr w:type="spellStart"/>
      <w:r w:rsidRPr="005670CB">
        <w:rPr>
          <w:sz w:val="20"/>
          <w:szCs w:val="20"/>
          <w:lang w:val="en-ID"/>
        </w:rPr>
        <w:t>digunakan</w:t>
      </w:r>
      <w:proofErr w:type="spellEnd"/>
      <w:r w:rsidRPr="005670CB">
        <w:rPr>
          <w:sz w:val="20"/>
          <w:szCs w:val="20"/>
          <w:lang w:val="en-ID"/>
        </w:rPr>
        <w:t xml:space="preserve"> </w:t>
      </w:r>
      <w:proofErr w:type="spellStart"/>
      <w:r w:rsidRPr="005670CB">
        <w:rPr>
          <w:sz w:val="20"/>
          <w:szCs w:val="20"/>
          <w:lang w:val="en-ID"/>
        </w:rPr>
        <w:t>sebagai</w:t>
      </w:r>
      <w:proofErr w:type="spellEnd"/>
      <w:r w:rsidRPr="005670CB">
        <w:rPr>
          <w:sz w:val="20"/>
          <w:szCs w:val="20"/>
          <w:lang w:val="en-ID"/>
        </w:rPr>
        <w:t xml:space="preserve"> media </w:t>
      </w:r>
      <w:proofErr w:type="spellStart"/>
      <w:r w:rsidRPr="005670CB">
        <w:rPr>
          <w:sz w:val="20"/>
          <w:szCs w:val="20"/>
          <w:lang w:val="en-ID"/>
        </w:rPr>
        <w:t>untuk</w:t>
      </w:r>
      <w:proofErr w:type="spellEnd"/>
      <w:r w:rsidRPr="005670CB">
        <w:rPr>
          <w:sz w:val="20"/>
          <w:szCs w:val="20"/>
          <w:lang w:val="en-ID"/>
        </w:rPr>
        <w:t xml:space="preserve"> </w:t>
      </w:r>
      <w:proofErr w:type="spellStart"/>
      <w:r w:rsidRPr="005670CB">
        <w:rPr>
          <w:sz w:val="20"/>
          <w:szCs w:val="20"/>
          <w:lang w:val="en-ID"/>
        </w:rPr>
        <w:t>berkomunikasi</w:t>
      </w:r>
      <w:proofErr w:type="spellEnd"/>
      <w:r w:rsidRPr="005670CB">
        <w:rPr>
          <w:sz w:val="20"/>
          <w:szCs w:val="20"/>
          <w:lang w:val="en-ID"/>
        </w:rPr>
        <w:t xml:space="preserve"> </w:t>
      </w:r>
      <w:proofErr w:type="spellStart"/>
      <w:r w:rsidRPr="005670CB">
        <w:rPr>
          <w:sz w:val="20"/>
          <w:szCs w:val="20"/>
          <w:lang w:val="en-ID"/>
        </w:rPr>
        <w:t>tentang</w:t>
      </w:r>
      <w:proofErr w:type="spellEnd"/>
      <w:r w:rsidRPr="005670CB">
        <w:rPr>
          <w:sz w:val="20"/>
          <w:szCs w:val="20"/>
          <w:lang w:val="en-ID"/>
        </w:rPr>
        <w:t xml:space="preserve"> </w:t>
      </w:r>
      <w:proofErr w:type="spellStart"/>
      <w:r w:rsidRPr="005670CB">
        <w:rPr>
          <w:sz w:val="20"/>
          <w:szCs w:val="20"/>
          <w:lang w:val="en-ID"/>
        </w:rPr>
        <w:t>informasi</w:t>
      </w:r>
      <w:proofErr w:type="spellEnd"/>
      <w:r w:rsidRPr="005670CB">
        <w:rPr>
          <w:sz w:val="20"/>
          <w:szCs w:val="20"/>
          <w:lang w:val="en-ID"/>
        </w:rPr>
        <w:t xml:space="preserve"> </w:t>
      </w:r>
      <w:proofErr w:type="spellStart"/>
      <w:r w:rsidRPr="005670CB">
        <w:rPr>
          <w:sz w:val="20"/>
          <w:szCs w:val="20"/>
          <w:lang w:val="en-ID"/>
        </w:rPr>
        <w:t>antara</w:t>
      </w:r>
      <w:proofErr w:type="spellEnd"/>
      <w:r w:rsidRPr="005670CB">
        <w:rPr>
          <w:sz w:val="20"/>
          <w:szCs w:val="20"/>
          <w:lang w:val="en-ID"/>
        </w:rPr>
        <w:t xml:space="preserve"> data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perusahaan</w:t>
      </w:r>
      <w:proofErr w:type="spellEnd"/>
      <w:r w:rsidRPr="005670CB">
        <w:rPr>
          <w:sz w:val="20"/>
          <w:szCs w:val="20"/>
          <w:lang w:val="en-ID"/>
        </w:rPr>
        <w:t xml:space="preserve"> </w:t>
      </w:r>
      <w:proofErr w:type="spellStart"/>
      <w:r w:rsidRPr="005670CB">
        <w:rPr>
          <w:sz w:val="20"/>
          <w:szCs w:val="20"/>
          <w:lang w:val="en-ID"/>
        </w:rPr>
        <w:t>kepada</w:t>
      </w:r>
      <w:proofErr w:type="spellEnd"/>
      <w:r w:rsidRPr="005670CB">
        <w:rPr>
          <w:sz w:val="20"/>
          <w:szCs w:val="20"/>
          <w:lang w:val="en-ID"/>
        </w:rPr>
        <w:t xml:space="preserve"> </w:t>
      </w:r>
      <w:proofErr w:type="spellStart"/>
      <w:r w:rsidRPr="005670CB">
        <w:rPr>
          <w:sz w:val="20"/>
          <w:szCs w:val="20"/>
          <w:lang w:val="en-ID"/>
        </w:rPr>
        <w:t>pemakainya</w:t>
      </w:r>
      <w:proofErr w:type="spellEnd"/>
      <w:r w:rsidRPr="005670CB">
        <w:rPr>
          <w:sz w:val="20"/>
          <w:szCs w:val="20"/>
          <w:lang w:val="en-ID"/>
        </w:rPr>
        <w:t xml:space="preserve"> </w:t>
      </w:r>
      <w:proofErr w:type="spellStart"/>
      <w:r w:rsidRPr="005670CB">
        <w:rPr>
          <w:sz w:val="20"/>
          <w:szCs w:val="20"/>
          <w:lang w:val="en-ID"/>
        </w:rPr>
        <w:t>sebagai</w:t>
      </w:r>
      <w:proofErr w:type="spellEnd"/>
      <w:r w:rsidRPr="005670CB">
        <w:rPr>
          <w:sz w:val="20"/>
          <w:szCs w:val="20"/>
          <w:lang w:val="en-ID"/>
        </w:rPr>
        <w:t xml:space="preserve"> salah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bahan</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pengambilan</w:t>
      </w:r>
      <w:proofErr w:type="spellEnd"/>
      <w:r w:rsidRPr="005670CB">
        <w:rPr>
          <w:sz w:val="20"/>
          <w:szCs w:val="20"/>
          <w:lang w:val="en-ID"/>
        </w:rPr>
        <w:t xml:space="preserve"> </w:t>
      </w:r>
      <w:proofErr w:type="spellStart"/>
      <w:r w:rsidRPr="005670CB">
        <w:rPr>
          <w:sz w:val="20"/>
          <w:szCs w:val="20"/>
          <w:lang w:val="en-ID"/>
        </w:rPr>
        <w:t>keputusan</w:t>
      </w:r>
      <w:proofErr w:type="spellEnd"/>
      <w:r w:rsidRPr="005670CB">
        <w:rPr>
          <w:sz w:val="20"/>
          <w:szCs w:val="20"/>
          <w:lang w:val="en-ID"/>
        </w:rPr>
        <w:t xml:space="preserve">. </w:t>
      </w:r>
    </w:p>
    <w:p w14:paraId="02F6790A" w14:textId="77777777" w:rsidR="009F044D" w:rsidRPr="005670CB" w:rsidRDefault="009F044D" w:rsidP="00416688">
      <w:pPr>
        <w:ind w:left="709" w:right="-1"/>
        <w:jc w:val="both"/>
        <w:rPr>
          <w:sz w:val="20"/>
          <w:szCs w:val="20"/>
          <w:lang w:val="en-ID"/>
        </w:rPr>
      </w:pPr>
      <w:r w:rsidRPr="005670CB">
        <w:rPr>
          <w:sz w:val="20"/>
          <w:szCs w:val="20"/>
          <w:lang w:val="en-ID"/>
        </w:rPr>
        <w:lastRenderedPageBreak/>
        <w:t xml:space="preserve">Dari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Ibu Sri </w:t>
      </w:r>
      <w:proofErr w:type="spellStart"/>
      <w:r w:rsidRPr="005670CB">
        <w:rPr>
          <w:sz w:val="20"/>
          <w:szCs w:val="20"/>
          <w:lang w:val="en-ID"/>
        </w:rPr>
        <w:t>Puji</w:t>
      </w:r>
      <w:proofErr w:type="spellEnd"/>
      <w:r w:rsidRPr="005670CB">
        <w:rPr>
          <w:sz w:val="20"/>
          <w:szCs w:val="20"/>
          <w:lang w:val="en-ID"/>
        </w:rPr>
        <w:t xml:space="preserve"> W. </w:t>
      </w:r>
      <w:proofErr w:type="spellStart"/>
      <w:r w:rsidRPr="005670CB">
        <w:rPr>
          <w:sz w:val="20"/>
          <w:szCs w:val="20"/>
          <w:lang w:val="en-ID"/>
        </w:rPr>
        <w:t>Ketua</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pada </w:t>
      </w:r>
      <w:proofErr w:type="spellStart"/>
      <w:r w:rsidRPr="005670CB">
        <w:rPr>
          <w:sz w:val="20"/>
          <w:szCs w:val="20"/>
          <w:lang w:val="en-ID"/>
        </w:rPr>
        <w:t>selasa</w:t>
      </w:r>
      <w:proofErr w:type="spellEnd"/>
      <w:r w:rsidRPr="005670CB">
        <w:rPr>
          <w:sz w:val="20"/>
          <w:szCs w:val="20"/>
          <w:lang w:val="en-ID"/>
        </w:rPr>
        <w:t xml:space="preserve"> 2 February 2021, </w:t>
      </w:r>
      <w:proofErr w:type="spellStart"/>
      <w:r w:rsidRPr="005670CB">
        <w:rPr>
          <w:sz w:val="20"/>
          <w:szCs w:val="20"/>
          <w:lang w:val="en-ID"/>
        </w:rPr>
        <w:t>beliau</w:t>
      </w:r>
      <w:proofErr w:type="spellEnd"/>
      <w:r w:rsidRPr="005670CB">
        <w:rPr>
          <w:sz w:val="20"/>
          <w:szCs w:val="20"/>
          <w:lang w:val="en-ID"/>
        </w:rPr>
        <w:t xml:space="preserve"> </w:t>
      </w:r>
      <w:proofErr w:type="spellStart"/>
      <w:r w:rsidRPr="005670CB">
        <w:rPr>
          <w:sz w:val="20"/>
          <w:szCs w:val="20"/>
          <w:lang w:val="en-ID"/>
        </w:rPr>
        <w:t>menuturkan</w:t>
      </w:r>
      <w:proofErr w:type="spellEnd"/>
      <w:r w:rsidRPr="005670CB">
        <w:rPr>
          <w:sz w:val="20"/>
          <w:szCs w:val="20"/>
          <w:lang w:val="en-ID"/>
        </w:rPr>
        <w:t xml:space="preserve"> </w:t>
      </w:r>
      <w:proofErr w:type="spellStart"/>
      <w:proofErr w:type="gramStart"/>
      <w:r w:rsidRPr="005670CB">
        <w:rPr>
          <w:sz w:val="20"/>
          <w:szCs w:val="20"/>
          <w:lang w:val="en-ID"/>
        </w:rPr>
        <w:t>bahwa</w:t>
      </w:r>
      <w:proofErr w:type="spellEnd"/>
      <w:r w:rsidRPr="005670CB">
        <w:rPr>
          <w:sz w:val="20"/>
          <w:szCs w:val="20"/>
          <w:lang w:val="en-ID"/>
        </w:rPr>
        <w:t xml:space="preserve"> :</w:t>
      </w:r>
      <w:proofErr w:type="gramEnd"/>
    </w:p>
    <w:p w14:paraId="448E203E" w14:textId="77777777" w:rsidR="009F044D" w:rsidRPr="005670CB" w:rsidRDefault="009F044D" w:rsidP="009F044D">
      <w:pPr>
        <w:ind w:left="1276" w:right="566"/>
        <w:jc w:val="both"/>
        <w:rPr>
          <w:sz w:val="20"/>
          <w:szCs w:val="20"/>
          <w:lang w:val="en-ID"/>
        </w:rPr>
      </w:pPr>
      <w:r w:rsidRPr="005670CB">
        <w:rPr>
          <w:sz w:val="20"/>
          <w:szCs w:val="20"/>
          <w:lang w:val="en-ID"/>
        </w:rPr>
        <w:t>“</w:t>
      </w:r>
      <w:proofErr w:type="spellStart"/>
      <w:proofErr w:type="gramStart"/>
      <w:r w:rsidRPr="005670CB">
        <w:rPr>
          <w:sz w:val="20"/>
          <w:szCs w:val="20"/>
          <w:lang w:val="en-ID"/>
        </w:rPr>
        <w:t>setiap</w:t>
      </w:r>
      <w:proofErr w:type="spellEnd"/>
      <w:proofErr w:type="gramEnd"/>
      <w:r w:rsidRPr="005670CB">
        <w:rPr>
          <w:sz w:val="20"/>
          <w:szCs w:val="20"/>
          <w:lang w:val="en-ID"/>
        </w:rPr>
        <w:t xml:space="preserve"> </w:t>
      </w:r>
      <w:proofErr w:type="spellStart"/>
      <w:r w:rsidRPr="005670CB">
        <w:rPr>
          <w:sz w:val="20"/>
          <w:szCs w:val="20"/>
          <w:lang w:val="en-ID"/>
        </w:rPr>
        <w:t>bulan</w:t>
      </w:r>
      <w:proofErr w:type="spellEnd"/>
      <w:r w:rsidRPr="005670CB">
        <w:rPr>
          <w:sz w:val="20"/>
          <w:szCs w:val="20"/>
          <w:lang w:val="en-ID"/>
        </w:rPr>
        <w:t xml:space="preserve"> </w:t>
      </w:r>
      <w:proofErr w:type="spellStart"/>
      <w:r w:rsidRPr="005670CB">
        <w:rPr>
          <w:sz w:val="20"/>
          <w:szCs w:val="20"/>
          <w:lang w:val="en-ID"/>
        </w:rPr>
        <w:t>didesa</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diadakan</w:t>
      </w:r>
      <w:proofErr w:type="spellEnd"/>
      <w:r w:rsidRPr="005670CB">
        <w:rPr>
          <w:sz w:val="20"/>
          <w:szCs w:val="20"/>
          <w:lang w:val="en-ID"/>
        </w:rPr>
        <w:t xml:space="preserve"> </w:t>
      </w:r>
      <w:proofErr w:type="spellStart"/>
      <w:r w:rsidRPr="005670CB">
        <w:rPr>
          <w:sz w:val="20"/>
          <w:szCs w:val="20"/>
          <w:lang w:val="en-ID"/>
        </w:rPr>
        <w:t>pertemuan</w:t>
      </w:r>
      <w:proofErr w:type="spellEnd"/>
      <w:r w:rsidRPr="005670CB">
        <w:rPr>
          <w:sz w:val="20"/>
          <w:szCs w:val="20"/>
          <w:lang w:val="en-ID"/>
        </w:rPr>
        <w:t xml:space="preserve"> </w:t>
      </w:r>
      <w:proofErr w:type="spellStart"/>
      <w:r w:rsidRPr="005670CB">
        <w:rPr>
          <w:sz w:val="20"/>
          <w:szCs w:val="20"/>
          <w:lang w:val="en-ID"/>
        </w:rPr>
        <w:t>rutin</w:t>
      </w:r>
      <w:proofErr w:type="spellEnd"/>
      <w:r w:rsidRPr="005670CB">
        <w:rPr>
          <w:sz w:val="20"/>
          <w:szCs w:val="20"/>
          <w:lang w:val="en-ID"/>
        </w:rPr>
        <w:t xml:space="preserve">. </w:t>
      </w:r>
      <w:proofErr w:type="spellStart"/>
      <w:r w:rsidRPr="005670CB">
        <w:rPr>
          <w:sz w:val="20"/>
          <w:szCs w:val="20"/>
          <w:lang w:val="en-ID"/>
        </w:rPr>
        <w:t>Biasanya</w:t>
      </w:r>
      <w:proofErr w:type="spellEnd"/>
      <w:r w:rsidRPr="005670CB">
        <w:rPr>
          <w:sz w:val="20"/>
          <w:szCs w:val="20"/>
          <w:lang w:val="en-ID"/>
        </w:rPr>
        <w:t xml:space="preserve"> pada </w:t>
      </w:r>
      <w:proofErr w:type="spellStart"/>
      <w:r w:rsidRPr="005670CB">
        <w:rPr>
          <w:sz w:val="20"/>
          <w:szCs w:val="20"/>
          <w:lang w:val="en-ID"/>
        </w:rPr>
        <w:t>rapat</w:t>
      </w:r>
      <w:proofErr w:type="spellEnd"/>
      <w:r w:rsidRPr="005670CB">
        <w:rPr>
          <w:sz w:val="20"/>
          <w:szCs w:val="20"/>
          <w:lang w:val="en-ID"/>
        </w:rPr>
        <w:t xml:space="preserve"> </w:t>
      </w:r>
      <w:proofErr w:type="spellStart"/>
      <w:r w:rsidRPr="005670CB">
        <w:rPr>
          <w:sz w:val="20"/>
          <w:szCs w:val="20"/>
          <w:lang w:val="en-ID"/>
        </w:rPr>
        <w:t>rutin</w:t>
      </w:r>
      <w:proofErr w:type="spellEnd"/>
      <w:r w:rsidRPr="005670CB">
        <w:rPr>
          <w:sz w:val="20"/>
          <w:szCs w:val="20"/>
          <w:lang w:val="en-ID"/>
        </w:rPr>
        <w:t xml:space="preserve"> </w:t>
      </w:r>
      <w:proofErr w:type="spellStart"/>
      <w:r w:rsidRPr="005670CB">
        <w:rPr>
          <w:sz w:val="20"/>
          <w:szCs w:val="20"/>
          <w:lang w:val="en-ID"/>
        </w:rPr>
        <w:t>inilah</w:t>
      </w:r>
      <w:proofErr w:type="spellEnd"/>
      <w:r w:rsidRPr="005670CB">
        <w:rPr>
          <w:sz w:val="20"/>
          <w:szCs w:val="20"/>
          <w:lang w:val="en-ID"/>
        </w:rPr>
        <w:t xml:space="preserve"> </w:t>
      </w:r>
      <w:proofErr w:type="spellStart"/>
      <w:r w:rsidRPr="005670CB">
        <w:rPr>
          <w:sz w:val="20"/>
          <w:szCs w:val="20"/>
          <w:lang w:val="en-ID"/>
        </w:rPr>
        <w:t>petugas-petugas</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melakukan</w:t>
      </w:r>
      <w:proofErr w:type="spellEnd"/>
      <w:r w:rsidRPr="005670CB">
        <w:rPr>
          <w:sz w:val="20"/>
          <w:szCs w:val="20"/>
          <w:lang w:val="en-ID"/>
        </w:rPr>
        <w:t xml:space="preserve"> </w:t>
      </w:r>
      <w:proofErr w:type="spellStart"/>
      <w:r w:rsidRPr="005670CB">
        <w:rPr>
          <w:sz w:val="20"/>
          <w:szCs w:val="20"/>
          <w:lang w:val="en-ID"/>
        </w:rPr>
        <w:t>pelaporan</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membacakan</w:t>
      </w:r>
      <w:proofErr w:type="spellEnd"/>
      <w:r w:rsidRPr="005670CB">
        <w:rPr>
          <w:sz w:val="20"/>
          <w:szCs w:val="20"/>
          <w:lang w:val="en-ID"/>
        </w:rPr>
        <w:t xml:space="preserve"> </w:t>
      </w:r>
      <w:proofErr w:type="spellStart"/>
      <w:r w:rsidRPr="005670CB">
        <w:rPr>
          <w:sz w:val="20"/>
          <w:szCs w:val="20"/>
          <w:lang w:val="en-ID"/>
        </w:rPr>
        <w:t>secara</w:t>
      </w:r>
      <w:proofErr w:type="spellEnd"/>
      <w:r w:rsidRPr="005670CB">
        <w:rPr>
          <w:sz w:val="20"/>
          <w:szCs w:val="20"/>
          <w:lang w:val="en-ID"/>
        </w:rPr>
        <w:t xml:space="preserve"> </w:t>
      </w:r>
      <w:proofErr w:type="spellStart"/>
      <w:r w:rsidRPr="005670CB">
        <w:rPr>
          <w:sz w:val="20"/>
          <w:szCs w:val="20"/>
          <w:lang w:val="en-ID"/>
        </w:rPr>
        <w:t>rinci</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pembukuan</w:t>
      </w:r>
      <w:proofErr w:type="spellEnd"/>
      <w:r w:rsidRPr="005670CB">
        <w:rPr>
          <w:sz w:val="20"/>
          <w:szCs w:val="20"/>
          <w:lang w:val="en-ID"/>
        </w:rPr>
        <w:t xml:space="preserve"> </w:t>
      </w:r>
      <w:proofErr w:type="spellStart"/>
      <w:r w:rsidRPr="005670CB">
        <w:rPr>
          <w:sz w:val="20"/>
          <w:szCs w:val="20"/>
          <w:lang w:val="en-ID"/>
        </w:rPr>
        <w:t>selama</w:t>
      </w:r>
      <w:proofErr w:type="spellEnd"/>
      <w:r w:rsidRPr="005670CB">
        <w:rPr>
          <w:sz w:val="20"/>
          <w:szCs w:val="20"/>
          <w:lang w:val="en-ID"/>
        </w:rPr>
        <w:t xml:space="preserve"> </w:t>
      </w:r>
      <w:proofErr w:type="spellStart"/>
      <w:r w:rsidRPr="005670CB">
        <w:rPr>
          <w:sz w:val="20"/>
          <w:szCs w:val="20"/>
          <w:lang w:val="en-ID"/>
        </w:rPr>
        <w:t>satu</w:t>
      </w:r>
      <w:proofErr w:type="spellEnd"/>
      <w:r w:rsidRPr="005670CB">
        <w:rPr>
          <w:sz w:val="20"/>
          <w:szCs w:val="20"/>
          <w:lang w:val="en-ID"/>
        </w:rPr>
        <w:t xml:space="preserve"> </w:t>
      </w:r>
      <w:proofErr w:type="spellStart"/>
      <w:r w:rsidRPr="005670CB">
        <w:rPr>
          <w:sz w:val="20"/>
          <w:szCs w:val="20"/>
          <w:lang w:val="en-ID"/>
        </w:rPr>
        <w:t>bulan</w:t>
      </w:r>
      <w:proofErr w:type="spellEnd"/>
      <w:r w:rsidRPr="005670CB">
        <w:rPr>
          <w:sz w:val="20"/>
          <w:szCs w:val="20"/>
          <w:lang w:val="en-ID"/>
        </w:rPr>
        <w:t xml:space="preserve"> </w:t>
      </w:r>
      <w:proofErr w:type="spellStart"/>
      <w:r w:rsidRPr="005670CB">
        <w:rPr>
          <w:sz w:val="20"/>
          <w:szCs w:val="20"/>
          <w:lang w:val="en-ID"/>
        </w:rPr>
        <w:t>terakhir</w:t>
      </w:r>
      <w:proofErr w:type="spellEnd"/>
      <w:r w:rsidRPr="005670CB">
        <w:rPr>
          <w:sz w:val="20"/>
          <w:szCs w:val="20"/>
          <w:lang w:val="en-ID"/>
        </w:rPr>
        <w:t xml:space="preserve">. Hal </w:t>
      </w:r>
      <w:proofErr w:type="spellStart"/>
      <w:r w:rsidRPr="005670CB">
        <w:rPr>
          <w:sz w:val="20"/>
          <w:szCs w:val="20"/>
          <w:lang w:val="en-ID"/>
        </w:rPr>
        <w:t>ini</w:t>
      </w:r>
      <w:proofErr w:type="spellEnd"/>
      <w:r w:rsidRPr="005670CB">
        <w:rPr>
          <w:sz w:val="20"/>
          <w:szCs w:val="20"/>
          <w:lang w:val="en-ID"/>
        </w:rPr>
        <w:t xml:space="preserve"> </w:t>
      </w:r>
      <w:proofErr w:type="spellStart"/>
      <w:r w:rsidRPr="005670CB">
        <w:rPr>
          <w:sz w:val="20"/>
          <w:szCs w:val="20"/>
          <w:lang w:val="en-ID"/>
        </w:rPr>
        <w:t>untuk</w:t>
      </w:r>
      <w:proofErr w:type="spellEnd"/>
      <w:r w:rsidRPr="005670CB">
        <w:rPr>
          <w:sz w:val="20"/>
          <w:szCs w:val="20"/>
          <w:lang w:val="en-ID"/>
        </w:rPr>
        <w:t xml:space="preserve"> </w:t>
      </w:r>
      <w:proofErr w:type="spellStart"/>
      <w:r w:rsidRPr="005670CB">
        <w:rPr>
          <w:sz w:val="20"/>
          <w:szCs w:val="20"/>
          <w:lang w:val="en-ID"/>
        </w:rPr>
        <w:t>memantau</w:t>
      </w:r>
      <w:proofErr w:type="spellEnd"/>
      <w:r w:rsidRPr="005670CB">
        <w:rPr>
          <w:sz w:val="20"/>
          <w:szCs w:val="20"/>
          <w:lang w:val="en-ID"/>
        </w:rPr>
        <w:t xml:space="preserve"> </w:t>
      </w:r>
      <w:proofErr w:type="spellStart"/>
      <w:r w:rsidRPr="005670CB">
        <w:rPr>
          <w:sz w:val="20"/>
          <w:szCs w:val="20"/>
          <w:lang w:val="en-ID"/>
        </w:rPr>
        <w:t>apakah</w:t>
      </w:r>
      <w:proofErr w:type="spellEnd"/>
      <w:r w:rsidRPr="005670CB">
        <w:rPr>
          <w:sz w:val="20"/>
          <w:szCs w:val="20"/>
          <w:lang w:val="en-ID"/>
        </w:rPr>
        <w:t xml:space="preserve"> </w:t>
      </w:r>
      <w:proofErr w:type="spellStart"/>
      <w:r w:rsidRPr="005670CB">
        <w:rPr>
          <w:sz w:val="20"/>
          <w:szCs w:val="20"/>
          <w:lang w:val="en-ID"/>
        </w:rPr>
        <w:t>jumlah</w:t>
      </w:r>
      <w:proofErr w:type="spellEnd"/>
      <w:r w:rsidRPr="005670CB">
        <w:rPr>
          <w:sz w:val="20"/>
          <w:szCs w:val="20"/>
          <w:lang w:val="en-ID"/>
        </w:rPr>
        <w:t xml:space="preserve"> </w:t>
      </w:r>
      <w:proofErr w:type="spellStart"/>
      <w:r w:rsidRPr="005670CB">
        <w:rPr>
          <w:sz w:val="20"/>
          <w:szCs w:val="20"/>
          <w:lang w:val="en-ID"/>
        </w:rPr>
        <w:t>saldo</w:t>
      </w:r>
      <w:proofErr w:type="spellEnd"/>
      <w:r w:rsidRPr="005670CB">
        <w:rPr>
          <w:sz w:val="20"/>
          <w:szCs w:val="20"/>
          <w:lang w:val="en-ID"/>
        </w:rPr>
        <w:t xml:space="preserve"> yang </w:t>
      </w:r>
      <w:proofErr w:type="spellStart"/>
      <w:r w:rsidRPr="005670CB">
        <w:rPr>
          <w:sz w:val="20"/>
          <w:szCs w:val="20"/>
          <w:lang w:val="en-ID"/>
        </w:rPr>
        <w:t>tercatat</w:t>
      </w:r>
      <w:proofErr w:type="spellEnd"/>
      <w:r w:rsidRPr="005670CB">
        <w:rPr>
          <w:sz w:val="20"/>
          <w:szCs w:val="20"/>
          <w:lang w:val="en-ID"/>
        </w:rPr>
        <w:t xml:space="preserve"> pada </w:t>
      </w:r>
      <w:proofErr w:type="spellStart"/>
      <w:r w:rsidRPr="005670CB">
        <w:rPr>
          <w:sz w:val="20"/>
          <w:szCs w:val="20"/>
          <w:lang w:val="en-ID"/>
        </w:rPr>
        <w:t>buku</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jumlah</w:t>
      </w:r>
      <w:proofErr w:type="spellEnd"/>
      <w:r w:rsidRPr="005670CB">
        <w:rPr>
          <w:sz w:val="20"/>
          <w:szCs w:val="20"/>
          <w:lang w:val="en-ID"/>
        </w:rPr>
        <w:t xml:space="preserve"> uang yang </w:t>
      </w:r>
      <w:proofErr w:type="spellStart"/>
      <w:r w:rsidRPr="005670CB">
        <w:rPr>
          <w:sz w:val="20"/>
          <w:szCs w:val="20"/>
          <w:lang w:val="en-ID"/>
        </w:rPr>
        <w:t>ada</w:t>
      </w:r>
      <w:proofErr w:type="spellEnd"/>
      <w:r w:rsidRPr="005670CB">
        <w:rPr>
          <w:sz w:val="20"/>
          <w:szCs w:val="20"/>
          <w:lang w:val="en-ID"/>
        </w:rPr>
        <w:t xml:space="preserve"> </w:t>
      </w:r>
      <w:proofErr w:type="spellStart"/>
      <w:r w:rsidRPr="005670CB">
        <w:rPr>
          <w:sz w:val="20"/>
          <w:szCs w:val="20"/>
          <w:lang w:val="en-ID"/>
        </w:rPr>
        <w:t>sudah</w:t>
      </w:r>
      <w:proofErr w:type="spellEnd"/>
      <w:r w:rsidRPr="005670CB">
        <w:rPr>
          <w:sz w:val="20"/>
          <w:szCs w:val="20"/>
          <w:lang w:val="en-ID"/>
        </w:rPr>
        <w:t xml:space="preserve"> </w:t>
      </w:r>
      <w:proofErr w:type="spellStart"/>
      <w:r w:rsidRPr="005670CB">
        <w:rPr>
          <w:sz w:val="20"/>
          <w:szCs w:val="20"/>
          <w:lang w:val="en-ID"/>
        </w:rPr>
        <w:t>sama</w:t>
      </w:r>
      <w:proofErr w:type="spellEnd"/>
      <w:r w:rsidRPr="005670CB">
        <w:rPr>
          <w:sz w:val="20"/>
          <w:szCs w:val="20"/>
          <w:lang w:val="en-ID"/>
        </w:rPr>
        <w:t xml:space="preserve"> </w:t>
      </w:r>
      <w:proofErr w:type="spellStart"/>
      <w:r w:rsidRPr="005670CB">
        <w:rPr>
          <w:sz w:val="20"/>
          <w:szCs w:val="20"/>
          <w:lang w:val="en-ID"/>
        </w:rPr>
        <w:t>jumlahnya</w:t>
      </w:r>
      <w:proofErr w:type="spellEnd"/>
      <w:r w:rsidRPr="005670CB">
        <w:rPr>
          <w:sz w:val="20"/>
          <w:szCs w:val="20"/>
          <w:lang w:val="en-ID"/>
        </w:rPr>
        <w:t xml:space="preserve">. </w:t>
      </w:r>
      <w:proofErr w:type="spellStart"/>
      <w:r w:rsidRPr="005670CB">
        <w:rPr>
          <w:sz w:val="20"/>
          <w:szCs w:val="20"/>
          <w:lang w:val="en-ID"/>
        </w:rPr>
        <w:t>Selain</w:t>
      </w:r>
      <w:proofErr w:type="spellEnd"/>
      <w:r w:rsidRPr="005670CB">
        <w:rPr>
          <w:sz w:val="20"/>
          <w:szCs w:val="20"/>
          <w:lang w:val="en-ID"/>
        </w:rPr>
        <w:t xml:space="preserve"> </w:t>
      </w:r>
      <w:proofErr w:type="spellStart"/>
      <w:r w:rsidRPr="005670CB">
        <w:rPr>
          <w:sz w:val="20"/>
          <w:szCs w:val="20"/>
          <w:lang w:val="en-ID"/>
        </w:rPr>
        <w:t>itu</w:t>
      </w:r>
      <w:proofErr w:type="spellEnd"/>
      <w:r w:rsidRPr="005670CB">
        <w:rPr>
          <w:sz w:val="20"/>
          <w:szCs w:val="20"/>
          <w:lang w:val="en-ID"/>
        </w:rPr>
        <w:t xml:space="preserve"> juga </w:t>
      </w:r>
      <w:proofErr w:type="spellStart"/>
      <w:r w:rsidRPr="005670CB">
        <w:rPr>
          <w:sz w:val="20"/>
          <w:szCs w:val="20"/>
          <w:lang w:val="en-ID"/>
        </w:rPr>
        <w:t>untuk</w:t>
      </w:r>
      <w:proofErr w:type="spellEnd"/>
      <w:r w:rsidRPr="005670CB">
        <w:rPr>
          <w:sz w:val="20"/>
          <w:szCs w:val="20"/>
          <w:lang w:val="en-ID"/>
        </w:rPr>
        <w:t xml:space="preserve"> </w:t>
      </w:r>
      <w:proofErr w:type="spellStart"/>
      <w:r w:rsidRPr="005670CB">
        <w:rPr>
          <w:sz w:val="20"/>
          <w:szCs w:val="20"/>
          <w:lang w:val="en-ID"/>
        </w:rPr>
        <w:t>memantau</w:t>
      </w:r>
      <w:proofErr w:type="spellEnd"/>
      <w:r w:rsidRPr="005670CB">
        <w:rPr>
          <w:sz w:val="20"/>
          <w:szCs w:val="20"/>
          <w:lang w:val="en-ID"/>
        </w:rPr>
        <w:t xml:space="preserve"> </w:t>
      </w:r>
      <w:proofErr w:type="spellStart"/>
      <w:r w:rsidRPr="005670CB">
        <w:rPr>
          <w:sz w:val="20"/>
          <w:szCs w:val="20"/>
          <w:lang w:val="en-ID"/>
        </w:rPr>
        <w:t>setiap</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w:t>
      </w:r>
      <w:proofErr w:type="spellStart"/>
      <w:r w:rsidRPr="005670CB">
        <w:rPr>
          <w:sz w:val="20"/>
          <w:szCs w:val="20"/>
          <w:lang w:val="en-ID"/>
        </w:rPr>
        <w:t>apakah</w:t>
      </w:r>
      <w:proofErr w:type="spellEnd"/>
      <w:r w:rsidRPr="005670CB">
        <w:rPr>
          <w:sz w:val="20"/>
          <w:szCs w:val="20"/>
          <w:lang w:val="en-ID"/>
        </w:rPr>
        <w:t xml:space="preserve"> </w:t>
      </w:r>
      <w:proofErr w:type="spellStart"/>
      <w:r w:rsidRPr="005670CB">
        <w:rPr>
          <w:sz w:val="20"/>
          <w:szCs w:val="20"/>
          <w:lang w:val="en-ID"/>
        </w:rPr>
        <w:t>memang</w:t>
      </w:r>
      <w:proofErr w:type="spellEnd"/>
      <w:r w:rsidRPr="005670CB">
        <w:rPr>
          <w:sz w:val="20"/>
          <w:szCs w:val="20"/>
          <w:lang w:val="en-ID"/>
        </w:rPr>
        <w:t xml:space="preserve"> </w:t>
      </w:r>
      <w:proofErr w:type="spellStart"/>
      <w:r w:rsidRPr="005670CB">
        <w:rPr>
          <w:sz w:val="20"/>
          <w:szCs w:val="20"/>
          <w:lang w:val="en-ID"/>
        </w:rPr>
        <w:t>terjadi</w:t>
      </w:r>
      <w:proofErr w:type="spellEnd"/>
      <w:r w:rsidRPr="005670CB">
        <w:rPr>
          <w:sz w:val="20"/>
          <w:szCs w:val="20"/>
          <w:lang w:val="en-ID"/>
        </w:rPr>
        <w:t xml:space="preserve"> yang </w:t>
      </w:r>
      <w:proofErr w:type="spellStart"/>
      <w:r w:rsidRPr="005670CB">
        <w:rPr>
          <w:sz w:val="20"/>
          <w:szCs w:val="20"/>
          <w:lang w:val="en-ID"/>
        </w:rPr>
        <w:t>didukung</w:t>
      </w:r>
      <w:proofErr w:type="spellEnd"/>
      <w:r w:rsidRPr="005670CB">
        <w:rPr>
          <w:sz w:val="20"/>
          <w:szCs w:val="20"/>
          <w:lang w:val="en-ID"/>
        </w:rPr>
        <w:t xml:space="preserve"> oleh </w:t>
      </w:r>
      <w:proofErr w:type="spellStart"/>
      <w:r w:rsidRPr="005670CB">
        <w:rPr>
          <w:sz w:val="20"/>
          <w:szCs w:val="20"/>
          <w:lang w:val="en-ID"/>
        </w:rPr>
        <w:t>bukti</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terkumpul</w:t>
      </w:r>
      <w:proofErr w:type="spellEnd"/>
      <w:r w:rsidRPr="005670CB">
        <w:rPr>
          <w:sz w:val="20"/>
          <w:szCs w:val="20"/>
          <w:lang w:val="en-ID"/>
        </w:rPr>
        <w:t>” (</w:t>
      </w:r>
      <w:proofErr w:type="spellStart"/>
      <w:r w:rsidRPr="005670CB">
        <w:rPr>
          <w:sz w:val="20"/>
          <w:szCs w:val="20"/>
          <w:lang w:val="en-ID"/>
        </w:rPr>
        <w:t>wawancara</w:t>
      </w:r>
      <w:proofErr w:type="spellEnd"/>
      <w:r w:rsidRPr="005670CB">
        <w:rPr>
          <w:sz w:val="20"/>
          <w:szCs w:val="20"/>
          <w:lang w:val="en-ID"/>
        </w:rPr>
        <w:t xml:space="preserve"> Ibu Sri </w:t>
      </w:r>
      <w:proofErr w:type="spellStart"/>
      <w:r w:rsidRPr="005670CB">
        <w:rPr>
          <w:sz w:val="20"/>
          <w:szCs w:val="20"/>
          <w:lang w:val="en-ID"/>
        </w:rPr>
        <w:t>Puji</w:t>
      </w:r>
      <w:proofErr w:type="spellEnd"/>
      <w:r w:rsidRPr="005670CB">
        <w:rPr>
          <w:sz w:val="20"/>
          <w:szCs w:val="20"/>
          <w:lang w:val="en-ID"/>
        </w:rPr>
        <w:t xml:space="preserve"> W., </w:t>
      </w:r>
      <w:proofErr w:type="spellStart"/>
      <w:r w:rsidRPr="005670CB">
        <w:rPr>
          <w:sz w:val="20"/>
          <w:szCs w:val="20"/>
          <w:lang w:val="en-ID"/>
        </w:rPr>
        <w:t>selasa</w:t>
      </w:r>
      <w:proofErr w:type="spellEnd"/>
      <w:r w:rsidRPr="005670CB">
        <w:rPr>
          <w:sz w:val="20"/>
          <w:szCs w:val="20"/>
          <w:lang w:val="en-ID"/>
        </w:rPr>
        <w:t xml:space="preserve"> 2 February 2021)</w:t>
      </w:r>
    </w:p>
    <w:p w14:paraId="1B77B96E" w14:textId="77777777" w:rsidR="009F044D" w:rsidRPr="005670CB" w:rsidRDefault="009F044D" w:rsidP="009F044D">
      <w:pPr>
        <w:ind w:left="709" w:right="1133"/>
        <w:jc w:val="both"/>
        <w:rPr>
          <w:sz w:val="20"/>
          <w:szCs w:val="20"/>
          <w:lang w:val="en-ID"/>
        </w:rPr>
      </w:pPr>
    </w:p>
    <w:p w14:paraId="5B115F57" w14:textId="77777777" w:rsidR="009F044D" w:rsidRPr="005670CB" w:rsidRDefault="009F044D" w:rsidP="009F044D">
      <w:pPr>
        <w:ind w:left="709"/>
        <w:jc w:val="both"/>
        <w:rPr>
          <w:sz w:val="20"/>
          <w:szCs w:val="20"/>
          <w:lang w:val="en-US"/>
        </w:rPr>
      </w:pPr>
      <w:proofErr w:type="gramStart"/>
      <w:r w:rsidRPr="005670CB">
        <w:rPr>
          <w:sz w:val="20"/>
          <w:szCs w:val="20"/>
          <w:lang w:val="en-US"/>
        </w:rPr>
        <w:t xml:space="preserve">Dari  </w:t>
      </w:r>
      <w:proofErr w:type="spellStart"/>
      <w:r w:rsidRPr="005670CB">
        <w:rPr>
          <w:sz w:val="20"/>
          <w:szCs w:val="20"/>
          <w:lang w:val="en-US"/>
        </w:rPr>
        <w:t>wawancara</w:t>
      </w:r>
      <w:proofErr w:type="spellEnd"/>
      <w:proofErr w:type="gramEnd"/>
      <w:r w:rsidRPr="005670CB">
        <w:rPr>
          <w:sz w:val="20"/>
          <w:szCs w:val="20"/>
          <w:lang w:val="en-US"/>
        </w:rPr>
        <w:t xml:space="preserve">  </w:t>
      </w:r>
      <w:proofErr w:type="spellStart"/>
      <w:r w:rsidRPr="005670CB">
        <w:rPr>
          <w:sz w:val="20"/>
          <w:szCs w:val="20"/>
          <w:lang w:val="en-US"/>
        </w:rPr>
        <w:t>tersebut</w:t>
      </w:r>
      <w:proofErr w:type="spellEnd"/>
      <w:r w:rsidRPr="005670CB">
        <w:rPr>
          <w:sz w:val="20"/>
          <w:szCs w:val="20"/>
          <w:lang w:val="en-US"/>
        </w:rPr>
        <w:t xml:space="preserve"> </w:t>
      </w:r>
      <w:proofErr w:type="spellStart"/>
      <w:r w:rsidRPr="005670CB">
        <w:rPr>
          <w:sz w:val="20"/>
          <w:szCs w:val="20"/>
          <w:lang w:val="en-US"/>
        </w:rPr>
        <w:t>menjelaskan</w:t>
      </w:r>
      <w:proofErr w:type="spellEnd"/>
      <w:r w:rsidRPr="005670CB">
        <w:rPr>
          <w:sz w:val="20"/>
          <w:szCs w:val="20"/>
          <w:lang w:val="en-US"/>
        </w:rPr>
        <w:t xml:space="preserve"> </w:t>
      </w:r>
      <w:proofErr w:type="spellStart"/>
      <w:r w:rsidRPr="005670CB">
        <w:rPr>
          <w:sz w:val="20"/>
          <w:szCs w:val="20"/>
          <w:lang w:val="en-US"/>
        </w:rPr>
        <w:t>bahwa</w:t>
      </w:r>
      <w:proofErr w:type="spellEnd"/>
      <w:r w:rsidRPr="005670CB">
        <w:rPr>
          <w:sz w:val="20"/>
          <w:szCs w:val="20"/>
          <w:lang w:val="en-US"/>
        </w:rPr>
        <w:t xml:space="preserve"> Bank </w:t>
      </w:r>
      <w:proofErr w:type="spellStart"/>
      <w:r w:rsidRPr="005670CB">
        <w:rPr>
          <w:sz w:val="20"/>
          <w:szCs w:val="20"/>
          <w:lang w:val="en-US"/>
        </w:rPr>
        <w:t>Sampah</w:t>
      </w:r>
      <w:proofErr w:type="spellEnd"/>
      <w:r w:rsidRPr="005670CB">
        <w:rPr>
          <w:sz w:val="20"/>
          <w:szCs w:val="20"/>
          <w:lang w:val="en-US"/>
        </w:rPr>
        <w:t xml:space="preserve"> </w:t>
      </w:r>
      <w:proofErr w:type="spellStart"/>
      <w:r w:rsidRPr="005670CB">
        <w:rPr>
          <w:sz w:val="20"/>
          <w:szCs w:val="20"/>
          <w:lang w:val="en-US"/>
        </w:rPr>
        <w:t>setiap</w:t>
      </w:r>
      <w:proofErr w:type="spellEnd"/>
      <w:r w:rsidRPr="005670CB">
        <w:rPr>
          <w:sz w:val="20"/>
          <w:szCs w:val="20"/>
          <w:lang w:val="en-US"/>
        </w:rPr>
        <w:t xml:space="preserve"> </w:t>
      </w:r>
      <w:proofErr w:type="spellStart"/>
      <w:r w:rsidRPr="005670CB">
        <w:rPr>
          <w:sz w:val="20"/>
          <w:szCs w:val="20"/>
          <w:lang w:val="en-US"/>
        </w:rPr>
        <w:t>bulannya</w:t>
      </w:r>
      <w:proofErr w:type="spellEnd"/>
      <w:r w:rsidRPr="005670CB">
        <w:rPr>
          <w:sz w:val="20"/>
          <w:szCs w:val="20"/>
          <w:lang w:val="en-US"/>
        </w:rPr>
        <w:t xml:space="preserve"> </w:t>
      </w:r>
      <w:proofErr w:type="spellStart"/>
      <w:r w:rsidRPr="005670CB">
        <w:rPr>
          <w:sz w:val="20"/>
          <w:szCs w:val="20"/>
          <w:lang w:val="en-US"/>
        </w:rPr>
        <w:t>memang</w:t>
      </w:r>
      <w:proofErr w:type="spellEnd"/>
      <w:r w:rsidRPr="005670CB">
        <w:rPr>
          <w:sz w:val="20"/>
          <w:szCs w:val="20"/>
          <w:lang w:val="en-US"/>
        </w:rPr>
        <w:t xml:space="preserve"> </w:t>
      </w:r>
      <w:proofErr w:type="spellStart"/>
      <w:r w:rsidRPr="005670CB">
        <w:rPr>
          <w:sz w:val="20"/>
          <w:szCs w:val="20"/>
          <w:lang w:val="en-US"/>
        </w:rPr>
        <w:t>melakukan</w:t>
      </w:r>
      <w:proofErr w:type="spellEnd"/>
      <w:r w:rsidRPr="005670CB">
        <w:rPr>
          <w:sz w:val="20"/>
          <w:szCs w:val="20"/>
          <w:lang w:val="en-US"/>
        </w:rPr>
        <w:t xml:space="preserve"> yang </w:t>
      </w:r>
      <w:proofErr w:type="spellStart"/>
      <w:r w:rsidRPr="005670CB">
        <w:rPr>
          <w:sz w:val="20"/>
          <w:szCs w:val="20"/>
          <w:lang w:val="en-US"/>
        </w:rPr>
        <w:t>namanya</w:t>
      </w:r>
      <w:proofErr w:type="spellEnd"/>
      <w:r w:rsidRPr="005670CB">
        <w:rPr>
          <w:sz w:val="20"/>
          <w:szCs w:val="20"/>
          <w:lang w:val="en-US"/>
        </w:rPr>
        <w:t xml:space="preserve"> </w:t>
      </w:r>
      <w:proofErr w:type="spellStart"/>
      <w:r w:rsidRPr="005670CB">
        <w:rPr>
          <w:sz w:val="20"/>
          <w:szCs w:val="20"/>
          <w:lang w:val="en-US"/>
        </w:rPr>
        <w:t>pelaporan</w:t>
      </w:r>
      <w:proofErr w:type="spellEnd"/>
      <w:r w:rsidRPr="005670CB">
        <w:rPr>
          <w:sz w:val="20"/>
          <w:szCs w:val="20"/>
          <w:lang w:val="en-US"/>
        </w:rPr>
        <w:t xml:space="preserve"> </w:t>
      </w:r>
      <w:proofErr w:type="spellStart"/>
      <w:r w:rsidRPr="005670CB">
        <w:rPr>
          <w:sz w:val="20"/>
          <w:szCs w:val="20"/>
          <w:lang w:val="en-US"/>
        </w:rPr>
        <w:t>keuangan</w:t>
      </w:r>
      <w:proofErr w:type="spellEnd"/>
      <w:r w:rsidRPr="005670CB">
        <w:rPr>
          <w:sz w:val="20"/>
          <w:szCs w:val="20"/>
          <w:lang w:val="en-US"/>
        </w:rPr>
        <w:t xml:space="preserve">. </w:t>
      </w:r>
      <w:proofErr w:type="spellStart"/>
      <w:r w:rsidRPr="005670CB">
        <w:rPr>
          <w:sz w:val="20"/>
          <w:szCs w:val="20"/>
          <w:lang w:val="en-US"/>
        </w:rPr>
        <w:t>Namun</w:t>
      </w:r>
      <w:proofErr w:type="spellEnd"/>
      <w:r w:rsidRPr="005670CB">
        <w:rPr>
          <w:sz w:val="20"/>
          <w:szCs w:val="20"/>
          <w:lang w:val="en-US"/>
        </w:rPr>
        <w:t xml:space="preserve"> </w:t>
      </w:r>
      <w:proofErr w:type="spellStart"/>
      <w:r w:rsidRPr="005670CB">
        <w:rPr>
          <w:sz w:val="20"/>
          <w:szCs w:val="20"/>
          <w:lang w:val="en-US"/>
        </w:rPr>
        <w:t>prosedur</w:t>
      </w:r>
      <w:proofErr w:type="spellEnd"/>
      <w:r w:rsidRPr="005670CB">
        <w:rPr>
          <w:sz w:val="20"/>
          <w:szCs w:val="20"/>
          <w:lang w:val="en-US"/>
        </w:rPr>
        <w:t xml:space="preserve"> yang </w:t>
      </w:r>
      <w:proofErr w:type="spellStart"/>
      <w:r w:rsidRPr="005670CB">
        <w:rPr>
          <w:sz w:val="20"/>
          <w:szCs w:val="20"/>
          <w:lang w:val="en-US"/>
        </w:rPr>
        <w:t>dilakukan</w:t>
      </w:r>
      <w:proofErr w:type="spellEnd"/>
      <w:r w:rsidRPr="005670CB">
        <w:rPr>
          <w:sz w:val="20"/>
          <w:szCs w:val="20"/>
          <w:lang w:val="en-US"/>
        </w:rPr>
        <w:t xml:space="preserve"> </w:t>
      </w:r>
      <w:proofErr w:type="spellStart"/>
      <w:r w:rsidRPr="005670CB">
        <w:rPr>
          <w:sz w:val="20"/>
          <w:szCs w:val="20"/>
          <w:lang w:val="en-US"/>
        </w:rPr>
        <w:t>hanyalah</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proofErr w:type="gramStart"/>
      <w:r w:rsidRPr="005670CB">
        <w:rPr>
          <w:sz w:val="20"/>
          <w:szCs w:val="20"/>
          <w:lang w:val="en-US"/>
        </w:rPr>
        <w:t>membacakan</w:t>
      </w:r>
      <w:proofErr w:type="spellEnd"/>
      <w:r w:rsidRPr="005670CB">
        <w:rPr>
          <w:sz w:val="20"/>
          <w:szCs w:val="20"/>
          <w:lang w:val="en-US"/>
        </w:rPr>
        <w:t xml:space="preserve">  </w:t>
      </w:r>
      <w:proofErr w:type="spellStart"/>
      <w:r w:rsidRPr="005670CB">
        <w:rPr>
          <w:sz w:val="20"/>
          <w:szCs w:val="20"/>
          <w:lang w:val="en-US"/>
        </w:rPr>
        <w:t>jumlah</w:t>
      </w:r>
      <w:proofErr w:type="spellEnd"/>
      <w:proofErr w:type="gramEnd"/>
      <w:r w:rsidRPr="005670CB">
        <w:rPr>
          <w:sz w:val="20"/>
          <w:szCs w:val="20"/>
          <w:lang w:val="en-US"/>
        </w:rPr>
        <w:t xml:space="preserve">  yang  </w:t>
      </w:r>
      <w:proofErr w:type="spellStart"/>
      <w:r w:rsidRPr="005670CB">
        <w:rPr>
          <w:sz w:val="20"/>
          <w:szCs w:val="20"/>
          <w:lang w:val="en-US"/>
        </w:rPr>
        <w:t>tercatat</w:t>
      </w:r>
      <w:proofErr w:type="spellEnd"/>
      <w:r w:rsidRPr="005670CB">
        <w:rPr>
          <w:sz w:val="20"/>
          <w:szCs w:val="20"/>
          <w:lang w:val="en-US"/>
        </w:rPr>
        <w:t xml:space="preserve">  dan  </w:t>
      </w:r>
      <w:proofErr w:type="spellStart"/>
      <w:r w:rsidRPr="005670CB">
        <w:rPr>
          <w:sz w:val="20"/>
          <w:szCs w:val="20"/>
          <w:lang w:val="en-US"/>
        </w:rPr>
        <w:t>jumlah</w:t>
      </w:r>
      <w:proofErr w:type="spellEnd"/>
      <w:r w:rsidRPr="005670CB">
        <w:rPr>
          <w:sz w:val="20"/>
          <w:szCs w:val="20"/>
          <w:lang w:val="en-US"/>
        </w:rPr>
        <w:t xml:space="preserve">  uang  yang  </w:t>
      </w:r>
      <w:proofErr w:type="spellStart"/>
      <w:r w:rsidRPr="005670CB">
        <w:rPr>
          <w:sz w:val="20"/>
          <w:szCs w:val="20"/>
          <w:lang w:val="en-US"/>
        </w:rPr>
        <w:t>dibawa</w:t>
      </w:r>
      <w:proofErr w:type="spellEnd"/>
      <w:r w:rsidRPr="005670CB">
        <w:rPr>
          <w:sz w:val="20"/>
          <w:szCs w:val="20"/>
          <w:lang w:val="en-US"/>
        </w:rPr>
        <w:t xml:space="preserve">. </w:t>
      </w:r>
      <w:proofErr w:type="gramStart"/>
      <w:r w:rsidRPr="005670CB">
        <w:rPr>
          <w:sz w:val="20"/>
          <w:szCs w:val="20"/>
          <w:lang w:val="en-US"/>
        </w:rPr>
        <w:t xml:space="preserve">Bank  </w:t>
      </w:r>
      <w:proofErr w:type="spellStart"/>
      <w:r w:rsidRPr="005670CB">
        <w:rPr>
          <w:sz w:val="20"/>
          <w:szCs w:val="20"/>
          <w:lang w:val="en-US"/>
        </w:rPr>
        <w:t>Sampah</w:t>
      </w:r>
      <w:proofErr w:type="spellEnd"/>
      <w:proofErr w:type="gramEnd"/>
      <w:r w:rsidRPr="005670CB">
        <w:rPr>
          <w:sz w:val="20"/>
          <w:szCs w:val="20"/>
          <w:lang w:val="en-US"/>
        </w:rPr>
        <w:t xml:space="preserve"> </w:t>
      </w:r>
      <w:proofErr w:type="spellStart"/>
      <w:r w:rsidRPr="005670CB">
        <w:rPr>
          <w:sz w:val="20"/>
          <w:szCs w:val="20"/>
          <w:lang w:val="en-US"/>
        </w:rPr>
        <w:t>tidak</w:t>
      </w:r>
      <w:proofErr w:type="spellEnd"/>
      <w:r w:rsidRPr="005670CB">
        <w:rPr>
          <w:sz w:val="20"/>
          <w:szCs w:val="20"/>
          <w:lang w:val="en-US"/>
        </w:rPr>
        <w:t xml:space="preserve">  </w:t>
      </w:r>
      <w:proofErr w:type="spellStart"/>
      <w:r w:rsidRPr="005670CB">
        <w:rPr>
          <w:sz w:val="20"/>
          <w:szCs w:val="20"/>
          <w:lang w:val="en-US"/>
        </w:rPr>
        <w:t>melakukan</w:t>
      </w:r>
      <w:proofErr w:type="spellEnd"/>
      <w:r w:rsidRPr="005670CB">
        <w:rPr>
          <w:sz w:val="20"/>
          <w:szCs w:val="20"/>
          <w:lang w:val="en-US"/>
        </w:rPr>
        <w:t xml:space="preserve"> </w:t>
      </w:r>
      <w:proofErr w:type="spellStart"/>
      <w:r w:rsidRPr="005670CB">
        <w:rPr>
          <w:sz w:val="20"/>
          <w:szCs w:val="20"/>
          <w:lang w:val="en-US"/>
        </w:rPr>
        <w:t>pelaporan</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membuat</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w:t>
      </w:r>
      <w:proofErr w:type="spellStart"/>
      <w:r w:rsidRPr="005670CB">
        <w:rPr>
          <w:sz w:val="20"/>
          <w:szCs w:val="20"/>
          <w:lang w:val="en-US"/>
        </w:rPr>
        <w:t>jurnal</w:t>
      </w:r>
      <w:proofErr w:type="spellEnd"/>
      <w:r w:rsidRPr="005670CB">
        <w:rPr>
          <w:sz w:val="20"/>
          <w:szCs w:val="20"/>
          <w:lang w:val="en-US"/>
        </w:rPr>
        <w:t xml:space="preserve"> </w:t>
      </w:r>
      <w:proofErr w:type="spellStart"/>
      <w:r w:rsidRPr="005670CB">
        <w:rPr>
          <w:sz w:val="20"/>
          <w:szCs w:val="20"/>
          <w:lang w:val="en-US"/>
        </w:rPr>
        <w:t>penyesuaian</w:t>
      </w:r>
      <w:proofErr w:type="spellEnd"/>
      <w:r w:rsidRPr="005670CB">
        <w:rPr>
          <w:sz w:val="20"/>
          <w:szCs w:val="20"/>
          <w:lang w:val="en-US"/>
        </w:rPr>
        <w:t xml:space="preserve">, </w:t>
      </w:r>
      <w:proofErr w:type="spellStart"/>
      <w:r w:rsidRPr="005670CB">
        <w:rPr>
          <w:sz w:val="20"/>
          <w:szCs w:val="20"/>
          <w:lang w:val="en-US"/>
        </w:rPr>
        <w:t>maupun</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lajur</w:t>
      </w:r>
      <w:proofErr w:type="spellEnd"/>
      <w:r w:rsidRPr="005670CB">
        <w:rPr>
          <w:sz w:val="20"/>
          <w:szCs w:val="20"/>
          <w:lang w:val="en-US"/>
        </w:rPr>
        <w:t xml:space="preserve"> </w:t>
      </w:r>
      <w:proofErr w:type="spellStart"/>
      <w:r w:rsidRPr="005670CB">
        <w:rPr>
          <w:sz w:val="20"/>
          <w:szCs w:val="20"/>
          <w:lang w:val="en-US"/>
        </w:rPr>
        <w:t>terlebih</w:t>
      </w:r>
      <w:proofErr w:type="spellEnd"/>
      <w:r w:rsidRPr="005670CB">
        <w:rPr>
          <w:sz w:val="20"/>
          <w:szCs w:val="20"/>
          <w:lang w:val="en-US"/>
        </w:rPr>
        <w:t xml:space="preserve"> </w:t>
      </w:r>
      <w:proofErr w:type="spellStart"/>
      <w:r w:rsidRPr="005670CB">
        <w:rPr>
          <w:sz w:val="20"/>
          <w:szCs w:val="20"/>
          <w:lang w:val="en-US"/>
        </w:rPr>
        <w:t>dahulu</w:t>
      </w:r>
      <w:proofErr w:type="spellEnd"/>
      <w:r w:rsidRPr="005670CB">
        <w:rPr>
          <w:sz w:val="20"/>
          <w:szCs w:val="20"/>
          <w:lang w:val="en-US"/>
        </w:rPr>
        <w:t xml:space="preserve">. Hal </w:t>
      </w:r>
      <w:proofErr w:type="spellStart"/>
      <w:r w:rsidRPr="005670CB">
        <w:rPr>
          <w:sz w:val="20"/>
          <w:szCs w:val="20"/>
          <w:lang w:val="en-US"/>
        </w:rPr>
        <w:t>ini</w:t>
      </w:r>
      <w:proofErr w:type="spellEnd"/>
      <w:r w:rsidRPr="005670CB">
        <w:rPr>
          <w:sz w:val="20"/>
          <w:szCs w:val="20"/>
          <w:lang w:val="en-US"/>
        </w:rPr>
        <w:t xml:space="preserve"> </w:t>
      </w:r>
      <w:proofErr w:type="spellStart"/>
      <w:r w:rsidRPr="005670CB">
        <w:rPr>
          <w:sz w:val="20"/>
          <w:szCs w:val="20"/>
          <w:lang w:val="en-US"/>
        </w:rPr>
        <w:t>dipertegas</w:t>
      </w:r>
      <w:proofErr w:type="spellEnd"/>
      <w:r w:rsidRPr="005670CB">
        <w:rPr>
          <w:sz w:val="20"/>
          <w:szCs w:val="20"/>
          <w:lang w:val="en-US"/>
        </w:rPr>
        <w:t xml:space="preserve"> </w:t>
      </w:r>
      <w:proofErr w:type="spellStart"/>
      <w:r w:rsidRPr="005670CB">
        <w:rPr>
          <w:sz w:val="20"/>
          <w:szCs w:val="20"/>
          <w:lang w:val="en-US"/>
        </w:rPr>
        <w:t>lagi</w:t>
      </w:r>
      <w:proofErr w:type="spellEnd"/>
      <w:r w:rsidRPr="005670CB">
        <w:rPr>
          <w:sz w:val="20"/>
          <w:szCs w:val="20"/>
          <w:lang w:val="en-US"/>
        </w:rPr>
        <w:t xml:space="preserve"> oleh </w:t>
      </w:r>
      <w:proofErr w:type="spellStart"/>
      <w:r w:rsidRPr="005670CB">
        <w:rPr>
          <w:sz w:val="20"/>
          <w:szCs w:val="20"/>
          <w:lang w:val="en-US"/>
        </w:rPr>
        <w:t>bendahara</w:t>
      </w:r>
      <w:proofErr w:type="spellEnd"/>
      <w:r w:rsidRPr="005670CB">
        <w:rPr>
          <w:sz w:val="20"/>
          <w:szCs w:val="20"/>
          <w:lang w:val="en-US"/>
        </w:rPr>
        <w:t xml:space="preserve"> </w:t>
      </w:r>
      <w:proofErr w:type="spellStart"/>
      <w:r w:rsidRPr="005670CB">
        <w:rPr>
          <w:sz w:val="20"/>
          <w:szCs w:val="20"/>
          <w:lang w:val="en-US"/>
        </w:rPr>
        <w:t>Cangkringan</w:t>
      </w:r>
      <w:proofErr w:type="spellEnd"/>
      <w:r w:rsidRPr="005670CB">
        <w:rPr>
          <w:sz w:val="20"/>
          <w:szCs w:val="20"/>
          <w:lang w:val="en-US"/>
        </w:rPr>
        <w:t xml:space="preserve"> </w:t>
      </w:r>
      <w:proofErr w:type="spellStart"/>
      <w:r w:rsidRPr="005670CB">
        <w:rPr>
          <w:sz w:val="20"/>
          <w:szCs w:val="20"/>
          <w:lang w:val="en-US"/>
        </w:rPr>
        <w:t>Berseri</w:t>
      </w:r>
      <w:proofErr w:type="spellEnd"/>
      <w:r w:rsidRPr="005670CB">
        <w:rPr>
          <w:sz w:val="20"/>
          <w:szCs w:val="20"/>
          <w:lang w:val="en-US"/>
        </w:rPr>
        <w:t xml:space="preserve"> Ibu </w:t>
      </w:r>
      <w:proofErr w:type="spellStart"/>
      <w:r w:rsidRPr="005670CB">
        <w:rPr>
          <w:sz w:val="20"/>
          <w:szCs w:val="20"/>
          <w:lang w:val="en-US"/>
        </w:rPr>
        <w:t>Fatmawati</w:t>
      </w:r>
      <w:proofErr w:type="spellEnd"/>
      <w:r w:rsidRPr="005670CB">
        <w:rPr>
          <w:sz w:val="20"/>
          <w:szCs w:val="20"/>
          <w:lang w:val="en-US"/>
        </w:rPr>
        <w:t xml:space="preserve"> pada </w:t>
      </w:r>
      <w:proofErr w:type="spellStart"/>
      <w:r w:rsidRPr="005670CB">
        <w:rPr>
          <w:sz w:val="20"/>
          <w:szCs w:val="20"/>
          <w:lang w:val="en-US"/>
        </w:rPr>
        <w:t>wawancara</w:t>
      </w:r>
      <w:proofErr w:type="spellEnd"/>
      <w:r w:rsidRPr="005670CB">
        <w:rPr>
          <w:sz w:val="20"/>
          <w:szCs w:val="20"/>
          <w:lang w:val="en-US"/>
        </w:rPr>
        <w:t xml:space="preserve"> </w:t>
      </w:r>
      <w:proofErr w:type="spellStart"/>
      <w:r w:rsidRPr="005670CB">
        <w:rPr>
          <w:sz w:val="20"/>
          <w:szCs w:val="20"/>
          <w:lang w:val="en-US"/>
        </w:rPr>
        <w:t>sebelumnya</w:t>
      </w:r>
      <w:proofErr w:type="spellEnd"/>
      <w:r w:rsidRPr="005670CB">
        <w:rPr>
          <w:sz w:val="20"/>
          <w:szCs w:val="20"/>
          <w:lang w:val="en-US"/>
        </w:rPr>
        <w:t xml:space="preserve">, </w:t>
      </w:r>
      <w:proofErr w:type="spellStart"/>
      <w:proofErr w:type="gramStart"/>
      <w:r w:rsidRPr="005670CB">
        <w:rPr>
          <w:sz w:val="20"/>
          <w:szCs w:val="20"/>
          <w:lang w:val="en-US"/>
        </w:rPr>
        <w:t>bahwa</w:t>
      </w:r>
      <w:proofErr w:type="spellEnd"/>
      <w:r w:rsidRPr="005670CB">
        <w:rPr>
          <w:sz w:val="20"/>
          <w:szCs w:val="20"/>
          <w:lang w:val="en-US"/>
        </w:rPr>
        <w:t xml:space="preserve"> :</w:t>
      </w:r>
      <w:proofErr w:type="gramEnd"/>
    </w:p>
    <w:p w14:paraId="44837727" w14:textId="77777777" w:rsidR="009F044D" w:rsidRPr="005670CB" w:rsidRDefault="009F044D" w:rsidP="009F044D">
      <w:pPr>
        <w:ind w:left="1276" w:right="991"/>
        <w:jc w:val="both"/>
        <w:rPr>
          <w:sz w:val="20"/>
          <w:szCs w:val="20"/>
          <w:lang w:val="en-US"/>
        </w:rPr>
      </w:pPr>
      <w:r w:rsidRPr="005670CB">
        <w:rPr>
          <w:sz w:val="20"/>
          <w:szCs w:val="20"/>
          <w:lang w:val="en-US"/>
        </w:rPr>
        <w:t xml:space="preserve">“Bank </w:t>
      </w:r>
      <w:proofErr w:type="spellStart"/>
      <w:r w:rsidRPr="005670CB">
        <w:rPr>
          <w:sz w:val="20"/>
          <w:szCs w:val="20"/>
          <w:lang w:val="en-US"/>
        </w:rPr>
        <w:t>Sampah</w:t>
      </w:r>
      <w:proofErr w:type="spellEnd"/>
      <w:r w:rsidRPr="005670CB">
        <w:rPr>
          <w:sz w:val="20"/>
          <w:szCs w:val="20"/>
          <w:lang w:val="en-US"/>
        </w:rPr>
        <w:t xml:space="preserve"> </w:t>
      </w:r>
      <w:proofErr w:type="spellStart"/>
      <w:r w:rsidRPr="005670CB">
        <w:rPr>
          <w:sz w:val="20"/>
          <w:szCs w:val="20"/>
          <w:lang w:val="en-US"/>
        </w:rPr>
        <w:t>tidak</w:t>
      </w:r>
      <w:proofErr w:type="spellEnd"/>
      <w:r w:rsidRPr="005670CB">
        <w:rPr>
          <w:sz w:val="20"/>
          <w:szCs w:val="20"/>
          <w:lang w:val="en-US"/>
        </w:rPr>
        <w:t xml:space="preserve"> </w:t>
      </w:r>
      <w:proofErr w:type="spellStart"/>
      <w:r w:rsidRPr="005670CB">
        <w:rPr>
          <w:sz w:val="20"/>
          <w:szCs w:val="20"/>
          <w:lang w:val="en-US"/>
        </w:rPr>
        <w:t>sampai</w:t>
      </w:r>
      <w:proofErr w:type="spellEnd"/>
      <w:r w:rsidRPr="005670CB">
        <w:rPr>
          <w:sz w:val="20"/>
          <w:szCs w:val="20"/>
          <w:lang w:val="en-US"/>
        </w:rPr>
        <w:t xml:space="preserve"> </w:t>
      </w:r>
      <w:proofErr w:type="spellStart"/>
      <w:r w:rsidRPr="005670CB">
        <w:rPr>
          <w:sz w:val="20"/>
          <w:szCs w:val="20"/>
          <w:lang w:val="en-US"/>
        </w:rPr>
        <w:t>membuat</w:t>
      </w:r>
      <w:proofErr w:type="spellEnd"/>
      <w:r w:rsidRPr="005670CB">
        <w:rPr>
          <w:sz w:val="20"/>
          <w:szCs w:val="20"/>
          <w:lang w:val="en-US"/>
        </w:rPr>
        <w:t xml:space="preserve"> </w:t>
      </w:r>
      <w:proofErr w:type="spellStart"/>
      <w:r w:rsidRPr="005670CB">
        <w:rPr>
          <w:sz w:val="20"/>
          <w:szCs w:val="20"/>
          <w:lang w:val="en-US"/>
        </w:rPr>
        <w:t>neraca</w:t>
      </w:r>
      <w:proofErr w:type="spellEnd"/>
      <w:r w:rsidRPr="005670CB">
        <w:rPr>
          <w:sz w:val="20"/>
          <w:szCs w:val="20"/>
          <w:lang w:val="en-US"/>
        </w:rPr>
        <w:t xml:space="preserve"> </w:t>
      </w:r>
      <w:proofErr w:type="spellStart"/>
      <w:r w:rsidRPr="005670CB">
        <w:rPr>
          <w:sz w:val="20"/>
          <w:szCs w:val="20"/>
          <w:lang w:val="en-US"/>
        </w:rPr>
        <w:t>lajur</w:t>
      </w:r>
      <w:proofErr w:type="spellEnd"/>
      <w:r w:rsidRPr="005670CB">
        <w:rPr>
          <w:sz w:val="20"/>
          <w:szCs w:val="20"/>
          <w:lang w:val="en-US"/>
        </w:rPr>
        <w:t xml:space="preserve">, </w:t>
      </w:r>
      <w:proofErr w:type="spellStart"/>
      <w:r w:rsidRPr="005670CB">
        <w:rPr>
          <w:sz w:val="20"/>
          <w:szCs w:val="20"/>
          <w:lang w:val="en-US"/>
        </w:rPr>
        <w:t>setelah</w:t>
      </w:r>
      <w:proofErr w:type="spellEnd"/>
      <w:r w:rsidRPr="005670CB">
        <w:rPr>
          <w:sz w:val="20"/>
          <w:szCs w:val="20"/>
          <w:lang w:val="en-US"/>
        </w:rPr>
        <w:t xml:space="preserve"> </w:t>
      </w:r>
      <w:proofErr w:type="spellStart"/>
      <w:r w:rsidRPr="005670CB">
        <w:rPr>
          <w:sz w:val="20"/>
          <w:szCs w:val="20"/>
          <w:lang w:val="en-US"/>
        </w:rPr>
        <w:t>dilakukan</w:t>
      </w:r>
      <w:proofErr w:type="spellEnd"/>
      <w:r w:rsidRPr="005670CB">
        <w:rPr>
          <w:sz w:val="20"/>
          <w:szCs w:val="20"/>
          <w:lang w:val="en-US"/>
        </w:rPr>
        <w:t xml:space="preserve"> </w:t>
      </w:r>
      <w:proofErr w:type="spellStart"/>
      <w:r w:rsidRPr="005670CB">
        <w:rPr>
          <w:sz w:val="20"/>
          <w:szCs w:val="20"/>
          <w:lang w:val="en-US"/>
        </w:rPr>
        <w:t>pencatatan</w:t>
      </w:r>
      <w:proofErr w:type="spellEnd"/>
      <w:r w:rsidRPr="005670CB">
        <w:rPr>
          <w:sz w:val="20"/>
          <w:szCs w:val="20"/>
          <w:lang w:val="en-US"/>
        </w:rPr>
        <w:t xml:space="preserve"> </w:t>
      </w:r>
      <w:proofErr w:type="spellStart"/>
      <w:r w:rsidRPr="005670CB">
        <w:rPr>
          <w:sz w:val="20"/>
          <w:szCs w:val="20"/>
          <w:lang w:val="en-US"/>
        </w:rPr>
        <w:t>kemasing</w:t>
      </w:r>
      <w:proofErr w:type="spellEnd"/>
      <w:r w:rsidRPr="005670CB">
        <w:rPr>
          <w:sz w:val="20"/>
          <w:szCs w:val="20"/>
          <w:lang w:val="en-US"/>
        </w:rPr>
        <w:t xml:space="preserve">-masing </w:t>
      </w:r>
      <w:proofErr w:type="spellStart"/>
      <w:r w:rsidRPr="005670CB">
        <w:rPr>
          <w:sz w:val="20"/>
          <w:szCs w:val="20"/>
          <w:lang w:val="en-US"/>
        </w:rPr>
        <w:t>jenis</w:t>
      </w:r>
      <w:proofErr w:type="spellEnd"/>
      <w:r w:rsidRPr="005670CB">
        <w:rPr>
          <w:sz w:val="20"/>
          <w:szCs w:val="20"/>
          <w:lang w:val="en-US"/>
        </w:rPr>
        <w:t xml:space="preserve"> </w:t>
      </w:r>
      <w:proofErr w:type="spellStart"/>
      <w:r w:rsidRPr="005670CB">
        <w:rPr>
          <w:sz w:val="20"/>
          <w:szCs w:val="20"/>
          <w:lang w:val="en-US"/>
        </w:rPr>
        <w:t>sampah</w:t>
      </w:r>
      <w:proofErr w:type="spellEnd"/>
      <w:r w:rsidRPr="005670CB">
        <w:rPr>
          <w:sz w:val="20"/>
          <w:szCs w:val="20"/>
          <w:lang w:val="en-US"/>
        </w:rPr>
        <w:t xml:space="preserve"> dan </w:t>
      </w:r>
      <w:proofErr w:type="spellStart"/>
      <w:r w:rsidRPr="005670CB">
        <w:rPr>
          <w:sz w:val="20"/>
          <w:szCs w:val="20"/>
          <w:lang w:val="en-US"/>
        </w:rPr>
        <w:t>kebuku</w:t>
      </w:r>
      <w:proofErr w:type="spellEnd"/>
      <w:r w:rsidRPr="005670CB">
        <w:rPr>
          <w:sz w:val="20"/>
          <w:szCs w:val="20"/>
          <w:lang w:val="en-US"/>
        </w:rPr>
        <w:t xml:space="preserve"> </w:t>
      </w:r>
      <w:proofErr w:type="spellStart"/>
      <w:r w:rsidRPr="005670CB">
        <w:rPr>
          <w:sz w:val="20"/>
          <w:szCs w:val="20"/>
          <w:lang w:val="en-US"/>
        </w:rPr>
        <w:t>tabungan</w:t>
      </w:r>
      <w:proofErr w:type="spellEnd"/>
      <w:r w:rsidRPr="005670CB">
        <w:rPr>
          <w:sz w:val="20"/>
          <w:szCs w:val="20"/>
          <w:lang w:val="en-US"/>
        </w:rPr>
        <w:t xml:space="preserve"> </w:t>
      </w:r>
      <w:proofErr w:type="spellStart"/>
      <w:r w:rsidRPr="005670CB">
        <w:rPr>
          <w:sz w:val="20"/>
          <w:szCs w:val="20"/>
          <w:lang w:val="en-US"/>
        </w:rPr>
        <w:t>nasabah</w:t>
      </w:r>
      <w:proofErr w:type="spellEnd"/>
      <w:r w:rsidRPr="005670CB">
        <w:rPr>
          <w:sz w:val="20"/>
          <w:szCs w:val="20"/>
          <w:lang w:val="en-US"/>
        </w:rPr>
        <w:t xml:space="preserve">, </w:t>
      </w:r>
      <w:proofErr w:type="spellStart"/>
      <w:r w:rsidRPr="005670CB">
        <w:rPr>
          <w:sz w:val="20"/>
          <w:szCs w:val="20"/>
          <w:lang w:val="en-US"/>
        </w:rPr>
        <w:t>petugas</w:t>
      </w:r>
      <w:proofErr w:type="spellEnd"/>
      <w:r w:rsidRPr="005670CB">
        <w:rPr>
          <w:sz w:val="20"/>
          <w:szCs w:val="20"/>
          <w:lang w:val="en-US"/>
        </w:rPr>
        <w:t xml:space="preserve"> </w:t>
      </w:r>
      <w:proofErr w:type="spellStart"/>
      <w:r w:rsidRPr="005670CB">
        <w:rPr>
          <w:sz w:val="20"/>
          <w:szCs w:val="20"/>
          <w:lang w:val="en-US"/>
        </w:rPr>
        <w:t>melakukan</w:t>
      </w:r>
      <w:proofErr w:type="spellEnd"/>
      <w:r w:rsidRPr="005670CB">
        <w:rPr>
          <w:sz w:val="20"/>
          <w:szCs w:val="20"/>
          <w:lang w:val="en-US"/>
        </w:rPr>
        <w:t xml:space="preserve"> </w:t>
      </w:r>
      <w:proofErr w:type="spellStart"/>
      <w:r w:rsidRPr="005670CB">
        <w:rPr>
          <w:sz w:val="20"/>
          <w:szCs w:val="20"/>
          <w:lang w:val="en-US"/>
        </w:rPr>
        <w:t>pelaporan</w:t>
      </w:r>
      <w:proofErr w:type="spellEnd"/>
      <w:r w:rsidRPr="005670CB">
        <w:rPr>
          <w:sz w:val="20"/>
          <w:szCs w:val="20"/>
          <w:lang w:val="en-US"/>
        </w:rPr>
        <w:t xml:space="preserve"> </w:t>
      </w:r>
      <w:proofErr w:type="spellStart"/>
      <w:r w:rsidRPr="005670CB">
        <w:rPr>
          <w:sz w:val="20"/>
          <w:szCs w:val="20"/>
          <w:lang w:val="en-US"/>
        </w:rPr>
        <w:t>tiap</w:t>
      </w:r>
      <w:proofErr w:type="spellEnd"/>
      <w:r w:rsidRPr="005670CB">
        <w:rPr>
          <w:sz w:val="20"/>
          <w:szCs w:val="20"/>
          <w:lang w:val="en-US"/>
        </w:rPr>
        <w:t xml:space="preserve"> </w:t>
      </w:r>
      <w:proofErr w:type="spellStart"/>
      <w:r w:rsidRPr="005670CB">
        <w:rPr>
          <w:sz w:val="20"/>
          <w:szCs w:val="20"/>
          <w:lang w:val="en-US"/>
        </w:rPr>
        <w:t>bulannya</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melaporkan</w:t>
      </w:r>
      <w:proofErr w:type="spellEnd"/>
      <w:r w:rsidRPr="005670CB">
        <w:rPr>
          <w:sz w:val="20"/>
          <w:szCs w:val="20"/>
          <w:lang w:val="en-US"/>
        </w:rPr>
        <w:t xml:space="preserve"> </w:t>
      </w:r>
      <w:proofErr w:type="spellStart"/>
      <w:r w:rsidRPr="005670CB">
        <w:rPr>
          <w:sz w:val="20"/>
          <w:szCs w:val="20"/>
          <w:lang w:val="en-US"/>
        </w:rPr>
        <w:t>jumlah</w:t>
      </w:r>
      <w:proofErr w:type="spellEnd"/>
      <w:r w:rsidRPr="005670CB">
        <w:rPr>
          <w:sz w:val="20"/>
          <w:szCs w:val="20"/>
          <w:lang w:val="en-US"/>
        </w:rPr>
        <w:t xml:space="preserve"> </w:t>
      </w:r>
      <w:proofErr w:type="spellStart"/>
      <w:r w:rsidRPr="005670CB">
        <w:rPr>
          <w:sz w:val="20"/>
          <w:szCs w:val="20"/>
          <w:lang w:val="en-US"/>
        </w:rPr>
        <w:t>saldo</w:t>
      </w:r>
      <w:proofErr w:type="spellEnd"/>
      <w:r w:rsidRPr="005670CB">
        <w:rPr>
          <w:sz w:val="20"/>
          <w:szCs w:val="20"/>
          <w:lang w:val="en-US"/>
        </w:rPr>
        <w:t xml:space="preserve"> yang </w:t>
      </w:r>
      <w:proofErr w:type="spellStart"/>
      <w:r w:rsidRPr="005670CB">
        <w:rPr>
          <w:sz w:val="20"/>
          <w:szCs w:val="20"/>
          <w:lang w:val="en-US"/>
        </w:rPr>
        <w:t>tercatat</w:t>
      </w:r>
      <w:proofErr w:type="spellEnd"/>
      <w:r w:rsidRPr="005670CB">
        <w:rPr>
          <w:sz w:val="20"/>
          <w:szCs w:val="20"/>
          <w:lang w:val="en-US"/>
        </w:rPr>
        <w:t xml:space="preserve"> </w:t>
      </w:r>
      <w:proofErr w:type="spellStart"/>
      <w:r w:rsidRPr="005670CB">
        <w:rPr>
          <w:sz w:val="20"/>
          <w:szCs w:val="20"/>
          <w:lang w:val="en-US"/>
        </w:rPr>
        <w:t>apakah</w:t>
      </w:r>
      <w:proofErr w:type="spellEnd"/>
      <w:r w:rsidRPr="005670CB">
        <w:rPr>
          <w:sz w:val="20"/>
          <w:szCs w:val="20"/>
          <w:lang w:val="en-US"/>
        </w:rPr>
        <w:t xml:space="preserve"> </w:t>
      </w:r>
      <w:proofErr w:type="spellStart"/>
      <w:r w:rsidRPr="005670CB">
        <w:rPr>
          <w:sz w:val="20"/>
          <w:szCs w:val="20"/>
          <w:lang w:val="en-US"/>
        </w:rPr>
        <w:t>sesuai</w:t>
      </w:r>
      <w:proofErr w:type="spellEnd"/>
      <w:r w:rsidRPr="005670CB">
        <w:rPr>
          <w:sz w:val="20"/>
          <w:szCs w:val="20"/>
          <w:lang w:val="en-US"/>
        </w:rPr>
        <w:t xml:space="preserve"> </w:t>
      </w:r>
      <w:proofErr w:type="spellStart"/>
      <w:r w:rsidRPr="005670CB">
        <w:rPr>
          <w:sz w:val="20"/>
          <w:szCs w:val="20"/>
          <w:lang w:val="en-US"/>
        </w:rPr>
        <w:t>dengan</w:t>
      </w:r>
      <w:proofErr w:type="spellEnd"/>
      <w:r w:rsidRPr="005670CB">
        <w:rPr>
          <w:sz w:val="20"/>
          <w:szCs w:val="20"/>
          <w:lang w:val="en-US"/>
        </w:rPr>
        <w:t xml:space="preserve"> </w:t>
      </w:r>
      <w:proofErr w:type="spellStart"/>
      <w:r w:rsidRPr="005670CB">
        <w:rPr>
          <w:sz w:val="20"/>
          <w:szCs w:val="20"/>
          <w:lang w:val="en-US"/>
        </w:rPr>
        <w:t>jumlah</w:t>
      </w:r>
      <w:proofErr w:type="spellEnd"/>
      <w:r w:rsidRPr="005670CB">
        <w:rPr>
          <w:sz w:val="20"/>
          <w:szCs w:val="20"/>
          <w:lang w:val="en-US"/>
        </w:rPr>
        <w:t xml:space="preserve"> uang yang </w:t>
      </w:r>
      <w:proofErr w:type="spellStart"/>
      <w:r w:rsidRPr="005670CB">
        <w:rPr>
          <w:sz w:val="20"/>
          <w:szCs w:val="20"/>
          <w:lang w:val="en-US"/>
        </w:rPr>
        <w:t>ada</w:t>
      </w:r>
      <w:proofErr w:type="spellEnd"/>
      <w:r w:rsidRPr="005670CB">
        <w:rPr>
          <w:sz w:val="20"/>
          <w:szCs w:val="20"/>
          <w:lang w:val="en-US"/>
        </w:rPr>
        <w:t>” (</w:t>
      </w:r>
      <w:proofErr w:type="spellStart"/>
      <w:r w:rsidRPr="005670CB">
        <w:rPr>
          <w:sz w:val="20"/>
          <w:szCs w:val="20"/>
          <w:lang w:val="en-US"/>
        </w:rPr>
        <w:t>wawancara</w:t>
      </w:r>
      <w:proofErr w:type="spellEnd"/>
      <w:r w:rsidRPr="005670CB">
        <w:rPr>
          <w:sz w:val="20"/>
          <w:szCs w:val="20"/>
          <w:lang w:val="en-US"/>
        </w:rPr>
        <w:t xml:space="preserve"> Ibu </w:t>
      </w:r>
      <w:proofErr w:type="spellStart"/>
      <w:r w:rsidRPr="005670CB">
        <w:rPr>
          <w:sz w:val="20"/>
          <w:szCs w:val="20"/>
          <w:lang w:val="en-US"/>
        </w:rPr>
        <w:t>Fatmawati</w:t>
      </w:r>
      <w:proofErr w:type="spellEnd"/>
      <w:r w:rsidRPr="005670CB">
        <w:rPr>
          <w:sz w:val="20"/>
          <w:szCs w:val="20"/>
          <w:lang w:val="en-US"/>
        </w:rPr>
        <w:t xml:space="preserve">, </w:t>
      </w:r>
      <w:proofErr w:type="spellStart"/>
      <w:r w:rsidRPr="005670CB">
        <w:rPr>
          <w:sz w:val="20"/>
          <w:szCs w:val="20"/>
          <w:lang w:val="en-US"/>
        </w:rPr>
        <w:t>selasa</w:t>
      </w:r>
      <w:proofErr w:type="spellEnd"/>
      <w:r w:rsidRPr="005670CB">
        <w:rPr>
          <w:sz w:val="20"/>
          <w:szCs w:val="20"/>
          <w:lang w:val="en-US"/>
        </w:rPr>
        <w:t xml:space="preserve"> 2 February 2021)</w:t>
      </w:r>
    </w:p>
    <w:p w14:paraId="34A73094" w14:textId="77777777" w:rsidR="00492A12" w:rsidRPr="00492A12" w:rsidRDefault="00492A12" w:rsidP="00617460">
      <w:pPr>
        <w:rPr>
          <w:sz w:val="20"/>
          <w:szCs w:val="20"/>
          <w:lang w:val="en-US"/>
        </w:rPr>
      </w:pPr>
    </w:p>
    <w:p w14:paraId="37CE1179" w14:textId="13BD1790" w:rsidR="00617460" w:rsidRPr="004607C3" w:rsidRDefault="004607C3" w:rsidP="00617460">
      <w:pPr>
        <w:rPr>
          <w:b/>
          <w:bCs/>
          <w:sz w:val="20"/>
          <w:szCs w:val="20"/>
          <w:lang w:val="en-US"/>
        </w:rPr>
      </w:pPr>
      <w:proofErr w:type="spellStart"/>
      <w:r w:rsidRPr="004607C3">
        <w:rPr>
          <w:b/>
          <w:bCs/>
          <w:sz w:val="20"/>
          <w:szCs w:val="20"/>
          <w:lang w:val="en-US"/>
        </w:rPr>
        <w:t>Pembahasan</w:t>
      </w:r>
      <w:proofErr w:type="spellEnd"/>
    </w:p>
    <w:p w14:paraId="43F4B9D0" w14:textId="77777777" w:rsidR="0072481A" w:rsidRPr="005670CB" w:rsidRDefault="0072481A" w:rsidP="0072481A">
      <w:pPr>
        <w:jc w:val="both"/>
        <w:rPr>
          <w:sz w:val="20"/>
          <w:szCs w:val="20"/>
        </w:rPr>
      </w:pPr>
      <w:bookmarkStart w:id="58" w:name="_Hlk124879873"/>
      <w:r w:rsidRPr="005670CB">
        <w:rPr>
          <w:sz w:val="20"/>
          <w:szCs w:val="20"/>
        </w:rPr>
        <w:t>Berdasarkan dari tujuan penelitian yang dilakukan yaitu untuk mengetahui siklus akuntansi yang diterapkan pada Bank Sampah Cangkringan Berseri dari mulai pencatatan sampai pembuatan laporan keuangan, hal tersebut telah terjawab dengan hasil penelitian yang ada, bahwasanya ada beberapa siklus yang sesuai dengan aturan SAK dan ada juga yang belum. Sebagaimana pembahasan berikut ini :</w:t>
      </w:r>
    </w:p>
    <w:p w14:paraId="1E89420C" w14:textId="77777777" w:rsidR="0072481A" w:rsidRPr="005670CB" w:rsidRDefault="0072481A" w:rsidP="00416688">
      <w:pPr>
        <w:pStyle w:val="ListParagraph"/>
        <w:numPr>
          <w:ilvl w:val="0"/>
          <w:numId w:val="32"/>
        </w:numPr>
        <w:spacing w:after="0" w:line="240" w:lineRule="auto"/>
        <w:ind w:left="284"/>
        <w:jc w:val="both"/>
        <w:rPr>
          <w:rFonts w:ascii="Times New Roman" w:hAnsi="Times New Roman"/>
          <w:b/>
          <w:sz w:val="20"/>
          <w:szCs w:val="20"/>
          <w:lang w:val="en-ID"/>
        </w:rPr>
      </w:pPr>
      <w:proofErr w:type="spellStart"/>
      <w:r w:rsidRPr="005670CB">
        <w:rPr>
          <w:rFonts w:ascii="Times New Roman" w:hAnsi="Times New Roman"/>
          <w:b/>
          <w:sz w:val="20"/>
          <w:szCs w:val="20"/>
          <w:lang w:val="en-ID"/>
        </w:rPr>
        <w:t>Analisis</w:t>
      </w:r>
      <w:proofErr w:type="spellEnd"/>
      <w:r w:rsidRPr="005670CB">
        <w:rPr>
          <w:rFonts w:ascii="Times New Roman" w:hAnsi="Times New Roman"/>
          <w:b/>
          <w:sz w:val="20"/>
          <w:szCs w:val="20"/>
          <w:lang w:val="en-ID"/>
        </w:rPr>
        <w:t xml:space="preserve"> </w:t>
      </w:r>
      <w:proofErr w:type="spellStart"/>
      <w:r w:rsidRPr="005670CB">
        <w:rPr>
          <w:rFonts w:ascii="Times New Roman" w:hAnsi="Times New Roman"/>
          <w:b/>
          <w:sz w:val="20"/>
          <w:szCs w:val="20"/>
          <w:lang w:val="en-ID"/>
        </w:rPr>
        <w:t>Transaksi</w:t>
      </w:r>
      <w:proofErr w:type="spellEnd"/>
    </w:p>
    <w:p w14:paraId="6BC8CC4B" w14:textId="13BCBEB9" w:rsidR="0072481A" w:rsidRDefault="0072481A" w:rsidP="00416688">
      <w:pPr>
        <w:ind w:left="284"/>
        <w:jc w:val="both"/>
        <w:rPr>
          <w:sz w:val="20"/>
          <w:szCs w:val="20"/>
          <w:lang w:val="en-ID"/>
        </w:rPr>
      </w:pPr>
      <w:proofErr w:type="spellStart"/>
      <w:r w:rsidRPr="005670CB">
        <w:rPr>
          <w:sz w:val="20"/>
          <w:szCs w:val="20"/>
          <w:lang w:val="en-ID"/>
        </w:rPr>
        <w:t>Menurut</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w:t>
      </w:r>
      <w:proofErr w:type="gramStart"/>
      <w:r w:rsidRPr="005670CB">
        <w:rPr>
          <w:sz w:val="20"/>
          <w:szCs w:val="20"/>
          <w:lang w:val="en-ID"/>
        </w:rPr>
        <w:t>PAPI ,</w:t>
      </w:r>
      <w:proofErr w:type="gramEnd"/>
      <w:r w:rsidRPr="005670CB">
        <w:rPr>
          <w:sz w:val="20"/>
          <w:szCs w:val="20"/>
          <w:lang w:val="en-ID"/>
        </w:rPr>
        <w:t xml:space="preserve"> </w:t>
      </w:r>
      <w:proofErr w:type="spellStart"/>
      <w:r w:rsidRPr="005670CB">
        <w:rPr>
          <w:sz w:val="20"/>
          <w:szCs w:val="20"/>
          <w:lang w:val="en-ID"/>
        </w:rPr>
        <w:t>analisis</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merupakan</w:t>
      </w:r>
      <w:proofErr w:type="spellEnd"/>
      <w:r w:rsidRPr="005670CB">
        <w:rPr>
          <w:sz w:val="20"/>
          <w:szCs w:val="20"/>
          <w:lang w:val="en-ID"/>
        </w:rPr>
        <w:t xml:space="preserve"> </w:t>
      </w:r>
      <w:proofErr w:type="spellStart"/>
      <w:r w:rsidRPr="005670CB">
        <w:rPr>
          <w:sz w:val="20"/>
          <w:szCs w:val="20"/>
          <w:lang w:val="en-ID"/>
        </w:rPr>
        <w:t>tahapan</w:t>
      </w:r>
      <w:proofErr w:type="spellEnd"/>
      <w:r w:rsidRPr="005670CB">
        <w:rPr>
          <w:sz w:val="20"/>
          <w:szCs w:val="20"/>
          <w:lang w:val="en-ID"/>
        </w:rPr>
        <w:t xml:space="preserve"> </w:t>
      </w:r>
      <w:proofErr w:type="spellStart"/>
      <w:r w:rsidRPr="005670CB">
        <w:rPr>
          <w:sz w:val="20"/>
          <w:szCs w:val="20"/>
          <w:lang w:val="en-ID"/>
        </w:rPr>
        <w:t>awal</w:t>
      </w:r>
      <w:proofErr w:type="spellEnd"/>
      <w:r w:rsidRPr="005670CB">
        <w:rPr>
          <w:sz w:val="20"/>
          <w:szCs w:val="20"/>
          <w:lang w:val="en-ID"/>
        </w:rPr>
        <w:t xml:space="preserve"> yang </w:t>
      </w:r>
      <w:proofErr w:type="spellStart"/>
      <w:r w:rsidRPr="005670CB">
        <w:rPr>
          <w:sz w:val="20"/>
          <w:szCs w:val="20"/>
          <w:lang w:val="en-ID"/>
        </w:rPr>
        <w:t>harus</w:t>
      </w:r>
      <w:proofErr w:type="spellEnd"/>
      <w:r w:rsidRPr="005670CB">
        <w:rPr>
          <w:sz w:val="20"/>
          <w:szCs w:val="20"/>
          <w:lang w:val="en-ID"/>
        </w:rPr>
        <w:t xml:space="preserve"> </w:t>
      </w:r>
      <w:proofErr w:type="spellStart"/>
      <w:r w:rsidRPr="005670CB">
        <w:rPr>
          <w:sz w:val="20"/>
          <w:szCs w:val="20"/>
          <w:lang w:val="en-ID"/>
        </w:rPr>
        <w:t>dilakukan</w:t>
      </w:r>
      <w:proofErr w:type="spellEnd"/>
      <w:r w:rsidRPr="005670CB">
        <w:rPr>
          <w:sz w:val="20"/>
          <w:szCs w:val="20"/>
          <w:lang w:val="en-ID"/>
        </w:rPr>
        <w:t xml:space="preserve"> </w:t>
      </w:r>
      <w:proofErr w:type="spellStart"/>
      <w:r w:rsidRPr="005670CB">
        <w:rPr>
          <w:sz w:val="20"/>
          <w:szCs w:val="20"/>
          <w:lang w:val="en-ID"/>
        </w:rPr>
        <w:t>sebelum</w:t>
      </w:r>
      <w:proofErr w:type="spellEnd"/>
      <w:r w:rsidRPr="005670CB">
        <w:rPr>
          <w:sz w:val="20"/>
          <w:szCs w:val="20"/>
          <w:lang w:val="en-ID"/>
        </w:rPr>
        <w:t xml:space="preserve"> </w:t>
      </w:r>
      <w:proofErr w:type="spellStart"/>
      <w:r w:rsidRPr="005670CB">
        <w:rPr>
          <w:sz w:val="20"/>
          <w:szCs w:val="20"/>
          <w:lang w:val="en-ID"/>
        </w:rPr>
        <w:t>melakukan</w:t>
      </w:r>
      <w:proofErr w:type="spellEnd"/>
      <w:r w:rsidRPr="005670CB">
        <w:rPr>
          <w:sz w:val="20"/>
          <w:szCs w:val="20"/>
          <w:lang w:val="en-ID"/>
        </w:rPr>
        <w:t xml:space="preserve"> </w:t>
      </w:r>
      <w:proofErr w:type="spellStart"/>
      <w:r w:rsidRPr="005670CB">
        <w:rPr>
          <w:sz w:val="20"/>
          <w:szCs w:val="20"/>
          <w:lang w:val="en-ID"/>
        </w:rPr>
        <w:t>pencatatan</w:t>
      </w:r>
      <w:proofErr w:type="spellEnd"/>
      <w:r w:rsidRPr="005670CB">
        <w:rPr>
          <w:sz w:val="20"/>
          <w:szCs w:val="20"/>
          <w:lang w:val="en-ID"/>
        </w:rPr>
        <w:t xml:space="preserve">. Ada 3 </w:t>
      </w:r>
      <w:proofErr w:type="spellStart"/>
      <w:r w:rsidRPr="005670CB">
        <w:rPr>
          <w:sz w:val="20"/>
          <w:szCs w:val="20"/>
          <w:lang w:val="en-ID"/>
        </w:rPr>
        <w:t>hal</w:t>
      </w:r>
      <w:proofErr w:type="spellEnd"/>
      <w:r w:rsidRPr="005670CB">
        <w:rPr>
          <w:sz w:val="20"/>
          <w:szCs w:val="20"/>
          <w:lang w:val="en-ID"/>
        </w:rPr>
        <w:t xml:space="preserve"> yang </w:t>
      </w:r>
      <w:proofErr w:type="spellStart"/>
      <w:r w:rsidRPr="005670CB">
        <w:rPr>
          <w:sz w:val="20"/>
          <w:szCs w:val="20"/>
          <w:lang w:val="en-ID"/>
        </w:rPr>
        <w:t>harus</w:t>
      </w:r>
      <w:proofErr w:type="spellEnd"/>
      <w:r w:rsidRPr="005670CB">
        <w:rPr>
          <w:sz w:val="20"/>
          <w:szCs w:val="20"/>
          <w:lang w:val="en-ID"/>
        </w:rPr>
        <w:t xml:space="preserve"> </w:t>
      </w:r>
      <w:proofErr w:type="spellStart"/>
      <w:r w:rsidRPr="005670CB">
        <w:rPr>
          <w:sz w:val="20"/>
          <w:szCs w:val="20"/>
          <w:lang w:val="en-ID"/>
        </w:rPr>
        <w:t>dilakukan</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analisis</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proofErr w:type="gramStart"/>
      <w:r w:rsidRPr="005670CB">
        <w:rPr>
          <w:sz w:val="20"/>
          <w:szCs w:val="20"/>
          <w:lang w:val="en-ID"/>
        </w:rPr>
        <w:t>yaitu</w:t>
      </w:r>
      <w:proofErr w:type="spellEnd"/>
      <w:r w:rsidRPr="005670CB">
        <w:rPr>
          <w:sz w:val="20"/>
          <w:szCs w:val="20"/>
          <w:lang w:val="en-ID"/>
        </w:rPr>
        <w:t xml:space="preserve"> :</w:t>
      </w:r>
      <w:proofErr w:type="gramEnd"/>
      <w:r w:rsidRPr="005670CB">
        <w:rPr>
          <w:sz w:val="20"/>
          <w:szCs w:val="20"/>
          <w:lang w:val="en-ID"/>
        </w:rPr>
        <w:t xml:space="preserve"> </w:t>
      </w:r>
      <w:proofErr w:type="spellStart"/>
      <w:r w:rsidRPr="005670CB">
        <w:rPr>
          <w:sz w:val="20"/>
          <w:szCs w:val="20"/>
          <w:lang w:val="en-ID"/>
        </w:rPr>
        <w:t>mengidentifikasi</w:t>
      </w:r>
      <w:proofErr w:type="spellEnd"/>
      <w:r w:rsidRPr="005670CB">
        <w:rPr>
          <w:sz w:val="20"/>
          <w:szCs w:val="20"/>
          <w:lang w:val="en-ID"/>
        </w:rPr>
        <w:t xml:space="preserve"> </w:t>
      </w:r>
      <w:proofErr w:type="spellStart"/>
      <w:r w:rsidRPr="005670CB">
        <w:rPr>
          <w:sz w:val="20"/>
          <w:szCs w:val="20"/>
          <w:lang w:val="en-ID"/>
        </w:rPr>
        <w:t>apakah</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tersebut</w:t>
      </w:r>
      <w:proofErr w:type="spellEnd"/>
      <w:r w:rsidRPr="005670CB">
        <w:rPr>
          <w:sz w:val="20"/>
          <w:szCs w:val="20"/>
          <w:lang w:val="en-ID"/>
        </w:rPr>
        <w:t xml:space="preserve"> </w:t>
      </w:r>
      <w:proofErr w:type="spellStart"/>
      <w:r w:rsidRPr="005670CB">
        <w:rPr>
          <w:sz w:val="20"/>
          <w:szCs w:val="20"/>
          <w:lang w:val="en-ID"/>
        </w:rPr>
        <w:t>merupakan</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dikategorikan</w:t>
      </w:r>
      <w:proofErr w:type="spellEnd"/>
      <w:r w:rsidRPr="005670CB">
        <w:rPr>
          <w:sz w:val="20"/>
          <w:szCs w:val="20"/>
          <w:lang w:val="en-ID"/>
        </w:rPr>
        <w:t xml:space="preserve"> </w:t>
      </w:r>
      <w:proofErr w:type="spellStart"/>
      <w:r w:rsidRPr="005670CB">
        <w:rPr>
          <w:sz w:val="20"/>
          <w:szCs w:val="20"/>
          <w:lang w:val="en-ID"/>
        </w:rPr>
        <w:t>dalam</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keuangan</w:t>
      </w:r>
      <w:proofErr w:type="spellEnd"/>
      <w:r w:rsidRPr="005670CB">
        <w:rPr>
          <w:sz w:val="20"/>
          <w:szCs w:val="20"/>
          <w:lang w:val="en-ID"/>
        </w:rPr>
        <w:t xml:space="preserve"> </w:t>
      </w:r>
      <w:proofErr w:type="spellStart"/>
      <w:r w:rsidRPr="005670CB">
        <w:rPr>
          <w:sz w:val="20"/>
          <w:szCs w:val="20"/>
          <w:lang w:val="en-ID"/>
        </w:rPr>
        <w:t>jika</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tersebut</w:t>
      </w:r>
      <w:proofErr w:type="spellEnd"/>
      <w:r w:rsidRPr="005670CB">
        <w:rPr>
          <w:sz w:val="20"/>
          <w:szCs w:val="20"/>
          <w:lang w:val="en-ID"/>
        </w:rPr>
        <w:t xml:space="preserve"> </w:t>
      </w:r>
      <w:proofErr w:type="spellStart"/>
      <w:r w:rsidRPr="005670CB">
        <w:rPr>
          <w:sz w:val="20"/>
          <w:szCs w:val="20"/>
          <w:lang w:val="en-ID"/>
        </w:rPr>
        <w:t>mempengaruhi</w:t>
      </w:r>
      <w:proofErr w:type="spellEnd"/>
      <w:r w:rsidRPr="005670CB">
        <w:rPr>
          <w:sz w:val="20"/>
          <w:szCs w:val="20"/>
          <w:lang w:val="en-ID"/>
        </w:rPr>
        <w:t xml:space="preserve"> </w:t>
      </w:r>
      <w:proofErr w:type="spellStart"/>
      <w:r w:rsidRPr="005670CB">
        <w:rPr>
          <w:sz w:val="20"/>
          <w:szCs w:val="20"/>
          <w:lang w:val="en-ID"/>
        </w:rPr>
        <w:t>posisi</w:t>
      </w:r>
      <w:proofErr w:type="spellEnd"/>
      <w:r w:rsidRPr="005670CB">
        <w:rPr>
          <w:sz w:val="20"/>
          <w:szCs w:val="20"/>
          <w:lang w:val="en-ID"/>
        </w:rPr>
        <w:t xml:space="preserve"> </w:t>
      </w:r>
      <w:proofErr w:type="spellStart"/>
      <w:r w:rsidRPr="005670CB">
        <w:rPr>
          <w:sz w:val="20"/>
          <w:szCs w:val="20"/>
          <w:lang w:val="en-ID"/>
        </w:rPr>
        <w:t>aset</w:t>
      </w:r>
      <w:proofErr w:type="spellEnd"/>
      <w:r w:rsidRPr="005670CB">
        <w:rPr>
          <w:sz w:val="20"/>
          <w:szCs w:val="20"/>
          <w:lang w:val="en-ID"/>
        </w:rPr>
        <w:t xml:space="preserve">, </w:t>
      </w:r>
      <w:proofErr w:type="spellStart"/>
      <w:r w:rsidRPr="005670CB">
        <w:rPr>
          <w:sz w:val="20"/>
          <w:szCs w:val="20"/>
          <w:lang w:val="en-ID"/>
        </w:rPr>
        <w:t>hutang</w:t>
      </w:r>
      <w:proofErr w:type="spellEnd"/>
      <w:r w:rsidRPr="005670CB">
        <w:rPr>
          <w:sz w:val="20"/>
          <w:szCs w:val="20"/>
          <w:lang w:val="en-ID"/>
        </w:rPr>
        <w:t xml:space="preserve">, dan modal. </w:t>
      </w:r>
      <w:proofErr w:type="spellStart"/>
      <w:r w:rsidRPr="005670CB">
        <w:rPr>
          <w:sz w:val="20"/>
          <w:szCs w:val="20"/>
          <w:lang w:val="en-ID"/>
        </w:rPr>
        <w:t>Kemudian</w:t>
      </w:r>
      <w:proofErr w:type="spellEnd"/>
      <w:r w:rsidRPr="005670CB">
        <w:rPr>
          <w:sz w:val="20"/>
          <w:szCs w:val="20"/>
          <w:lang w:val="en-ID"/>
        </w:rPr>
        <w:t xml:space="preserve"> </w:t>
      </w:r>
      <w:proofErr w:type="spellStart"/>
      <w:r w:rsidRPr="005670CB">
        <w:rPr>
          <w:sz w:val="20"/>
          <w:szCs w:val="20"/>
          <w:lang w:val="en-ID"/>
        </w:rPr>
        <w:t>perkiraan</w:t>
      </w:r>
      <w:proofErr w:type="spellEnd"/>
      <w:r w:rsidRPr="005670CB">
        <w:rPr>
          <w:sz w:val="20"/>
          <w:szCs w:val="20"/>
          <w:lang w:val="en-ID"/>
        </w:rPr>
        <w:t xml:space="preserve"> </w:t>
      </w:r>
      <w:proofErr w:type="spellStart"/>
      <w:r w:rsidRPr="005670CB">
        <w:rPr>
          <w:sz w:val="20"/>
          <w:szCs w:val="20"/>
          <w:lang w:val="en-ID"/>
        </w:rPr>
        <w:t>apa</w:t>
      </w:r>
      <w:proofErr w:type="spellEnd"/>
      <w:r w:rsidRPr="005670CB">
        <w:rPr>
          <w:sz w:val="20"/>
          <w:szCs w:val="20"/>
          <w:lang w:val="en-ID"/>
        </w:rPr>
        <w:t xml:space="preserve"> yang </w:t>
      </w:r>
      <w:proofErr w:type="spellStart"/>
      <w:r w:rsidRPr="005670CB">
        <w:rPr>
          <w:sz w:val="20"/>
          <w:szCs w:val="20"/>
          <w:lang w:val="en-ID"/>
        </w:rPr>
        <w:t>dipengaruhi</w:t>
      </w:r>
      <w:proofErr w:type="spellEnd"/>
      <w:r w:rsidRPr="005670CB">
        <w:rPr>
          <w:sz w:val="20"/>
          <w:szCs w:val="20"/>
          <w:lang w:val="en-ID"/>
        </w:rPr>
        <w:t>,</w:t>
      </w:r>
      <w:r w:rsidRPr="005670CB">
        <w:rPr>
          <w:rFonts w:cs="Arial"/>
          <w:sz w:val="20"/>
          <w:szCs w:val="16"/>
          <w:lang w:val="en-ID" w:eastAsia="en-ID"/>
        </w:rPr>
        <w:t xml:space="preserve"> </w:t>
      </w:r>
      <w:proofErr w:type="spellStart"/>
      <w:r w:rsidRPr="005670CB">
        <w:rPr>
          <w:sz w:val="20"/>
          <w:szCs w:val="20"/>
          <w:lang w:val="en-ID"/>
        </w:rPr>
        <w:t>bertambah</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berkurang</w:t>
      </w:r>
      <w:proofErr w:type="spellEnd"/>
      <w:r w:rsidRPr="005670CB">
        <w:rPr>
          <w:sz w:val="20"/>
          <w:szCs w:val="20"/>
          <w:lang w:val="en-ID"/>
        </w:rPr>
        <w:t xml:space="preserve">, </w:t>
      </w:r>
      <w:proofErr w:type="spellStart"/>
      <w:r w:rsidRPr="005670CB">
        <w:rPr>
          <w:sz w:val="20"/>
          <w:szCs w:val="20"/>
          <w:lang w:val="en-ID"/>
        </w:rPr>
        <w:t>didebet</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dikredit</w:t>
      </w:r>
      <w:proofErr w:type="spellEnd"/>
      <w:r w:rsidRPr="005670CB">
        <w:rPr>
          <w:sz w:val="20"/>
          <w:szCs w:val="20"/>
          <w:lang w:val="en-ID"/>
        </w:rPr>
        <w:t xml:space="preserve">, </w:t>
      </w:r>
      <w:proofErr w:type="spellStart"/>
      <w:r w:rsidRPr="005670CB">
        <w:rPr>
          <w:sz w:val="20"/>
          <w:szCs w:val="20"/>
          <w:lang w:val="en-ID"/>
        </w:rPr>
        <w:t>selanjutnya</w:t>
      </w:r>
      <w:proofErr w:type="spellEnd"/>
      <w:r w:rsidRPr="005670CB">
        <w:rPr>
          <w:sz w:val="20"/>
          <w:szCs w:val="20"/>
          <w:lang w:val="en-ID"/>
        </w:rPr>
        <w:t xml:space="preserve"> </w:t>
      </w:r>
      <w:proofErr w:type="spellStart"/>
      <w:r w:rsidRPr="005670CB">
        <w:rPr>
          <w:sz w:val="20"/>
          <w:szCs w:val="20"/>
          <w:lang w:val="en-ID"/>
        </w:rPr>
        <w:t>berapa</w:t>
      </w:r>
      <w:proofErr w:type="spellEnd"/>
      <w:r w:rsidRPr="005670CB">
        <w:rPr>
          <w:sz w:val="20"/>
          <w:szCs w:val="20"/>
          <w:lang w:val="en-ID"/>
        </w:rPr>
        <w:t xml:space="preserve"> </w:t>
      </w:r>
      <w:proofErr w:type="spellStart"/>
      <w:r w:rsidRPr="005670CB">
        <w:rPr>
          <w:sz w:val="20"/>
          <w:szCs w:val="20"/>
          <w:lang w:val="en-ID"/>
        </w:rPr>
        <w:t>besar</w:t>
      </w:r>
      <w:proofErr w:type="spellEnd"/>
      <w:r w:rsidRPr="005670CB">
        <w:rPr>
          <w:sz w:val="20"/>
          <w:szCs w:val="20"/>
          <w:lang w:val="en-ID"/>
        </w:rPr>
        <w:t xml:space="preserve"> </w:t>
      </w:r>
      <w:proofErr w:type="spellStart"/>
      <w:r w:rsidRPr="005670CB">
        <w:rPr>
          <w:sz w:val="20"/>
          <w:szCs w:val="20"/>
          <w:lang w:val="en-ID"/>
        </w:rPr>
        <w:t>nilai</w:t>
      </w:r>
      <w:proofErr w:type="spellEnd"/>
      <w:r w:rsidRPr="005670CB">
        <w:rPr>
          <w:sz w:val="20"/>
          <w:szCs w:val="20"/>
          <w:lang w:val="en-ID"/>
        </w:rPr>
        <w:t xml:space="preserve"> yang </w:t>
      </w:r>
      <w:proofErr w:type="spellStart"/>
      <w:r w:rsidRPr="005670CB">
        <w:rPr>
          <w:sz w:val="20"/>
          <w:szCs w:val="20"/>
          <w:lang w:val="en-ID"/>
        </w:rPr>
        <w:t>akan</w:t>
      </w:r>
      <w:proofErr w:type="spellEnd"/>
      <w:r w:rsidRPr="005670CB">
        <w:rPr>
          <w:sz w:val="20"/>
          <w:szCs w:val="20"/>
          <w:lang w:val="en-ID"/>
        </w:rPr>
        <w:t xml:space="preserve"> </w:t>
      </w:r>
      <w:proofErr w:type="spellStart"/>
      <w:r w:rsidRPr="005670CB">
        <w:rPr>
          <w:sz w:val="20"/>
          <w:szCs w:val="20"/>
          <w:lang w:val="en-ID"/>
        </w:rPr>
        <w:t>dicatat</w:t>
      </w:r>
      <w:proofErr w:type="spellEnd"/>
      <w:r w:rsidRPr="005670CB">
        <w:rPr>
          <w:sz w:val="20"/>
          <w:szCs w:val="20"/>
          <w:lang w:val="en-ID"/>
        </w:rPr>
        <w:t>.</w:t>
      </w:r>
      <w:bookmarkEnd w:id="58"/>
      <w:r w:rsidR="00416688">
        <w:rPr>
          <w:sz w:val="20"/>
          <w:szCs w:val="20"/>
          <w:lang w:val="en-ID"/>
        </w:rPr>
        <w:t xml:space="preserve"> </w:t>
      </w:r>
      <w:proofErr w:type="spell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yang </w:t>
      </w:r>
      <w:proofErr w:type="spellStart"/>
      <w:r w:rsidRPr="005670CB">
        <w:rPr>
          <w:sz w:val="20"/>
          <w:szCs w:val="20"/>
          <w:lang w:val="en-ID"/>
        </w:rPr>
        <w:t>dilakukan</w:t>
      </w:r>
      <w:proofErr w:type="spellEnd"/>
      <w:r w:rsidRPr="005670CB">
        <w:rPr>
          <w:sz w:val="20"/>
          <w:szCs w:val="20"/>
          <w:lang w:val="en-ID"/>
        </w:rPr>
        <w:t xml:space="preserve"> oleh Ibu Sri </w:t>
      </w:r>
      <w:proofErr w:type="spellStart"/>
      <w:r w:rsidRPr="005670CB">
        <w:rPr>
          <w:sz w:val="20"/>
          <w:szCs w:val="20"/>
          <w:lang w:val="en-ID"/>
        </w:rPr>
        <w:t>Puji</w:t>
      </w:r>
      <w:proofErr w:type="spellEnd"/>
      <w:r w:rsidRPr="005670CB">
        <w:rPr>
          <w:sz w:val="20"/>
          <w:szCs w:val="20"/>
          <w:lang w:val="en-ID"/>
        </w:rPr>
        <w:t xml:space="preserve"> yang </w:t>
      </w:r>
      <w:proofErr w:type="spellStart"/>
      <w:r w:rsidRPr="005670CB">
        <w:rPr>
          <w:sz w:val="20"/>
          <w:szCs w:val="20"/>
          <w:lang w:val="en-ID"/>
        </w:rPr>
        <w:t>menyampaikan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 xml:space="preserve"> </w:t>
      </w:r>
      <w:proofErr w:type="spellStart"/>
      <w:r w:rsidRPr="005670CB">
        <w:rPr>
          <w:sz w:val="20"/>
          <w:szCs w:val="20"/>
          <w:lang w:val="en-ID"/>
        </w:rPr>
        <w:t>setiap</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w:t>
      </w:r>
      <w:proofErr w:type="spellStart"/>
      <w:r w:rsidRPr="005670CB">
        <w:rPr>
          <w:sz w:val="20"/>
          <w:szCs w:val="20"/>
          <w:lang w:val="en-ID"/>
        </w:rPr>
        <w:t>sebelum</w:t>
      </w:r>
      <w:proofErr w:type="spellEnd"/>
      <w:r w:rsidRPr="005670CB">
        <w:rPr>
          <w:sz w:val="20"/>
          <w:szCs w:val="20"/>
          <w:lang w:val="en-ID"/>
        </w:rPr>
        <w:t xml:space="preserve"> </w:t>
      </w:r>
      <w:proofErr w:type="spellStart"/>
      <w:r w:rsidRPr="005670CB">
        <w:rPr>
          <w:sz w:val="20"/>
          <w:szCs w:val="20"/>
          <w:lang w:val="en-ID"/>
        </w:rPr>
        <w:t>dicatat</w:t>
      </w:r>
      <w:proofErr w:type="spellEnd"/>
      <w:r w:rsidRPr="005670CB">
        <w:rPr>
          <w:sz w:val="20"/>
          <w:szCs w:val="20"/>
          <w:lang w:val="en-ID"/>
        </w:rPr>
        <w:t xml:space="preserve">, </w:t>
      </w:r>
      <w:proofErr w:type="spellStart"/>
      <w:r w:rsidRPr="005670CB">
        <w:rPr>
          <w:sz w:val="20"/>
          <w:szCs w:val="20"/>
          <w:lang w:val="en-ID"/>
        </w:rPr>
        <w:t>terlebih</w:t>
      </w:r>
      <w:proofErr w:type="spellEnd"/>
      <w:r w:rsidRPr="005670CB">
        <w:rPr>
          <w:sz w:val="20"/>
          <w:szCs w:val="20"/>
          <w:lang w:val="en-ID"/>
        </w:rPr>
        <w:t xml:space="preserve"> </w:t>
      </w:r>
      <w:proofErr w:type="spellStart"/>
      <w:r w:rsidRPr="005670CB">
        <w:rPr>
          <w:sz w:val="20"/>
          <w:szCs w:val="20"/>
          <w:lang w:val="en-ID"/>
        </w:rPr>
        <w:t>dahulu</w:t>
      </w:r>
      <w:proofErr w:type="spellEnd"/>
      <w:r w:rsidRPr="005670CB">
        <w:rPr>
          <w:sz w:val="20"/>
          <w:szCs w:val="20"/>
          <w:lang w:val="en-ID"/>
        </w:rPr>
        <w:t xml:space="preserve"> </w:t>
      </w:r>
      <w:proofErr w:type="spellStart"/>
      <w:r w:rsidRPr="005670CB">
        <w:rPr>
          <w:sz w:val="20"/>
          <w:szCs w:val="20"/>
          <w:lang w:val="en-ID"/>
        </w:rPr>
        <w:t>dilihat</w:t>
      </w:r>
      <w:proofErr w:type="spellEnd"/>
      <w:r w:rsidRPr="005670CB">
        <w:rPr>
          <w:sz w:val="20"/>
          <w:szCs w:val="20"/>
          <w:lang w:val="en-ID"/>
        </w:rPr>
        <w:t xml:space="preserve"> </w:t>
      </w:r>
      <w:proofErr w:type="spellStart"/>
      <w:r w:rsidRPr="005670CB">
        <w:rPr>
          <w:sz w:val="20"/>
          <w:szCs w:val="20"/>
          <w:lang w:val="en-ID"/>
        </w:rPr>
        <w:t>apakah</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tersebut</w:t>
      </w:r>
      <w:proofErr w:type="spellEnd"/>
      <w:r w:rsidRPr="005670CB">
        <w:rPr>
          <w:sz w:val="20"/>
          <w:szCs w:val="20"/>
          <w:lang w:val="en-ID"/>
        </w:rPr>
        <w:t xml:space="preserve"> </w:t>
      </w:r>
      <w:proofErr w:type="spellStart"/>
      <w:r w:rsidRPr="005670CB">
        <w:rPr>
          <w:sz w:val="20"/>
          <w:szCs w:val="20"/>
          <w:lang w:val="en-ID"/>
        </w:rPr>
        <w:t>mengurangi</w:t>
      </w:r>
      <w:proofErr w:type="spellEnd"/>
      <w:r w:rsidRPr="005670CB">
        <w:rPr>
          <w:sz w:val="20"/>
          <w:szCs w:val="20"/>
          <w:lang w:val="en-ID"/>
        </w:rPr>
        <w:t xml:space="preserve"> </w:t>
      </w:r>
      <w:proofErr w:type="spellStart"/>
      <w:r w:rsidRPr="005670CB">
        <w:rPr>
          <w:sz w:val="20"/>
          <w:szCs w:val="20"/>
          <w:lang w:val="en-ID"/>
        </w:rPr>
        <w:t>atau</w:t>
      </w:r>
      <w:proofErr w:type="spellEnd"/>
      <w:r w:rsidRPr="005670CB">
        <w:rPr>
          <w:sz w:val="20"/>
          <w:szCs w:val="20"/>
          <w:lang w:val="en-ID"/>
        </w:rPr>
        <w:t xml:space="preserve"> </w:t>
      </w:r>
      <w:proofErr w:type="spellStart"/>
      <w:r w:rsidRPr="005670CB">
        <w:rPr>
          <w:sz w:val="20"/>
          <w:szCs w:val="20"/>
          <w:lang w:val="en-ID"/>
        </w:rPr>
        <w:t>menambah</w:t>
      </w:r>
      <w:proofErr w:type="spellEnd"/>
      <w:r w:rsidRPr="005670CB">
        <w:rPr>
          <w:sz w:val="20"/>
          <w:szCs w:val="20"/>
          <w:lang w:val="en-ID"/>
        </w:rPr>
        <w:t xml:space="preserve"> kas, </w:t>
      </w:r>
      <w:proofErr w:type="spellStart"/>
      <w:r w:rsidRPr="005670CB">
        <w:rPr>
          <w:sz w:val="20"/>
          <w:szCs w:val="20"/>
          <w:lang w:val="en-ID"/>
        </w:rPr>
        <w:t>jika</w:t>
      </w:r>
      <w:proofErr w:type="spellEnd"/>
      <w:r w:rsidRPr="005670CB">
        <w:rPr>
          <w:sz w:val="20"/>
          <w:szCs w:val="20"/>
          <w:lang w:val="en-ID"/>
        </w:rPr>
        <w:t xml:space="preserve"> </w:t>
      </w:r>
      <w:proofErr w:type="spellStart"/>
      <w:r w:rsidRPr="005670CB">
        <w:rPr>
          <w:sz w:val="20"/>
          <w:szCs w:val="20"/>
          <w:lang w:val="en-ID"/>
        </w:rPr>
        <w:t>menambah</w:t>
      </w:r>
      <w:proofErr w:type="spellEnd"/>
      <w:r w:rsidRPr="005670CB">
        <w:rPr>
          <w:sz w:val="20"/>
          <w:szCs w:val="20"/>
          <w:lang w:val="en-ID"/>
        </w:rPr>
        <w:t xml:space="preserve"> </w:t>
      </w:r>
      <w:proofErr w:type="spellStart"/>
      <w:r w:rsidRPr="005670CB">
        <w:rPr>
          <w:sz w:val="20"/>
          <w:szCs w:val="20"/>
          <w:lang w:val="en-ID"/>
        </w:rPr>
        <w:t>pencatatanya</w:t>
      </w:r>
      <w:proofErr w:type="spellEnd"/>
      <w:r w:rsidRPr="005670CB">
        <w:rPr>
          <w:sz w:val="20"/>
          <w:szCs w:val="20"/>
          <w:lang w:val="en-ID"/>
        </w:rPr>
        <w:t xml:space="preserve"> di </w:t>
      </w:r>
      <w:proofErr w:type="spellStart"/>
      <w:r w:rsidRPr="005670CB">
        <w:rPr>
          <w:sz w:val="20"/>
          <w:szCs w:val="20"/>
          <w:lang w:val="en-ID"/>
        </w:rPr>
        <w:t>kolom</w:t>
      </w:r>
      <w:proofErr w:type="spellEnd"/>
      <w:r w:rsidRPr="005670CB">
        <w:rPr>
          <w:sz w:val="20"/>
          <w:szCs w:val="20"/>
          <w:lang w:val="en-ID"/>
        </w:rPr>
        <w:t xml:space="preserve"> </w:t>
      </w:r>
      <w:proofErr w:type="spellStart"/>
      <w:r w:rsidRPr="005670CB">
        <w:rPr>
          <w:sz w:val="20"/>
          <w:szCs w:val="20"/>
          <w:lang w:val="en-ID"/>
        </w:rPr>
        <w:t>debet</w:t>
      </w:r>
      <w:proofErr w:type="spellEnd"/>
      <w:r w:rsidRPr="005670CB">
        <w:rPr>
          <w:sz w:val="20"/>
          <w:szCs w:val="20"/>
          <w:lang w:val="en-ID"/>
        </w:rPr>
        <w:t>/</w:t>
      </w:r>
      <w:proofErr w:type="spellStart"/>
      <w:r w:rsidRPr="005670CB">
        <w:rPr>
          <w:sz w:val="20"/>
          <w:szCs w:val="20"/>
          <w:lang w:val="en-ID"/>
        </w:rPr>
        <w:t>masuk</w:t>
      </w:r>
      <w:proofErr w:type="spellEnd"/>
      <w:r w:rsidRPr="005670CB">
        <w:rPr>
          <w:sz w:val="20"/>
          <w:szCs w:val="20"/>
          <w:lang w:val="en-ID"/>
        </w:rPr>
        <w:t xml:space="preserve"> dan </w:t>
      </w:r>
      <w:proofErr w:type="spellStart"/>
      <w:r w:rsidRPr="005670CB">
        <w:rPr>
          <w:sz w:val="20"/>
          <w:szCs w:val="20"/>
          <w:lang w:val="en-ID"/>
        </w:rPr>
        <w:t>jika</w:t>
      </w:r>
      <w:proofErr w:type="spellEnd"/>
      <w:r w:rsidRPr="005670CB">
        <w:rPr>
          <w:sz w:val="20"/>
          <w:szCs w:val="20"/>
          <w:lang w:val="en-ID"/>
        </w:rPr>
        <w:t xml:space="preserve"> </w:t>
      </w:r>
      <w:proofErr w:type="spellStart"/>
      <w:r w:rsidRPr="005670CB">
        <w:rPr>
          <w:sz w:val="20"/>
          <w:szCs w:val="20"/>
          <w:lang w:val="en-ID"/>
        </w:rPr>
        <w:t>mengurangi</w:t>
      </w:r>
      <w:proofErr w:type="spellEnd"/>
      <w:r w:rsidRPr="005670CB">
        <w:rPr>
          <w:sz w:val="20"/>
          <w:szCs w:val="20"/>
          <w:lang w:val="en-ID"/>
        </w:rPr>
        <w:t xml:space="preserve"> di </w:t>
      </w:r>
      <w:proofErr w:type="spellStart"/>
      <w:r w:rsidRPr="005670CB">
        <w:rPr>
          <w:sz w:val="20"/>
          <w:szCs w:val="20"/>
          <w:lang w:val="en-ID"/>
        </w:rPr>
        <w:t>kolom</w:t>
      </w:r>
      <w:proofErr w:type="spellEnd"/>
      <w:r w:rsidRPr="005670CB">
        <w:rPr>
          <w:sz w:val="20"/>
          <w:szCs w:val="20"/>
          <w:lang w:val="en-ID"/>
        </w:rPr>
        <w:t xml:space="preserve"> </w:t>
      </w:r>
      <w:proofErr w:type="spellStart"/>
      <w:r w:rsidRPr="005670CB">
        <w:rPr>
          <w:sz w:val="20"/>
          <w:szCs w:val="20"/>
          <w:lang w:val="en-ID"/>
        </w:rPr>
        <w:t>kredit</w:t>
      </w:r>
      <w:proofErr w:type="spellEnd"/>
      <w:r w:rsidRPr="005670CB">
        <w:rPr>
          <w:sz w:val="20"/>
          <w:szCs w:val="20"/>
          <w:lang w:val="en-ID"/>
        </w:rPr>
        <w:t>/</w:t>
      </w:r>
      <w:proofErr w:type="spellStart"/>
      <w:r w:rsidRPr="005670CB">
        <w:rPr>
          <w:sz w:val="20"/>
          <w:szCs w:val="20"/>
          <w:lang w:val="en-ID"/>
        </w:rPr>
        <w:t>keluar</w:t>
      </w:r>
      <w:proofErr w:type="spellEnd"/>
      <w:r w:rsidRPr="005670CB">
        <w:rPr>
          <w:sz w:val="20"/>
          <w:szCs w:val="20"/>
          <w:lang w:val="en-ID"/>
        </w:rPr>
        <w:t xml:space="preserve">, </w:t>
      </w:r>
      <w:proofErr w:type="spellStart"/>
      <w:r w:rsidRPr="005670CB">
        <w:rPr>
          <w:sz w:val="20"/>
          <w:szCs w:val="20"/>
          <w:lang w:val="en-ID"/>
        </w:rPr>
        <w:t>pernyataan</w:t>
      </w:r>
      <w:proofErr w:type="spellEnd"/>
      <w:r w:rsidRPr="005670CB">
        <w:rPr>
          <w:sz w:val="20"/>
          <w:szCs w:val="20"/>
          <w:lang w:val="en-ID"/>
        </w:rPr>
        <w:t xml:space="preserve"> </w:t>
      </w:r>
      <w:proofErr w:type="spellStart"/>
      <w:r w:rsidRPr="005670CB">
        <w:rPr>
          <w:sz w:val="20"/>
          <w:szCs w:val="20"/>
          <w:lang w:val="en-ID"/>
        </w:rPr>
        <w:t>ini</w:t>
      </w:r>
      <w:proofErr w:type="spellEnd"/>
      <w:r w:rsidRPr="005670CB">
        <w:rPr>
          <w:sz w:val="20"/>
          <w:szCs w:val="20"/>
          <w:lang w:val="en-ID"/>
        </w:rPr>
        <w:t xml:space="preserve"> di </w:t>
      </w:r>
      <w:proofErr w:type="spellStart"/>
      <w:r w:rsidRPr="005670CB">
        <w:rPr>
          <w:sz w:val="20"/>
          <w:szCs w:val="20"/>
          <w:lang w:val="en-ID"/>
        </w:rPr>
        <w:t>iyakan</w:t>
      </w:r>
      <w:proofErr w:type="spellEnd"/>
      <w:r w:rsidRPr="005670CB">
        <w:rPr>
          <w:sz w:val="20"/>
          <w:szCs w:val="20"/>
          <w:lang w:val="en-ID"/>
        </w:rPr>
        <w:t xml:space="preserve"> oleh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selaku</w:t>
      </w:r>
      <w:proofErr w:type="spellEnd"/>
      <w:r w:rsidRPr="005670CB">
        <w:rPr>
          <w:sz w:val="20"/>
          <w:szCs w:val="20"/>
          <w:lang w:val="en-ID"/>
        </w:rPr>
        <w:t xml:space="preserve"> </w:t>
      </w:r>
      <w:proofErr w:type="spellStart"/>
      <w:r w:rsidRPr="005670CB">
        <w:rPr>
          <w:sz w:val="20"/>
          <w:szCs w:val="20"/>
          <w:lang w:val="en-ID"/>
        </w:rPr>
        <w:t>bendahara</w:t>
      </w:r>
      <w:proofErr w:type="spellEnd"/>
      <w:r w:rsidRPr="005670CB">
        <w:rPr>
          <w:sz w:val="20"/>
          <w:szCs w:val="20"/>
          <w:lang w:val="en-ID"/>
        </w:rPr>
        <w:t>.</w:t>
      </w:r>
      <w:r w:rsidR="00416688">
        <w:rPr>
          <w:sz w:val="20"/>
          <w:szCs w:val="20"/>
          <w:lang w:val="en-ID"/>
        </w:rPr>
        <w:t xml:space="preserve"> </w:t>
      </w:r>
      <w:proofErr w:type="spellStart"/>
      <w:r w:rsidRPr="005670CB">
        <w:rPr>
          <w:sz w:val="20"/>
          <w:szCs w:val="20"/>
          <w:lang w:val="en-ID"/>
        </w:rPr>
        <w:t>Berdasarkan</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dan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Ibu Sri </w:t>
      </w:r>
      <w:proofErr w:type="spellStart"/>
      <w:r w:rsidRPr="005670CB">
        <w:rPr>
          <w:sz w:val="20"/>
          <w:szCs w:val="20"/>
          <w:lang w:val="en-ID"/>
        </w:rPr>
        <w:t>Puji</w:t>
      </w:r>
      <w:proofErr w:type="spellEnd"/>
      <w:r w:rsidRPr="005670CB">
        <w:rPr>
          <w:sz w:val="20"/>
          <w:szCs w:val="20"/>
          <w:lang w:val="en-ID"/>
        </w:rPr>
        <w:t xml:space="preserve"> W. dan Ibu </w:t>
      </w:r>
      <w:proofErr w:type="spellStart"/>
      <w:r w:rsidRPr="005670CB">
        <w:rPr>
          <w:sz w:val="20"/>
          <w:szCs w:val="20"/>
          <w:lang w:val="en-ID"/>
        </w:rPr>
        <w:t>Fatmawati</w:t>
      </w:r>
      <w:proofErr w:type="spellEnd"/>
      <w:r w:rsidRPr="005670CB">
        <w:rPr>
          <w:sz w:val="20"/>
          <w:szCs w:val="20"/>
          <w:lang w:val="en-ID"/>
        </w:rPr>
        <w:t xml:space="preserve">, </w:t>
      </w:r>
      <w:proofErr w:type="spellStart"/>
      <w:r w:rsidRPr="005670CB">
        <w:rPr>
          <w:sz w:val="20"/>
          <w:szCs w:val="20"/>
          <w:lang w:val="en-ID"/>
        </w:rPr>
        <w:t>peneliti</w:t>
      </w:r>
      <w:proofErr w:type="spellEnd"/>
      <w:r w:rsidRPr="005670CB">
        <w:rPr>
          <w:sz w:val="20"/>
          <w:szCs w:val="20"/>
          <w:lang w:val="en-ID"/>
        </w:rPr>
        <w:t xml:space="preserve"> </w:t>
      </w:r>
      <w:proofErr w:type="spellStart"/>
      <w:r w:rsidRPr="005670CB">
        <w:rPr>
          <w:sz w:val="20"/>
          <w:szCs w:val="20"/>
          <w:lang w:val="en-ID"/>
        </w:rPr>
        <w:t>menyimpulkan</w:t>
      </w:r>
      <w:proofErr w:type="spellEnd"/>
      <w:r w:rsidRPr="005670CB">
        <w:rPr>
          <w:sz w:val="20"/>
          <w:szCs w:val="20"/>
          <w:lang w:val="en-ID"/>
        </w:rPr>
        <w:t xml:space="preserve"> </w:t>
      </w:r>
      <w:proofErr w:type="spellStart"/>
      <w:r w:rsidRPr="005670CB">
        <w:rPr>
          <w:sz w:val="20"/>
          <w:szCs w:val="20"/>
          <w:lang w:val="en-ID"/>
        </w:rPr>
        <w:t>bahwa</w:t>
      </w:r>
      <w:proofErr w:type="spellEnd"/>
      <w:r w:rsidRPr="005670CB">
        <w:rPr>
          <w:sz w:val="20"/>
          <w:szCs w:val="20"/>
          <w:lang w:val="en-ID"/>
        </w:rPr>
        <w:t xml:space="preserve"> Bank </w:t>
      </w:r>
      <w:proofErr w:type="spellStart"/>
      <w:r w:rsidRPr="005670CB">
        <w:rPr>
          <w:sz w:val="20"/>
          <w:szCs w:val="20"/>
          <w:lang w:val="en-ID"/>
        </w:rPr>
        <w:t>Sampah</w:t>
      </w:r>
      <w:proofErr w:type="spellEnd"/>
      <w:r w:rsidRPr="005670CB">
        <w:rPr>
          <w:sz w:val="20"/>
          <w:szCs w:val="20"/>
          <w:lang w:val="en-ID"/>
        </w:rPr>
        <w:t xml:space="preserve"> </w:t>
      </w:r>
      <w:proofErr w:type="spellStart"/>
      <w:r w:rsidRPr="005670CB">
        <w:rPr>
          <w:sz w:val="20"/>
          <w:szCs w:val="20"/>
          <w:lang w:val="en-ID"/>
        </w:rPr>
        <w:t>Cangkringan</w:t>
      </w:r>
      <w:proofErr w:type="spellEnd"/>
      <w:r w:rsidRPr="005670CB">
        <w:rPr>
          <w:sz w:val="20"/>
          <w:szCs w:val="20"/>
          <w:lang w:val="en-ID"/>
        </w:rPr>
        <w:t xml:space="preserve"> </w:t>
      </w:r>
      <w:proofErr w:type="spellStart"/>
      <w:r w:rsidRPr="005670CB">
        <w:rPr>
          <w:sz w:val="20"/>
          <w:szCs w:val="20"/>
          <w:lang w:val="en-ID"/>
        </w:rPr>
        <w:t>Berseri</w:t>
      </w:r>
      <w:proofErr w:type="spellEnd"/>
      <w:r w:rsidRPr="005670CB">
        <w:rPr>
          <w:sz w:val="20"/>
          <w:szCs w:val="20"/>
          <w:lang w:val="en-ID"/>
        </w:rPr>
        <w:t xml:space="preserve"> </w:t>
      </w:r>
      <w:proofErr w:type="spellStart"/>
      <w:r w:rsidRPr="005670CB">
        <w:rPr>
          <w:sz w:val="20"/>
          <w:szCs w:val="20"/>
          <w:lang w:val="en-ID"/>
        </w:rPr>
        <w:t>telah</w:t>
      </w:r>
      <w:proofErr w:type="spellEnd"/>
      <w:r w:rsidRPr="005670CB">
        <w:rPr>
          <w:sz w:val="20"/>
          <w:szCs w:val="20"/>
          <w:lang w:val="en-ID"/>
        </w:rPr>
        <w:t xml:space="preserve"> </w:t>
      </w:r>
      <w:proofErr w:type="spellStart"/>
      <w:r w:rsidRPr="005670CB">
        <w:rPr>
          <w:sz w:val="20"/>
          <w:szCs w:val="20"/>
          <w:lang w:val="en-ID"/>
        </w:rPr>
        <w:t>melakukan</w:t>
      </w:r>
      <w:proofErr w:type="spellEnd"/>
      <w:r w:rsidRPr="005670CB">
        <w:rPr>
          <w:sz w:val="20"/>
          <w:szCs w:val="20"/>
          <w:lang w:val="en-ID"/>
        </w:rPr>
        <w:t xml:space="preserve"> </w:t>
      </w:r>
      <w:proofErr w:type="spellStart"/>
      <w:r w:rsidRPr="005670CB">
        <w:rPr>
          <w:sz w:val="20"/>
          <w:szCs w:val="20"/>
          <w:lang w:val="en-ID"/>
        </w:rPr>
        <w:t>analisis</w:t>
      </w:r>
      <w:proofErr w:type="spellEnd"/>
      <w:r w:rsidRPr="005670CB">
        <w:rPr>
          <w:sz w:val="20"/>
          <w:szCs w:val="20"/>
          <w:lang w:val="en-ID"/>
        </w:rPr>
        <w:t xml:space="preserve"> </w:t>
      </w:r>
      <w:proofErr w:type="spellStart"/>
      <w:r w:rsidRPr="005670CB">
        <w:rPr>
          <w:sz w:val="20"/>
          <w:szCs w:val="20"/>
          <w:lang w:val="en-ID"/>
        </w:rPr>
        <w:t>transaksi</w:t>
      </w:r>
      <w:proofErr w:type="spellEnd"/>
      <w:r w:rsidRPr="005670CB">
        <w:rPr>
          <w:sz w:val="20"/>
          <w:szCs w:val="20"/>
          <w:lang w:val="en-ID"/>
        </w:rPr>
        <w:t xml:space="preserve"> </w:t>
      </w:r>
      <w:proofErr w:type="spellStart"/>
      <w:r w:rsidRPr="005670CB">
        <w:rPr>
          <w:sz w:val="20"/>
          <w:szCs w:val="20"/>
          <w:lang w:val="en-ID"/>
        </w:rPr>
        <w:t>sesuai</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teori</w:t>
      </w:r>
      <w:proofErr w:type="spellEnd"/>
      <w:r w:rsidRPr="005670CB">
        <w:rPr>
          <w:sz w:val="20"/>
          <w:szCs w:val="20"/>
          <w:lang w:val="en-ID"/>
        </w:rPr>
        <w:t xml:space="preserve"> </w:t>
      </w:r>
      <w:proofErr w:type="spellStart"/>
      <w:r w:rsidRPr="005670CB">
        <w:rPr>
          <w:sz w:val="20"/>
          <w:szCs w:val="20"/>
          <w:lang w:val="en-ID"/>
        </w:rPr>
        <w:t>akuntansi</w:t>
      </w:r>
      <w:proofErr w:type="spellEnd"/>
      <w:r w:rsidRPr="005670CB">
        <w:rPr>
          <w:sz w:val="20"/>
          <w:szCs w:val="20"/>
          <w:lang w:val="en-ID"/>
        </w:rPr>
        <w:t xml:space="preserve"> yang </w:t>
      </w:r>
      <w:proofErr w:type="spellStart"/>
      <w:r w:rsidRPr="005670CB">
        <w:rPr>
          <w:sz w:val="20"/>
          <w:szCs w:val="20"/>
          <w:lang w:val="en-ID"/>
        </w:rPr>
        <w:t>ada</w:t>
      </w:r>
      <w:proofErr w:type="spellEnd"/>
      <w:r w:rsidRPr="005670CB">
        <w:rPr>
          <w:sz w:val="20"/>
          <w:szCs w:val="20"/>
          <w:lang w:val="en-ID"/>
        </w:rPr>
        <w:t xml:space="preserve"> dan </w:t>
      </w:r>
      <w:proofErr w:type="spellStart"/>
      <w:r w:rsidRPr="005670CB">
        <w:rPr>
          <w:sz w:val="20"/>
          <w:szCs w:val="20"/>
          <w:lang w:val="en-ID"/>
        </w:rPr>
        <w:t>dibuktikan</w:t>
      </w:r>
      <w:proofErr w:type="spellEnd"/>
      <w:r w:rsidRPr="005670CB">
        <w:rPr>
          <w:sz w:val="20"/>
          <w:szCs w:val="20"/>
          <w:lang w:val="en-ID"/>
        </w:rPr>
        <w:t xml:space="preserve"> </w:t>
      </w:r>
      <w:proofErr w:type="spellStart"/>
      <w:r w:rsidRPr="005670CB">
        <w:rPr>
          <w:sz w:val="20"/>
          <w:szCs w:val="20"/>
          <w:lang w:val="en-ID"/>
        </w:rPr>
        <w:t>dengan</w:t>
      </w:r>
      <w:proofErr w:type="spellEnd"/>
      <w:r w:rsidRPr="005670CB">
        <w:rPr>
          <w:sz w:val="20"/>
          <w:szCs w:val="20"/>
          <w:lang w:val="en-ID"/>
        </w:rPr>
        <w:t xml:space="preserve"> </w:t>
      </w:r>
      <w:proofErr w:type="spellStart"/>
      <w:r w:rsidRPr="005670CB">
        <w:rPr>
          <w:sz w:val="20"/>
          <w:szCs w:val="20"/>
          <w:lang w:val="en-ID"/>
        </w:rPr>
        <w:t>hasil</w:t>
      </w:r>
      <w:proofErr w:type="spellEnd"/>
      <w:r w:rsidRPr="005670CB">
        <w:rPr>
          <w:sz w:val="20"/>
          <w:szCs w:val="20"/>
          <w:lang w:val="en-ID"/>
        </w:rPr>
        <w:t xml:space="preserve"> </w:t>
      </w:r>
      <w:proofErr w:type="spellStart"/>
      <w:r w:rsidRPr="005670CB">
        <w:rPr>
          <w:sz w:val="20"/>
          <w:szCs w:val="20"/>
          <w:lang w:val="en-ID"/>
        </w:rPr>
        <w:t>wawancara</w:t>
      </w:r>
      <w:proofErr w:type="spellEnd"/>
      <w:r w:rsidRPr="005670CB">
        <w:rPr>
          <w:sz w:val="20"/>
          <w:szCs w:val="20"/>
          <w:lang w:val="en-ID"/>
        </w:rPr>
        <w:t xml:space="preserve"> yang </w:t>
      </w:r>
      <w:proofErr w:type="spellStart"/>
      <w:r w:rsidRPr="005670CB">
        <w:rPr>
          <w:sz w:val="20"/>
          <w:szCs w:val="20"/>
          <w:lang w:val="en-ID"/>
        </w:rPr>
        <w:t>sama</w:t>
      </w:r>
      <w:proofErr w:type="spellEnd"/>
      <w:r w:rsidRPr="005670CB">
        <w:rPr>
          <w:sz w:val="20"/>
          <w:szCs w:val="20"/>
          <w:lang w:val="en-ID"/>
        </w:rPr>
        <w:t xml:space="preserve"> </w:t>
      </w:r>
      <w:proofErr w:type="spellStart"/>
      <w:r w:rsidRPr="005670CB">
        <w:rPr>
          <w:sz w:val="20"/>
          <w:szCs w:val="20"/>
          <w:lang w:val="en-ID"/>
        </w:rPr>
        <w:t>dari</w:t>
      </w:r>
      <w:proofErr w:type="spellEnd"/>
      <w:r w:rsidRPr="005670CB">
        <w:rPr>
          <w:sz w:val="20"/>
          <w:szCs w:val="20"/>
          <w:lang w:val="en-ID"/>
        </w:rPr>
        <w:t xml:space="preserve"> </w:t>
      </w:r>
      <w:proofErr w:type="spellStart"/>
      <w:r w:rsidRPr="005670CB">
        <w:rPr>
          <w:sz w:val="20"/>
          <w:szCs w:val="20"/>
          <w:lang w:val="en-ID"/>
        </w:rPr>
        <w:t>kedua</w:t>
      </w:r>
      <w:proofErr w:type="spellEnd"/>
      <w:r w:rsidRPr="005670CB">
        <w:rPr>
          <w:sz w:val="20"/>
          <w:szCs w:val="20"/>
          <w:lang w:val="en-ID"/>
        </w:rPr>
        <w:t xml:space="preserve"> </w:t>
      </w:r>
      <w:proofErr w:type="spellStart"/>
      <w:r w:rsidRPr="005670CB">
        <w:rPr>
          <w:sz w:val="20"/>
          <w:szCs w:val="20"/>
          <w:lang w:val="en-ID"/>
        </w:rPr>
        <w:t>informan</w:t>
      </w:r>
      <w:proofErr w:type="spellEnd"/>
      <w:r w:rsidRPr="005670CB">
        <w:rPr>
          <w:sz w:val="20"/>
          <w:szCs w:val="20"/>
          <w:lang w:val="en-ID"/>
        </w:rPr>
        <w:t>.</w:t>
      </w:r>
    </w:p>
    <w:p w14:paraId="4AED74EE" w14:textId="77777777" w:rsidR="00416688" w:rsidRPr="005670CB" w:rsidRDefault="00416688" w:rsidP="00416688">
      <w:pPr>
        <w:ind w:left="284"/>
        <w:jc w:val="both"/>
        <w:rPr>
          <w:sz w:val="20"/>
          <w:szCs w:val="20"/>
          <w:lang w:val="en-ID"/>
        </w:rPr>
      </w:pPr>
    </w:p>
    <w:p w14:paraId="11523D6E" w14:textId="77777777" w:rsidR="0072481A" w:rsidRPr="005670CB" w:rsidRDefault="0072481A" w:rsidP="00416688">
      <w:pPr>
        <w:pStyle w:val="ListParagraph"/>
        <w:numPr>
          <w:ilvl w:val="0"/>
          <w:numId w:val="32"/>
        </w:numPr>
        <w:spacing w:after="0" w:line="240" w:lineRule="auto"/>
        <w:ind w:left="284"/>
        <w:jc w:val="both"/>
        <w:rPr>
          <w:rFonts w:ascii="Times New Roman" w:hAnsi="Times New Roman"/>
          <w:sz w:val="20"/>
          <w:szCs w:val="20"/>
          <w:lang w:val="en-ID"/>
        </w:rPr>
      </w:pPr>
      <w:r w:rsidRPr="005670CB">
        <w:rPr>
          <w:rFonts w:ascii="Times New Roman" w:hAnsi="Times New Roman"/>
          <w:b/>
          <w:sz w:val="20"/>
          <w:szCs w:val="20"/>
          <w:lang w:val="en-ID"/>
        </w:rPr>
        <w:t>Bukti Asli</w:t>
      </w:r>
    </w:p>
    <w:p w14:paraId="1B0B52E5" w14:textId="12ABB15F" w:rsidR="0072481A" w:rsidRDefault="0072481A" w:rsidP="00416688">
      <w:pPr>
        <w:pStyle w:val="ListParagraph"/>
        <w:spacing w:after="0" w:line="240" w:lineRule="auto"/>
        <w:ind w:left="284"/>
        <w:jc w:val="both"/>
        <w:rPr>
          <w:rFonts w:ascii="Times New Roman" w:hAnsi="Times New Roman"/>
          <w:sz w:val="20"/>
          <w:szCs w:val="20"/>
          <w:lang w:val="en-ID"/>
        </w:rPr>
      </w:pPr>
      <w:proofErr w:type="spellStart"/>
      <w:r w:rsidRPr="005670CB">
        <w:rPr>
          <w:rFonts w:ascii="Times New Roman" w:hAnsi="Times New Roman"/>
          <w:sz w:val="20"/>
          <w:szCs w:val="20"/>
          <w:lang w:val="en-ID"/>
        </w:rPr>
        <w:t>Berdasarkan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teori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standart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akuntansi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terjadi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biasanya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dibuktikan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adanya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dokumen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Suatu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baru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dikatakan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atau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benar</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apabila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didukung</w:t>
      </w:r>
      <w:proofErr w:type="spellEnd"/>
      <w:r w:rsidRPr="005670CB">
        <w:rPr>
          <w:rFonts w:ascii="Times New Roman" w:hAnsi="Times New Roman"/>
          <w:sz w:val="20"/>
          <w:szCs w:val="20"/>
          <w:lang w:val="en-ID"/>
        </w:rPr>
        <w:t xml:space="preserve"> oleh </w:t>
      </w:r>
      <w:proofErr w:type="spellStart"/>
      <w:r w:rsidRPr="005670CB">
        <w:rPr>
          <w:rFonts w:ascii="Times New Roman" w:hAnsi="Times New Roman"/>
          <w:sz w:val="20"/>
          <w:szCs w:val="20"/>
          <w:lang w:val="en-ID"/>
        </w:rPr>
        <w:t>bukti-bukti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sah</w:t>
      </w:r>
      <w:proofErr w:type="spellEnd"/>
      <w:r w:rsidRPr="005670CB">
        <w:rPr>
          <w:rFonts w:ascii="Times New Roman" w:hAnsi="Times New Roman"/>
          <w:sz w:val="20"/>
          <w:szCs w:val="20"/>
          <w:lang w:val="en-ID"/>
        </w:rPr>
        <w:t xml:space="preserve">. Hasil </w:t>
      </w:r>
      <w:proofErr w:type="spellStart"/>
      <w:r w:rsidRPr="005670CB">
        <w:rPr>
          <w:rFonts w:ascii="Times New Roman" w:hAnsi="Times New Roman"/>
          <w:sz w:val="20"/>
          <w:szCs w:val="20"/>
          <w:lang w:val="en-ID"/>
        </w:rPr>
        <w:t>wawancara</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dilakukan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peneliti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bersama</w:t>
      </w:r>
      <w:proofErr w:type="spellEnd"/>
      <w:r w:rsidRPr="005670CB">
        <w:rPr>
          <w:rFonts w:ascii="Times New Roman" w:hAnsi="Times New Roman"/>
          <w:sz w:val="20"/>
          <w:szCs w:val="20"/>
          <w:lang w:val="en-ID"/>
        </w:rPr>
        <w:t xml:space="preserve"> Ibu </w:t>
      </w:r>
      <w:proofErr w:type="spellStart"/>
      <w:r w:rsidRPr="005670CB">
        <w:rPr>
          <w:rFonts w:ascii="Times New Roman" w:hAnsi="Times New Roman"/>
          <w:sz w:val="20"/>
          <w:szCs w:val="20"/>
          <w:lang w:val="en-ID"/>
        </w:rPr>
        <w:t>Fatmawati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selaku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bendahara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beliau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sendiri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mengumpulkan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dan </w:t>
      </w:r>
      <w:proofErr w:type="spellStart"/>
      <w:r w:rsidRPr="005670CB">
        <w:rPr>
          <w:rFonts w:ascii="Times New Roman" w:hAnsi="Times New Roman"/>
          <w:sz w:val="20"/>
          <w:szCs w:val="20"/>
          <w:lang w:val="en-ID"/>
        </w:rPr>
        <w:t>beliau</w:t>
      </w:r>
      <w:proofErr w:type="spellEnd"/>
      <w:r w:rsidRPr="005670CB">
        <w:rPr>
          <w:rFonts w:ascii="Times New Roman" w:hAnsi="Times New Roman"/>
          <w:sz w:val="20"/>
          <w:szCs w:val="20"/>
          <w:lang w:val="en-ID"/>
        </w:rPr>
        <w:t xml:space="preserve"> juga yang </w:t>
      </w:r>
      <w:proofErr w:type="spellStart"/>
      <w:r w:rsidRPr="005670CB">
        <w:rPr>
          <w:rFonts w:ascii="Times New Roman" w:hAnsi="Times New Roman"/>
          <w:sz w:val="20"/>
          <w:szCs w:val="20"/>
          <w:lang w:val="en-ID"/>
        </w:rPr>
        <w:t>membuat</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Hal </w:t>
      </w:r>
      <w:proofErr w:type="spellStart"/>
      <w:r w:rsidRPr="005670CB">
        <w:rPr>
          <w:rFonts w:ascii="Times New Roman" w:hAnsi="Times New Roman"/>
          <w:sz w:val="20"/>
          <w:szCs w:val="20"/>
          <w:lang w:val="en-ID"/>
        </w:rPr>
        <w:t>ini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dibenarkan</w:t>
      </w:r>
      <w:proofErr w:type="spellEnd"/>
      <w:r w:rsidRPr="005670CB">
        <w:rPr>
          <w:rFonts w:ascii="Times New Roman" w:hAnsi="Times New Roman"/>
          <w:sz w:val="20"/>
          <w:szCs w:val="20"/>
          <w:lang w:val="en-ID"/>
        </w:rPr>
        <w:t xml:space="preserve"> oleh Bapak </w:t>
      </w:r>
      <w:proofErr w:type="spellStart"/>
      <w:r w:rsidRPr="005670CB">
        <w:rPr>
          <w:rFonts w:ascii="Times New Roman" w:hAnsi="Times New Roman"/>
          <w:sz w:val="20"/>
          <w:szCs w:val="20"/>
          <w:lang w:val="en-ID"/>
        </w:rPr>
        <w:t>Syamsi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selaku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nasabah</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Cangkringan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Berseri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menyatakan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bahwa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kalau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sudah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menyetor</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adalah</w:t>
      </w:r>
      <w:proofErr w:type="spellEnd"/>
      <w:r w:rsidRPr="005670CB">
        <w:rPr>
          <w:rFonts w:ascii="Times New Roman" w:hAnsi="Times New Roman"/>
          <w:sz w:val="20"/>
          <w:szCs w:val="20"/>
          <w:lang w:val="en-ID"/>
        </w:rPr>
        <w:t xml:space="preserve"> nota </w:t>
      </w:r>
      <w:proofErr w:type="spellStart"/>
      <w:r w:rsidRPr="005670CB">
        <w:rPr>
          <w:rFonts w:ascii="Times New Roman" w:hAnsi="Times New Roman"/>
          <w:sz w:val="20"/>
          <w:szCs w:val="20"/>
          <w:lang w:val="en-ID"/>
        </w:rPr>
        <w:t>rangkap</w:t>
      </w:r>
      <w:proofErr w:type="spellEnd"/>
      <w:r w:rsidRPr="005670CB">
        <w:rPr>
          <w:rFonts w:ascii="Times New Roman" w:hAnsi="Times New Roman"/>
          <w:sz w:val="20"/>
          <w:szCs w:val="20"/>
          <w:lang w:val="en-ID"/>
        </w:rPr>
        <w:t xml:space="preserve"> 2, </w:t>
      </w:r>
      <w:proofErr w:type="spellStart"/>
      <w:r w:rsidRPr="005670CB">
        <w:rPr>
          <w:rFonts w:ascii="Times New Roman" w:hAnsi="Times New Roman"/>
          <w:sz w:val="20"/>
          <w:szCs w:val="20"/>
          <w:lang w:val="en-ID"/>
        </w:rPr>
        <w:t>satu</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untuk</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nasabah</w:t>
      </w:r>
      <w:proofErr w:type="spellEnd"/>
      <w:r w:rsidRPr="005670CB">
        <w:rPr>
          <w:rFonts w:ascii="Times New Roman" w:hAnsi="Times New Roman"/>
          <w:sz w:val="20"/>
          <w:szCs w:val="20"/>
          <w:lang w:val="en-ID"/>
        </w:rPr>
        <w:t xml:space="preserve"> dan yang lain </w:t>
      </w:r>
      <w:proofErr w:type="spellStart"/>
      <w:r w:rsidRPr="005670CB">
        <w:rPr>
          <w:rFonts w:ascii="Times New Roman" w:hAnsi="Times New Roman"/>
          <w:sz w:val="20"/>
          <w:szCs w:val="20"/>
          <w:lang w:val="en-ID"/>
        </w:rPr>
        <w:t>untuk</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petugas</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Berdasarkan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teori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dipakai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peneliti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menyimpulkan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dari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hasil</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wawancara</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dengan</w:t>
      </w:r>
      <w:proofErr w:type="spellEnd"/>
      <w:r w:rsidRPr="005670CB">
        <w:rPr>
          <w:rFonts w:ascii="Times New Roman" w:hAnsi="Times New Roman"/>
          <w:sz w:val="20"/>
          <w:szCs w:val="20"/>
          <w:lang w:val="en-ID"/>
        </w:rPr>
        <w:t xml:space="preserve"> dua </w:t>
      </w:r>
      <w:proofErr w:type="spellStart"/>
      <w:r w:rsidRPr="005670CB">
        <w:rPr>
          <w:rFonts w:ascii="Times New Roman" w:hAnsi="Times New Roman"/>
          <w:sz w:val="20"/>
          <w:szCs w:val="20"/>
          <w:lang w:val="en-ID"/>
        </w:rPr>
        <w:t>informan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bahwa</w:t>
      </w:r>
      <w:proofErr w:type="spellEnd"/>
      <w:r w:rsidRPr="005670CB">
        <w:rPr>
          <w:rFonts w:ascii="Times New Roman" w:hAnsi="Times New Roman"/>
          <w:sz w:val="20"/>
          <w:szCs w:val="20"/>
          <w:lang w:val="en-ID"/>
        </w:rPr>
        <w:t xml:space="preserve"> Bank </w:t>
      </w:r>
      <w:proofErr w:type="spellStart"/>
      <w:r w:rsidRPr="005670CB">
        <w:rPr>
          <w:rFonts w:ascii="Times New Roman" w:hAnsi="Times New Roman"/>
          <w:sz w:val="20"/>
          <w:szCs w:val="20"/>
          <w:lang w:val="en-ID"/>
        </w:rPr>
        <w:t>Sampah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Cangkringan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Berseri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telah</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melakukan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siklus</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akuntansi</w:t>
      </w:r>
      <w:proofErr w:type="spellEnd"/>
      <w:r w:rsidRPr="005670CB">
        <w:rPr>
          <w:rFonts w:ascii="Times New Roman" w:hAnsi="Times New Roman"/>
          <w:sz w:val="20"/>
          <w:szCs w:val="20"/>
          <w:lang w:val="en-ID"/>
        </w:rPr>
        <w:t xml:space="preserve"> pada </w:t>
      </w:r>
      <w:proofErr w:type="spellStart"/>
      <w:r w:rsidRPr="005670CB">
        <w:rPr>
          <w:rFonts w:ascii="Times New Roman" w:hAnsi="Times New Roman"/>
          <w:sz w:val="20"/>
          <w:szCs w:val="20"/>
          <w:lang w:val="en-ID"/>
        </w:rPr>
        <w:t>tahap</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pengumpulan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bukti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transaksi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sesuai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dengan</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teori</w:t>
      </w:r>
      <w:proofErr w:type="spellEnd"/>
      <w:r w:rsidRPr="005670CB">
        <w:rPr>
          <w:rFonts w:ascii="Times New Roman" w:hAnsi="Times New Roman"/>
          <w:sz w:val="20"/>
          <w:szCs w:val="20"/>
          <w:lang w:val="en-ID"/>
        </w:rPr>
        <w:t xml:space="preserve"> </w:t>
      </w:r>
      <w:proofErr w:type="spellStart"/>
      <w:r w:rsidRPr="005670CB">
        <w:rPr>
          <w:rFonts w:ascii="Times New Roman" w:hAnsi="Times New Roman"/>
          <w:sz w:val="20"/>
          <w:szCs w:val="20"/>
          <w:lang w:val="en-ID"/>
        </w:rPr>
        <w:t>akuntansi</w:t>
      </w:r>
      <w:proofErr w:type="spellEnd"/>
      <w:r w:rsidRPr="005670CB">
        <w:rPr>
          <w:rFonts w:ascii="Times New Roman" w:hAnsi="Times New Roman"/>
          <w:sz w:val="20"/>
          <w:szCs w:val="20"/>
          <w:lang w:val="en-ID"/>
        </w:rPr>
        <w:t xml:space="preserve"> yang </w:t>
      </w:r>
      <w:proofErr w:type="spellStart"/>
      <w:r w:rsidRPr="005670CB">
        <w:rPr>
          <w:rFonts w:ascii="Times New Roman" w:hAnsi="Times New Roman"/>
          <w:sz w:val="20"/>
          <w:szCs w:val="20"/>
          <w:lang w:val="en-ID"/>
        </w:rPr>
        <w:t>ada</w:t>
      </w:r>
      <w:proofErr w:type="spellEnd"/>
      <w:r w:rsidRPr="005670CB">
        <w:rPr>
          <w:rFonts w:ascii="Times New Roman" w:hAnsi="Times New Roman"/>
          <w:sz w:val="20"/>
          <w:szCs w:val="20"/>
          <w:lang w:val="en-ID"/>
        </w:rPr>
        <w:t>.</w:t>
      </w:r>
    </w:p>
    <w:p w14:paraId="5FC033FF" w14:textId="77777777" w:rsidR="00416688" w:rsidRPr="005670CB" w:rsidRDefault="00416688" w:rsidP="00416688">
      <w:pPr>
        <w:pStyle w:val="ListParagraph"/>
        <w:spacing w:after="0" w:line="240" w:lineRule="auto"/>
        <w:ind w:left="284"/>
        <w:jc w:val="both"/>
        <w:rPr>
          <w:rFonts w:ascii="Times New Roman" w:hAnsi="Times New Roman"/>
          <w:sz w:val="20"/>
          <w:szCs w:val="20"/>
          <w:lang w:val="en-ID"/>
        </w:rPr>
      </w:pPr>
    </w:p>
    <w:p w14:paraId="1C77DBEF" w14:textId="77777777" w:rsidR="0072481A" w:rsidRPr="005670CB" w:rsidRDefault="0072481A" w:rsidP="00416688">
      <w:pPr>
        <w:pStyle w:val="ListParagraph"/>
        <w:numPr>
          <w:ilvl w:val="0"/>
          <w:numId w:val="32"/>
        </w:numPr>
        <w:spacing w:after="0" w:line="240" w:lineRule="auto"/>
        <w:ind w:left="284"/>
        <w:jc w:val="both"/>
        <w:rPr>
          <w:rFonts w:ascii="Times New Roman" w:hAnsi="Times New Roman"/>
          <w:sz w:val="20"/>
          <w:szCs w:val="20"/>
          <w:lang w:val="en-ID"/>
        </w:rPr>
      </w:pPr>
      <w:proofErr w:type="spellStart"/>
      <w:r w:rsidRPr="005670CB">
        <w:rPr>
          <w:rFonts w:ascii="Times New Roman" w:hAnsi="Times New Roman"/>
          <w:b/>
          <w:sz w:val="20"/>
          <w:szCs w:val="20"/>
          <w:lang w:val="en-ID"/>
        </w:rPr>
        <w:t>Pencatatan</w:t>
      </w:r>
      <w:proofErr w:type="spellEnd"/>
      <w:r w:rsidRPr="005670CB">
        <w:rPr>
          <w:rFonts w:ascii="Times New Roman" w:hAnsi="Times New Roman"/>
          <w:b/>
          <w:sz w:val="20"/>
          <w:szCs w:val="20"/>
          <w:lang w:val="en-ID"/>
        </w:rPr>
        <w:t xml:space="preserve"> Dalam </w:t>
      </w:r>
      <w:proofErr w:type="spellStart"/>
      <w:r w:rsidRPr="005670CB">
        <w:rPr>
          <w:rFonts w:ascii="Times New Roman" w:hAnsi="Times New Roman"/>
          <w:b/>
          <w:sz w:val="20"/>
          <w:szCs w:val="20"/>
          <w:lang w:val="en-ID"/>
        </w:rPr>
        <w:t>Buku</w:t>
      </w:r>
      <w:proofErr w:type="spellEnd"/>
      <w:r w:rsidRPr="005670CB">
        <w:rPr>
          <w:rFonts w:ascii="Times New Roman" w:hAnsi="Times New Roman"/>
          <w:b/>
          <w:sz w:val="20"/>
          <w:szCs w:val="20"/>
          <w:lang w:val="en-ID"/>
        </w:rPr>
        <w:t xml:space="preserve"> </w:t>
      </w:r>
      <w:proofErr w:type="spellStart"/>
      <w:r w:rsidRPr="005670CB">
        <w:rPr>
          <w:rFonts w:ascii="Times New Roman" w:hAnsi="Times New Roman"/>
          <w:b/>
          <w:sz w:val="20"/>
          <w:szCs w:val="20"/>
          <w:lang w:val="en-ID"/>
        </w:rPr>
        <w:t>Harian</w:t>
      </w:r>
      <w:proofErr w:type="spellEnd"/>
      <w:r w:rsidRPr="005670CB">
        <w:rPr>
          <w:rFonts w:ascii="Times New Roman" w:hAnsi="Times New Roman"/>
          <w:b/>
          <w:sz w:val="20"/>
          <w:szCs w:val="20"/>
          <w:lang w:val="en-ID"/>
        </w:rPr>
        <w:t xml:space="preserve"> (</w:t>
      </w:r>
      <w:proofErr w:type="spellStart"/>
      <w:r w:rsidRPr="005670CB">
        <w:rPr>
          <w:rFonts w:ascii="Times New Roman" w:hAnsi="Times New Roman"/>
          <w:b/>
          <w:sz w:val="20"/>
          <w:szCs w:val="20"/>
          <w:lang w:val="en-ID"/>
        </w:rPr>
        <w:t>Jurnal</w:t>
      </w:r>
      <w:proofErr w:type="spellEnd"/>
      <w:r w:rsidRPr="005670CB">
        <w:rPr>
          <w:rFonts w:ascii="Times New Roman" w:hAnsi="Times New Roman"/>
          <w:b/>
          <w:sz w:val="20"/>
          <w:szCs w:val="20"/>
          <w:lang w:val="en-ID"/>
        </w:rPr>
        <w:t>)</w:t>
      </w:r>
    </w:p>
    <w:p w14:paraId="20AE50D5" w14:textId="79557C48" w:rsidR="0072481A" w:rsidRDefault="0072481A" w:rsidP="00416688">
      <w:pPr>
        <w:pStyle w:val="ListParagraph"/>
        <w:spacing w:after="0" w:line="240" w:lineRule="auto"/>
        <w:ind w:left="28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transaksi-transaksi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dilaksanakan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merupakan</w:t>
      </w:r>
      <w:proofErr w:type="spellEnd"/>
      <w:r w:rsidRPr="005670CB">
        <w:rPr>
          <w:rFonts w:ascii="Times New Roman" w:hAnsi="Times New Roman"/>
          <w:bCs/>
          <w:sz w:val="20"/>
          <w:szCs w:val="20"/>
          <w:lang w:val="en-ID"/>
        </w:rPr>
        <w:t xml:space="preserve"> proses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pertama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analisis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sebagai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dasar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untuk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memposting</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Ibu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beliau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menuturkan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memiliki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bukti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dicatat</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penanggungjawab</w:t>
      </w:r>
      <w:proofErr w:type="spellEnd"/>
      <w:r w:rsidRPr="005670CB">
        <w:rPr>
          <w:rFonts w:ascii="Times New Roman" w:hAnsi="Times New Roman"/>
          <w:bCs/>
          <w:sz w:val="20"/>
          <w:szCs w:val="20"/>
          <w:lang w:val="en-ID"/>
        </w:rPr>
        <w:t xml:space="preserve"> zona juga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harian</w:t>
      </w:r>
      <w:proofErr w:type="spellEnd"/>
      <w:r w:rsidRPr="005670CB">
        <w:rPr>
          <w:rFonts w:ascii="Times New Roman" w:hAnsi="Times New Roman"/>
          <w:bCs/>
          <w:sz w:val="20"/>
          <w:szCs w:val="20"/>
          <w:lang w:val="en-ID"/>
        </w:rPr>
        <w:t xml:space="preserve">. Ibu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juga </w:t>
      </w:r>
      <w:proofErr w:type="spellStart"/>
      <w:r w:rsidRPr="005670CB">
        <w:rPr>
          <w:rFonts w:ascii="Times New Roman" w:hAnsi="Times New Roman"/>
          <w:bCs/>
          <w:sz w:val="20"/>
          <w:szCs w:val="20"/>
          <w:lang w:val="en-ID"/>
        </w:rPr>
        <w:t>menjelaskan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bagaimana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prosedur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yangmana</w:t>
      </w:r>
      <w:proofErr w:type="spellEnd"/>
      <w:r w:rsidRPr="005670CB">
        <w:rPr>
          <w:rFonts w:ascii="Times New Roman" w:hAnsi="Times New Roman"/>
          <w:bCs/>
          <w:sz w:val="20"/>
          <w:szCs w:val="20"/>
          <w:lang w:val="en-ID"/>
        </w:rPr>
        <w:t xml:space="preserve"> form pada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petugas</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r w:rsidRPr="005670CB">
        <w:rPr>
          <w:rFonts w:ascii="Times New Roman" w:hAnsi="Times New Roman"/>
          <w:bCs/>
          <w:sz w:val="20"/>
          <w:szCs w:val="20"/>
          <w:lang w:val="en-ID"/>
        </w:rPr>
        <w:t xml:space="preserve">Dari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standart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bersama</w:t>
      </w:r>
      <w:proofErr w:type="spellEnd"/>
      <w:r w:rsidRPr="005670CB">
        <w:rPr>
          <w:rFonts w:ascii="Times New Roman" w:hAnsi="Times New Roman"/>
          <w:bCs/>
          <w:sz w:val="20"/>
          <w:szCs w:val="20"/>
          <w:lang w:val="en-ID"/>
        </w:rPr>
        <w:t xml:space="preserve"> 2 </w:t>
      </w:r>
      <w:proofErr w:type="spellStart"/>
      <w:r w:rsidRPr="005670CB">
        <w:rPr>
          <w:rFonts w:ascii="Times New Roman" w:hAnsi="Times New Roman"/>
          <w:bCs/>
          <w:sz w:val="20"/>
          <w:szCs w:val="20"/>
          <w:lang w:val="en-ID"/>
        </w:rPr>
        <w:lastRenderedPageBreak/>
        <w:t>informan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memiliki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pernyataan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sama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disimpulkan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tahap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namun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menggunakan</w:t>
      </w:r>
      <w:proofErr w:type="spellEnd"/>
      <w:r w:rsidRPr="005670CB">
        <w:rPr>
          <w:rFonts w:ascii="Times New Roman" w:hAnsi="Times New Roman"/>
          <w:bCs/>
          <w:sz w:val="20"/>
          <w:szCs w:val="20"/>
          <w:lang w:val="en-ID"/>
        </w:rPr>
        <w:t xml:space="preserve"> form yang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petugas</w:t>
      </w:r>
      <w:proofErr w:type="spellEnd"/>
      <w:r w:rsidRPr="005670CB">
        <w:rPr>
          <w:rFonts w:ascii="Times New Roman" w:hAnsi="Times New Roman"/>
          <w:bCs/>
          <w:sz w:val="20"/>
          <w:szCs w:val="20"/>
          <w:lang w:val="en-ID"/>
        </w:rPr>
        <w:t>.</w:t>
      </w:r>
    </w:p>
    <w:p w14:paraId="5F8DCFD7" w14:textId="77777777" w:rsidR="00416688" w:rsidRPr="005670CB" w:rsidRDefault="00416688" w:rsidP="00416688">
      <w:pPr>
        <w:pStyle w:val="ListParagraph"/>
        <w:spacing w:after="0" w:line="240" w:lineRule="auto"/>
        <w:ind w:left="284"/>
        <w:jc w:val="both"/>
        <w:rPr>
          <w:rFonts w:ascii="Times New Roman" w:hAnsi="Times New Roman"/>
          <w:bCs/>
          <w:sz w:val="20"/>
          <w:szCs w:val="20"/>
          <w:lang w:val="en-ID"/>
        </w:rPr>
      </w:pPr>
    </w:p>
    <w:p w14:paraId="5A5FBD9D" w14:textId="77777777" w:rsidR="0072481A" w:rsidRPr="005670CB" w:rsidRDefault="0072481A" w:rsidP="00416688">
      <w:pPr>
        <w:pStyle w:val="ListParagraph"/>
        <w:numPr>
          <w:ilvl w:val="0"/>
          <w:numId w:val="32"/>
        </w:numPr>
        <w:spacing w:line="240" w:lineRule="auto"/>
        <w:ind w:left="284"/>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Pencatatan</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Buku</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Besar</w:t>
      </w:r>
      <w:proofErr w:type="spellEnd"/>
      <w:r w:rsidRPr="005670CB">
        <w:rPr>
          <w:rFonts w:ascii="Times New Roman" w:hAnsi="Times New Roman"/>
          <w:b/>
          <w:bCs/>
          <w:sz w:val="20"/>
          <w:szCs w:val="20"/>
          <w:lang w:val="en-ID"/>
        </w:rPr>
        <w:t xml:space="preserve"> (</w:t>
      </w:r>
      <w:r w:rsidRPr="005670CB">
        <w:rPr>
          <w:rFonts w:ascii="Times New Roman" w:hAnsi="Times New Roman"/>
          <w:b/>
          <w:bCs/>
          <w:i/>
          <w:sz w:val="20"/>
          <w:szCs w:val="20"/>
          <w:lang w:val="en-ID"/>
        </w:rPr>
        <w:t>Ledger</w:t>
      </w:r>
      <w:r w:rsidRPr="005670CB">
        <w:rPr>
          <w:rFonts w:ascii="Times New Roman" w:hAnsi="Times New Roman"/>
          <w:b/>
          <w:bCs/>
          <w:sz w:val="20"/>
          <w:szCs w:val="20"/>
          <w:lang w:val="en-ID"/>
        </w:rPr>
        <w:t>)</w:t>
      </w:r>
    </w:p>
    <w:p w14:paraId="46E175D3" w14:textId="6F0EEB71" w:rsidR="0072481A" w:rsidRDefault="0072481A" w:rsidP="00416688">
      <w:pPr>
        <w:pStyle w:val="ListParagraph"/>
        <w:spacing w:after="0" w:line="240" w:lineRule="auto"/>
        <w:ind w:left="28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oleh PAPI (2008),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dimaksudkan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posting di </w:t>
      </w:r>
      <w:proofErr w:type="spellStart"/>
      <w:r w:rsidRPr="005670CB">
        <w:rPr>
          <w:rFonts w:ascii="Times New Roman" w:hAnsi="Times New Roman"/>
          <w:bCs/>
          <w:sz w:val="20"/>
          <w:szCs w:val="20"/>
          <w:lang w:val="en-ID"/>
        </w:rPr>
        <w:t>sini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memindahbukukan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perkiraan</w:t>
      </w:r>
      <w:proofErr w:type="spellEnd"/>
      <w:r w:rsidRPr="005670CB">
        <w:rPr>
          <w:rFonts w:ascii="Times New Roman" w:hAnsi="Times New Roman"/>
          <w:bCs/>
          <w:sz w:val="20"/>
          <w:szCs w:val="20"/>
          <w:lang w:val="en-ID"/>
        </w:rPr>
        <w:t xml:space="preserve"> masing-masing yang </w:t>
      </w:r>
      <w:proofErr w:type="spellStart"/>
      <w:r w:rsidRPr="005670CB">
        <w:rPr>
          <w:rFonts w:ascii="Times New Roman" w:hAnsi="Times New Roman"/>
          <w:bCs/>
          <w:sz w:val="20"/>
          <w:szCs w:val="20"/>
          <w:lang w:val="en-ID"/>
        </w:rPr>
        <w:t>relevan</w:t>
      </w:r>
      <w:proofErr w:type="spellEnd"/>
      <w:r w:rsidRPr="005670CB">
        <w:rPr>
          <w:rFonts w:ascii="Times New Roman" w:hAnsi="Times New Roman"/>
          <w:bCs/>
          <w:sz w:val="20"/>
          <w:szCs w:val="20"/>
          <w:lang w:val="en-ID"/>
        </w:rPr>
        <w:t xml:space="preserve"> di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Kalau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posting </w:t>
      </w:r>
      <w:proofErr w:type="spellStart"/>
      <w:r w:rsidRPr="005670CB">
        <w:rPr>
          <w:rFonts w:ascii="Times New Roman" w:hAnsi="Times New Roman"/>
          <w:bCs/>
          <w:sz w:val="20"/>
          <w:szCs w:val="20"/>
          <w:lang w:val="en-ID"/>
        </w:rPr>
        <w:t>ke</w:t>
      </w:r>
      <w:proofErr w:type="spellEnd"/>
      <w:r w:rsidRPr="005670CB">
        <w:rPr>
          <w:rFonts w:ascii="Times New Roman" w:hAnsi="Times New Roman"/>
          <w:bCs/>
          <w:sz w:val="20"/>
          <w:szCs w:val="20"/>
          <w:lang w:val="en-ID"/>
        </w:rPr>
        <w:t xml:space="preserve"> masing-masing </w:t>
      </w:r>
      <w:proofErr w:type="spellStart"/>
      <w:r w:rsidRPr="005670CB">
        <w:rPr>
          <w:rFonts w:ascii="Times New Roman" w:hAnsi="Times New Roman"/>
          <w:bCs/>
          <w:sz w:val="20"/>
          <w:szCs w:val="20"/>
          <w:lang w:val="en-ID"/>
        </w:rPr>
        <w:t>perkiraan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periodik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misalnya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bulan</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beliau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menuturkan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prosedur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pada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masih</w:t>
      </w:r>
      <w:proofErr w:type="spellEnd"/>
      <w:r w:rsidRPr="005670CB">
        <w:rPr>
          <w:rFonts w:ascii="Times New Roman" w:hAnsi="Times New Roman"/>
          <w:bCs/>
          <w:sz w:val="20"/>
          <w:szCs w:val="20"/>
          <w:lang w:val="en-ID"/>
        </w:rPr>
        <w:t xml:space="preserve"> sangat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terkumpul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terjual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kemudian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dicatat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dipisahkan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jenis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seperti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botol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kardus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plastik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kertas</w:t>
      </w:r>
      <w:proofErr w:type="spellEnd"/>
      <w:r w:rsidRPr="005670CB">
        <w:rPr>
          <w:rFonts w:ascii="Times New Roman" w:hAnsi="Times New Roman"/>
          <w:bCs/>
          <w:sz w:val="20"/>
          <w:szCs w:val="20"/>
          <w:lang w:val="en-ID"/>
        </w:rPr>
        <w:t xml:space="preserve"> dan lain-lain. </w:t>
      </w:r>
      <w:proofErr w:type="spellStart"/>
      <w:r w:rsidRPr="005670CB">
        <w:rPr>
          <w:rFonts w:ascii="Times New Roman" w:hAnsi="Times New Roman"/>
          <w:bCs/>
          <w:sz w:val="20"/>
          <w:szCs w:val="20"/>
          <w:lang w:val="en-ID"/>
        </w:rPr>
        <w:t>Begitupun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penulisannya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disesuaikan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form yang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pihak</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Berdasarkan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teori</w:t>
      </w:r>
      <w:proofErr w:type="spellEnd"/>
      <w:r w:rsidRPr="00416688">
        <w:rPr>
          <w:rFonts w:ascii="Times New Roman" w:hAnsi="Times New Roman"/>
          <w:bCs/>
          <w:sz w:val="20"/>
          <w:szCs w:val="20"/>
          <w:lang w:val="en-ID"/>
        </w:rPr>
        <w:t xml:space="preserve"> standard </w:t>
      </w:r>
      <w:proofErr w:type="spellStart"/>
      <w:r w:rsidRPr="00416688">
        <w:rPr>
          <w:rFonts w:ascii="Times New Roman" w:hAnsi="Times New Roman"/>
          <w:bCs/>
          <w:sz w:val="20"/>
          <w:szCs w:val="20"/>
          <w:lang w:val="en-ID"/>
        </w:rPr>
        <w:t>akuntansi</w:t>
      </w:r>
      <w:proofErr w:type="spellEnd"/>
      <w:r w:rsidRPr="00416688">
        <w:rPr>
          <w:rFonts w:ascii="Times New Roman" w:hAnsi="Times New Roman"/>
          <w:bCs/>
          <w:sz w:val="20"/>
          <w:szCs w:val="20"/>
          <w:lang w:val="en-ID"/>
        </w:rPr>
        <w:t xml:space="preserve"> yang </w:t>
      </w:r>
      <w:proofErr w:type="spellStart"/>
      <w:r w:rsidRPr="00416688">
        <w:rPr>
          <w:rFonts w:ascii="Times New Roman" w:hAnsi="Times New Roman"/>
          <w:bCs/>
          <w:sz w:val="20"/>
          <w:szCs w:val="20"/>
          <w:lang w:val="en-ID"/>
        </w:rPr>
        <w:t>dipakai</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peneliti</w:t>
      </w:r>
      <w:proofErr w:type="spellEnd"/>
      <w:r w:rsidRPr="00416688">
        <w:rPr>
          <w:rFonts w:ascii="Times New Roman" w:hAnsi="Times New Roman"/>
          <w:bCs/>
          <w:sz w:val="20"/>
          <w:szCs w:val="20"/>
          <w:lang w:val="en-ID"/>
        </w:rPr>
        <w:t xml:space="preserve"> dan </w:t>
      </w:r>
      <w:proofErr w:type="spellStart"/>
      <w:r w:rsidRPr="00416688">
        <w:rPr>
          <w:rFonts w:ascii="Times New Roman" w:hAnsi="Times New Roman"/>
          <w:bCs/>
          <w:sz w:val="20"/>
          <w:szCs w:val="20"/>
          <w:lang w:val="en-ID"/>
        </w:rPr>
        <w:t>hasil</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wawancara</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dengan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bendahara</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Cangkringan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Berseri</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sebagai</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informan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maka</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dapat</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disimpulkan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bahwa</w:t>
      </w:r>
      <w:proofErr w:type="spellEnd"/>
      <w:r w:rsidRPr="00416688">
        <w:rPr>
          <w:rFonts w:ascii="Times New Roman" w:hAnsi="Times New Roman"/>
          <w:bCs/>
          <w:sz w:val="20"/>
          <w:szCs w:val="20"/>
          <w:lang w:val="en-ID"/>
        </w:rPr>
        <w:t xml:space="preserve"> Bank </w:t>
      </w:r>
      <w:proofErr w:type="spellStart"/>
      <w:r w:rsidRPr="00416688">
        <w:rPr>
          <w:rFonts w:ascii="Times New Roman" w:hAnsi="Times New Roman"/>
          <w:bCs/>
          <w:sz w:val="20"/>
          <w:szCs w:val="20"/>
          <w:lang w:val="en-ID"/>
        </w:rPr>
        <w:t>Sampah</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Cangkringan</w:t>
      </w:r>
      <w:proofErr w:type="spellEnd"/>
      <w:r w:rsidRPr="00416688">
        <w:rPr>
          <w:rFonts w:ascii="Times New Roman" w:eastAsia="Times New Roman" w:hAnsi="Times New Roman" w:cs="Arial"/>
          <w:sz w:val="20"/>
          <w:szCs w:val="16"/>
          <w:lang w:val="en-ID" w:eastAsia="en-ID"/>
        </w:rPr>
        <w:t xml:space="preserve"> </w:t>
      </w:r>
      <w:proofErr w:type="spellStart"/>
      <w:r w:rsidRPr="00416688">
        <w:rPr>
          <w:rFonts w:ascii="Times New Roman" w:hAnsi="Times New Roman"/>
          <w:bCs/>
          <w:sz w:val="20"/>
          <w:szCs w:val="20"/>
          <w:lang w:val="en-ID"/>
        </w:rPr>
        <w:t>Berseri</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melakukan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siklus</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akuntansi</w:t>
      </w:r>
      <w:proofErr w:type="spellEnd"/>
      <w:r w:rsidRPr="00416688">
        <w:rPr>
          <w:rFonts w:ascii="Times New Roman" w:hAnsi="Times New Roman"/>
          <w:bCs/>
          <w:sz w:val="20"/>
          <w:szCs w:val="20"/>
          <w:lang w:val="en-ID"/>
        </w:rPr>
        <w:t xml:space="preserve"> pada </w:t>
      </w:r>
      <w:proofErr w:type="spellStart"/>
      <w:r w:rsidRPr="00416688">
        <w:rPr>
          <w:rFonts w:ascii="Times New Roman" w:hAnsi="Times New Roman"/>
          <w:bCs/>
          <w:sz w:val="20"/>
          <w:szCs w:val="20"/>
          <w:lang w:val="en-ID"/>
        </w:rPr>
        <w:t>tahap</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pencatatan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buku</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besar</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berdasarkan</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ketentuan</w:t>
      </w:r>
      <w:proofErr w:type="spellEnd"/>
      <w:r w:rsidRPr="00416688">
        <w:rPr>
          <w:rFonts w:ascii="Times New Roman" w:hAnsi="Times New Roman"/>
          <w:bCs/>
          <w:sz w:val="20"/>
          <w:szCs w:val="20"/>
          <w:lang w:val="en-ID"/>
        </w:rPr>
        <w:t xml:space="preserve"> yang </w:t>
      </w:r>
      <w:proofErr w:type="spellStart"/>
      <w:r w:rsidRPr="00416688">
        <w:rPr>
          <w:rFonts w:ascii="Times New Roman" w:hAnsi="Times New Roman"/>
          <w:bCs/>
          <w:sz w:val="20"/>
          <w:szCs w:val="20"/>
          <w:lang w:val="en-ID"/>
        </w:rPr>
        <w:t>dibuat</w:t>
      </w:r>
      <w:proofErr w:type="spellEnd"/>
      <w:r w:rsidRPr="00416688">
        <w:rPr>
          <w:rFonts w:ascii="Times New Roman" w:hAnsi="Times New Roman"/>
          <w:bCs/>
          <w:sz w:val="20"/>
          <w:szCs w:val="20"/>
          <w:lang w:val="en-ID"/>
        </w:rPr>
        <w:t xml:space="preserve"> </w:t>
      </w:r>
      <w:proofErr w:type="spellStart"/>
      <w:r w:rsidRPr="00416688">
        <w:rPr>
          <w:rFonts w:ascii="Times New Roman" w:hAnsi="Times New Roman"/>
          <w:bCs/>
          <w:sz w:val="20"/>
          <w:szCs w:val="20"/>
          <w:lang w:val="en-ID"/>
        </w:rPr>
        <w:t>sendiri</w:t>
      </w:r>
      <w:proofErr w:type="spellEnd"/>
      <w:r w:rsidRPr="00416688">
        <w:rPr>
          <w:rFonts w:ascii="Times New Roman" w:hAnsi="Times New Roman"/>
          <w:bCs/>
          <w:sz w:val="20"/>
          <w:szCs w:val="20"/>
          <w:lang w:val="en-ID"/>
        </w:rPr>
        <w:t>.</w:t>
      </w:r>
    </w:p>
    <w:p w14:paraId="2A6B2EC9" w14:textId="77777777" w:rsidR="00416688" w:rsidRPr="00416688" w:rsidRDefault="00416688" w:rsidP="00416688">
      <w:pPr>
        <w:pStyle w:val="ListParagraph"/>
        <w:spacing w:after="0" w:line="240" w:lineRule="auto"/>
        <w:ind w:left="284"/>
        <w:jc w:val="both"/>
        <w:rPr>
          <w:rFonts w:ascii="Times New Roman" w:hAnsi="Times New Roman"/>
          <w:bCs/>
          <w:sz w:val="20"/>
          <w:szCs w:val="20"/>
          <w:lang w:val="en-ID"/>
        </w:rPr>
      </w:pPr>
    </w:p>
    <w:p w14:paraId="5271E82F" w14:textId="77777777" w:rsidR="0072481A" w:rsidRPr="005670CB" w:rsidRDefault="0072481A" w:rsidP="00416688">
      <w:pPr>
        <w:pStyle w:val="ListParagraph"/>
        <w:numPr>
          <w:ilvl w:val="0"/>
          <w:numId w:val="32"/>
        </w:numPr>
        <w:spacing w:line="240" w:lineRule="auto"/>
        <w:ind w:left="284"/>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Neraca</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Saldo</w:t>
      </w:r>
      <w:proofErr w:type="spellEnd"/>
    </w:p>
    <w:p w14:paraId="0E4F2C60" w14:textId="1A7DDDE3" w:rsidR="0072481A" w:rsidRDefault="0072481A" w:rsidP="00416688">
      <w:pPr>
        <w:pStyle w:val="ListParagraph"/>
        <w:spacing w:line="240" w:lineRule="auto"/>
        <w:ind w:left="28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Menurut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PAPI,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menunjukkan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masing-masing </w:t>
      </w:r>
      <w:proofErr w:type="spellStart"/>
      <w:r w:rsidRPr="005670CB">
        <w:rPr>
          <w:rFonts w:ascii="Times New Roman" w:hAnsi="Times New Roman"/>
          <w:bCs/>
          <w:sz w:val="20"/>
          <w:szCs w:val="20"/>
          <w:lang w:val="en-ID"/>
        </w:rPr>
        <w:t>perkiraan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debet</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kredit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secara</w:t>
      </w:r>
      <w:proofErr w:type="spellEnd"/>
      <w:r w:rsidRPr="005670CB">
        <w:rPr>
          <w:rFonts w:ascii="Times New Roman" w:hAnsi="Times New Roman"/>
          <w:bCs/>
          <w:sz w:val="20"/>
          <w:szCs w:val="20"/>
          <w:lang w:val="en-ID"/>
        </w:rPr>
        <w:t xml:space="preserve"> total </w:t>
      </w:r>
      <w:proofErr w:type="spellStart"/>
      <w:r w:rsidRPr="005670CB">
        <w:rPr>
          <w:rFonts w:ascii="Times New Roman" w:hAnsi="Times New Roman"/>
          <w:bCs/>
          <w:sz w:val="20"/>
          <w:szCs w:val="20"/>
          <w:lang w:val="en-ID"/>
        </w:rPr>
        <w:t>harus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jumlahnya</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merupakan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dasar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untuk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penyusunan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periodik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terbagi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menjadi</w:t>
      </w:r>
      <w:proofErr w:type="spellEnd"/>
      <w:r w:rsidRPr="005670CB">
        <w:rPr>
          <w:rFonts w:ascii="Times New Roman" w:hAnsi="Times New Roman"/>
          <w:bCs/>
          <w:sz w:val="20"/>
          <w:szCs w:val="20"/>
          <w:lang w:val="en-ID"/>
        </w:rPr>
        <w:t xml:space="preserve"> dua,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sebelum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disesuaikan</w:t>
      </w:r>
      <w:proofErr w:type="spellEnd"/>
      <w:r w:rsidRPr="005670CB">
        <w:rPr>
          <w:rFonts w:ascii="Times New Roman" w:hAnsi="Times New Roman"/>
          <w:bCs/>
          <w:sz w:val="20"/>
          <w:szCs w:val="20"/>
          <w:lang w:val="en-ID"/>
        </w:rPr>
        <w:t xml:space="preserve"> (</w:t>
      </w:r>
      <w:r w:rsidRPr="005670CB">
        <w:rPr>
          <w:rFonts w:ascii="Times New Roman" w:hAnsi="Times New Roman"/>
          <w:bCs/>
          <w:i/>
          <w:sz w:val="20"/>
          <w:szCs w:val="20"/>
          <w:lang w:val="en-ID"/>
        </w:rPr>
        <w:t>unadjusted trial balance</w:t>
      </w:r>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disesuaikan</w:t>
      </w:r>
      <w:proofErr w:type="spellEnd"/>
      <w:r w:rsidRPr="005670CB">
        <w:rPr>
          <w:rFonts w:ascii="Times New Roman" w:hAnsi="Times New Roman"/>
          <w:bCs/>
          <w:sz w:val="20"/>
          <w:szCs w:val="20"/>
          <w:lang w:val="en-ID"/>
        </w:rPr>
        <w:t xml:space="preserve"> (</w:t>
      </w:r>
      <w:r w:rsidRPr="005670CB">
        <w:rPr>
          <w:rFonts w:ascii="Times New Roman" w:hAnsi="Times New Roman"/>
          <w:bCs/>
          <w:i/>
          <w:sz w:val="20"/>
          <w:szCs w:val="20"/>
          <w:lang w:val="en-ID"/>
        </w:rPr>
        <w:t>adjusted trial balance</w:t>
      </w:r>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selaku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beliau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menjelaskan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skala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kecil</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memerlukan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Sehingga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melanjutkan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bulannya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tanpa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dan juga </w:t>
      </w:r>
      <w:proofErr w:type="spellStart"/>
      <w:r w:rsidRPr="005670CB">
        <w:rPr>
          <w:rFonts w:ascii="Times New Roman" w:hAnsi="Times New Roman"/>
          <w:bCs/>
          <w:sz w:val="20"/>
          <w:szCs w:val="20"/>
          <w:lang w:val="en-ID"/>
        </w:rPr>
        <w:t>pernyataan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informan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simpulkan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oleh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pembuatan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dikarenakan</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sz w:val="18"/>
          <w:szCs w:val="18"/>
        </w:rPr>
        <w:t xml:space="preserve"> </w:t>
      </w:r>
      <w:proofErr w:type="spellStart"/>
      <w:r w:rsidRPr="005670CB">
        <w:rPr>
          <w:rFonts w:ascii="Times New Roman" w:hAnsi="Times New Roman"/>
          <w:bCs/>
          <w:sz w:val="20"/>
          <w:szCs w:val="20"/>
          <w:lang w:val="en-ID"/>
        </w:rPr>
        <w:t>hanyalah</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skala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kecil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sehingga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memerlukan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w:t>
      </w:r>
    </w:p>
    <w:p w14:paraId="69B5FB8B" w14:textId="77777777" w:rsidR="00416688" w:rsidRPr="005670CB" w:rsidRDefault="00416688" w:rsidP="00416688">
      <w:pPr>
        <w:pStyle w:val="ListParagraph"/>
        <w:spacing w:line="240" w:lineRule="auto"/>
        <w:ind w:left="284"/>
        <w:jc w:val="both"/>
        <w:rPr>
          <w:rFonts w:ascii="Times New Roman" w:hAnsi="Times New Roman"/>
          <w:bCs/>
          <w:sz w:val="20"/>
          <w:szCs w:val="20"/>
          <w:lang w:val="en-ID"/>
        </w:rPr>
      </w:pPr>
    </w:p>
    <w:p w14:paraId="0E661A12" w14:textId="77777777" w:rsidR="0072481A" w:rsidRPr="005670CB" w:rsidRDefault="0072481A" w:rsidP="00416688">
      <w:pPr>
        <w:pStyle w:val="ListParagraph"/>
        <w:numPr>
          <w:ilvl w:val="0"/>
          <w:numId w:val="32"/>
        </w:numPr>
        <w:spacing w:after="0" w:line="240" w:lineRule="auto"/>
        <w:ind w:left="284" w:hanging="357"/>
        <w:jc w:val="both"/>
        <w:rPr>
          <w:rFonts w:ascii="Times New Roman" w:hAnsi="Times New Roman"/>
          <w:b/>
          <w:sz w:val="20"/>
          <w:szCs w:val="20"/>
          <w:lang w:val="en-ID"/>
        </w:rPr>
      </w:pPr>
      <w:proofErr w:type="spellStart"/>
      <w:r w:rsidRPr="005670CB">
        <w:rPr>
          <w:rFonts w:ascii="Times New Roman" w:hAnsi="Times New Roman"/>
          <w:b/>
          <w:sz w:val="20"/>
          <w:szCs w:val="20"/>
          <w:lang w:val="en-ID"/>
        </w:rPr>
        <w:t>Adjusment</w:t>
      </w:r>
      <w:proofErr w:type="spellEnd"/>
      <w:r w:rsidRPr="005670CB">
        <w:rPr>
          <w:rFonts w:ascii="Times New Roman" w:hAnsi="Times New Roman"/>
          <w:b/>
          <w:sz w:val="20"/>
          <w:szCs w:val="20"/>
          <w:lang w:val="en-ID"/>
        </w:rPr>
        <w:t>/</w:t>
      </w:r>
      <w:proofErr w:type="spellStart"/>
      <w:r w:rsidRPr="005670CB">
        <w:rPr>
          <w:rFonts w:ascii="Times New Roman" w:hAnsi="Times New Roman"/>
          <w:b/>
          <w:sz w:val="20"/>
          <w:szCs w:val="20"/>
          <w:lang w:val="en-ID"/>
        </w:rPr>
        <w:t>Jurnal</w:t>
      </w:r>
      <w:proofErr w:type="spellEnd"/>
      <w:r w:rsidRPr="005670CB">
        <w:rPr>
          <w:rFonts w:ascii="Times New Roman" w:hAnsi="Times New Roman"/>
          <w:b/>
          <w:sz w:val="20"/>
          <w:szCs w:val="20"/>
          <w:lang w:val="en-ID"/>
        </w:rPr>
        <w:t xml:space="preserve"> </w:t>
      </w:r>
      <w:proofErr w:type="spellStart"/>
      <w:r w:rsidRPr="005670CB">
        <w:rPr>
          <w:rFonts w:ascii="Times New Roman" w:hAnsi="Times New Roman"/>
          <w:b/>
          <w:sz w:val="20"/>
          <w:szCs w:val="20"/>
          <w:lang w:val="en-ID"/>
        </w:rPr>
        <w:t>Penyesuaian</w:t>
      </w:r>
      <w:proofErr w:type="spellEnd"/>
    </w:p>
    <w:p w14:paraId="08642C3F" w14:textId="0BFD8BCC" w:rsidR="0072481A" w:rsidRDefault="0072481A" w:rsidP="00416688">
      <w:pPr>
        <w:pStyle w:val="ListParagraph"/>
        <w:spacing w:after="0" w:line="240" w:lineRule="auto"/>
        <w:ind w:left="284"/>
        <w:jc w:val="both"/>
        <w:rPr>
          <w:rFonts w:ascii="Times New Roman" w:hAnsi="Times New Roman"/>
          <w:bCs/>
          <w:sz w:val="20"/>
          <w:szCs w:val="20"/>
          <w:lang w:val="en-ID"/>
        </w:rPr>
      </w:pPr>
      <w:r w:rsidRPr="005670CB">
        <w:rPr>
          <w:rFonts w:ascii="Times New Roman" w:hAnsi="Times New Roman"/>
          <w:bCs/>
          <w:sz w:val="20"/>
          <w:szCs w:val="20"/>
          <w:lang w:val="en-ID"/>
        </w:rPr>
        <w:t xml:space="preserve">Dari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PAPI, </w:t>
      </w:r>
      <w:proofErr w:type="spellStart"/>
      <w:r w:rsidRPr="005670CB">
        <w:rPr>
          <w:rFonts w:ascii="Times New Roman" w:hAnsi="Times New Roman"/>
          <w:bCs/>
          <w:sz w:val="20"/>
          <w:szCs w:val="20"/>
          <w:lang w:val="en-ID"/>
        </w:rPr>
        <w:t>setelah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selanjutnya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sebuah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Dimana </w:t>
      </w:r>
      <w:proofErr w:type="spellStart"/>
      <w:r w:rsidRPr="005670CB">
        <w:rPr>
          <w:rFonts w:ascii="Times New Roman" w:hAnsi="Times New Roman"/>
          <w:bCs/>
          <w:sz w:val="20"/>
          <w:szCs w:val="20"/>
          <w:lang w:val="en-ID"/>
        </w:rPr>
        <w:t>setiap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perkiraan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tampak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haruslah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menunjukkan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nilai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seharusnya</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karena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perlu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disusun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akhir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tahun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selesai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disusun</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dituturkan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itupun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prosedur</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sebagaimana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dijelaskan</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sebelumnya</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dan juga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informan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menyimpulkan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tahap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pembuatan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w:t>
      </w:r>
    </w:p>
    <w:p w14:paraId="18E8B8E6" w14:textId="77777777" w:rsidR="00416688" w:rsidRPr="005670CB" w:rsidRDefault="00416688" w:rsidP="00416688">
      <w:pPr>
        <w:pStyle w:val="ListParagraph"/>
        <w:spacing w:after="0" w:line="240" w:lineRule="auto"/>
        <w:ind w:left="284"/>
        <w:jc w:val="both"/>
        <w:rPr>
          <w:rFonts w:ascii="Times New Roman" w:hAnsi="Times New Roman"/>
          <w:bCs/>
          <w:sz w:val="20"/>
          <w:szCs w:val="20"/>
          <w:lang w:val="en-ID"/>
        </w:rPr>
      </w:pPr>
    </w:p>
    <w:p w14:paraId="0602272F" w14:textId="77777777" w:rsidR="0072481A" w:rsidRPr="005670CB" w:rsidRDefault="0072481A" w:rsidP="00416688">
      <w:pPr>
        <w:pStyle w:val="ListParagraph"/>
        <w:numPr>
          <w:ilvl w:val="0"/>
          <w:numId w:val="32"/>
        </w:numPr>
        <w:spacing w:line="240" w:lineRule="auto"/>
        <w:ind w:left="284"/>
        <w:jc w:val="both"/>
        <w:rPr>
          <w:rFonts w:ascii="Times New Roman" w:hAnsi="Times New Roman"/>
          <w:b/>
          <w:sz w:val="20"/>
          <w:szCs w:val="20"/>
          <w:lang w:val="en-ID"/>
        </w:rPr>
      </w:pPr>
      <w:proofErr w:type="spellStart"/>
      <w:r w:rsidRPr="005670CB">
        <w:rPr>
          <w:rFonts w:ascii="Times New Roman" w:hAnsi="Times New Roman"/>
          <w:b/>
          <w:sz w:val="20"/>
          <w:szCs w:val="20"/>
          <w:lang w:val="en-ID"/>
        </w:rPr>
        <w:t>Neraca</w:t>
      </w:r>
      <w:proofErr w:type="spellEnd"/>
      <w:r w:rsidRPr="005670CB">
        <w:rPr>
          <w:rFonts w:ascii="Times New Roman" w:hAnsi="Times New Roman"/>
          <w:b/>
          <w:sz w:val="20"/>
          <w:szCs w:val="20"/>
          <w:lang w:val="en-ID"/>
        </w:rPr>
        <w:t xml:space="preserve"> </w:t>
      </w:r>
      <w:proofErr w:type="spellStart"/>
      <w:r w:rsidRPr="005670CB">
        <w:rPr>
          <w:rFonts w:ascii="Times New Roman" w:hAnsi="Times New Roman"/>
          <w:b/>
          <w:sz w:val="20"/>
          <w:szCs w:val="20"/>
          <w:lang w:val="en-ID"/>
        </w:rPr>
        <w:t>Lajur</w:t>
      </w:r>
      <w:proofErr w:type="spellEnd"/>
    </w:p>
    <w:p w14:paraId="524807DE" w14:textId="3416D7BB" w:rsidR="0072481A" w:rsidRDefault="0072481A" w:rsidP="00416688">
      <w:pPr>
        <w:pStyle w:val="ListParagraph"/>
        <w:spacing w:after="0" w:line="240" w:lineRule="auto"/>
        <w:ind w:left="284"/>
        <w:jc w:val="both"/>
        <w:rPr>
          <w:rFonts w:ascii="Times New Roman" w:hAnsi="Times New Roman"/>
          <w:bCs/>
          <w:sz w:val="20"/>
          <w:szCs w:val="20"/>
          <w:lang w:val="en-ID"/>
        </w:rPr>
      </w:pPr>
      <w:r w:rsidRPr="005670CB">
        <w:rPr>
          <w:rFonts w:ascii="Times New Roman" w:hAnsi="Times New Roman"/>
          <w:bCs/>
          <w:sz w:val="20"/>
          <w:szCs w:val="20"/>
          <w:lang w:val="en-ID"/>
        </w:rPr>
        <w:t xml:space="preserve">Masih </w:t>
      </w:r>
      <w:proofErr w:type="spellStart"/>
      <w:r w:rsidRPr="005670CB">
        <w:rPr>
          <w:rFonts w:ascii="Times New Roman" w:hAnsi="Times New Roman"/>
          <w:bCs/>
          <w:sz w:val="20"/>
          <w:szCs w:val="20"/>
          <w:lang w:val="en-ID"/>
        </w:rPr>
        <w:t>didasari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w:t>
      </w:r>
      <w:proofErr w:type="gramStart"/>
      <w:r w:rsidRPr="005670CB">
        <w:rPr>
          <w:rFonts w:ascii="Times New Roman" w:hAnsi="Times New Roman"/>
          <w:bCs/>
          <w:sz w:val="20"/>
          <w:szCs w:val="20"/>
          <w:lang w:val="en-ID"/>
        </w:rPr>
        <w:t>PAPI ,</w:t>
      </w:r>
      <w:proofErr w:type="gram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jika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selanjutnya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 xml:space="preserve"> (</w:t>
      </w:r>
      <w:r w:rsidRPr="005670CB">
        <w:rPr>
          <w:rFonts w:ascii="Times New Roman" w:hAnsi="Times New Roman"/>
          <w:bCs/>
          <w:i/>
          <w:sz w:val="20"/>
          <w:szCs w:val="20"/>
          <w:lang w:val="en-ID"/>
        </w:rPr>
        <w:t>worksheet</w:t>
      </w:r>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kertas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berkolom</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digunakan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sebagai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kertas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eastAsia="Times New Roman" w:hAnsi="Times New Roman" w:cs="Arial"/>
          <w:sz w:val="20"/>
          <w:szCs w:val="16"/>
          <w:lang w:val="en-ID" w:eastAsia="en-ID"/>
        </w:rPr>
        <w:t xml:space="preserve"> </w:t>
      </w:r>
      <w:proofErr w:type="spellStart"/>
      <w:r w:rsidRPr="005670CB">
        <w:rPr>
          <w:rFonts w:ascii="Times New Roman" w:hAnsi="Times New Roman"/>
          <w:bCs/>
          <w:sz w:val="20"/>
          <w:szCs w:val="20"/>
          <w:lang w:val="en-ID"/>
        </w:rPr>
        <w:t>penyusunan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Penggunaan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mengurangi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kesalahan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terlupakan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dari</w:t>
      </w:r>
      <w:proofErr w:type="spellEnd"/>
      <w:r w:rsidRPr="005670CB">
        <w:rPr>
          <w:rFonts w:ascii="Times New Roman" w:hAnsi="Times New Roman"/>
          <w:bCs/>
          <w:sz w:val="20"/>
          <w:szCs w:val="20"/>
          <w:lang w:val="en-ID"/>
        </w:rPr>
        <w:t xml:space="preserve"> salah </w:t>
      </w:r>
      <w:proofErr w:type="spellStart"/>
      <w:r w:rsidRPr="005670CB">
        <w:rPr>
          <w:rFonts w:ascii="Times New Roman" w:hAnsi="Times New Roman"/>
          <w:bCs/>
          <w:sz w:val="20"/>
          <w:szCs w:val="20"/>
          <w:lang w:val="en-ID"/>
        </w:rPr>
        <w:t>satu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ayat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harus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Sedangkan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dari</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sesuai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sampai</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saja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besar</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langsung</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bulannya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melaporkan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jumlah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tercatat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apakah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sesuai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jumlah</w:t>
      </w:r>
      <w:proofErr w:type="spellEnd"/>
      <w:r w:rsidRPr="005670CB">
        <w:rPr>
          <w:rFonts w:ascii="Times New Roman" w:hAnsi="Times New Roman"/>
          <w:bCs/>
          <w:sz w:val="20"/>
          <w:szCs w:val="20"/>
          <w:lang w:val="en-ID"/>
        </w:rPr>
        <w:t xml:space="preserve"> uang yang </w:t>
      </w:r>
      <w:proofErr w:type="spellStart"/>
      <w:r w:rsidRPr="005670CB">
        <w:rPr>
          <w:rFonts w:ascii="Times New Roman" w:hAnsi="Times New Roman"/>
          <w:bCs/>
          <w:sz w:val="20"/>
          <w:szCs w:val="20"/>
          <w:lang w:val="en-ID"/>
        </w:rPr>
        <w:t>ada</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digunakan</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pernyataan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informan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kesimpulan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terdapat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oleh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tahap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w:t>
      </w:r>
    </w:p>
    <w:p w14:paraId="6B5EFE4B" w14:textId="77777777" w:rsidR="00416688" w:rsidRPr="005670CB" w:rsidRDefault="00416688" w:rsidP="00416688">
      <w:pPr>
        <w:pStyle w:val="ListParagraph"/>
        <w:spacing w:after="0" w:line="240" w:lineRule="auto"/>
        <w:ind w:left="284"/>
        <w:jc w:val="both"/>
        <w:rPr>
          <w:rFonts w:ascii="Times New Roman" w:hAnsi="Times New Roman"/>
          <w:bCs/>
          <w:sz w:val="20"/>
          <w:szCs w:val="20"/>
          <w:lang w:val="en-ID"/>
        </w:rPr>
      </w:pPr>
    </w:p>
    <w:p w14:paraId="3062B434" w14:textId="77777777" w:rsidR="0072481A" w:rsidRPr="005670CB" w:rsidRDefault="0072481A" w:rsidP="00416688">
      <w:pPr>
        <w:pStyle w:val="ListParagraph"/>
        <w:numPr>
          <w:ilvl w:val="0"/>
          <w:numId w:val="32"/>
        </w:numPr>
        <w:spacing w:line="240" w:lineRule="auto"/>
        <w:ind w:left="284"/>
        <w:jc w:val="both"/>
        <w:rPr>
          <w:rFonts w:ascii="Times New Roman" w:hAnsi="Times New Roman"/>
          <w:b/>
          <w:bCs/>
          <w:sz w:val="20"/>
          <w:szCs w:val="20"/>
          <w:lang w:val="en-ID"/>
        </w:rPr>
      </w:pPr>
      <w:proofErr w:type="spellStart"/>
      <w:r w:rsidRPr="005670CB">
        <w:rPr>
          <w:rFonts w:ascii="Times New Roman" w:hAnsi="Times New Roman"/>
          <w:b/>
          <w:bCs/>
          <w:sz w:val="20"/>
          <w:szCs w:val="20"/>
          <w:lang w:val="en-ID"/>
        </w:rPr>
        <w:t>Laporan</w:t>
      </w:r>
      <w:proofErr w:type="spellEnd"/>
      <w:r w:rsidRPr="005670CB">
        <w:rPr>
          <w:rFonts w:ascii="Times New Roman" w:hAnsi="Times New Roman"/>
          <w:b/>
          <w:bCs/>
          <w:sz w:val="20"/>
          <w:szCs w:val="20"/>
          <w:lang w:val="en-ID"/>
        </w:rPr>
        <w:t xml:space="preserve"> </w:t>
      </w:r>
      <w:proofErr w:type="spellStart"/>
      <w:r w:rsidRPr="005670CB">
        <w:rPr>
          <w:rFonts w:ascii="Times New Roman" w:hAnsi="Times New Roman"/>
          <w:b/>
          <w:bCs/>
          <w:sz w:val="20"/>
          <w:szCs w:val="20"/>
          <w:lang w:val="en-ID"/>
        </w:rPr>
        <w:t>Keuangan</w:t>
      </w:r>
      <w:proofErr w:type="spellEnd"/>
    </w:p>
    <w:p w14:paraId="422C000A" w14:textId="61B986E6" w:rsidR="0072481A" w:rsidRPr="005670CB" w:rsidRDefault="0072481A" w:rsidP="00416688">
      <w:pPr>
        <w:pStyle w:val="ListParagraph"/>
        <w:spacing w:after="0" w:line="240" w:lineRule="auto"/>
        <w:ind w:left="28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PAPI,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peneliti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tahap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akhir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disimpulkan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proses yang </w:t>
      </w:r>
      <w:proofErr w:type="spellStart"/>
      <w:r w:rsidRPr="005670CB">
        <w:rPr>
          <w:rFonts w:ascii="Times New Roman" w:hAnsi="Times New Roman"/>
          <w:bCs/>
          <w:sz w:val="20"/>
          <w:szCs w:val="20"/>
          <w:lang w:val="en-ID"/>
        </w:rPr>
        <w:t>digunakan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sebagai</w:t>
      </w:r>
      <w:proofErr w:type="spellEnd"/>
      <w:r w:rsidRPr="005670CB">
        <w:rPr>
          <w:rFonts w:ascii="Times New Roman" w:hAnsi="Times New Roman"/>
          <w:bCs/>
          <w:sz w:val="20"/>
          <w:szCs w:val="20"/>
          <w:lang w:val="en-ID"/>
        </w:rPr>
        <w:t xml:space="preserve"> media </w:t>
      </w:r>
      <w:proofErr w:type="spellStart"/>
      <w:r w:rsidRPr="005670CB">
        <w:rPr>
          <w:rFonts w:ascii="Times New Roman" w:hAnsi="Times New Roman"/>
          <w:bCs/>
          <w:sz w:val="20"/>
          <w:szCs w:val="20"/>
          <w:lang w:val="en-ID"/>
        </w:rPr>
        <w:t>untuk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lastRenderedPageBreak/>
        <w:t>berkomunikasi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tentang</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informasi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antara</w:t>
      </w:r>
      <w:proofErr w:type="spellEnd"/>
      <w:r w:rsidRPr="005670CB">
        <w:rPr>
          <w:rFonts w:ascii="Times New Roman" w:hAnsi="Times New Roman"/>
          <w:bCs/>
          <w:sz w:val="20"/>
          <w:szCs w:val="20"/>
          <w:lang w:val="en-ID"/>
        </w:rPr>
        <w:t xml:space="preserve"> data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atau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aktivitas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suatu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perusahaan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kepada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pemakainya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sebagai</w:t>
      </w:r>
      <w:proofErr w:type="spellEnd"/>
      <w:r w:rsidRPr="005670CB">
        <w:rPr>
          <w:rFonts w:ascii="Times New Roman" w:hAnsi="Times New Roman"/>
          <w:bCs/>
          <w:sz w:val="20"/>
          <w:szCs w:val="20"/>
          <w:lang w:val="en-ID"/>
        </w:rPr>
        <w:t xml:space="preserve"> salah </w:t>
      </w:r>
      <w:proofErr w:type="spellStart"/>
      <w:r w:rsidRPr="005670CB">
        <w:rPr>
          <w:rFonts w:ascii="Times New Roman" w:hAnsi="Times New Roman"/>
          <w:bCs/>
          <w:sz w:val="20"/>
          <w:szCs w:val="20"/>
          <w:lang w:val="en-ID"/>
        </w:rPr>
        <w:t>satu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pengambilan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keputusan</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Sri </w:t>
      </w:r>
      <w:proofErr w:type="spellStart"/>
      <w:r w:rsidRPr="005670CB">
        <w:rPr>
          <w:rFonts w:ascii="Times New Roman" w:hAnsi="Times New Roman"/>
          <w:bCs/>
          <w:sz w:val="20"/>
          <w:szCs w:val="20"/>
          <w:lang w:val="en-ID"/>
        </w:rPr>
        <w:t>Puji</w:t>
      </w:r>
      <w:proofErr w:type="spellEnd"/>
      <w:r w:rsidRPr="005670CB">
        <w:rPr>
          <w:rFonts w:ascii="Times New Roman" w:hAnsi="Times New Roman"/>
          <w:bCs/>
          <w:sz w:val="20"/>
          <w:szCs w:val="20"/>
          <w:lang w:val="en-ID"/>
        </w:rPr>
        <w:t xml:space="preserve"> w. </w:t>
      </w:r>
      <w:proofErr w:type="spellStart"/>
      <w:r w:rsidRPr="005670CB">
        <w:rPr>
          <w:rFonts w:ascii="Times New Roman" w:hAnsi="Times New Roman"/>
          <w:bCs/>
          <w:sz w:val="20"/>
          <w:szCs w:val="20"/>
          <w:lang w:val="en-ID"/>
        </w:rPr>
        <w:t>selaku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ketua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menuturkan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setiap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bulannya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memang</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melakukan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namanya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Hal </w:t>
      </w:r>
      <w:proofErr w:type="spellStart"/>
      <w:r w:rsidRPr="005670CB">
        <w:rPr>
          <w:rFonts w:ascii="Times New Roman" w:hAnsi="Times New Roman"/>
          <w:bCs/>
          <w:sz w:val="20"/>
          <w:szCs w:val="20"/>
          <w:lang w:val="en-ID"/>
        </w:rPr>
        <w:t>tersebut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dipertegas</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bendahara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ibu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Fatmawati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saldo</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jurnal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penyesuaian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maupun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neraca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lajur</w:t>
      </w:r>
      <w:proofErr w:type="spellEnd"/>
      <w:r w:rsidRPr="005670CB">
        <w:rPr>
          <w:rFonts w:ascii="Times New Roman" w:hAnsi="Times New Roman"/>
          <w:bCs/>
          <w:sz w:val="20"/>
          <w:szCs w:val="20"/>
          <w:lang w:val="en-ID"/>
        </w:rPr>
        <w:t>.</w:t>
      </w:r>
      <w:r w:rsidR="00416688">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Berdasarkan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hasil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wawancara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bersama</w:t>
      </w:r>
      <w:proofErr w:type="spellEnd"/>
      <w:r w:rsidRPr="005670CB">
        <w:rPr>
          <w:rFonts w:ascii="Times New Roman" w:hAnsi="Times New Roman"/>
          <w:bCs/>
          <w:sz w:val="20"/>
          <w:szCs w:val="20"/>
          <w:lang w:val="en-ID"/>
        </w:rPr>
        <w:t xml:space="preserve"> 2 orang </w:t>
      </w:r>
      <w:proofErr w:type="spellStart"/>
      <w:r w:rsidRPr="005670CB">
        <w:rPr>
          <w:rFonts w:ascii="Times New Roman" w:hAnsi="Times New Roman"/>
          <w:bCs/>
          <w:sz w:val="20"/>
          <w:szCs w:val="20"/>
          <w:lang w:val="en-ID"/>
        </w:rPr>
        <w:t>informan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memiliki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pernyataan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sama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maka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dapat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disimpulkan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bahwa</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melakukan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tahap</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terakhir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pelaporan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w:t>
      </w:r>
    </w:p>
    <w:p w14:paraId="326863A2" w14:textId="77777777" w:rsidR="00416688" w:rsidRDefault="00416688" w:rsidP="00416688">
      <w:pPr>
        <w:pStyle w:val="ListParagraph"/>
        <w:spacing w:line="240" w:lineRule="auto"/>
        <w:ind w:left="284"/>
        <w:jc w:val="both"/>
        <w:rPr>
          <w:rFonts w:ascii="Times New Roman" w:hAnsi="Times New Roman"/>
          <w:bCs/>
          <w:sz w:val="20"/>
          <w:szCs w:val="20"/>
          <w:lang w:val="en-ID"/>
        </w:rPr>
      </w:pPr>
    </w:p>
    <w:p w14:paraId="2D0A4684" w14:textId="25791D5E" w:rsidR="0072481A" w:rsidRPr="005670CB" w:rsidRDefault="0072481A" w:rsidP="00416688">
      <w:pPr>
        <w:pStyle w:val="ListParagraph"/>
        <w:spacing w:line="240" w:lineRule="auto"/>
        <w:ind w:left="284"/>
        <w:jc w:val="both"/>
        <w:rPr>
          <w:rFonts w:ascii="Times New Roman" w:hAnsi="Times New Roman"/>
          <w:bCs/>
          <w:sz w:val="20"/>
          <w:szCs w:val="20"/>
          <w:lang w:val="en-ID"/>
        </w:rPr>
      </w:pPr>
      <w:r w:rsidRPr="005670CB">
        <w:rPr>
          <w:rFonts w:ascii="Times New Roman" w:hAnsi="Times New Roman"/>
          <w:bCs/>
          <w:sz w:val="20"/>
          <w:szCs w:val="20"/>
          <w:lang w:val="en-ID"/>
        </w:rPr>
        <w:t xml:space="preserve">Dari </w:t>
      </w:r>
      <w:proofErr w:type="spellStart"/>
      <w:r w:rsidRPr="005670CB">
        <w:rPr>
          <w:rFonts w:ascii="Times New Roman" w:hAnsi="Times New Roman"/>
          <w:bCs/>
          <w:sz w:val="20"/>
          <w:szCs w:val="20"/>
          <w:lang w:val="en-ID"/>
        </w:rPr>
        <w:t>keseluruhan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teori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standart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diterapkan</w:t>
      </w:r>
      <w:proofErr w:type="spellEnd"/>
      <w:r w:rsidRPr="005670CB">
        <w:rPr>
          <w:rFonts w:ascii="Times New Roman" w:hAnsi="Times New Roman"/>
          <w:bCs/>
          <w:sz w:val="20"/>
          <w:szCs w:val="20"/>
          <w:lang w:val="en-ID"/>
        </w:rPr>
        <w:t xml:space="preserve"> di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memiliki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kesesuaian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karakteristik</w:t>
      </w:r>
      <w:proofErr w:type="spellEnd"/>
      <w:r w:rsidRPr="005670CB">
        <w:rPr>
          <w:rFonts w:ascii="Times New Roman" w:hAnsi="Times New Roman"/>
          <w:bCs/>
          <w:sz w:val="20"/>
          <w:szCs w:val="20"/>
          <w:lang w:val="en-ID"/>
        </w:rPr>
        <w:t xml:space="preserve"> SAK ETAP </w:t>
      </w:r>
      <w:proofErr w:type="spellStart"/>
      <w:proofErr w:type="gramStart"/>
      <w:r w:rsidRPr="005670CB">
        <w:rPr>
          <w:rFonts w:ascii="Times New Roman" w:hAnsi="Times New Roman"/>
          <w:bCs/>
          <w:sz w:val="20"/>
          <w:szCs w:val="20"/>
          <w:lang w:val="en-ID"/>
        </w:rPr>
        <w:t>yaitu</w:t>
      </w:r>
      <w:proofErr w:type="spellEnd"/>
      <w:r w:rsidRPr="005670CB">
        <w:rPr>
          <w:rFonts w:ascii="Times New Roman" w:hAnsi="Times New Roman"/>
          <w:bCs/>
          <w:sz w:val="20"/>
          <w:szCs w:val="20"/>
          <w:lang w:val="en-ID"/>
        </w:rPr>
        <w:t xml:space="preserve"> :</w:t>
      </w:r>
      <w:proofErr w:type="gramEnd"/>
    </w:p>
    <w:p w14:paraId="7E400958"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i/>
          <w:sz w:val="20"/>
          <w:szCs w:val="20"/>
          <w:lang w:val="en-ID"/>
        </w:rPr>
        <w:t>Stand alone</w:t>
      </w:r>
      <w:proofErr w:type="spellEnd"/>
      <w:r w:rsidRPr="005670CB">
        <w:rPr>
          <w:rFonts w:ascii="Times New Roman" w:hAnsi="Times New Roman"/>
          <w:bCs/>
          <w:i/>
          <w:sz w:val="20"/>
          <w:szCs w:val="20"/>
          <w:lang w:val="en-ID"/>
        </w:rPr>
        <w:t xml:space="preserve"> accounting standard</w:t>
      </w:r>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mengacu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w:t>
      </w:r>
      <w:proofErr w:type="spellEnd"/>
      <w:r w:rsidRPr="005670CB">
        <w:rPr>
          <w:rFonts w:ascii="Times New Roman" w:hAnsi="Times New Roman"/>
          <w:bCs/>
          <w:sz w:val="20"/>
          <w:szCs w:val="20"/>
          <w:lang w:val="en-ID"/>
        </w:rPr>
        <w:t xml:space="preserve"> SAK </w:t>
      </w:r>
      <w:proofErr w:type="spellStart"/>
      <w:r w:rsidRPr="005670CB">
        <w:rPr>
          <w:rFonts w:ascii="Times New Roman" w:hAnsi="Times New Roman"/>
          <w:bCs/>
          <w:sz w:val="20"/>
          <w:szCs w:val="20"/>
          <w:lang w:val="en-ID"/>
        </w:rPr>
        <w:t>Umum</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pakem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menggunakan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semua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siklus</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seharusnya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w:t>
      </w:r>
      <w:proofErr w:type="spellEnd"/>
      <w:r w:rsidRPr="005670CB">
        <w:rPr>
          <w:rFonts w:ascii="Times New Roman" w:hAnsi="Times New Roman"/>
          <w:bCs/>
          <w:sz w:val="20"/>
          <w:szCs w:val="20"/>
          <w:lang w:val="en-ID"/>
        </w:rPr>
        <w:t xml:space="preserve"> pada </w:t>
      </w:r>
      <w:proofErr w:type="spellStart"/>
      <w:r w:rsidRPr="005670CB">
        <w:rPr>
          <w:rFonts w:ascii="Times New Roman" w:hAnsi="Times New Roman"/>
          <w:bCs/>
          <w:sz w:val="20"/>
          <w:szCs w:val="20"/>
          <w:lang w:val="en-ID"/>
        </w:rPr>
        <w:t>alur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p>
    <w:p w14:paraId="79B37B89"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Mayoritas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menggunakan</w:t>
      </w:r>
      <w:proofErr w:type="spellEnd"/>
      <w:r w:rsidRPr="005670CB">
        <w:rPr>
          <w:rFonts w:ascii="Times New Roman" w:hAnsi="Times New Roman"/>
          <w:bCs/>
          <w:sz w:val="20"/>
          <w:szCs w:val="20"/>
          <w:lang w:val="en-ID"/>
        </w:rPr>
        <w:t xml:space="preserve"> </w:t>
      </w:r>
      <w:r w:rsidRPr="005670CB">
        <w:rPr>
          <w:rFonts w:ascii="Times New Roman" w:hAnsi="Times New Roman"/>
          <w:bCs/>
          <w:i/>
          <w:sz w:val="20"/>
          <w:szCs w:val="20"/>
          <w:lang w:val="en-ID"/>
        </w:rPr>
        <w:t>historical cost concepts</w:t>
      </w:r>
      <w:r w:rsidRPr="005670CB">
        <w:rPr>
          <w:rFonts w:ascii="Times New Roman" w:hAnsi="Times New Roman"/>
          <w:bCs/>
          <w:sz w:val="20"/>
          <w:szCs w:val="20"/>
          <w:lang w:val="en-ID"/>
        </w:rPr>
        <w:t xml:space="preserve">. Dalam </w:t>
      </w:r>
      <w:proofErr w:type="spellStart"/>
      <w:r w:rsidRPr="005670CB">
        <w:rPr>
          <w:rFonts w:ascii="Times New Roman" w:hAnsi="Times New Roman"/>
          <w:bCs/>
          <w:sz w:val="20"/>
          <w:szCs w:val="20"/>
          <w:lang w:val="en-ID"/>
        </w:rPr>
        <w:t>hal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ini</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menggunakan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harga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sesuai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harga</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didapat</w:t>
      </w:r>
      <w:proofErr w:type="spellEnd"/>
      <w:r w:rsidRPr="005670CB">
        <w:rPr>
          <w:rFonts w:ascii="Times New Roman" w:hAnsi="Times New Roman"/>
          <w:bCs/>
          <w:sz w:val="20"/>
          <w:szCs w:val="20"/>
          <w:lang w:val="en-ID"/>
        </w:rPr>
        <w:t>.</w:t>
      </w:r>
    </w:p>
    <w:p w14:paraId="75973FA9"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Hanya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mengatur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umum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dilakukan</w:t>
      </w:r>
      <w:proofErr w:type="spellEnd"/>
      <w:r w:rsidRPr="005670CB">
        <w:rPr>
          <w:rFonts w:ascii="Times New Roman" w:hAnsi="Times New Roman"/>
          <w:bCs/>
          <w:sz w:val="20"/>
          <w:szCs w:val="20"/>
          <w:lang w:val="en-ID"/>
        </w:rPr>
        <w:t xml:space="preserve"> Usaha Kecil dan </w:t>
      </w:r>
      <w:proofErr w:type="spellStart"/>
      <w:r w:rsidRPr="005670CB">
        <w:rPr>
          <w:rFonts w:ascii="Times New Roman" w:hAnsi="Times New Roman"/>
          <w:bCs/>
          <w:sz w:val="20"/>
          <w:szCs w:val="20"/>
          <w:lang w:val="en-ID"/>
        </w:rPr>
        <w:t>Menengah</w:t>
      </w:r>
      <w:proofErr w:type="spellEnd"/>
      <w:r w:rsidRPr="005670CB">
        <w:rPr>
          <w:rFonts w:ascii="Times New Roman" w:hAnsi="Times New Roman"/>
          <w:bCs/>
          <w:sz w:val="20"/>
          <w:szCs w:val="20"/>
          <w:lang w:val="en-ID"/>
        </w:rPr>
        <w:t xml:space="preserve">. Dalam </w:t>
      </w:r>
      <w:proofErr w:type="spellStart"/>
      <w:r w:rsidRPr="005670CB">
        <w:rPr>
          <w:rFonts w:ascii="Times New Roman" w:hAnsi="Times New Roman"/>
          <w:bCs/>
          <w:sz w:val="20"/>
          <w:szCs w:val="20"/>
          <w:lang w:val="en-ID"/>
        </w:rPr>
        <w:t>hal</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ini</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pembukuan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sendiri</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catatan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keuangan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disesuaikan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dengan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transaksi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perlukan</w:t>
      </w:r>
      <w:proofErr w:type="spellEnd"/>
      <w:r w:rsidRPr="005670CB">
        <w:rPr>
          <w:rFonts w:ascii="Times New Roman" w:hAnsi="Times New Roman"/>
          <w:bCs/>
          <w:sz w:val="20"/>
          <w:szCs w:val="20"/>
          <w:lang w:val="en-ID"/>
        </w:rPr>
        <w:t>.</w:t>
      </w:r>
    </w:p>
    <w:p w14:paraId="46723134"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Pengaturan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lebih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dibandingkan</w:t>
      </w:r>
      <w:proofErr w:type="spellEnd"/>
      <w:r w:rsidRPr="005670CB">
        <w:rPr>
          <w:rFonts w:ascii="Times New Roman" w:hAnsi="Times New Roman"/>
          <w:bCs/>
          <w:sz w:val="20"/>
          <w:szCs w:val="20"/>
          <w:lang w:val="en-ID"/>
        </w:rPr>
        <w:t xml:space="preserve"> SAK </w:t>
      </w:r>
      <w:proofErr w:type="spellStart"/>
      <w:r w:rsidRPr="005670CB">
        <w:rPr>
          <w:rFonts w:ascii="Times New Roman" w:hAnsi="Times New Roman"/>
          <w:bCs/>
          <w:sz w:val="20"/>
          <w:szCs w:val="20"/>
          <w:lang w:val="en-ID"/>
        </w:rPr>
        <w:t>Umum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membuat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pembukuan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mudah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dimengerti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pengurus</w:t>
      </w:r>
      <w:proofErr w:type="spellEnd"/>
      <w:r w:rsidRPr="005670CB">
        <w:rPr>
          <w:rFonts w:ascii="Times New Roman" w:hAnsi="Times New Roman"/>
          <w:bCs/>
          <w:sz w:val="20"/>
          <w:szCs w:val="20"/>
          <w:lang w:val="en-ID"/>
        </w:rPr>
        <w:t xml:space="preserve">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sehingga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memudahkan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dalam</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pengerjaan</w:t>
      </w:r>
      <w:proofErr w:type="spellEnd"/>
      <w:r w:rsidRPr="005670CB">
        <w:rPr>
          <w:rFonts w:ascii="Times New Roman" w:hAnsi="Times New Roman"/>
          <w:bCs/>
          <w:sz w:val="20"/>
          <w:szCs w:val="20"/>
          <w:lang w:val="en-ID"/>
        </w:rPr>
        <w:t>.</w:t>
      </w:r>
    </w:p>
    <w:p w14:paraId="25D666A4"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Alternatif</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dipilih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alternatif</w:t>
      </w:r>
      <w:proofErr w:type="spellEnd"/>
      <w:r w:rsidRPr="005670CB">
        <w:rPr>
          <w:rFonts w:ascii="Times New Roman" w:hAnsi="Times New Roman"/>
          <w:bCs/>
          <w:sz w:val="20"/>
          <w:szCs w:val="20"/>
          <w:lang w:val="en-ID"/>
        </w:rPr>
        <w:t xml:space="preserve"> yang paling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sudah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memilih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alur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sehingga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mudah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dimengerti</w:t>
      </w:r>
      <w:proofErr w:type="spellEnd"/>
      <w:r w:rsidRPr="005670CB">
        <w:rPr>
          <w:rFonts w:ascii="Times New Roman" w:hAnsi="Times New Roman"/>
          <w:bCs/>
          <w:sz w:val="20"/>
          <w:szCs w:val="20"/>
          <w:lang w:val="en-ID"/>
        </w:rPr>
        <w:t xml:space="preserve"> oleh </w:t>
      </w:r>
      <w:proofErr w:type="spellStart"/>
      <w:r w:rsidRPr="005670CB">
        <w:rPr>
          <w:rFonts w:ascii="Times New Roman" w:hAnsi="Times New Roman"/>
          <w:bCs/>
          <w:sz w:val="20"/>
          <w:szCs w:val="20"/>
          <w:lang w:val="en-ID"/>
        </w:rPr>
        <w:t>petugas</w:t>
      </w:r>
      <w:proofErr w:type="spellEnd"/>
      <w:r w:rsidRPr="005670CB">
        <w:rPr>
          <w:rFonts w:ascii="Times New Roman" w:hAnsi="Times New Roman"/>
          <w:bCs/>
          <w:sz w:val="20"/>
          <w:szCs w:val="20"/>
          <w:lang w:val="en-ID"/>
        </w:rPr>
        <w:t xml:space="preserve"> yang lain</w:t>
      </w:r>
    </w:p>
    <w:p w14:paraId="2D2C77BF" w14:textId="77777777" w:rsidR="0072481A" w:rsidRPr="005670CB" w:rsidRDefault="0072481A" w:rsidP="0072481A">
      <w:pPr>
        <w:pStyle w:val="ListParagraph"/>
        <w:numPr>
          <w:ilvl w:val="0"/>
          <w:numId w:val="33"/>
        </w:numPr>
        <w:spacing w:line="240" w:lineRule="auto"/>
        <w:ind w:hanging="294"/>
        <w:jc w:val="both"/>
        <w:rPr>
          <w:rFonts w:ascii="Times New Roman" w:hAnsi="Times New Roman"/>
          <w:bCs/>
          <w:sz w:val="20"/>
          <w:szCs w:val="20"/>
          <w:lang w:val="en-ID"/>
        </w:rPr>
      </w:pP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berubah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selama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beberapa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tahun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pembukuan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dibuat</w:t>
      </w:r>
      <w:proofErr w:type="spellEnd"/>
      <w:r w:rsidRPr="005670CB">
        <w:rPr>
          <w:rFonts w:ascii="Times New Roman" w:hAnsi="Times New Roman"/>
          <w:bCs/>
          <w:sz w:val="20"/>
          <w:szCs w:val="20"/>
          <w:lang w:val="en-ID"/>
        </w:rPr>
        <w:t xml:space="preserve"> oleh bank </w:t>
      </w:r>
      <w:proofErr w:type="spellStart"/>
      <w:r w:rsidRPr="005670CB">
        <w:rPr>
          <w:rFonts w:ascii="Times New Roman" w:hAnsi="Times New Roman"/>
          <w:bCs/>
          <w:sz w:val="20"/>
          <w:szCs w:val="20"/>
          <w:lang w:val="en-ID"/>
        </w:rPr>
        <w:t>sampah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Cangkringan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Berseri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memang</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telah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dipakai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beberapa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tahun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terakhir</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sejak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ditemukan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cara</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sesuai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sederhana</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mudah</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untuk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dimengerti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mengingat</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tidak</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semua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petugas</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memahami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ilmu</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akuntansi</w:t>
      </w:r>
      <w:proofErr w:type="spellEnd"/>
      <w:r w:rsidRPr="005670CB">
        <w:rPr>
          <w:rFonts w:ascii="Times New Roman" w:hAnsi="Times New Roman"/>
          <w:bCs/>
          <w:sz w:val="20"/>
          <w:szCs w:val="20"/>
          <w:lang w:val="en-ID"/>
        </w:rPr>
        <w:t xml:space="preserve"> dan </w:t>
      </w:r>
      <w:proofErr w:type="spellStart"/>
      <w:r w:rsidRPr="005670CB">
        <w:rPr>
          <w:rFonts w:ascii="Times New Roman" w:hAnsi="Times New Roman"/>
          <w:bCs/>
          <w:sz w:val="20"/>
          <w:szCs w:val="20"/>
          <w:lang w:val="en-ID"/>
        </w:rPr>
        <w:t>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dipergunakan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beberapa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tahun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kedepan</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sampai</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ada</w:t>
      </w:r>
      <w:proofErr w:type="spellEnd"/>
      <w:r w:rsidRPr="005670CB">
        <w:rPr>
          <w:rFonts w:ascii="Times New Roman" w:hAnsi="Times New Roman"/>
          <w:bCs/>
          <w:sz w:val="20"/>
          <w:szCs w:val="20"/>
          <w:lang w:val="en-ID"/>
        </w:rPr>
        <w:t xml:space="preserve"> </w:t>
      </w:r>
      <w:proofErr w:type="spellStart"/>
      <w:r w:rsidRPr="005670CB">
        <w:rPr>
          <w:rFonts w:ascii="Times New Roman" w:hAnsi="Times New Roman"/>
          <w:bCs/>
          <w:sz w:val="20"/>
          <w:szCs w:val="20"/>
          <w:lang w:val="en-ID"/>
        </w:rPr>
        <w:t>perubahan</w:t>
      </w:r>
      <w:proofErr w:type="spellEnd"/>
      <w:r w:rsidRPr="005670CB">
        <w:rPr>
          <w:rFonts w:ascii="Times New Roman" w:hAnsi="Times New Roman"/>
          <w:bCs/>
          <w:sz w:val="20"/>
          <w:szCs w:val="20"/>
          <w:lang w:val="en-ID"/>
        </w:rPr>
        <w:t xml:space="preserve"> yang </w:t>
      </w:r>
      <w:proofErr w:type="spellStart"/>
      <w:r w:rsidRPr="005670CB">
        <w:rPr>
          <w:rFonts w:ascii="Times New Roman" w:hAnsi="Times New Roman"/>
          <w:bCs/>
          <w:sz w:val="20"/>
          <w:szCs w:val="20"/>
          <w:lang w:val="en-ID"/>
        </w:rPr>
        <w:t>diperlukan</w:t>
      </w:r>
      <w:proofErr w:type="spellEnd"/>
      <w:r w:rsidRPr="005670CB">
        <w:rPr>
          <w:rFonts w:ascii="Times New Roman" w:hAnsi="Times New Roman"/>
          <w:bCs/>
          <w:sz w:val="20"/>
          <w:szCs w:val="20"/>
          <w:lang w:val="en-ID"/>
        </w:rPr>
        <w:t>.</w:t>
      </w:r>
    </w:p>
    <w:p w14:paraId="1DFAAFE2" w14:textId="77777777" w:rsidR="0072481A" w:rsidRPr="005670CB" w:rsidRDefault="0072481A" w:rsidP="0072481A">
      <w:pPr>
        <w:rPr>
          <w:sz w:val="18"/>
          <w:szCs w:val="18"/>
        </w:rPr>
      </w:pPr>
    </w:p>
    <w:p w14:paraId="486C56AA" w14:textId="6AD787B7" w:rsidR="00C52EA0" w:rsidRPr="00557303" w:rsidRDefault="00C52EA0" w:rsidP="005640AE">
      <w:pPr>
        <w:pStyle w:val="ListParagraph"/>
        <w:spacing w:after="0" w:line="240" w:lineRule="auto"/>
        <w:ind w:left="0" w:firstLine="720"/>
        <w:jc w:val="center"/>
        <w:rPr>
          <w:rFonts w:ascii="Times New Roman" w:hAnsi="Times New Roman"/>
          <w:b/>
          <w:smallCaps/>
          <w:sz w:val="24"/>
        </w:rPr>
      </w:pPr>
      <w:r w:rsidRPr="00557303">
        <w:rPr>
          <w:rFonts w:ascii="Times New Roman" w:hAnsi="Times New Roman"/>
          <w:b/>
          <w:smallCaps/>
          <w:sz w:val="24"/>
          <w:lang w:val="en-ID"/>
        </w:rPr>
        <w:t>V</w:t>
      </w:r>
      <w:r w:rsidRPr="00557303">
        <w:rPr>
          <w:rFonts w:ascii="Times New Roman" w:hAnsi="Times New Roman"/>
          <w:b/>
          <w:smallCaps/>
          <w:sz w:val="24"/>
        </w:rPr>
        <w:t>. Kesimpulan</w:t>
      </w:r>
    </w:p>
    <w:p w14:paraId="5B647969" w14:textId="5B3C45C2" w:rsidR="0006282D" w:rsidRPr="0006282D" w:rsidRDefault="0006282D" w:rsidP="0006282D">
      <w:pPr>
        <w:contextualSpacing/>
        <w:jc w:val="both"/>
        <w:rPr>
          <w:b/>
          <w:bCs/>
          <w:sz w:val="20"/>
          <w:szCs w:val="20"/>
        </w:rPr>
      </w:pPr>
      <w:r w:rsidRPr="0006282D">
        <w:rPr>
          <w:b/>
          <w:bCs/>
          <w:sz w:val="20"/>
          <w:szCs w:val="20"/>
        </w:rPr>
        <w:t>Simpulan</w:t>
      </w:r>
    </w:p>
    <w:p w14:paraId="607F2DBF" w14:textId="33D32326" w:rsidR="00DE5B8D" w:rsidRDefault="0072481A" w:rsidP="006C6B71">
      <w:pPr>
        <w:jc w:val="both"/>
        <w:rPr>
          <w:rFonts w:eastAsia="Calibri"/>
          <w:iCs/>
          <w:sz w:val="20"/>
          <w:szCs w:val="20"/>
          <w:lang w:eastAsia="en-US"/>
        </w:rPr>
      </w:pPr>
      <w:r w:rsidRPr="0072481A">
        <w:rPr>
          <w:rFonts w:eastAsia="Calibri"/>
          <w:iCs/>
          <w:sz w:val="20"/>
          <w:szCs w:val="20"/>
          <w:lang w:eastAsia="en-US"/>
        </w:rPr>
        <w:t xml:space="preserve">Dari hasil penelitian, analisa data sampai dengan pembahasan yang telah dijelaskan pada bab sebelumnya, maka dapat disimpulkan </w:t>
      </w:r>
      <w:proofErr w:type="spellStart"/>
      <w:r w:rsidRPr="0072481A">
        <w:rPr>
          <w:rFonts w:eastAsia="Calibri"/>
          <w:iCs/>
          <w:sz w:val="20"/>
          <w:szCs w:val="20"/>
          <w:lang w:val="en-US" w:eastAsia="en-US"/>
        </w:rPr>
        <w:t>bahwa</w:t>
      </w:r>
      <w:proofErr w:type="spellEnd"/>
      <w:r w:rsidRPr="0072481A">
        <w:rPr>
          <w:rFonts w:eastAsia="Calibri"/>
          <w:iCs/>
          <w:sz w:val="20"/>
          <w:szCs w:val="20"/>
          <w:lang w:eastAsia="en-US"/>
        </w:rPr>
        <w:t xml:space="preserve"> hanya</w:t>
      </w:r>
      <w:r w:rsidRPr="0072481A">
        <w:rPr>
          <w:rFonts w:eastAsia="Calibri"/>
          <w:iCs/>
          <w:sz w:val="20"/>
          <w:szCs w:val="20"/>
          <w:lang w:val="en-US" w:eastAsia="en-US"/>
        </w:rPr>
        <w:t xml:space="preserve"> </w:t>
      </w:r>
      <w:proofErr w:type="spellStart"/>
      <w:r w:rsidRPr="0072481A">
        <w:rPr>
          <w:rFonts w:eastAsia="Calibri"/>
          <w:iCs/>
          <w:sz w:val="20"/>
          <w:szCs w:val="20"/>
          <w:lang w:val="en-US" w:eastAsia="en-US"/>
        </w:rPr>
        <w:t>ada</w:t>
      </w:r>
      <w:proofErr w:type="spellEnd"/>
      <w:r w:rsidRPr="0072481A">
        <w:rPr>
          <w:rFonts w:eastAsia="Calibri"/>
          <w:iCs/>
          <w:sz w:val="20"/>
          <w:szCs w:val="20"/>
          <w:lang w:eastAsia="en-US"/>
        </w:rPr>
        <w:t xml:space="preserve"> beberapa siklus saja yaitu dimulai dari tahap analisa transaksi, pengumpulan bukti asli, pencatatan dalam buku harian/jurnal, pencatatan</w:t>
      </w:r>
      <w:r w:rsidRPr="0072481A">
        <w:rPr>
          <w:rFonts w:eastAsia="Calibri"/>
          <w:iCs/>
          <w:sz w:val="20"/>
          <w:szCs w:val="20"/>
          <w:lang w:val="en-US" w:eastAsia="en-US"/>
        </w:rPr>
        <w:t xml:space="preserve"> </w:t>
      </w:r>
      <w:r w:rsidRPr="0072481A">
        <w:rPr>
          <w:rFonts w:eastAsia="Calibri"/>
          <w:iCs/>
          <w:sz w:val="20"/>
          <w:szCs w:val="20"/>
          <w:lang w:eastAsia="en-US"/>
        </w:rPr>
        <w:t xml:space="preserve">dalam buku besar dan laporan keuangan, penyesuaian penggunaan siklus akuntansi pada setiap usaha telah diatur dalam SAK ETAP. Alasan tidak diterapkannya semua tahapan siklus </w:t>
      </w:r>
      <w:proofErr w:type="spellStart"/>
      <w:r w:rsidRPr="0072481A">
        <w:rPr>
          <w:rFonts w:eastAsia="Calibri"/>
          <w:iCs/>
          <w:sz w:val="20"/>
          <w:szCs w:val="20"/>
          <w:lang w:val="en-US" w:eastAsia="en-US"/>
        </w:rPr>
        <w:t>akuntansi</w:t>
      </w:r>
      <w:proofErr w:type="spellEnd"/>
      <w:r w:rsidRPr="0072481A">
        <w:rPr>
          <w:rFonts w:eastAsia="Calibri"/>
          <w:iCs/>
          <w:sz w:val="20"/>
          <w:szCs w:val="20"/>
          <w:lang w:val="en-US" w:eastAsia="en-US"/>
        </w:rPr>
        <w:t xml:space="preserve"> </w:t>
      </w:r>
      <w:r w:rsidRPr="0072481A">
        <w:rPr>
          <w:rFonts w:eastAsia="Calibri"/>
          <w:iCs/>
          <w:sz w:val="20"/>
          <w:szCs w:val="20"/>
          <w:lang w:eastAsia="en-US"/>
        </w:rPr>
        <w:t>adalah karena Cangkringan Berseri merupakan bank dengan skala kecil, sehingga belum memerlukan neraca saldo, jurnal penyesuaian dan neraca lajur.</w:t>
      </w:r>
    </w:p>
    <w:p w14:paraId="45F83335" w14:textId="77777777" w:rsidR="0072481A" w:rsidRPr="0072481A" w:rsidRDefault="0072481A" w:rsidP="006C6B71">
      <w:pPr>
        <w:jc w:val="both"/>
        <w:rPr>
          <w:bCs/>
          <w:sz w:val="20"/>
          <w:szCs w:val="18"/>
          <w:lang w:val="en-ID"/>
        </w:rPr>
      </w:pPr>
    </w:p>
    <w:p w14:paraId="7463DE5A" w14:textId="7D2DB0A0" w:rsidR="00F32CC7" w:rsidRPr="001938A7" w:rsidRDefault="00F32CC7" w:rsidP="001938A7">
      <w:pPr>
        <w:jc w:val="both"/>
        <w:rPr>
          <w:b/>
          <w:sz w:val="20"/>
          <w:szCs w:val="18"/>
          <w:lang w:val="en-ID"/>
        </w:rPr>
      </w:pPr>
      <w:r w:rsidRPr="001938A7">
        <w:rPr>
          <w:b/>
          <w:sz w:val="20"/>
          <w:szCs w:val="18"/>
          <w:lang w:val="en-ID"/>
        </w:rPr>
        <w:t xml:space="preserve">Saran </w:t>
      </w:r>
    </w:p>
    <w:p w14:paraId="36560A8C" w14:textId="7303FBD7" w:rsidR="00F32CC7" w:rsidRDefault="00F32CC7" w:rsidP="001938A7">
      <w:pPr>
        <w:pStyle w:val="ListParagraph"/>
        <w:spacing w:after="0" w:line="240" w:lineRule="auto"/>
        <w:ind w:left="0"/>
        <w:jc w:val="both"/>
        <w:rPr>
          <w:rFonts w:ascii="Times New Roman" w:hAnsi="Times New Roman"/>
          <w:sz w:val="20"/>
          <w:szCs w:val="18"/>
          <w:lang w:val="en-ID"/>
        </w:rPr>
      </w:pPr>
      <w:r w:rsidRPr="00804C42">
        <w:rPr>
          <w:rFonts w:ascii="Times New Roman" w:hAnsi="Times New Roman"/>
          <w:sz w:val="20"/>
          <w:szCs w:val="18"/>
          <w:lang w:val="en-ID"/>
        </w:rPr>
        <w:t xml:space="preserve">Adapun saran yang </w:t>
      </w:r>
      <w:proofErr w:type="spellStart"/>
      <w:r w:rsidRPr="00804C42">
        <w:rPr>
          <w:rFonts w:ascii="Times New Roman" w:hAnsi="Times New Roman"/>
          <w:sz w:val="20"/>
          <w:szCs w:val="18"/>
          <w:lang w:val="en-ID"/>
        </w:rPr>
        <w:t>dapat</w:t>
      </w:r>
      <w:proofErr w:type="spellEnd"/>
      <w:r w:rsidRPr="00804C42">
        <w:rPr>
          <w:rFonts w:ascii="Times New Roman" w:hAnsi="Times New Roman"/>
          <w:sz w:val="20"/>
          <w:szCs w:val="18"/>
          <w:lang w:val="en-ID"/>
        </w:rPr>
        <w:t xml:space="preserve"> di </w:t>
      </w:r>
      <w:proofErr w:type="spellStart"/>
      <w:r w:rsidRPr="00804C42">
        <w:rPr>
          <w:rFonts w:ascii="Times New Roman" w:hAnsi="Times New Roman"/>
          <w:sz w:val="20"/>
          <w:szCs w:val="18"/>
          <w:lang w:val="en-ID"/>
        </w:rPr>
        <w:t>berikan</w:t>
      </w:r>
      <w:proofErr w:type="spellEnd"/>
      <w:r w:rsidRPr="00804C42">
        <w:rPr>
          <w:rFonts w:ascii="Times New Roman" w:hAnsi="Times New Roman"/>
          <w:sz w:val="20"/>
          <w:szCs w:val="18"/>
          <w:lang w:val="en-ID"/>
        </w:rPr>
        <w:t xml:space="preserve"> oleh </w:t>
      </w:r>
      <w:proofErr w:type="spellStart"/>
      <w:r w:rsidRPr="00804C42">
        <w:rPr>
          <w:rFonts w:ascii="Times New Roman" w:hAnsi="Times New Roman"/>
          <w:sz w:val="20"/>
          <w:szCs w:val="18"/>
          <w:lang w:val="en-ID"/>
        </w:rPr>
        <w:t>peneliti</w:t>
      </w:r>
      <w:proofErr w:type="spellEnd"/>
      <w:r w:rsidRPr="00804C42">
        <w:rPr>
          <w:rFonts w:ascii="Times New Roman" w:hAnsi="Times New Roman"/>
          <w:sz w:val="20"/>
          <w:szCs w:val="18"/>
          <w:lang w:val="en-ID"/>
        </w:rPr>
        <w:t xml:space="preserve"> </w:t>
      </w:r>
      <w:proofErr w:type="spellStart"/>
      <w:r w:rsidRPr="00804C42">
        <w:rPr>
          <w:rFonts w:ascii="Times New Roman" w:hAnsi="Times New Roman"/>
          <w:sz w:val="20"/>
          <w:szCs w:val="18"/>
          <w:lang w:val="en-ID"/>
        </w:rPr>
        <w:t>untuk</w:t>
      </w:r>
      <w:proofErr w:type="spellEnd"/>
      <w:r w:rsidRPr="00804C42">
        <w:rPr>
          <w:rFonts w:ascii="Times New Roman" w:hAnsi="Times New Roman"/>
          <w:sz w:val="20"/>
          <w:szCs w:val="18"/>
          <w:lang w:val="en-ID"/>
        </w:rPr>
        <w:t xml:space="preserve"> </w:t>
      </w:r>
      <w:proofErr w:type="spellStart"/>
      <w:r w:rsidRPr="00804C42">
        <w:rPr>
          <w:rFonts w:ascii="Times New Roman" w:hAnsi="Times New Roman"/>
          <w:sz w:val="20"/>
          <w:szCs w:val="18"/>
          <w:lang w:val="en-ID"/>
        </w:rPr>
        <w:t>penelitian</w:t>
      </w:r>
      <w:proofErr w:type="spellEnd"/>
      <w:r w:rsidRPr="00804C42">
        <w:rPr>
          <w:rFonts w:ascii="Times New Roman" w:hAnsi="Times New Roman"/>
          <w:sz w:val="20"/>
          <w:szCs w:val="18"/>
          <w:lang w:val="en-ID"/>
        </w:rPr>
        <w:t xml:space="preserve"> </w:t>
      </w:r>
      <w:proofErr w:type="spellStart"/>
      <w:r w:rsidRPr="00804C42">
        <w:rPr>
          <w:rFonts w:ascii="Times New Roman" w:hAnsi="Times New Roman"/>
          <w:sz w:val="20"/>
          <w:szCs w:val="18"/>
          <w:lang w:val="en-ID"/>
        </w:rPr>
        <w:t>dimasa</w:t>
      </w:r>
      <w:proofErr w:type="spellEnd"/>
      <w:r w:rsidRPr="00804C42">
        <w:rPr>
          <w:rFonts w:ascii="Times New Roman" w:hAnsi="Times New Roman"/>
          <w:sz w:val="20"/>
          <w:szCs w:val="18"/>
          <w:lang w:val="en-ID"/>
        </w:rPr>
        <w:t xml:space="preserve"> </w:t>
      </w:r>
      <w:proofErr w:type="spellStart"/>
      <w:r w:rsidRPr="00804C42">
        <w:rPr>
          <w:rFonts w:ascii="Times New Roman" w:hAnsi="Times New Roman"/>
          <w:sz w:val="20"/>
          <w:szCs w:val="18"/>
          <w:lang w:val="en-ID"/>
        </w:rPr>
        <w:t>mendatang</w:t>
      </w:r>
      <w:proofErr w:type="spellEnd"/>
      <w:r w:rsidRPr="00804C42">
        <w:rPr>
          <w:rFonts w:ascii="Times New Roman" w:hAnsi="Times New Roman"/>
          <w:sz w:val="20"/>
          <w:szCs w:val="18"/>
          <w:lang w:val="en-ID"/>
        </w:rPr>
        <w:t xml:space="preserve"> </w:t>
      </w:r>
      <w:proofErr w:type="spellStart"/>
      <w:proofErr w:type="gramStart"/>
      <w:r w:rsidRPr="00804C42">
        <w:rPr>
          <w:rFonts w:ascii="Times New Roman" w:hAnsi="Times New Roman"/>
          <w:sz w:val="20"/>
          <w:szCs w:val="18"/>
          <w:lang w:val="en-ID"/>
        </w:rPr>
        <w:t>adalah</w:t>
      </w:r>
      <w:proofErr w:type="spellEnd"/>
      <w:r w:rsidRPr="00804C42">
        <w:rPr>
          <w:rFonts w:ascii="Times New Roman" w:hAnsi="Times New Roman"/>
          <w:sz w:val="20"/>
          <w:szCs w:val="18"/>
          <w:lang w:val="en-ID"/>
        </w:rPr>
        <w:t xml:space="preserve"> </w:t>
      </w:r>
      <w:r w:rsidR="001938A7">
        <w:rPr>
          <w:rFonts w:ascii="Times New Roman" w:hAnsi="Times New Roman"/>
          <w:sz w:val="20"/>
          <w:szCs w:val="18"/>
          <w:lang w:val="en-ID"/>
        </w:rPr>
        <w:t>:</w:t>
      </w:r>
      <w:proofErr w:type="gramEnd"/>
    </w:p>
    <w:p w14:paraId="305FA040" w14:textId="77777777" w:rsidR="0072481A" w:rsidRPr="0072481A" w:rsidRDefault="0072481A" w:rsidP="0072481A">
      <w:pPr>
        <w:pStyle w:val="ListParagraph"/>
        <w:numPr>
          <w:ilvl w:val="0"/>
          <w:numId w:val="34"/>
        </w:numPr>
        <w:spacing w:after="0" w:line="240" w:lineRule="auto"/>
        <w:ind w:left="284"/>
        <w:jc w:val="both"/>
        <w:rPr>
          <w:rFonts w:ascii="Times New Roman" w:hAnsi="Times New Roman"/>
          <w:sz w:val="20"/>
          <w:szCs w:val="18"/>
          <w:lang w:val="en-ID"/>
        </w:rPr>
      </w:pPr>
      <w:proofErr w:type="spellStart"/>
      <w:r w:rsidRPr="0072481A">
        <w:rPr>
          <w:rFonts w:ascii="Times New Roman" w:hAnsi="Times New Roman"/>
          <w:sz w:val="20"/>
          <w:szCs w:val="18"/>
          <w:lang w:val="en-ID"/>
        </w:rPr>
        <w:t>Untuk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pengelola</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sebaiknya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setiap</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petugas</w:t>
      </w:r>
      <w:proofErr w:type="spellEnd"/>
      <w:r w:rsidRPr="0072481A">
        <w:rPr>
          <w:rFonts w:ascii="Times New Roman" w:hAnsi="Times New Roman"/>
          <w:sz w:val="20"/>
          <w:szCs w:val="18"/>
          <w:lang w:val="en-ID"/>
        </w:rPr>
        <w:t xml:space="preserve"> yang </w:t>
      </w:r>
      <w:proofErr w:type="spellStart"/>
      <w:r w:rsidRPr="0072481A">
        <w:rPr>
          <w:rFonts w:ascii="Times New Roman" w:hAnsi="Times New Roman"/>
          <w:sz w:val="20"/>
          <w:szCs w:val="18"/>
          <w:lang w:val="en-ID"/>
        </w:rPr>
        <w:t>bertanggungjawab</w:t>
      </w:r>
      <w:proofErr w:type="spellEnd"/>
      <w:r w:rsidRPr="0072481A">
        <w:rPr>
          <w:rFonts w:ascii="Times New Roman" w:hAnsi="Times New Roman"/>
          <w:sz w:val="20"/>
          <w:szCs w:val="18"/>
          <w:lang w:val="en-ID"/>
        </w:rPr>
        <w:t xml:space="preserve"> pada </w:t>
      </w:r>
      <w:proofErr w:type="spellStart"/>
      <w:r w:rsidRPr="0072481A">
        <w:rPr>
          <w:rFonts w:ascii="Times New Roman" w:hAnsi="Times New Roman"/>
          <w:sz w:val="20"/>
          <w:szCs w:val="18"/>
          <w:lang w:val="en-ID"/>
        </w:rPr>
        <w:t>pembukuan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ataupun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akuntansi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keuangan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memiliki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keselarasan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pencatatan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buku</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harian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sehingga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mempermudah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posting pada </w:t>
      </w:r>
      <w:proofErr w:type="spellStart"/>
      <w:r w:rsidRPr="0072481A">
        <w:rPr>
          <w:rFonts w:ascii="Times New Roman" w:hAnsi="Times New Roman"/>
          <w:sz w:val="20"/>
          <w:szCs w:val="18"/>
          <w:lang w:val="en-ID"/>
        </w:rPr>
        <w:t>tahapan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siklus</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selanjutnya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memiliki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bentuk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kolom-kolom</w:t>
      </w:r>
      <w:proofErr w:type="spellEnd"/>
      <w:r w:rsidRPr="0072481A">
        <w:rPr>
          <w:rFonts w:ascii="Times New Roman" w:hAnsi="Times New Roman"/>
          <w:sz w:val="20"/>
          <w:szCs w:val="18"/>
          <w:lang w:val="en-ID"/>
        </w:rPr>
        <w:t xml:space="preserve"> yang </w:t>
      </w:r>
      <w:proofErr w:type="spellStart"/>
      <w:r w:rsidRPr="0072481A">
        <w:rPr>
          <w:rFonts w:ascii="Times New Roman" w:hAnsi="Times New Roman"/>
          <w:sz w:val="20"/>
          <w:szCs w:val="18"/>
          <w:lang w:val="en-ID"/>
        </w:rPr>
        <w:t>pakem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pencatatan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buku</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harian</w:t>
      </w:r>
      <w:proofErr w:type="spellEnd"/>
      <w:r w:rsidRPr="0072481A">
        <w:rPr>
          <w:rFonts w:ascii="Times New Roman" w:hAnsi="Times New Roman"/>
          <w:sz w:val="20"/>
          <w:szCs w:val="18"/>
          <w:lang w:val="en-ID"/>
        </w:rPr>
        <w:t>.</w:t>
      </w:r>
    </w:p>
    <w:p w14:paraId="5F9374EA" w14:textId="77777777" w:rsidR="0072481A" w:rsidRPr="0072481A" w:rsidRDefault="0072481A" w:rsidP="0072481A">
      <w:pPr>
        <w:pStyle w:val="ListParagraph"/>
        <w:numPr>
          <w:ilvl w:val="0"/>
          <w:numId w:val="34"/>
        </w:numPr>
        <w:spacing w:after="0" w:line="240" w:lineRule="auto"/>
        <w:ind w:left="284"/>
        <w:jc w:val="both"/>
        <w:rPr>
          <w:rFonts w:ascii="Times New Roman" w:hAnsi="Times New Roman"/>
          <w:sz w:val="20"/>
          <w:szCs w:val="18"/>
          <w:lang w:val="en-ID"/>
        </w:rPr>
      </w:pPr>
      <w:proofErr w:type="spellStart"/>
      <w:r w:rsidRPr="0072481A">
        <w:rPr>
          <w:rFonts w:ascii="Times New Roman" w:hAnsi="Times New Roman"/>
          <w:sz w:val="20"/>
          <w:szCs w:val="18"/>
          <w:lang w:val="en-ID"/>
        </w:rPr>
        <w:t>Untuk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pengelola</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seharusnya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pengelolaan</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melibatkan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anak</w:t>
      </w:r>
      <w:proofErr w:type="spellEnd"/>
      <w:r w:rsidRPr="0072481A">
        <w:rPr>
          <w:rFonts w:ascii="Times New Roman" w:hAnsi="Times New Roman"/>
          <w:sz w:val="20"/>
          <w:szCs w:val="18"/>
          <w:lang w:val="en-ID"/>
        </w:rPr>
        <w:t xml:space="preserve"> SMK </w:t>
      </w:r>
      <w:proofErr w:type="spellStart"/>
      <w:r w:rsidRPr="0072481A">
        <w:rPr>
          <w:rFonts w:ascii="Times New Roman" w:hAnsi="Times New Roman"/>
          <w:sz w:val="20"/>
          <w:szCs w:val="18"/>
          <w:lang w:val="en-ID"/>
        </w:rPr>
        <w:t>dari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jurusan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akuntansi</w:t>
      </w:r>
      <w:proofErr w:type="spellEnd"/>
    </w:p>
    <w:p w14:paraId="36F921A8" w14:textId="77777777" w:rsidR="0072481A" w:rsidRPr="0072481A" w:rsidRDefault="0072481A" w:rsidP="0072481A">
      <w:pPr>
        <w:pStyle w:val="ListParagraph"/>
        <w:numPr>
          <w:ilvl w:val="0"/>
          <w:numId w:val="34"/>
        </w:numPr>
        <w:spacing w:after="0" w:line="240" w:lineRule="auto"/>
        <w:ind w:left="284"/>
        <w:jc w:val="both"/>
        <w:rPr>
          <w:rFonts w:ascii="Times New Roman" w:hAnsi="Times New Roman"/>
          <w:sz w:val="20"/>
          <w:szCs w:val="18"/>
          <w:lang w:val="en-ID"/>
        </w:rPr>
      </w:pPr>
      <w:proofErr w:type="spellStart"/>
      <w:r w:rsidRPr="0072481A">
        <w:rPr>
          <w:rFonts w:ascii="Times New Roman" w:hAnsi="Times New Roman"/>
          <w:sz w:val="20"/>
          <w:szCs w:val="18"/>
          <w:lang w:val="en-ID"/>
        </w:rPr>
        <w:t>Untuk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pemerintah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mungkin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sudah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saatnya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pemerintah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mengedukasi</w:t>
      </w:r>
      <w:proofErr w:type="spellEnd"/>
      <w:r w:rsidRPr="0072481A">
        <w:rPr>
          <w:rFonts w:ascii="Times New Roman" w:hAnsi="Times New Roman"/>
          <w:sz w:val="20"/>
          <w:szCs w:val="18"/>
          <w:lang w:val="en-ID"/>
        </w:rPr>
        <w:t xml:space="preserve"> pada </w:t>
      </w:r>
      <w:proofErr w:type="spellStart"/>
      <w:r w:rsidRPr="0072481A">
        <w:rPr>
          <w:rFonts w:ascii="Times New Roman" w:hAnsi="Times New Roman"/>
          <w:sz w:val="20"/>
          <w:szCs w:val="18"/>
          <w:lang w:val="en-ID"/>
        </w:rPr>
        <w:t>semua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petugas</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tentang</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pentingnya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tertib</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akuntansi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sehingga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semua</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memiliki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bentuk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baku</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mengelola</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Sampahnya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selain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mendapatkan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ilmu</w:t>
      </w:r>
      <w:proofErr w:type="spellEnd"/>
      <w:r w:rsidRPr="0072481A">
        <w:rPr>
          <w:rFonts w:ascii="Times New Roman" w:hAnsi="Times New Roman"/>
          <w:sz w:val="20"/>
          <w:szCs w:val="18"/>
          <w:lang w:val="en-ID"/>
        </w:rPr>
        <w:t xml:space="preserve"> juga </w:t>
      </w:r>
      <w:proofErr w:type="spellStart"/>
      <w:r w:rsidRPr="0072481A">
        <w:rPr>
          <w:rFonts w:ascii="Times New Roman" w:hAnsi="Times New Roman"/>
          <w:sz w:val="20"/>
          <w:szCs w:val="18"/>
          <w:lang w:val="en-ID"/>
        </w:rPr>
        <w:t>kemudahan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mengelola</w:t>
      </w:r>
      <w:proofErr w:type="spellEnd"/>
      <w:r w:rsidRPr="0072481A">
        <w:rPr>
          <w:rFonts w:ascii="Times New Roman" w:hAnsi="Times New Roman"/>
          <w:sz w:val="20"/>
          <w:szCs w:val="18"/>
          <w:lang w:val="en-ID"/>
        </w:rPr>
        <w:t>.</w:t>
      </w:r>
    </w:p>
    <w:p w14:paraId="0E8CEC0C" w14:textId="77777777" w:rsidR="0072481A" w:rsidRPr="0072481A" w:rsidRDefault="0072481A" w:rsidP="0072481A">
      <w:pPr>
        <w:pStyle w:val="ListParagraph"/>
        <w:numPr>
          <w:ilvl w:val="0"/>
          <w:numId w:val="34"/>
        </w:numPr>
        <w:spacing w:after="0" w:line="240" w:lineRule="auto"/>
        <w:ind w:left="284"/>
        <w:jc w:val="both"/>
        <w:rPr>
          <w:rFonts w:ascii="Times New Roman" w:hAnsi="Times New Roman"/>
          <w:sz w:val="20"/>
          <w:szCs w:val="18"/>
          <w:lang w:val="en-ID"/>
        </w:rPr>
      </w:pPr>
      <w:proofErr w:type="spellStart"/>
      <w:r w:rsidRPr="0072481A">
        <w:rPr>
          <w:rFonts w:ascii="Times New Roman" w:hAnsi="Times New Roman"/>
          <w:sz w:val="20"/>
          <w:szCs w:val="18"/>
          <w:lang w:val="en-ID"/>
        </w:rPr>
        <w:t>Untuk</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peneliti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lain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menyadari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keterbatasan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peneliti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dalam</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melakukan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penelitian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ini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maka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peneliti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berharap</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ada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penelitian</w:t>
      </w:r>
      <w:proofErr w:type="spellEnd"/>
      <w:r w:rsidRPr="0072481A">
        <w:rPr>
          <w:rFonts w:ascii="Times New Roman" w:hAnsi="Times New Roman"/>
          <w:sz w:val="20"/>
          <w:szCs w:val="18"/>
          <w:lang w:val="en-ID"/>
        </w:rPr>
        <w:t xml:space="preserve"> lain yang </w:t>
      </w:r>
      <w:proofErr w:type="spellStart"/>
      <w:r w:rsidRPr="0072481A">
        <w:rPr>
          <w:rFonts w:ascii="Times New Roman" w:hAnsi="Times New Roman"/>
          <w:sz w:val="20"/>
          <w:szCs w:val="18"/>
          <w:lang w:val="en-ID"/>
        </w:rPr>
        <w:t>bisa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memberikan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masukan</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sehingga</w:t>
      </w:r>
      <w:proofErr w:type="spellEnd"/>
      <w:r w:rsidRPr="0072481A">
        <w:rPr>
          <w:rFonts w:ascii="Times New Roman" w:hAnsi="Times New Roman"/>
          <w:sz w:val="20"/>
          <w:szCs w:val="18"/>
          <w:lang w:val="en-ID"/>
        </w:rPr>
        <w:t xml:space="preserve"> Bank </w:t>
      </w:r>
      <w:proofErr w:type="spellStart"/>
      <w:r w:rsidRPr="0072481A">
        <w:rPr>
          <w:rFonts w:ascii="Times New Roman" w:hAnsi="Times New Roman"/>
          <w:sz w:val="20"/>
          <w:szCs w:val="18"/>
          <w:lang w:val="en-ID"/>
        </w:rPr>
        <w:t>Sampah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bisa</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berkembang</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menjadi</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lebih</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maju</w:t>
      </w:r>
      <w:proofErr w:type="spellEnd"/>
      <w:r w:rsidRPr="0072481A">
        <w:rPr>
          <w:rFonts w:ascii="Times New Roman" w:hAnsi="Times New Roman"/>
          <w:sz w:val="20"/>
          <w:szCs w:val="18"/>
          <w:lang w:val="en-ID"/>
        </w:rPr>
        <w:t xml:space="preserve"> </w:t>
      </w:r>
      <w:proofErr w:type="spellStart"/>
      <w:r w:rsidRPr="0072481A">
        <w:rPr>
          <w:rFonts w:ascii="Times New Roman" w:hAnsi="Times New Roman"/>
          <w:sz w:val="20"/>
          <w:szCs w:val="18"/>
          <w:lang w:val="en-ID"/>
        </w:rPr>
        <w:t>lagi</w:t>
      </w:r>
      <w:proofErr w:type="spellEnd"/>
      <w:r w:rsidRPr="0072481A">
        <w:rPr>
          <w:rFonts w:ascii="Times New Roman" w:hAnsi="Times New Roman"/>
          <w:sz w:val="20"/>
          <w:szCs w:val="18"/>
          <w:lang w:val="en-ID"/>
        </w:rPr>
        <w:t>.</w:t>
      </w:r>
    </w:p>
    <w:p w14:paraId="7AE14D4E" w14:textId="77777777" w:rsidR="0072481A" w:rsidRDefault="0072481A" w:rsidP="001938A7">
      <w:pPr>
        <w:pStyle w:val="ListParagraph"/>
        <w:spacing w:after="0" w:line="240" w:lineRule="auto"/>
        <w:ind w:left="0"/>
        <w:jc w:val="both"/>
        <w:rPr>
          <w:rFonts w:ascii="Times New Roman" w:hAnsi="Times New Roman"/>
          <w:sz w:val="20"/>
          <w:szCs w:val="18"/>
          <w:lang w:val="en-ID"/>
        </w:rPr>
      </w:pPr>
    </w:p>
    <w:p w14:paraId="39DAD8C0" w14:textId="77777777" w:rsidR="006C6B71" w:rsidRDefault="006C6B71" w:rsidP="00C52EA0">
      <w:pPr>
        <w:jc w:val="center"/>
        <w:rPr>
          <w:b/>
          <w:lang w:val="en-US"/>
        </w:rPr>
      </w:pPr>
    </w:p>
    <w:p w14:paraId="4D0DA0B0" w14:textId="748BD9C1" w:rsidR="00C52EA0" w:rsidRPr="006173C2" w:rsidRDefault="00C52EA0" w:rsidP="00C52EA0">
      <w:pPr>
        <w:jc w:val="center"/>
        <w:rPr>
          <w:b/>
          <w:lang w:val="en-US"/>
        </w:rPr>
      </w:pPr>
      <w:r w:rsidRPr="006173C2">
        <w:rPr>
          <w:b/>
          <w:lang w:val="en-US"/>
        </w:rPr>
        <w:lastRenderedPageBreak/>
        <w:t>UCAPAN TERIMA KASIH</w:t>
      </w:r>
    </w:p>
    <w:p w14:paraId="1EDA5F19" w14:textId="77777777" w:rsidR="00C52EA0" w:rsidRPr="006173C2" w:rsidRDefault="00C52EA0" w:rsidP="00BC7F51">
      <w:pPr>
        <w:numPr>
          <w:ilvl w:val="0"/>
          <w:numId w:val="1"/>
        </w:numPr>
        <w:suppressAutoHyphens w:val="0"/>
        <w:spacing w:after="160"/>
        <w:ind w:left="284" w:hanging="284"/>
        <w:contextualSpacing/>
        <w:jc w:val="both"/>
        <w:rPr>
          <w:rFonts w:eastAsia="Calibri"/>
          <w:sz w:val="20"/>
          <w:szCs w:val="20"/>
          <w:lang w:eastAsia="en-US"/>
        </w:rPr>
      </w:pPr>
      <w:r w:rsidRPr="006173C2">
        <w:rPr>
          <w:rFonts w:eastAsia="Calibri"/>
          <w:sz w:val="20"/>
          <w:szCs w:val="20"/>
          <w:lang w:val="en-US" w:eastAsia="en-US"/>
        </w:rPr>
        <w:t xml:space="preserve">Bapak dan Ibu </w:t>
      </w:r>
      <w:proofErr w:type="spellStart"/>
      <w:r w:rsidRPr="006173C2">
        <w:rPr>
          <w:rFonts w:eastAsia="Calibri"/>
          <w:sz w:val="20"/>
          <w:szCs w:val="20"/>
          <w:lang w:val="en-US" w:eastAsia="en-US"/>
        </w:rPr>
        <w:t>serta</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keluarga</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tercinta</w:t>
      </w:r>
      <w:proofErr w:type="spellEnd"/>
      <w:r w:rsidRPr="006173C2">
        <w:rPr>
          <w:rFonts w:eastAsia="Calibri"/>
          <w:sz w:val="20"/>
          <w:szCs w:val="20"/>
          <w:lang w:val="en-US" w:eastAsia="en-US"/>
        </w:rPr>
        <w:t xml:space="preserve"> yang </w:t>
      </w:r>
      <w:proofErr w:type="spellStart"/>
      <w:r w:rsidRPr="006173C2">
        <w:rPr>
          <w:rFonts w:eastAsia="Calibri"/>
          <w:sz w:val="20"/>
          <w:szCs w:val="20"/>
          <w:lang w:val="en-US" w:eastAsia="en-US"/>
        </w:rPr>
        <w:t>senantiasa</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memberi</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dukungan</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baik</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materil</w:t>
      </w:r>
      <w:proofErr w:type="spellEnd"/>
      <w:r w:rsidRPr="006173C2">
        <w:rPr>
          <w:rFonts w:eastAsia="Calibri"/>
          <w:sz w:val="20"/>
          <w:szCs w:val="20"/>
          <w:lang w:eastAsia="en-US"/>
        </w:rPr>
        <w:t xml:space="preserve"> </w:t>
      </w:r>
      <w:proofErr w:type="spellStart"/>
      <w:r w:rsidRPr="006173C2">
        <w:rPr>
          <w:rFonts w:eastAsia="Calibri"/>
          <w:sz w:val="20"/>
          <w:szCs w:val="20"/>
          <w:lang w:val="en-US" w:eastAsia="en-US"/>
        </w:rPr>
        <w:t>maupun</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do’a</w:t>
      </w:r>
      <w:proofErr w:type="spellEnd"/>
      <w:r w:rsidRPr="006173C2">
        <w:rPr>
          <w:rFonts w:eastAsia="Calibri"/>
          <w:sz w:val="20"/>
          <w:szCs w:val="20"/>
          <w:lang w:val="en-US" w:eastAsia="en-US"/>
        </w:rPr>
        <w:t xml:space="preserve"> dan </w:t>
      </w:r>
      <w:proofErr w:type="spellStart"/>
      <w:r w:rsidRPr="006173C2">
        <w:rPr>
          <w:rFonts w:eastAsia="Calibri"/>
          <w:sz w:val="20"/>
          <w:szCs w:val="20"/>
          <w:lang w:val="en-US" w:eastAsia="en-US"/>
        </w:rPr>
        <w:t>kasih</w:t>
      </w:r>
      <w:proofErr w:type="spellEnd"/>
      <w:r w:rsidRPr="006173C2">
        <w:rPr>
          <w:rFonts w:eastAsia="Calibri"/>
          <w:sz w:val="20"/>
          <w:szCs w:val="20"/>
          <w:lang w:val="en-US" w:eastAsia="en-US"/>
        </w:rPr>
        <w:t xml:space="preserve"> </w:t>
      </w:r>
      <w:proofErr w:type="spellStart"/>
      <w:r w:rsidRPr="006173C2">
        <w:rPr>
          <w:rFonts w:eastAsia="Calibri"/>
          <w:sz w:val="20"/>
          <w:szCs w:val="20"/>
          <w:lang w:val="en-US" w:eastAsia="en-US"/>
        </w:rPr>
        <w:t>sayang</w:t>
      </w:r>
      <w:proofErr w:type="spellEnd"/>
      <w:r w:rsidRPr="006173C2">
        <w:rPr>
          <w:rFonts w:eastAsia="Calibri"/>
          <w:sz w:val="20"/>
          <w:szCs w:val="20"/>
          <w:lang w:val="en-US" w:eastAsia="en-US"/>
        </w:rPr>
        <w:t>.</w:t>
      </w:r>
    </w:p>
    <w:p w14:paraId="3A7F0FC9" w14:textId="722F75C7" w:rsidR="00C52EA0" w:rsidRPr="006173C2" w:rsidRDefault="00D319F5" w:rsidP="00BC7F51">
      <w:pPr>
        <w:numPr>
          <w:ilvl w:val="0"/>
          <w:numId w:val="1"/>
        </w:numPr>
        <w:suppressAutoHyphens w:val="0"/>
        <w:ind w:left="284" w:hanging="284"/>
        <w:contextualSpacing/>
        <w:jc w:val="both"/>
        <w:rPr>
          <w:iCs/>
          <w:sz w:val="20"/>
          <w:szCs w:val="20"/>
        </w:rPr>
      </w:pPr>
      <w:r>
        <w:rPr>
          <w:iCs/>
          <w:sz w:val="20"/>
          <w:szCs w:val="20"/>
          <w:lang w:val="en-US"/>
        </w:rPr>
        <w:t xml:space="preserve">Bapak </w:t>
      </w:r>
      <w:proofErr w:type="spellStart"/>
      <w:proofErr w:type="gramStart"/>
      <w:r>
        <w:rPr>
          <w:iCs/>
          <w:sz w:val="20"/>
          <w:szCs w:val="20"/>
          <w:lang w:val="en-US"/>
        </w:rPr>
        <w:t>Nurasik</w:t>
      </w:r>
      <w:proofErr w:type="spellEnd"/>
      <w:r>
        <w:rPr>
          <w:iCs/>
          <w:sz w:val="20"/>
          <w:szCs w:val="20"/>
          <w:lang w:val="en-US"/>
        </w:rPr>
        <w:t xml:space="preserve"> ,</w:t>
      </w:r>
      <w:proofErr w:type="gramEnd"/>
      <w:r>
        <w:rPr>
          <w:iCs/>
          <w:sz w:val="20"/>
          <w:szCs w:val="20"/>
          <w:lang w:val="en-US"/>
        </w:rPr>
        <w:t xml:space="preserve"> Drs, MM</w:t>
      </w:r>
      <w:r w:rsidR="00162543" w:rsidRPr="00162543">
        <w:rPr>
          <w:iCs/>
          <w:sz w:val="20"/>
          <w:szCs w:val="20"/>
          <w:lang w:val="en-US"/>
        </w:rPr>
        <w:t>.</w:t>
      </w:r>
      <w:r w:rsidR="00162543">
        <w:rPr>
          <w:iCs/>
          <w:sz w:val="20"/>
          <w:szCs w:val="20"/>
          <w:lang w:val="en-US"/>
        </w:rPr>
        <w:t xml:space="preserve"> </w:t>
      </w:r>
      <w:r w:rsidR="00C52EA0" w:rsidRPr="006173C2">
        <w:rPr>
          <w:iCs/>
          <w:sz w:val="20"/>
          <w:szCs w:val="20"/>
        </w:rPr>
        <w:t>selaku dosen pembimbing yang selalu meluangkan waktu, tenaga dan pikiran dalam memberikan bimbingan serta saran kepada penulis sehingga penulis dapat menyelesaikan Skripsi ini dengan baik.</w:t>
      </w:r>
    </w:p>
    <w:p w14:paraId="378D535C" w14:textId="77777777" w:rsidR="00C52EA0" w:rsidRDefault="00C52EA0" w:rsidP="00C52EA0"/>
    <w:p w14:paraId="7F6092C7" w14:textId="77777777" w:rsidR="00806F8B" w:rsidRDefault="00806F8B" w:rsidP="00C52EA0">
      <w:pPr>
        <w:jc w:val="center"/>
        <w:rPr>
          <w:b/>
          <w:bCs/>
          <w:lang w:val="en-ID"/>
        </w:rPr>
      </w:pPr>
    </w:p>
    <w:p w14:paraId="43C3B2E2" w14:textId="7415B228" w:rsidR="00C52EA0" w:rsidRDefault="00C52EA0" w:rsidP="00C52EA0">
      <w:pPr>
        <w:jc w:val="center"/>
        <w:rPr>
          <w:b/>
          <w:bCs/>
          <w:lang w:val="en-ID"/>
        </w:rPr>
      </w:pPr>
      <w:r w:rsidRPr="008C4F62">
        <w:rPr>
          <w:b/>
          <w:bCs/>
          <w:lang w:val="en-ID"/>
        </w:rPr>
        <w:t>DAFTAR PUSTAKA</w:t>
      </w:r>
    </w:p>
    <w:p w14:paraId="076C8F5E" w14:textId="77777777" w:rsidR="00C840CA" w:rsidRDefault="00C840CA" w:rsidP="00C52EA0">
      <w:pPr>
        <w:jc w:val="center"/>
        <w:rPr>
          <w:b/>
          <w:bCs/>
          <w:lang w:val="en-ID"/>
        </w:rPr>
      </w:pPr>
    </w:p>
    <w:p w14:paraId="29626030" w14:textId="77777777" w:rsidR="00FC306E" w:rsidRPr="00545D9C" w:rsidRDefault="00545D9C" w:rsidP="00812BCF">
      <w:pPr>
        <w:widowControl w:val="0"/>
        <w:autoSpaceDE w:val="0"/>
        <w:autoSpaceDN w:val="0"/>
        <w:adjustRightInd w:val="0"/>
        <w:ind w:left="640" w:hanging="640"/>
        <w:jc w:val="both"/>
        <w:rPr>
          <w:noProof/>
          <w:sz w:val="20"/>
        </w:rPr>
      </w:pPr>
      <w:r>
        <w:rPr>
          <w:sz w:val="20"/>
          <w:szCs w:val="20"/>
        </w:rPr>
        <w:fldChar w:fldCharType="begin" w:fldLock="1"/>
      </w:r>
      <w:r>
        <w:rPr>
          <w:sz w:val="20"/>
          <w:szCs w:val="20"/>
        </w:rPr>
        <w:instrText xml:space="preserve">ADDIN Mendeley Bibliography CSL_BIBLIOGRAPHY </w:instrText>
      </w:r>
      <w:r>
        <w:rPr>
          <w:sz w:val="20"/>
          <w:szCs w:val="20"/>
        </w:rPr>
        <w:fldChar w:fldCharType="separate"/>
      </w:r>
      <w:r w:rsidRPr="00545D9C">
        <w:rPr>
          <w:noProof/>
          <w:sz w:val="20"/>
        </w:rPr>
        <w:t>[1]</w:t>
      </w:r>
      <w:r w:rsidRPr="00545D9C">
        <w:rPr>
          <w:noProof/>
          <w:sz w:val="20"/>
        </w:rPr>
        <w:tab/>
      </w:r>
      <w:r w:rsidR="00FC306E" w:rsidRPr="00545D9C">
        <w:rPr>
          <w:noProof/>
          <w:sz w:val="20"/>
        </w:rPr>
        <w:t>Ardiansyah, “Tahap-Tahap Dalam Proses (Siklus ) Akuntansi.,” 2014, [Online]. Available: https://www.terraveu.com/proses-siklus-akuntansi/</w:t>
      </w:r>
    </w:p>
    <w:p w14:paraId="10BF2625" w14:textId="0091F7C3"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[2]</w:t>
      </w:r>
      <w:r w:rsidRPr="00545D9C">
        <w:rPr>
          <w:noProof/>
          <w:sz w:val="20"/>
        </w:rPr>
        <w:tab/>
      </w:r>
      <w:r w:rsidR="00FC306E" w:rsidRPr="00545D9C">
        <w:rPr>
          <w:noProof/>
          <w:sz w:val="20"/>
        </w:rPr>
        <w:t xml:space="preserve">A. I. Romansyah, “Rancangan Sistem Siklus Akuntansi Pada Bank Sampah.,” </w:t>
      </w:r>
      <w:r w:rsidR="00FC306E" w:rsidRPr="00545D9C">
        <w:rPr>
          <w:i/>
          <w:iCs/>
          <w:noProof/>
          <w:sz w:val="20"/>
        </w:rPr>
        <w:t>J. Akunt. dan Keuang. Islam.</w:t>
      </w:r>
      <w:r w:rsidR="00FC306E" w:rsidRPr="00545D9C">
        <w:rPr>
          <w:noProof/>
          <w:sz w:val="20"/>
        </w:rPr>
        <w:t>, 2015.</w:t>
      </w:r>
    </w:p>
    <w:p w14:paraId="10271BAE" w14:textId="474C1536"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[3]</w:t>
      </w:r>
      <w:r w:rsidRPr="00545D9C">
        <w:rPr>
          <w:noProof/>
          <w:sz w:val="20"/>
        </w:rPr>
        <w:tab/>
      </w:r>
      <w:r w:rsidR="00FC306E" w:rsidRPr="00545D9C">
        <w:rPr>
          <w:noProof/>
          <w:sz w:val="20"/>
        </w:rPr>
        <w:t xml:space="preserve">A. Rijali, “ANALISIS DATA KUALITATIF,” </w:t>
      </w:r>
      <w:r w:rsidR="00FC306E" w:rsidRPr="00545D9C">
        <w:rPr>
          <w:i/>
          <w:iCs/>
          <w:noProof/>
          <w:sz w:val="20"/>
        </w:rPr>
        <w:t>Alhadharah J. Ilmu Dakwah</w:t>
      </w:r>
      <w:r w:rsidR="00FC306E" w:rsidRPr="00545D9C">
        <w:rPr>
          <w:noProof/>
          <w:sz w:val="20"/>
        </w:rPr>
        <w:t>, 2019, doi: 10.18592/alhadharah.v17i33.2374.</w:t>
      </w:r>
    </w:p>
    <w:p w14:paraId="2E22441F"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[4]</w:t>
      </w:r>
      <w:r w:rsidRPr="00545D9C">
        <w:rPr>
          <w:noProof/>
          <w:sz w:val="20"/>
        </w:rPr>
        <w:tab/>
      </w:r>
      <w:r w:rsidR="00FC306E" w:rsidRPr="00545D9C">
        <w:rPr>
          <w:noProof/>
          <w:sz w:val="20"/>
        </w:rPr>
        <w:t xml:space="preserve">D. M. A. Lexy J. Moleong, “Moleong, Lexi J, 2014. ” Metodologi Penelitian Kualitatif Edisi Revisi”. Bandung : Remaja Rosdakarya.,” </w:t>
      </w:r>
      <w:r w:rsidR="00FC306E" w:rsidRPr="00545D9C">
        <w:rPr>
          <w:i/>
          <w:iCs/>
          <w:noProof/>
          <w:sz w:val="20"/>
        </w:rPr>
        <w:t>PT. Remaja Rosda Karya</w:t>
      </w:r>
      <w:r w:rsidR="00FC306E" w:rsidRPr="00545D9C">
        <w:rPr>
          <w:noProof/>
          <w:sz w:val="20"/>
        </w:rPr>
        <w:t>, 2019.</w:t>
      </w:r>
    </w:p>
    <w:p w14:paraId="301466E8"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[5]</w:t>
      </w:r>
      <w:r w:rsidRPr="00545D9C">
        <w:rPr>
          <w:noProof/>
          <w:sz w:val="20"/>
        </w:rPr>
        <w:tab/>
      </w:r>
      <w:r w:rsidR="00FC306E" w:rsidRPr="00545D9C">
        <w:rPr>
          <w:noProof/>
          <w:sz w:val="20"/>
        </w:rPr>
        <w:t>F. A. Huda, “Pengertian Rancangan Penelitian Kuantitatif.,” 2018, [Online]. Available: https://fatkhan.web.id/pengertian-rancangan-penelitian-kualitatif/</w:t>
      </w:r>
    </w:p>
    <w:p w14:paraId="01DBC823"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[6]</w:t>
      </w:r>
      <w:r w:rsidRPr="00545D9C">
        <w:rPr>
          <w:noProof/>
          <w:sz w:val="20"/>
        </w:rPr>
        <w:tab/>
      </w:r>
      <w:r w:rsidR="00FC306E" w:rsidRPr="00545D9C">
        <w:rPr>
          <w:noProof/>
          <w:sz w:val="20"/>
        </w:rPr>
        <w:t xml:space="preserve">J. W. Creswell, </w:t>
      </w:r>
      <w:r w:rsidR="00FC306E" w:rsidRPr="00545D9C">
        <w:rPr>
          <w:i/>
          <w:iCs/>
          <w:noProof/>
          <w:sz w:val="20"/>
        </w:rPr>
        <w:t>Pendekatan Kualitatif, Kuantitatif dan Mixed, Research Design</w:t>
      </w:r>
      <w:r w:rsidR="00FC306E" w:rsidRPr="00545D9C">
        <w:rPr>
          <w:noProof/>
          <w:sz w:val="20"/>
        </w:rPr>
        <w:t>. Jakarta: Pustaka Pelajar., 2017.</w:t>
      </w:r>
    </w:p>
    <w:p w14:paraId="25A86326"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[7]</w:t>
      </w:r>
      <w:r w:rsidRPr="00545D9C">
        <w:rPr>
          <w:noProof/>
          <w:sz w:val="20"/>
        </w:rPr>
        <w:tab/>
      </w:r>
      <w:r w:rsidR="00FC306E" w:rsidRPr="00545D9C">
        <w:rPr>
          <w:noProof/>
          <w:sz w:val="20"/>
        </w:rPr>
        <w:t xml:space="preserve">L. J. Surjaman, </w:t>
      </w:r>
      <w:r w:rsidR="00FC306E" w:rsidRPr="00545D9C">
        <w:rPr>
          <w:i/>
          <w:iCs/>
          <w:noProof/>
          <w:sz w:val="20"/>
        </w:rPr>
        <w:t>Metodologi Penelitian Kualitatif.</w:t>
      </w:r>
      <w:r w:rsidR="00FC306E" w:rsidRPr="00545D9C">
        <w:rPr>
          <w:noProof/>
          <w:sz w:val="20"/>
        </w:rPr>
        <w:t xml:space="preserve"> Bandung: Revisi, cetakan ketigapuluh delapan, 2018.</w:t>
      </w:r>
    </w:p>
    <w:p w14:paraId="157EFA9E"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[8]</w:t>
      </w:r>
      <w:r w:rsidRPr="00545D9C">
        <w:rPr>
          <w:noProof/>
          <w:sz w:val="20"/>
        </w:rPr>
        <w:tab/>
      </w:r>
      <w:r w:rsidR="00FC306E" w:rsidRPr="00545D9C">
        <w:rPr>
          <w:noProof/>
          <w:sz w:val="20"/>
        </w:rPr>
        <w:t xml:space="preserve">L. J. Moleong, </w:t>
      </w:r>
      <w:r w:rsidR="00FC306E" w:rsidRPr="00545D9C">
        <w:rPr>
          <w:i/>
          <w:iCs/>
          <w:noProof/>
          <w:sz w:val="20"/>
        </w:rPr>
        <w:t>Metodologi penelitian kualitatif</w:t>
      </w:r>
      <w:r w:rsidR="00FC306E" w:rsidRPr="00545D9C">
        <w:rPr>
          <w:noProof/>
          <w:sz w:val="20"/>
        </w:rPr>
        <w:t>. Bandung: Remaja Rosdakarya, 2005.</w:t>
      </w:r>
    </w:p>
    <w:p w14:paraId="29A7052B"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[9]</w:t>
      </w:r>
      <w:r w:rsidRPr="00545D9C">
        <w:rPr>
          <w:noProof/>
          <w:sz w:val="20"/>
        </w:rPr>
        <w:tab/>
      </w:r>
      <w:r w:rsidR="00FC306E" w:rsidRPr="00545D9C">
        <w:rPr>
          <w:noProof/>
          <w:sz w:val="20"/>
        </w:rPr>
        <w:t xml:space="preserve">L. N. Atik Widiyanti, “Pengelolaan Bank Sampah Cangkring Berseri Desa Cangkringsari Kecamatan Sukodono, Kabupaten Sidoarjo Berbasis WEB dan Mobile.,” </w:t>
      </w:r>
      <w:r w:rsidR="00FC306E" w:rsidRPr="00545D9C">
        <w:rPr>
          <w:i/>
          <w:iCs/>
          <w:noProof/>
          <w:sz w:val="20"/>
        </w:rPr>
        <w:t>J. Sci. Soc. Dev.</w:t>
      </w:r>
      <w:r w:rsidR="00FC306E" w:rsidRPr="00545D9C">
        <w:rPr>
          <w:noProof/>
          <w:sz w:val="20"/>
        </w:rPr>
        <w:t>, 2019.</w:t>
      </w:r>
    </w:p>
    <w:p w14:paraId="50A4E6E1"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[10]</w:t>
      </w:r>
      <w:r w:rsidRPr="00545D9C">
        <w:rPr>
          <w:noProof/>
          <w:sz w:val="20"/>
        </w:rPr>
        <w:tab/>
      </w:r>
      <w:r w:rsidR="00FC306E" w:rsidRPr="00545D9C">
        <w:rPr>
          <w:noProof/>
          <w:sz w:val="20"/>
        </w:rPr>
        <w:t>M. K. Alfarizi, “Bank Sampah Tumbuh Pesat di Indonesia,” 2020, [Online]. Available: www.tempo.co: https://tekno.tempo.co/read/1316606/bank-sampah-tumbuh-pesat-di-indonesia-ini-datanya</w:t>
      </w:r>
    </w:p>
    <w:p w14:paraId="3FE9EB26"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[11]</w:t>
      </w:r>
      <w:r w:rsidRPr="00545D9C">
        <w:rPr>
          <w:noProof/>
          <w:sz w:val="20"/>
        </w:rPr>
        <w:tab/>
      </w:r>
      <w:r w:rsidR="00FC306E" w:rsidRPr="00545D9C">
        <w:rPr>
          <w:noProof/>
          <w:sz w:val="20"/>
        </w:rPr>
        <w:t>Pendidikanmu.com., “Pengertian Siklus Akuntansi.,” 2021, [Online]. Available: www.pendidikanmu.com:%0A%0Ahttps://pendidikanmu.com/2021/03/tahapan-siklus-akuntansi.html</w:t>
      </w:r>
    </w:p>
    <w:p w14:paraId="150777B1"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[12]</w:t>
      </w:r>
      <w:r w:rsidRPr="00545D9C">
        <w:rPr>
          <w:noProof/>
          <w:sz w:val="20"/>
        </w:rPr>
        <w:tab/>
      </w:r>
      <w:r w:rsidR="00FC306E" w:rsidRPr="00545D9C">
        <w:rPr>
          <w:noProof/>
          <w:sz w:val="20"/>
        </w:rPr>
        <w:t xml:space="preserve">P. D. L. J. Moleong, </w:t>
      </w:r>
      <w:r w:rsidR="00FC306E" w:rsidRPr="00545D9C">
        <w:rPr>
          <w:i/>
          <w:iCs/>
          <w:noProof/>
          <w:sz w:val="20"/>
        </w:rPr>
        <w:t>Metodologi Penelitian Kualitatif. Bandung: PT Remaja Rosdakarya.</w:t>
      </w:r>
      <w:r w:rsidR="00FC306E" w:rsidRPr="00545D9C">
        <w:rPr>
          <w:noProof/>
          <w:sz w:val="20"/>
        </w:rPr>
        <w:t xml:space="preserve"> 2014.</w:t>
      </w:r>
    </w:p>
    <w:p w14:paraId="376E2A68" w14:textId="77777777" w:rsidR="00FC306E" w:rsidRPr="00545D9C" w:rsidRDefault="00545D9C" w:rsidP="00812BCF">
      <w:pPr>
        <w:widowControl w:val="0"/>
        <w:autoSpaceDE w:val="0"/>
        <w:autoSpaceDN w:val="0"/>
        <w:adjustRightInd w:val="0"/>
        <w:ind w:left="640" w:hanging="640"/>
        <w:jc w:val="both"/>
        <w:rPr>
          <w:noProof/>
          <w:sz w:val="20"/>
        </w:rPr>
      </w:pPr>
      <w:r w:rsidRPr="00545D9C">
        <w:rPr>
          <w:noProof/>
          <w:sz w:val="20"/>
        </w:rPr>
        <w:t>[13]</w:t>
      </w:r>
      <w:r w:rsidRPr="00545D9C">
        <w:rPr>
          <w:noProof/>
          <w:sz w:val="20"/>
        </w:rPr>
        <w:tab/>
      </w:r>
      <w:r w:rsidR="00FC306E" w:rsidRPr="00545D9C">
        <w:rPr>
          <w:noProof/>
          <w:sz w:val="20"/>
        </w:rPr>
        <w:t xml:space="preserve">S. dan A. Hermawan, </w:t>
      </w:r>
      <w:r w:rsidR="00FC306E" w:rsidRPr="00545D9C">
        <w:rPr>
          <w:i/>
          <w:iCs/>
          <w:noProof/>
          <w:sz w:val="20"/>
        </w:rPr>
        <w:t>Metode Penelitian Bisnis Pendekatan Kuantitatif dan Kualitatif</w:t>
      </w:r>
      <w:r w:rsidR="00FC306E" w:rsidRPr="00545D9C">
        <w:rPr>
          <w:noProof/>
          <w:sz w:val="20"/>
        </w:rPr>
        <w:t>. Malang: Media Nusa Creative, 2016.</w:t>
      </w:r>
    </w:p>
    <w:p w14:paraId="293CF2BE" w14:textId="77777777"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[14]</w:t>
      </w:r>
      <w:r w:rsidRPr="00545D9C">
        <w:rPr>
          <w:noProof/>
          <w:sz w:val="20"/>
        </w:rPr>
        <w:tab/>
        <w:t xml:space="preserve">Sugiyono, </w:t>
      </w:r>
      <w:r w:rsidRPr="00545D9C">
        <w:rPr>
          <w:i/>
          <w:iCs/>
          <w:noProof/>
          <w:sz w:val="20"/>
        </w:rPr>
        <w:t>Metode Penelitian Pendidikan Pendekatan Kuantitatif, Kualitatif dan R&amp;D.</w:t>
      </w:r>
      <w:r w:rsidRPr="00545D9C">
        <w:rPr>
          <w:noProof/>
          <w:sz w:val="20"/>
        </w:rPr>
        <w:t xml:space="preserve"> Bandung: Alfabeta, 2018.</w:t>
      </w:r>
    </w:p>
    <w:p w14:paraId="22392C3B" w14:textId="77777777"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[15]</w:t>
      </w:r>
      <w:r w:rsidRPr="00545D9C">
        <w:rPr>
          <w:noProof/>
          <w:sz w:val="20"/>
        </w:rPr>
        <w:tab/>
        <w:t xml:space="preserve">Sugiyono, </w:t>
      </w:r>
      <w:r w:rsidRPr="00545D9C">
        <w:rPr>
          <w:i/>
          <w:iCs/>
          <w:noProof/>
          <w:sz w:val="20"/>
        </w:rPr>
        <w:t>Metode Penelitian Kuantitatif Kualitatif dan Kombinasi (Mixed Methods)</w:t>
      </w:r>
      <w:r w:rsidRPr="00545D9C">
        <w:rPr>
          <w:noProof/>
          <w:sz w:val="20"/>
        </w:rPr>
        <w:t>. Bandung: Alfabeta, 2016.</w:t>
      </w:r>
    </w:p>
    <w:p w14:paraId="066298AC" w14:textId="77777777"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[16]</w:t>
      </w:r>
      <w:r w:rsidRPr="00545D9C">
        <w:rPr>
          <w:noProof/>
          <w:sz w:val="20"/>
        </w:rPr>
        <w:tab/>
        <w:t xml:space="preserve">Sugiyono., </w:t>
      </w:r>
      <w:r w:rsidRPr="00545D9C">
        <w:rPr>
          <w:i/>
          <w:iCs/>
          <w:noProof/>
          <w:sz w:val="20"/>
        </w:rPr>
        <w:t>Metode Penelitian Kombinasi (Mix Methods)</w:t>
      </w:r>
      <w:r w:rsidRPr="00545D9C">
        <w:rPr>
          <w:noProof/>
          <w:sz w:val="20"/>
        </w:rPr>
        <w:t>. Bandung: Alfabeta., 2015.</w:t>
      </w:r>
    </w:p>
    <w:p w14:paraId="0F87ABAB" w14:textId="77777777" w:rsidR="00545D9C" w:rsidRPr="00545D9C" w:rsidRDefault="00545D9C" w:rsidP="00812BCF">
      <w:pPr>
        <w:widowControl w:val="0"/>
        <w:autoSpaceDE w:val="0"/>
        <w:autoSpaceDN w:val="0"/>
        <w:adjustRightInd w:val="0"/>
        <w:ind w:left="640" w:hanging="640"/>
        <w:jc w:val="both"/>
        <w:rPr>
          <w:noProof/>
          <w:sz w:val="20"/>
        </w:rPr>
      </w:pPr>
      <w:r w:rsidRPr="00545D9C">
        <w:rPr>
          <w:noProof/>
          <w:sz w:val="20"/>
        </w:rPr>
        <w:t>[17]</w:t>
      </w:r>
      <w:r w:rsidRPr="00545D9C">
        <w:rPr>
          <w:noProof/>
          <w:sz w:val="20"/>
        </w:rPr>
        <w:tab/>
        <w:t xml:space="preserve">Sugiyono, </w:t>
      </w:r>
      <w:r w:rsidRPr="00545D9C">
        <w:rPr>
          <w:i/>
          <w:iCs/>
          <w:noProof/>
          <w:sz w:val="20"/>
        </w:rPr>
        <w:t>Metode Penelitian Bisnis. Bandung: Cv Alfabeta</w:t>
      </w:r>
      <w:r w:rsidRPr="00545D9C">
        <w:rPr>
          <w:noProof/>
          <w:sz w:val="20"/>
        </w:rPr>
        <w:t>. 2017.</w:t>
      </w:r>
    </w:p>
    <w:p w14:paraId="6E886F05" w14:textId="4793945F" w:rsidR="00AD2351" w:rsidRPr="002D655C" w:rsidRDefault="00545D9C" w:rsidP="00812BCF">
      <w:pPr>
        <w:widowControl w:val="0"/>
        <w:autoSpaceDE w:val="0"/>
        <w:autoSpaceDN w:val="0"/>
        <w:adjustRightInd w:val="0"/>
        <w:ind w:left="641" w:hanging="641"/>
        <w:jc w:val="both"/>
        <w:rPr>
          <w:sz w:val="20"/>
          <w:szCs w:val="20"/>
        </w:rPr>
      </w:pPr>
      <w:r>
        <w:rPr>
          <w:sz w:val="20"/>
          <w:szCs w:val="20"/>
        </w:rPr>
        <w:fldChar w:fldCharType="end"/>
      </w:r>
    </w:p>
    <w:sectPr w:rsidR="00AD2351" w:rsidRPr="002D655C">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D63C8" w14:textId="77777777" w:rsidR="00300D39" w:rsidRDefault="00300D39">
      <w:r>
        <w:separator/>
      </w:r>
    </w:p>
  </w:endnote>
  <w:endnote w:type="continuationSeparator" w:id="0">
    <w:p w14:paraId="4E1A1F2E" w14:textId="77777777" w:rsidR="00300D39" w:rsidRDefault="0030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C8B3" w14:textId="77777777" w:rsidR="00870E40" w:rsidRDefault="00870E40">
    <w:pPr>
      <w:pStyle w:val="Footer"/>
      <w:jc w:val="center"/>
    </w:pPr>
  </w:p>
  <w:p w14:paraId="3B096A5F" w14:textId="77777777" w:rsidR="00870E40" w:rsidRDefault="00870E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E90E0" w14:textId="77777777" w:rsidR="00300D39" w:rsidRDefault="00300D39">
      <w:r>
        <w:separator/>
      </w:r>
    </w:p>
  </w:footnote>
  <w:footnote w:type="continuationSeparator" w:id="0">
    <w:p w14:paraId="5A45F97A" w14:textId="77777777" w:rsidR="00300D39" w:rsidRDefault="00300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2DB9A" w14:textId="77777777" w:rsidR="00870E40" w:rsidRDefault="00000000">
    <w:pPr>
      <w:pStyle w:val="Header"/>
    </w:pPr>
    <w:r>
      <w:rPr>
        <w:noProof/>
      </w:rPr>
      <w:pict w14:anchorId="5CFA69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6" o:spid="_x0000_s1026" type="#_x0000_t75" style="position:absolute;margin-left:0;margin-top:0;width:396.7pt;height:396.7pt;z-index:-251659264;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8251A" w14:textId="77777777" w:rsidR="00870E40" w:rsidRDefault="00870E40">
    <w:pPr>
      <w:pStyle w:val="Header"/>
      <w:jc w:val="right"/>
    </w:pPr>
  </w:p>
  <w:p w14:paraId="55F408DF" w14:textId="77777777" w:rsidR="00870E40" w:rsidRDefault="00870E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88B8A" w14:textId="77777777" w:rsidR="00870E40" w:rsidRDefault="00000000">
    <w:pPr>
      <w:pStyle w:val="Header"/>
    </w:pPr>
    <w:r>
      <w:rPr>
        <w:noProof/>
      </w:rPr>
      <w:pict w14:anchorId="0DAD6F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588065" o:spid="_x0000_s1025" type="#_x0000_t75" style="position:absolute;margin-left:0;margin-top:0;width:396.7pt;height:396.7pt;z-index:-251658240;mso-position-horizontal:center;mso-position-horizontal-relative:margin;mso-position-vertical:center;mso-position-vertical-relative:margin" o:allowincell="f">
          <v:imagedata r:id="rId1" o:title="12289529_864646713634312_7241170664593997488_n"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3E24422"/>
    <w:name w:val="WW8Num1"/>
    <w:lvl w:ilvl="0">
      <w:start w:val="1"/>
      <w:numFmt w:val="decimal"/>
      <w:lvlText w:val="%1."/>
      <w:lvlJc w:val="left"/>
      <w:pPr>
        <w:tabs>
          <w:tab w:val="num" w:pos="0"/>
        </w:tabs>
        <w:ind w:left="1080" w:hanging="360"/>
      </w:pPr>
      <w:rPr>
        <w:rFonts w:ascii="Times New Roman" w:eastAsia="SimSun" w:hAnsi="Times New Roman" w:cs="Times New Roman"/>
        <w:b w:val="0"/>
        <w:bCs/>
        <w:sz w:val="20"/>
        <w:szCs w:val="20"/>
      </w:rPr>
    </w:lvl>
    <w:lvl w:ilvl="1">
      <w:start w:val="1"/>
      <w:numFmt w:val="lowerLetter"/>
      <w:lvlText w:val="%2."/>
      <w:lvlJc w:val="left"/>
      <w:pPr>
        <w:tabs>
          <w:tab w:val="num" w:pos="0"/>
        </w:tabs>
        <w:ind w:left="1800" w:hanging="360"/>
      </w:pPr>
      <w:rPr>
        <w:rFonts w:ascii="Times New Roman" w:hAnsi="Times New Roman" w:cs="Times New Roman"/>
        <w:i/>
        <w:iCs w:val="0"/>
        <w:sz w:val="24"/>
        <w:szCs w:val="24"/>
      </w:r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1" w15:restartNumberingAfterBreak="0">
    <w:nsid w:val="0000000C"/>
    <w:multiLevelType w:val="hybridMultilevel"/>
    <w:tmpl w:val="8D0EBE26"/>
    <w:lvl w:ilvl="0" w:tplc="51360C0C">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2" w15:restartNumberingAfterBreak="0">
    <w:nsid w:val="0000000E"/>
    <w:multiLevelType w:val="hybridMultilevel"/>
    <w:tmpl w:val="A0209368"/>
    <w:lvl w:ilvl="0" w:tplc="8E000394">
      <w:start w:val="1"/>
      <w:numFmt w:val="decimal"/>
      <w:lvlText w:val="%1)"/>
      <w:lvlJc w:val="left"/>
      <w:pPr>
        <w:ind w:left="1647" w:hanging="360"/>
      </w:pPr>
      <w:rPr>
        <w:rFonts w:hint="default"/>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3" w15:restartNumberingAfterBreak="0">
    <w:nsid w:val="00000037"/>
    <w:multiLevelType w:val="hybridMultilevel"/>
    <w:tmpl w:val="25A70BF6"/>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38"/>
    <w:multiLevelType w:val="hybridMultilevel"/>
    <w:tmpl w:val="1DBABF00"/>
    <w:lvl w:ilvl="0" w:tplc="FFFFFFFF">
      <w:start w:val="3"/>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39"/>
    <w:multiLevelType w:val="hybridMultilevel"/>
    <w:tmpl w:val="4AD084E8"/>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44"/>
    <w:multiLevelType w:val="hybridMultilevel"/>
    <w:tmpl w:val="788893A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48"/>
    <w:multiLevelType w:val="hybridMultilevel"/>
    <w:tmpl w:val="E15286A4"/>
    <w:lvl w:ilvl="0" w:tplc="CC628316">
      <w:start w:val="1"/>
      <w:numFmt w:val="decimal"/>
      <w:lvlText w:val="%1."/>
      <w:lvlJc w:val="left"/>
      <w:rPr>
        <w:rFonts w:ascii="Times New Roman" w:eastAsia="Calibri" w:hAnsi="Times New Roman" w:cs="Times New Roman"/>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1356AAE"/>
    <w:multiLevelType w:val="multilevel"/>
    <w:tmpl w:val="8CAAE66A"/>
    <w:styleLink w:val="Style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58E5AA0"/>
    <w:multiLevelType w:val="hybridMultilevel"/>
    <w:tmpl w:val="A13AB844"/>
    <w:lvl w:ilvl="0" w:tplc="44D87670">
      <w:start w:val="1"/>
      <w:numFmt w:val="decimal"/>
      <w:lvlText w:val="%1."/>
      <w:lvlJc w:val="left"/>
      <w:pPr>
        <w:ind w:left="720" w:hanging="360"/>
      </w:pPr>
      <w:rPr>
        <w:rFonts w:ascii="Times New Roman" w:eastAsia="Calibri" w:hAnsi="Times New Roman" w:cs="Times New Roman"/>
      </w:rPr>
    </w:lvl>
    <w:lvl w:ilvl="1" w:tplc="1A28F652">
      <w:start w:val="1"/>
      <w:numFmt w:val="lowerLetter"/>
      <w:lvlText w:val="%2."/>
      <w:lvlJc w:val="left"/>
      <w:pPr>
        <w:ind w:left="1440" w:hanging="360"/>
      </w:pPr>
    </w:lvl>
    <w:lvl w:ilvl="2" w:tplc="47865F60">
      <w:start w:val="1"/>
      <w:numFmt w:val="lowerRoman"/>
      <w:lvlText w:val="%3."/>
      <w:lvlJc w:val="right"/>
      <w:pPr>
        <w:ind w:left="2160" w:hanging="180"/>
      </w:pPr>
    </w:lvl>
    <w:lvl w:ilvl="3" w:tplc="576C455A">
      <w:start w:val="1"/>
      <w:numFmt w:val="decimal"/>
      <w:lvlText w:val="%4."/>
      <w:lvlJc w:val="left"/>
      <w:pPr>
        <w:ind w:left="2880" w:hanging="360"/>
      </w:pPr>
    </w:lvl>
    <w:lvl w:ilvl="4" w:tplc="172E9F94">
      <w:start w:val="1"/>
      <w:numFmt w:val="lowerLetter"/>
      <w:lvlText w:val="%5."/>
      <w:lvlJc w:val="left"/>
      <w:pPr>
        <w:ind w:left="3600" w:hanging="360"/>
      </w:pPr>
    </w:lvl>
    <w:lvl w:ilvl="5" w:tplc="739A47F2">
      <w:start w:val="1"/>
      <w:numFmt w:val="lowerRoman"/>
      <w:lvlText w:val="%6."/>
      <w:lvlJc w:val="right"/>
      <w:pPr>
        <w:ind w:left="4320" w:hanging="180"/>
      </w:pPr>
    </w:lvl>
    <w:lvl w:ilvl="6" w:tplc="A6F6DB78">
      <w:start w:val="1"/>
      <w:numFmt w:val="decimal"/>
      <w:lvlText w:val="%7."/>
      <w:lvlJc w:val="left"/>
      <w:pPr>
        <w:ind w:left="5040" w:hanging="360"/>
      </w:pPr>
    </w:lvl>
    <w:lvl w:ilvl="7" w:tplc="2F2C0646">
      <w:start w:val="1"/>
      <w:numFmt w:val="lowerLetter"/>
      <w:lvlText w:val="%8."/>
      <w:lvlJc w:val="left"/>
      <w:pPr>
        <w:ind w:left="5760" w:hanging="360"/>
      </w:pPr>
    </w:lvl>
    <w:lvl w:ilvl="8" w:tplc="0FB87C16">
      <w:start w:val="1"/>
      <w:numFmt w:val="lowerRoman"/>
      <w:lvlText w:val="%9."/>
      <w:lvlJc w:val="right"/>
      <w:pPr>
        <w:ind w:left="6480" w:hanging="180"/>
      </w:pPr>
    </w:lvl>
  </w:abstractNum>
  <w:abstractNum w:abstractNumId="10" w15:restartNumberingAfterBreak="0">
    <w:nsid w:val="0B4F7AFC"/>
    <w:multiLevelType w:val="multilevel"/>
    <w:tmpl w:val="CF80FCB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2AA3A8E"/>
    <w:multiLevelType w:val="hybridMultilevel"/>
    <w:tmpl w:val="FB9AFC14"/>
    <w:lvl w:ilvl="0" w:tplc="68980F40">
      <w:start w:val="1"/>
      <w:numFmt w:val="lowerLetter"/>
      <w:lvlText w:val="%1."/>
      <w:lvlJc w:val="left"/>
      <w:pPr>
        <w:ind w:left="720" w:hanging="360"/>
      </w:pPr>
      <w:rPr>
        <w:rFonts w:hint="default"/>
        <w:b/>
        <w:bCs/>
      </w:rPr>
    </w:lvl>
    <w:lvl w:ilvl="1" w:tplc="F7D2DF80">
      <w:start w:val="1"/>
      <w:numFmt w:val="decimal"/>
      <w:lvlText w:val="%2."/>
      <w:lvlJc w:val="left"/>
      <w:pPr>
        <w:ind w:left="1440" w:hanging="360"/>
      </w:pPr>
      <w:rPr>
        <w:rFonts w:hint="default"/>
        <w:i w:val="0"/>
      </w:rPr>
    </w:lvl>
    <w:lvl w:ilvl="2" w:tplc="C0A870D4">
      <w:start w:val="1"/>
      <w:numFmt w:val="lowerLetter"/>
      <w:lvlText w:val="%3."/>
      <w:lvlJc w:val="left"/>
      <w:pPr>
        <w:ind w:left="2160" w:hanging="180"/>
      </w:pPr>
      <w:rPr>
        <w:b w:val="0"/>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14CB5B0E"/>
    <w:multiLevelType w:val="hybridMultilevel"/>
    <w:tmpl w:val="96886822"/>
    <w:lvl w:ilvl="0" w:tplc="C358AA24">
      <w:start w:val="1"/>
      <w:numFmt w:val="decimal"/>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168B7B3E"/>
    <w:multiLevelType w:val="hybridMultilevel"/>
    <w:tmpl w:val="4D0E77D6"/>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064E644">
      <w:start w:val="1"/>
      <w:numFmt w:val="decimal"/>
      <w:lvlText w:val="%4."/>
      <w:lvlJc w:val="left"/>
      <w:pPr>
        <w:ind w:left="2880" w:hanging="360"/>
      </w:pPr>
      <w:rPr>
        <w:rFonts w:hint="default"/>
      </w:rPr>
    </w:lvl>
    <w:lvl w:ilvl="4" w:tplc="CA466E90">
      <w:start w:val="1"/>
      <w:numFmt w:val="decimal"/>
      <w:lvlText w:val="%5)"/>
      <w:lvlJc w:val="left"/>
      <w:pPr>
        <w:ind w:left="3600" w:hanging="360"/>
      </w:pPr>
      <w:rPr>
        <w:rFonts w:hint="default"/>
      </w:r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E124F3F"/>
    <w:multiLevelType w:val="hybridMultilevel"/>
    <w:tmpl w:val="B74A4684"/>
    <w:lvl w:ilvl="0" w:tplc="04090011">
      <w:start w:val="1"/>
      <w:numFmt w:val="decimal"/>
      <w:lvlText w:val="%1)"/>
      <w:lvlJc w:val="left"/>
      <w:pPr>
        <w:ind w:left="1287" w:hanging="360"/>
      </w:pPr>
    </w:lvl>
    <w:lvl w:ilvl="1" w:tplc="A1B672BC">
      <w:start w:val="1"/>
      <w:numFmt w:val="decimal"/>
      <w:lvlText w:val="%2."/>
      <w:lvlJc w:val="left"/>
      <w:pPr>
        <w:ind w:left="2007" w:hanging="360"/>
      </w:pPr>
      <w:rPr>
        <w:rFonts w:hint="default"/>
      </w:rPr>
    </w:lvl>
    <w:lvl w:ilvl="2" w:tplc="20803724">
      <w:start w:val="1"/>
      <w:numFmt w:val="lowerLetter"/>
      <w:lvlText w:val="%3."/>
      <w:lvlJc w:val="left"/>
      <w:pPr>
        <w:ind w:left="2907" w:hanging="360"/>
      </w:pPr>
      <w:rPr>
        <w:rFonts w:hint="default"/>
      </w:rPr>
    </w:lvl>
    <w:lvl w:ilvl="3" w:tplc="04090001">
      <w:start w:val="1"/>
      <w:numFmt w:val="bullet"/>
      <w:lvlText w:val=""/>
      <w:lvlJc w:val="left"/>
      <w:pPr>
        <w:ind w:left="3447" w:hanging="360"/>
      </w:pPr>
      <w:rPr>
        <w:rFonts w:ascii="Symbol" w:hAnsi="Symbol" w:hint="default"/>
      </w:r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1E31672B"/>
    <w:multiLevelType w:val="hybridMultilevel"/>
    <w:tmpl w:val="5B4830F2"/>
    <w:lvl w:ilvl="0" w:tplc="1C567472">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24005D87"/>
    <w:multiLevelType w:val="hybridMultilevel"/>
    <w:tmpl w:val="A9CA1DD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273148DD"/>
    <w:multiLevelType w:val="hybridMultilevel"/>
    <w:tmpl w:val="143CB89C"/>
    <w:lvl w:ilvl="0" w:tplc="38090017">
      <w:start w:val="1"/>
      <w:numFmt w:val="lowerLetter"/>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8E34261"/>
    <w:multiLevelType w:val="multilevel"/>
    <w:tmpl w:val="08C02CE6"/>
    <w:styleLink w:val="Style1"/>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A6C3103"/>
    <w:multiLevelType w:val="hybridMultilevel"/>
    <w:tmpl w:val="49D27AB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4418A29C">
      <w:start w:val="1"/>
      <w:numFmt w:val="lowerLetter"/>
      <w:lvlText w:val="%3)"/>
      <w:lvlJc w:val="left"/>
      <w:pPr>
        <w:ind w:left="2340" w:hanging="360"/>
      </w:pPr>
      <w:rPr>
        <w:rFonts w:hint="default"/>
      </w:rPr>
    </w:lvl>
    <w:lvl w:ilvl="3" w:tplc="C0C2763A">
      <w:start w:val="1"/>
      <w:numFmt w:val="decimal"/>
      <w:lvlText w:val="%4."/>
      <w:lvlJc w:val="left"/>
      <w:pPr>
        <w:ind w:left="2880" w:hanging="360"/>
      </w:pPr>
      <w:rPr>
        <w:rFonts w:hint="default"/>
        <w:i w:val="0"/>
        <w:i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C25D92"/>
    <w:multiLevelType w:val="hybridMultilevel"/>
    <w:tmpl w:val="C11869A0"/>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B83610A"/>
    <w:multiLevelType w:val="hybridMultilevel"/>
    <w:tmpl w:val="F9142E98"/>
    <w:lvl w:ilvl="0" w:tplc="28989A58">
      <w:start w:val="1"/>
      <w:numFmt w:val="lowerLetter"/>
      <w:lvlText w:val="%1."/>
      <w:lvlJc w:val="left"/>
      <w:pPr>
        <w:ind w:left="1854" w:hanging="360"/>
      </w:pPr>
      <w:rPr>
        <w:b/>
      </w:rPr>
    </w:lvl>
    <w:lvl w:ilvl="1" w:tplc="04090001">
      <w:start w:val="1"/>
      <w:numFmt w:val="bullet"/>
      <w:lvlText w:val=""/>
      <w:lvlJc w:val="left"/>
      <w:pPr>
        <w:ind w:left="2574" w:hanging="360"/>
      </w:pPr>
      <w:rPr>
        <w:rFonts w:ascii="Symbol" w:hAnsi="Symbol" w:hint="default"/>
        <w:b w:val="0"/>
        <w:bCs/>
      </w:r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2" w15:restartNumberingAfterBreak="0">
    <w:nsid w:val="3C775AC6"/>
    <w:multiLevelType w:val="hybridMultilevel"/>
    <w:tmpl w:val="584CE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333224"/>
    <w:multiLevelType w:val="hybridMultilevel"/>
    <w:tmpl w:val="73CCDB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510D3783"/>
    <w:multiLevelType w:val="hybridMultilevel"/>
    <w:tmpl w:val="D132FE80"/>
    <w:lvl w:ilvl="0" w:tplc="2104F66E">
      <w:start w:val="1"/>
      <w:numFmt w:val="decimal"/>
      <w:lvlText w:val="%1."/>
      <w:lvlJc w:val="left"/>
      <w:pPr>
        <w:ind w:left="720" w:hanging="360"/>
      </w:pPr>
      <w:rPr>
        <w:rFonts w:hint="default"/>
        <w:b/>
        <w:bCs/>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514E5B53"/>
    <w:multiLevelType w:val="hybridMultilevel"/>
    <w:tmpl w:val="F734087C"/>
    <w:lvl w:ilvl="0" w:tplc="672A4552">
      <w:start w:val="1"/>
      <w:numFmt w:val="decimal"/>
      <w:lvlText w:val="%1."/>
      <w:lvlJc w:val="left"/>
      <w:pPr>
        <w:ind w:left="1080" w:hanging="360"/>
      </w:pPr>
      <w:rPr>
        <w:rFonts w:hint="default"/>
        <w:b w:val="0"/>
      </w:rPr>
    </w:lvl>
    <w:lvl w:ilvl="1" w:tplc="B9C2C9DA">
      <w:start w:val="1"/>
      <w:numFmt w:val="lowerLetter"/>
      <w:lvlText w:val="%2."/>
      <w:lvlJc w:val="left"/>
      <w:pPr>
        <w:ind w:left="1800" w:hanging="360"/>
      </w:pPr>
      <w:rPr>
        <w:b/>
        <w:bCs w:val="0"/>
      </w:rPr>
    </w:lvl>
    <w:lvl w:ilvl="2" w:tplc="0421001B">
      <w:start w:val="1"/>
      <w:numFmt w:val="lowerRoman"/>
      <w:lvlText w:val="%3."/>
      <w:lvlJc w:val="right"/>
      <w:pPr>
        <w:ind w:left="2520" w:hanging="180"/>
      </w:pPr>
    </w:lvl>
    <w:lvl w:ilvl="3" w:tplc="1DFA44A2">
      <w:start w:val="5"/>
      <w:numFmt w:val="lowerLetter"/>
      <w:lvlText w:val="%4)"/>
      <w:lvlJc w:val="left"/>
      <w:pPr>
        <w:ind w:left="3240" w:hanging="360"/>
      </w:pPr>
      <w:rPr>
        <w:rFonts w:hint="default"/>
      </w:rPr>
    </w:lvl>
    <w:lvl w:ilvl="4" w:tplc="B2888D86">
      <w:start w:val="1"/>
      <w:numFmt w:val="decimal"/>
      <w:lvlText w:val="%5)"/>
      <w:lvlJc w:val="left"/>
      <w:pPr>
        <w:ind w:left="3960" w:hanging="360"/>
      </w:pPr>
      <w:rPr>
        <w:rFonts w:hint="default"/>
        <w:i w:val="0"/>
        <w:iCs/>
      </w:r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54FA4BC2"/>
    <w:multiLevelType w:val="hybridMultilevel"/>
    <w:tmpl w:val="E788E36A"/>
    <w:lvl w:ilvl="0" w:tplc="0B24BDB2">
      <w:start w:val="1"/>
      <w:numFmt w:val="decimal"/>
      <w:lvlText w:val="%1."/>
      <w:lvlJc w:val="left"/>
      <w:pPr>
        <w:ind w:left="720" w:hanging="360"/>
      </w:pPr>
      <w:rPr>
        <w:rFonts w:ascii="Times New Roman" w:hAnsi="Times New Roman" w:cs="Times New Roman" w:hint="default"/>
        <w:b w:val="0"/>
        <w:bCs/>
        <w:sz w:val="20"/>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30880"/>
    <w:multiLevelType w:val="hybridMultilevel"/>
    <w:tmpl w:val="9942F0F6"/>
    <w:lvl w:ilvl="0" w:tplc="D8BC4D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726849"/>
    <w:multiLevelType w:val="hybridMultilevel"/>
    <w:tmpl w:val="270E9342"/>
    <w:lvl w:ilvl="0" w:tplc="08CA89F0">
      <w:start w:val="1"/>
      <w:numFmt w:val="lowerLetter"/>
      <w:lvlText w:val="%1."/>
      <w:lvlJc w:val="left"/>
      <w:pPr>
        <w:ind w:left="644" w:hanging="360"/>
      </w:pPr>
      <w:rPr>
        <w:rFonts w:hint="default"/>
      </w:rPr>
    </w:lvl>
    <w:lvl w:ilvl="1" w:tplc="38090019">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29" w15:restartNumberingAfterBreak="0">
    <w:nsid w:val="61D7473F"/>
    <w:multiLevelType w:val="hybridMultilevel"/>
    <w:tmpl w:val="0444E120"/>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61E96483"/>
    <w:multiLevelType w:val="hybridMultilevel"/>
    <w:tmpl w:val="53381936"/>
    <w:lvl w:ilvl="0" w:tplc="994A32D4">
      <w:start w:val="1"/>
      <w:numFmt w:val="decimal"/>
      <w:lvlText w:val="%1."/>
      <w:lvlJc w:val="left"/>
      <w:pPr>
        <w:ind w:left="1069" w:hanging="360"/>
      </w:pPr>
      <w:rPr>
        <w:rFonts w:hint="default"/>
        <w:b/>
        <w:bCs/>
        <w:i w:val="0"/>
        <w:iCs/>
        <w:sz w:val="24"/>
        <w:u w:val="none"/>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75D34B8"/>
    <w:multiLevelType w:val="multilevel"/>
    <w:tmpl w:val="DDF8F62E"/>
    <w:lvl w:ilvl="0">
      <w:start w:val="1"/>
      <w:numFmt w:val="decimal"/>
      <w:lvlText w:val="%1."/>
      <w:lvlJc w:val="left"/>
      <w:pPr>
        <w:ind w:left="480" w:hanging="480"/>
      </w:pPr>
      <w:rPr>
        <w:rFonts w:ascii="Times New Roman" w:hAnsi="Times New Roman" w:cs="Times New Roman" w:hint="default"/>
        <w:sz w:val="20"/>
        <w:szCs w:val="20"/>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D36CB3"/>
    <w:multiLevelType w:val="hybridMultilevel"/>
    <w:tmpl w:val="7750D398"/>
    <w:lvl w:ilvl="0" w:tplc="2F10E05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5D3123"/>
    <w:multiLevelType w:val="hybridMultilevel"/>
    <w:tmpl w:val="714E2E42"/>
    <w:lvl w:ilvl="0" w:tplc="25E0583E">
      <w:start w:val="1"/>
      <w:numFmt w:val="lowerLetter"/>
      <w:lvlText w:val="%1."/>
      <w:lvlJc w:val="left"/>
      <w:pPr>
        <w:ind w:left="1069" w:hanging="360"/>
      </w:pPr>
      <w:rPr>
        <w:rFonts w:ascii="Times New Roman" w:eastAsia="Calibri" w:hAnsi="Times New Roman" w:cs="Times New Roman"/>
      </w:r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4" w15:restartNumberingAfterBreak="0">
    <w:nsid w:val="7D7119C3"/>
    <w:multiLevelType w:val="hybridMultilevel"/>
    <w:tmpl w:val="D230FEC8"/>
    <w:lvl w:ilvl="0" w:tplc="07384DE8">
      <w:start w:val="1"/>
      <w:numFmt w:val="decimal"/>
      <w:lvlText w:val="%1."/>
      <w:lvlJc w:val="left"/>
      <w:pPr>
        <w:ind w:left="644" w:hanging="360"/>
      </w:pPr>
      <w:rPr>
        <w:rFonts w:hint="default"/>
        <w:b/>
        <w:bCs/>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16cid:durableId="11633495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4453580">
    <w:abstractNumId w:val="18"/>
  </w:num>
  <w:num w:numId="3" w16cid:durableId="393357001">
    <w:abstractNumId w:val="8"/>
  </w:num>
  <w:num w:numId="4" w16cid:durableId="1588801668">
    <w:abstractNumId w:val="26"/>
  </w:num>
  <w:num w:numId="5" w16cid:durableId="2096704903">
    <w:abstractNumId w:val="33"/>
  </w:num>
  <w:num w:numId="6" w16cid:durableId="1182548095">
    <w:abstractNumId w:val="20"/>
  </w:num>
  <w:num w:numId="7" w16cid:durableId="34818582">
    <w:abstractNumId w:val="25"/>
  </w:num>
  <w:num w:numId="8" w16cid:durableId="1645116892">
    <w:abstractNumId w:val="19"/>
  </w:num>
  <w:num w:numId="9" w16cid:durableId="902569759">
    <w:abstractNumId w:val="15"/>
  </w:num>
  <w:num w:numId="10" w16cid:durableId="619534478">
    <w:abstractNumId w:val="1"/>
  </w:num>
  <w:num w:numId="11" w16cid:durableId="2077389274">
    <w:abstractNumId w:val="2"/>
  </w:num>
  <w:num w:numId="12" w16cid:durableId="2052996991">
    <w:abstractNumId w:val="11"/>
  </w:num>
  <w:num w:numId="13" w16cid:durableId="462357905">
    <w:abstractNumId w:val="21"/>
  </w:num>
  <w:num w:numId="14" w16cid:durableId="741369219">
    <w:abstractNumId w:val="14"/>
  </w:num>
  <w:num w:numId="15" w16cid:durableId="437221456">
    <w:abstractNumId w:val="12"/>
  </w:num>
  <w:num w:numId="16" w16cid:durableId="1608735265">
    <w:abstractNumId w:val="30"/>
  </w:num>
  <w:num w:numId="17" w16cid:durableId="2063404401">
    <w:abstractNumId w:val="29"/>
  </w:num>
  <w:num w:numId="18" w16cid:durableId="1406689262">
    <w:abstractNumId w:val="27"/>
  </w:num>
  <w:num w:numId="19" w16cid:durableId="1791822287">
    <w:abstractNumId w:val="22"/>
  </w:num>
  <w:num w:numId="20" w16cid:durableId="1802503658">
    <w:abstractNumId w:val="31"/>
  </w:num>
  <w:num w:numId="21" w16cid:durableId="137651573">
    <w:abstractNumId w:val="32"/>
  </w:num>
  <w:num w:numId="22" w16cid:durableId="1416824269">
    <w:abstractNumId w:val="23"/>
  </w:num>
  <w:num w:numId="23" w16cid:durableId="1210919553">
    <w:abstractNumId w:val="10"/>
  </w:num>
  <w:num w:numId="24" w16cid:durableId="1250891110">
    <w:abstractNumId w:val="13"/>
  </w:num>
  <w:num w:numId="25" w16cid:durableId="263222535">
    <w:abstractNumId w:val="28"/>
  </w:num>
  <w:num w:numId="26" w16cid:durableId="1453131857">
    <w:abstractNumId w:val="3"/>
  </w:num>
  <w:num w:numId="27" w16cid:durableId="791630795">
    <w:abstractNumId w:val="4"/>
  </w:num>
  <w:num w:numId="28" w16cid:durableId="1601332162">
    <w:abstractNumId w:val="5"/>
  </w:num>
  <w:num w:numId="29" w16cid:durableId="1201363964">
    <w:abstractNumId w:val="17"/>
  </w:num>
  <w:num w:numId="30" w16cid:durableId="410277246">
    <w:abstractNumId w:val="6"/>
  </w:num>
  <w:num w:numId="31" w16cid:durableId="1357660294">
    <w:abstractNumId w:val="24"/>
  </w:num>
  <w:num w:numId="32" w16cid:durableId="1495413737">
    <w:abstractNumId w:val="34"/>
  </w:num>
  <w:num w:numId="33" w16cid:durableId="474033166">
    <w:abstractNumId w:val="7"/>
  </w:num>
  <w:num w:numId="34" w16cid:durableId="1741898822">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EA0"/>
    <w:rsid w:val="000029FC"/>
    <w:rsid w:val="0001515E"/>
    <w:rsid w:val="0001633F"/>
    <w:rsid w:val="000177CE"/>
    <w:rsid w:val="0003149A"/>
    <w:rsid w:val="00044C12"/>
    <w:rsid w:val="00050987"/>
    <w:rsid w:val="00050FD1"/>
    <w:rsid w:val="0006282D"/>
    <w:rsid w:val="00072001"/>
    <w:rsid w:val="00084BDE"/>
    <w:rsid w:val="00095471"/>
    <w:rsid w:val="000B3CAC"/>
    <w:rsid w:val="000C16BB"/>
    <w:rsid w:val="000D5B16"/>
    <w:rsid w:val="000E5896"/>
    <w:rsid w:val="001064E5"/>
    <w:rsid w:val="001174A1"/>
    <w:rsid w:val="00133676"/>
    <w:rsid w:val="001370B4"/>
    <w:rsid w:val="00152D28"/>
    <w:rsid w:val="00154392"/>
    <w:rsid w:val="00160F64"/>
    <w:rsid w:val="00162543"/>
    <w:rsid w:val="00177D2F"/>
    <w:rsid w:val="0018541C"/>
    <w:rsid w:val="001938A7"/>
    <w:rsid w:val="00195A23"/>
    <w:rsid w:val="001B6D45"/>
    <w:rsid w:val="001C1F93"/>
    <w:rsid w:val="001D11DB"/>
    <w:rsid w:val="001D12B2"/>
    <w:rsid w:val="002075E1"/>
    <w:rsid w:val="002171C2"/>
    <w:rsid w:val="00230622"/>
    <w:rsid w:val="00234ED4"/>
    <w:rsid w:val="00257136"/>
    <w:rsid w:val="0026128D"/>
    <w:rsid w:val="00286D66"/>
    <w:rsid w:val="002B19EF"/>
    <w:rsid w:val="002B5CD5"/>
    <w:rsid w:val="002D2648"/>
    <w:rsid w:val="002D4F15"/>
    <w:rsid w:val="002D655C"/>
    <w:rsid w:val="002F3980"/>
    <w:rsid w:val="002F4DBF"/>
    <w:rsid w:val="00300D39"/>
    <w:rsid w:val="00322714"/>
    <w:rsid w:val="003306EF"/>
    <w:rsid w:val="00340116"/>
    <w:rsid w:val="003416F7"/>
    <w:rsid w:val="00353DA7"/>
    <w:rsid w:val="00373A6F"/>
    <w:rsid w:val="00377EF7"/>
    <w:rsid w:val="003B1780"/>
    <w:rsid w:val="004007D8"/>
    <w:rsid w:val="00416688"/>
    <w:rsid w:val="0043177B"/>
    <w:rsid w:val="00435899"/>
    <w:rsid w:val="00437BB6"/>
    <w:rsid w:val="004607C3"/>
    <w:rsid w:val="00462ED9"/>
    <w:rsid w:val="0046327B"/>
    <w:rsid w:val="00463C5E"/>
    <w:rsid w:val="0047270B"/>
    <w:rsid w:val="00481AC6"/>
    <w:rsid w:val="00491C6E"/>
    <w:rsid w:val="00492A12"/>
    <w:rsid w:val="004969E7"/>
    <w:rsid w:val="004A251D"/>
    <w:rsid w:val="004A26CD"/>
    <w:rsid w:val="004E604E"/>
    <w:rsid w:val="004E7848"/>
    <w:rsid w:val="004F47D2"/>
    <w:rsid w:val="004F5063"/>
    <w:rsid w:val="00501950"/>
    <w:rsid w:val="00515D7A"/>
    <w:rsid w:val="005171F3"/>
    <w:rsid w:val="0053381E"/>
    <w:rsid w:val="00543318"/>
    <w:rsid w:val="00545D9C"/>
    <w:rsid w:val="00557303"/>
    <w:rsid w:val="005640AE"/>
    <w:rsid w:val="005664AD"/>
    <w:rsid w:val="00572771"/>
    <w:rsid w:val="00574A4B"/>
    <w:rsid w:val="0059439A"/>
    <w:rsid w:val="005B202B"/>
    <w:rsid w:val="005E32A4"/>
    <w:rsid w:val="005F7922"/>
    <w:rsid w:val="00616A11"/>
    <w:rsid w:val="00617460"/>
    <w:rsid w:val="00622218"/>
    <w:rsid w:val="006240A4"/>
    <w:rsid w:val="00641152"/>
    <w:rsid w:val="00674049"/>
    <w:rsid w:val="00686014"/>
    <w:rsid w:val="0069046A"/>
    <w:rsid w:val="006955F1"/>
    <w:rsid w:val="006A74EF"/>
    <w:rsid w:val="006C23D0"/>
    <w:rsid w:val="006C52E1"/>
    <w:rsid w:val="006C6B71"/>
    <w:rsid w:val="006D5B48"/>
    <w:rsid w:val="00715277"/>
    <w:rsid w:val="0072481A"/>
    <w:rsid w:val="0072554F"/>
    <w:rsid w:val="0073467E"/>
    <w:rsid w:val="00735BE6"/>
    <w:rsid w:val="00741B71"/>
    <w:rsid w:val="00742567"/>
    <w:rsid w:val="00755B62"/>
    <w:rsid w:val="007672EF"/>
    <w:rsid w:val="00786DF3"/>
    <w:rsid w:val="00790A36"/>
    <w:rsid w:val="007958CD"/>
    <w:rsid w:val="007A76F9"/>
    <w:rsid w:val="007B13E9"/>
    <w:rsid w:val="007B5C3E"/>
    <w:rsid w:val="007B7E1A"/>
    <w:rsid w:val="007D0285"/>
    <w:rsid w:val="007D19A4"/>
    <w:rsid w:val="007D2FC9"/>
    <w:rsid w:val="007D5D88"/>
    <w:rsid w:val="007F6E29"/>
    <w:rsid w:val="00806F8B"/>
    <w:rsid w:val="0081111A"/>
    <w:rsid w:val="00812BCF"/>
    <w:rsid w:val="00830B0F"/>
    <w:rsid w:val="008318A3"/>
    <w:rsid w:val="00844943"/>
    <w:rsid w:val="00856DCF"/>
    <w:rsid w:val="00863312"/>
    <w:rsid w:val="00870E40"/>
    <w:rsid w:val="00880C27"/>
    <w:rsid w:val="008A07EE"/>
    <w:rsid w:val="008B19CD"/>
    <w:rsid w:val="008B5148"/>
    <w:rsid w:val="008C5AF6"/>
    <w:rsid w:val="008D4C8F"/>
    <w:rsid w:val="008D600B"/>
    <w:rsid w:val="009013E9"/>
    <w:rsid w:val="00906057"/>
    <w:rsid w:val="00912293"/>
    <w:rsid w:val="00921BFD"/>
    <w:rsid w:val="00924493"/>
    <w:rsid w:val="0094406B"/>
    <w:rsid w:val="009510BF"/>
    <w:rsid w:val="00974486"/>
    <w:rsid w:val="00974F9E"/>
    <w:rsid w:val="0097737F"/>
    <w:rsid w:val="0097786B"/>
    <w:rsid w:val="009A0B1B"/>
    <w:rsid w:val="009B66F8"/>
    <w:rsid w:val="009D711D"/>
    <w:rsid w:val="009E5AAB"/>
    <w:rsid w:val="009F044D"/>
    <w:rsid w:val="00A260C0"/>
    <w:rsid w:val="00A3643B"/>
    <w:rsid w:val="00A54CBB"/>
    <w:rsid w:val="00A64753"/>
    <w:rsid w:val="00A72108"/>
    <w:rsid w:val="00A732E2"/>
    <w:rsid w:val="00A7486D"/>
    <w:rsid w:val="00AA4353"/>
    <w:rsid w:val="00AA6A84"/>
    <w:rsid w:val="00AB6520"/>
    <w:rsid w:val="00AC02A1"/>
    <w:rsid w:val="00AD2351"/>
    <w:rsid w:val="00AE0ACD"/>
    <w:rsid w:val="00B518BB"/>
    <w:rsid w:val="00B75AC0"/>
    <w:rsid w:val="00B821C0"/>
    <w:rsid w:val="00B835DC"/>
    <w:rsid w:val="00B8584B"/>
    <w:rsid w:val="00BB1172"/>
    <w:rsid w:val="00BB11CF"/>
    <w:rsid w:val="00BB7100"/>
    <w:rsid w:val="00BB7C0D"/>
    <w:rsid w:val="00BC1C13"/>
    <w:rsid w:val="00BC43FB"/>
    <w:rsid w:val="00BC7F51"/>
    <w:rsid w:val="00BD3703"/>
    <w:rsid w:val="00BF6C6B"/>
    <w:rsid w:val="00C029BF"/>
    <w:rsid w:val="00C03C04"/>
    <w:rsid w:val="00C1217D"/>
    <w:rsid w:val="00C1262F"/>
    <w:rsid w:val="00C1672A"/>
    <w:rsid w:val="00C203C8"/>
    <w:rsid w:val="00C20F60"/>
    <w:rsid w:val="00C32F3D"/>
    <w:rsid w:val="00C40798"/>
    <w:rsid w:val="00C52EA0"/>
    <w:rsid w:val="00C5691E"/>
    <w:rsid w:val="00C603C7"/>
    <w:rsid w:val="00C67953"/>
    <w:rsid w:val="00C75DD2"/>
    <w:rsid w:val="00C81A34"/>
    <w:rsid w:val="00C837DC"/>
    <w:rsid w:val="00C83AA3"/>
    <w:rsid w:val="00C840CA"/>
    <w:rsid w:val="00C93DC7"/>
    <w:rsid w:val="00C94710"/>
    <w:rsid w:val="00C97588"/>
    <w:rsid w:val="00CA5BB1"/>
    <w:rsid w:val="00CA70C6"/>
    <w:rsid w:val="00CB453B"/>
    <w:rsid w:val="00CB4656"/>
    <w:rsid w:val="00CD0145"/>
    <w:rsid w:val="00CD624A"/>
    <w:rsid w:val="00CE5A75"/>
    <w:rsid w:val="00CF11C9"/>
    <w:rsid w:val="00CF122A"/>
    <w:rsid w:val="00D066F6"/>
    <w:rsid w:val="00D23326"/>
    <w:rsid w:val="00D26344"/>
    <w:rsid w:val="00D27724"/>
    <w:rsid w:val="00D319F5"/>
    <w:rsid w:val="00D4439C"/>
    <w:rsid w:val="00D44C4A"/>
    <w:rsid w:val="00D4598C"/>
    <w:rsid w:val="00D55333"/>
    <w:rsid w:val="00D80F81"/>
    <w:rsid w:val="00D9204E"/>
    <w:rsid w:val="00D9208F"/>
    <w:rsid w:val="00DA1336"/>
    <w:rsid w:val="00DA2347"/>
    <w:rsid w:val="00DE3243"/>
    <w:rsid w:val="00DE5B8D"/>
    <w:rsid w:val="00DF6018"/>
    <w:rsid w:val="00E0508C"/>
    <w:rsid w:val="00E23A9F"/>
    <w:rsid w:val="00E25E1C"/>
    <w:rsid w:val="00E42104"/>
    <w:rsid w:val="00E56423"/>
    <w:rsid w:val="00E602E5"/>
    <w:rsid w:val="00E67DF3"/>
    <w:rsid w:val="00E91AE9"/>
    <w:rsid w:val="00EB3759"/>
    <w:rsid w:val="00EC2029"/>
    <w:rsid w:val="00F0673E"/>
    <w:rsid w:val="00F23094"/>
    <w:rsid w:val="00F26CE5"/>
    <w:rsid w:val="00F26FEE"/>
    <w:rsid w:val="00F32CC7"/>
    <w:rsid w:val="00F758BB"/>
    <w:rsid w:val="00F81526"/>
    <w:rsid w:val="00F9269A"/>
    <w:rsid w:val="00FA2DCE"/>
    <w:rsid w:val="00FC3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08FF4A"/>
  <w15:chartTrackingRefBased/>
  <w15:docId w15:val="{B22161F4-D1F1-4FE7-9401-7DDD4E48B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EA0"/>
    <w:pPr>
      <w:suppressAutoHyphens/>
      <w:spacing w:after="0" w:line="240" w:lineRule="auto"/>
    </w:pPr>
    <w:rPr>
      <w:rFonts w:ascii="Times New Roman" w:eastAsia="Times New Roman" w:hAnsi="Times New Roman" w:cs="Times New Roman"/>
      <w:sz w:val="24"/>
      <w:szCs w:val="24"/>
      <w:lang w:val="id-ID" w:eastAsia="zh-CN"/>
    </w:rPr>
  </w:style>
  <w:style w:type="paragraph" w:styleId="Heading1">
    <w:name w:val="heading 1"/>
    <w:basedOn w:val="Normal"/>
    <w:next w:val="Normal"/>
    <w:link w:val="Heading1Char"/>
    <w:uiPriority w:val="9"/>
    <w:qFormat/>
    <w:rsid w:val="00A732E2"/>
    <w:pPr>
      <w:keepNext/>
      <w:keepLines/>
      <w:suppressAutoHyphens w:val="0"/>
      <w:spacing w:before="240" w:line="259"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Heading2">
    <w:name w:val="heading 2"/>
    <w:basedOn w:val="Normal"/>
    <w:link w:val="Heading2Char"/>
    <w:uiPriority w:val="9"/>
    <w:qFormat/>
    <w:rsid w:val="00A732E2"/>
    <w:pPr>
      <w:widowControl w:val="0"/>
      <w:suppressAutoHyphens w:val="0"/>
      <w:autoSpaceDE w:val="0"/>
      <w:autoSpaceDN w:val="0"/>
      <w:ind w:left="215"/>
      <w:jc w:val="center"/>
      <w:outlineLvl w:val="1"/>
    </w:pPr>
    <w:rPr>
      <w:b/>
      <w:bCs/>
      <w:i/>
      <w:lang w:val="id" w:eastAsia="en-US"/>
    </w:rPr>
  </w:style>
  <w:style w:type="paragraph" w:styleId="Heading3">
    <w:name w:val="heading 3"/>
    <w:basedOn w:val="Normal"/>
    <w:next w:val="Normal"/>
    <w:link w:val="Heading3Char"/>
    <w:uiPriority w:val="9"/>
    <w:unhideWhenUsed/>
    <w:qFormat/>
    <w:rsid w:val="00133676"/>
    <w:pPr>
      <w:keepNext/>
      <w:suppressAutoHyphens w:val="0"/>
      <w:spacing w:before="240" w:after="60" w:line="259" w:lineRule="auto"/>
      <w:outlineLvl w:val="2"/>
    </w:pPr>
    <w:rPr>
      <w:rFonts w:ascii="Cambria" w:hAnsi="Cambria"/>
      <w:b/>
      <w:bCs/>
      <w:sz w:val="26"/>
      <w:szCs w:val="26"/>
      <w:lang w:val="en-GB" w:eastAsia="en-US"/>
    </w:rPr>
  </w:style>
  <w:style w:type="paragraph" w:styleId="Heading4">
    <w:name w:val="heading 4"/>
    <w:basedOn w:val="Normal"/>
    <w:next w:val="Normal"/>
    <w:link w:val="Heading4Char"/>
    <w:uiPriority w:val="9"/>
    <w:unhideWhenUsed/>
    <w:qFormat/>
    <w:rsid w:val="00CF11C9"/>
    <w:pPr>
      <w:keepNext/>
      <w:keepLines/>
      <w:widowControl w:val="0"/>
      <w:suppressAutoHyphens w:val="0"/>
      <w:autoSpaceDE w:val="0"/>
      <w:autoSpaceDN w:val="0"/>
      <w:spacing w:before="40"/>
      <w:outlineLvl w:val="3"/>
    </w:pPr>
    <w:rPr>
      <w:rFonts w:asciiTheme="majorHAnsi" w:eastAsiaTheme="majorEastAsia" w:hAnsiTheme="majorHAnsi" w:cstheme="majorBidi"/>
      <w:i/>
      <w:iCs/>
      <w:color w:val="2F5496" w:themeColor="accent1" w:themeShade="BF"/>
      <w:sz w:val="22"/>
      <w:szCs w:val="22"/>
      <w:lang w:val="en-US" w:eastAsia="en-US"/>
    </w:rPr>
  </w:style>
  <w:style w:type="paragraph" w:styleId="Heading5">
    <w:name w:val="heading 5"/>
    <w:basedOn w:val="Normal"/>
    <w:next w:val="Normal"/>
    <w:link w:val="Heading5Char"/>
    <w:uiPriority w:val="1"/>
    <w:unhideWhenUsed/>
    <w:qFormat/>
    <w:rsid w:val="007672EF"/>
    <w:pPr>
      <w:suppressAutoHyphens w:val="0"/>
      <w:spacing w:before="240" w:after="60" w:line="276" w:lineRule="auto"/>
      <w:outlineLvl w:val="4"/>
    </w:pPr>
    <w:rPr>
      <w:rFonts w:ascii="Calibri" w:hAnsi="Calibri"/>
      <w:b/>
      <w:bCs/>
      <w:i/>
      <w:iCs/>
      <w:sz w:val="26"/>
      <w:szCs w:val="26"/>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skripsi,Header Char1,Dot pt,F5 List Paragraph,List Paragraph Char Char Char,Indicator Text,Numbered Para 1,Bullet 1,List Paragraph12,Bullet Points,MAIN CONTENT,List Paragraph1,Normal ind,Bullet point,Recommendation,KhusBay"/>
    <w:basedOn w:val="Normal"/>
    <w:link w:val="ListParagraphChar"/>
    <w:uiPriority w:val="34"/>
    <w:qFormat/>
    <w:rsid w:val="00C52EA0"/>
    <w:pPr>
      <w:suppressAutoHyphens w:val="0"/>
      <w:spacing w:after="160" w:line="259"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unhideWhenUsed/>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HeaderChar">
    <w:name w:val="Header Char"/>
    <w:basedOn w:val="DefaultParagraphFont"/>
    <w:link w:val="Header"/>
    <w:uiPriority w:val="99"/>
    <w:rsid w:val="00C52EA0"/>
    <w:rPr>
      <w:rFonts w:ascii="Calibri" w:eastAsia="Calibri" w:hAnsi="Calibri" w:cs="Times New Roman"/>
      <w:lang w:val="id-ID"/>
    </w:rPr>
  </w:style>
  <w:style w:type="paragraph" w:styleId="Footer">
    <w:name w:val="footer"/>
    <w:basedOn w:val="Normal"/>
    <w:link w:val="FooterChar"/>
    <w:uiPriority w:val="99"/>
    <w:unhideWhenUsed/>
    <w:qFormat/>
    <w:rsid w:val="00C52EA0"/>
    <w:pPr>
      <w:tabs>
        <w:tab w:val="center" w:pos="4513"/>
        <w:tab w:val="right" w:pos="9026"/>
      </w:tabs>
      <w:suppressAutoHyphens w:val="0"/>
      <w:spacing w:after="160" w:line="259" w:lineRule="auto"/>
    </w:pPr>
    <w:rPr>
      <w:rFonts w:ascii="Calibri" w:eastAsia="Calibri" w:hAnsi="Calibri"/>
      <w:sz w:val="22"/>
      <w:szCs w:val="22"/>
      <w:lang w:eastAsia="en-US"/>
    </w:rPr>
  </w:style>
  <w:style w:type="character" w:customStyle="1" w:styleId="FooterChar">
    <w:name w:val="Footer Char"/>
    <w:basedOn w:val="DefaultParagraphFont"/>
    <w:link w:val="Footer"/>
    <w:uiPriority w:val="99"/>
    <w:rsid w:val="00C52EA0"/>
    <w:rPr>
      <w:rFonts w:ascii="Calibri" w:eastAsia="Calibri" w:hAnsi="Calibri" w:cs="Times New Roman"/>
      <w:lang w:val="id-ID"/>
    </w:rPr>
  </w:style>
  <w:style w:type="character" w:customStyle="1" w:styleId="ListParagraphChar">
    <w:name w:val="List Paragraph Char"/>
    <w:aliases w:val="Body of text Char,skripsi Char,Header Char1 Char,Dot pt Char,F5 List Paragraph Char,List Paragraph Char Char Char Char,Indicator Text Char,Numbered Para 1 Char,Bullet 1 Char,List Paragraph12 Char,Bullet Points Char,MAIN CONTENT Char"/>
    <w:link w:val="ListParagraph"/>
    <w:uiPriority w:val="34"/>
    <w:qFormat/>
    <w:rsid w:val="00C52EA0"/>
    <w:rPr>
      <w:rFonts w:ascii="Calibri" w:eastAsia="Calibri" w:hAnsi="Calibri" w:cs="Times New Roman"/>
      <w:lang w:val="id-ID"/>
    </w:rPr>
  </w:style>
  <w:style w:type="table" w:styleId="TableGrid">
    <w:name w:val="Table Grid"/>
    <w:basedOn w:val="TableNormal"/>
    <w:uiPriority w:val="59"/>
    <w:rsid w:val="00C52EA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52E1"/>
    <w:rPr>
      <w:color w:val="0563C1" w:themeColor="hyperlink"/>
      <w:u w:val="single"/>
    </w:rPr>
  </w:style>
  <w:style w:type="character" w:styleId="UnresolvedMention">
    <w:name w:val="Unresolved Mention"/>
    <w:basedOn w:val="DefaultParagraphFont"/>
    <w:uiPriority w:val="99"/>
    <w:semiHidden/>
    <w:unhideWhenUsed/>
    <w:rsid w:val="006C52E1"/>
    <w:rPr>
      <w:color w:val="605E5C"/>
      <w:shd w:val="clear" w:color="auto" w:fill="E1DFDD"/>
    </w:rPr>
  </w:style>
  <w:style w:type="character" w:customStyle="1" w:styleId="Heading3Char">
    <w:name w:val="Heading 3 Char"/>
    <w:basedOn w:val="DefaultParagraphFont"/>
    <w:link w:val="Heading3"/>
    <w:uiPriority w:val="9"/>
    <w:rsid w:val="00133676"/>
    <w:rPr>
      <w:rFonts w:ascii="Cambria" w:eastAsia="Times New Roman" w:hAnsi="Cambria" w:cs="Times New Roman"/>
      <w:b/>
      <w:bCs/>
      <w:sz w:val="26"/>
      <w:szCs w:val="26"/>
      <w:lang w:val="en-GB"/>
    </w:rPr>
  </w:style>
  <w:style w:type="character" w:customStyle="1" w:styleId="tgc">
    <w:name w:val="_tgc"/>
    <w:basedOn w:val="DefaultParagraphFont"/>
    <w:rsid w:val="00230622"/>
  </w:style>
  <w:style w:type="character" w:customStyle="1" w:styleId="Heading1Char">
    <w:name w:val="Heading 1 Char"/>
    <w:basedOn w:val="DefaultParagraphFont"/>
    <w:link w:val="Heading1"/>
    <w:uiPriority w:val="9"/>
    <w:rsid w:val="00A732E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732E2"/>
    <w:rPr>
      <w:rFonts w:ascii="Times New Roman" w:eastAsia="Times New Roman" w:hAnsi="Times New Roman" w:cs="Times New Roman"/>
      <w:b/>
      <w:bCs/>
      <w:i/>
      <w:sz w:val="24"/>
      <w:szCs w:val="24"/>
      <w:lang w:val="id"/>
    </w:rPr>
  </w:style>
  <w:style w:type="paragraph" w:customStyle="1" w:styleId="EndNoteBibliographyTitle">
    <w:name w:val="EndNote Bibliography Title"/>
    <w:basedOn w:val="Normal"/>
    <w:link w:val="EndNoteBibliographyTitleChar"/>
    <w:rsid w:val="00A732E2"/>
    <w:pPr>
      <w:suppressAutoHyphens w:val="0"/>
      <w:spacing w:line="259" w:lineRule="auto"/>
      <w:jc w:val="center"/>
    </w:pPr>
    <w:rPr>
      <w:rFonts w:ascii="Calibri" w:eastAsia="Calibri" w:hAnsi="Calibri" w:cs="Calibri"/>
      <w:noProof/>
      <w:sz w:val="22"/>
      <w:szCs w:val="22"/>
      <w:lang w:val="en-US" w:eastAsia="en-US"/>
    </w:rPr>
  </w:style>
  <w:style w:type="character" w:customStyle="1" w:styleId="EndNoteBibliographyTitleChar">
    <w:name w:val="EndNote Bibliography Title Char"/>
    <w:link w:val="EndNoteBibliographyTitle"/>
    <w:rsid w:val="00A732E2"/>
    <w:rPr>
      <w:rFonts w:ascii="Calibri" w:eastAsia="Calibri" w:hAnsi="Calibri" w:cs="Calibri"/>
      <w:noProof/>
    </w:rPr>
  </w:style>
  <w:style w:type="paragraph" w:customStyle="1" w:styleId="EndNoteBibliography">
    <w:name w:val="EndNote Bibliography"/>
    <w:basedOn w:val="Normal"/>
    <w:link w:val="EndNoteBibliographyChar"/>
    <w:rsid w:val="00A732E2"/>
    <w:pPr>
      <w:suppressAutoHyphens w:val="0"/>
      <w:spacing w:after="160"/>
      <w:jc w:val="both"/>
    </w:pPr>
    <w:rPr>
      <w:rFonts w:ascii="Calibri" w:eastAsia="Calibri" w:hAnsi="Calibri" w:cs="Calibri"/>
      <w:noProof/>
      <w:sz w:val="22"/>
      <w:szCs w:val="22"/>
      <w:lang w:val="en-US" w:eastAsia="en-US"/>
    </w:rPr>
  </w:style>
  <w:style w:type="character" w:customStyle="1" w:styleId="EndNoteBibliographyChar">
    <w:name w:val="EndNote Bibliography Char"/>
    <w:link w:val="EndNoteBibliography"/>
    <w:rsid w:val="00A732E2"/>
    <w:rPr>
      <w:rFonts w:ascii="Calibri" w:eastAsia="Calibri" w:hAnsi="Calibri" w:cs="Calibri"/>
      <w:noProof/>
    </w:rPr>
  </w:style>
  <w:style w:type="paragraph" w:customStyle="1" w:styleId="Default">
    <w:name w:val="Default"/>
    <w:rsid w:val="00A732E2"/>
    <w:pPr>
      <w:autoSpaceDE w:val="0"/>
      <w:autoSpaceDN w:val="0"/>
      <w:adjustRightInd w:val="0"/>
      <w:spacing w:after="0" w:line="240" w:lineRule="auto"/>
    </w:pPr>
    <w:rPr>
      <w:rFonts w:ascii="Calisto MT" w:hAnsi="Calisto MT" w:cs="Calisto MT"/>
      <w:color w:val="000000"/>
      <w:sz w:val="24"/>
      <w:szCs w:val="24"/>
      <w:lang w:val="id-ID"/>
    </w:rPr>
  </w:style>
  <w:style w:type="character" w:customStyle="1" w:styleId="BodyTextChar">
    <w:name w:val="Body Text Char"/>
    <w:basedOn w:val="DefaultParagraphFont"/>
    <w:link w:val="BodyText"/>
    <w:uiPriority w:val="1"/>
    <w:rsid w:val="00A732E2"/>
    <w:rPr>
      <w:rFonts w:ascii="Times New Roman" w:eastAsia="Times New Roman" w:hAnsi="Times New Roman"/>
      <w:sz w:val="24"/>
      <w:szCs w:val="24"/>
      <w:lang w:bidi="en-US"/>
    </w:rPr>
  </w:style>
  <w:style w:type="paragraph" w:styleId="BodyText">
    <w:name w:val="Body Text"/>
    <w:basedOn w:val="Normal"/>
    <w:link w:val="BodyTextChar"/>
    <w:uiPriority w:val="1"/>
    <w:unhideWhenUsed/>
    <w:qFormat/>
    <w:rsid w:val="00A732E2"/>
    <w:pPr>
      <w:widowControl w:val="0"/>
      <w:suppressAutoHyphens w:val="0"/>
      <w:autoSpaceDE w:val="0"/>
      <w:autoSpaceDN w:val="0"/>
    </w:pPr>
    <w:rPr>
      <w:rFonts w:cstheme="minorBidi"/>
      <w:lang w:val="en-US" w:eastAsia="en-US" w:bidi="en-US"/>
    </w:rPr>
  </w:style>
  <w:style w:type="character" w:customStyle="1" w:styleId="BodyTextChar1">
    <w:name w:val="Body Text Char1"/>
    <w:basedOn w:val="DefaultParagraphFont"/>
    <w:uiPriority w:val="99"/>
    <w:semiHidden/>
    <w:rsid w:val="00A732E2"/>
    <w:rPr>
      <w:rFonts w:ascii="Times New Roman" w:eastAsia="Times New Roman" w:hAnsi="Times New Roman" w:cs="Times New Roman"/>
      <w:sz w:val="24"/>
      <w:szCs w:val="24"/>
      <w:lang w:val="id-ID" w:eastAsia="zh-CN"/>
    </w:rPr>
  </w:style>
  <w:style w:type="paragraph" w:customStyle="1" w:styleId="TableParagraph">
    <w:name w:val="Table Paragraph"/>
    <w:basedOn w:val="Normal"/>
    <w:uiPriority w:val="1"/>
    <w:qFormat/>
    <w:rsid w:val="00A732E2"/>
    <w:pPr>
      <w:widowControl w:val="0"/>
      <w:suppressAutoHyphens w:val="0"/>
      <w:autoSpaceDE w:val="0"/>
      <w:autoSpaceDN w:val="0"/>
    </w:pPr>
    <w:rPr>
      <w:sz w:val="22"/>
      <w:szCs w:val="22"/>
      <w:lang w:val="en-US" w:eastAsia="en-US" w:bidi="en-US"/>
    </w:rPr>
  </w:style>
  <w:style w:type="paragraph" w:styleId="NormalWeb">
    <w:name w:val="Normal (Web)"/>
    <w:basedOn w:val="Normal"/>
    <w:uiPriority w:val="99"/>
    <w:unhideWhenUsed/>
    <w:qFormat/>
    <w:rsid w:val="00A732E2"/>
    <w:pPr>
      <w:suppressAutoHyphens w:val="0"/>
      <w:spacing w:before="100" w:beforeAutospacing="1" w:after="100" w:afterAutospacing="1"/>
    </w:pPr>
    <w:rPr>
      <w:lang w:eastAsia="id-ID"/>
    </w:rPr>
  </w:style>
  <w:style w:type="table" w:customStyle="1" w:styleId="TableGrid1">
    <w:name w:val="Table Grid1"/>
    <w:basedOn w:val="TableNormal"/>
    <w:next w:val="TableGrid"/>
    <w:uiPriority w:val="59"/>
    <w:rsid w:val="00A732E2"/>
    <w:pPr>
      <w:spacing w:after="0" w:line="240" w:lineRule="auto"/>
    </w:pPr>
    <w:rPr>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iPriority w:val="35"/>
    <w:unhideWhenUsed/>
    <w:qFormat/>
    <w:rsid w:val="00CA70C6"/>
    <w:pPr>
      <w:widowControl w:val="0"/>
      <w:suppressAutoHyphens w:val="0"/>
      <w:autoSpaceDE w:val="0"/>
      <w:autoSpaceDN w:val="0"/>
      <w:spacing w:after="200"/>
    </w:pPr>
    <w:rPr>
      <w:i/>
      <w:iCs/>
      <w:color w:val="44546A" w:themeColor="text2"/>
      <w:sz w:val="18"/>
      <w:szCs w:val="18"/>
      <w:lang w:val="en-US" w:eastAsia="en-US"/>
    </w:rPr>
  </w:style>
  <w:style w:type="character" w:customStyle="1" w:styleId="Heading4Char">
    <w:name w:val="Heading 4 Char"/>
    <w:basedOn w:val="DefaultParagraphFont"/>
    <w:link w:val="Heading4"/>
    <w:uiPriority w:val="9"/>
    <w:rsid w:val="00CF11C9"/>
    <w:rPr>
      <w:rFonts w:asciiTheme="majorHAnsi" w:eastAsiaTheme="majorEastAsia" w:hAnsiTheme="majorHAnsi" w:cstheme="majorBidi"/>
      <w:i/>
      <w:iCs/>
      <w:color w:val="2F5496" w:themeColor="accent1" w:themeShade="BF"/>
    </w:rPr>
  </w:style>
  <w:style w:type="numbering" w:customStyle="1" w:styleId="Style1">
    <w:name w:val="Style1"/>
    <w:uiPriority w:val="99"/>
    <w:rsid w:val="00E25E1C"/>
    <w:pPr>
      <w:numPr>
        <w:numId w:val="2"/>
      </w:numPr>
    </w:pPr>
  </w:style>
  <w:style w:type="paragraph" w:styleId="HTMLPreformatted">
    <w:name w:val="HTML Preformatted"/>
    <w:basedOn w:val="Normal"/>
    <w:link w:val="HTMLPreformattedChar"/>
    <w:uiPriority w:val="99"/>
    <w:unhideWhenUsed/>
    <w:rsid w:val="00E25E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160" w:line="259" w:lineRule="auto"/>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E25E1C"/>
    <w:rPr>
      <w:rFonts w:ascii="Courier New" w:eastAsia="Times New Roman" w:hAnsi="Courier New" w:cs="Courier New"/>
      <w:sz w:val="20"/>
      <w:szCs w:val="20"/>
    </w:rPr>
  </w:style>
  <w:style w:type="character" w:customStyle="1" w:styleId="tlid-translation">
    <w:name w:val="tlid-translation"/>
    <w:rsid w:val="00E25E1C"/>
  </w:style>
  <w:style w:type="character" w:customStyle="1" w:styleId="BalloonTextChar">
    <w:name w:val="Balloon Text Char"/>
    <w:basedOn w:val="DefaultParagraphFont"/>
    <w:link w:val="BalloonText"/>
    <w:uiPriority w:val="99"/>
    <w:semiHidden/>
    <w:qFormat/>
    <w:rsid w:val="00E25E1C"/>
    <w:rPr>
      <w:rFonts w:ascii="Segoe UI" w:eastAsia="Calibri" w:hAnsi="Segoe UI" w:cs="Segoe UI"/>
      <w:sz w:val="18"/>
      <w:szCs w:val="18"/>
      <w:lang w:val="id-ID"/>
    </w:rPr>
  </w:style>
  <w:style w:type="paragraph" w:styleId="BalloonText">
    <w:name w:val="Balloon Text"/>
    <w:basedOn w:val="Normal"/>
    <w:link w:val="BalloonTextChar"/>
    <w:uiPriority w:val="99"/>
    <w:semiHidden/>
    <w:unhideWhenUsed/>
    <w:qFormat/>
    <w:rsid w:val="00E25E1C"/>
    <w:pPr>
      <w:suppressAutoHyphens w:val="0"/>
      <w:spacing w:after="160" w:line="259" w:lineRule="auto"/>
    </w:pPr>
    <w:rPr>
      <w:rFonts w:ascii="Segoe UI" w:eastAsia="Calibri" w:hAnsi="Segoe UI" w:cs="Segoe UI"/>
      <w:sz w:val="18"/>
      <w:szCs w:val="18"/>
      <w:lang w:eastAsia="en-US"/>
    </w:rPr>
  </w:style>
  <w:style w:type="character" w:customStyle="1" w:styleId="BalloonTextChar1">
    <w:name w:val="Balloon Text Char1"/>
    <w:basedOn w:val="DefaultParagraphFont"/>
    <w:uiPriority w:val="99"/>
    <w:semiHidden/>
    <w:rsid w:val="00E25E1C"/>
    <w:rPr>
      <w:rFonts w:ascii="Segoe UI" w:eastAsia="Times New Roman" w:hAnsi="Segoe UI" w:cs="Segoe UI"/>
      <w:sz w:val="18"/>
      <w:szCs w:val="18"/>
      <w:lang w:val="id-ID" w:eastAsia="zh-CN"/>
    </w:rPr>
  </w:style>
  <w:style w:type="paragraph" w:styleId="NoSpacing">
    <w:name w:val="No Spacing"/>
    <w:link w:val="NoSpacingChar"/>
    <w:uiPriority w:val="1"/>
    <w:qFormat/>
    <w:rsid w:val="00E25E1C"/>
    <w:pPr>
      <w:spacing w:after="0" w:line="240" w:lineRule="auto"/>
    </w:pPr>
    <w:rPr>
      <w:rFonts w:ascii="Calibri" w:eastAsia="Calibri" w:hAnsi="Calibri" w:cs="Times New Roman"/>
    </w:rPr>
  </w:style>
  <w:style w:type="character" w:customStyle="1" w:styleId="NoSpacingChar">
    <w:name w:val="No Spacing Char"/>
    <w:link w:val="NoSpacing"/>
    <w:uiPriority w:val="1"/>
    <w:rsid w:val="00E25E1C"/>
    <w:rPr>
      <w:rFonts w:ascii="Calibri" w:eastAsia="Calibri" w:hAnsi="Calibri" w:cs="Times New Roman"/>
    </w:rPr>
  </w:style>
  <w:style w:type="character" w:customStyle="1" w:styleId="tr">
    <w:name w:val="tr"/>
    <w:basedOn w:val="DefaultParagraphFont"/>
    <w:rsid w:val="00E25E1C"/>
  </w:style>
  <w:style w:type="numbering" w:customStyle="1" w:styleId="Style4">
    <w:name w:val="Style4"/>
    <w:uiPriority w:val="99"/>
    <w:rsid w:val="00E25E1C"/>
    <w:pPr>
      <w:numPr>
        <w:numId w:val="3"/>
      </w:numPr>
    </w:pPr>
  </w:style>
  <w:style w:type="paragraph" w:customStyle="1" w:styleId="123-ALINEA">
    <w:name w:val="123-ALINEA"/>
    <w:basedOn w:val="Normal"/>
    <w:autoRedefine/>
    <w:qFormat/>
    <w:rsid w:val="00E25E1C"/>
    <w:pPr>
      <w:suppressAutoHyphens w:val="0"/>
      <w:spacing w:line="480" w:lineRule="auto"/>
      <w:ind w:left="1276" w:firstLine="425"/>
      <w:jc w:val="both"/>
    </w:pPr>
    <w:rPr>
      <w:rFonts w:eastAsia="MS Mincho"/>
      <w:lang w:val="es-ES" w:eastAsia="ja-JP"/>
    </w:rPr>
  </w:style>
  <w:style w:type="paragraph" w:customStyle="1" w:styleId="AlineaAngk">
    <w:name w:val="Alinea Angk"/>
    <w:basedOn w:val="Normal"/>
    <w:rsid w:val="00E25E1C"/>
    <w:pPr>
      <w:spacing w:line="480" w:lineRule="auto"/>
      <w:ind w:left="748" w:firstLine="748"/>
      <w:jc w:val="both"/>
    </w:pPr>
    <w:rPr>
      <w:kern w:val="1"/>
      <w:szCs w:val="20"/>
      <w:lang w:val="en-US" w:eastAsia="ar-SA"/>
    </w:rPr>
  </w:style>
  <w:style w:type="character" w:styleId="Strong">
    <w:name w:val="Strong"/>
    <w:uiPriority w:val="22"/>
    <w:qFormat/>
    <w:rsid w:val="00E25E1C"/>
    <w:rPr>
      <w:b/>
      <w:bCs/>
    </w:rPr>
  </w:style>
  <w:style w:type="character" w:styleId="FollowedHyperlink">
    <w:name w:val="FollowedHyperlink"/>
    <w:uiPriority w:val="99"/>
    <w:semiHidden/>
    <w:unhideWhenUsed/>
    <w:rsid w:val="00E25E1C"/>
    <w:rPr>
      <w:color w:val="954F72"/>
      <w:u w:val="single"/>
    </w:rPr>
  </w:style>
  <w:style w:type="paragraph" w:customStyle="1" w:styleId="font5">
    <w:name w:val="font5"/>
    <w:basedOn w:val="Normal"/>
    <w:rsid w:val="00E25E1C"/>
    <w:pPr>
      <w:suppressAutoHyphens w:val="0"/>
      <w:spacing w:before="100" w:beforeAutospacing="1" w:after="100" w:afterAutospacing="1"/>
    </w:pPr>
    <w:rPr>
      <w:b/>
      <w:bCs/>
      <w:color w:val="000000"/>
      <w:lang w:val="en-US" w:eastAsia="en-US"/>
    </w:rPr>
  </w:style>
  <w:style w:type="paragraph" w:customStyle="1" w:styleId="font6">
    <w:name w:val="font6"/>
    <w:basedOn w:val="Normal"/>
    <w:rsid w:val="00E25E1C"/>
    <w:pPr>
      <w:suppressAutoHyphens w:val="0"/>
      <w:spacing w:before="100" w:beforeAutospacing="1" w:after="100" w:afterAutospacing="1"/>
    </w:pPr>
    <w:rPr>
      <w:b/>
      <w:bCs/>
      <w:i/>
      <w:iCs/>
      <w:color w:val="000000"/>
      <w:lang w:val="en-US" w:eastAsia="en-US"/>
    </w:rPr>
  </w:style>
  <w:style w:type="paragraph" w:customStyle="1" w:styleId="xl63">
    <w:name w:val="xl63"/>
    <w:basedOn w:val="Normal"/>
    <w:rsid w:val="00E25E1C"/>
    <w:pPr>
      <w:suppressAutoHyphens w:val="0"/>
      <w:spacing w:before="100" w:beforeAutospacing="1" w:after="100" w:afterAutospacing="1"/>
    </w:pPr>
    <w:rPr>
      <w:lang w:val="en-US" w:eastAsia="en-US"/>
    </w:rPr>
  </w:style>
  <w:style w:type="paragraph" w:customStyle="1" w:styleId="xl64">
    <w:name w:val="xl64"/>
    <w:basedOn w:val="Normal"/>
    <w:rsid w:val="00E25E1C"/>
    <w:pPr>
      <w:suppressAutoHyphens w:val="0"/>
      <w:spacing w:before="100" w:beforeAutospacing="1" w:after="100" w:afterAutospacing="1"/>
    </w:pPr>
    <w:rPr>
      <w:b/>
      <w:bCs/>
      <w:lang w:val="en-US" w:eastAsia="en-US"/>
    </w:rPr>
  </w:style>
  <w:style w:type="paragraph" w:customStyle="1" w:styleId="xl65">
    <w:name w:val="xl65"/>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lang w:val="en-US" w:eastAsia="en-US"/>
    </w:rPr>
  </w:style>
  <w:style w:type="paragraph" w:customStyle="1" w:styleId="xl66">
    <w:name w:val="xl66"/>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lang w:val="en-US" w:eastAsia="en-US"/>
    </w:rPr>
  </w:style>
  <w:style w:type="paragraph" w:customStyle="1" w:styleId="xl67">
    <w:name w:val="xl67"/>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i/>
      <w:iCs/>
      <w:lang w:val="en-US" w:eastAsia="en-US"/>
    </w:rPr>
  </w:style>
  <w:style w:type="paragraph" w:customStyle="1" w:styleId="xl68">
    <w:name w:val="xl68"/>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28"/>
      <w:szCs w:val="28"/>
      <w:lang w:val="en-US" w:eastAsia="en-US"/>
    </w:rPr>
  </w:style>
  <w:style w:type="paragraph" w:customStyle="1" w:styleId="xl69">
    <w:name w:val="xl69"/>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lang w:val="en-US" w:eastAsia="en-US"/>
    </w:rPr>
  </w:style>
  <w:style w:type="paragraph" w:customStyle="1" w:styleId="xl70">
    <w:name w:val="xl70"/>
    <w:basedOn w:val="Normal"/>
    <w:rsid w:val="00E25E1C"/>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US" w:eastAsia="en-US"/>
    </w:rPr>
  </w:style>
  <w:style w:type="character" w:styleId="CommentReference">
    <w:name w:val="annotation reference"/>
    <w:uiPriority w:val="99"/>
    <w:semiHidden/>
    <w:unhideWhenUsed/>
    <w:rsid w:val="00E25E1C"/>
    <w:rPr>
      <w:sz w:val="16"/>
      <w:szCs w:val="16"/>
    </w:rPr>
  </w:style>
  <w:style w:type="paragraph" w:styleId="CommentText">
    <w:name w:val="annotation text"/>
    <w:basedOn w:val="Normal"/>
    <w:link w:val="CommentTextChar"/>
    <w:uiPriority w:val="99"/>
    <w:semiHidden/>
    <w:unhideWhenUsed/>
    <w:rsid w:val="00E25E1C"/>
    <w:pPr>
      <w:suppressAutoHyphens w:val="0"/>
    </w:pPr>
    <w:rPr>
      <w:rFonts w:ascii="Arial" w:eastAsia="Calibri" w:hAnsi="Arial"/>
      <w:sz w:val="20"/>
      <w:szCs w:val="20"/>
      <w:lang w:val="en-US" w:eastAsia="en-US"/>
    </w:rPr>
  </w:style>
  <w:style w:type="character" w:customStyle="1" w:styleId="CommentTextChar">
    <w:name w:val="Comment Text Char"/>
    <w:basedOn w:val="DefaultParagraphFont"/>
    <w:link w:val="CommentText"/>
    <w:uiPriority w:val="99"/>
    <w:semiHidden/>
    <w:rsid w:val="00E25E1C"/>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E25E1C"/>
    <w:rPr>
      <w:b/>
      <w:bCs/>
    </w:rPr>
  </w:style>
  <w:style w:type="character" w:customStyle="1" w:styleId="CommentSubjectChar">
    <w:name w:val="Comment Subject Char"/>
    <w:basedOn w:val="CommentTextChar"/>
    <w:link w:val="CommentSubject"/>
    <w:uiPriority w:val="99"/>
    <w:semiHidden/>
    <w:rsid w:val="00E25E1C"/>
    <w:rPr>
      <w:rFonts w:ascii="Arial" w:eastAsia="Calibri" w:hAnsi="Arial" w:cs="Times New Roman"/>
      <w:b/>
      <w:bCs/>
      <w:sz w:val="20"/>
      <w:szCs w:val="20"/>
    </w:rPr>
  </w:style>
  <w:style w:type="character" w:styleId="PlaceholderText">
    <w:name w:val="Placeholder Text"/>
    <w:basedOn w:val="DefaultParagraphFont"/>
    <w:uiPriority w:val="99"/>
    <w:semiHidden/>
    <w:rsid w:val="00E25E1C"/>
    <w:rPr>
      <w:color w:val="808080"/>
    </w:rPr>
  </w:style>
  <w:style w:type="paragraph" w:customStyle="1" w:styleId="msonormal0">
    <w:name w:val="msonormal"/>
    <w:basedOn w:val="Normal"/>
    <w:rsid w:val="00E25E1C"/>
    <w:pPr>
      <w:suppressAutoHyphens w:val="0"/>
      <w:spacing w:before="100" w:beforeAutospacing="1" w:after="100" w:afterAutospacing="1"/>
    </w:pPr>
    <w:rPr>
      <w:lang w:val="en-US" w:eastAsia="en-US"/>
    </w:rPr>
  </w:style>
  <w:style w:type="paragraph" w:customStyle="1" w:styleId="xl71">
    <w:name w:val="xl71"/>
    <w:basedOn w:val="Normal"/>
    <w:rsid w:val="00E25E1C"/>
    <w:pPr>
      <w:pBdr>
        <w:top w:val="single" w:sz="4" w:space="0" w:color="auto"/>
        <w:bottom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2">
    <w:name w:val="xl72"/>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3">
    <w:name w:val="xl73"/>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4">
    <w:name w:val="xl74"/>
    <w:basedOn w:val="Normal"/>
    <w:rsid w:val="00E25E1C"/>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5">
    <w:name w:val="xl75"/>
    <w:basedOn w:val="Normal"/>
    <w:rsid w:val="00E25E1C"/>
    <w:pPr>
      <w:pBdr>
        <w:top w:val="single" w:sz="4" w:space="0" w:color="auto"/>
        <w:left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customStyle="1" w:styleId="xl76">
    <w:name w:val="xl76"/>
    <w:basedOn w:val="Normal"/>
    <w:rsid w:val="00E25E1C"/>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rFonts w:ascii="Arial" w:hAnsi="Arial" w:cs="Arial"/>
      <w:b/>
      <w:bCs/>
      <w:lang w:val="en-US" w:eastAsia="en-US"/>
    </w:rPr>
  </w:style>
  <w:style w:type="paragraph" w:styleId="TOCHeading">
    <w:name w:val="TOC Heading"/>
    <w:basedOn w:val="Heading1"/>
    <w:next w:val="Normal"/>
    <w:uiPriority w:val="39"/>
    <w:unhideWhenUsed/>
    <w:qFormat/>
    <w:rsid w:val="00E25E1C"/>
    <w:pPr>
      <w:outlineLvl w:val="9"/>
    </w:pPr>
  </w:style>
  <w:style w:type="character" w:customStyle="1" w:styleId="UnresolvedMention1">
    <w:name w:val="Unresolved Mention1"/>
    <w:uiPriority w:val="99"/>
    <w:semiHidden/>
    <w:unhideWhenUsed/>
    <w:rsid w:val="00616A11"/>
    <w:rPr>
      <w:color w:val="605E5C"/>
      <w:shd w:val="clear" w:color="auto" w:fill="E1DFDD"/>
    </w:rPr>
  </w:style>
  <w:style w:type="character" w:styleId="Emphasis">
    <w:name w:val="Emphasis"/>
    <w:uiPriority w:val="20"/>
    <w:qFormat/>
    <w:rsid w:val="00CE5A75"/>
    <w:rPr>
      <w:i/>
      <w:iCs/>
    </w:rPr>
  </w:style>
  <w:style w:type="character" w:customStyle="1" w:styleId="Heading5Char">
    <w:name w:val="Heading 5 Char"/>
    <w:basedOn w:val="DefaultParagraphFont"/>
    <w:link w:val="Heading5"/>
    <w:uiPriority w:val="1"/>
    <w:rsid w:val="007672EF"/>
    <w:rPr>
      <w:rFonts w:ascii="Calibri" w:eastAsia="Times New Roman" w:hAnsi="Calibri" w:cs="Times New Roman"/>
      <w:b/>
      <w:bCs/>
      <w:i/>
      <w:iCs/>
      <w:sz w:val="26"/>
      <w:szCs w:val="26"/>
    </w:rPr>
  </w:style>
  <w:style w:type="paragraph" w:customStyle="1" w:styleId="style118">
    <w:name w:val="style118"/>
    <w:basedOn w:val="Normal"/>
    <w:rsid w:val="007672EF"/>
    <w:pPr>
      <w:suppressAutoHyphens w:val="0"/>
      <w:spacing w:before="100" w:beforeAutospacing="1" w:after="100" w:afterAutospacing="1"/>
    </w:pPr>
    <w:rPr>
      <w:lang w:eastAsia="id-ID"/>
    </w:rPr>
  </w:style>
  <w:style w:type="character" w:customStyle="1" w:styleId="a">
    <w:name w:val="a"/>
    <w:basedOn w:val="DefaultParagraphFont"/>
    <w:rsid w:val="007672EF"/>
  </w:style>
  <w:style w:type="character" w:customStyle="1" w:styleId="l7">
    <w:name w:val="l7"/>
    <w:basedOn w:val="DefaultParagraphFont"/>
    <w:rsid w:val="007672EF"/>
  </w:style>
  <w:style w:type="character" w:customStyle="1" w:styleId="l6">
    <w:name w:val="l6"/>
    <w:basedOn w:val="DefaultParagraphFont"/>
    <w:rsid w:val="007672EF"/>
  </w:style>
  <w:style w:type="character" w:customStyle="1" w:styleId="l8">
    <w:name w:val="l8"/>
    <w:basedOn w:val="DefaultParagraphFont"/>
    <w:rsid w:val="007672EF"/>
  </w:style>
  <w:style w:type="paragraph" w:styleId="FootnoteText">
    <w:name w:val="footnote text"/>
    <w:basedOn w:val="Normal"/>
    <w:link w:val="FootnoteTextChar"/>
    <w:uiPriority w:val="99"/>
    <w:semiHidden/>
    <w:unhideWhenUsed/>
    <w:rsid w:val="007672EF"/>
    <w:pPr>
      <w:suppressAutoHyphens w:val="0"/>
      <w:spacing w:after="200" w:line="276" w:lineRule="auto"/>
    </w:pPr>
    <w:rPr>
      <w:rFonts w:ascii="Calibri" w:eastAsia="Calibri" w:hAnsi="Calibri"/>
      <w:sz w:val="20"/>
      <w:szCs w:val="20"/>
      <w:lang w:val="en-US" w:eastAsia="en-US"/>
    </w:rPr>
  </w:style>
  <w:style w:type="character" w:customStyle="1" w:styleId="FootnoteTextChar">
    <w:name w:val="Footnote Text Char"/>
    <w:basedOn w:val="DefaultParagraphFont"/>
    <w:link w:val="FootnoteText"/>
    <w:uiPriority w:val="99"/>
    <w:semiHidden/>
    <w:rsid w:val="007672EF"/>
    <w:rPr>
      <w:rFonts w:ascii="Calibri" w:eastAsia="Calibri" w:hAnsi="Calibri" w:cs="Times New Roman"/>
      <w:sz w:val="20"/>
      <w:szCs w:val="20"/>
    </w:rPr>
  </w:style>
  <w:style w:type="character" w:styleId="FootnoteReference">
    <w:name w:val="footnote reference"/>
    <w:uiPriority w:val="99"/>
    <w:semiHidden/>
    <w:unhideWhenUsed/>
    <w:rsid w:val="007672EF"/>
    <w:rPr>
      <w:vertAlign w:val="superscript"/>
    </w:rPr>
  </w:style>
  <w:style w:type="paragraph" w:styleId="TOC1">
    <w:name w:val="toc 1"/>
    <w:basedOn w:val="Normal"/>
    <w:uiPriority w:val="39"/>
    <w:qFormat/>
    <w:rsid w:val="007672EF"/>
    <w:pPr>
      <w:widowControl w:val="0"/>
      <w:suppressAutoHyphens w:val="0"/>
      <w:autoSpaceDE w:val="0"/>
      <w:autoSpaceDN w:val="0"/>
      <w:spacing w:before="20"/>
      <w:ind w:right="358"/>
      <w:jc w:val="center"/>
    </w:pPr>
    <w:rPr>
      <w:rFonts w:ascii="Carlito" w:eastAsia="Carlito" w:hAnsi="Carlito" w:cs="Carlito"/>
      <w:sz w:val="22"/>
      <w:szCs w:val="22"/>
      <w:lang w:val="en-US" w:eastAsia="en-US"/>
    </w:rPr>
  </w:style>
  <w:style w:type="paragraph" w:styleId="TOC4">
    <w:name w:val="toc 4"/>
    <w:basedOn w:val="Normal"/>
    <w:next w:val="Normal"/>
    <w:autoRedefine/>
    <w:uiPriority w:val="39"/>
    <w:semiHidden/>
    <w:unhideWhenUsed/>
    <w:rsid w:val="007672EF"/>
    <w:pPr>
      <w:suppressAutoHyphens w:val="0"/>
      <w:spacing w:after="160" w:line="259" w:lineRule="auto"/>
      <w:ind w:left="660"/>
    </w:pPr>
    <w:rPr>
      <w:rFonts w:ascii="Calibri" w:eastAsia="Calibri" w:hAnsi="Calibri"/>
      <w:sz w:val="22"/>
      <w:szCs w:val="22"/>
      <w:lang w:val="en-ID" w:eastAsia="en-US"/>
    </w:rPr>
  </w:style>
  <w:style w:type="paragraph" w:customStyle="1" w:styleId="xl77">
    <w:name w:val="xl77"/>
    <w:basedOn w:val="Normal"/>
    <w:rsid w:val="007672EF"/>
    <w:pPr>
      <w:pBdr>
        <w:left w:val="single" w:sz="4" w:space="0" w:color="auto"/>
        <w:right w:val="single" w:sz="4" w:space="0" w:color="auto"/>
      </w:pBdr>
      <w:shd w:val="clear" w:color="000000" w:fill="DCE6F1"/>
      <w:suppressAutoHyphens w:val="0"/>
      <w:spacing w:before="100" w:beforeAutospacing="1" w:after="100" w:afterAutospacing="1"/>
      <w:jc w:val="center"/>
      <w:textAlignment w:val="center"/>
    </w:pPr>
    <w:rPr>
      <w:lang w:val="en-ID" w:eastAsia="en-ID"/>
    </w:rPr>
  </w:style>
  <w:style w:type="paragraph" w:customStyle="1" w:styleId="xl78">
    <w:name w:val="xl78"/>
    <w:basedOn w:val="Normal"/>
    <w:rsid w:val="007672EF"/>
    <w:pPr>
      <w:pBdr>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lang w:val="en-ID" w:eastAsia="en-ID"/>
    </w:rPr>
  </w:style>
  <w:style w:type="paragraph" w:customStyle="1" w:styleId="xl79">
    <w:name w:val="xl79"/>
    <w:basedOn w:val="Normal"/>
    <w:rsid w:val="007672EF"/>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textAlignment w:val="center"/>
    </w:pPr>
    <w:rPr>
      <w:lang w:val="en-ID" w:eastAsia="en-ID"/>
    </w:rPr>
  </w:style>
  <w:style w:type="paragraph" w:customStyle="1" w:styleId="xl80">
    <w:name w:val="xl80"/>
    <w:basedOn w:val="Normal"/>
    <w:rsid w:val="007672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ID" w:eastAsia="en-ID"/>
    </w:rPr>
  </w:style>
  <w:style w:type="paragraph" w:customStyle="1" w:styleId="xl81">
    <w:name w:val="xl81"/>
    <w:basedOn w:val="Normal"/>
    <w:rsid w:val="007672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val="en-ID" w:eastAsia="en-ID"/>
    </w:rPr>
  </w:style>
  <w:style w:type="paragraph" w:customStyle="1" w:styleId="xl82">
    <w:name w:val="xl82"/>
    <w:basedOn w:val="Normal"/>
    <w:rsid w:val="007672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ID" w:eastAsia="en-ID"/>
    </w:rPr>
  </w:style>
  <w:style w:type="paragraph" w:customStyle="1" w:styleId="xl83">
    <w:name w:val="xl83"/>
    <w:basedOn w:val="Normal"/>
    <w:rsid w:val="007672EF"/>
    <w:pPr>
      <w:pBdr>
        <w:top w:val="single" w:sz="4" w:space="0" w:color="auto"/>
        <w:left w:val="single" w:sz="4" w:space="0" w:color="auto"/>
        <w:bottom w:val="single" w:sz="4" w:space="0" w:color="auto"/>
        <w:right w:val="single" w:sz="4" w:space="0" w:color="auto"/>
      </w:pBdr>
      <w:shd w:val="clear" w:color="000000" w:fill="DCE6F1"/>
      <w:suppressAutoHyphens w:val="0"/>
      <w:spacing w:before="100" w:beforeAutospacing="1" w:after="100" w:afterAutospacing="1"/>
      <w:jc w:val="center"/>
      <w:textAlignment w:val="center"/>
    </w:pPr>
    <w:rPr>
      <w:lang w:val="en-ID" w:eastAsia="en-ID"/>
    </w:rPr>
  </w:style>
  <w:style w:type="paragraph" w:customStyle="1" w:styleId="xl84">
    <w:name w:val="xl84"/>
    <w:basedOn w:val="Normal"/>
    <w:rsid w:val="007672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val="en-ID" w:eastAsia="en-ID"/>
    </w:rPr>
  </w:style>
  <w:style w:type="paragraph" w:customStyle="1" w:styleId="xl85">
    <w:name w:val="xl85"/>
    <w:basedOn w:val="Normal"/>
    <w:rsid w:val="007672E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val="en-ID" w:eastAsia="en-ID"/>
    </w:rPr>
  </w:style>
  <w:style w:type="table" w:customStyle="1" w:styleId="PlainTable21">
    <w:name w:val="Plain Table 21"/>
    <w:basedOn w:val="TableNormal"/>
    <w:uiPriority w:val="42"/>
    <w:rsid w:val="004F47D2"/>
    <w:pPr>
      <w:spacing w:after="0" w:line="240" w:lineRule="auto"/>
    </w:pPr>
    <w:rPr>
      <w:rFonts w:ascii="Calibri" w:eastAsia="Times New Roman" w:hAnsi="Calibri" w:cs="Times New Roman"/>
      <w:sz w:val="20"/>
      <w:szCs w:val="20"/>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LightList">
    <w:name w:val="Light List"/>
    <w:basedOn w:val="TableNormal"/>
    <w:uiPriority w:val="61"/>
    <w:rsid w:val="004F47D2"/>
    <w:pPr>
      <w:spacing w:after="0" w:line="240" w:lineRule="auto"/>
    </w:pPr>
    <w:rPr>
      <w:rFonts w:ascii="Calibri" w:eastAsia="Calibri" w:hAnsi="Calibri" w:cs="Times New Roman"/>
      <w:sz w:val="20"/>
      <w:szCs w:val="20"/>
      <w:lang w:val="en-ID"/>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PlainTable2">
    <w:name w:val="Plain Table 2"/>
    <w:basedOn w:val="TableNormal"/>
    <w:uiPriority w:val="42"/>
    <w:rsid w:val="004F47D2"/>
    <w:pPr>
      <w:spacing w:after="0" w:line="240" w:lineRule="auto"/>
    </w:pPr>
    <w:rPr>
      <w:rFonts w:ascii="Calibri" w:eastAsia="Times New Roman" w:hAnsi="Calibri" w:cs="Times New Roman"/>
      <w:sz w:val="20"/>
      <w:szCs w:val="20"/>
      <w:lang w:val="en-ID" w:eastAsia="en-ID"/>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TOC2">
    <w:name w:val="toc 2"/>
    <w:basedOn w:val="Normal"/>
    <w:next w:val="Normal"/>
    <w:autoRedefine/>
    <w:uiPriority w:val="39"/>
    <w:unhideWhenUsed/>
    <w:rsid w:val="004F47D2"/>
    <w:pPr>
      <w:suppressAutoHyphens w:val="0"/>
      <w:spacing w:after="200" w:line="276" w:lineRule="auto"/>
      <w:ind w:left="220"/>
    </w:pPr>
    <w:rPr>
      <w:rFonts w:ascii="Calibri" w:hAnsi="Calibri"/>
      <w:sz w:val="22"/>
      <w:szCs w:val="22"/>
      <w:lang w:eastAsia="id-ID"/>
    </w:rPr>
  </w:style>
  <w:style w:type="paragraph" w:styleId="TOC3">
    <w:name w:val="toc 3"/>
    <w:basedOn w:val="Normal"/>
    <w:next w:val="Normal"/>
    <w:autoRedefine/>
    <w:uiPriority w:val="39"/>
    <w:unhideWhenUsed/>
    <w:rsid w:val="004F47D2"/>
    <w:pPr>
      <w:suppressAutoHyphens w:val="0"/>
      <w:spacing w:after="200" w:line="276" w:lineRule="auto"/>
      <w:ind w:left="440"/>
    </w:pPr>
    <w:rPr>
      <w:rFonts w:ascii="Calibri" w:hAnsi="Calibri"/>
      <w:sz w:val="22"/>
      <w:szCs w:val="22"/>
      <w:lang w:eastAsia="id-ID"/>
    </w:rPr>
  </w:style>
  <w:style w:type="paragraph" w:styleId="TableofFigures">
    <w:name w:val="table of figures"/>
    <w:basedOn w:val="Normal"/>
    <w:next w:val="Normal"/>
    <w:uiPriority w:val="99"/>
    <w:unhideWhenUsed/>
    <w:rsid w:val="004F47D2"/>
    <w:pPr>
      <w:suppressAutoHyphens w:val="0"/>
      <w:spacing w:after="200" w:line="276" w:lineRule="auto"/>
    </w:pPr>
    <w:rPr>
      <w:szCs w:val="22"/>
      <w:lang w:eastAsia="id-ID"/>
    </w:rPr>
  </w:style>
  <w:style w:type="character" w:customStyle="1" w:styleId="sw">
    <w:name w:val="sw"/>
    <w:basedOn w:val="DefaultParagraphFont"/>
    <w:rsid w:val="004F47D2"/>
  </w:style>
  <w:style w:type="paragraph" w:styleId="Title">
    <w:name w:val="Title"/>
    <w:basedOn w:val="Normal"/>
    <w:next w:val="Normal"/>
    <w:link w:val="TitleChar"/>
    <w:uiPriority w:val="10"/>
    <w:qFormat/>
    <w:rsid w:val="004F47D2"/>
    <w:pPr>
      <w:suppressAutoHyphens w:val="0"/>
      <w:spacing w:before="240" w:after="60" w:line="276" w:lineRule="auto"/>
      <w:jc w:val="center"/>
      <w:outlineLvl w:val="0"/>
    </w:pPr>
    <w:rPr>
      <w:rFonts w:ascii="Calibri Light" w:hAnsi="Calibri Light"/>
      <w:b/>
      <w:bCs/>
      <w:kern w:val="28"/>
      <w:sz w:val="32"/>
      <w:szCs w:val="32"/>
      <w:lang w:eastAsia="id-ID"/>
    </w:rPr>
  </w:style>
  <w:style w:type="character" w:customStyle="1" w:styleId="TitleChar">
    <w:name w:val="Title Char"/>
    <w:basedOn w:val="DefaultParagraphFont"/>
    <w:link w:val="Title"/>
    <w:uiPriority w:val="10"/>
    <w:rsid w:val="004F47D2"/>
    <w:rPr>
      <w:rFonts w:ascii="Calibri Light" w:eastAsia="Times New Roman" w:hAnsi="Calibri Light" w:cs="Times New Roman"/>
      <w:b/>
      <w:bCs/>
      <w:kern w:val="28"/>
      <w:sz w:val="32"/>
      <w:szCs w:val="32"/>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37553">
      <w:bodyDiv w:val="1"/>
      <w:marLeft w:val="0"/>
      <w:marRight w:val="0"/>
      <w:marTop w:val="0"/>
      <w:marBottom w:val="0"/>
      <w:divBdr>
        <w:top w:val="none" w:sz="0" w:space="0" w:color="auto"/>
        <w:left w:val="none" w:sz="0" w:space="0" w:color="auto"/>
        <w:bottom w:val="none" w:sz="0" w:space="0" w:color="auto"/>
        <w:right w:val="none" w:sz="0" w:space="0" w:color="auto"/>
      </w:divBdr>
    </w:div>
    <w:div w:id="349601227">
      <w:bodyDiv w:val="1"/>
      <w:marLeft w:val="0"/>
      <w:marRight w:val="0"/>
      <w:marTop w:val="0"/>
      <w:marBottom w:val="0"/>
      <w:divBdr>
        <w:top w:val="none" w:sz="0" w:space="0" w:color="auto"/>
        <w:left w:val="none" w:sz="0" w:space="0" w:color="auto"/>
        <w:bottom w:val="none" w:sz="0" w:space="0" w:color="auto"/>
        <w:right w:val="none" w:sz="0" w:space="0" w:color="auto"/>
      </w:divBdr>
    </w:div>
    <w:div w:id="689987762">
      <w:bodyDiv w:val="1"/>
      <w:marLeft w:val="0"/>
      <w:marRight w:val="0"/>
      <w:marTop w:val="0"/>
      <w:marBottom w:val="0"/>
      <w:divBdr>
        <w:top w:val="none" w:sz="0" w:space="0" w:color="auto"/>
        <w:left w:val="none" w:sz="0" w:space="0" w:color="auto"/>
        <w:bottom w:val="none" w:sz="0" w:space="0" w:color="auto"/>
        <w:right w:val="none" w:sz="0" w:space="0" w:color="auto"/>
      </w:divBdr>
    </w:div>
    <w:div w:id="1234506467">
      <w:bodyDiv w:val="1"/>
      <w:marLeft w:val="0"/>
      <w:marRight w:val="0"/>
      <w:marTop w:val="0"/>
      <w:marBottom w:val="0"/>
      <w:divBdr>
        <w:top w:val="none" w:sz="0" w:space="0" w:color="auto"/>
        <w:left w:val="none" w:sz="0" w:space="0" w:color="auto"/>
        <w:bottom w:val="none" w:sz="0" w:space="0" w:color="auto"/>
        <w:right w:val="none" w:sz="0" w:space="0" w:color="auto"/>
      </w:divBdr>
    </w:div>
    <w:div w:id="1870486795">
      <w:bodyDiv w:val="1"/>
      <w:marLeft w:val="0"/>
      <w:marRight w:val="0"/>
      <w:marTop w:val="0"/>
      <w:marBottom w:val="0"/>
      <w:divBdr>
        <w:top w:val="none" w:sz="0" w:space="0" w:color="auto"/>
        <w:left w:val="none" w:sz="0" w:space="0" w:color="auto"/>
        <w:bottom w:val="none" w:sz="0" w:space="0" w:color="auto"/>
        <w:right w:val="none" w:sz="0" w:space="0" w:color="auto"/>
      </w:divBdr>
    </w:div>
    <w:div w:id="1915893260">
      <w:bodyDiv w:val="1"/>
      <w:marLeft w:val="0"/>
      <w:marRight w:val="0"/>
      <w:marTop w:val="0"/>
      <w:marBottom w:val="0"/>
      <w:divBdr>
        <w:top w:val="none" w:sz="0" w:space="0" w:color="auto"/>
        <w:left w:val="none" w:sz="0" w:space="0" w:color="auto"/>
        <w:bottom w:val="none" w:sz="0" w:space="0" w:color="auto"/>
        <w:right w:val="none" w:sz="0" w:space="0" w:color="auto"/>
      </w:divBdr>
    </w:div>
    <w:div w:id="2018263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urasik@umsida.ac.i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Suj15</b:Tag>
    <b:SourceType>Book</b:SourceType>
    <b:Guid>{5C6367B7-1D59-4D1C-B75B-BE36B39C3DAF}</b:Guid>
    <b:LCID>id-ID</b:LCID>
    <b:Title>METODOLOGI PENELITIAN BISNIS &amp; EKONOMI</b:Title>
    <b:Year>2015</b:Year>
    <b:City>Yogyakarta</b:City>
    <b:Publisher>PUSTAKABARUPRESS</b:Publisher>
    <b:Author>
      <b:Author>
        <b:NameList>
          <b:Person>
            <b:Last>Sujarweni</b:Last>
            <b:Middle>Wiratna</b:Middle>
            <b:First>V</b:First>
          </b:Person>
        </b:NameList>
      </b:Author>
    </b:Author>
    <b:RefOrder>30</b:RefOrder>
  </b:Source>
  <b:Source>
    <b:Tag>Gho16</b:Tag>
    <b:SourceType>Book</b:SourceType>
    <b:Guid>{97447F2E-97AD-483D-A685-0AB71802C134}</b:Guid>
    <b:Title>APLIKASI ANALISIS MULTIVARIATE DENGAN PROGRAM IBM SPSS 23</b:Title>
    <b:Year>2016</b:Year>
    <b:City>Semarang</b:City>
    <b:Publisher>Cetakan VIII. Badan Penerbit Universitas Diponegoro</b:Publisher>
    <b:Author>
      <b:Author>
        <b:NameList>
          <b:Person>
            <b:Last>Ghozali</b:Last>
            <b:First>Imam</b:First>
          </b:Person>
        </b:NameList>
      </b:Author>
    </b:Author>
    <b:RefOrder>31</b:RefOrder>
  </b:Source>
</b:Sources>
</file>

<file path=customXml/itemProps1.xml><?xml version="1.0" encoding="utf-8"?>
<ds:datastoreItem xmlns:ds="http://schemas.openxmlformats.org/officeDocument/2006/customXml" ds:itemID="{437C119F-1A4F-406F-B06B-46C850935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2515</TotalTime>
  <Pages>13</Pages>
  <Words>9660</Words>
  <Characters>55065</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EWN</dc:creator>
  <cp:keywords/>
  <dc:description/>
  <cp:lastModifiedBy>Ayu EWN</cp:lastModifiedBy>
  <cp:revision>132</cp:revision>
  <dcterms:created xsi:type="dcterms:W3CDTF">2020-11-29T13:04:00Z</dcterms:created>
  <dcterms:modified xsi:type="dcterms:W3CDTF">2023-02-28T00:14:00Z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297e155f-1b4a-35db-8274-0ed08051cb7d</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