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F52" w:rsidRPr="0058457E" w:rsidRDefault="00CF48A9" w:rsidP="0058457E">
      <w:pPr>
        <w:jc w:val="center"/>
        <w:rPr>
          <w:rFonts w:ascii="Times New Roman" w:hAnsi="Times New Roman" w:cs="Times New Roman"/>
          <w:b/>
        </w:rPr>
      </w:pPr>
      <w:r w:rsidRPr="0058457E">
        <w:rPr>
          <w:rFonts w:ascii="Times New Roman" w:hAnsi="Times New Roman" w:cs="Times New Roman"/>
          <w:b/>
        </w:rPr>
        <w:t>Hasil Wawancara</w:t>
      </w:r>
      <w:r w:rsidR="007E7B65">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704"/>
        <w:gridCol w:w="3827"/>
        <w:gridCol w:w="4819"/>
      </w:tblGrid>
      <w:tr w:rsidR="00CF48A9" w:rsidRPr="0058457E" w:rsidTr="008706BD">
        <w:tc>
          <w:tcPr>
            <w:tcW w:w="704" w:type="dxa"/>
          </w:tcPr>
          <w:p w:rsidR="00CF48A9" w:rsidRPr="0058457E" w:rsidRDefault="00CF48A9" w:rsidP="0058457E">
            <w:pPr>
              <w:jc w:val="center"/>
              <w:rPr>
                <w:rFonts w:ascii="Times New Roman" w:hAnsi="Times New Roman" w:cs="Times New Roman"/>
                <w:b/>
              </w:rPr>
            </w:pPr>
            <w:r w:rsidRPr="0058457E">
              <w:rPr>
                <w:rFonts w:ascii="Times New Roman" w:hAnsi="Times New Roman" w:cs="Times New Roman"/>
                <w:b/>
              </w:rPr>
              <w:t>No.</w:t>
            </w:r>
          </w:p>
        </w:tc>
        <w:tc>
          <w:tcPr>
            <w:tcW w:w="3827" w:type="dxa"/>
          </w:tcPr>
          <w:p w:rsidR="00CF48A9" w:rsidRPr="0058457E" w:rsidRDefault="00CF48A9" w:rsidP="0058457E">
            <w:pPr>
              <w:jc w:val="center"/>
              <w:rPr>
                <w:rFonts w:ascii="Times New Roman" w:hAnsi="Times New Roman" w:cs="Times New Roman"/>
                <w:b/>
              </w:rPr>
            </w:pPr>
            <w:r w:rsidRPr="0058457E">
              <w:rPr>
                <w:rFonts w:ascii="Times New Roman" w:hAnsi="Times New Roman" w:cs="Times New Roman"/>
                <w:b/>
              </w:rPr>
              <w:t>Pertanyaan</w:t>
            </w:r>
          </w:p>
        </w:tc>
        <w:tc>
          <w:tcPr>
            <w:tcW w:w="4819" w:type="dxa"/>
          </w:tcPr>
          <w:p w:rsidR="00CF48A9" w:rsidRPr="0058457E" w:rsidRDefault="00CF48A9" w:rsidP="0058457E">
            <w:pPr>
              <w:jc w:val="center"/>
              <w:rPr>
                <w:rFonts w:ascii="Times New Roman" w:hAnsi="Times New Roman" w:cs="Times New Roman"/>
                <w:b/>
              </w:rPr>
            </w:pPr>
            <w:r w:rsidRPr="0058457E">
              <w:rPr>
                <w:rFonts w:ascii="Times New Roman" w:hAnsi="Times New Roman" w:cs="Times New Roman"/>
                <w:b/>
              </w:rPr>
              <w:t>Jawaban</w:t>
            </w:r>
          </w:p>
        </w:tc>
      </w:tr>
      <w:tr w:rsidR="008903CB" w:rsidRPr="0058457E" w:rsidTr="008903CB">
        <w:tc>
          <w:tcPr>
            <w:tcW w:w="704" w:type="dxa"/>
          </w:tcPr>
          <w:p w:rsidR="008903CB" w:rsidRPr="0058457E" w:rsidRDefault="008903CB" w:rsidP="0058457E">
            <w:pPr>
              <w:jc w:val="center"/>
              <w:rPr>
                <w:rFonts w:ascii="Times New Roman" w:hAnsi="Times New Roman" w:cs="Times New Roman"/>
              </w:rPr>
            </w:pPr>
            <w:r w:rsidRPr="0058457E">
              <w:rPr>
                <w:rFonts w:ascii="Times New Roman" w:hAnsi="Times New Roman" w:cs="Times New Roman"/>
              </w:rPr>
              <w:t>1.</w:t>
            </w:r>
          </w:p>
        </w:tc>
        <w:tc>
          <w:tcPr>
            <w:tcW w:w="8646" w:type="dxa"/>
            <w:gridSpan w:val="2"/>
            <w:vAlign w:val="center"/>
          </w:tcPr>
          <w:p w:rsidR="008903CB" w:rsidRPr="0058457E" w:rsidRDefault="008903CB" w:rsidP="008903CB">
            <w:pPr>
              <w:jc w:val="center"/>
              <w:rPr>
                <w:rFonts w:ascii="Times New Roman" w:hAnsi="Times New Roman" w:cs="Times New Roman"/>
              </w:rPr>
            </w:pPr>
            <w:r w:rsidRPr="0058457E">
              <w:rPr>
                <w:rFonts w:ascii="Times New Roman" w:hAnsi="Times New Roman" w:cs="Times New Roman"/>
                <w:b/>
              </w:rPr>
              <w:t xml:space="preserve">Indikator Efektivitas </w:t>
            </w:r>
            <w:r w:rsidRPr="0058457E">
              <w:rPr>
                <w:rFonts w:ascii="Times New Roman" w:hAnsi="Times New Roman" w:cs="Times New Roman"/>
                <w:b/>
                <w:i/>
              </w:rPr>
              <w:t>Whistleblowing</w:t>
            </w:r>
          </w:p>
        </w:tc>
      </w:tr>
      <w:tr w:rsidR="00CF48A9" w:rsidRPr="0058457E" w:rsidTr="008706BD">
        <w:tc>
          <w:tcPr>
            <w:tcW w:w="704" w:type="dxa"/>
          </w:tcPr>
          <w:p w:rsidR="00CF48A9" w:rsidRPr="0058457E" w:rsidRDefault="00CF48A9" w:rsidP="0058457E">
            <w:pPr>
              <w:pStyle w:val="ListParagraph"/>
              <w:jc w:val="center"/>
              <w:rPr>
                <w:rFonts w:ascii="Times New Roman" w:hAnsi="Times New Roman" w:cs="Times New Roman"/>
              </w:rPr>
            </w:pPr>
          </w:p>
        </w:tc>
        <w:tc>
          <w:tcPr>
            <w:tcW w:w="3827" w:type="dxa"/>
          </w:tcPr>
          <w:p w:rsidR="00CF48A9" w:rsidRPr="0058457E" w:rsidRDefault="00CF48A9" w:rsidP="00CF48A9">
            <w:pPr>
              <w:pStyle w:val="ListParagraph"/>
              <w:numPr>
                <w:ilvl w:val="0"/>
                <w:numId w:val="1"/>
              </w:numPr>
              <w:rPr>
                <w:rFonts w:ascii="Times New Roman" w:hAnsi="Times New Roman" w:cs="Times New Roman"/>
                <w:b/>
              </w:rPr>
            </w:pPr>
            <w:r w:rsidRPr="0058457E">
              <w:rPr>
                <w:rFonts w:ascii="Times New Roman" w:hAnsi="Times New Roman" w:cs="Times New Roman"/>
                <w:b/>
              </w:rPr>
              <w:t xml:space="preserve">Aspek Struktural </w:t>
            </w:r>
          </w:p>
        </w:tc>
        <w:tc>
          <w:tcPr>
            <w:tcW w:w="4819" w:type="dxa"/>
          </w:tcPr>
          <w:p w:rsidR="00CF48A9" w:rsidRPr="0058457E" w:rsidRDefault="00CF48A9">
            <w:pPr>
              <w:rPr>
                <w:rFonts w:ascii="Times New Roman" w:hAnsi="Times New Roman" w:cs="Times New Roman"/>
              </w:rPr>
            </w:pPr>
          </w:p>
        </w:tc>
      </w:tr>
      <w:tr w:rsidR="00CF48A9" w:rsidRPr="0058457E" w:rsidTr="008706BD">
        <w:tc>
          <w:tcPr>
            <w:tcW w:w="704" w:type="dxa"/>
          </w:tcPr>
          <w:p w:rsidR="00CF48A9" w:rsidRPr="0058457E" w:rsidRDefault="00CF48A9" w:rsidP="0058457E">
            <w:pPr>
              <w:jc w:val="center"/>
              <w:rPr>
                <w:rFonts w:ascii="Times New Roman" w:hAnsi="Times New Roman" w:cs="Times New Roman"/>
              </w:rPr>
            </w:pPr>
          </w:p>
        </w:tc>
        <w:tc>
          <w:tcPr>
            <w:tcW w:w="3827" w:type="dxa"/>
          </w:tcPr>
          <w:p w:rsidR="00CF48A9" w:rsidRPr="0058457E" w:rsidRDefault="00E855BC" w:rsidP="008706BD">
            <w:pPr>
              <w:pStyle w:val="ListParagraph"/>
              <w:numPr>
                <w:ilvl w:val="0"/>
                <w:numId w:val="4"/>
              </w:numPr>
              <w:rPr>
                <w:rFonts w:ascii="Times New Roman" w:hAnsi="Times New Roman" w:cs="Times New Roman"/>
              </w:rPr>
            </w:pPr>
            <w:r>
              <w:rPr>
                <w:rFonts w:ascii="Times New Roman" w:hAnsi="Times New Roman" w:cs="Times New Roman"/>
              </w:rPr>
              <w:t>Bagaimna p</w:t>
            </w:r>
            <w:r w:rsidR="00CF48A9" w:rsidRPr="0058457E">
              <w:rPr>
                <w:rFonts w:ascii="Times New Roman" w:hAnsi="Times New Roman" w:cs="Times New Roman"/>
              </w:rPr>
              <w:t xml:space="preserve">ernyataan </w:t>
            </w:r>
            <w:r>
              <w:rPr>
                <w:rFonts w:ascii="Times New Roman" w:hAnsi="Times New Roman" w:cs="Times New Roman"/>
              </w:rPr>
              <w:t>k</w:t>
            </w:r>
            <w:r w:rsidR="00CF48A9" w:rsidRPr="0058457E">
              <w:rPr>
                <w:rFonts w:ascii="Times New Roman" w:hAnsi="Times New Roman" w:cs="Times New Roman"/>
              </w:rPr>
              <w:t>omitmen</w:t>
            </w:r>
            <w:r>
              <w:rPr>
                <w:rFonts w:ascii="Times New Roman" w:hAnsi="Times New Roman" w:cs="Times New Roman"/>
              </w:rPr>
              <w:t xml:space="preserve"> </w:t>
            </w:r>
            <w:r w:rsidR="007A724F">
              <w:rPr>
                <w:rFonts w:ascii="Times New Roman" w:hAnsi="Times New Roman" w:cs="Times New Roman"/>
              </w:rPr>
              <w:t xml:space="preserve">perusahaan </w:t>
            </w:r>
            <w:r w:rsidR="008706BD">
              <w:rPr>
                <w:rFonts w:ascii="Times New Roman" w:hAnsi="Times New Roman" w:cs="Times New Roman"/>
              </w:rPr>
              <w:t xml:space="preserve">untuk mendukung pelaporan serta mencegah </w:t>
            </w:r>
            <w:r w:rsidR="008706BD">
              <w:rPr>
                <w:rFonts w:ascii="Times New Roman" w:hAnsi="Times New Roman" w:cs="Times New Roman"/>
              </w:rPr>
              <w:t>kecurangan</w:t>
            </w:r>
            <w:r w:rsidRPr="00E855BC">
              <w:rPr>
                <w:rFonts w:ascii="Times New Roman" w:hAnsi="Times New Roman" w:cs="Times New Roman"/>
              </w:rPr>
              <w:t>?</w:t>
            </w:r>
          </w:p>
        </w:tc>
        <w:tc>
          <w:tcPr>
            <w:tcW w:w="4819" w:type="dxa"/>
          </w:tcPr>
          <w:p w:rsidR="00CF48A9" w:rsidRPr="0058457E" w:rsidRDefault="007A724F" w:rsidP="0058457E">
            <w:pPr>
              <w:jc w:val="both"/>
              <w:rPr>
                <w:rFonts w:ascii="Times New Roman" w:hAnsi="Times New Roman" w:cs="Times New Roman"/>
              </w:rPr>
            </w:pPr>
            <w:r>
              <w:rPr>
                <w:rFonts w:ascii="Times New Roman" w:hAnsi="Times New Roman" w:cs="Times New Roman"/>
              </w:rPr>
              <w:t>Pernyataan ini terdapat k</w:t>
            </w:r>
            <w:r w:rsidR="0058457E" w:rsidRPr="0058457E">
              <w:rPr>
                <w:rFonts w:ascii="Times New Roman" w:hAnsi="Times New Roman" w:cs="Times New Roman"/>
              </w:rPr>
              <w:t xml:space="preserve">etika seorang pegawai naik jabatan atau penetapan posisi jabatan pasti </w:t>
            </w:r>
            <w:r w:rsidR="005C1F55">
              <w:rPr>
                <w:rFonts w:ascii="Times New Roman" w:hAnsi="Times New Roman" w:cs="Times New Roman"/>
              </w:rPr>
              <w:t xml:space="preserve">akan </w:t>
            </w:r>
            <w:r w:rsidR="0058457E" w:rsidRPr="0058457E">
              <w:rPr>
                <w:rFonts w:ascii="Times New Roman" w:hAnsi="Times New Roman" w:cs="Times New Roman"/>
              </w:rPr>
              <w:t>diberi pakta integritas yang ditanda tangani sebagai bentuk kesepakatan pegawai.</w:t>
            </w:r>
          </w:p>
        </w:tc>
      </w:tr>
      <w:tr w:rsidR="00CF48A9" w:rsidTr="008706BD">
        <w:tc>
          <w:tcPr>
            <w:tcW w:w="704" w:type="dxa"/>
          </w:tcPr>
          <w:p w:rsidR="00CF48A9" w:rsidRPr="0058457E" w:rsidRDefault="00CF48A9" w:rsidP="0058457E">
            <w:pPr>
              <w:jc w:val="center"/>
              <w:rPr>
                <w:rFonts w:ascii="Times New Roman" w:hAnsi="Times New Roman" w:cs="Times New Roman"/>
              </w:rPr>
            </w:pPr>
          </w:p>
        </w:tc>
        <w:tc>
          <w:tcPr>
            <w:tcW w:w="3827" w:type="dxa"/>
          </w:tcPr>
          <w:p w:rsidR="00CF48A9" w:rsidRPr="0058457E" w:rsidRDefault="008706BD" w:rsidP="008706BD">
            <w:pPr>
              <w:pStyle w:val="ListParagraph"/>
              <w:numPr>
                <w:ilvl w:val="0"/>
                <w:numId w:val="4"/>
              </w:numPr>
              <w:rPr>
                <w:rFonts w:ascii="Times New Roman" w:hAnsi="Times New Roman" w:cs="Times New Roman"/>
              </w:rPr>
            </w:pPr>
            <w:r>
              <w:rPr>
                <w:rFonts w:ascii="Times New Roman" w:hAnsi="Times New Roman" w:cs="Times New Roman"/>
              </w:rPr>
              <w:t xml:space="preserve">Apakah terdapat </w:t>
            </w:r>
            <w:r w:rsidR="00E855BC">
              <w:rPr>
                <w:rFonts w:ascii="Times New Roman" w:hAnsi="Times New Roman" w:cs="Times New Roman"/>
              </w:rPr>
              <w:t>p</w:t>
            </w:r>
            <w:r>
              <w:rPr>
                <w:rFonts w:ascii="Times New Roman" w:hAnsi="Times New Roman" w:cs="Times New Roman"/>
              </w:rPr>
              <w:t xml:space="preserve">erlindungan </w:t>
            </w:r>
            <w:bookmarkStart w:id="0" w:name="_GoBack"/>
            <w:bookmarkEnd w:id="0"/>
            <w:r w:rsidR="007A724F">
              <w:rPr>
                <w:rFonts w:ascii="Times New Roman" w:hAnsi="Times New Roman" w:cs="Times New Roman"/>
              </w:rPr>
              <w:t xml:space="preserve">untuk menjamin </w:t>
            </w:r>
            <w:r>
              <w:rPr>
                <w:rFonts w:ascii="Times New Roman" w:hAnsi="Times New Roman" w:cs="Times New Roman"/>
              </w:rPr>
              <w:t xml:space="preserve">keamanan </w:t>
            </w:r>
            <w:r w:rsidR="007A724F">
              <w:rPr>
                <w:rFonts w:ascii="Times New Roman" w:hAnsi="Times New Roman" w:cs="Times New Roman"/>
              </w:rPr>
              <w:t>pelapor</w:t>
            </w:r>
            <w:r>
              <w:rPr>
                <w:rFonts w:ascii="Times New Roman" w:hAnsi="Times New Roman" w:cs="Times New Roman"/>
              </w:rPr>
              <w:t xml:space="preserve"> ketika mengungkap kecurangan</w:t>
            </w:r>
            <w:r w:rsidR="00E855BC" w:rsidRPr="00E855BC">
              <w:rPr>
                <w:rFonts w:ascii="Times New Roman" w:hAnsi="Times New Roman" w:cs="Times New Roman"/>
              </w:rPr>
              <w:t>?</w:t>
            </w:r>
          </w:p>
        </w:tc>
        <w:tc>
          <w:tcPr>
            <w:tcW w:w="4819" w:type="dxa"/>
          </w:tcPr>
          <w:p w:rsidR="00CF48A9" w:rsidRPr="0058457E" w:rsidRDefault="008706BD" w:rsidP="008706BD">
            <w:pPr>
              <w:jc w:val="both"/>
              <w:rPr>
                <w:rFonts w:ascii="Times New Roman" w:hAnsi="Times New Roman" w:cs="Times New Roman"/>
              </w:rPr>
            </w:pPr>
            <w:r>
              <w:rPr>
                <w:rFonts w:ascii="Times New Roman" w:hAnsi="Times New Roman" w:cs="Times New Roman"/>
              </w:rPr>
              <w:t xml:space="preserve">Dalam hal menjamin keamanan dan kerahasiaan pelapor terdapat kebijakan </w:t>
            </w:r>
            <w:r w:rsidR="005C1F55">
              <w:rPr>
                <w:rFonts w:ascii="Times New Roman" w:hAnsi="Times New Roman" w:cs="Times New Roman"/>
              </w:rPr>
              <w:t>p</w:t>
            </w:r>
            <w:r w:rsidR="0058457E" w:rsidRPr="0058457E">
              <w:rPr>
                <w:rFonts w:ascii="Times New Roman" w:hAnsi="Times New Roman" w:cs="Times New Roman"/>
              </w:rPr>
              <w:t>erlindungan pelapor</w:t>
            </w:r>
            <w:r w:rsidR="005C1F55">
              <w:rPr>
                <w:rFonts w:ascii="Times New Roman" w:hAnsi="Times New Roman" w:cs="Times New Roman"/>
              </w:rPr>
              <w:t xml:space="preserve"> dari perusahaan</w:t>
            </w:r>
            <w:r w:rsidR="0058457E" w:rsidRPr="0058457E">
              <w:rPr>
                <w:rFonts w:ascii="Times New Roman" w:hAnsi="Times New Roman" w:cs="Times New Roman"/>
              </w:rPr>
              <w:t xml:space="preserve"> </w:t>
            </w:r>
            <w:r>
              <w:rPr>
                <w:rFonts w:ascii="Times New Roman" w:hAnsi="Times New Roman" w:cs="Times New Roman"/>
              </w:rPr>
              <w:t xml:space="preserve">yang </w:t>
            </w:r>
            <w:r w:rsidR="0058457E" w:rsidRPr="0058457E">
              <w:rPr>
                <w:rFonts w:ascii="Times New Roman" w:hAnsi="Times New Roman" w:cs="Times New Roman"/>
              </w:rPr>
              <w:t xml:space="preserve">diatur sesuai </w:t>
            </w:r>
            <w:r w:rsidR="005C1F55">
              <w:rPr>
                <w:rFonts w:ascii="Times New Roman" w:hAnsi="Times New Roman" w:cs="Times New Roman"/>
              </w:rPr>
              <w:t xml:space="preserve">dengan </w:t>
            </w:r>
            <w:r w:rsidR="0058457E" w:rsidRPr="0058457E">
              <w:rPr>
                <w:rFonts w:ascii="Times New Roman" w:hAnsi="Times New Roman" w:cs="Times New Roman"/>
              </w:rPr>
              <w:t>UU Nomor 31 Tahun 2014 perubahan atas Pasal 13 UU Nomor 13 Tahun 2006 tentang perlindungan saksi dan korban.</w:t>
            </w:r>
          </w:p>
        </w:tc>
      </w:tr>
      <w:tr w:rsidR="00CF48A9" w:rsidTr="008706BD">
        <w:tc>
          <w:tcPr>
            <w:tcW w:w="704" w:type="dxa"/>
          </w:tcPr>
          <w:p w:rsidR="00CF48A9" w:rsidRPr="0058457E" w:rsidRDefault="00CF48A9" w:rsidP="0058457E">
            <w:pPr>
              <w:jc w:val="center"/>
              <w:rPr>
                <w:rFonts w:ascii="Times New Roman" w:hAnsi="Times New Roman" w:cs="Times New Roman"/>
              </w:rPr>
            </w:pPr>
          </w:p>
        </w:tc>
        <w:tc>
          <w:tcPr>
            <w:tcW w:w="3827" w:type="dxa"/>
          </w:tcPr>
          <w:p w:rsidR="00CF48A9" w:rsidRPr="0058457E" w:rsidRDefault="00E855BC" w:rsidP="008706BD">
            <w:pPr>
              <w:pStyle w:val="ListParagraph"/>
              <w:numPr>
                <w:ilvl w:val="0"/>
                <w:numId w:val="4"/>
              </w:numPr>
              <w:rPr>
                <w:rFonts w:ascii="Times New Roman" w:hAnsi="Times New Roman" w:cs="Times New Roman"/>
              </w:rPr>
            </w:pPr>
            <w:r>
              <w:rPr>
                <w:rFonts w:ascii="Times New Roman" w:hAnsi="Times New Roman" w:cs="Times New Roman"/>
              </w:rPr>
              <w:t>Bagaim</w:t>
            </w:r>
            <w:r w:rsidR="0067321D">
              <w:rPr>
                <w:rFonts w:ascii="Times New Roman" w:hAnsi="Times New Roman" w:cs="Times New Roman"/>
              </w:rPr>
              <w:t>a</w:t>
            </w:r>
            <w:r>
              <w:rPr>
                <w:rFonts w:ascii="Times New Roman" w:hAnsi="Times New Roman" w:cs="Times New Roman"/>
              </w:rPr>
              <w:t>na s</w:t>
            </w:r>
            <w:r w:rsidR="00CF48A9" w:rsidRPr="0058457E">
              <w:rPr>
                <w:rFonts w:ascii="Times New Roman" w:hAnsi="Times New Roman" w:cs="Times New Roman"/>
              </w:rPr>
              <w:t xml:space="preserve">truktur </w:t>
            </w:r>
            <w:r>
              <w:rPr>
                <w:rFonts w:ascii="Times New Roman" w:hAnsi="Times New Roman" w:cs="Times New Roman"/>
              </w:rPr>
              <w:t>p</w:t>
            </w:r>
            <w:r w:rsidR="00CF48A9" w:rsidRPr="0058457E">
              <w:rPr>
                <w:rFonts w:ascii="Times New Roman" w:hAnsi="Times New Roman" w:cs="Times New Roman"/>
              </w:rPr>
              <w:t>engelolaan</w:t>
            </w:r>
            <w:r>
              <w:rPr>
                <w:rFonts w:ascii="Times New Roman" w:hAnsi="Times New Roman" w:cs="Times New Roman"/>
              </w:rPr>
              <w:t xml:space="preserve"> </w:t>
            </w:r>
            <w:r w:rsidR="007A724F">
              <w:rPr>
                <w:rFonts w:ascii="Times New Roman" w:hAnsi="Times New Roman" w:cs="Times New Roman"/>
              </w:rPr>
              <w:t xml:space="preserve">serta </w:t>
            </w:r>
            <w:r>
              <w:rPr>
                <w:rFonts w:ascii="Times New Roman" w:hAnsi="Times New Roman" w:cs="Times New Roman"/>
              </w:rPr>
              <w:t>sumber d</w:t>
            </w:r>
            <w:r w:rsidR="00CF48A9" w:rsidRPr="0058457E">
              <w:rPr>
                <w:rFonts w:ascii="Times New Roman" w:hAnsi="Times New Roman" w:cs="Times New Roman"/>
              </w:rPr>
              <w:t>aya</w:t>
            </w:r>
            <w:r w:rsidR="0067321D">
              <w:rPr>
                <w:rFonts w:ascii="Times New Roman" w:hAnsi="Times New Roman" w:cs="Times New Roman"/>
              </w:rPr>
              <w:t xml:space="preserve"> </w:t>
            </w:r>
            <w:r w:rsidR="0067321D" w:rsidRPr="00E855BC">
              <w:rPr>
                <w:rFonts w:ascii="Times New Roman" w:hAnsi="Times New Roman" w:cs="Times New Roman"/>
              </w:rPr>
              <w:t xml:space="preserve">untuk </w:t>
            </w:r>
            <w:r w:rsidR="007A724F">
              <w:rPr>
                <w:rFonts w:ascii="Times New Roman" w:hAnsi="Times New Roman" w:cs="Times New Roman"/>
              </w:rPr>
              <w:t xml:space="preserve">mendukung </w:t>
            </w:r>
            <w:r w:rsidR="008706BD">
              <w:rPr>
                <w:rFonts w:ascii="Times New Roman" w:hAnsi="Times New Roman" w:cs="Times New Roman"/>
              </w:rPr>
              <w:t xml:space="preserve">pelaporan/ </w:t>
            </w:r>
            <w:r w:rsidR="007A724F" w:rsidRPr="007A724F">
              <w:rPr>
                <w:rFonts w:ascii="Times New Roman" w:hAnsi="Times New Roman" w:cs="Times New Roman"/>
                <w:i/>
              </w:rPr>
              <w:t>whistleblowing</w:t>
            </w:r>
            <w:r w:rsidR="007A724F">
              <w:rPr>
                <w:rFonts w:ascii="Times New Roman" w:hAnsi="Times New Roman" w:cs="Times New Roman"/>
              </w:rPr>
              <w:t xml:space="preserve"> </w:t>
            </w:r>
            <w:r w:rsidR="008706BD">
              <w:rPr>
                <w:rFonts w:ascii="Times New Roman" w:hAnsi="Times New Roman" w:cs="Times New Roman"/>
              </w:rPr>
              <w:t xml:space="preserve">didalam </w:t>
            </w:r>
            <w:r w:rsidR="007A724F">
              <w:rPr>
                <w:rFonts w:ascii="Times New Roman" w:hAnsi="Times New Roman" w:cs="Times New Roman"/>
              </w:rPr>
              <w:t>perusahaan</w:t>
            </w:r>
            <w:r w:rsidR="0067321D" w:rsidRPr="00E855BC">
              <w:rPr>
                <w:rFonts w:ascii="Times New Roman" w:hAnsi="Times New Roman" w:cs="Times New Roman"/>
              </w:rPr>
              <w:t>?</w:t>
            </w:r>
          </w:p>
        </w:tc>
        <w:tc>
          <w:tcPr>
            <w:tcW w:w="4819" w:type="dxa"/>
          </w:tcPr>
          <w:p w:rsidR="00CF48A9" w:rsidRPr="0058457E" w:rsidRDefault="0067321D" w:rsidP="0067321D">
            <w:pPr>
              <w:jc w:val="both"/>
              <w:rPr>
                <w:rFonts w:ascii="Times New Roman" w:hAnsi="Times New Roman" w:cs="Times New Roman"/>
              </w:rPr>
            </w:pPr>
            <w:r>
              <w:rPr>
                <w:rFonts w:ascii="Times New Roman" w:hAnsi="Times New Roman" w:cs="Times New Roman"/>
              </w:rPr>
              <w:t>Untuk s</w:t>
            </w:r>
            <w:r w:rsidRPr="0058457E">
              <w:rPr>
                <w:rFonts w:ascii="Times New Roman" w:hAnsi="Times New Roman" w:cs="Times New Roman"/>
              </w:rPr>
              <w:t xml:space="preserve">truktur </w:t>
            </w:r>
            <w:r>
              <w:rPr>
                <w:rFonts w:ascii="Times New Roman" w:hAnsi="Times New Roman" w:cs="Times New Roman"/>
              </w:rPr>
              <w:t>p</w:t>
            </w:r>
            <w:r w:rsidRPr="0058457E">
              <w:rPr>
                <w:rFonts w:ascii="Times New Roman" w:hAnsi="Times New Roman" w:cs="Times New Roman"/>
              </w:rPr>
              <w:t>engelolaan</w:t>
            </w:r>
            <w:r>
              <w:rPr>
                <w:rFonts w:ascii="Times New Roman" w:hAnsi="Times New Roman" w:cs="Times New Roman"/>
              </w:rPr>
              <w:t xml:space="preserve"> terdapat t</w:t>
            </w:r>
            <w:r w:rsidR="0058457E" w:rsidRPr="0058457E">
              <w:rPr>
                <w:rFonts w:ascii="Times New Roman" w:hAnsi="Times New Roman" w:cs="Times New Roman"/>
              </w:rPr>
              <w:t xml:space="preserve">im pengelola </w:t>
            </w:r>
            <w:r w:rsidR="0058457E" w:rsidRPr="00E855BC">
              <w:rPr>
                <w:rFonts w:ascii="Times New Roman" w:hAnsi="Times New Roman" w:cs="Times New Roman"/>
                <w:i/>
              </w:rPr>
              <w:t>whistleblowing</w:t>
            </w:r>
            <w:r>
              <w:rPr>
                <w:rFonts w:ascii="Times New Roman" w:hAnsi="Times New Roman" w:cs="Times New Roman"/>
              </w:rPr>
              <w:t xml:space="preserve"> yang terdiri dari </w:t>
            </w:r>
            <w:r w:rsidR="0058457E" w:rsidRPr="0058457E">
              <w:rPr>
                <w:rFonts w:ascii="Times New Roman" w:hAnsi="Times New Roman" w:cs="Times New Roman"/>
              </w:rPr>
              <w:t>dewan pengawas, direktur utama</w:t>
            </w:r>
            <w:r>
              <w:rPr>
                <w:rFonts w:ascii="Times New Roman" w:hAnsi="Times New Roman" w:cs="Times New Roman"/>
              </w:rPr>
              <w:t xml:space="preserve"> dan bidang, sekretaris dan </w:t>
            </w:r>
            <w:r w:rsidRPr="0058457E">
              <w:rPr>
                <w:rFonts w:ascii="Times New Roman" w:hAnsi="Times New Roman" w:cs="Times New Roman"/>
              </w:rPr>
              <w:t xml:space="preserve">Satuan Pengawas </w:t>
            </w:r>
            <w:r w:rsidRPr="0067321D">
              <w:rPr>
                <w:rFonts w:ascii="Times New Roman" w:hAnsi="Times New Roman" w:cs="Times New Roman"/>
                <w:i/>
              </w:rPr>
              <w:t>Intern</w:t>
            </w:r>
            <w:r>
              <w:rPr>
                <w:rFonts w:ascii="Times New Roman" w:hAnsi="Times New Roman" w:cs="Times New Roman"/>
              </w:rPr>
              <w:t>. D</w:t>
            </w:r>
            <w:r w:rsidR="0058457E" w:rsidRPr="0058457E">
              <w:rPr>
                <w:rFonts w:ascii="Times New Roman" w:hAnsi="Times New Roman" w:cs="Times New Roman"/>
              </w:rPr>
              <w:t>io</w:t>
            </w:r>
            <w:r>
              <w:rPr>
                <w:rFonts w:ascii="Times New Roman" w:hAnsi="Times New Roman" w:cs="Times New Roman"/>
              </w:rPr>
              <w:t xml:space="preserve">ptimalkan dengan tim pelaksana yang terdiri dari </w:t>
            </w:r>
            <w:r w:rsidR="0058457E" w:rsidRPr="0058457E">
              <w:rPr>
                <w:rFonts w:ascii="Times New Roman" w:hAnsi="Times New Roman" w:cs="Times New Roman"/>
              </w:rPr>
              <w:t>S</w:t>
            </w:r>
            <w:r>
              <w:rPr>
                <w:rFonts w:ascii="Times New Roman" w:hAnsi="Times New Roman" w:cs="Times New Roman"/>
              </w:rPr>
              <w:t>PI dan komite audit</w:t>
            </w:r>
            <w:r w:rsidR="0058457E" w:rsidRPr="0058457E">
              <w:rPr>
                <w:rFonts w:ascii="Times New Roman" w:hAnsi="Times New Roman" w:cs="Times New Roman"/>
              </w:rPr>
              <w:t xml:space="preserve">. Tim pelaksana </w:t>
            </w:r>
            <w:r>
              <w:rPr>
                <w:rFonts w:ascii="Times New Roman" w:hAnsi="Times New Roman" w:cs="Times New Roman"/>
              </w:rPr>
              <w:t xml:space="preserve">ini </w:t>
            </w:r>
            <w:r w:rsidR="0058457E" w:rsidRPr="0067321D">
              <w:rPr>
                <w:rFonts w:ascii="Times New Roman" w:hAnsi="Times New Roman" w:cs="Times New Roman"/>
              </w:rPr>
              <w:t xml:space="preserve">membantu proses pelaksanaan </w:t>
            </w:r>
            <w:r w:rsidR="0058457E" w:rsidRPr="0067321D">
              <w:rPr>
                <w:rFonts w:ascii="Times New Roman" w:hAnsi="Times New Roman" w:cs="Times New Roman"/>
                <w:i/>
              </w:rPr>
              <w:t>whistleblowing</w:t>
            </w:r>
            <w:r w:rsidR="0058457E" w:rsidRPr="0067321D">
              <w:rPr>
                <w:rFonts w:ascii="Times New Roman" w:hAnsi="Times New Roman" w:cs="Times New Roman"/>
              </w:rPr>
              <w:t>.</w:t>
            </w:r>
            <w:r>
              <w:rPr>
                <w:rFonts w:ascii="Times New Roman" w:hAnsi="Times New Roman" w:cs="Times New Roman"/>
              </w:rPr>
              <w:t xml:space="preserve"> S</w:t>
            </w:r>
            <w:r w:rsidRPr="0067321D">
              <w:rPr>
                <w:rFonts w:ascii="Times New Roman" w:hAnsi="Times New Roman" w:cs="Times New Roman"/>
              </w:rPr>
              <w:t xml:space="preserve">umber daya disesuaikan dengan kecukupan kualitas sumber daya </w:t>
            </w:r>
            <w:r w:rsidR="007A724F">
              <w:rPr>
                <w:rFonts w:ascii="Times New Roman" w:hAnsi="Times New Roman" w:cs="Times New Roman"/>
              </w:rPr>
              <w:t xml:space="preserve">yang ada pada </w:t>
            </w:r>
            <w:r w:rsidRPr="0067321D">
              <w:rPr>
                <w:rFonts w:ascii="Times New Roman" w:hAnsi="Times New Roman" w:cs="Times New Roman"/>
              </w:rPr>
              <w:t>perusahaan.</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67321D" w:rsidP="007A724F">
            <w:pPr>
              <w:pStyle w:val="ListParagraph"/>
              <w:numPr>
                <w:ilvl w:val="0"/>
                <w:numId w:val="4"/>
              </w:numPr>
              <w:rPr>
                <w:rFonts w:ascii="Times New Roman" w:hAnsi="Times New Roman" w:cs="Times New Roman"/>
              </w:rPr>
            </w:pPr>
            <w:r>
              <w:rPr>
                <w:rFonts w:ascii="Times New Roman" w:hAnsi="Times New Roman" w:cs="Times New Roman"/>
              </w:rPr>
              <w:t>Bagaimana aspek s</w:t>
            </w:r>
            <w:r w:rsidR="0058457E" w:rsidRPr="0058457E">
              <w:rPr>
                <w:rFonts w:ascii="Times New Roman" w:hAnsi="Times New Roman" w:cs="Times New Roman"/>
              </w:rPr>
              <w:t xml:space="preserve">truktural </w:t>
            </w:r>
            <w:r w:rsidR="007A724F" w:rsidRPr="007A724F">
              <w:rPr>
                <w:rFonts w:ascii="Times New Roman" w:hAnsi="Times New Roman" w:cs="Times New Roman"/>
                <w:i/>
              </w:rPr>
              <w:t>whistleblowing</w:t>
            </w:r>
            <w:r w:rsidR="007A724F">
              <w:rPr>
                <w:rFonts w:ascii="Times New Roman" w:hAnsi="Times New Roman" w:cs="Times New Roman"/>
              </w:rPr>
              <w:t xml:space="preserve"> perusahaan terhadap segala jenis kecurangan</w:t>
            </w:r>
            <w:r w:rsidR="0058457E" w:rsidRPr="0058457E">
              <w:rPr>
                <w:rFonts w:ascii="Times New Roman" w:hAnsi="Times New Roman" w:cs="Times New Roman"/>
              </w:rPr>
              <w:t>?</w:t>
            </w:r>
          </w:p>
        </w:tc>
        <w:tc>
          <w:tcPr>
            <w:tcW w:w="4819" w:type="dxa"/>
          </w:tcPr>
          <w:p w:rsidR="0058457E" w:rsidRPr="0058457E" w:rsidRDefault="005C1F55" w:rsidP="005C1F55">
            <w:pPr>
              <w:jc w:val="both"/>
              <w:rPr>
                <w:rFonts w:ascii="Times New Roman" w:hAnsi="Times New Roman" w:cs="Times New Roman"/>
              </w:rPr>
            </w:pPr>
            <w:r>
              <w:rPr>
                <w:rFonts w:ascii="Times New Roman" w:hAnsi="Times New Roman" w:cs="Times New Roman"/>
              </w:rPr>
              <w:t>Untuk k</w:t>
            </w:r>
            <w:r w:rsidR="0058457E" w:rsidRPr="0058457E">
              <w:rPr>
                <w:rFonts w:ascii="Times New Roman" w:hAnsi="Times New Roman" w:cs="Times New Roman"/>
              </w:rPr>
              <w:t xml:space="preserve">ecurangan korupsi mengacu pada UU Nomor 28 Tahun 1999 dan UU Nomor 31 Tahun 1999 jo Nomor 20 Tahun 2001. Sedangkan penyalahgunaan aset dan laporan keuangan tidak </w:t>
            </w:r>
            <w:r>
              <w:rPr>
                <w:rFonts w:ascii="Times New Roman" w:hAnsi="Times New Roman" w:cs="Times New Roman"/>
              </w:rPr>
              <w:t xml:space="preserve">terdapat </w:t>
            </w:r>
            <w:r w:rsidR="0058457E" w:rsidRPr="0058457E">
              <w:rPr>
                <w:rFonts w:ascii="Times New Roman" w:hAnsi="Times New Roman" w:cs="Times New Roman"/>
              </w:rPr>
              <w:t>penyataan komitmen yang benar-benar dikhususkan untuk kecurangan tersebut</w:t>
            </w:r>
            <w:r>
              <w:rPr>
                <w:rFonts w:ascii="Times New Roman" w:hAnsi="Times New Roman" w:cs="Times New Roman"/>
              </w:rPr>
              <w:t>,</w:t>
            </w:r>
            <w:r w:rsidR="0058457E" w:rsidRPr="0058457E">
              <w:rPr>
                <w:rFonts w:ascii="Times New Roman" w:hAnsi="Times New Roman" w:cs="Times New Roman"/>
              </w:rPr>
              <w:t xml:space="preserve"> karena pernyataan yang dibentuk</w:t>
            </w:r>
            <w:r>
              <w:rPr>
                <w:rFonts w:ascii="Times New Roman" w:hAnsi="Times New Roman" w:cs="Times New Roman"/>
              </w:rPr>
              <w:t xml:space="preserve"> perusahaan</w:t>
            </w:r>
            <w:r w:rsidR="0058457E" w:rsidRPr="0058457E">
              <w:rPr>
                <w:rFonts w:ascii="Times New Roman" w:hAnsi="Times New Roman" w:cs="Times New Roman"/>
              </w:rPr>
              <w:t xml:space="preserve"> mengarah </w:t>
            </w:r>
            <w:r>
              <w:rPr>
                <w:rFonts w:ascii="Times New Roman" w:hAnsi="Times New Roman" w:cs="Times New Roman"/>
              </w:rPr>
              <w:t>ke</w:t>
            </w:r>
            <w:r w:rsidR="0058457E" w:rsidRPr="0058457E">
              <w:rPr>
                <w:rFonts w:ascii="Times New Roman" w:hAnsi="Times New Roman" w:cs="Times New Roman"/>
              </w:rPr>
              <w:t xml:space="preserve">pada segala jenis kecurangan. Adapun unsur lainnya </w:t>
            </w:r>
            <w:r w:rsidR="001B57FD">
              <w:rPr>
                <w:rFonts w:ascii="Times New Roman" w:hAnsi="Times New Roman" w:cs="Times New Roman"/>
              </w:rPr>
              <w:t xml:space="preserve">(kebijakan perlindungan, struktur pengelolaan dan sumber daya) </w:t>
            </w:r>
            <w:r w:rsidR="0058457E" w:rsidRPr="0058457E">
              <w:rPr>
                <w:rFonts w:ascii="Times New Roman" w:hAnsi="Times New Roman" w:cs="Times New Roman"/>
              </w:rPr>
              <w:t xml:space="preserve">dilakukan sesuai dengan pedoman </w:t>
            </w:r>
            <w:r w:rsidR="0058457E" w:rsidRPr="00E855BC">
              <w:rPr>
                <w:rFonts w:ascii="Times New Roman" w:hAnsi="Times New Roman" w:cs="Times New Roman"/>
                <w:i/>
              </w:rPr>
              <w:t>whistleblowing</w:t>
            </w:r>
            <w:r w:rsidR="001B57FD">
              <w:rPr>
                <w:rFonts w:ascii="Times New Roman" w:hAnsi="Times New Roman" w:cs="Times New Roman"/>
              </w:rPr>
              <w:t xml:space="preserve"> dan mengikuti ketentuan perusahaan.</w:t>
            </w:r>
          </w:p>
        </w:tc>
      </w:tr>
      <w:tr w:rsidR="00CF48A9" w:rsidTr="008706BD">
        <w:tc>
          <w:tcPr>
            <w:tcW w:w="704" w:type="dxa"/>
          </w:tcPr>
          <w:p w:rsidR="00CF48A9" w:rsidRPr="0058457E" w:rsidRDefault="00CF48A9" w:rsidP="0058457E">
            <w:pPr>
              <w:jc w:val="center"/>
              <w:rPr>
                <w:rFonts w:ascii="Times New Roman" w:hAnsi="Times New Roman" w:cs="Times New Roman"/>
              </w:rPr>
            </w:pPr>
          </w:p>
        </w:tc>
        <w:tc>
          <w:tcPr>
            <w:tcW w:w="3827" w:type="dxa"/>
          </w:tcPr>
          <w:p w:rsidR="00CF48A9" w:rsidRPr="0058457E" w:rsidRDefault="00CF48A9" w:rsidP="00CF48A9">
            <w:pPr>
              <w:pStyle w:val="ListParagraph"/>
              <w:numPr>
                <w:ilvl w:val="0"/>
                <w:numId w:val="1"/>
              </w:numPr>
              <w:rPr>
                <w:rFonts w:ascii="Times New Roman" w:hAnsi="Times New Roman" w:cs="Times New Roman"/>
                <w:b/>
              </w:rPr>
            </w:pPr>
            <w:r w:rsidRPr="0058457E">
              <w:rPr>
                <w:rFonts w:ascii="Times New Roman" w:hAnsi="Times New Roman" w:cs="Times New Roman"/>
                <w:b/>
              </w:rPr>
              <w:t>Aspek Operasional</w:t>
            </w:r>
          </w:p>
        </w:tc>
        <w:tc>
          <w:tcPr>
            <w:tcW w:w="4819" w:type="dxa"/>
          </w:tcPr>
          <w:p w:rsidR="00CF48A9" w:rsidRPr="0058457E" w:rsidRDefault="00CF48A9">
            <w:pPr>
              <w:rPr>
                <w:rFonts w:ascii="Times New Roman" w:hAnsi="Times New Roman" w:cs="Times New Roman"/>
              </w:rPr>
            </w:pPr>
          </w:p>
        </w:tc>
      </w:tr>
      <w:tr w:rsidR="00CF48A9" w:rsidTr="008706BD">
        <w:tc>
          <w:tcPr>
            <w:tcW w:w="704" w:type="dxa"/>
          </w:tcPr>
          <w:p w:rsidR="00CF48A9" w:rsidRPr="0058457E" w:rsidRDefault="00CF48A9" w:rsidP="0058457E">
            <w:pPr>
              <w:jc w:val="center"/>
              <w:rPr>
                <w:rFonts w:ascii="Times New Roman" w:hAnsi="Times New Roman" w:cs="Times New Roman"/>
              </w:rPr>
            </w:pPr>
          </w:p>
        </w:tc>
        <w:tc>
          <w:tcPr>
            <w:tcW w:w="3827" w:type="dxa"/>
          </w:tcPr>
          <w:p w:rsidR="00CF48A9" w:rsidRPr="0058457E" w:rsidRDefault="007A724F" w:rsidP="00CF48A9">
            <w:pPr>
              <w:pStyle w:val="ListParagraph"/>
              <w:numPr>
                <w:ilvl w:val="0"/>
                <w:numId w:val="5"/>
              </w:numPr>
              <w:rPr>
                <w:rFonts w:ascii="Times New Roman" w:hAnsi="Times New Roman" w:cs="Times New Roman"/>
              </w:rPr>
            </w:pPr>
            <w:r>
              <w:rPr>
                <w:rFonts w:ascii="Times New Roman" w:hAnsi="Times New Roman" w:cs="Times New Roman"/>
              </w:rPr>
              <w:t>Bagaimana kewajiban untuk m</w:t>
            </w:r>
            <w:r w:rsidR="00CF48A9" w:rsidRPr="0058457E">
              <w:rPr>
                <w:rFonts w:ascii="Times New Roman" w:hAnsi="Times New Roman" w:cs="Times New Roman"/>
              </w:rPr>
              <w:t>elapor</w:t>
            </w:r>
            <w:r>
              <w:rPr>
                <w:rFonts w:ascii="Times New Roman" w:hAnsi="Times New Roman" w:cs="Times New Roman"/>
              </w:rPr>
              <w:t>kan kecurangan didalam perusahaaan?</w:t>
            </w:r>
          </w:p>
        </w:tc>
        <w:tc>
          <w:tcPr>
            <w:tcW w:w="4819" w:type="dxa"/>
          </w:tcPr>
          <w:p w:rsidR="00CF48A9" w:rsidRPr="00B81A18" w:rsidRDefault="007A724F" w:rsidP="00B81A18">
            <w:pPr>
              <w:jc w:val="both"/>
              <w:rPr>
                <w:rFonts w:ascii="Times New Roman" w:hAnsi="Times New Roman" w:cs="Times New Roman"/>
              </w:rPr>
            </w:pPr>
            <w:r>
              <w:rPr>
                <w:rFonts w:ascii="Times New Roman" w:hAnsi="Times New Roman" w:cs="Times New Roman"/>
              </w:rPr>
              <w:t>Sebenarnya untuk m</w:t>
            </w:r>
            <w:r w:rsidR="00B81A18" w:rsidRPr="00B81A18">
              <w:rPr>
                <w:rFonts w:ascii="Times New Roman" w:hAnsi="Times New Roman" w:cs="Times New Roman"/>
              </w:rPr>
              <w:t xml:space="preserve">elapor bukan suatu kewajiban, </w:t>
            </w:r>
            <w:r>
              <w:rPr>
                <w:rFonts w:ascii="Times New Roman" w:hAnsi="Times New Roman" w:cs="Times New Roman"/>
              </w:rPr>
              <w:t xml:space="preserve">tetapi </w:t>
            </w:r>
            <w:r w:rsidR="00B81A18" w:rsidRPr="00B81A18">
              <w:rPr>
                <w:rFonts w:ascii="Times New Roman" w:hAnsi="Times New Roman" w:cs="Times New Roman"/>
              </w:rPr>
              <w:t xml:space="preserve">lebih mengarah kepada hak pegawai untuk menyampaikan ketika mengetahui pelanggaran (UU 31/1999 pasal 41 dan KUHP pasal 1 butir 21) sehingga </w:t>
            </w:r>
            <w:r>
              <w:rPr>
                <w:rFonts w:ascii="Times New Roman" w:hAnsi="Times New Roman" w:cs="Times New Roman"/>
              </w:rPr>
              <w:t xml:space="preserve">pegawai boleh melaporkan dan </w:t>
            </w:r>
            <w:r w:rsidR="00B81A18" w:rsidRPr="00B81A18">
              <w:rPr>
                <w:rFonts w:ascii="Times New Roman" w:hAnsi="Times New Roman" w:cs="Times New Roman"/>
              </w:rPr>
              <w:t>boleh juga tidak.</w:t>
            </w:r>
          </w:p>
        </w:tc>
      </w:tr>
      <w:tr w:rsidR="00CF48A9" w:rsidTr="008706BD">
        <w:tc>
          <w:tcPr>
            <w:tcW w:w="704" w:type="dxa"/>
          </w:tcPr>
          <w:p w:rsidR="00CF48A9" w:rsidRPr="0058457E" w:rsidRDefault="00CF48A9" w:rsidP="0058457E">
            <w:pPr>
              <w:jc w:val="center"/>
              <w:rPr>
                <w:rFonts w:ascii="Times New Roman" w:hAnsi="Times New Roman" w:cs="Times New Roman"/>
              </w:rPr>
            </w:pPr>
          </w:p>
        </w:tc>
        <w:tc>
          <w:tcPr>
            <w:tcW w:w="3827" w:type="dxa"/>
          </w:tcPr>
          <w:p w:rsidR="00CF48A9" w:rsidRPr="0058457E" w:rsidRDefault="007A724F" w:rsidP="007A724F">
            <w:pPr>
              <w:pStyle w:val="ListParagraph"/>
              <w:numPr>
                <w:ilvl w:val="0"/>
                <w:numId w:val="5"/>
              </w:numPr>
              <w:rPr>
                <w:rFonts w:ascii="Times New Roman" w:hAnsi="Times New Roman" w:cs="Times New Roman"/>
              </w:rPr>
            </w:pPr>
            <w:r>
              <w:rPr>
                <w:rFonts w:ascii="Times New Roman" w:hAnsi="Times New Roman" w:cs="Times New Roman"/>
              </w:rPr>
              <w:t>Bagaimana infrastruktur p</w:t>
            </w:r>
            <w:r w:rsidR="00CF48A9" w:rsidRPr="0058457E">
              <w:rPr>
                <w:rFonts w:ascii="Times New Roman" w:hAnsi="Times New Roman" w:cs="Times New Roman"/>
              </w:rPr>
              <w:t>enyampaian</w:t>
            </w:r>
            <w:r w:rsidR="00B81A18">
              <w:rPr>
                <w:rFonts w:ascii="Times New Roman" w:hAnsi="Times New Roman" w:cs="Times New Roman"/>
              </w:rPr>
              <w:t xml:space="preserve"> &amp; </w:t>
            </w:r>
            <w:r>
              <w:rPr>
                <w:rFonts w:ascii="Times New Roman" w:hAnsi="Times New Roman" w:cs="Times New Roman"/>
              </w:rPr>
              <w:t>bukti n</w:t>
            </w:r>
            <w:r w:rsidR="00B81A18" w:rsidRPr="0058457E">
              <w:rPr>
                <w:rFonts w:ascii="Times New Roman" w:hAnsi="Times New Roman" w:cs="Times New Roman"/>
              </w:rPr>
              <w:t>yata</w:t>
            </w:r>
            <w:r>
              <w:rPr>
                <w:rFonts w:ascii="Times New Roman" w:hAnsi="Times New Roman" w:cs="Times New Roman"/>
              </w:rPr>
              <w:t xml:space="preserve"> agar mendukung sebuah pelaporan?</w:t>
            </w:r>
          </w:p>
        </w:tc>
        <w:tc>
          <w:tcPr>
            <w:tcW w:w="4819" w:type="dxa"/>
          </w:tcPr>
          <w:p w:rsidR="00CF48A9" w:rsidRPr="00B81A18" w:rsidRDefault="007A724F" w:rsidP="00E855BC">
            <w:pPr>
              <w:jc w:val="both"/>
              <w:rPr>
                <w:rFonts w:ascii="Times New Roman" w:hAnsi="Times New Roman" w:cs="Times New Roman"/>
              </w:rPr>
            </w:pPr>
            <w:r>
              <w:rPr>
                <w:rFonts w:ascii="Times New Roman" w:hAnsi="Times New Roman" w:cs="Times New Roman"/>
              </w:rPr>
              <w:t>Perusahaan memberikan infrastuktur p</w:t>
            </w:r>
            <w:r w:rsidR="00B81A18" w:rsidRPr="00B81A18">
              <w:rPr>
                <w:rFonts w:ascii="Times New Roman" w:hAnsi="Times New Roman" w:cs="Times New Roman"/>
              </w:rPr>
              <w:t xml:space="preserve">enyampaian dan bukti nyata </w:t>
            </w:r>
            <w:r>
              <w:rPr>
                <w:rFonts w:ascii="Times New Roman" w:hAnsi="Times New Roman" w:cs="Times New Roman"/>
              </w:rPr>
              <w:t xml:space="preserve">yang dapat </w:t>
            </w:r>
            <w:r w:rsidR="00B81A18" w:rsidRPr="00B81A18">
              <w:rPr>
                <w:rFonts w:ascii="Times New Roman" w:hAnsi="Times New Roman" w:cs="Times New Roman"/>
              </w:rPr>
              <w:t xml:space="preserve">disampaikan melalui saluran yang disediakan seperti telepon, SMS, atau secara langsung. Saluran ini diinformasikan ke seluruh pegawai </w:t>
            </w:r>
            <w:r w:rsidR="00E855BC">
              <w:rPr>
                <w:rFonts w:ascii="Times New Roman" w:hAnsi="Times New Roman" w:cs="Times New Roman"/>
              </w:rPr>
              <w:t xml:space="preserve">agar </w:t>
            </w:r>
            <w:r w:rsidR="00B81A18" w:rsidRPr="00B81A18">
              <w:rPr>
                <w:rFonts w:ascii="Times New Roman" w:hAnsi="Times New Roman" w:cs="Times New Roman"/>
              </w:rPr>
              <w:t>mempermudah penyampaian pelaporan.</w:t>
            </w:r>
          </w:p>
        </w:tc>
      </w:tr>
      <w:tr w:rsidR="00CF48A9" w:rsidTr="008706BD">
        <w:tc>
          <w:tcPr>
            <w:tcW w:w="704" w:type="dxa"/>
          </w:tcPr>
          <w:p w:rsidR="00CF48A9" w:rsidRPr="0058457E" w:rsidRDefault="00CF48A9" w:rsidP="0058457E">
            <w:pPr>
              <w:jc w:val="center"/>
              <w:rPr>
                <w:rFonts w:ascii="Times New Roman" w:hAnsi="Times New Roman" w:cs="Times New Roman"/>
              </w:rPr>
            </w:pPr>
          </w:p>
        </w:tc>
        <w:tc>
          <w:tcPr>
            <w:tcW w:w="3827" w:type="dxa"/>
          </w:tcPr>
          <w:p w:rsidR="00CF48A9" w:rsidRPr="005C1F55" w:rsidRDefault="005C1F55" w:rsidP="005C1F55">
            <w:pPr>
              <w:pStyle w:val="ListParagraph"/>
              <w:numPr>
                <w:ilvl w:val="0"/>
                <w:numId w:val="5"/>
              </w:numPr>
              <w:rPr>
                <w:rFonts w:ascii="Times New Roman" w:hAnsi="Times New Roman" w:cs="Times New Roman"/>
              </w:rPr>
            </w:pPr>
            <w:r w:rsidRPr="005C1F55">
              <w:rPr>
                <w:rFonts w:ascii="Times New Roman" w:hAnsi="Times New Roman" w:cs="Times New Roman"/>
              </w:rPr>
              <w:t>Bagaimana proses i</w:t>
            </w:r>
            <w:r w:rsidR="00B81A18" w:rsidRPr="005C1F55">
              <w:rPr>
                <w:rFonts w:ascii="Times New Roman" w:hAnsi="Times New Roman" w:cs="Times New Roman"/>
              </w:rPr>
              <w:t>nvestigasi</w:t>
            </w:r>
            <w:r w:rsidRPr="005C1F55">
              <w:rPr>
                <w:rFonts w:ascii="Times New Roman" w:hAnsi="Times New Roman" w:cs="Times New Roman"/>
              </w:rPr>
              <w:t xml:space="preserve"> </w:t>
            </w:r>
            <w:r>
              <w:rPr>
                <w:rFonts w:ascii="Times New Roman" w:hAnsi="Times New Roman" w:cs="Times New Roman"/>
              </w:rPr>
              <w:t xml:space="preserve">perusahaan </w:t>
            </w:r>
            <w:r w:rsidRPr="005C1F55">
              <w:rPr>
                <w:rFonts w:ascii="Times New Roman" w:hAnsi="Times New Roman" w:cs="Times New Roman"/>
              </w:rPr>
              <w:t>untuk memastikan kebenaran laporan pelanggaran?</w:t>
            </w:r>
          </w:p>
        </w:tc>
        <w:tc>
          <w:tcPr>
            <w:tcW w:w="4819" w:type="dxa"/>
          </w:tcPr>
          <w:p w:rsidR="00CF48A9" w:rsidRPr="00B81A18" w:rsidRDefault="005C1F55" w:rsidP="00E855BC">
            <w:pPr>
              <w:jc w:val="both"/>
              <w:rPr>
                <w:rFonts w:ascii="Times New Roman" w:hAnsi="Times New Roman" w:cs="Times New Roman"/>
              </w:rPr>
            </w:pPr>
            <w:r>
              <w:rPr>
                <w:rFonts w:ascii="Times New Roman" w:hAnsi="Times New Roman" w:cs="Times New Roman"/>
              </w:rPr>
              <w:t>Proses ini dilakukan mulai p</w:t>
            </w:r>
            <w:r w:rsidR="00B81A18" w:rsidRPr="00B81A18">
              <w:rPr>
                <w:rFonts w:ascii="Times New Roman" w:hAnsi="Times New Roman" w:cs="Times New Roman"/>
              </w:rPr>
              <w:t>engumpulkan bukti pelanggaran, kemudian direksi memutuskan apakah laporan pelanggaran dilanjutkan proses investigasi atau tidak, jika tidak ditemukan bukti yang cukup</w:t>
            </w:r>
            <w:r>
              <w:rPr>
                <w:rFonts w:ascii="Times New Roman" w:hAnsi="Times New Roman" w:cs="Times New Roman"/>
              </w:rPr>
              <w:t xml:space="preserve"> maka</w:t>
            </w:r>
            <w:r w:rsidR="00B81A18" w:rsidRPr="00B81A18">
              <w:rPr>
                <w:rFonts w:ascii="Times New Roman" w:hAnsi="Times New Roman" w:cs="Times New Roman"/>
              </w:rPr>
              <w:t xml:space="preserve"> </w:t>
            </w:r>
            <w:r>
              <w:rPr>
                <w:rFonts w:ascii="Times New Roman" w:hAnsi="Times New Roman" w:cs="Times New Roman"/>
              </w:rPr>
              <w:t>p</w:t>
            </w:r>
            <w:r w:rsidR="00B81A18" w:rsidRPr="00B81A18">
              <w:rPr>
                <w:rFonts w:ascii="Times New Roman" w:hAnsi="Times New Roman" w:cs="Times New Roman"/>
              </w:rPr>
              <w:t>roses investigasi akan dihentikan.</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5C1F55" w:rsidP="00CF48A9">
            <w:pPr>
              <w:pStyle w:val="ListParagraph"/>
              <w:numPr>
                <w:ilvl w:val="0"/>
                <w:numId w:val="5"/>
              </w:numPr>
              <w:rPr>
                <w:rFonts w:ascii="Times New Roman" w:hAnsi="Times New Roman" w:cs="Times New Roman"/>
              </w:rPr>
            </w:pPr>
            <w:r w:rsidRPr="005C1F55">
              <w:rPr>
                <w:rFonts w:ascii="Times New Roman" w:hAnsi="Times New Roman" w:cs="Times New Roman"/>
              </w:rPr>
              <w:t xml:space="preserve">Bagaimana </w:t>
            </w:r>
            <w:r>
              <w:rPr>
                <w:rFonts w:ascii="Times New Roman" w:hAnsi="Times New Roman" w:cs="Times New Roman"/>
              </w:rPr>
              <w:t>a</w:t>
            </w:r>
            <w:r w:rsidR="0058457E" w:rsidRPr="0058457E">
              <w:rPr>
                <w:rFonts w:ascii="Times New Roman" w:hAnsi="Times New Roman" w:cs="Times New Roman"/>
              </w:rPr>
              <w:t xml:space="preserve">spek </w:t>
            </w:r>
            <w:r>
              <w:rPr>
                <w:rFonts w:ascii="Times New Roman" w:hAnsi="Times New Roman" w:cs="Times New Roman"/>
              </w:rPr>
              <w:t>o</w:t>
            </w:r>
            <w:r w:rsidR="0058457E" w:rsidRPr="0058457E">
              <w:rPr>
                <w:rFonts w:ascii="Times New Roman" w:hAnsi="Times New Roman" w:cs="Times New Roman"/>
              </w:rPr>
              <w:t>perasiona</w:t>
            </w:r>
            <w:r>
              <w:rPr>
                <w:rFonts w:ascii="Times New Roman" w:hAnsi="Times New Roman" w:cs="Times New Roman"/>
              </w:rPr>
              <w:t xml:space="preserve">l </w:t>
            </w:r>
            <w:r w:rsidRPr="007A724F">
              <w:rPr>
                <w:rFonts w:ascii="Times New Roman" w:hAnsi="Times New Roman" w:cs="Times New Roman"/>
                <w:i/>
              </w:rPr>
              <w:t>whistleblowing</w:t>
            </w:r>
            <w:r>
              <w:rPr>
                <w:rFonts w:ascii="Times New Roman" w:hAnsi="Times New Roman" w:cs="Times New Roman"/>
              </w:rPr>
              <w:t xml:space="preserve"> </w:t>
            </w:r>
            <w:r w:rsidR="0058457E" w:rsidRPr="0058457E">
              <w:rPr>
                <w:rFonts w:ascii="Times New Roman" w:hAnsi="Times New Roman" w:cs="Times New Roman"/>
              </w:rPr>
              <w:t xml:space="preserve">terhadap segala jenis </w:t>
            </w:r>
            <w:r>
              <w:rPr>
                <w:rFonts w:ascii="Times New Roman" w:hAnsi="Times New Roman" w:cs="Times New Roman"/>
              </w:rPr>
              <w:t>kecurangan</w:t>
            </w:r>
            <w:r w:rsidR="0058457E" w:rsidRPr="0058457E">
              <w:rPr>
                <w:rFonts w:ascii="Times New Roman" w:hAnsi="Times New Roman" w:cs="Times New Roman"/>
              </w:rPr>
              <w:t>?</w:t>
            </w:r>
          </w:p>
        </w:tc>
        <w:tc>
          <w:tcPr>
            <w:tcW w:w="4819" w:type="dxa"/>
          </w:tcPr>
          <w:p w:rsidR="0058457E" w:rsidRPr="00B81A18" w:rsidRDefault="00B81A18" w:rsidP="005C1F55">
            <w:pPr>
              <w:jc w:val="both"/>
              <w:rPr>
                <w:rFonts w:ascii="Times New Roman" w:hAnsi="Times New Roman" w:cs="Times New Roman"/>
              </w:rPr>
            </w:pPr>
            <w:r w:rsidRPr="00B81A18">
              <w:rPr>
                <w:rFonts w:ascii="Times New Roman" w:hAnsi="Times New Roman" w:cs="Times New Roman"/>
              </w:rPr>
              <w:t xml:space="preserve">Untuk korupsi dilakukan sesuai perundang-undangan yang berlaku, sedangkan kecurangan penyalahgunaan aset dan laporan keuangan belum adanya perundang-undangan yang </w:t>
            </w:r>
            <w:r w:rsidR="005C1F55">
              <w:rPr>
                <w:rFonts w:ascii="Times New Roman" w:hAnsi="Times New Roman" w:cs="Times New Roman"/>
              </w:rPr>
              <w:t xml:space="preserve">lebih </w:t>
            </w:r>
            <w:r w:rsidRPr="00B81A18">
              <w:rPr>
                <w:rFonts w:ascii="Times New Roman" w:hAnsi="Times New Roman" w:cs="Times New Roman"/>
              </w:rPr>
              <w:t xml:space="preserve">spesifik. </w:t>
            </w:r>
            <w:r w:rsidR="005C1F55">
              <w:rPr>
                <w:rFonts w:ascii="Times New Roman" w:hAnsi="Times New Roman" w:cs="Times New Roman"/>
              </w:rPr>
              <w:t>Disisi lain m</w:t>
            </w:r>
            <w:r w:rsidRPr="00B81A18">
              <w:rPr>
                <w:rFonts w:ascii="Times New Roman" w:hAnsi="Times New Roman" w:cs="Times New Roman"/>
              </w:rPr>
              <w:t xml:space="preserve">elaporkan segala jenis kecurangan </w:t>
            </w:r>
            <w:r w:rsidR="005C1F55">
              <w:rPr>
                <w:rFonts w:ascii="Times New Roman" w:hAnsi="Times New Roman" w:cs="Times New Roman"/>
              </w:rPr>
              <w:t xml:space="preserve">memang </w:t>
            </w:r>
            <w:r w:rsidRPr="00B81A18">
              <w:rPr>
                <w:rFonts w:ascii="Times New Roman" w:hAnsi="Times New Roman" w:cs="Times New Roman"/>
              </w:rPr>
              <w:t xml:space="preserve">belum menjadi </w:t>
            </w:r>
            <w:r w:rsidR="005C1F55">
              <w:rPr>
                <w:rFonts w:ascii="Times New Roman" w:hAnsi="Times New Roman" w:cs="Times New Roman"/>
              </w:rPr>
              <w:t xml:space="preserve">kewajiban hukum sehingga </w:t>
            </w:r>
            <w:r w:rsidRPr="00B81A18">
              <w:rPr>
                <w:rFonts w:ascii="Times New Roman" w:hAnsi="Times New Roman" w:cs="Times New Roman"/>
              </w:rPr>
              <w:t xml:space="preserve">kembali kepada kesadaran diri pegawai, </w:t>
            </w:r>
            <w:r w:rsidR="005C1F55">
              <w:rPr>
                <w:rFonts w:ascii="Times New Roman" w:hAnsi="Times New Roman" w:cs="Times New Roman"/>
              </w:rPr>
              <w:t xml:space="preserve">namun untuk </w:t>
            </w:r>
            <w:r w:rsidRPr="00B81A18">
              <w:rPr>
                <w:rFonts w:ascii="Times New Roman" w:hAnsi="Times New Roman" w:cs="Times New Roman"/>
              </w:rPr>
              <w:t xml:space="preserve">unsur aspek operasional lainnya </w:t>
            </w:r>
            <w:r w:rsidR="005C1F55">
              <w:rPr>
                <w:rFonts w:ascii="Times New Roman" w:hAnsi="Times New Roman" w:cs="Times New Roman"/>
              </w:rPr>
              <w:t xml:space="preserve">(infrastruktur, bukti nyata, dan investigasi) </w:t>
            </w:r>
            <w:r w:rsidRPr="00B81A18">
              <w:rPr>
                <w:rFonts w:ascii="Times New Roman" w:hAnsi="Times New Roman" w:cs="Times New Roman"/>
              </w:rPr>
              <w:t>tetap sesuai dengan kebijakan perusahaan.</w:t>
            </w:r>
          </w:p>
        </w:tc>
      </w:tr>
      <w:tr w:rsidR="00CF48A9" w:rsidTr="008706BD">
        <w:tc>
          <w:tcPr>
            <w:tcW w:w="704" w:type="dxa"/>
          </w:tcPr>
          <w:p w:rsidR="00CF48A9" w:rsidRPr="0058457E" w:rsidRDefault="00CF48A9" w:rsidP="0058457E">
            <w:pPr>
              <w:jc w:val="center"/>
              <w:rPr>
                <w:rFonts w:ascii="Times New Roman" w:hAnsi="Times New Roman" w:cs="Times New Roman"/>
              </w:rPr>
            </w:pPr>
          </w:p>
        </w:tc>
        <w:tc>
          <w:tcPr>
            <w:tcW w:w="3827" w:type="dxa"/>
          </w:tcPr>
          <w:p w:rsidR="00CF48A9" w:rsidRPr="0058457E" w:rsidRDefault="00CF48A9" w:rsidP="00CF48A9">
            <w:pPr>
              <w:pStyle w:val="ListParagraph"/>
              <w:numPr>
                <w:ilvl w:val="0"/>
                <w:numId w:val="1"/>
              </w:numPr>
              <w:rPr>
                <w:rFonts w:ascii="Times New Roman" w:hAnsi="Times New Roman" w:cs="Times New Roman"/>
                <w:b/>
              </w:rPr>
            </w:pPr>
            <w:r w:rsidRPr="0058457E">
              <w:rPr>
                <w:rFonts w:ascii="Times New Roman" w:hAnsi="Times New Roman" w:cs="Times New Roman"/>
                <w:b/>
              </w:rPr>
              <w:t xml:space="preserve">Aspek Perawatan </w:t>
            </w:r>
          </w:p>
        </w:tc>
        <w:tc>
          <w:tcPr>
            <w:tcW w:w="4819" w:type="dxa"/>
          </w:tcPr>
          <w:p w:rsidR="00CF48A9" w:rsidRPr="0058457E" w:rsidRDefault="00CF48A9">
            <w:pPr>
              <w:rPr>
                <w:rFonts w:ascii="Times New Roman" w:hAnsi="Times New Roman" w:cs="Times New Roman"/>
              </w:rPr>
            </w:pPr>
          </w:p>
        </w:tc>
      </w:tr>
      <w:tr w:rsidR="00CF48A9" w:rsidTr="008706BD">
        <w:tc>
          <w:tcPr>
            <w:tcW w:w="704" w:type="dxa"/>
          </w:tcPr>
          <w:p w:rsidR="00CF48A9" w:rsidRPr="0058457E" w:rsidRDefault="00CF48A9" w:rsidP="0058457E">
            <w:pPr>
              <w:jc w:val="center"/>
              <w:rPr>
                <w:rFonts w:ascii="Times New Roman" w:hAnsi="Times New Roman" w:cs="Times New Roman"/>
              </w:rPr>
            </w:pPr>
          </w:p>
        </w:tc>
        <w:tc>
          <w:tcPr>
            <w:tcW w:w="3827" w:type="dxa"/>
          </w:tcPr>
          <w:p w:rsidR="00CF48A9" w:rsidRPr="0058457E" w:rsidRDefault="001B57FD" w:rsidP="0058457E">
            <w:pPr>
              <w:pStyle w:val="ListParagraph"/>
              <w:numPr>
                <w:ilvl w:val="0"/>
                <w:numId w:val="7"/>
              </w:numPr>
              <w:rPr>
                <w:rFonts w:ascii="Times New Roman" w:hAnsi="Times New Roman" w:cs="Times New Roman"/>
              </w:rPr>
            </w:pPr>
            <w:r w:rsidRPr="005C1F55">
              <w:rPr>
                <w:rFonts w:ascii="Times New Roman" w:hAnsi="Times New Roman" w:cs="Times New Roman"/>
              </w:rPr>
              <w:t xml:space="preserve">Bagaimana </w:t>
            </w:r>
            <w:r>
              <w:rPr>
                <w:rFonts w:ascii="Times New Roman" w:hAnsi="Times New Roman" w:cs="Times New Roman"/>
              </w:rPr>
              <w:t>p</w:t>
            </w:r>
            <w:r w:rsidR="0058457E" w:rsidRPr="0058457E">
              <w:rPr>
                <w:rFonts w:ascii="Times New Roman" w:hAnsi="Times New Roman" w:cs="Times New Roman"/>
              </w:rPr>
              <w:t xml:space="preserve">elatihan &amp; </w:t>
            </w:r>
            <w:r>
              <w:rPr>
                <w:rFonts w:ascii="Times New Roman" w:hAnsi="Times New Roman" w:cs="Times New Roman"/>
              </w:rPr>
              <w:t>p</w:t>
            </w:r>
            <w:r w:rsidR="0058457E" w:rsidRPr="0058457E">
              <w:rPr>
                <w:rFonts w:ascii="Times New Roman" w:hAnsi="Times New Roman" w:cs="Times New Roman"/>
              </w:rPr>
              <w:t>endidikan</w:t>
            </w:r>
            <w:r>
              <w:rPr>
                <w:rFonts w:ascii="Times New Roman" w:hAnsi="Times New Roman" w:cs="Times New Roman"/>
              </w:rPr>
              <w:t xml:space="preserve"> </w:t>
            </w:r>
            <w:r w:rsidRPr="007A724F">
              <w:rPr>
                <w:rFonts w:ascii="Times New Roman" w:hAnsi="Times New Roman" w:cs="Times New Roman"/>
                <w:i/>
              </w:rPr>
              <w:t>whistleblowing</w:t>
            </w:r>
            <w:r>
              <w:rPr>
                <w:rFonts w:ascii="Times New Roman" w:hAnsi="Times New Roman" w:cs="Times New Roman"/>
              </w:rPr>
              <w:t xml:space="preserve"> yang dilakukan perusahaan untuk mendorong pelaporan?</w:t>
            </w:r>
          </w:p>
        </w:tc>
        <w:tc>
          <w:tcPr>
            <w:tcW w:w="4819" w:type="dxa"/>
          </w:tcPr>
          <w:p w:rsidR="00CF48A9" w:rsidRPr="00B81A18" w:rsidRDefault="002C744F" w:rsidP="001B57FD">
            <w:pPr>
              <w:jc w:val="both"/>
              <w:rPr>
                <w:rFonts w:ascii="Times New Roman" w:hAnsi="Times New Roman" w:cs="Times New Roman"/>
              </w:rPr>
            </w:pPr>
            <w:r>
              <w:rPr>
                <w:rFonts w:ascii="Times New Roman" w:hAnsi="Times New Roman" w:cs="Times New Roman"/>
              </w:rPr>
              <w:t>Untuk p</w:t>
            </w:r>
            <w:r w:rsidR="00B81A18" w:rsidRPr="00B81A18">
              <w:rPr>
                <w:rFonts w:ascii="Times New Roman" w:hAnsi="Times New Roman" w:cs="Times New Roman"/>
              </w:rPr>
              <w:t xml:space="preserve">elatihan dan pendidikan </w:t>
            </w:r>
            <w:r w:rsidR="001B57FD">
              <w:rPr>
                <w:rFonts w:ascii="Times New Roman" w:hAnsi="Times New Roman" w:cs="Times New Roman"/>
              </w:rPr>
              <w:t xml:space="preserve">ini perusahaan </w:t>
            </w:r>
            <w:r w:rsidR="00B81A18" w:rsidRPr="00B81A18">
              <w:rPr>
                <w:rFonts w:ascii="Times New Roman" w:hAnsi="Times New Roman" w:cs="Times New Roman"/>
              </w:rPr>
              <w:t>lebih mengarah pada</w:t>
            </w:r>
            <w:r>
              <w:rPr>
                <w:rFonts w:ascii="Times New Roman" w:hAnsi="Times New Roman" w:cs="Times New Roman"/>
              </w:rPr>
              <w:t xml:space="preserve"> p</w:t>
            </w:r>
            <w:r w:rsidRPr="00B81A18">
              <w:rPr>
                <w:rFonts w:ascii="Times New Roman" w:hAnsi="Times New Roman" w:cs="Times New Roman"/>
              </w:rPr>
              <w:t>elatihan dan pendidikan</w:t>
            </w:r>
            <w:r w:rsidR="00B81A18" w:rsidRPr="00B81A18">
              <w:rPr>
                <w:rFonts w:ascii="Times New Roman" w:hAnsi="Times New Roman" w:cs="Times New Roman"/>
              </w:rPr>
              <w:t xml:space="preserve"> budaya etika</w:t>
            </w:r>
            <w:r w:rsidR="001B57FD">
              <w:rPr>
                <w:rFonts w:ascii="Times New Roman" w:hAnsi="Times New Roman" w:cs="Times New Roman"/>
              </w:rPr>
              <w:t xml:space="preserve"> yakni melalui</w:t>
            </w:r>
            <w:r w:rsidR="00B81A18" w:rsidRPr="00B81A18">
              <w:rPr>
                <w:rFonts w:ascii="Times New Roman" w:hAnsi="Times New Roman" w:cs="Times New Roman"/>
              </w:rPr>
              <w:t xml:space="preserve"> kejujuran dan keterbukaan, </w:t>
            </w:r>
            <w:r w:rsidR="001B57FD">
              <w:rPr>
                <w:rFonts w:ascii="Times New Roman" w:hAnsi="Times New Roman" w:cs="Times New Roman"/>
              </w:rPr>
              <w:t xml:space="preserve">sehingga </w:t>
            </w:r>
            <w:r w:rsidR="00B81A18" w:rsidRPr="00B81A18">
              <w:rPr>
                <w:rFonts w:ascii="Times New Roman" w:hAnsi="Times New Roman" w:cs="Times New Roman"/>
              </w:rPr>
              <w:t xml:space="preserve">kurang adanya pelatihan &amp; pendidikan untuk memastikan </w:t>
            </w:r>
            <w:r w:rsidR="001B57FD">
              <w:rPr>
                <w:rFonts w:ascii="Times New Roman" w:hAnsi="Times New Roman" w:cs="Times New Roman"/>
              </w:rPr>
              <w:t xml:space="preserve">bahwa </w:t>
            </w:r>
            <w:r w:rsidR="00B81A18" w:rsidRPr="00B81A18">
              <w:rPr>
                <w:rFonts w:ascii="Times New Roman" w:hAnsi="Times New Roman" w:cs="Times New Roman"/>
              </w:rPr>
              <w:t xml:space="preserve">setiap pegawai memahami praktik </w:t>
            </w:r>
            <w:r w:rsidR="001B57FD">
              <w:rPr>
                <w:rFonts w:ascii="Times New Roman" w:hAnsi="Times New Roman" w:cs="Times New Roman"/>
              </w:rPr>
              <w:t xml:space="preserve">serta </w:t>
            </w:r>
            <w:r w:rsidR="00B81A18" w:rsidRPr="00B81A18">
              <w:rPr>
                <w:rFonts w:ascii="Times New Roman" w:hAnsi="Times New Roman" w:cs="Times New Roman"/>
              </w:rPr>
              <w:t xml:space="preserve">pelaksanaan </w:t>
            </w:r>
            <w:r w:rsidR="00B81A18" w:rsidRPr="00E855BC">
              <w:rPr>
                <w:rFonts w:ascii="Times New Roman" w:hAnsi="Times New Roman" w:cs="Times New Roman"/>
                <w:i/>
              </w:rPr>
              <w:t>whistleblowing</w:t>
            </w:r>
            <w:r w:rsidR="00B81A18" w:rsidRPr="00B81A18">
              <w:rPr>
                <w:rFonts w:ascii="Times New Roman" w:hAnsi="Times New Roman" w:cs="Times New Roman"/>
              </w:rPr>
              <w:t>.</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1B57FD" w:rsidP="001B57FD">
            <w:pPr>
              <w:pStyle w:val="ListParagraph"/>
              <w:numPr>
                <w:ilvl w:val="0"/>
                <w:numId w:val="7"/>
              </w:numPr>
              <w:rPr>
                <w:rFonts w:ascii="Times New Roman" w:hAnsi="Times New Roman" w:cs="Times New Roman"/>
              </w:rPr>
            </w:pPr>
            <w:r w:rsidRPr="005C1F55">
              <w:rPr>
                <w:rFonts w:ascii="Times New Roman" w:hAnsi="Times New Roman" w:cs="Times New Roman"/>
              </w:rPr>
              <w:t xml:space="preserve">Bagaimana </w:t>
            </w:r>
            <w:r>
              <w:rPr>
                <w:rFonts w:ascii="Times New Roman" w:hAnsi="Times New Roman" w:cs="Times New Roman"/>
              </w:rPr>
              <w:t>bentuk komunikasi b</w:t>
            </w:r>
            <w:r w:rsidR="0058457E" w:rsidRPr="0058457E">
              <w:rPr>
                <w:rFonts w:ascii="Times New Roman" w:hAnsi="Times New Roman" w:cs="Times New Roman"/>
              </w:rPr>
              <w:t>erkala</w:t>
            </w:r>
            <w:r>
              <w:rPr>
                <w:rFonts w:ascii="Times New Roman" w:hAnsi="Times New Roman" w:cs="Times New Roman"/>
              </w:rPr>
              <w:t xml:space="preserve"> untuk mendorong adanya pelaporan?</w:t>
            </w:r>
          </w:p>
        </w:tc>
        <w:tc>
          <w:tcPr>
            <w:tcW w:w="4819" w:type="dxa"/>
          </w:tcPr>
          <w:p w:rsidR="0058457E" w:rsidRPr="00B81A18" w:rsidRDefault="00B81A18" w:rsidP="001B57FD">
            <w:pPr>
              <w:jc w:val="both"/>
              <w:rPr>
                <w:rFonts w:ascii="Times New Roman" w:hAnsi="Times New Roman" w:cs="Times New Roman"/>
              </w:rPr>
            </w:pPr>
            <w:r w:rsidRPr="00B81A18">
              <w:rPr>
                <w:rFonts w:ascii="Times New Roman" w:hAnsi="Times New Roman" w:cs="Times New Roman"/>
              </w:rPr>
              <w:t xml:space="preserve">Kalau komunikasi </w:t>
            </w:r>
            <w:r w:rsidR="001B57FD">
              <w:rPr>
                <w:rFonts w:ascii="Times New Roman" w:hAnsi="Times New Roman" w:cs="Times New Roman"/>
              </w:rPr>
              <w:t xml:space="preserve">sendiri </w:t>
            </w:r>
            <w:r w:rsidRPr="00B81A18">
              <w:rPr>
                <w:rFonts w:ascii="Times New Roman" w:hAnsi="Times New Roman" w:cs="Times New Roman"/>
              </w:rPr>
              <w:t xml:space="preserve">menjadi tanggung jawab manajemen puncak setiap bagian untuk melakukan komunikasi, namun </w:t>
            </w:r>
            <w:r w:rsidR="001B57FD">
              <w:rPr>
                <w:rFonts w:ascii="Times New Roman" w:hAnsi="Times New Roman" w:cs="Times New Roman"/>
              </w:rPr>
              <w:t xml:space="preserve">lebih condong pada komunikasi etika sehingga </w:t>
            </w:r>
            <w:r w:rsidRPr="00B81A18">
              <w:rPr>
                <w:rFonts w:ascii="Times New Roman" w:hAnsi="Times New Roman" w:cs="Times New Roman"/>
              </w:rPr>
              <w:t xml:space="preserve">jarang sekali ada komunikasi mengenai perkembangan praktik </w:t>
            </w:r>
            <w:r w:rsidRPr="00E855BC">
              <w:rPr>
                <w:rFonts w:ascii="Times New Roman" w:hAnsi="Times New Roman" w:cs="Times New Roman"/>
                <w:i/>
              </w:rPr>
              <w:t>whistleblowing</w:t>
            </w:r>
            <w:r w:rsidRPr="00B81A18">
              <w:rPr>
                <w:rFonts w:ascii="Times New Roman" w:hAnsi="Times New Roman" w:cs="Times New Roman"/>
              </w:rPr>
              <w:t>.</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1B57FD" w:rsidP="001B57FD">
            <w:pPr>
              <w:pStyle w:val="ListParagraph"/>
              <w:numPr>
                <w:ilvl w:val="0"/>
                <w:numId w:val="7"/>
              </w:numPr>
              <w:rPr>
                <w:rFonts w:ascii="Times New Roman" w:hAnsi="Times New Roman" w:cs="Times New Roman"/>
              </w:rPr>
            </w:pPr>
            <w:r>
              <w:rPr>
                <w:rFonts w:ascii="Times New Roman" w:hAnsi="Times New Roman" w:cs="Times New Roman"/>
              </w:rPr>
              <w:t>Apakah terdapat i</w:t>
            </w:r>
            <w:r w:rsidR="0058457E" w:rsidRPr="0058457E">
              <w:rPr>
                <w:rFonts w:ascii="Times New Roman" w:hAnsi="Times New Roman" w:cs="Times New Roman"/>
              </w:rPr>
              <w:t xml:space="preserve">ntensif </w:t>
            </w:r>
            <w:r>
              <w:rPr>
                <w:rFonts w:ascii="Times New Roman" w:hAnsi="Times New Roman" w:cs="Times New Roman"/>
              </w:rPr>
              <w:t>bagi p</w:t>
            </w:r>
            <w:r w:rsidR="0058457E" w:rsidRPr="0058457E">
              <w:rPr>
                <w:rFonts w:ascii="Times New Roman" w:hAnsi="Times New Roman" w:cs="Times New Roman"/>
              </w:rPr>
              <w:t>elapor</w:t>
            </w:r>
            <w:r>
              <w:rPr>
                <w:rFonts w:ascii="Times New Roman" w:hAnsi="Times New Roman" w:cs="Times New Roman"/>
              </w:rPr>
              <w:t xml:space="preserve"> yang mengungkap sebuah kecurangan?</w:t>
            </w:r>
          </w:p>
        </w:tc>
        <w:tc>
          <w:tcPr>
            <w:tcW w:w="4819" w:type="dxa"/>
          </w:tcPr>
          <w:p w:rsidR="0058457E" w:rsidRPr="00B81A18" w:rsidRDefault="001B57FD" w:rsidP="001B57FD">
            <w:pPr>
              <w:jc w:val="both"/>
              <w:rPr>
                <w:rFonts w:ascii="Times New Roman" w:hAnsi="Times New Roman" w:cs="Times New Roman"/>
              </w:rPr>
            </w:pPr>
            <w:r>
              <w:rPr>
                <w:rFonts w:ascii="Times New Roman" w:hAnsi="Times New Roman" w:cs="Times New Roman"/>
              </w:rPr>
              <w:t xml:space="preserve">Untuk </w:t>
            </w:r>
            <w:r w:rsidR="00B81A18" w:rsidRPr="00B81A18">
              <w:rPr>
                <w:rFonts w:ascii="Times New Roman" w:hAnsi="Times New Roman" w:cs="Times New Roman"/>
              </w:rPr>
              <w:t xml:space="preserve">pemberian intensif </w:t>
            </w:r>
            <w:r>
              <w:rPr>
                <w:rFonts w:ascii="Times New Roman" w:hAnsi="Times New Roman" w:cs="Times New Roman"/>
              </w:rPr>
              <w:t xml:space="preserve">ini </w:t>
            </w:r>
            <w:r w:rsidR="00B81A18" w:rsidRPr="00B81A18">
              <w:rPr>
                <w:rFonts w:ascii="Times New Roman" w:hAnsi="Times New Roman" w:cs="Times New Roman"/>
              </w:rPr>
              <w:t xml:space="preserve">sepertinya belum ada, karena </w:t>
            </w:r>
            <w:r>
              <w:rPr>
                <w:rFonts w:ascii="Times New Roman" w:hAnsi="Times New Roman" w:cs="Times New Roman"/>
              </w:rPr>
              <w:t xml:space="preserve">pada </w:t>
            </w:r>
            <w:r w:rsidR="00B81A18" w:rsidRPr="00B81A18">
              <w:rPr>
                <w:rFonts w:ascii="Times New Roman" w:hAnsi="Times New Roman" w:cs="Times New Roman"/>
              </w:rPr>
              <w:t xml:space="preserve">peraturan nasional juga </w:t>
            </w:r>
            <w:r w:rsidRPr="00B81A18">
              <w:rPr>
                <w:rFonts w:ascii="Times New Roman" w:hAnsi="Times New Roman" w:cs="Times New Roman"/>
              </w:rPr>
              <w:t>belum ada</w:t>
            </w:r>
            <w:r>
              <w:rPr>
                <w:rFonts w:ascii="Times New Roman" w:hAnsi="Times New Roman" w:cs="Times New Roman"/>
              </w:rPr>
              <w:t xml:space="preserve"> aturan</w:t>
            </w:r>
            <w:r w:rsidRPr="00B81A18">
              <w:rPr>
                <w:rFonts w:ascii="Times New Roman" w:hAnsi="Times New Roman" w:cs="Times New Roman"/>
              </w:rPr>
              <w:t xml:space="preserve"> </w:t>
            </w:r>
            <w:r w:rsidR="00B81A18" w:rsidRPr="00B81A18">
              <w:rPr>
                <w:rFonts w:ascii="Times New Roman" w:hAnsi="Times New Roman" w:cs="Times New Roman"/>
              </w:rPr>
              <w:t>mengenai</w:t>
            </w:r>
            <w:r>
              <w:rPr>
                <w:rFonts w:ascii="Times New Roman" w:hAnsi="Times New Roman" w:cs="Times New Roman"/>
              </w:rPr>
              <w:t xml:space="preserve"> pemberian sebuah</w:t>
            </w:r>
            <w:r w:rsidR="00B81A18" w:rsidRPr="00B81A18">
              <w:rPr>
                <w:rFonts w:ascii="Times New Roman" w:hAnsi="Times New Roman" w:cs="Times New Roman"/>
              </w:rPr>
              <w:t xml:space="preserve"> intensif</w:t>
            </w:r>
            <w:r>
              <w:rPr>
                <w:rFonts w:ascii="Times New Roman" w:hAnsi="Times New Roman" w:cs="Times New Roman"/>
              </w:rPr>
              <w:t xml:space="preserve"> bagi pelapor pelanggaran.</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1B57FD" w:rsidP="0058457E">
            <w:pPr>
              <w:pStyle w:val="ListParagraph"/>
              <w:numPr>
                <w:ilvl w:val="0"/>
                <w:numId w:val="7"/>
              </w:numPr>
              <w:rPr>
                <w:rFonts w:ascii="Times New Roman" w:hAnsi="Times New Roman" w:cs="Times New Roman"/>
              </w:rPr>
            </w:pPr>
            <w:r w:rsidRPr="005C1F55">
              <w:rPr>
                <w:rFonts w:ascii="Times New Roman" w:hAnsi="Times New Roman" w:cs="Times New Roman"/>
              </w:rPr>
              <w:t xml:space="preserve">Bagaimana </w:t>
            </w:r>
            <w:r>
              <w:rPr>
                <w:rFonts w:ascii="Times New Roman" w:hAnsi="Times New Roman" w:cs="Times New Roman"/>
              </w:rPr>
              <w:t>a</w:t>
            </w:r>
            <w:r w:rsidR="0058457E" w:rsidRPr="0058457E">
              <w:rPr>
                <w:rFonts w:ascii="Times New Roman" w:hAnsi="Times New Roman" w:cs="Times New Roman"/>
              </w:rPr>
              <w:t xml:space="preserve">spek </w:t>
            </w:r>
            <w:r>
              <w:rPr>
                <w:rFonts w:ascii="Times New Roman" w:hAnsi="Times New Roman" w:cs="Times New Roman"/>
              </w:rPr>
              <w:t>p</w:t>
            </w:r>
            <w:r w:rsidR="0058457E" w:rsidRPr="0058457E">
              <w:rPr>
                <w:rFonts w:ascii="Times New Roman" w:hAnsi="Times New Roman" w:cs="Times New Roman"/>
              </w:rPr>
              <w:t>erawatan</w:t>
            </w:r>
            <w:r>
              <w:rPr>
                <w:rFonts w:ascii="Times New Roman" w:hAnsi="Times New Roman" w:cs="Times New Roman"/>
              </w:rPr>
              <w:t xml:space="preserve"> </w:t>
            </w:r>
            <w:r w:rsidRPr="007A724F">
              <w:rPr>
                <w:rFonts w:ascii="Times New Roman" w:hAnsi="Times New Roman" w:cs="Times New Roman"/>
                <w:i/>
              </w:rPr>
              <w:t>whistleblowing</w:t>
            </w:r>
            <w:r w:rsidR="0058457E" w:rsidRPr="0058457E">
              <w:rPr>
                <w:rFonts w:ascii="Times New Roman" w:hAnsi="Times New Roman" w:cs="Times New Roman"/>
              </w:rPr>
              <w:t xml:space="preserve"> terhadap segala jenis </w:t>
            </w:r>
            <w:r>
              <w:rPr>
                <w:rFonts w:ascii="Times New Roman" w:hAnsi="Times New Roman" w:cs="Times New Roman"/>
              </w:rPr>
              <w:t>kecurangan</w:t>
            </w:r>
            <w:r w:rsidR="0058457E" w:rsidRPr="0058457E">
              <w:rPr>
                <w:rFonts w:ascii="Times New Roman" w:hAnsi="Times New Roman" w:cs="Times New Roman"/>
              </w:rPr>
              <w:t>?</w:t>
            </w:r>
          </w:p>
        </w:tc>
        <w:tc>
          <w:tcPr>
            <w:tcW w:w="4819" w:type="dxa"/>
          </w:tcPr>
          <w:p w:rsidR="0058457E" w:rsidRPr="00B81A18" w:rsidRDefault="001B57FD" w:rsidP="001B57FD">
            <w:pPr>
              <w:jc w:val="both"/>
              <w:rPr>
                <w:rFonts w:ascii="Times New Roman" w:hAnsi="Times New Roman" w:cs="Times New Roman"/>
              </w:rPr>
            </w:pPr>
            <w:r>
              <w:rPr>
                <w:rFonts w:ascii="Times New Roman" w:hAnsi="Times New Roman" w:cs="Times New Roman"/>
              </w:rPr>
              <w:t>Untuk a</w:t>
            </w:r>
            <w:r w:rsidR="00B81A18" w:rsidRPr="00B81A18">
              <w:rPr>
                <w:rFonts w:ascii="Times New Roman" w:hAnsi="Times New Roman" w:cs="Times New Roman"/>
              </w:rPr>
              <w:t xml:space="preserve">spek perawatan </w:t>
            </w:r>
            <w:r w:rsidR="00B81A18" w:rsidRPr="00E855BC">
              <w:rPr>
                <w:rFonts w:ascii="Times New Roman" w:hAnsi="Times New Roman" w:cs="Times New Roman"/>
                <w:i/>
              </w:rPr>
              <w:t>whistleblowing</w:t>
            </w:r>
            <w:r w:rsidR="00B81A18" w:rsidRPr="00B81A18">
              <w:rPr>
                <w:rFonts w:ascii="Times New Roman" w:hAnsi="Times New Roman" w:cs="Times New Roman"/>
              </w:rPr>
              <w:t xml:space="preserve"> </w:t>
            </w:r>
            <w:r w:rsidR="00E855BC">
              <w:rPr>
                <w:rFonts w:ascii="Times New Roman" w:hAnsi="Times New Roman" w:cs="Times New Roman"/>
              </w:rPr>
              <w:t xml:space="preserve">terhadap </w:t>
            </w:r>
            <w:r w:rsidR="00B81A18" w:rsidRPr="00B81A18">
              <w:rPr>
                <w:rFonts w:ascii="Times New Roman" w:hAnsi="Times New Roman" w:cs="Times New Roman"/>
              </w:rPr>
              <w:t>segala jenis kecurangan dilakukan melalui sosialisasi dan komunikasi kepada pegawai tetapi tidak berkala (hanya sesekali)</w:t>
            </w:r>
            <w:r>
              <w:rPr>
                <w:rFonts w:ascii="Times New Roman" w:hAnsi="Times New Roman" w:cs="Times New Roman"/>
              </w:rPr>
              <w:t xml:space="preserve"> serta lebih mengarah pada pelatihan dan komunikasi etika</w:t>
            </w:r>
            <w:r w:rsidR="00B81A18" w:rsidRPr="00B81A18">
              <w:rPr>
                <w:rFonts w:ascii="Times New Roman" w:hAnsi="Times New Roman" w:cs="Times New Roman"/>
              </w:rPr>
              <w:t>, sedangkan</w:t>
            </w:r>
            <w:r>
              <w:rPr>
                <w:rFonts w:ascii="Times New Roman" w:hAnsi="Times New Roman" w:cs="Times New Roman"/>
              </w:rPr>
              <w:t xml:space="preserve"> untuk</w:t>
            </w:r>
            <w:r w:rsidR="00B81A18" w:rsidRPr="00B81A18">
              <w:rPr>
                <w:rFonts w:ascii="Times New Roman" w:hAnsi="Times New Roman" w:cs="Times New Roman"/>
              </w:rPr>
              <w:t xml:space="preserve"> </w:t>
            </w:r>
            <w:r w:rsidR="00B81A18" w:rsidRPr="00E855BC">
              <w:rPr>
                <w:rFonts w:ascii="Times New Roman" w:hAnsi="Times New Roman" w:cs="Times New Roman"/>
                <w:i/>
              </w:rPr>
              <w:t>reward</w:t>
            </w:r>
            <w:r w:rsidR="00B81A18" w:rsidRPr="00B81A18">
              <w:rPr>
                <w:rFonts w:ascii="Times New Roman" w:hAnsi="Times New Roman" w:cs="Times New Roman"/>
              </w:rPr>
              <w:t xml:space="preserve"> </w:t>
            </w:r>
            <w:r w:rsidR="001F7C4A">
              <w:rPr>
                <w:rFonts w:ascii="Times New Roman" w:hAnsi="Times New Roman" w:cs="Times New Roman"/>
              </w:rPr>
              <w:t xml:space="preserve">sepertinya </w:t>
            </w:r>
            <w:r w:rsidR="00B81A18" w:rsidRPr="00B81A18">
              <w:rPr>
                <w:rFonts w:ascii="Times New Roman" w:hAnsi="Times New Roman" w:cs="Times New Roman"/>
              </w:rPr>
              <w:t>belum terdapat kebijakan dari perusahaan.</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58457E" w:rsidP="00CF48A9">
            <w:pPr>
              <w:rPr>
                <w:rFonts w:ascii="Times New Roman" w:hAnsi="Times New Roman" w:cs="Times New Roman"/>
              </w:rPr>
            </w:pPr>
          </w:p>
        </w:tc>
        <w:tc>
          <w:tcPr>
            <w:tcW w:w="4819" w:type="dxa"/>
          </w:tcPr>
          <w:p w:rsidR="0058457E" w:rsidRPr="0058457E" w:rsidRDefault="0058457E">
            <w:pPr>
              <w:rPr>
                <w:rFonts w:ascii="Times New Roman" w:hAnsi="Times New Roman" w:cs="Times New Roman"/>
              </w:rPr>
            </w:pPr>
          </w:p>
        </w:tc>
      </w:tr>
      <w:tr w:rsidR="008903CB" w:rsidTr="008903CB">
        <w:tc>
          <w:tcPr>
            <w:tcW w:w="704" w:type="dxa"/>
          </w:tcPr>
          <w:p w:rsidR="008903CB" w:rsidRPr="0058457E" w:rsidRDefault="008903CB" w:rsidP="0058457E">
            <w:pPr>
              <w:jc w:val="center"/>
              <w:rPr>
                <w:rFonts w:ascii="Times New Roman" w:hAnsi="Times New Roman" w:cs="Times New Roman"/>
              </w:rPr>
            </w:pPr>
            <w:r w:rsidRPr="0058457E">
              <w:rPr>
                <w:rFonts w:ascii="Times New Roman" w:hAnsi="Times New Roman" w:cs="Times New Roman"/>
              </w:rPr>
              <w:t>2.</w:t>
            </w:r>
          </w:p>
        </w:tc>
        <w:tc>
          <w:tcPr>
            <w:tcW w:w="8646" w:type="dxa"/>
            <w:gridSpan w:val="2"/>
            <w:vAlign w:val="center"/>
          </w:tcPr>
          <w:p w:rsidR="008903CB" w:rsidRPr="0058457E" w:rsidRDefault="008903CB" w:rsidP="008903CB">
            <w:pPr>
              <w:jc w:val="center"/>
              <w:rPr>
                <w:rFonts w:ascii="Times New Roman" w:hAnsi="Times New Roman" w:cs="Times New Roman"/>
              </w:rPr>
            </w:pPr>
            <w:r w:rsidRPr="0058457E">
              <w:rPr>
                <w:rFonts w:ascii="Times New Roman" w:hAnsi="Times New Roman" w:cs="Times New Roman"/>
                <w:b/>
              </w:rPr>
              <w:t>Indikator Efektivitas Etika Islam</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1F7C4A" w:rsidP="0058457E">
            <w:pPr>
              <w:pStyle w:val="ListParagraph"/>
              <w:numPr>
                <w:ilvl w:val="0"/>
                <w:numId w:val="8"/>
              </w:numPr>
              <w:rPr>
                <w:rFonts w:ascii="Times New Roman" w:hAnsi="Times New Roman" w:cs="Times New Roman"/>
              </w:rPr>
            </w:pPr>
            <w:r w:rsidRPr="005C1F55">
              <w:rPr>
                <w:rFonts w:ascii="Times New Roman" w:hAnsi="Times New Roman" w:cs="Times New Roman"/>
              </w:rPr>
              <w:t xml:space="preserve">Bagaimana </w:t>
            </w:r>
            <w:r>
              <w:rPr>
                <w:rFonts w:ascii="Times New Roman" w:hAnsi="Times New Roman" w:cs="Times New Roman"/>
              </w:rPr>
              <w:t>upaya perusahaan untuk mendorong n</w:t>
            </w:r>
            <w:r w:rsidR="0058457E" w:rsidRPr="0058457E">
              <w:rPr>
                <w:rFonts w:ascii="Times New Roman" w:hAnsi="Times New Roman" w:cs="Times New Roman"/>
              </w:rPr>
              <w:t>iat</w:t>
            </w:r>
            <w:r>
              <w:rPr>
                <w:rFonts w:ascii="Times New Roman" w:hAnsi="Times New Roman" w:cs="Times New Roman"/>
              </w:rPr>
              <w:t xml:space="preserve"> pegawai agar menghindari sebuah kecurangan?</w:t>
            </w:r>
          </w:p>
        </w:tc>
        <w:tc>
          <w:tcPr>
            <w:tcW w:w="4819" w:type="dxa"/>
          </w:tcPr>
          <w:p w:rsidR="0058457E" w:rsidRPr="00E855BC" w:rsidRDefault="00E855BC" w:rsidP="00E855BC">
            <w:pPr>
              <w:jc w:val="both"/>
              <w:rPr>
                <w:rFonts w:ascii="Times New Roman" w:hAnsi="Times New Roman" w:cs="Times New Roman"/>
              </w:rPr>
            </w:pPr>
            <w:r w:rsidRPr="00E855BC">
              <w:rPr>
                <w:rFonts w:ascii="Times New Roman" w:hAnsi="Times New Roman" w:cs="Times New Roman"/>
              </w:rPr>
              <w:t>Disin</w:t>
            </w:r>
            <w:r w:rsidR="00B81A18" w:rsidRPr="00E855BC">
              <w:rPr>
                <w:rFonts w:ascii="Times New Roman" w:hAnsi="Times New Roman" w:cs="Times New Roman"/>
              </w:rPr>
              <w:t xml:space="preserve">i ditekankan </w:t>
            </w:r>
            <w:r w:rsidR="001F7C4A">
              <w:rPr>
                <w:rFonts w:ascii="Times New Roman" w:hAnsi="Times New Roman" w:cs="Times New Roman"/>
              </w:rPr>
              <w:t xml:space="preserve">untuk </w:t>
            </w:r>
            <w:r w:rsidR="00B81A18" w:rsidRPr="00E855BC">
              <w:rPr>
                <w:rFonts w:ascii="Times New Roman" w:hAnsi="Times New Roman" w:cs="Times New Roman"/>
              </w:rPr>
              <w:t>memiliki niat ikhlas bekerja dan meyakini bekerja sebagai bentuk ibadah agar selalu berupaya melakukan yang terbaik dalam</w:t>
            </w:r>
            <w:r w:rsidR="001F7C4A">
              <w:rPr>
                <w:rFonts w:ascii="Times New Roman" w:hAnsi="Times New Roman" w:cs="Times New Roman"/>
              </w:rPr>
              <w:t xml:space="preserve"> aktivitas</w:t>
            </w:r>
            <w:r w:rsidR="00B81A18" w:rsidRPr="00E855BC">
              <w:rPr>
                <w:rFonts w:ascii="Times New Roman" w:hAnsi="Times New Roman" w:cs="Times New Roman"/>
              </w:rPr>
              <w:t xml:space="preserve"> pekerjaan masing-masing</w:t>
            </w:r>
            <w:r>
              <w:rPr>
                <w:rFonts w:ascii="Times New Roman" w:hAnsi="Times New Roman" w:cs="Times New Roman"/>
              </w:rPr>
              <w:t>.</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1F7C4A" w:rsidP="001F7C4A">
            <w:pPr>
              <w:pStyle w:val="ListParagraph"/>
              <w:numPr>
                <w:ilvl w:val="0"/>
                <w:numId w:val="8"/>
              </w:numPr>
              <w:rPr>
                <w:rFonts w:ascii="Times New Roman" w:hAnsi="Times New Roman" w:cs="Times New Roman"/>
              </w:rPr>
            </w:pPr>
            <w:r w:rsidRPr="005C1F55">
              <w:rPr>
                <w:rFonts w:ascii="Times New Roman" w:hAnsi="Times New Roman" w:cs="Times New Roman"/>
              </w:rPr>
              <w:t xml:space="preserve">Bagaimana </w:t>
            </w:r>
            <w:r>
              <w:rPr>
                <w:rFonts w:ascii="Times New Roman" w:hAnsi="Times New Roman" w:cs="Times New Roman"/>
              </w:rPr>
              <w:t>perusahaan menerapkan k</w:t>
            </w:r>
            <w:r w:rsidR="0058457E" w:rsidRPr="0058457E">
              <w:rPr>
                <w:rFonts w:ascii="Times New Roman" w:hAnsi="Times New Roman" w:cs="Times New Roman"/>
              </w:rPr>
              <w:t>ejujuran</w:t>
            </w:r>
            <w:r>
              <w:rPr>
                <w:rFonts w:ascii="Times New Roman" w:hAnsi="Times New Roman" w:cs="Times New Roman"/>
              </w:rPr>
              <w:t xml:space="preserve"> untuk mendorong pengungkapan kecurangan?</w:t>
            </w:r>
          </w:p>
        </w:tc>
        <w:tc>
          <w:tcPr>
            <w:tcW w:w="4819" w:type="dxa"/>
          </w:tcPr>
          <w:p w:rsidR="0058457E" w:rsidRPr="00E855BC" w:rsidRDefault="001F7C4A" w:rsidP="001F7C4A">
            <w:pPr>
              <w:jc w:val="both"/>
              <w:rPr>
                <w:rFonts w:ascii="Times New Roman" w:hAnsi="Times New Roman" w:cs="Times New Roman"/>
              </w:rPr>
            </w:pPr>
            <w:r>
              <w:rPr>
                <w:rFonts w:ascii="Times New Roman" w:hAnsi="Times New Roman" w:cs="Times New Roman"/>
              </w:rPr>
              <w:t xml:space="preserve">Perusahaan serta manajemen puncak senantiasa mengarahkan setiap </w:t>
            </w:r>
            <w:r w:rsidR="00E855BC" w:rsidRPr="00E855BC">
              <w:rPr>
                <w:rFonts w:ascii="Times New Roman" w:hAnsi="Times New Roman" w:cs="Times New Roman"/>
              </w:rPr>
              <w:t xml:space="preserve">individu </w:t>
            </w:r>
            <w:r>
              <w:rPr>
                <w:rFonts w:ascii="Times New Roman" w:hAnsi="Times New Roman" w:cs="Times New Roman"/>
              </w:rPr>
              <w:t xml:space="preserve">pegawai agar </w:t>
            </w:r>
            <w:r w:rsidR="00E855BC" w:rsidRPr="00E855BC">
              <w:rPr>
                <w:rFonts w:ascii="Times New Roman" w:hAnsi="Times New Roman" w:cs="Times New Roman"/>
              </w:rPr>
              <w:t xml:space="preserve">memiliki jiwa jujur dalam dirinya, </w:t>
            </w:r>
            <w:r>
              <w:rPr>
                <w:rFonts w:ascii="Times New Roman" w:hAnsi="Times New Roman" w:cs="Times New Roman"/>
              </w:rPr>
              <w:t xml:space="preserve">karena individu yang jujur </w:t>
            </w:r>
            <w:r w:rsidR="00E855BC" w:rsidRPr="00E855BC">
              <w:rPr>
                <w:rFonts w:ascii="Times New Roman" w:hAnsi="Times New Roman" w:cs="Times New Roman"/>
              </w:rPr>
              <w:t>akan berpihak pada kebenaran dan bersikap moral</w:t>
            </w:r>
            <w:r w:rsidR="00B81A18" w:rsidRPr="00E855BC">
              <w:rPr>
                <w:rFonts w:ascii="Times New Roman" w:hAnsi="Times New Roman" w:cs="Times New Roman"/>
              </w:rPr>
              <w:t xml:space="preserve"> untuk mengungkap ketidakbenaran</w:t>
            </w:r>
            <w:r w:rsidR="00E855BC">
              <w:rPr>
                <w:rFonts w:ascii="Times New Roman" w:hAnsi="Times New Roman" w:cs="Times New Roman"/>
              </w:rPr>
              <w:t>.</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1F7C4A" w:rsidP="001F7C4A">
            <w:pPr>
              <w:pStyle w:val="ListParagraph"/>
              <w:numPr>
                <w:ilvl w:val="0"/>
                <w:numId w:val="8"/>
              </w:numPr>
              <w:rPr>
                <w:rFonts w:ascii="Times New Roman" w:hAnsi="Times New Roman" w:cs="Times New Roman"/>
              </w:rPr>
            </w:pPr>
            <w:r w:rsidRPr="005C1F55">
              <w:rPr>
                <w:rFonts w:ascii="Times New Roman" w:hAnsi="Times New Roman" w:cs="Times New Roman"/>
              </w:rPr>
              <w:t xml:space="preserve">Bagaimana </w:t>
            </w:r>
            <w:r>
              <w:rPr>
                <w:rFonts w:ascii="Times New Roman" w:hAnsi="Times New Roman" w:cs="Times New Roman"/>
              </w:rPr>
              <w:t>bentuk ked</w:t>
            </w:r>
            <w:r w:rsidR="0058457E" w:rsidRPr="0058457E">
              <w:rPr>
                <w:rFonts w:ascii="Times New Roman" w:hAnsi="Times New Roman" w:cs="Times New Roman"/>
              </w:rPr>
              <w:t>isiplin</w:t>
            </w:r>
            <w:r>
              <w:rPr>
                <w:rFonts w:ascii="Times New Roman" w:hAnsi="Times New Roman" w:cs="Times New Roman"/>
              </w:rPr>
              <w:t>an untuk menghindari adanya kecurangan pada perusahaan?</w:t>
            </w:r>
          </w:p>
        </w:tc>
        <w:tc>
          <w:tcPr>
            <w:tcW w:w="4819" w:type="dxa"/>
          </w:tcPr>
          <w:p w:rsidR="0058457E" w:rsidRPr="00E855BC" w:rsidRDefault="002C744F" w:rsidP="002C744F">
            <w:pPr>
              <w:jc w:val="both"/>
              <w:rPr>
                <w:rFonts w:ascii="Times New Roman" w:hAnsi="Times New Roman" w:cs="Times New Roman"/>
              </w:rPr>
            </w:pPr>
            <w:r>
              <w:rPr>
                <w:rFonts w:ascii="Times New Roman" w:hAnsi="Times New Roman" w:cs="Times New Roman"/>
              </w:rPr>
              <w:t>Dalam hal ini p</w:t>
            </w:r>
            <w:r w:rsidR="001F7C4A">
              <w:rPr>
                <w:rFonts w:ascii="Times New Roman" w:hAnsi="Times New Roman" w:cs="Times New Roman"/>
              </w:rPr>
              <w:t xml:space="preserve">erusahaan </w:t>
            </w:r>
            <w:r w:rsidR="00B81A18" w:rsidRPr="00E855BC">
              <w:rPr>
                <w:rFonts w:ascii="Times New Roman" w:hAnsi="Times New Roman" w:cs="Times New Roman"/>
              </w:rPr>
              <w:t xml:space="preserve">menekan kedisiplinan dengan semboyan yang dimiliki. </w:t>
            </w:r>
            <w:r>
              <w:rPr>
                <w:rFonts w:ascii="Times New Roman" w:hAnsi="Times New Roman" w:cs="Times New Roman"/>
              </w:rPr>
              <w:t>S</w:t>
            </w:r>
            <w:r w:rsidR="00E855BC" w:rsidRPr="00E855BC">
              <w:rPr>
                <w:rFonts w:ascii="Times New Roman" w:hAnsi="Times New Roman" w:cs="Times New Roman"/>
              </w:rPr>
              <w:t xml:space="preserve">ikap </w:t>
            </w:r>
            <w:r w:rsidR="00B81A18" w:rsidRPr="00E855BC">
              <w:rPr>
                <w:rFonts w:ascii="Times New Roman" w:hAnsi="Times New Roman" w:cs="Times New Roman"/>
              </w:rPr>
              <w:t xml:space="preserve">disiplin </w:t>
            </w:r>
            <w:r w:rsidR="001F7C4A">
              <w:rPr>
                <w:rFonts w:ascii="Times New Roman" w:hAnsi="Times New Roman" w:cs="Times New Roman"/>
              </w:rPr>
              <w:t xml:space="preserve">ini </w:t>
            </w:r>
            <w:r w:rsidR="00B81A18" w:rsidRPr="00E855BC">
              <w:rPr>
                <w:rFonts w:ascii="Times New Roman" w:hAnsi="Times New Roman" w:cs="Times New Roman"/>
              </w:rPr>
              <w:t>mampu mengendalikan diri pegawai untuk tetap taat walaupun pada situasi yang menekan</w:t>
            </w:r>
            <w:r w:rsidR="00E855BC">
              <w:rPr>
                <w:rFonts w:ascii="Times New Roman" w:hAnsi="Times New Roman" w:cs="Times New Roman"/>
              </w:rPr>
              <w:t>.</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1F7C4A" w:rsidP="0058457E">
            <w:pPr>
              <w:pStyle w:val="ListParagraph"/>
              <w:numPr>
                <w:ilvl w:val="0"/>
                <w:numId w:val="8"/>
              </w:numPr>
              <w:rPr>
                <w:rFonts w:ascii="Times New Roman" w:hAnsi="Times New Roman" w:cs="Times New Roman"/>
              </w:rPr>
            </w:pPr>
            <w:r w:rsidRPr="005C1F55">
              <w:rPr>
                <w:rFonts w:ascii="Times New Roman" w:hAnsi="Times New Roman" w:cs="Times New Roman"/>
              </w:rPr>
              <w:t xml:space="preserve">Bagaimana </w:t>
            </w:r>
            <w:r>
              <w:rPr>
                <w:rFonts w:ascii="Times New Roman" w:hAnsi="Times New Roman" w:cs="Times New Roman"/>
              </w:rPr>
              <w:t>upaya perusahaan untuk membentuk kerja k</w:t>
            </w:r>
            <w:r w:rsidR="0058457E" w:rsidRPr="0058457E">
              <w:rPr>
                <w:rFonts w:ascii="Times New Roman" w:hAnsi="Times New Roman" w:cs="Times New Roman"/>
              </w:rPr>
              <w:t xml:space="preserve">eras </w:t>
            </w:r>
            <w:r>
              <w:rPr>
                <w:rFonts w:ascii="Times New Roman" w:hAnsi="Times New Roman" w:cs="Times New Roman"/>
              </w:rPr>
              <w:t>pegawai agar menghindari kecurangan?</w:t>
            </w:r>
          </w:p>
        </w:tc>
        <w:tc>
          <w:tcPr>
            <w:tcW w:w="4819" w:type="dxa"/>
          </w:tcPr>
          <w:p w:rsidR="0058457E" w:rsidRPr="00E855BC" w:rsidRDefault="00E855BC" w:rsidP="002C744F">
            <w:pPr>
              <w:jc w:val="both"/>
              <w:rPr>
                <w:rFonts w:ascii="Times New Roman" w:hAnsi="Times New Roman" w:cs="Times New Roman"/>
              </w:rPr>
            </w:pPr>
            <w:r w:rsidRPr="00E855BC">
              <w:rPr>
                <w:rFonts w:ascii="Times New Roman" w:hAnsi="Times New Roman" w:cs="Times New Roman"/>
              </w:rPr>
              <w:t xml:space="preserve">Setiap </w:t>
            </w:r>
            <w:r w:rsidR="00B81A18" w:rsidRPr="00E855BC">
              <w:rPr>
                <w:rFonts w:ascii="Times New Roman" w:hAnsi="Times New Roman" w:cs="Times New Roman"/>
              </w:rPr>
              <w:t xml:space="preserve">direktur bagian dan sub-bagian </w:t>
            </w:r>
            <w:r w:rsidR="002C744F">
              <w:rPr>
                <w:rFonts w:ascii="Times New Roman" w:hAnsi="Times New Roman" w:cs="Times New Roman"/>
              </w:rPr>
              <w:t xml:space="preserve">perusahaan </w:t>
            </w:r>
            <w:r w:rsidR="00B81A18" w:rsidRPr="00E855BC">
              <w:rPr>
                <w:rFonts w:ascii="Times New Roman" w:hAnsi="Times New Roman" w:cs="Times New Roman"/>
              </w:rPr>
              <w:t>berkewajiban untuk melakukan komunikasi kepada pegawai dibawahnya agar selalu bek</w:t>
            </w:r>
            <w:r w:rsidR="002C744F">
              <w:rPr>
                <w:rFonts w:ascii="Times New Roman" w:hAnsi="Times New Roman" w:cs="Times New Roman"/>
              </w:rPr>
              <w:t xml:space="preserve">erja keras, sungguh-sungguh sehingga dapat </w:t>
            </w:r>
            <w:r w:rsidR="00B81A18" w:rsidRPr="00E855BC">
              <w:rPr>
                <w:rFonts w:ascii="Times New Roman" w:hAnsi="Times New Roman" w:cs="Times New Roman"/>
              </w:rPr>
              <w:t>berorientasi kedepan pada kinerjanya</w:t>
            </w:r>
            <w:r w:rsidR="002C744F">
              <w:rPr>
                <w:rFonts w:ascii="Times New Roman" w:hAnsi="Times New Roman" w:cs="Times New Roman"/>
              </w:rPr>
              <w:t xml:space="preserve"> dengan cara-cara yang baik.</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2C744F" w:rsidP="0058457E">
            <w:pPr>
              <w:pStyle w:val="ListParagraph"/>
              <w:numPr>
                <w:ilvl w:val="0"/>
                <w:numId w:val="8"/>
              </w:numPr>
              <w:rPr>
                <w:rFonts w:ascii="Times New Roman" w:hAnsi="Times New Roman" w:cs="Times New Roman"/>
              </w:rPr>
            </w:pPr>
            <w:r w:rsidRPr="005C1F55">
              <w:rPr>
                <w:rFonts w:ascii="Times New Roman" w:hAnsi="Times New Roman" w:cs="Times New Roman"/>
              </w:rPr>
              <w:t xml:space="preserve">Bagaimana </w:t>
            </w:r>
            <w:r>
              <w:rPr>
                <w:rFonts w:ascii="Times New Roman" w:hAnsi="Times New Roman" w:cs="Times New Roman"/>
              </w:rPr>
              <w:t>upaya perusahaan untuk membentuk sikap tanggung j</w:t>
            </w:r>
            <w:r w:rsidR="0058457E" w:rsidRPr="0058457E">
              <w:rPr>
                <w:rFonts w:ascii="Times New Roman" w:hAnsi="Times New Roman" w:cs="Times New Roman"/>
              </w:rPr>
              <w:t>awab</w:t>
            </w:r>
            <w:r>
              <w:rPr>
                <w:rFonts w:ascii="Times New Roman" w:hAnsi="Times New Roman" w:cs="Times New Roman"/>
              </w:rPr>
              <w:t xml:space="preserve"> pegawai agar menghindari sebuah kecurangan?</w:t>
            </w:r>
          </w:p>
        </w:tc>
        <w:tc>
          <w:tcPr>
            <w:tcW w:w="4819" w:type="dxa"/>
          </w:tcPr>
          <w:p w:rsidR="0058457E" w:rsidRPr="00E855BC" w:rsidRDefault="00E855BC" w:rsidP="00E855BC">
            <w:pPr>
              <w:jc w:val="both"/>
              <w:rPr>
                <w:rFonts w:ascii="Times New Roman" w:hAnsi="Times New Roman" w:cs="Times New Roman"/>
              </w:rPr>
            </w:pPr>
            <w:r w:rsidRPr="00E855BC">
              <w:rPr>
                <w:rFonts w:ascii="Times New Roman" w:hAnsi="Times New Roman" w:cs="Times New Roman"/>
              </w:rPr>
              <w:t>Pegawai yang memiliki kesadaran akan sikap tanggung jawab, maka secara tidak langsung akan memberikan dedikasi kine</w:t>
            </w:r>
            <w:r w:rsidR="00B81A18" w:rsidRPr="00E855BC">
              <w:rPr>
                <w:rFonts w:ascii="Times New Roman" w:hAnsi="Times New Roman" w:cs="Times New Roman"/>
              </w:rPr>
              <w:t>rja terbaiknya untuk perusahaan, karena menganggap pekerjaannya sebagai amanah</w:t>
            </w:r>
          </w:p>
        </w:tc>
      </w:tr>
      <w:tr w:rsidR="0058457E" w:rsidTr="008706BD">
        <w:tc>
          <w:tcPr>
            <w:tcW w:w="704" w:type="dxa"/>
          </w:tcPr>
          <w:p w:rsidR="0058457E" w:rsidRPr="0058457E" w:rsidRDefault="0058457E" w:rsidP="0058457E">
            <w:pPr>
              <w:jc w:val="center"/>
              <w:rPr>
                <w:rFonts w:ascii="Times New Roman" w:hAnsi="Times New Roman" w:cs="Times New Roman"/>
              </w:rPr>
            </w:pPr>
          </w:p>
        </w:tc>
        <w:tc>
          <w:tcPr>
            <w:tcW w:w="3827" w:type="dxa"/>
          </w:tcPr>
          <w:p w:rsidR="0058457E" w:rsidRPr="0058457E" w:rsidRDefault="0058457E" w:rsidP="0058457E">
            <w:pPr>
              <w:pStyle w:val="ListParagraph"/>
              <w:numPr>
                <w:ilvl w:val="0"/>
                <w:numId w:val="8"/>
              </w:numPr>
              <w:rPr>
                <w:rFonts w:ascii="Times New Roman" w:hAnsi="Times New Roman" w:cs="Times New Roman"/>
              </w:rPr>
            </w:pPr>
            <w:r w:rsidRPr="0058457E">
              <w:rPr>
                <w:rFonts w:ascii="Times New Roman" w:hAnsi="Times New Roman" w:cs="Times New Roman"/>
              </w:rPr>
              <w:t xml:space="preserve">Bagaimana indikator efektivitas etika Islam terhadap segala jenis </w:t>
            </w:r>
            <w:r w:rsidR="002C744F">
              <w:rPr>
                <w:rFonts w:ascii="Times New Roman" w:hAnsi="Times New Roman" w:cs="Times New Roman"/>
              </w:rPr>
              <w:t>kecurangan dan dapat mencegah adanya kecurangan</w:t>
            </w:r>
            <w:r w:rsidRPr="0058457E">
              <w:rPr>
                <w:rFonts w:ascii="Times New Roman" w:hAnsi="Times New Roman" w:cs="Times New Roman"/>
              </w:rPr>
              <w:t>?</w:t>
            </w:r>
          </w:p>
        </w:tc>
        <w:tc>
          <w:tcPr>
            <w:tcW w:w="4819" w:type="dxa"/>
          </w:tcPr>
          <w:p w:rsidR="0058457E" w:rsidRPr="00E855BC" w:rsidRDefault="00E855BC" w:rsidP="00E855BC">
            <w:pPr>
              <w:jc w:val="both"/>
              <w:rPr>
                <w:rFonts w:ascii="Times New Roman" w:hAnsi="Times New Roman" w:cs="Times New Roman"/>
              </w:rPr>
            </w:pPr>
            <w:r w:rsidRPr="00E855BC">
              <w:rPr>
                <w:rFonts w:ascii="Times New Roman" w:hAnsi="Times New Roman" w:cs="Times New Roman"/>
              </w:rPr>
              <w:t>Pentingnya pemahaman dan kesadaran etika untuk membentuk perilaku kinerja positif. Individu yang memiliki etika kerja islam tinggi, akan memiliki akhlak yang baik untuk berpatisipasi dan terlibat dalam pekerjaan dengan cara yang baik pula. Penerapan etika islam dapat memberikan dampak signifikan terhadap pencegahan kecurangan melalui pemahaman dari nilai-nilai yang ada dalam etika tersebut</w:t>
            </w:r>
            <w:r>
              <w:rPr>
                <w:rFonts w:ascii="Times New Roman" w:hAnsi="Times New Roman" w:cs="Times New Roman"/>
              </w:rPr>
              <w:t>.</w:t>
            </w:r>
          </w:p>
        </w:tc>
      </w:tr>
    </w:tbl>
    <w:p w:rsidR="00CF48A9" w:rsidRDefault="00CF48A9"/>
    <w:sectPr w:rsidR="00CF48A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mso505C"/>
      </v:shape>
    </w:pict>
  </w:numPicBullet>
  <w:abstractNum w:abstractNumId="0" w15:restartNumberingAfterBreak="0">
    <w:nsid w:val="003B0C64"/>
    <w:multiLevelType w:val="hybridMultilevel"/>
    <w:tmpl w:val="0A7475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D2E77E5"/>
    <w:multiLevelType w:val="hybridMultilevel"/>
    <w:tmpl w:val="699AA2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51D4610"/>
    <w:multiLevelType w:val="hybridMultilevel"/>
    <w:tmpl w:val="53D6B9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5E2E97"/>
    <w:multiLevelType w:val="hybridMultilevel"/>
    <w:tmpl w:val="49EC43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C2440D"/>
    <w:multiLevelType w:val="hybridMultilevel"/>
    <w:tmpl w:val="7FDEE4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288516F"/>
    <w:multiLevelType w:val="hybridMultilevel"/>
    <w:tmpl w:val="E47CF1A8"/>
    <w:lvl w:ilvl="0" w:tplc="F7F05B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4632D4"/>
    <w:multiLevelType w:val="hybridMultilevel"/>
    <w:tmpl w:val="6B72514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0E4608"/>
    <w:multiLevelType w:val="hybridMultilevel"/>
    <w:tmpl w:val="C56C4DB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7"/>
  </w:num>
  <w:num w:numId="4">
    <w:abstractNumId w:val="0"/>
  </w:num>
  <w:num w:numId="5">
    <w:abstractNumId w:val="1"/>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8A9"/>
    <w:rsid w:val="00155E40"/>
    <w:rsid w:val="001B57FD"/>
    <w:rsid w:val="001F7C4A"/>
    <w:rsid w:val="002C744F"/>
    <w:rsid w:val="0058457E"/>
    <w:rsid w:val="005C1F55"/>
    <w:rsid w:val="0067321D"/>
    <w:rsid w:val="007A724F"/>
    <w:rsid w:val="007E7B65"/>
    <w:rsid w:val="008706BD"/>
    <w:rsid w:val="008903CB"/>
    <w:rsid w:val="00B81A18"/>
    <w:rsid w:val="00CF48A9"/>
    <w:rsid w:val="00E855BC"/>
    <w:rsid w:val="00EE1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BADDE0E"/>
  <w15:chartTrackingRefBased/>
  <w15:docId w15:val="{C392A96B-0844-4D85-8560-4E697BB4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F4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4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3</Pages>
  <Words>999</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2024-11-13T01:13:00Z</dcterms:created>
  <dcterms:modified xsi:type="dcterms:W3CDTF">2024-11-13T03:32:00Z</dcterms:modified>
</cp:coreProperties>
</file>