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7CC5E" w14:textId="77777777" w:rsidR="00CA222D" w:rsidRDefault="00CA222D" w:rsidP="00CA222D">
      <w:pPr>
        <w:pStyle w:val="DaftarParagraf"/>
        <w:numPr>
          <w:ilvl w:val="0"/>
          <w:numId w:val="1"/>
        </w:numPr>
        <w:tabs>
          <w:tab w:val="left" w:pos="2420"/>
        </w:tabs>
        <w:suppressAutoHyphens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Blueprint</w:t>
      </w:r>
      <w:proofErr w:type="spellEnd"/>
      <w:r>
        <w:rPr>
          <w:b/>
          <w:bCs/>
          <w:sz w:val="26"/>
          <w:szCs w:val="26"/>
        </w:rPr>
        <w:t xml:space="preserve"> Skala </w:t>
      </w:r>
      <w:proofErr w:type="spellStart"/>
      <w:r>
        <w:rPr>
          <w:b/>
          <w:bCs/>
          <w:sz w:val="26"/>
          <w:szCs w:val="26"/>
        </w:rPr>
        <w:t>Prokarastinasi</w:t>
      </w:r>
      <w:proofErr w:type="spellEnd"/>
      <w:r>
        <w:rPr>
          <w:b/>
          <w:bCs/>
          <w:sz w:val="26"/>
          <w:szCs w:val="26"/>
        </w:rPr>
        <w:t xml:space="preserve"> Akademik</w:t>
      </w:r>
    </w:p>
    <w:p w14:paraId="099F550E" w14:textId="77777777" w:rsidR="00CA222D" w:rsidRPr="006D3B1F" w:rsidRDefault="00CA222D" w:rsidP="00CA222D">
      <w:pPr>
        <w:pStyle w:val="DaftarParagraf"/>
        <w:tabs>
          <w:tab w:val="left" w:pos="2420"/>
        </w:tabs>
        <w:suppressAutoHyphens/>
        <w:rPr>
          <w:b/>
          <w:bCs/>
          <w:sz w:val="26"/>
          <w:szCs w:val="26"/>
        </w:rPr>
      </w:pPr>
    </w:p>
    <w:tbl>
      <w:tblPr>
        <w:tblStyle w:val="KisiTabel"/>
        <w:tblW w:w="8081" w:type="dxa"/>
        <w:tblInd w:w="-5" w:type="dxa"/>
        <w:tblLook w:val="04A0" w:firstRow="1" w:lastRow="0" w:firstColumn="1" w:lastColumn="0" w:noHBand="0" w:noVBand="1"/>
      </w:tblPr>
      <w:tblGrid>
        <w:gridCol w:w="1770"/>
        <w:gridCol w:w="2295"/>
        <w:gridCol w:w="1256"/>
        <w:gridCol w:w="1499"/>
        <w:gridCol w:w="1261"/>
      </w:tblGrid>
      <w:tr w:rsidR="00CA222D" w14:paraId="2FC28809" w14:textId="77777777" w:rsidTr="002102E1">
        <w:tc>
          <w:tcPr>
            <w:tcW w:w="1770" w:type="dxa"/>
            <w:vMerge w:val="restart"/>
            <w:vAlign w:val="center"/>
          </w:tcPr>
          <w:p w14:paraId="4E77E938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Sub </w:t>
            </w:r>
            <w:proofErr w:type="spellStart"/>
            <w:r>
              <w:rPr>
                <w:b/>
                <w:bCs/>
                <w:lang w:val="en-US"/>
              </w:rPr>
              <w:t>Variabel</w:t>
            </w:r>
            <w:proofErr w:type="spellEnd"/>
          </w:p>
        </w:tc>
        <w:tc>
          <w:tcPr>
            <w:tcW w:w="2295" w:type="dxa"/>
            <w:vMerge w:val="restart"/>
            <w:vAlign w:val="center"/>
          </w:tcPr>
          <w:p w14:paraId="693AF696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2755" w:type="dxa"/>
            <w:gridSpan w:val="2"/>
            <w:vAlign w:val="center"/>
          </w:tcPr>
          <w:p w14:paraId="1612D241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Nomor</w:t>
            </w:r>
            <w:proofErr w:type="spellEnd"/>
            <w:r>
              <w:rPr>
                <w:b/>
                <w:bCs/>
                <w:lang w:val="en-US"/>
              </w:rPr>
              <w:t xml:space="preserve"> item</w:t>
            </w:r>
          </w:p>
        </w:tc>
        <w:tc>
          <w:tcPr>
            <w:tcW w:w="1261" w:type="dxa"/>
            <w:vMerge w:val="restart"/>
            <w:vAlign w:val="center"/>
          </w:tcPr>
          <w:p w14:paraId="6B18C175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Jumlah</w:t>
            </w:r>
            <w:proofErr w:type="spellEnd"/>
          </w:p>
        </w:tc>
      </w:tr>
      <w:tr w:rsidR="00CA222D" w14:paraId="33CE4CAA" w14:textId="77777777" w:rsidTr="002102E1">
        <w:tc>
          <w:tcPr>
            <w:tcW w:w="1770" w:type="dxa"/>
            <w:vMerge/>
            <w:vAlign w:val="center"/>
          </w:tcPr>
          <w:p w14:paraId="54E995B6" w14:textId="77777777" w:rsidR="00CA222D" w:rsidRDefault="00CA222D" w:rsidP="002102E1">
            <w:pPr>
              <w:rPr>
                <w:b/>
                <w:bCs/>
                <w:lang w:val="en-US"/>
              </w:rPr>
            </w:pPr>
          </w:p>
        </w:tc>
        <w:tc>
          <w:tcPr>
            <w:tcW w:w="2295" w:type="dxa"/>
            <w:vMerge/>
            <w:vAlign w:val="center"/>
          </w:tcPr>
          <w:p w14:paraId="20215C28" w14:textId="77777777" w:rsidR="00CA222D" w:rsidRDefault="00CA222D" w:rsidP="002102E1">
            <w:pPr>
              <w:rPr>
                <w:b/>
                <w:bCs/>
                <w:lang w:val="en-US"/>
              </w:rPr>
            </w:pPr>
          </w:p>
        </w:tc>
        <w:tc>
          <w:tcPr>
            <w:tcW w:w="1256" w:type="dxa"/>
            <w:vAlign w:val="center"/>
          </w:tcPr>
          <w:p w14:paraId="3AD939BB" w14:textId="77777777" w:rsidR="00CA222D" w:rsidRDefault="00CA222D" w:rsidP="002102E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Favorable</w:t>
            </w:r>
          </w:p>
        </w:tc>
        <w:tc>
          <w:tcPr>
            <w:tcW w:w="1499" w:type="dxa"/>
            <w:vAlign w:val="center"/>
          </w:tcPr>
          <w:p w14:paraId="3A88948C" w14:textId="77777777" w:rsidR="00CA222D" w:rsidRDefault="00CA222D" w:rsidP="002102E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Unfavorable</w:t>
            </w:r>
          </w:p>
        </w:tc>
        <w:tc>
          <w:tcPr>
            <w:tcW w:w="1261" w:type="dxa"/>
            <w:vMerge/>
            <w:vAlign w:val="center"/>
          </w:tcPr>
          <w:p w14:paraId="24B7A1FE" w14:textId="77777777" w:rsidR="00CA222D" w:rsidRDefault="00CA222D" w:rsidP="002102E1">
            <w:pPr>
              <w:rPr>
                <w:b/>
                <w:bCs/>
                <w:lang w:val="en-US"/>
              </w:rPr>
            </w:pPr>
          </w:p>
        </w:tc>
      </w:tr>
      <w:tr w:rsidR="00CA222D" w14:paraId="6536B3A1" w14:textId="77777777" w:rsidTr="002102E1">
        <w:tc>
          <w:tcPr>
            <w:tcW w:w="1770" w:type="dxa"/>
            <w:vMerge w:val="restart"/>
            <w:vAlign w:val="center"/>
          </w:tcPr>
          <w:p w14:paraId="0C5FE2DD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Penundaan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maupun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2295" w:type="dxa"/>
            <w:vAlign w:val="center"/>
          </w:tcPr>
          <w:p w14:paraId="558EE83D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penundaan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memulai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mengerjakan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66704F97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1, 2</w:t>
            </w:r>
          </w:p>
        </w:tc>
        <w:tc>
          <w:tcPr>
            <w:tcW w:w="1499" w:type="dxa"/>
            <w:vAlign w:val="center"/>
          </w:tcPr>
          <w:p w14:paraId="7DAA2F1D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4, 5, 6</w:t>
            </w:r>
          </w:p>
        </w:tc>
        <w:tc>
          <w:tcPr>
            <w:tcW w:w="1261" w:type="dxa"/>
            <w:vAlign w:val="center"/>
          </w:tcPr>
          <w:p w14:paraId="04DE74E2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A222D" w14:paraId="4AC7CFF6" w14:textId="77777777" w:rsidTr="002102E1">
        <w:tc>
          <w:tcPr>
            <w:tcW w:w="1770" w:type="dxa"/>
            <w:vMerge/>
            <w:vAlign w:val="center"/>
          </w:tcPr>
          <w:p w14:paraId="7E9603CC" w14:textId="77777777" w:rsidR="00CA222D" w:rsidRPr="00E11C63" w:rsidRDefault="00CA222D" w:rsidP="002102E1">
            <w:pPr>
              <w:rPr>
                <w:lang w:val="en-US"/>
              </w:rPr>
            </w:pPr>
          </w:p>
        </w:tc>
        <w:tc>
          <w:tcPr>
            <w:tcW w:w="2295" w:type="dxa"/>
            <w:vAlign w:val="center"/>
          </w:tcPr>
          <w:p w14:paraId="5C1CA0EB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penundaan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tuntas</w:t>
            </w:r>
            <w:proofErr w:type="spellEnd"/>
          </w:p>
        </w:tc>
        <w:tc>
          <w:tcPr>
            <w:tcW w:w="1256" w:type="dxa"/>
            <w:vAlign w:val="center"/>
          </w:tcPr>
          <w:p w14:paraId="5156424B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99" w:type="dxa"/>
            <w:vAlign w:val="center"/>
          </w:tcPr>
          <w:p w14:paraId="753A18CD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61" w:type="dxa"/>
            <w:vAlign w:val="center"/>
          </w:tcPr>
          <w:p w14:paraId="50D65D58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A222D" w14:paraId="0C6198CC" w14:textId="77777777" w:rsidTr="002102E1">
        <w:tc>
          <w:tcPr>
            <w:tcW w:w="1770" w:type="dxa"/>
            <w:vMerge w:val="restart"/>
            <w:vAlign w:val="center"/>
          </w:tcPr>
          <w:p w14:paraId="6E81E5C8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Kelambanan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2295" w:type="dxa"/>
            <w:vAlign w:val="center"/>
          </w:tcPr>
          <w:p w14:paraId="08592C8F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Membutuhkan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lama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mempersiapkan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600F2A03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8, 9, 10</w:t>
            </w:r>
          </w:p>
        </w:tc>
        <w:tc>
          <w:tcPr>
            <w:tcW w:w="1499" w:type="dxa"/>
            <w:vAlign w:val="center"/>
          </w:tcPr>
          <w:p w14:paraId="40CB9A8B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13, 14, 15</w:t>
            </w:r>
          </w:p>
        </w:tc>
        <w:tc>
          <w:tcPr>
            <w:tcW w:w="1261" w:type="dxa"/>
            <w:vAlign w:val="center"/>
          </w:tcPr>
          <w:p w14:paraId="5DF49E16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A222D" w14:paraId="31A59AC5" w14:textId="77777777" w:rsidTr="002102E1">
        <w:tc>
          <w:tcPr>
            <w:tcW w:w="1770" w:type="dxa"/>
            <w:vMerge/>
            <w:vAlign w:val="center"/>
          </w:tcPr>
          <w:p w14:paraId="172F85AE" w14:textId="77777777" w:rsidR="00CA222D" w:rsidRPr="00E11C63" w:rsidRDefault="00CA222D" w:rsidP="002102E1">
            <w:pPr>
              <w:rPr>
                <w:lang w:val="en-US"/>
              </w:rPr>
            </w:pPr>
          </w:p>
        </w:tc>
        <w:tc>
          <w:tcPr>
            <w:tcW w:w="2295" w:type="dxa"/>
            <w:vAlign w:val="center"/>
          </w:tcPr>
          <w:p w14:paraId="15282733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memperhitungkan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dimiliki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407491D7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11, 12</w:t>
            </w:r>
          </w:p>
        </w:tc>
        <w:tc>
          <w:tcPr>
            <w:tcW w:w="1499" w:type="dxa"/>
            <w:vAlign w:val="center"/>
          </w:tcPr>
          <w:p w14:paraId="530BB56E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61" w:type="dxa"/>
            <w:vAlign w:val="center"/>
          </w:tcPr>
          <w:p w14:paraId="033C0C04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A222D" w14:paraId="1E785094" w14:textId="77777777" w:rsidTr="002102E1">
        <w:tc>
          <w:tcPr>
            <w:tcW w:w="1770" w:type="dxa"/>
            <w:vMerge w:val="restart"/>
            <w:vAlign w:val="center"/>
          </w:tcPr>
          <w:p w14:paraId="392F3C94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Kesenjangan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renana</w:t>
            </w:r>
            <w:proofErr w:type="spellEnd"/>
            <w:r>
              <w:rPr>
                <w:lang w:val="en-US"/>
              </w:rPr>
              <w:t xml:space="preserve"> dan </w:t>
            </w:r>
            <w:proofErr w:type="spellStart"/>
            <w:r>
              <w:rPr>
                <w:lang w:val="en-US"/>
              </w:rPr>
              <w:t>akinerja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aktual</w:t>
            </w:r>
            <w:proofErr w:type="spellEnd"/>
          </w:p>
        </w:tc>
        <w:tc>
          <w:tcPr>
            <w:tcW w:w="2295" w:type="dxa"/>
            <w:vAlign w:val="center"/>
          </w:tcPr>
          <w:p w14:paraId="6433CF68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Keterlambantan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memenuhi</w:t>
            </w:r>
            <w:proofErr w:type="spellEnd"/>
            <w:r>
              <w:rPr>
                <w:lang w:val="en-US"/>
              </w:rPr>
              <w:t xml:space="preserve"> batas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ditentukan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32A8BA39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17, 18</w:t>
            </w:r>
          </w:p>
        </w:tc>
        <w:tc>
          <w:tcPr>
            <w:tcW w:w="1499" w:type="dxa"/>
            <w:vAlign w:val="center"/>
          </w:tcPr>
          <w:p w14:paraId="0DFCF6B3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21, 22</w:t>
            </w:r>
          </w:p>
        </w:tc>
        <w:tc>
          <w:tcPr>
            <w:tcW w:w="1261" w:type="dxa"/>
            <w:vAlign w:val="center"/>
          </w:tcPr>
          <w:p w14:paraId="3C90EA46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A222D" w14:paraId="058DBE12" w14:textId="77777777" w:rsidTr="002102E1">
        <w:tc>
          <w:tcPr>
            <w:tcW w:w="1770" w:type="dxa"/>
            <w:vMerge/>
            <w:vAlign w:val="center"/>
          </w:tcPr>
          <w:p w14:paraId="08B80CBE" w14:textId="77777777" w:rsidR="00CA222D" w:rsidRPr="00E11C63" w:rsidRDefault="00CA222D" w:rsidP="002102E1">
            <w:pPr>
              <w:rPr>
                <w:lang w:val="en-US"/>
              </w:rPr>
            </w:pPr>
          </w:p>
        </w:tc>
        <w:tc>
          <w:tcPr>
            <w:tcW w:w="2295" w:type="dxa"/>
            <w:vAlign w:val="center"/>
          </w:tcPr>
          <w:p w14:paraId="17CD99BC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Ketidaksesuaian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rencana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458F8A6D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19, 20</w:t>
            </w:r>
          </w:p>
        </w:tc>
        <w:tc>
          <w:tcPr>
            <w:tcW w:w="1499" w:type="dxa"/>
            <w:vAlign w:val="center"/>
          </w:tcPr>
          <w:p w14:paraId="2EBE5C3A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21, 22</w:t>
            </w:r>
          </w:p>
        </w:tc>
        <w:tc>
          <w:tcPr>
            <w:tcW w:w="1261" w:type="dxa"/>
            <w:vAlign w:val="center"/>
          </w:tcPr>
          <w:p w14:paraId="57E4F4BC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A222D" w14:paraId="59337266" w14:textId="77777777" w:rsidTr="002102E1">
        <w:trPr>
          <w:trHeight w:val="1932"/>
        </w:trPr>
        <w:tc>
          <w:tcPr>
            <w:tcW w:w="1770" w:type="dxa"/>
            <w:vAlign w:val="center"/>
          </w:tcPr>
          <w:p w14:paraId="29C16FFD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aktivitas</w:t>
            </w:r>
            <w:proofErr w:type="spellEnd"/>
            <w:r>
              <w:rPr>
                <w:lang w:val="en-US"/>
              </w:rPr>
              <w:t xml:space="preserve"> lain yang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menyenangkan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2295" w:type="dxa"/>
            <w:vAlign w:val="center"/>
          </w:tcPr>
          <w:p w14:paraId="7CF20044" w14:textId="77777777" w:rsidR="00CA222D" w:rsidRPr="00E11C63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kegiatan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menyenangkan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menyelesaikan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skripsi</w:t>
            </w:r>
            <w:proofErr w:type="spellEnd"/>
          </w:p>
        </w:tc>
        <w:tc>
          <w:tcPr>
            <w:tcW w:w="1256" w:type="dxa"/>
            <w:vAlign w:val="center"/>
          </w:tcPr>
          <w:p w14:paraId="6B013C38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25, 26, 27</w:t>
            </w:r>
          </w:p>
        </w:tc>
        <w:tc>
          <w:tcPr>
            <w:tcW w:w="1499" w:type="dxa"/>
            <w:vAlign w:val="center"/>
          </w:tcPr>
          <w:p w14:paraId="29701294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28, 29</w:t>
            </w:r>
          </w:p>
        </w:tc>
        <w:tc>
          <w:tcPr>
            <w:tcW w:w="1261" w:type="dxa"/>
            <w:vAlign w:val="center"/>
          </w:tcPr>
          <w:p w14:paraId="4B857056" w14:textId="77777777" w:rsidR="00CA222D" w:rsidRPr="00E11C63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A222D" w14:paraId="43B5EBCE" w14:textId="77777777" w:rsidTr="002102E1">
        <w:tc>
          <w:tcPr>
            <w:tcW w:w="4065" w:type="dxa"/>
            <w:gridSpan w:val="2"/>
            <w:vAlign w:val="center"/>
          </w:tcPr>
          <w:p w14:paraId="25B8A71F" w14:textId="77777777" w:rsidR="00CA222D" w:rsidRPr="00B9497D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B9497D">
              <w:rPr>
                <w:b/>
                <w:bCs/>
                <w:lang w:val="en-US"/>
              </w:rPr>
              <w:t>TOTAL</w:t>
            </w:r>
          </w:p>
        </w:tc>
        <w:tc>
          <w:tcPr>
            <w:tcW w:w="1256" w:type="dxa"/>
            <w:vAlign w:val="center"/>
          </w:tcPr>
          <w:p w14:paraId="37F0119A" w14:textId="77777777" w:rsidR="00CA222D" w:rsidRPr="00B9497D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B9497D">
              <w:rPr>
                <w:b/>
                <w:bCs/>
                <w:lang w:val="en-US"/>
              </w:rPr>
              <w:t>15</w:t>
            </w:r>
          </w:p>
        </w:tc>
        <w:tc>
          <w:tcPr>
            <w:tcW w:w="1499" w:type="dxa"/>
            <w:vAlign w:val="center"/>
          </w:tcPr>
          <w:p w14:paraId="0FE00369" w14:textId="77777777" w:rsidR="00CA222D" w:rsidRPr="00B9497D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B9497D">
              <w:rPr>
                <w:b/>
                <w:bCs/>
                <w:lang w:val="en-US"/>
              </w:rPr>
              <w:t>14</w:t>
            </w:r>
          </w:p>
        </w:tc>
        <w:tc>
          <w:tcPr>
            <w:tcW w:w="1261" w:type="dxa"/>
            <w:vAlign w:val="center"/>
          </w:tcPr>
          <w:p w14:paraId="1FEF8B0B" w14:textId="77777777" w:rsidR="00CA222D" w:rsidRPr="00B9497D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B9497D">
              <w:rPr>
                <w:b/>
                <w:bCs/>
                <w:lang w:val="en-US"/>
              </w:rPr>
              <w:t>29</w:t>
            </w:r>
          </w:p>
        </w:tc>
      </w:tr>
    </w:tbl>
    <w:p w14:paraId="35240A44" w14:textId="77777777" w:rsidR="00CA222D" w:rsidRDefault="00CA222D" w:rsidP="00CA222D">
      <w:pPr>
        <w:tabs>
          <w:tab w:val="left" w:pos="2420"/>
        </w:tabs>
        <w:rPr>
          <w:sz w:val="26"/>
          <w:szCs w:val="26"/>
        </w:rPr>
      </w:pPr>
    </w:p>
    <w:p w14:paraId="42AA90AB" w14:textId="77777777" w:rsidR="00CA222D" w:rsidRDefault="00CA222D" w:rsidP="00CA222D">
      <w:pPr>
        <w:tabs>
          <w:tab w:val="left" w:pos="2420"/>
        </w:tabs>
        <w:rPr>
          <w:sz w:val="26"/>
          <w:szCs w:val="26"/>
        </w:rPr>
      </w:pPr>
    </w:p>
    <w:p w14:paraId="702E417D" w14:textId="77777777" w:rsidR="00CA222D" w:rsidRDefault="00CA222D" w:rsidP="00CA222D">
      <w:pPr>
        <w:tabs>
          <w:tab w:val="left" w:pos="2420"/>
        </w:tabs>
        <w:rPr>
          <w:sz w:val="26"/>
          <w:szCs w:val="26"/>
        </w:rPr>
      </w:pPr>
    </w:p>
    <w:p w14:paraId="247CD247" w14:textId="77777777" w:rsidR="00CA222D" w:rsidRDefault="00CA222D" w:rsidP="00CA222D">
      <w:pPr>
        <w:tabs>
          <w:tab w:val="left" w:pos="2420"/>
        </w:tabs>
        <w:rPr>
          <w:sz w:val="26"/>
          <w:szCs w:val="26"/>
        </w:rPr>
      </w:pPr>
    </w:p>
    <w:p w14:paraId="639BC5AF" w14:textId="77777777" w:rsidR="00CA222D" w:rsidRPr="006D3B1F" w:rsidRDefault="00CA222D" w:rsidP="00CA222D">
      <w:pPr>
        <w:pStyle w:val="DaftarParagraf"/>
        <w:numPr>
          <w:ilvl w:val="0"/>
          <w:numId w:val="1"/>
        </w:numPr>
        <w:tabs>
          <w:tab w:val="left" w:pos="2420"/>
        </w:tabs>
        <w:suppressAutoHyphens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Blueprint</w:t>
      </w:r>
      <w:proofErr w:type="spellEnd"/>
      <w:r>
        <w:rPr>
          <w:b/>
          <w:bCs/>
          <w:sz w:val="26"/>
          <w:szCs w:val="26"/>
        </w:rPr>
        <w:t xml:space="preserve"> Skala Kecemasan Akademik</w:t>
      </w:r>
    </w:p>
    <w:tbl>
      <w:tblPr>
        <w:tblStyle w:val="KisiTabel"/>
        <w:tblW w:w="8359" w:type="dxa"/>
        <w:tblLook w:val="04A0" w:firstRow="1" w:lastRow="0" w:firstColumn="1" w:lastColumn="0" w:noHBand="0" w:noVBand="1"/>
      </w:tblPr>
      <w:tblGrid>
        <w:gridCol w:w="1475"/>
        <w:gridCol w:w="2445"/>
        <w:gridCol w:w="1486"/>
        <w:gridCol w:w="1496"/>
        <w:gridCol w:w="1457"/>
      </w:tblGrid>
      <w:tr w:rsidR="00CA222D" w14:paraId="72EDB227" w14:textId="77777777" w:rsidTr="002102E1">
        <w:tc>
          <w:tcPr>
            <w:tcW w:w="1475" w:type="dxa"/>
            <w:vMerge w:val="restart"/>
            <w:vAlign w:val="center"/>
          </w:tcPr>
          <w:p w14:paraId="69FBA6E2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Komponen</w:t>
            </w:r>
            <w:proofErr w:type="spellEnd"/>
          </w:p>
        </w:tc>
        <w:tc>
          <w:tcPr>
            <w:tcW w:w="2445" w:type="dxa"/>
            <w:vMerge w:val="restart"/>
            <w:vAlign w:val="center"/>
          </w:tcPr>
          <w:p w14:paraId="763E23E9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2982" w:type="dxa"/>
            <w:gridSpan w:val="2"/>
            <w:vAlign w:val="center"/>
          </w:tcPr>
          <w:p w14:paraId="48F48C7E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Item</w:t>
            </w:r>
          </w:p>
        </w:tc>
        <w:tc>
          <w:tcPr>
            <w:tcW w:w="1457" w:type="dxa"/>
            <w:vMerge w:val="restart"/>
            <w:vAlign w:val="center"/>
          </w:tcPr>
          <w:p w14:paraId="68BE9882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Jumlah</w:t>
            </w:r>
            <w:proofErr w:type="spellEnd"/>
          </w:p>
        </w:tc>
      </w:tr>
      <w:tr w:rsidR="00CA222D" w14:paraId="413902BB" w14:textId="77777777" w:rsidTr="002102E1">
        <w:tc>
          <w:tcPr>
            <w:tcW w:w="1475" w:type="dxa"/>
            <w:vMerge/>
          </w:tcPr>
          <w:p w14:paraId="23D876D5" w14:textId="77777777" w:rsidR="00CA222D" w:rsidRDefault="00CA222D" w:rsidP="002102E1">
            <w:pPr>
              <w:rPr>
                <w:b/>
                <w:bCs/>
                <w:lang w:val="en-US"/>
              </w:rPr>
            </w:pPr>
          </w:p>
        </w:tc>
        <w:tc>
          <w:tcPr>
            <w:tcW w:w="2445" w:type="dxa"/>
            <w:vMerge/>
          </w:tcPr>
          <w:p w14:paraId="42539C2D" w14:textId="77777777" w:rsidR="00CA222D" w:rsidRDefault="00CA222D" w:rsidP="002102E1">
            <w:pPr>
              <w:rPr>
                <w:b/>
                <w:bCs/>
                <w:lang w:val="en-US"/>
              </w:rPr>
            </w:pPr>
          </w:p>
        </w:tc>
        <w:tc>
          <w:tcPr>
            <w:tcW w:w="1486" w:type="dxa"/>
            <w:vAlign w:val="center"/>
          </w:tcPr>
          <w:p w14:paraId="1C9B392D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Favorable</w:t>
            </w:r>
          </w:p>
        </w:tc>
        <w:tc>
          <w:tcPr>
            <w:tcW w:w="1496" w:type="dxa"/>
            <w:vAlign w:val="center"/>
          </w:tcPr>
          <w:p w14:paraId="09ED2A20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Unfavorable</w:t>
            </w:r>
          </w:p>
        </w:tc>
        <w:tc>
          <w:tcPr>
            <w:tcW w:w="1457" w:type="dxa"/>
            <w:vMerge/>
            <w:vAlign w:val="center"/>
          </w:tcPr>
          <w:p w14:paraId="6A75B8A2" w14:textId="77777777" w:rsidR="00CA222D" w:rsidRDefault="00CA222D" w:rsidP="002102E1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CA222D" w14:paraId="29E0AC86" w14:textId="77777777" w:rsidTr="002102E1">
        <w:tc>
          <w:tcPr>
            <w:tcW w:w="1475" w:type="dxa"/>
            <w:vMerge w:val="restart"/>
          </w:tcPr>
          <w:p w14:paraId="432A9EA5" w14:textId="77777777" w:rsidR="00CA222D" w:rsidRPr="00CB6978" w:rsidRDefault="00CA222D" w:rsidP="002102E1">
            <w:pPr>
              <w:rPr>
                <w:lang w:val="en-US"/>
              </w:rPr>
            </w:pPr>
          </w:p>
          <w:p w14:paraId="5514EA32" w14:textId="77777777" w:rsidR="00CA222D" w:rsidRPr="00CB6978" w:rsidRDefault="00CA222D" w:rsidP="002102E1">
            <w:pPr>
              <w:rPr>
                <w:lang w:val="en-US"/>
              </w:rPr>
            </w:pPr>
          </w:p>
          <w:p w14:paraId="1E695A3B" w14:textId="77777777" w:rsidR="00CA222D" w:rsidRPr="00CB6978" w:rsidRDefault="00CA222D" w:rsidP="002102E1">
            <w:pPr>
              <w:tabs>
                <w:tab w:val="left" w:pos="1515"/>
              </w:tabs>
              <w:rPr>
                <w:lang w:val="en-US"/>
              </w:rPr>
            </w:pPr>
            <w:proofErr w:type="spellStart"/>
            <w:r w:rsidRPr="00CB6978">
              <w:rPr>
                <w:lang w:val="en-US"/>
              </w:rPr>
              <w:t>Psikologis</w:t>
            </w:r>
            <w:proofErr w:type="spellEnd"/>
          </w:p>
        </w:tc>
        <w:tc>
          <w:tcPr>
            <w:tcW w:w="2445" w:type="dxa"/>
          </w:tcPr>
          <w:p w14:paraId="4AB749A6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Individu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tegang</w:t>
            </w:r>
            <w:proofErr w:type="spellEnd"/>
          </w:p>
        </w:tc>
        <w:tc>
          <w:tcPr>
            <w:tcW w:w="1486" w:type="dxa"/>
            <w:vAlign w:val="center"/>
          </w:tcPr>
          <w:p w14:paraId="74913254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11, 16, 19</w:t>
            </w:r>
          </w:p>
        </w:tc>
        <w:tc>
          <w:tcPr>
            <w:tcW w:w="1496" w:type="dxa"/>
            <w:vAlign w:val="center"/>
          </w:tcPr>
          <w:p w14:paraId="0144B63B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440FB6B2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A222D" w14:paraId="423B360E" w14:textId="77777777" w:rsidTr="002102E1">
        <w:tc>
          <w:tcPr>
            <w:tcW w:w="1475" w:type="dxa"/>
            <w:vMerge/>
          </w:tcPr>
          <w:p w14:paraId="2B47582A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6B0E01AC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Individu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khawatir</w:t>
            </w:r>
            <w:proofErr w:type="spellEnd"/>
          </w:p>
        </w:tc>
        <w:tc>
          <w:tcPr>
            <w:tcW w:w="1486" w:type="dxa"/>
            <w:vAlign w:val="center"/>
          </w:tcPr>
          <w:p w14:paraId="13630917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1, 13</w:t>
            </w:r>
          </w:p>
        </w:tc>
        <w:tc>
          <w:tcPr>
            <w:tcW w:w="1496" w:type="dxa"/>
            <w:vAlign w:val="center"/>
          </w:tcPr>
          <w:p w14:paraId="59607685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64AFAAE0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A222D" w14:paraId="48C7051F" w14:textId="77777777" w:rsidTr="002102E1">
        <w:tc>
          <w:tcPr>
            <w:tcW w:w="1475" w:type="dxa"/>
            <w:vMerge/>
          </w:tcPr>
          <w:p w14:paraId="74959964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2A2A7728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Individu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takut</w:t>
            </w:r>
            <w:proofErr w:type="spellEnd"/>
          </w:p>
        </w:tc>
        <w:tc>
          <w:tcPr>
            <w:tcW w:w="1486" w:type="dxa"/>
            <w:vAlign w:val="center"/>
          </w:tcPr>
          <w:p w14:paraId="3A2A0DAD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3, 7, 9, 24</w:t>
            </w:r>
          </w:p>
        </w:tc>
        <w:tc>
          <w:tcPr>
            <w:tcW w:w="1496" w:type="dxa"/>
            <w:vAlign w:val="center"/>
          </w:tcPr>
          <w:p w14:paraId="7A5B7F02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232475C6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A222D" w14:paraId="69533E15" w14:textId="77777777" w:rsidTr="002102E1">
        <w:tc>
          <w:tcPr>
            <w:tcW w:w="1475" w:type="dxa"/>
            <w:vMerge/>
          </w:tcPr>
          <w:p w14:paraId="161C4816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560634F4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Individu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gugup</w:t>
            </w:r>
            <w:proofErr w:type="spellEnd"/>
          </w:p>
        </w:tc>
        <w:tc>
          <w:tcPr>
            <w:tcW w:w="1486" w:type="dxa"/>
            <w:vAlign w:val="center"/>
          </w:tcPr>
          <w:p w14:paraId="472A60FD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96" w:type="dxa"/>
            <w:vAlign w:val="center"/>
          </w:tcPr>
          <w:p w14:paraId="3FD7966A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57" w:type="dxa"/>
            <w:vAlign w:val="center"/>
          </w:tcPr>
          <w:p w14:paraId="4CB22571" w14:textId="77777777" w:rsidR="00CA222D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A222D" w14:paraId="43FAF829" w14:textId="77777777" w:rsidTr="002102E1">
        <w:tc>
          <w:tcPr>
            <w:tcW w:w="1475" w:type="dxa"/>
            <w:vMerge w:val="restart"/>
          </w:tcPr>
          <w:p w14:paraId="3981AA42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Motorik</w:t>
            </w:r>
            <w:proofErr w:type="spellEnd"/>
          </w:p>
        </w:tc>
        <w:tc>
          <w:tcPr>
            <w:tcW w:w="2445" w:type="dxa"/>
          </w:tcPr>
          <w:p w14:paraId="3E6D7EC4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Gemetar</w:t>
            </w:r>
            <w:proofErr w:type="spellEnd"/>
          </w:p>
        </w:tc>
        <w:tc>
          <w:tcPr>
            <w:tcW w:w="1486" w:type="dxa"/>
            <w:vAlign w:val="center"/>
          </w:tcPr>
          <w:p w14:paraId="09A50869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17, 25, 27</w:t>
            </w:r>
          </w:p>
        </w:tc>
        <w:tc>
          <w:tcPr>
            <w:tcW w:w="1496" w:type="dxa"/>
            <w:vAlign w:val="center"/>
          </w:tcPr>
          <w:p w14:paraId="1B406A81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11429FD9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A222D" w14:paraId="6AB61067" w14:textId="77777777" w:rsidTr="002102E1">
        <w:tc>
          <w:tcPr>
            <w:tcW w:w="1475" w:type="dxa"/>
            <w:vMerge/>
          </w:tcPr>
          <w:p w14:paraId="0E0F1CCE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74D0D17E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Terburu-buru</w:t>
            </w:r>
            <w:proofErr w:type="spellEnd"/>
          </w:p>
        </w:tc>
        <w:tc>
          <w:tcPr>
            <w:tcW w:w="1486" w:type="dxa"/>
            <w:vAlign w:val="center"/>
          </w:tcPr>
          <w:p w14:paraId="0A01B3A1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5, 22, 29</w:t>
            </w:r>
          </w:p>
        </w:tc>
        <w:tc>
          <w:tcPr>
            <w:tcW w:w="1496" w:type="dxa"/>
            <w:vAlign w:val="center"/>
          </w:tcPr>
          <w:p w14:paraId="7E54EDD8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1B3566D1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A222D" w14:paraId="74A676FE" w14:textId="77777777" w:rsidTr="002102E1">
        <w:tc>
          <w:tcPr>
            <w:tcW w:w="1475" w:type="dxa"/>
            <w:vMerge w:val="restart"/>
          </w:tcPr>
          <w:p w14:paraId="65A02D43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Kognitif</w:t>
            </w:r>
            <w:proofErr w:type="spellEnd"/>
          </w:p>
        </w:tc>
        <w:tc>
          <w:tcPr>
            <w:tcW w:w="2445" w:type="dxa"/>
          </w:tcPr>
          <w:p w14:paraId="4CF5481E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Merasa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sulit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berkonsentrasi</w:t>
            </w:r>
            <w:proofErr w:type="spellEnd"/>
          </w:p>
        </w:tc>
        <w:tc>
          <w:tcPr>
            <w:tcW w:w="1486" w:type="dxa"/>
            <w:vAlign w:val="center"/>
          </w:tcPr>
          <w:p w14:paraId="78DC8C80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4, 10, 23</w:t>
            </w:r>
          </w:p>
        </w:tc>
        <w:tc>
          <w:tcPr>
            <w:tcW w:w="1496" w:type="dxa"/>
            <w:vAlign w:val="center"/>
          </w:tcPr>
          <w:p w14:paraId="4006F007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57" w:type="dxa"/>
            <w:vAlign w:val="center"/>
          </w:tcPr>
          <w:p w14:paraId="65331B2D" w14:textId="77777777" w:rsidR="00CA222D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A222D" w14:paraId="189553E5" w14:textId="77777777" w:rsidTr="002102E1">
        <w:tc>
          <w:tcPr>
            <w:tcW w:w="1475" w:type="dxa"/>
            <w:vMerge/>
          </w:tcPr>
          <w:p w14:paraId="312FF2D3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17834892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mampu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menyikapi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mengambil</w:t>
            </w:r>
            <w:proofErr w:type="spellEnd"/>
            <w:r>
              <w:rPr>
                <w:lang w:val="en-US"/>
              </w:rPr>
              <w:t xml:space="preserve"> Keputusan</w:t>
            </w:r>
          </w:p>
        </w:tc>
        <w:tc>
          <w:tcPr>
            <w:tcW w:w="1486" w:type="dxa"/>
            <w:vAlign w:val="center"/>
          </w:tcPr>
          <w:p w14:paraId="2283BA32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96" w:type="dxa"/>
            <w:vAlign w:val="center"/>
          </w:tcPr>
          <w:p w14:paraId="328AC9A3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116631E8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A222D" w14:paraId="25FAD22D" w14:textId="77777777" w:rsidTr="002102E1">
        <w:tc>
          <w:tcPr>
            <w:tcW w:w="1475" w:type="dxa"/>
            <w:vMerge w:val="restart"/>
          </w:tcPr>
          <w:p w14:paraId="33C03E07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Somatik</w:t>
            </w:r>
            <w:proofErr w:type="spellEnd"/>
          </w:p>
        </w:tc>
        <w:tc>
          <w:tcPr>
            <w:tcW w:w="2445" w:type="dxa"/>
          </w:tcPr>
          <w:p w14:paraId="7118511B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Jantung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berdebar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cepat</w:t>
            </w:r>
            <w:proofErr w:type="spellEnd"/>
          </w:p>
        </w:tc>
        <w:tc>
          <w:tcPr>
            <w:tcW w:w="1486" w:type="dxa"/>
            <w:vAlign w:val="center"/>
          </w:tcPr>
          <w:p w14:paraId="4CEC6C59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8, 12, 14, 20, 28</w:t>
            </w:r>
          </w:p>
        </w:tc>
        <w:tc>
          <w:tcPr>
            <w:tcW w:w="1496" w:type="dxa"/>
            <w:vAlign w:val="center"/>
          </w:tcPr>
          <w:p w14:paraId="25056FC5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5C9D9F72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A222D" w14:paraId="4DE27AB0" w14:textId="77777777" w:rsidTr="002102E1">
        <w:tc>
          <w:tcPr>
            <w:tcW w:w="1475" w:type="dxa"/>
            <w:vMerge/>
          </w:tcPr>
          <w:p w14:paraId="225DC232" w14:textId="77777777" w:rsidR="00CA222D" w:rsidRPr="00CB6978" w:rsidRDefault="00CA222D" w:rsidP="002102E1">
            <w:pPr>
              <w:rPr>
                <w:lang w:val="en-US"/>
              </w:rPr>
            </w:pPr>
          </w:p>
        </w:tc>
        <w:tc>
          <w:tcPr>
            <w:tcW w:w="2445" w:type="dxa"/>
          </w:tcPr>
          <w:p w14:paraId="01EFB456" w14:textId="77777777" w:rsidR="00CA222D" w:rsidRPr="00CB6978" w:rsidRDefault="00CA222D" w:rsidP="002102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berkeringat</w:t>
            </w:r>
            <w:proofErr w:type="spellEnd"/>
          </w:p>
        </w:tc>
        <w:tc>
          <w:tcPr>
            <w:tcW w:w="1486" w:type="dxa"/>
            <w:vAlign w:val="center"/>
          </w:tcPr>
          <w:p w14:paraId="63E5F53F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15, 21</w:t>
            </w:r>
          </w:p>
        </w:tc>
        <w:tc>
          <w:tcPr>
            <w:tcW w:w="1496" w:type="dxa"/>
            <w:vAlign w:val="center"/>
          </w:tcPr>
          <w:p w14:paraId="07FE5FF6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</w:p>
        </w:tc>
        <w:tc>
          <w:tcPr>
            <w:tcW w:w="1457" w:type="dxa"/>
            <w:vAlign w:val="center"/>
          </w:tcPr>
          <w:p w14:paraId="44B42454" w14:textId="77777777" w:rsidR="00CA222D" w:rsidRPr="00CB6978" w:rsidRDefault="00CA222D" w:rsidP="002102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A222D" w:rsidRPr="00DF48C9" w14:paraId="66959A51" w14:textId="77777777" w:rsidTr="002102E1">
        <w:tc>
          <w:tcPr>
            <w:tcW w:w="3920" w:type="dxa"/>
            <w:gridSpan w:val="2"/>
            <w:vAlign w:val="center"/>
          </w:tcPr>
          <w:p w14:paraId="0489996B" w14:textId="77777777" w:rsidR="00CA222D" w:rsidRPr="00DF48C9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DF48C9">
              <w:rPr>
                <w:b/>
                <w:bCs/>
                <w:lang w:val="en-US"/>
              </w:rPr>
              <w:t>TOTAL</w:t>
            </w:r>
          </w:p>
        </w:tc>
        <w:tc>
          <w:tcPr>
            <w:tcW w:w="1486" w:type="dxa"/>
            <w:vAlign w:val="center"/>
          </w:tcPr>
          <w:p w14:paraId="2DCF4B6E" w14:textId="77777777" w:rsidR="00CA222D" w:rsidRPr="00DF48C9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DF48C9">
              <w:rPr>
                <w:b/>
                <w:bCs/>
                <w:lang w:val="en-US"/>
              </w:rPr>
              <w:t>27</w:t>
            </w:r>
          </w:p>
        </w:tc>
        <w:tc>
          <w:tcPr>
            <w:tcW w:w="1496" w:type="dxa"/>
            <w:vAlign w:val="center"/>
          </w:tcPr>
          <w:p w14:paraId="048D7F39" w14:textId="77777777" w:rsidR="00CA222D" w:rsidRPr="00DF48C9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DF48C9">
              <w:rPr>
                <w:b/>
                <w:bCs/>
                <w:lang w:val="en-US"/>
              </w:rPr>
              <w:t>2</w:t>
            </w:r>
          </w:p>
        </w:tc>
        <w:tc>
          <w:tcPr>
            <w:tcW w:w="1457" w:type="dxa"/>
            <w:vAlign w:val="center"/>
          </w:tcPr>
          <w:p w14:paraId="43567364" w14:textId="77777777" w:rsidR="00CA222D" w:rsidRPr="00DF48C9" w:rsidRDefault="00CA222D" w:rsidP="002102E1">
            <w:pPr>
              <w:jc w:val="center"/>
              <w:rPr>
                <w:b/>
                <w:bCs/>
                <w:lang w:val="en-US"/>
              </w:rPr>
            </w:pPr>
            <w:r w:rsidRPr="00DF48C9">
              <w:rPr>
                <w:b/>
                <w:bCs/>
                <w:lang w:val="en-US"/>
              </w:rPr>
              <w:t>29</w:t>
            </w:r>
          </w:p>
        </w:tc>
      </w:tr>
    </w:tbl>
    <w:p w14:paraId="144E1136" w14:textId="77777777" w:rsidR="00CA222D" w:rsidRDefault="00CA222D" w:rsidP="00CA222D">
      <w:pPr>
        <w:tabs>
          <w:tab w:val="left" w:pos="2420"/>
        </w:tabs>
        <w:rPr>
          <w:b/>
          <w:bCs/>
          <w:sz w:val="26"/>
          <w:szCs w:val="26"/>
        </w:rPr>
      </w:pPr>
    </w:p>
    <w:p w14:paraId="4F7D2B95" w14:textId="77777777" w:rsidR="00B43DA7" w:rsidRDefault="00B43DA7"/>
    <w:sectPr w:rsidR="00B43DA7" w:rsidSect="00CA222D">
      <w:pgSz w:w="11906" w:h="16838"/>
      <w:pgMar w:top="2268" w:right="1701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C2BED"/>
    <w:multiLevelType w:val="hybridMultilevel"/>
    <w:tmpl w:val="6B2E416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65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22D"/>
    <w:rsid w:val="00527607"/>
    <w:rsid w:val="005818D0"/>
    <w:rsid w:val="00A33E88"/>
    <w:rsid w:val="00B43DA7"/>
    <w:rsid w:val="00CA222D"/>
    <w:rsid w:val="00E26E26"/>
    <w:rsid w:val="00F521F8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2622"/>
  <w15:chartTrackingRefBased/>
  <w15:docId w15:val="{FD3F1025-1A0F-C144-8AB6-257F85F7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22D"/>
    <w:rPr>
      <w:rFonts w:ascii="Times New Roman" w:eastAsia="Times New Roman" w:hAnsi="Times New Roman" w:cs="Times New Roman"/>
      <w:kern w:val="0"/>
      <w:lang w:eastAsia="id-ID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CA2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CA2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CA22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CA2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CA22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CA22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CA22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CA22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CA22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CA22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CA22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CA22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CA222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CA222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CA222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CA222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CA222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CA222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CA22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CA2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CA22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CA2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CA22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CA222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CA222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CA222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CA22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CA222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CA222D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39"/>
    <w:rsid w:val="00CA222D"/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 2013 - 2022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daffa</dc:creator>
  <cp:keywords/>
  <dc:description/>
  <cp:lastModifiedBy>daffa</cp:lastModifiedBy>
  <cp:revision>1</cp:revision>
  <dcterms:created xsi:type="dcterms:W3CDTF">2024-09-17T12:19:00Z</dcterms:created>
  <dcterms:modified xsi:type="dcterms:W3CDTF">2024-09-17T12:21:00Z</dcterms:modified>
</cp:coreProperties>
</file>