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458E" w:rsidRPr="00963F61" w:rsidRDefault="006C7A28" w:rsidP="00963F61">
      <w:pPr>
        <w:pStyle w:val="StyleTitle"/>
        <w:ind w:left="851"/>
        <w:jc w:val="both"/>
        <w:rPr>
          <w:sz w:val="28"/>
          <w:szCs w:val="28"/>
        </w:rPr>
      </w:pPr>
      <w:r w:rsidRPr="00963F61">
        <w:rPr>
          <w:noProof/>
          <w:sz w:val="28"/>
          <w:szCs w:val="28"/>
          <w:lang w:val="en-US" w:eastAsia="en-US"/>
        </w:rPr>
        <w:drawing>
          <wp:anchor distT="0" distB="0" distL="0" distR="0" simplePos="0" relativeHeight="251660800" behindDoc="0" locked="0" layoutInCell="1" allowOverlap="1" wp14:anchorId="30C03811" wp14:editId="5933B6BF">
            <wp:simplePos x="0" y="0"/>
            <wp:positionH relativeFrom="column">
              <wp:posOffset>18415</wp:posOffset>
            </wp:positionH>
            <wp:positionV relativeFrom="paragraph">
              <wp:posOffset>78105</wp:posOffset>
            </wp:positionV>
            <wp:extent cx="353695" cy="35369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55B">
        <w:rPr>
          <w:sz w:val="28"/>
          <w:szCs w:val="28"/>
          <w:lang w:val="en"/>
        </w:rPr>
        <w:t>PENGARUH KOMPENSASI, MOTIVASI, DAN SEMANGAT KERJA TERHADAP KINERJA KARYAWAN DEPARTEMEN DISTRIBUSI PEMASARAN PT DAESANG AGUNG INDONESIA CABANG SURABAYA</w:t>
      </w:r>
    </w:p>
    <w:p w:rsidR="00953F53" w:rsidRDefault="00953F53">
      <w:pPr>
        <w:rPr>
          <w:sz w:val="20"/>
          <w:szCs w:val="20"/>
        </w:rPr>
      </w:pPr>
    </w:p>
    <w:p w:rsidR="00953F53" w:rsidRDefault="00046493" w:rsidP="002F7FC1">
      <w:pPr>
        <w:pStyle w:val="Author"/>
        <w:spacing w:after="115"/>
        <w:ind w:left="851"/>
        <w:contextualSpacing/>
        <w:jc w:val="left"/>
      </w:pPr>
      <w:r>
        <w:rPr>
          <w:b w:val="0"/>
          <w:sz w:val="20"/>
          <w:szCs w:val="20"/>
          <w:lang w:val="en-US"/>
        </w:rPr>
        <w:t>Evan Agung Junio</w:t>
      </w:r>
      <w:r w:rsidR="00953F53">
        <w:rPr>
          <w:b w:val="0"/>
          <w:sz w:val="20"/>
          <w:szCs w:val="20"/>
          <w:vertAlign w:val="superscript"/>
        </w:rPr>
        <w:t>1)</w:t>
      </w:r>
      <w:r w:rsidR="00953F53">
        <w:rPr>
          <w:b w:val="0"/>
          <w:sz w:val="20"/>
          <w:szCs w:val="20"/>
        </w:rPr>
        <w:t xml:space="preserve">, </w:t>
      </w:r>
      <w:r>
        <w:rPr>
          <w:b w:val="0"/>
          <w:sz w:val="20"/>
          <w:szCs w:val="20"/>
          <w:lang w:val="en-US"/>
        </w:rPr>
        <w:t>Sumartik</w:t>
      </w:r>
      <w:r w:rsidR="00953F53">
        <w:rPr>
          <w:b w:val="0"/>
          <w:sz w:val="20"/>
          <w:szCs w:val="20"/>
        </w:rPr>
        <w:t xml:space="preserve"> </w:t>
      </w:r>
      <w:r w:rsidR="00953F53">
        <w:rPr>
          <w:b w:val="0"/>
          <w:sz w:val="20"/>
          <w:szCs w:val="20"/>
          <w:vertAlign w:val="superscript"/>
        </w:rPr>
        <w:t>,2)</w:t>
      </w:r>
      <w:r w:rsidR="00953F53">
        <w:rPr>
          <w:b w:val="0"/>
          <w:sz w:val="20"/>
          <w:szCs w:val="20"/>
        </w:rPr>
        <w:t xml:space="preserve"> </w:t>
      </w:r>
    </w:p>
    <w:p w:rsidR="00953F53" w:rsidRPr="00046493" w:rsidRDefault="00953F53" w:rsidP="00046493">
      <w:pPr>
        <w:ind w:left="851"/>
        <w:contextualSpacing/>
        <w:rPr>
          <w:i/>
          <w:lang w:val="en-ID"/>
        </w:rPr>
      </w:pPr>
      <w:r w:rsidRPr="00046493">
        <w:rPr>
          <w:i/>
          <w:sz w:val="20"/>
          <w:szCs w:val="20"/>
          <w:vertAlign w:val="superscript"/>
        </w:rPr>
        <w:t>1)</w:t>
      </w:r>
      <w:r w:rsidRPr="00046493">
        <w:rPr>
          <w:i/>
          <w:sz w:val="20"/>
          <w:szCs w:val="20"/>
        </w:rPr>
        <w:t xml:space="preserve">Program Studi </w:t>
      </w:r>
      <w:r w:rsidR="00046493" w:rsidRPr="00046493">
        <w:rPr>
          <w:i/>
          <w:sz w:val="20"/>
          <w:szCs w:val="20"/>
          <w:lang w:val="en-ID"/>
        </w:rPr>
        <w:t>Manajemen</w:t>
      </w:r>
      <w:r w:rsidRPr="00046493">
        <w:rPr>
          <w:i/>
          <w:sz w:val="20"/>
          <w:szCs w:val="20"/>
        </w:rPr>
        <w:t xml:space="preserve">, </w:t>
      </w:r>
      <w:r w:rsidR="00046493" w:rsidRPr="00046493">
        <w:rPr>
          <w:i/>
          <w:sz w:val="20"/>
          <w:szCs w:val="20"/>
          <w:lang w:val="en-US"/>
        </w:rPr>
        <w:t xml:space="preserve">Fakultas Bisnis, Hukum, dan Ilmu Sosial, </w:t>
      </w:r>
      <w:r w:rsidRPr="00046493">
        <w:rPr>
          <w:i/>
          <w:sz w:val="20"/>
          <w:szCs w:val="20"/>
        </w:rPr>
        <w:t xml:space="preserve">Universitas </w:t>
      </w:r>
      <w:r w:rsidR="00C716F0" w:rsidRPr="00046493">
        <w:rPr>
          <w:i/>
          <w:sz w:val="20"/>
          <w:szCs w:val="20"/>
          <w:lang w:val="en-ID"/>
        </w:rPr>
        <w:t>Muhammadiyah Sidoarjo, Indonesia</w:t>
      </w:r>
    </w:p>
    <w:p w:rsidR="00C716F0" w:rsidRPr="00046493" w:rsidRDefault="00953F53" w:rsidP="00046493">
      <w:pPr>
        <w:ind w:left="851"/>
        <w:contextualSpacing/>
        <w:rPr>
          <w:i/>
          <w:lang w:val="en-ID"/>
        </w:rPr>
      </w:pPr>
      <w:r w:rsidRPr="00046493">
        <w:rPr>
          <w:i/>
          <w:sz w:val="20"/>
          <w:szCs w:val="20"/>
          <w:vertAlign w:val="superscript"/>
        </w:rPr>
        <w:t>2)</w:t>
      </w:r>
      <w:r w:rsidR="00C716F0" w:rsidRPr="00046493">
        <w:rPr>
          <w:i/>
          <w:sz w:val="20"/>
          <w:szCs w:val="20"/>
        </w:rPr>
        <w:t xml:space="preserve"> </w:t>
      </w:r>
      <w:r w:rsidR="00046493" w:rsidRPr="00046493">
        <w:rPr>
          <w:i/>
          <w:sz w:val="20"/>
          <w:szCs w:val="20"/>
          <w:lang w:val="en-US"/>
        </w:rPr>
        <w:t xml:space="preserve">Dosen </w:t>
      </w:r>
      <w:r w:rsidR="00C716F0" w:rsidRPr="00046493">
        <w:rPr>
          <w:i/>
          <w:sz w:val="20"/>
          <w:szCs w:val="20"/>
        </w:rPr>
        <w:t xml:space="preserve">Program Studi </w:t>
      </w:r>
      <w:r w:rsidR="00046493" w:rsidRPr="00046493">
        <w:rPr>
          <w:i/>
          <w:sz w:val="20"/>
          <w:szCs w:val="20"/>
          <w:lang w:val="en-ID"/>
        </w:rPr>
        <w:t>Manajemen</w:t>
      </w:r>
      <w:r w:rsidR="00C74B3A" w:rsidRPr="00046493">
        <w:rPr>
          <w:i/>
          <w:sz w:val="20"/>
          <w:szCs w:val="20"/>
        </w:rPr>
        <w:t xml:space="preserve">, </w:t>
      </w:r>
      <w:r w:rsidR="00046493" w:rsidRPr="00046493">
        <w:rPr>
          <w:i/>
          <w:sz w:val="20"/>
          <w:szCs w:val="20"/>
          <w:lang w:val="en-US"/>
        </w:rPr>
        <w:t>Fakultas Bisnis, Hukum, dan Ilmu Sosial</w:t>
      </w:r>
      <w:r w:rsidR="00046493" w:rsidRPr="00046493">
        <w:rPr>
          <w:i/>
          <w:sz w:val="20"/>
          <w:szCs w:val="20"/>
        </w:rPr>
        <w:t xml:space="preserve">, </w:t>
      </w:r>
      <w:r w:rsidR="00C716F0" w:rsidRPr="00046493">
        <w:rPr>
          <w:i/>
          <w:sz w:val="20"/>
          <w:szCs w:val="20"/>
        </w:rPr>
        <w:t xml:space="preserve">Universitas </w:t>
      </w:r>
      <w:r w:rsidR="00C716F0" w:rsidRPr="00046493">
        <w:rPr>
          <w:i/>
          <w:sz w:val="20"/>
          <w:szCs w:val="20"/>
          <w:lang w:val="en-ID"/>
        </w:rPr>
        <w:t>Muhammadiyah Sidoarjo, Indonesia</w:t>
      </w:r>
    </w:p>
    <w:p w:rsidR="00953F53" w:rsidRPr="002F7FC1" w:rsidRDefault="00C716F0" w:rsidP="002F7FC1">
      <w:pPr>
        <w:ind w:left="851"/>
        <w:contextualSpacing/>
        <w:rPr>
          <w:sz w:val="20"/>
          <w:szCs w:val="20"/>
          <w:lang w:val="en-ID"/>
        </w:rPr>
      </w:pPr>
      <w:r w:rsidRPr="002F7FC1">
        <w:rPr>
          <w:sz w:val="20"/>
          <w:szCs w:val="20"/>
          <w:lang w:val="en-ID"/>
        </w:rPr>
        <w:t xml:space="preserve">*Email Penulis Korespondensi: </w:t>
      </w:r>
      <w:hyperlink r:id="rId9" w:history="1">
        <w:r w:rsidR="00197017" w:rsidRPr="008B3850">
          <w:rPr>
            <w:rStyle w:val="Hyperlink"/>
            <w:sz w:val="20"/>
            <w:szCs w:val="20"/>
            <w:lang w:val="en-ID"/>
          </w:rPr>
          <w:t>evanjn6@gmail.com</w:t>
        </w:r>
      </w:hyperlink>
      <w:r w:rsidR="00197017" w:rsidRPr="00197017">
        <w:rPr>
          <w:sz w:val="20"/>
          <w:szCs w:val="20"/>
          <w:vertAlign w:val="superscript"/>
          <w:lang w:val="en-ID"/>
        </w:rPr>
        <w:t>1)</w:t>
      </w:r>
      <w:r w:rsidR="00197017">
        <w:rPr>
          <w:sz w:val="20"/>
          <w:szCs w:val="20"/>
          <w:lang w:val="en-ID"/>
        </w:rPr>
        <w:t xml:space="preserve"> </w:t>
      </w:r>
      <w:hyperlink r:id="rId10" w:history="1">
        <w:r w:rsidR="00197017" w:rsidRPr="008B3850">
          <w:rPr>
            <w:rStyle w:val="Hyperlink"/>
            <w:sz w:val="20"/>
            <w:szCs w:val="20"/>
            <w:lang w:val="en-ID"/>
          </w:rPr>
          <w:t>sumartik@umsida.ac.id</w:t>
        </w:r>
      </w:hyperlink>
      <w:r w:rsidR="00197017">
        <w:rPr>
          <w:sz w:val="20"/>
          <w:szCs w:val="20"/>
          <w:lang w:val="en-ID"/>
        </w:rPr>
        <w:t xml:space="preserve"> </w:t>
      </w:r>
      <w:r w:rsidR="00197017" w:rsidRPr="00197017">
        <w:rPr>
          <w:sz w:val="20"/>
          <w:szCs w:val="20"/>
          <w:vertAlign w:val="superscript"/>
          <w:lang w:val="en-ID"/>
        </w:rPr>
        <w:t>2)</w:t>
      </w:r>
    </w:p>
    <w:p w:rsidR="00C716F0" w:rsidRDefault="00C716F0">
      <w:pPr>
        <w:rPr>
          <w:i/>
          <w:sz w:val="20"/>
          <w:szCs w:val="20"/>
        </w:rPr>
      </w:pPr>
    </w:p>
    <w:p w:rsidR="00953F53" w:rsidRDefault="00953F53">
      <w:pPr>
        <w:rPr>
          <w:sz w:val="20"/>
          <w:szCs w:val="20"/>
        </w:rPr>
      </w:pPr>
    </w:p>
    <w:p w:rsidR="00953F53" w:rsidRDefault="00953F53">
      <w:pPr>
        <w:sectPr w:rsidR="00953F53" w:rsidSect="005F248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411" w:header="850" w:footer="720" w:gutter="0"/>
          <w:cols w:space="720"/>
          <w:titlePg/>
          <w:docGrid w:linePitch="360"/>
        </w:sectPr>
      </w:pPr>
    </w:p>
    <w:p w:rsidR="00680E42" w:rsidRDefault="006C7A28" w:rsidP="00680E42">
      <w:pPr>
        <w:pStyle w:val="BodyAbstract"/>
        <w:spacing w:before="0" w:after="0"/>
        <w:ind w:left="0" w:right="4"/>
        <w:jc w:val="both"/>
        <w:rPr>
          <w:bCs/>
          <w:smallCaps w:val="0"/>
        </w:rPr>
      </w:pPr>
      <w:bookmarkStart w:id="0" w:name="__DdeLink__931_480770800"/>
      <w:r w:rsidRPr="006C7A28">
        <w:rPr>
          <w:b/>
          <w:bCs/>
          <w:smallCaps w:val="0"/>
        </w:rPr>
        <w:lastRenderedPageBreak/>
        <w:t>Abstract</w:t>
      </w:r>
      <w:r w:rsidRPr="006C7A28">
        <w:rPr>
          <w:bCs/>
          <w:smallCaps w:val="0"/>
        </w:rPr>
        <w:t xml:space="preserve">. </w:t>
      </w:r>
      <w:r w:rsidR="00680E42" w:rsidRPr="00680E42">
        <w:rPr>
          <w:bCs/>
          <w:smallCaps w:val="0"/>
        </w:rPr>
        <w:t>This study aims to describe and explain the influence of compensation, motivation, and spirit at work on employee performance at the Marketing Distribution Department of PT Daesang Agung Indonesia Surabaya Branch.This research method uses quantitative methods, data collection is carried out using questionnaires. The sample used in this study were 101 respondents who were employees of the Marketing Distribution Department of PT. Daesang Agung Indonesia Surabaya branch. The analysis used is the classical assumption test, multiple linear regression analysis, partial test or t test, and f test or simultaneous test using the SPSS program. This primary data was obtained through a questionnaire whose measurement was using an interval scale that was tested for validity and reliability. The data was declared valid and reliable. The results of this study prove that partially compensation and motivation have a positive and significant effect on performance, while work morale has a positive but not significant effect on performance. Then simultaneously, compensation, motivation, and morale have a positive and significant effect on performance.</w:t>
      </w:r>
    </w:p>
    <w:p w:rsidR="00953F53" w:rsidRPr="006C7A28" w:rsidRDefault="00953F53" w:rsidP="00680E42">
      <w:pPr>
        <w:pStyle w:val="BodyAbstract"/>
        <w:spacing w:before="0" w:after="0"/>
        <w:ind w:left="0" w:right="4"/>
        <w:jc w:val="both"/>
      </w:pPr>
      <w:r w:rsidRPr="006C7A28">
        <w:rPr>
          <w:b/>
          <w:bCs/>
          <w:smallCaps w:val="0"/>
        </w:rPr>
        <w:t xml:space="preserve">Keywords - </w:t>
      </w:r>
      <w:bookmarkEnd w:id="0"/>
      <w:r w:rsidR="00680E42" w:rsidRPr="00680E42">
        <w:rPr>
          <w:smallCaps w:val="0"/>
        </w:rPr>
        <w:t>Compensation, Motivation, Spirit at Work, Employee Performance</w:t>
      </w:r>
    </w:p>
    <w:p w:rsidR="00953F53" w:rsidRPr="006C7A28" w:rsidRDefault="00953F53" w:rsidP="002F7FC1">
      <w:pPr>
        <w:tabs>
          <w:tab w:val="left" w:pos="0"/>
        </w:tabs>
        <w:ind w:right="4"/>
        <w:rPr>
          <w:b/>
          <w:bCs/>
          <w:i/>
        </w:rPr>
      </w:pPr>
    </w:p>
    <w:p w:rsidR="00680E42" w:rsidRDefault="006C7A28" w:rsidP="00680E42">
      <w:pPr>
        <w:pStyle w:val="BodyAbstract"/>
        <w:spacing w:before="0" w:after="0"/>
        <w:ind w:left="0" w:right="4"/>
        <w:jc w:val="both"/>
        <w:rPr>
          <w:bCs/>
          <w:smallCaps w:val="0"/>
        </w:rPr>
      </w:pPr>
      <w:r w:rsidRPr="006C7A28">
        <w:rPr>
          <w:b/>
          <w:bCs/>
          <w:smallCaps w:val="0"/>
        </w:rPr>
        <w:t>Abstrak</w:t>
      </w:r>
      <w:r w:rsidRPr="006C7A28">
        <w:rPr>
          <w:bCs/>
          <w:smallCaps w:val="0"/>
        </w:rPr>
        <w:t xml:space="preserve">. </w:t>
      </w:r>
      <w:r w:rsidR="00680E42" w:rsidRPr="00680E42">
        <w:rPr>
          <w:bCs/>
          <w:smallCaps w:val="0"/>
        </w:rPr>
        <w:t>Penelitian ini bertujuan untuk mendeskripsikan dan menjelaskan tentang pengaruh kompensasi, motivasi, dan semangat kerja terhadap kinerja karyawan Departemen Distribusi Pemasaran PT. Daesang Agung Indonesia cabang Surabaya. Metode penelitian ini menggunakan metode kuantitatif, pengupulan data dilakukan dengan menggunakan kuesioner. Sampel dalam penelitian ini sebanyak 101 responden yang merupakan karyawan Departemen Distribusi Pemasaran PT. Daesang Agung Indonesia cabang Surabaya. Analisis yang digunakan adalah uji asumsi klasik, analisis regresi linier berganda, uji parsial atau uji t, dan uji f atau uji simultan dengan menggunakan program SPSS. Data primer ini diperoleh melalui kuisioner yang pengukurannya menggunakan skala interval yang diuji validitas dan reliabilitas data dinyatakan valid dan reliabel. Hasil penelitian ini membuktikan bahwasanya secara parsial kompensasi dan motivasi berpengaruh positif dan signifikan terhadap kinerja, sedangkan semangat kerja berpengaruh positif namun tidak signifikan terhadap kinerja. Lalu secara simultan, kompensasi, motivasi, dan semangat kerja berpengaruh positif dan signifikan terhadap kinerja.</w:t>
      </w:r>
    </w:p>
    <w:p w:rsidR="000B526B" w:rsidRPr="00680E42" w:rsidRDefault="00953F53" w:rsidP="00680E42">
      <w:pPr>
        <w:pStyle w:val="BodyAbstract"/>
        <w:spacing w:before="0" w:after="0"/>
        <w:ind w:left="0" w:right="4"/>
        <w:jc w:val="both"/>
        <w:rPr>
          <w:smallCaps w:val="0"/>
          <w:lang w:val="en-US"/>
        </w:rPr>
      </w:pPr>
      <w:r w:rsidRPr="006C7A28">
        <w:rPr>
          <w:b/>
          <w:bCs/>
          <w:smallCaps w:val="0"/>
        </w:rPr>
        <w:t xml:space="preserve">Kata Kunci - </w:t>
      </w:r>
      <w:r w:rsidR="00680E42" w:rsidRPr="00680E42">
        <w:rPr>
          <w:smallCaps w:val="0"/>
        </w:rPr>
        <w:t xml:space="preserve">Kompensasi, Motivasi, </w:t>
      </w:r>
      <w:r w:rsidR="00680E42">
        <w:rPr>
          <w:smallCaps w:val="0"/>
        </w:rPr>
        <w:t>Semangat Kerja, Kinerja Karyawa</w:t>
      </w:r>
      <w:r w:rsidR="00680E42">
        <w:rPr>
          <w:smallCaps w:val="0"/>
          <w:lang w:val="en-US"/>
        </w:rPr>
        <w:t>n</w:t>
      </w:r>
    </w:p>
    <w:p w:rsidR="002F7FC1" w:rsidRPr="00680E42" w:rsidRDefault="002F7FC1" w:rsidP="002F7FC1">
      <w:pPr>
        <w:pStyle w:val="Heading1"/>
        <w:rPr>
          <w:sz w:val="24"/>
        </w:rPr>
        <w:sectPr w:rsidR="002F7FC1" w:rsidRPr="00680E42" w:rsidSect="002F7FC1">
          <w:type w:val="continuous"/>
          <w:pgSz w:w="11906" w:h="16838"/>
          <w:pgMar w:top="1701" w:right="1134" w:bottom="1701" w:left="1412" w:header="1134" w:footer="720" w:gutter="0"/>
          <w:cols w:space="288"/>
          <w:docGrid w:linePitch="360"/>
        </w:sectPr>
      </w:pPr>
    </w:p>
    <w:p w:rsidR="00953F53" w:rsidRDefault="00953F53">
      <w:pPr>
        <w:pStyle w:val="Heading1"/>
        <w:rPr>
          <w:sz w:val="24"/>
        </w:rPr>
      </w:pPr>
      <w:r w:rsidRPr="006C7A28">
        <w:rPr>
          <w:sz w:val="24"/>
        </w:rPr>
        <w:lastRenderedPageBreak/>
        <w:t xml:space="preserve">I. Pendahuluan </w:t>
      </w:r>
    </w:p>
    <w:p w:rsidR="00680E42" w:rsidRPr="00680E42" w:rsidRDefault="00680E42" w:rsidP="003D7B3D">
      <w:pPr>
        <w:pStyle w:val="Heading1"/>
        <w:ind w:firstLine="567"/>
        <w:jc w:val="both"/>
        <w:rPr>
          <w:b w:val="0"/>
          <w:smallCaps w:val="0"/>
        </w:rPr>
      </w:pPr>
      <w:r w:rsidRPr="00680E42">
        <w:rPr>
          <w:b w:val="0"/>
          <w:smallCaps w:val="0"/>
        </w:rPr>
        <w:t>Sumber daya manusia (SDM) merupakan elemen penting pemegang kendali utama dalam rangka menggapai tujuan bersama organisasi ataupun perusahaan</w:t>
      </w:r>
      <w:r w:rsidR="000832F0">
        <w:rPr>
          <w:b w:val="0"/>
          <w:smallCaps w:val="0"/>
        </w:rPr>
        <w:t xml:space="preserve"> </w:t>
      </w:r>
      <w:r w:rsidR="000832F0" w:rsidRPr="000832F0">
        <w:rPr>
          <w:b w:val="0"/>
          <w:smallCaps w:val="0"/>
        </w:rPr>
        <w:t>[1]</w:t>
      </w:r>
      <w:r w:rsidRPr="000832F0">
        <w:rPr>
          <w:smallCaps w:val="0"/>
        </w:rPr>
        <w:t>.</w:t>
      </w:r>
      <w:r w:rsidRPr="00680E42">
        <w:rPr>
          <w:b w:val="0"/>
          <w:smallCaps w:val="0"/>
        </w:rPr>
        <w:t xml:space="preserve"> Oleh karenanya perusahaan perlu menghadirkan SDM yang tepat dan memumpuni serta menjaga kesejahteraan secara keseluruhan sehingga tercapailah hasil terbaik sesuai keinginan ataupun rencana </w:t>
      </w:r>
      <w:r w:rsidR="000832F0">
        <w:rPr>
          <w:b w:val="0"/>
          <w:smallCaps w:val="0"/>
          <w:lang w:val="en-US"/>
        </w:rPr>
        <w:t xml:space="preserve"> </w:t>
      </w:r>
      <w:r w:rsidR="000832F0">
        <w:rPr>
          <w:b w:val="0"/>
          <w:smallCaps w:val="0"/>
        </w:rPr>
        <w:t>[2</w:t>
      </w:r>
      <w:r w:rsidR="000832F0" w:rsidRPr="000832F0">
        <w:rPr>
          <w:b w:val="0"/>
          <w:smallCaps w:val="0"/>
        </w:rPr>
        <w:t>]</w:t>
      </w:r>
      <w:r w:rsidR="000832F0" w:rsidRPr="000832F0">
        <w:rPr>
          <w:smallCaps w:val="0"/>
          <w:lang w:val="en-US"/>
        </w:rPr>
        <w:t>.</w:t>
      </w:r>
      <w:r w:rsidR="000832F0">
        <w:rPr>
          <w:b w:val="0"/>
          <w:smallCaps w:val="0"/>
          <w:lang w:val="en-US"/>
        </w:rPr>
        <w:t xml:space="preserve"> </w:t>
      </w:r>
      <w:r w:rsidRPr="00680E42">
        <w:rPr>
          <w:b w:val="0"/>
          <w:smallCaps w:val="0"/>
        </w:rPr>
        <w:t>SDM mengemban kontribusi utama dalam setiap diselenggarakannya kegiatan operasional meskipun tanpa mengesampingkan bahwa peran serta fungsi ketenagakerjaan terlihat lebih sering tergeser oleh kecanggihan teknologi. Fakta hingga saat ini elemen tenaga kerja tengah menjadi komponen vital dalam penentuan berjalannya sistematika operasional serta kinerja secara keseluruhan. Oleh karena itu setiap perusahaan menekadkan agar masing-masing ataupun keseluruhan tenaga kerja dapat produktif, kompetitif, dan inovatif serta melakukan aktivitas operasional secara efektif juga efisien.</w:t>
      </w:r>
    </w:p>
    <w:p w:rsidR="00680E42" w:rsidRDefault="00680E42" w:rsidP="003D7B3D">
      <w:pPr>
        <w:pStyle w:val="Heading1"/>
        <w:ind w:firstLine="567"/>
        <w:jc w:val="both"/>
        <w:rPr>
          <w:b w:val="0"/>
          <w:smallCaps w:val="0"/>
        </w:rPr>
      </w:pPr>
      <w:r w:rsidRPr="00680E42">
        <w:rPr>
          <w:b w:val="0"/>
          <w:smallCaps w:val="0"/>
        </w:rPr>
        <w:t>Sebagai sosok SDM pada suatu perusahaan yang memiliki kualitas serta profesionalitas memumpuni diharuskan memegang erat komitmen terutama dalam hal pengembanan mutu kinerja seluruh elemen perusahaan</w:t>
      </w:r>
      <w:r w:rsidR="00A67059">
        <w:rPr>
          <w:b w:val="0"/>
          <w:smallCaps w:val="0"/>
          <w:lang w:val="en-US"/>
        </w:rPr>
        <w:t xml:space="preserve"> </w:t>
      </w:r>
      <w:r w:rsidR="00A67059">
        <w:rPr>
          <w:b w:val="0"/>
          <w:smallCaps w:val="0"/>
        </w:rPr>
        <w:t>[3</w:t>
      </w:r>
      <w:r w:rsidR="00A67059" w:rsidRPr="000832F0">
        <w:rPr>
          <w:b w:val="0"/>
          <w:smallCaps w:val="0"/>
        </w:rPr>
        <w:t>]</w:t>
      </w:r>
      <w:r w:rsidR="00A67059">
        <w:rPr>
          <w:smallCaps w:val="0"/>
        </w:rPr>
        <w:t>.</w:t>
      </w:r>
      <w:r w:rsidRPr="00680E42">
        <w:rPr>
          <w:b w:val="0"/>
          <w:smallCaps w:val="0"/>
        </w:rPr>
        <w:t xml:space="preserve"> SDM dianjurkan guna berjanji pada diri sendiri untuk dapat mendongkrak kemajuan kinerja di perusahaan supaya terciptanya suatu tujuan secara bersama-sama dengan kapasitas kerja yang terbaik dalam situasi kompetisi global </w:t>
      </w:r>
      <w:r w:rsidRPr="00680E42">
        <w:rPr>
          <w:b w:val="0"/>
          <w:smallCaps w:val="0"/>
        </w:rPr>
        <w:lastRenderedPageBreak/>
        <w:t xml:space="preserve">dewasa ini, hal itu dikarenakan komitmen juga merupakan kekohesian individu terhadap suatu perusahaan.  Kinerja karyawan secara maksimal tentu merupakan harapan seluruh aspek perusahaan. </w:t>
      </w:r>
    </w:p>
    <w:p w:rsidR="00680E42" w:rsidRPr="00104412" w:rsidRDefault="00680E42" w:rsidP="003D7B3D">
      <w:pPr>
        <w:ind w:firstLine="567"/>
        <w:rPr>
          <w:sz w:val="20"/>
          <w:szCs w:val="20"/>
        </w:rPr>
      </w:pPr>
      <w:r w:rsidRPr="00104412">
        <w:rPr>
          <w:sz w:val="20"/>
          <w:szCs w:val="20"/>
        </w:rPr>
        <w:t>Kompensasi, motivasi, dan semangat kerja tentu akan menjadi faktor pemengaruh yang dominan dalam hal mendongkrak kinerja karyawan. Secara umum, kompensasi menghadirkan daya tarik tersendiri guna menjadi pemengaruh kinerja karyawan. Hal itu dikarenakan kebanyakan kompensasi yang diberikan dominan berupa pundi-pundi uang kendatipun tidak menutup kemungkinan juga dapat berupa barang dan lain sebagainya.</w:t>
      </w:r>
    </w:p>
    <w:p w:rsidR="00680E42" w:rsidRPr="00680E42" w:rsidRDefault="00680E42" w:rsidP="003D7B3D">
      <w:pPr>
        <w:pStyle w:val="Heading1"/>
        <w:numPr>
          <w:ilvl w:val="0"/>
          <w:numId w:val="0"/>
        </w:numPr>
        <w:ind w:firstLine="567"/>
        <w:jc w:val="both"/>
        <w:rPr>
          <w:b w:val="0"/>
          <w:smallCaps w:val="0"/>
        </w:rPr>
      </w:pPr>
      <w:r w:rsidRPr="00680E42">
        <w:rPr>
          <w:b w:val="0"/>
          <w:smallCaps w:val="0"/>
        </w:rPr>
        <w:t>Berperan</w:t>
      </w:r>
      <w:r>
        <w:rPr>
          <w:b w:val="0"/>
          <w:smallCaps w:val="0"/>
          <w:lang w:val="en-US"/>
        </w:rPr>
        <w:t xml:space="preserve"> </w:t>
      </w:r>
      <w:r w:rsidRPr="00680E42">
        <w:rPr>
          <w:b w:val="0"/>
          <w:smallCaps w:val="0"/>
        </w:rPr>
        <w:t xml:space="preserve"> sebagai pemengaruh, motivasi juga dapat menunjang kinerja karyawan. Motivasi merupakan pemberian energi penggerak yang memunculkan rangsangan kegairahan kerja setiap individu, hal itu supaya mereka mau bekerjasama, berkontribusi optimal, melakukan kinerja efektif dan efisien, serta terkonsolidasi dengan seluruh daya upayanya guna menggapai sebuah tujuan bersama.</w:t>
      </w:r>
    </w:p>
    <w:p w:rsidR="00680E42" w:rsidRPr="00680E42" w:rsidRDefault="00680E42" w:rsidP="003D7B3D">
      <w:pPr>
        <w:pStyle w:val="Heading1"/>
        <w:ind w:firstLine="567"/>
        <w:jc w:val="both"/>
        <w:rPr>
          <w:b w:val="0"/>
          <w:smallCaps w:val="0"/>
        </w:rPr>
      </w:pPr>
      <w:r w:rsidRPr="00680E42">
        <w:rPr>
          <w:b w:val="0"/>
          <w:smallCaps w:val="0"/>
        </w:rPr>
        <w:t>Tanpa mengesampingkan dua faktor yang telah diuraikan sebelumnya yakni kompensasi dan motivasi, semangat kerja juga turut hadir sebagai faktor dominan selanjutnya guna memberi dorongan pada kinerja karyawan. Semangat kerja perlu tersisipkan guna memainkan peran sebagai penjaga stabilitas, konsistensi, tanggungjawab, serta keteguhan komitmen ditengah melakukan aktivitas pekerjaan tatkala karyawan terpalingkan dari faktor kompensasi maupun motivasi.</w:t>
      </w:r>
    </w:p>
    <w:p w:rsidR="00680E42" w:rsidRPr="00680E42" w:rsidRDefault="00680E42" w:rsidP="003D7B3D">
      <w:pPr>
        <w:pStyle w:val="Heading1"/>
        <w:ind w:firstLine="567"/>
        <w:jc w:val="both"/>
      </w:pPr>
      <w:r w:rsidRPr="00680E42">
        <w:rPr>
          <w:b w:val="0"/>
          <w:smallCaps w:val="0"/>
        </w:rPr>
        <w:t>Prospek kinerja karyawan optimal pada Departemen Distribusi Pemasaran PT Daesang Agung Indonesia Cabang Surabaya dominan dipengaruhi oleh tiga faktor pemengaruh yang telah disebutkan yakni kompensasi, motivasi, dan semangat kerja. Semakin maksimal pengoptimalan ketiga faktor pemengaruh tersebut, akan semakin baik pula pengupayaan kontribusi kinerja karyawan yang dihasilkan. Keseluruhan pemengaruh tersebut terawali oleh faktor kompensasi. Dimana kompensasi di luar gaji pokok tersebut diprediksi akan dapat menjadi pemicu keseluruhan elemen termotivasi serta menghadirkan semangat kerja kian menggebu-gebu.</w:t>
      </w:r>
    </w:p>
    <w:p w:rsidR="00953F53" w:rsidRDefault="00953F53" w:rsidP="00680E42">
      <w:pPr>
        <w:pStyle w:val="Heading1"/>
        <w:rPr>
          <w:sz w:val="24"/>
          <w:lang w:val="en-ID"/>
        </w:rPr>
      </w:pPr>
      <w:r w:rsidRPr="006C7A28">
        <w:rPr>
          <w:sz w:val="24"/>
        </w:rPr>
        <w:t xml:space="preserve">II. </w:t>
      </w:r>
      <w:r w:rsidR="00C01B0D">
        <w:rPr>
          <w:sz w:val="24"/>
          <w:lang w:val="en-ID"/>
        </w:rPr>
        <w:t>Metode</w:t>
      </w:r>
    </w:p>
    <w:p w:rsidR="00104412" w:rsidRPr="004D490C" w:rsidRDefault="00104412" w:rsidP="00104412">
      <w:pPr>
        <w:pStyle w:val="ListParagraph"/>
        <w:numPr>
          <w:ilvl w:val="0"/>
          <w:numId w:val="7"/>
        </w:numPr>
        <w:ind w:left="284" w:hanging="284"/>
        <w:jc w:val="both"/>
        <w:rPr>
          <w:b/>
          <w:sz w:val="20"/>
          <w:lang w:val="en-ID"/>
        </w:rPr>
      </w:pPr>
      <w:r w:rsidRPr="004D490C">
        <w:rPr>
          <w:b/>
          <w:sz w:val="20"/>
          <w:lang w:val="en-ID"/>
        </w:rPr>
        <w:t>Lokasi Penelitian</w:t>
      </w:r>
    </w:p>
    <w:p w:rsidR="00104412" w:rsidRPr="00104412" w:rsidRDefault="00104412" w:rsidP="00C47FE2">
      <w:pPr>
        <w:ind w:left="284" w:firstLine="436"/>
        <w:jc w:val="both"/>
        <w:rPr>
          <w:sz w:val="20"/>
          <w:lang w:val="en-ID"/>
        </w:rPr>
      </w:pPr>
      <w:r w:rsidRPr="00104412">
        <w:rPr>
          <w:sz w:val="20"/>
          <w:lang w:val="en-ID"/>
        </w:rPr>
        <w:t>Lokasi penelitian yaitu pada Departemen Distribusi Pemasaran PT Daesang Agung Indonesia Cabang Surabaya, yang beralamatkan pada Jalan Pepelegi Indah Nomer 1, Dusun Sawo, Desa Sawotratap, Kecamatan Waru, Kabupaten Sidoarjo, Jawa Timur.</w:t>
      </w:r>
    </w:p>
    <w:p w:rsidR="00104412" w:rsidRPr="00104412" w:rsidRDefault="00104412" w:rsidP="00104412">
      <w:pPr>
        <w:jc w:val="both"/>
        <w:rPr>
          <w:sz w:val="20"/>
          <w:lang w:val="en-ID"/>
        </w:rPr>
      </w:pPr>
    </w:p>
    <w:p w:rsidR="00104412" w:rsidRPr="004D490C" w:rsidRDefault="004D490C" w:rsidP="00104412">
      <w:pPr>
        <w:ind w:left="426" w:hanging="426"/>
        <w:jc w:val="both"/>
        <w:rPr>
          <w:b/>
          <w:sz w:val="20"/>
          <w:lang w:val="en-ID"/>
        </w:rPr>
      </w:pPr>
      <w:r>
        <w:rPr>
          <w:b/>
          <w:sz w:val="20"/>
          <w:lang w:val="en-ID"/>
        </w:rPr>
        <w:t xml:space="preserve">B. </w:t>
      </w:r>
      <w:r w:rsidR="00104412" w:rsidRPr="004D490C">
        <w:rPr>
          <w:b/>
          <w:sz w:val="20"/>
          <w:lang w:val="en-ID"/>
        </w:rPr>
        <w:t>Definisi Operasional dan Identifikasi Variabel</w:t>
      </w:r>
    </w:p>
    <w:p w:rsidR="00104412" w:rsidRPr="00104412" w:rsidRDefault="005470D9" w:rsidP="004D490C">
      <w:pPr>
        <w:ind w:firstLine="284"/>
        <w:jc w:val="both"/>
        <w:rPr>
          <w:sz w:val="20"/>
          <w:lang w:val="en-ID"/>
        </w:rPr>
      </w:pPr>
      <w:r>
        <w:rPr>
          <w:sz w:val="20"/>
          <w:lang w:val="en-ID"/>
        </w:rPr>
        <w:t>1.</w:t>
      </w:r>
      <w:r>
        <w:rPr>
          <w:sz w:val="20"/>
          <w:lang w:val="en-ID"/>
        </w:rPr>
        <w:tab/>
      </w:r>
      <w:r w:rsidR="00104412" w:rsidRPr="00104412">
        <w:rPr>
          <w:sz w:val="20"/>
          <w:lang w:val="en-ID"/>
        </w:rPr>
        <w:t>Definisi Operasional</w:t>
      </w:r>
    </w:p>
    <w:p w:rsidR="00104412" w:rsidRPr="00104412" w:rsidRDefault="004D490C" w:rsidP="005470D9">
      <w:pPr>
        <w:ind w:firstLine="720"/>
        <w:jc w:val="both"/>
        <w:rPr>
          <w:sz w:val="20"/>
          <w:lang w:val="en-ID"/>
        </w:rPr>
      </w:pPr>
      <w:r>
        <w:rPr>
          <w:sz w:val="20"/>
          <w:lang w:val="en-ID"/>
        </w:rPr>
        <w:t xml:space="preserve">a) </w:t>
      </w:r>
      <w:r w:rsidR="00104412" w:rsidRPr="00104412">
        <w:rPr>
          <w:sz w:val="20"/>
          <w:lang w:val="en-ID"/>
        </w:rPr>
        <w:t>Kompensasi</w:t>
      </w:r>
    </w:p>
    <w:p w:rsidR="00104412" w:rsidRPr="00104412" w:rsidRDefault="00104412" w:rsidP="005470D9">
      <w:pPr>
        <w:ind w:left="720" w:firstLine="709"/>
        <w:jc w:val="both"/>
        <w:rPr>
          <w:sz w:val="20"/>
          <w:lang w:val="en-ID"/>
        </w:rPr>
      </w:pPr>
      <w:r w:rsidRPr="00104412">
        <w:rPr>
          <w:sz w:val="20"/>
          <w:lang w:val="en-ID"/>
        </w:rPr>
        <w:t>Kompensasi dalam penelitian ini sebagai imbalan jasa yang didapatkan oleh setiap individu karyawan selaras dengan pengupayaan totalitas kinerja terhadap perusahaan.</w:t>
      </w:r>
    </w:p>
    <w:p w:rsidR="00104412" w:rsidRPr="00104412" w:rsidRDefault="004D490C" w:rsidP="005470D9">
      <w:pPr>
        <w:ind w:firstLine="720"/>
        <w:jc w:val="both"/>
        <w:rPr>
          <w:sz w:val="20"/>
          <w:lang w:val="en-ID"/>
        </w:rPr>
      </w:pPr>
      <w:r>
        <w:rPr>
          <w:sz w:val="20"/>
          <w:lang w:val="en-ID"/>
        </w:rPr>
        <w:t xml:space="preserve">b) </w:t>
      </w:r>
      <w:r w:rsidR="00104412" w:rsidRPr="00104412">
        <w:rPr>
          <w:sz w:val="20"/>
          <w:lang w:val="en-ID"/>
        </w:rPr>
        <w:t>Motivasi</w:t>
      </w:r>
    </w:p>
    <w:p w:rsidR="00104412" w:rsidRPr="00104412" w:rsidRDefault="00104412" w:rsidP="005470D9">
      <w:pPr>
        <w:ind w:left="720" w:firstLine="720"/>
        <w:jc w:val="both"/>
        <w:rPr>
          <w:sz w:val="20"/>
          <w:lang w:val="en-ID"/>
        </w:rPr>
      </w:pPr>
      <w:r w:rsidRPr="00104412">
        <w:rPr>
          <w:sz w:val="20"/>
          <w:lang w:val="en-ID"/>
        </w:rPr>
        <w:t>Pendefinisian motivasi dalam penelitian ini ialah sebagai dorongan ataupun penggairah yang berasal dari dalam ataupun luar diri seorang individu guna melaksanakan sesuatu untuk menggapai tujuan yang ditetapkan.</w:t>
      </w:r>
    </w:p>
    <w:p w:rsidR="00104412" w:rsidRPr="00104412" w:rsidRDefault="004D490C" w:rsidP="005470D9">
      <w:pPr>
        <w:ind w:firstLine="720"/>
        <w:jc w:val="both"/>
        <w:rPr>
          <w:sz w:val="20"/>
          <w:lang w:val="en-ID"/>
        </w:rPr>
      </w:pPr>
      <w:r>
        <w:rPr>
          <w:sz w:val="20"/>
          <w:lang w:val="en-ID"/>
        </w:rPr>
        <w:t xml:space="preserve">c) </w:t>
      </w:r>
      <w:r w:rsidR="00104412" w:rsidRPr="00104412">
        <w:rPr>
          <w:sz w:val="20"/>
          <w:lang w:val="en-ID"/>
        </w:rPr>
        <w:t>Semangat Kerja</w:t>
      </w:r>
    </w:p>
    <w:p w:rsidR="00104412" w:rsidRPr="00104412" w:rsidRDefault="00104412" w:rsidP="005470D9">
      <w:pPr>
        <w:ind w:left="720" w:firstLine="720"/>
        <w:jc w:val="both"/>
        <w:rPr>
          <w:sz w:val="20"/>
          <w:lang w:val="en-ID"/>
        </w:rPr>
      </w:pPr>
      <w:r w:rsidRPr="00104412">
        <w:rPr>
          <w:sz w:val="20"/>
          <w:lang w:val="en-ID"/>
        </w:rPr>
        <w:t>Semangat dalam bekerja ialah penyikapan secara mentalitas dari setiap individu ataupun kelompok yang mempersembahkan gairah guna pelaksanaan pekerjaannya hingga muncul dorongan untuk sanggup melakukan kerja sama serta mampu merampungkan tugas secara tepat waktu dengan penuh pertanggungjawaban atas pendelegasian kerja kepada mereka.</w:t>
      </w:r>
    </w:p>
    <w:p w:rsidR="00104412" w:rsidRPr="00104412" w:rsidRDefault="004D490C" w:rsidP="005470D9">
      <w:pPr>
        <w:ind w:firstLine="720"/>
        <w:jc w:val="both"/>
        <w:rPr>
          <w:sz w:val="20"/>
          <w:lang w:val="en-ID"/>
        </w:rPr>
      </w:pPr>
      <w:r>
        <w:rPr>
          <w:sz w:val="20"/>
          <w:lang w:val="en-ID"/>
        </w:rPr>
        <w:t xml:space="preserve">d) </w:t>
      </w:r>
      <w:r w:rsidR="00104412" w:rsidRPr="00104412">
        <w:rPr>
          <w:sz w:val="20"/>
          <w:lang w:val="en-ID"/>
        </w:rPr>
        <w:t>Kinerja Karyawan</w:t>
      </w:r>
    </w:p>
    <w:p w:rsidR="00104412" w:rsidRDefault="00104412" w:rsidP="005470D9">
      <w:pPr>
        <w:ind w:left="720" w:firstLine="720"/>
        <w:jc w:val="both"/>
        <w:rPr>
          <w:sz w:val="20"/>
          <w:lang w:val="en-ID"/>
        </w:rPr>
      </w:pPr>
      <w:r w:rsidRPr="00104412">
        <w:rPr>
          <w:sz w:val="20"/>
          <w:lang w:val="en-ID"/>
        </w:rPr>
        <w:t>Pendefinisian kinerja ialah hasil atas bekerja secara berkualitas da</w:t>
      </w:r>
      <w:r w:rsidR="005470D9">
        <w:rPr>
          <w:sz w:val="20"/>
          <w:lang w:val="en-ID"/>
        </w:rPr>
        <w:t xml:space="preserve">n bekuantitas yang digapai oleh </w:t>
      </w:r>
      <w:r w:rsidRPr="00104412">
        <w:rPr>
          <w:sz w:val="20"/>
          <w:lang w:val="en-ID"/>
        </w:rPr>
        <w:t>seorang individu dalam pelaksanaan tugas-tugasnya selaras dengan pertanggungjawaban yang diamanahkan.</w:t>
      </w:r>
    </w:p>
    <w:p w:rsidR="005470D9" w:rsidRPr="00104412" w:rsidRDefault="005470D9" w:rsidP="005470D9">
      <w:pPr>
        <w:ind w:left="284" w:firstLine="720"/>
        <w:jc w:val="both"/>
        <w:rPr>
          <w:sz w:val="20"/>
          <w:lang w:val="en-ID"/>
        </w:rPr>
      </w:pPr>
    </w:p>
    <w:p w:rsidR="00104412" w:rsidRPr="00104412" w:rsidRDefault="00C47FE2" w:rsidP="005470D9">
      <w:pPr>
        <w:ind w:firstLine="284"/>
        <w:jc w:val="both"/>
        <w:rPr>
          <w:sz w:val="20"/>
          <w:lang w:val="en-ID"/>
        </w:rPr>
      </w:pPr>
      <w:r>
        <w:rPr>
          <w:sz w:val="20"/>
          <w:lang w:val="en-ID"/>
        </w:rPr>
        <w:t>2.</w:t>
      </w:r>
      <w:r>
        <w:rPr>
          <w:sz w:val="20"/>
          <w:lang w:val="en-ID"/>
        </w:rPr>
        <w:tab/>
      </w:r>
      <w:r w:rsidR="00104412" w:rsidRPr="00104412">
        <w:rPr>
          <w:sz w:val="20"/>
          <w:lang w:val="en-ID"/>
        </w:rPr>
        <w:t>Identifikasi dan Indikator Variabel</w:t>
      </w:r>
    </w:p>
    <w:p w:rsidR="00104412" w:rsidRDefault="00104412" w:rsidP="00C47FE2">
      <w:pPr>
        <w:ind w:left="720" w:firstLine="720"/>
        <w:jc w:val="both"/>
        <w:rPr>
          <w:sz w:val="20"/>
          <w:lang w:val="en-ID"/>
        </w:rPr>
      </w:pPr>
      <w:r w:rsidRPr="00104412">
        <w:rPr>
          <w:sz w:val="20"/>
          <w:lang w:val="en-ID"/>
        </w:rPr>
        <w:t>Variabel bebas pada penelitian ini merupakan kompensasi, motivasi, dan semangat kerja. Sedangkan variabel terikat pada penelitian ini yakni kinerja karyawan.</w:t>
      </w:r>
    </w:p>
    <w:p w:rsidR="005470D9" w:rsidRPr="00104412" w:rsidRDefault="005470D9" w:rsidP="005470D9">
      <w:pPr>
        <w:ind w:left="284" w:firstLine="720"/>
        <w:jc w:val="both"/>
        <w:rPr>
          <w:sz w:val="20"/>
          <w:lang w:val="en-ID"/>
        </w:rPr>
      </w:pPr>
    </w:p>
    <w:p w:rsidR="00104412" w:rsidRPr="005470D9" w:rsidRDefault="004D490C" w:rsidP="00104412">
      <w:pPr>
        <w:jc w:val="both"/>
        <w:rPr>
          <w:b/>
          <w:sz w:val="20"/>
          <w:lang w:val="en-ID"/>
        </w:rPr>
      </w:pPr>
      <w:r w:rsidRPr="005470D9">
        <w:rPr>
          <w:b/>
          <w:sz w:val="20"/>
          <w:lang w:val="en-ID"/>
        </w:rPr>
        <w:t xml:space="preserve">C. </w:t>
      </w:r>
      <w:r w:rsidR="00104412" w:rsidRPr="005470D9">
        <w:rPr>
          <w:b/>
          <w:sz w:val="20"/>
          <w:lang w:val="en-ID"/>
        </w:rPr>
        <w:t>Populasi dan Sampel</w:t>
      </w:r>
    </w:p>
    <w:p w:rsidR="00C47FE2" w:rsidRDefault="00C47FE2" w:rsidP="00C47FE2">
      <w:pPr>
        <w:tabs>
          <w:tab w:val="left" w:pos="284"/>
          <w:tab w:val="left" w:pos="709"/>
        </w:tabs>
        <w:jc w:val="both"/>
        <w:rPr>
          <w:sz w:val="20"/>
          <w:lang w:val="en-ID"/>
        </w:rPr>
      </w:pPr>
      <w:r>
        <w:rPr>
          <w:sz w:val="20"/>
          <w:lang w:val="en-ID"/>
        </w:rPr>
        <w:tab/>
        <w:t>1.</w:t>
      </w:r>
      <w:r>
        <w:rPr>
          <w:sz w:val="20"/>
          <w:lang w:val="en-ID"/>
        </w:rPr>
        <w:tab/>
        <w:t>Populasi</w:t>
      </w:r>
    </w:p>
    <w:p w:rsidR="00104412" w:rsidRDefault="00C47FE2" w:rsidP="00C47FE2">
      <w:pPr>
        <w:tabs>
          <w:tab w:val="left" w:pos="284"/>
          <w:tab w:val="left" w:pos="709"/>
          <w:tab w:val="left" w:pos="1418"/>
        </w:tabs>
        <w:ind w:left="709" w:hanging="284"/>
        <w:jc w:val="both"/>
        <w:rPr>
          <w:sz w:val="20"/>
          <w:lang w:val="en-ID"/>
        </w:rPr>
      </w:pPr>
      <w:r>
        <w:rPr>
          <w:sz w:val="20"/>
          <w:lang w:val="en-ID"/>
        </w:rPr>
        <w:lastRenderedPageBreak/>
        <w:tab/>
      </w:r>
      <w:r>
        <w:rPr>
          <w:sz w:val="20"/>
          <w:lang w:val="en-ID"/>
        </w:rPr>
        <w:tab/>
      </w:r>
      <w:r>
        <w:rPr>
          <w:sz w:val="20"/>
          <w:lang w:val="en-ID"/>
        </w:rPr>
        <w:tab/>
      </w:r>
      <w:r w:rsidR="00104412" w:rsidRPr="00104412">
        <w:rPr>
          <w:sz w:val="20"/>
          <w:lang w:val="en-ID"/>
        </w:rPr>
        <w:t>Populasi dalam pengkajian ini merupakan karyawan pada Departemen Distribusi Pemasaran PT Daesang Agung Indonesia Cabang Surabaya secara keseluruhan. yang dijadikan sebagai objek Populasi sebanyak 142 karyawan.</w:t>
      </w:r>
    </w:p>
    <w:p w:rsidR="00C47FE2" w:rsidRPr="00402B33" w:rsidRDefault="00C47FE2" w:rsidP="00C47FE2">
      <w:pPr>
        <w:tabs>
          <w:tab w:val="left" w:pos="284"/>
          <w:tab w:val="left" w:pos="709"/>
          <w:tab w:val="left" w:pos="1418"/>
        </w:tabs>
        <w:ind w:left="709" w:hanging="284"/>
        <w:jc w:val="both"/>
        <w:rPr>
          <w:b/>
          <w:sz w:val="20"/>
          <w:lang w:val="en-ID"/>
        </w:rPr>
      </w:pPr>
    </w:p>
    <w:p w:rsidR="00C47FE2" w:rsidRDefault="00C47FE2" w:rsidP="00C47FE2">
      <w:pPr>
        <w:ind w:firstLine="284"/>
        <w:jc w:val="both"/>
        <w:rPr>
          <w:sz w:val="20"/>
          <w:lang w:val="en-ID"/>
        </w:rPr>
      </w:pPr>
      <w:r>
        <w:rPr>
          <w:sz w:val="20"/>
          <w:lang w:val="en-ID"/>
        </w:rPr>
        <w:t>2.</w:t>
      </w:r>
      <w:r>
        <w:rPr>
          <w:sz w:val="20"/>
          <w:lang w:val="en-ID"/>
        </w:rPr>
        <w:tab/>
        <w:t>Sampel</w:t>
      </w:r>
    </w:p>
    <w:p w:rsidR="00104412" w:rsidRPr="00104412" w:rsidRDefault="00104412" w:rsidP="00C47FE2">
      <w:pPr>
        <w:ind w:left="720" w:firstLine="720"/>
        <w:jc w:val="both"/>
        <w:rPr>
          <w:sz w:val="20"/>
          <w:lang w:val="en-ID"/>
        </w:rPr>
      </w:pPr>
      <w:r w:rsidRPr="00104412">
        <w:rPr>
          <w:sz w:val="20"/>
          <w:lang w:val="en-ID"/>
        </w:rPr>
        <w:t>Dalam hal ini mengartikan sebagai pengambilan sampel di dapat dari seluruh populasi dan harus benar-benar menujukan representative (mewakilan). Dari hasil pengamatan jumlah populasi yang tersedia adalah 142 orang karyawan yang mana setelah itu dilakukan metode purposive sampling dengan kriteria masa kerja lebih dair satu tahun per 28 November 2021 dan diperolehlah sebanyak 101 sampel.</w:t>
      </w:r>
    </w:p>
    <w:p w:rsidR="00104412" w:rsidRPr="00104412" w:rsidRDefault="00104412" w:rsidP="00104412">
      <w:pPr>
        <w:jc w:val="both"/>
        <w:rPr>
          <w:sz w:val="20"/>
          <w:lang w:val="en-ID"/>
        </w:rPr>
      </w:pPr>
    </w:p>
    <w:p w:rsidR="00104412" w:rsidRPr="00F9253D" w:rsidRDefault="004D490C" w:rsidP="00104412">
      <w:pPr>
        <w:jc w:val="both"/>
        <w:rPr>
          <w:b/>
          <w:sz w:val="20"/>
          <w:lang w:val="en-ID"/>
        </w:rPr>
      </w:pPr>
      <w:r w:rsidRPr="00F9253D">
        <w:rPr>
          <w:b/>
          <w:sz w:val="20"/>
          <w:lang w:val="en-ID"/>
        </w:rPr>
        <w:t xml:space="preserve">D. </w:t>
      </w:r>
      <w:r w:rsidR="00104412" w:rsidRPr="00F9253D">
        <w:rPr>
          <w:b/>
          <w:sz w:val="20"/>
          <w:lang w:val="en-ID"/>
        </w:rPr>
        <w:t>Jenis dan Sumber Data</w:t>
      </w:r>
    </w:p>
    <w:p w:rsidR="00104412" w:rsidRPr="00104412" w:rsidRDefault="00402B33" w:rsidP="00F9253D">
      <w:pPr>
        <w:ind w:firstLine="284"/>
        <w:jc w:val="both"/>
        <w:rPr>
          <w:sz w:val="20"/>
          <w:lang w:val="en-ID"/>
        </w:rPr>
      </w:pPr>
      <w:r>
        <w:rPr>
          <w:sz w:val="20"/>
          <w:lang w:val="en-ID"/>
        </w:rPr>
        <w:t>1.</w:t>
      </w:r>
      <w:r>
        <w:rPr>
          <w:sz w:val="20"/>
          <w:lang w:val="en-ID"/>
        </w:rPr>
        <w:tab/>
      </w:r>
      <w:r w:rsidR="00104412" w:rsidRPr="00104412">
        <w:rPr>
          <w:sz w:val="20"/>
          <w:lang w:val="en-ID"/>
        </w:rPr>
        <w:t>Jenis Data</w:t>
      </w:r>
    </w:p>
    <w:p w:rsidR="00104412" w:rsidRPr="00104412" w:rsidRDefault="00104412" w:rsidP="00402B33">
      <w:pPr>
        <w:ind w:left="709" w:firstLine="709"/>
        <w:jc w:val="both"/>
        <w:rPr>
          <w:sz w:val="20"/>
          <w:lang w:val="en-ID"/>
        </w:rPr>
      </w:pPr>
      <w:r w:rsidRPr="00104412">
        <w:rPr>
          <w:sz w:val="20"/>
          <w:lang w:val="en-ID"/>
        </w:rPr>
        <w:t>Jenis data yang digunakan dalam penelitian ini adalah kuantitatif dimana data tersebut diolah dalam bentuk angka.</w:t>
      </w:r>
    </w:p>
    <w:p w:rsidR="00104412" w:rsidRPr="00104412" w:rsidRDefault="00402B33" w:rsidP="00402B33">
      <w:pPr>
        <w:ind w:firstLine="284"/>
        <w:jc w:val="both"/>
        <w:rPr>
          <w:sz w:val="20"/>
          <w:lang w:val="en-ID"/>
        </w:rPr>
      </w:pPr>
      <w:r>
        <w:rPr>
          <w:sz w:val="20"/>
          <w:lang w:val="en-ID"/>
        </w:rPr>
        <w:t>2.</w:t>
      </w:r>
      <w:r>
        <w:rPr>
          <w:sz w:val="20"/>
          <w:lang w:val="en-ID"/>
        </w:rPr>
        <w:tab/>
      </w:r>
      <w:r w:rsidR="00104412" w:rsidRPr="00104412">
        <w:rPr>
          <w:sz w:val="20"/>
          <w:lang w:val="en-ID"/>
        </w:rPr>
        <w:t>Sumber Data</w:t>
      </w:r>
    </w:p>
    <w:p w:rsidR="00104412" w:rsidRPr="00104412" w:rsidRDefault="004D490C" w:rsidP="00402B33">
      <w:pPr>
        <w:ind w:firstLine="720"/>
        <w:jc w:val="both"/>
        <w:rPr>
          <w:sz w:val="20"/>
          <w:lang w:val="en-ID"/>
        </w:rPr>
      </w:pPr>
      <w:r>
        <w:rPr>
          <w:sz w:val="20"/>
          <w:lang w:val="en-ID"/>
        </w:rPr>
        <w:t xml:space="preserve">a. </w:t>
      </w:r>
      <w:r w:rsidR="00104412" w:rsidRPr="00104412">
        <w:rPr>
          <w:sz w:val="20"/>
          <w:lang w:val="en-ID"/>
        </w:rPr>
        <w:t>Data Primer</w:t>
      </w:r>
    </w:p>
    <w:p w:rsidR="00104412" w:rsidRPr="00104412" w:rsidRDefault="00104412" w:rsidP="00402B33">
      <w:pPr>
        <w:ind w:left="720" w:firstLine="720"/>
        <w:jc w:val="both"/>
        <w:rPr>
          <w:sz w:val="20"/>
          <w:lang w:val="en-ID"/>
        </w:rPr>
      </w:pPr>
      <w:r w:rsidRPr="00104412">
        <w:rPr>
          <w:sz w:val="20"/>
          <w:lang w:val="en-ID"/>
        </w:rPr>
        <w:t xml:space="preserve">Data primer ini diperoleh langsung dari lapangan dengan menggunakan Survey atau Kuesioner yang di tujukan kepada karyawan </w:t>
      </w:r>
      <w:r w:rsidR="00FB0772" w:rsidRPr="00FB0772">
        <w:rPr>
          <w:sz w:val="20"/>
          <w:lang w:val="en-ID"/>
        </w:rPr>
        <w:t>Departemen Distribusi Pemasaran PT Daesang Agung Indonesia Cabang Surabaya</w:t>
      </w:r>
      <w:r w:rsidRPr="00104412">
        <w:rPr>
          <w:sz w:val="20"/>
          <w:lang w:val="en-ID"/>
        </w:rPr>
        <w:t>.</w:t>
      </w:r>
    </w:p>
    <w:p w:rsidR="00104412" w:rsidRPr="00104412" w:rsidRDefault="004D490C" w:rsidP="00402B33">
      <w:pPr>
        <w:ind w:firstLine="720"/>
        <w:jc w:val="both"/>
        <w:rPr>
          <w:sz w:val="20"/>
          <w:lang w:val="en-ID"/>
        </w:rPr>
      </w:pPr>
      <w:r>
        <w:rPr>
          <w:sz w:val="20"/>
          <w:lang w:val="en-ID"/>
        </w:rPr>
        <w:t xml:space="preserve">b. </w:t>
      </w:r>
      <w:r w:rsidR="00104412" w:rsidRPr="00104412">
        <w:rPr>
          <w:sz w:val="20"/>
          <w:lang w:val="en-ID"/>
        </w:rPr>
        <w:t>Data Sekunder</w:t>
      </w:r>
    </w:p>
    <w:p w:rsidR="00104412" w:rsidRPr="00104412" w:rsidRDefault="00104412" w:rsidP="00402B33">
      <w:pPr>
        <w:ind w:left="720" w:firstLine="720"/>
        <w:jc w:val="both"/>
        <w:rPr>
          <w:sz w:val="20"/>
          <w:lang w:val="en-ID"/>
        </w:rPr>
      </w:pPr>
      <w:r w:rsidRPr="00104412">
        <w:rPr>
          <w:sz w:val="20"/>
          <w:lang w:val="en-ID"/>
        </w:rPr>
        <w:t xml:space="preserve">Data sekunder ini hasil merupakan data yang berhubungan dengan jurnal maupun artikel dalam melakukan sebuah penelitian di </w:t>
      </w:r>
      <w:r w:rsidR="00FB0772" w:rsidRPr="00FB0772">
        <w:rPr>
          <w:sz w:val="20"/>
          <w:lang w:val="en-ID"/>
        </w:rPr>
        <w:t>Departemen Distribusi Pemasaran PT Daesang Agung Indonesia Cabang Surabaya</w:t>
      </w:r>
      <w:r w:rsidRPr="00104412">
        <w:rPr>
          <w:sz w:val="20"/>
          <w:lang w:val="en-ID"/>
        </w:rPr>
        <w:t>.</w:t>
      </w:r>
    </w:p>
    <w:p w:rsidR="00104412" w:rsidRPr="00104412" w:rsidRDefault="00104412" w:rsidP="00104412">
      <w:pPr>
        <w:jc w:val="both"/>
        <w:rPr>
          <w:sz w:val="20"/>
          <w:lang w:val="en-ID"/>
        </w:rPr>
      </w:pPr>
    </w:p>
    <w:p w:rsidR="00104412" w:rsidRPr="00402B33" w:rsidRDefault="004D490C" w:rsidP="00104412">
      <w:pPr>
        <w:jc w:val="both"/>
        <w:rPr>
          <w:b/>
          <w:sz w:val="20"/>
          <w:lang w:val="en-ID"/>
        </w:rPr>
      </w:pPr>
      <w:r w:rsidRPr="00402B33">
        <w:rPr>
          <w:b/>
          <w:sz w:val="20"/>
          <w:lang w:val="en-ID"/>
        </w:rPr>
        <w:t xml:space="preserve">E. </w:t>
      </w:r>
      <w:r w:rsidR="00104412" w:rsidRPr="00402B33">
        <w:rPr>
          <w:b/>
          <w:sz w:val="20"/>
          <w:lang w:val="en-ID"/>
        </w:rPr>
        <w:t>Teknik Pengumpulan Data</w:t>
      </w:r>
    </w:p>
    <w:p w:rsidR="00FB0772" w:rsidRDefault="00104412" w:rsidP="00FB0772">
      <w:pPr>
        <w:ind w:left="284" w:firstLine="425"/>
        <w:jc w:val="both"/>
        <w:rPr>
          <w:sz w:val="20"/>
          <w:lang w:val="en-ID"/>
        </w:rPr>
      </w:pPr>
      <w:r w:rsidRPr="00104412">
        <w:rPr>
          <w:sz w:val="20"/>
          <w:lang w:val="en-ID"/>
        </w:rPr>
        <w:t>Dalam penelitian ini, data diperoleh peneliti dengan mengguna</w:t>
      </w:r>
      <w:r w:rsidR="00700C40">
        <w:rPr>
          <w:sz w:val="20"/>
          <w:lang w:val="en-ID"/>
        </w:rPr>
        <w:t xml:space="preserve">kan kuesioner. Menurut pendapat para ahli, </w:t>
      </w:r>
      <w:r w:rsidRPr="00104412">
        <w:rPr>
          <w:sz w:val="20"/>
          <w:lang w:val="en-ID"/>
        </w:rPr>
        <w:t xml:space="preserve">kuesioner adalah salah satu teknik pengumpulan data yang dilakukan dengan memberikan beberapa pertanyaan atau pernyataan tertulis kepada responden untuk dijawab. Dalam pengumpulan data, langkah awal adalah dengan melakukan kuesioner yang dikumpulkan langsung pada objek karyawan di </w:t>
      </w:r>
      <w:r w:rsidR="00FB0772" w:rsidRPr="00FB0772">
        <w:rPr>
          <w:sz w:val="20"/>
          <w:lang w:val="en-ID"/>
        </w:rPr>
        <w:t>Departemen Distribusi Pemasaran PT Daesang Agung Indonesia Cabang Surabaya</w:t>
      </w:r>
      <w:r w:rsidRPr="00104412">
        <w:rPr>
          <w:sz w:val="20"/>
          <w:lang w:val="en-ID"/>
        </w:rPr>
        <w:t>.</w:t>
      </w:r>
    </w:p>
    <w:p w:rsidR="00FB0772" w:rsidRDefault="00FB0772" w:rsidP="00FB0772">
      <w:pPr>
        <w:jc w:val="both"/>
        <w:rPr>
          <w:sz w:val="20"/>
          <w:lang w:val="en-ID"/>
        </w:rPr>
      </w:pPr>
    </w:p>
    <w:p w:rsidR="00FB0772" w:rsidRPr="00402B33" w:rsidRDefault="00FB0772" w:rsidP="00FB0772">
      <w:pPr>
        <w:jc w:val="both"/>
        <w:rPr>
          <w:b/>
          <w:sz w:val="20"/>
          <w:lang w:val="en-ID"/>
        </w:rPr>
      </w:pPr>
      <w:r>
        <w:rPr>
          <w:b/>
          <w:sz w:val="20"/>
          <w:lang w:val="en-ID"/>
        </w:rPr>
        <w:t>F</w:t>
      </w:r>
      <w:r w:rsidRPr="00402B33">
        <w:rPr>
          <w:b/>
          <w:sz w:val="20"/>
          <w:lang w:val="en-ID"/>
        </w:rPr>
        <w:t xml:space="preserve">. Teknik </w:t>
      </w:r>
      <w:r>
        <w:rPr>
          <w:b/>
          <w:sz w:val="20"/>
          <w:lang w:val="en-ID"/>
        </w:rPr>
        <w:t>Analisis</w:t>
      </w:r>
      <w:r w:rsidRPr="00402B33">
        <w:rPr>
          <w:b/>
          <w:sz w:val="20"/>
          <w:lang w:val="en-ID"/>
        </w:rPr>
        <w:t xml:space="preserve"> Data</w:t>
      </w:r>
    </w:p>
    <w:p w:rsidR="00FB0772" w:rsidRDefault="00FB0772" w:rsidP="00FB0772">
      <w:pPr>
        <w:ind w:left="284" w:firstLine="425"/>
        <w:jc w:val="both"/>
        <w:rPr>
          <w:sz w:val="20"/>
          <w:lang w:val="en-ID"/>
        </w:rPr>
      </w:pPr>
      <w:r w:rsidRPr="00FB0772">
        <w:rPr>
          <w:sz w:val="20"/>
          <w:lang w:val="en-ID"/>
        </w:rPr>
        <w:t xml:space="preserve">Pada penelitian ini peneliti menggunakan teknik analisis data yang </w:t>
      </w:r>
      <w:r>
        <w:rPr>
          <w:sz w:val="20"/>
          <w:lang w:val="en-ID"/>
        </w:rPr>
        <w:t xml:space="preserve">digunakan adalah regresi linier </w:t>
      </w:r>
      <w:r w:rsidRPr="00FB0772">
        <w:rPr>
          <w:sz w:val="20"/>
          <w:lang w:val="en-ID"/>
        </w:rPr>
        <w:t>berganda. Pada pengujian ini menggunakan program aplikasi SPSS Statistic Versi 22</w:t>
      </w:r>
      <w:r>
        <w:rPr>
          <w:sz w:val="20"/>
          <w:lang w:val="en-ID"/>
        </w:rPr>
        <w:t>.</w:t>
      </w:r>
    </w:p>
    <w:p w:rsidR="00FB0772" w:rsidRDefault="00FB0772" w:rsidP="00FB0772">
      <w:pPr>
        <w:ind w:left="284" w:firstLine="425"/>
        <w:jc w:val="both"/>
        <w:rPr>
          <w:sz w:val="20"/>
          <w:lang w:val="en-ID"/>
        </w:rPr>
      </w:pPr>
    </w:p>
    <w:p w:rsidR="00FB0772" w:rsidRPr="00402B33" w:rsidRDefault="00FB0772" w:rsidP="00FB0772">
      <w:pPr>
        <w:jc w:val="both"/>
        <w:rPr>
          <w:b/>
          <w:sz w:val="20"/>
          <w:lang w:val="en-ID"/>
        </w:rPr>
      </w:pPr>
      <w:r>
        <w:rPr>
          <w:b/>
          <w:sz w:val="20"/>
          <w:lang w:val="en-ID"/>
        </w:rPr>
        <w:t>G</w:t>
      </w:r>
      <w:r w:rsidRPr="00402B33">
        <w:rPr>
          <w:b/>
          <w:sz w:val="20"/>
          <w:lang w:val="en-ID"/>
        </w:rPr>
        <w:t xml:space="preserve">. </w:t>
      </w:r>
      <w:r>
        <w:rPr>
          <w:b/>
          <w:sz w:val="20"/>
          <w:lang w:val="en-ID"/>
        </w:rPr>
        <w:t>Hipotesis</w:t>
      </w:r>
    </w:p>
    <w:p w:rsidR="00FB0772" w:rsidRPr="00104412" w:rsidRDefault="00054C44" w:rsidP="008E6272">
      <w:pPr>
        <w:ind w:left="284" w:firstLine="425"/>
        <w:jc w:val="both"/>
        <w:rPr>
          <w:sz w:val="20"/>
          <w:lang w:val="en-ID"/>
        </w:rPr>
      </w:pPr>
      <w:r>
        <w:rPr>
          <w:sz w:val="20"/>
          <w:lang w:val="en-ID"/>
        </w:rPr>
        <w:t>Pengertian Hipotesis Menurut [4</w:t>
      </w:r>
      <w:r w:rsidR="00FB0772" w:rsidRPr="00FB0772">
        <w:rPr>
          <w:sz w:val="20"/>
          <w:lang w:val="en-ID"/>
        </w:rPr>
        <w:t>] hipotesis adalah bersumber pengalaman, da</w:t>
      </w:r>
      <w:r w:rsidR="00FB0772">
        <w:rPr>
          <w:sz w:val="20"/>
          <w:lang w:val="en-ID"/>
        </w:rPr>
        <w:t xml:space="preserve">n kegiatan, yang di kemukakan, </w:t>
      </w:r>
      <w:r w:rsidR="00FB0772" w:rsidRPr="00FB0772">
        <w:rPr>
          <w:sz w:val="20"/>
          <w:lang w:val="en-ID"/>
        </w:rPr>
        <w:t>kesan kesan hasil diskusi pembahasan dalam perpustakaan dan lainnya. Ber</w:t>
      </w:r>
      <w:r w:rsidR="00FB0772">
        <w:rPr>
          <w:sz w:val="20"/>
          <w:lang w:val="en-ID"/>
        </w:rPr>
        <w:t xml:space="preserve">dasarkan kerangka berfikir dan </w:t>
      </w:r>
      <w:r w:rsidR="00FB0772" w:rsidRPr="00FB0772">
        <w:rPr>
          <w:sz w:val="20"/>
          <w:lang w:val="en-ID"/>
        </w:rPr>
        <w:t xml:space="preserve">deskripsi teoritis yang sudah dijelaskan diatas, maka hipotesis penelitian </w:t>
      </w:r>
      <w:r w:rsidR="00FB0772">
        <w:rPr>
          <w:sz w:val="20"/>
          <w:lang w:val="en-ID"/>
        </w:rPr>
        <w:t xml:space="preserve">dapat ditarik sebagai </w:t>
      </w:r>
      <w:proofErr w:type="gramStart"/>
      <w:r w:rsidR="00FB0772">
        <w:rPr>
          <w:sz w:val="20"/>
          <w:lang w:val="en-ID"/>
        </w:rPr>
        <w:t>berikut :</w:t>
      </w:r>
      <w:proofErr w:type="gramEnd"/>
      <w:r w:rsidR="00FB0772">
        <w:rPr>
          <w:sz w:val="20"/>
          <w:lang w:val="en-ID"/>
        </w:rPr>
        <w:t xml:space="preserve"> </w:t>
      </w:r>
      <w:r w:rsidR="00FB0772" w:rsidRPr="00FB0772">
        <w:rPr>
          <w:sz w:val="20"/>
          <w:lang w:val="en-ID"/>
        </w:rPr>
        <w:t xml:space="preserve">H1 = </w:t>
      </w:r>
      <w:r w:rsidR="00FB0772">
        <w:rPr>
          <w:sz w:val="20"/>
          <w:lang w:val="en-ID"/>
        </w:rPr>
        <w:t>Kompensasi</w:t>
      </w:r>
      <w:r w:rsidR="00FB0772" w:rsidRPr="00FB0772">
        <w:rPr>
          <w:sz w:val="20"/>
          <w:lang w:val="en-ID"/>
        </w:rPr>
        <w:t xml:space="preserve"> secara parsial berpeng</w:t>
      </w:r>
      <w:r w:rsidR="00FB0772">
        <w:rPr>
          <w:sz w:val="20"/>
          <w:lang w:val="en-ID"/>
        </w:rPr>
        <w:t xml:space="preserve">aruh terhadap Kinerja karyawan. </w:t>
      </w:r>
      <w:r w:rsidR="00FB0772" w:rsidRPr="00FB0772">
        <w:rPr>
          <w:sz w:val="20"/>
          <w:lang w:val="en-ID"/>
        </w:rPr>
        <w:t xml:space="preserve">H2 = </w:t>
      </w:r>
      <w:r w:rsidR="00FB0772">
        <w:rPr>
          <w:sz w:val="20"/>
          <w:lang w:val="en-ID"/>
        </w:rPr>
        <w:t>Motivasi</w:t>
      </w:r>
      <w:r w:rsidR="00FB0772" w:rsidRPr="00FB0772">
        <w:rPr>
          <w:sz w:val="20"/>
          <w:lang w:val="en-ID"/>
        </w:rPr>
        <w:t xml:space="preserve"> secara parsial berpe</w:t>
      </w:r>
      <w:r w:rsidR="00FB0772">
        <w:rPr>
          <w:sz w:val="20"/>
          <w:lang w:val="en-ID"/>
        </w:rPr>
        <w:t xml:space="preserve">ngaruh terhdap kinerja karyawan. </w:t>
      </w:r>
      <w:r w:rsidR="00FB0772" w:rsidRPr="00FB0772">
        <w:rPr>
          <w:sz w:val="20"/>
          <w:lang w:val="en-ID"/>
        </w:rPr>
        <w:t xml:space="preserve">H3 = </w:t>
      </w:r>
      <w:r w:rsidR="00FB0772">
        <w:rPr>
          <w:sz w:val="20"/>
          <w:lang w:val="en-ID"/>
        </w:rPr>
        <w:t>Semangat Kerja</w:t>
      </w:r>
      <w:r w:rsidR="00FB0772" w:rsidRPr="00FB0772">
        <w:rPr>
          <w:sz w:val="20"/>
          <w:lang w:val="en-ID"/>
        </w:rPr>
        <w:t xml:space="preserve"> kerja secara parsial berpen</w:t>
      </w:r>
      <w:r w:rsidR="00FB0772">
        <w:rPr>
          <w:sz w:val="20"/>
          <w:lang w:val="en-ID"/>
        </w:rPr>
        <w:t xml:space="preserve">garuh terhadap kinerja karyawan. </w:t>
      </w:r>
      <w:r w:rsidR="00FB0772" w:rsidRPr="00FB0772">
        <w:rPr>
          <w:sz w:val="20"/>
          <w:lang w:val="en-ID"/>
        </w:rPr>
        <w:t xml:space="preserve">H4 = </w:t>
      </w:r>
      <w:r w:rsidR="00FB0772">
        <w:rPr>
          <w:sz w:val="20"/>
          <w:lang w:val="en-ID"/>
        </w:rPr>
        <w:t xml:space="preserve">Kompensasi, Motivasi dan Semangat Kerja, secara simultan </w:t>
      </w:r>
      <w:r w:rsidR="00FB0772" w:rsidRPr="00FB0772">
        <w:rPr>
          <w:sz w:val="20"/>
          <w:lang w:val="en-ID"/>
        </w:rPr>
        <w:t>berpengaruh terhadap kinerja karyawan.</w:t>
      </w:r>
      <w:r w:rsidR="00FB0772" w:rsidRPr="00FB0772">
        <w:rPr>
          <w:sz w:val="20"/>
          <w:lang w:val="en-ID"/>
        </w:rPr>
        <w:cr/>
      </w:r>
    </w:p>
    <w:p w:rsidR="00953F53" w:rsidRPr="006C7A28" w:rsidRDefault="00953F53">
      <w:pPr>
        <w:pStyle w:val="Heading1"/>
        <w:tabs>
          <w:tab w:val="left" w:pos="0"/>
        </w:tabs>
        <w:rPr>
          <w:sz w:val="24"/>
        </w:rPr>
      </w:pPr>
      <w:r w:rsidRPr="006C7A28">
        <w:rPr>
          <w:sz w:val="24"/>
        </w:rPr>
        <w:t xml:space="preserve">III. </w:t>
      </w:r>
      <w:r w:rsidR="00C01B0D">
        <w:rPr>
          <w:sz w:val="24"/>
          <w:lang w:val="en-ID"/>
        </w:rPr>
        <w:t>Hasil dan Pembahasan</w:t>
      </w:r>
    </w:p>
    <w:p w:rsidR="006C7A28" w:rsidRDefault="0090620A" w:rsidP="006C7A28">
      <w:pPr>
        <w:pStyle w:val="ListParagraph"/>
        <w:numPr>
          <w:ilvl w:val="0"/>
          <w:numId w:val="5"/>
        </w:numPr>
        <w:ind w:left="426"/>
        <w:rPr>
          <w:b/>
          <w:sz w:val="20"/>
          <w:lang w:val="en-ID"/>
        </w:rPr>
      </w:pPr>
      <w:r>
        <w:rPr>
          <w:b/>
          <w:sz w:val="20"/>
          <w:lang w:val="en-ID"/>
        </w:rPr>
        <w:t>Analisis Data</w:t>
      </w:r>
    </w:p>
    <w:p w:rsidR="0090620A" w:rsidRDefault="0090620A" w:rsidP="0090620A">
      <w:pPr>
        <w:pStyle w:val="ListParagraph"/>
        <w:numPr>
          <w:ilvl w:val="0"/>
          <w:numId w:val="8"/>
        </w:numPr>
        <w:rPr>
          <w:b/>
          <w:sz w:val="20"/>
          <w:lang w:val="en-ID"/>
        </w:rPr>
      </w:pPr>
      <w:r>
        <w:rPr>
          <w:b/>
          <w:sz w:val="20"/>
          <w:lang w:val="en-ID"/>
        </w:rPr>
        <w:t>Pengujian Instrumen Data</w:t>
      </w:r>
    </w:p>
    <w:p w:rsidR="0090620A" w:rsidRDefault="0090620A" w:rsidP="0090620A">
      <w:pPr>
        <w:pStyle w:val="ListParagraph"/>
        <w:numPr>
          <w:ilvl w:val="0"/>
          <w:numId w:val="9"/>
        </w:numPr>
        <w:rPr>
          <w:b/>
          <w:sz w:val="20"/>
          <w:lang w:val="en-ID"/>
        </w:rPr>
      </w:pPr>
      <w:r>
        <w:rPr>
          <w:b/>
          <w:sz w:val="20"/>
          <w:lang w:val="en-ID"/>
        </w:rPr>
        <w:t>Uji Validitas</w:t>
      </w:r>
    </w:p>
    <w:p w:rsidR="0090620A" w:rsidRDefault="0090620A" w:rsidP="0090620A">
      <w:pPr>
        <w:pStyle w:val="ListParagraph"/>
        <w:ind w:left="1146"/>
        <w:jc w:val="center"/>
        <w:rPr>
          <w:b/>
          <w:sz w:val="20"/>
          <w:lang w:val="en-ID"/>
        </w:rPr>
      </w:pPr>
      <w:r>
        <w:rPr>
          <w:b/>
          <w:sz w:val="20"/>
          <w:lang w:val="en-ID"/>
        </w:rPr>
        <w:t xml:space="preserve">Tabel </w:t>
      </w:r>
      <w:r w:rsidR="00B63172">
        <w:rPr>
          <w:b/>
          <w:sz w:val="20"/>
          <w:lang w:val="en-ID"/>
        </w:rPr>
        <w:t xml:space="preserve">3.1 </w:t>
      </w:r>
      <w:r>
        <w:rPr>
          <w:b/>
          <w:sz w:val="20"/>
          <w:lang w:val="en-ID"/>
        </w:rPr>
        <w:t>Uji Validitas</w:t>
      </w:r>
    </w:p>
    <w:tbl>
      <w:tblPr>
        <w:tblStyle w:val="TableGrid"/>
        <w:tblW w:w="0" w:type="auto"/>
        <w:tblInd w:w="1129" w:type="dxa"/>
        <w:tblLook w:val="04A0" w:firstRow="1" w:lastRow="0" w:firstColumn="1" w:lastColumn="0" w:noHBand="0" w:noVBand="1"/>
      </w:tblPr>
      <w:tblGrid>
        <w:gridCol w:w="2268"/>
        <w:gridCol w:w="1560"/>
        <w:gridCol w:w="1889"/>
        <w:gridCol w:w="727"/>
        <w:gridCol w:w="1250"/>
      </w:tblGrid>
      <w:tr w:rsidR="00666BF2" w:rsidTr="001376CF">
        <w:tc>
          <w:tcPr>
            <w:tcW w:w="2268" w:type="dxa"/>
          </w:tcPr>
          <w:p w:rsidR="00666BF2" w:rsidRDefault="00666BF2" w:rsidP="001376CF">
            <w:pPr>
              <w:jc w:val="center"/>
              <w:rPr>
                <w:b/>
                <w:sz w:val="20"/>
                <w:lang w:val="en-ID"/>
              </w:rPr>
            </w:pPr>
            <w:r>
              <w:rPr>
                <w:b/>
                <w:sz w:val="20"/>
                <w:lang w:val="en-ID"/>
              </w:rPr>
              <w:t>Variabel</w:t>
            </w:r>
          </w:p>
        </w:tc>
        <w:tc>
          <w:tcPr>
            <w:tcW w:w="1560" w:type="dxa"/>
          </w:tcPr>
          <w:p w:rsidR="00666BF2" w:rsidRDefault="00666BF2" w:rsidP="001376CF">
            <w:pPr>
              <w:jc w:val="center"/>
              <w:rPr>
                <w:b/>
                <w:sz w:val="20"/>
                <w:lang w:val="en-ID"/>
              </w:rPr>
            </w:pPr>
            <w:r>
              <w:rPr>
                <w:b/>
                <w:sz w:val="20"/>
                <w:lang w:val="en-ID"/>
              </w:rPr>
              <w:t>Indikator</w:t>
            </w:r>
          </w:p>
        </w:tc>
        <w:tc>
          <w:tcPr>
            <w:tcW w:w="1889" w:type="dxa"/>
          </w:tcPr>
          <w:p w:rsidR="00666BF2" w:rsidRDefault="00666BF2" w:rsidP="001376CF">
            <w:pPr>
              <w:jc w:val="center"/>
              <w:rPr>
                <w:b/>
                <w:sz w:val="20"/>
                <w:lang w:val="en-ID"/>
              </w:rPr>
            </w:pPr>
            <w:r>
              <w:rPr>
                <w:b/>
                <w:sz w:val="20"/>
                <w:lang w:val="en-ID"/>
              </w:rPr>
              <w:t>Nilai Korelasi</w:t>
            </w:r>
          </w:p>
        </w:tc>
        <w:tc>
          <w:tcPr>
            <w:tcW w:w="727" w:type="dxa"/>
          </w:tcPr>
          <w:p w:rsidR="00666BF2" w:rsidRDefault="00666BF2" w:rsidP="001376CF">
            <w:pPr>
              <w:jc w:val="center"/>
              <w:rPr>
                <w:b/>
                <w:sz w:val="20"/>
                <w:lang w:val="en-ID"/>
              </w:rPr>
            </w:pPr>
            <w:r>
              <w:rPr>
                <w:b/>
                <w:sz w:val="20"/>
                <w:lang w:val="en-ID"/>
              </w:rPr>
              <w:t>r</w:t>
            </w:r>
            <w:r w:rsidRPr="001376CF">
              <w:rPr>
                <w:b/>
                <w:sz w:val="20"/>
                <w:vertAlign w:val="subscript"/>
                <w:lang w:val="en-ID"/>
              </w:rPr>
              <w:t>tabel</w:t>
            </w:r>
          </w:p>
        </w:tc>
        <w:tc>
          <w:tcPr>
            <w:tcW w:w="1250" w:type="dxa"/>
          </w:tcPr>
          <w:p w:rsidR="00666BF2" w:rsidRDefault="00666BF2" w:rsidP="001376CF">
            <w:pPr>
              <w:jc w:val="center"/>
              <w:rPr>
                <w:b/>
                <w:sz w:val="20"/>
                <w:lang w:val="en-ID"/>
              </w:rPr>
            </w:pPr>
            <w:r>
              <w:rPr>
                <w:b/>
                <w:sz w:val="20"/>
                <w:lang w:val="en-ID"/>
              </w:rPr>
              <w:t>Kesimpulan</w:t>
            </w:r>
          </w:p>
        </w:tc>
      </w:tr>
      <w:tr w:rsidR="00666BF2" w:rsidTr="001376CF">
        <w:tc>
          <w:tcPr>
            <w:tcW w:w="2268" w:type="dxa"/>
            <w:vMerge w:val="restart"/>
            <w:vAlign w:val="center"/>
          </w:tcPr>
          <w:p w:rsidR="00666BF2" w:rsidRDefault="00666BF2" w:rsidP="001376CF">
            <w:pPr>
              <w:jc w:val="center"/>
              <w:rPr>
                <w:b/>
                <w:sz w:val="20"/>
                <w:lang w:val="en-ID"/>
              </w:rPr>
            </w:pPr>
            <w:r>
              <w:rPr>
                <w:b/>
                <w:sz w:val="20"/>
                <w:lang w:val="en-ID"/>
              </w:rPr>
              <w:t>Kompensasi</w:t>
            </w:r>
          </w:p>
          <w:p w:rsidR="00666BF2" w:rsidRDefault="00666BF2" w:rsidP="001376CF">
            <w:pPr>
              <w:jc w:val="center"/>
              <w:rPr>
                <w:b/>
                <w:sz w:val="20"/>
                <w:lang w:val="en-ID"/>
              </w:rPr>
            </w:pPr>
            <w:r>
              <w:rPr>
                <w:b/>
                <w:sz w:val="20"/>
                <w:lang w:val="en-ID"/>
              </w:rPr>
              <w:t>(X1)</w:t>
            </w:r>
          </w:p>
        </w:tc>
        <w:tc>
          <w:tcPr>
            <w:tcW w:w="1560" w:type="dxa"/>
            <w:vAlign w:val="center"/>
          </w:tcPr>
          <w:p w:rsidR="00666BF2" w:rsidRPr="001376CF" w:rsidRDefault="00666BF2" w:rsidP="001376CF">
            <w:pPr>
              <w:jc w:val="center"/>
              <w:rPr>
                <w:sz w:val="20"/>
                <w:lang w:val="en-ID"/>
              </w:rPr>
            </w:pPr>
            <w:r w:rsidRPr="001376CF">
              <w:rPr>
                <w:sz w:val="20"/>
                <w:lang w:val="en-ID"/>
              </w:rPr>
              <w:t>X1.1</w:t>
            </w:r>
          </w:p>
        </w:tc>
        <w:tc>
          <w:tcPr>
            <w:tcW w:w="1889" w:type="dxa"/>
          </w:tcPr>
          <w:p w:rsidR="00666BF2" w:rsidRPr="001376CF" w:rsidRDefault="0090620A" w:rsidP="001376CF">
            <w:pPr>
              <w:jc w:val="center"/>
              <w:rPr>
                <w:sz w:val="20"/>
                <w:lang w:val="en-ID"/>
              </w:rPr>
            </w:pPr>
            <w:r w:rsidRPr="001376CF">
              <w:rPr>
                <w:sz w:val="20"/>
                <w:lang w:val="en-ID"/>
              </w:rPr>
              <w:t>0,895</w:t>
            </w:r>
            <w:bookmarkStart w:id="1" w:name="_GoBack"/>
            <w:bookmarkEnd w:id="1"/>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X1.2</w:t>
            </w:r>
          </w:p>
        </w:tc>
        <w:tc>
          <w:tcPr>
            <w:tcW w:w="1889" w:type="dxa"/>
          </w:tcPr>
          <w:p w:rsidR="00666BF2" w:rsidRPr="001376CF" w:rsidRDefault="0090620A" w:rsidP="001376CF">
            <w:pPr>
              <w:jc w:val="center"/>
              <w:rPr>
                <w:sz w:val="20"/>
                <w:lang w:val="en-ID"/>
              </w:rPr>
            </w:pPr>
            <w:r w:rsidRPr="001376CF">
              <w:rPr>
                <w:sz w:val="20"/>
                <w:lang w:val="en-ID"/>
              </w:rPr>
              <w:t>0,921</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X1.3</w:t>
            </w:r>
          </w:p>
        </w:tc>
        <w:tc>
          <w:tcPr>
            <w:tcW w:w="1889" w:type="dxa"/>
          </w:tcPr>
          <w:p w:rsidR="00666BF2" w:rsidRPr="001376CF" w:rsidRDefault="0090620A" w:rsidP="001376CF">
            <w:pPr>
              <w:jc w:val="center"/>
              <w:rPr>
                <w:sz w:val="20"/>
                <w:lang w:val="en-ID"/>
              </w:rPr>
            </w:pPr>
            <w:r w:rsidRPr="001376CF">
              <w:rPr>
                <w:sz w:val="20"/>
                <w:lang w:val="en-ID"/>
              </w:rPr>
              <w:t>0,933</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X1.4</w:t>
            </w:r>
          </w:p>
        </w:tc>
        <w:tc>
          <w:tcPr>
            <w:tcW w:w="1889" w:type="dxa"/>
          </w:tcPr>
          <w:p w:rsidR="00666BF2" w:rsidRPr="001376CF" w:rsidRDefault="0090620A" w:rsidP="001376CF">
            <w:pPr>
              <w:jc w:val="center"/>
              <w:rPr>
                <w:sz w:val="20"/>
                <w:lang w:val="en-ID"/>
              </w:rPr>
            </w:pPr>
            <w:r w:rsidRPr="001376CF">
              <w:rPr>
                <w:sz w:val="20"/>
                <w:lang w:val="en-ID"/>
              </w:rPr>
              <w:t>0,981</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X1.5</w:t>
            </w:r>
          </w:p>
        </w:tc>
        <w:tc>
          <w:tcPr>
            <w:tcW w:w="1889" w:type="dxa"/>
          </w:tcPr>
          <w:p w:rsidR="00666BF2" w:rsidRPr="001376CF" w:rsidRDefault="0090620A" w:rsidP="001376CF">
            <w:pPr>
              <w:jc w:val="center"/>
              <w:rPr>
                <w:sz w:val="20"/>
                <w:lang w:val="en-ID"/>
              </w:rPr>
            </w:pPr>
            <w:r w:rsidRPr="001376CF">
              <w:rPr>
                <w:sz w:val="20"/>
                <w:lang w:val="en-ID"/>
              </w:rPr>
              <w:t>0,979</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X1.6</w:t>
            </w:r>
          </w:p>
        </w:tc>
        <w:tc>
          <w:tcPr>
            <w:tcW w:w="1889" w:type="dxa"/>
          </w:tcPr>
          <w:p w:rsidR="00666BF2" w:rsidRPr="001376CF" w:rsidRDefault="0090620A" w:rsidP="001376CF">
            <w:pPr>
              <w:jc w:val="center"/>
              <w:rPr>
                <w:sz w:val="20"/>
                <w:lang w:val="en-ID"/>
              </w:rPr>
            </w:pPr>
            <w:r w:rsidRPr="001376CF">
              <w:rPr>
                <w:sz w:val="20"/>
                <w:lang w:val="en-ID"/>
              </w:rPr>
              <w:t>0,978</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X1.7</w:t>
            </w:r>
          </w:p>
        </w:tc>
        <w:tc>
          <w:tcPr>
            <w:tcW w:w="1889" w:type="dxa"/>
          </w:tcPr>
          <w:p w:rsidR="00666BF2" w:rsidRPr="001376CF" w:rsidRDefault="0090620A" w:rsidP="001376CF">
            <w:pPr>
              <w:jc w:val="center"/>
              <w:rPr>
                <w:sz w:val="20"/>
                <w:lang w:val="en-ID"/>
              </w:rPr>
            </w:pPr>
            <w:r w:rsidRPr="001376CF">
              <w:rPr>
                <w:sz w:val="20"/>
                <w:lang w:val="en-ID"/>
              </w:rPr>
              <w:t>0,980</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X1.8</w:t>
            </w:r>
          </w:p>
        </w:tc>
        <w:tc>
          <w:tcPr>
            <w:tcW w:w="1889" w:type="dxa"/>
          </w:tcPr>
          <w:p w:rsidR="00666BF2" w:rsidRPr="001376CF" w:rsidRDefault="0090620A" w:rsidP="001376CF">
            <w:pPr>
              <w:jc w:val="center"/>
              <w:rPr>
                <w:sz w:val="20"/>
                <w:lang w:val="en-ID"/>
              </w:rPr>
            </w:pPr>
            <w:r w:rsidRPr="001376CF">
              <w:rPr>
                <w:sz w:val="20"/>
                <w:lang w:val="en-ID"/>
              </w:rPr>
              <w:t>0,979</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X1.9</w:t>
            </w:r>
          </w:p>
        </w:tc>
        <w:tc>
          <w:tcPr>
            <w:tcW w:w="1889" w:type="dxa"/>
          </w:tcPr>
          <w:p w:rsidR="00666BF2" w:rsidRPr="001376CF" w:rsidRDefault="0090620A" w:rsidP="001376CF">
            <w:pPr>
              <w:jc w:val="center"/>
              <w:rPr>
                <w:sz w:val="20"/>
                <w:lang w:val="en-ID"/>
              </w:rPr>
            </w:pPr>
            <w:r w:rsidRPr="001376CF">
              <w:rPr>
                <w:sz w:val="20"/>
                <w:lang w:val="en-ID"/>
              </w:rPr>
              <w:t>0,703</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666BF2" w:rsidTr="001376CF">
        <w:tc>
          <w:tcPr>
            <w:tcW w:w="2268" w:type="dxa"/>
            <w:vMerge/>
            <w:vAlign w:val="center"/>
          </w:tcPr>
          <w:p w:rsidR="00666BF2" w:rsidRDefault="00666BF2" w:rsidP="001376CF">
            <w:pPr>
              <w:jc w:val="center"/>
              <w:rPr>
                <w:b/>
                <w:sz w:val="20"/>
                <w:lang w:val="en-ID"/>
              </w:rPr>
            </w:pPr>
          </w:p>
        </w:tc>
        <w:tc>
          <w:tcPr>
            <w:tcW w:w="1560" w:type="dxa"/>
            <w:vAlign w:val="center"/>
          </w:tcPr>
          <w:p w:rsidR="00666BF2" w:rsidRPr="001376CF" w:rsidRDefault="00666BF2" w:rsidP="001376CF">
            <w:pPr>
              <w:jc w:val="center"/>
              <w:rPr>
                <w:sz w:val="20"/>
                <w:lang w:val="en-ID"/>
              </w:rPr>
            </w:pPr>
            <w:r w:rsidRPr="001376CF">
              <w:rPr>
                <w:sz w:val="20"/>
                <w:lang w:val="en-ID"/>
              </w:rPr>
              <w:t>X1.10</w:t>
            </w:r>
          </w:p>
        </w:tc>
        <w:tc>
          <w:tcPr>
            <w:tcW w:w="1889" w:type="dxa"/>
          </w:tcPr>
          <w:p w:rsidR="00666BF2" w:rsidRPr="001376CF" w:rsidRDefault="0090620A" w:rsidP="001376CF">
            <w:pPr>
              <w:jc w:val="center"/>
              <w:rPr>
                <w:sz w:val="20"/>
                <w:lang w:val="en-ID"/>
              </w:rPr>
            </w:pPr>
            <w:r w:rsidRPr="001376CF">
              <w:rPr>
                <w:sz w:val="20"/>
                <w:lang w:val="en-ID"/>
              </w:rPr>
              <w:t>0,703</w:t>
            </w:r>
          </w:p>
        </w:tc>
        <w:tc>
          <w:tcPr>
            <w:tcW w:w="727" w:type="dxa"/>
          </w:tcPr>
          <w:p w:rsidR="00666BF2" w:rsidRPr="001376CF" w:rsidRDefault="0090620A" w:rsidP="001376CF">
            <w:pPr>
              <w:jc w:val="center"/>
              <w:rPr>
                <w:sz w:val="20"/>
                <w:lang w:val="en-ID"/>
              </w:rPr>
            </w:pPr>
            <w:r w:rsidRPr="001376CF">
              <w:rPr>
                <w:sz w:val="20"/>
                <w:lang w:val="en-ID"/>
              </w:rPr>
              <w:t>0,194</w:t>
            </w:r>
          </w:p>
        </w:tc>
        <w:tc>
          <w:tcPr>
            <w:tcW w:w="1250" w:type="dxa"/>
          </w:tcPr>
          <w:p w:rsidR="00666BF2" w:rsidRPr="001376CF" w:rsidRDefault="00A70841" w:rsidP="001376CF">
            <w:pPr>
              <w:jc w:val="center"/>
              <w:rPr>
                <w:sz w:val="20"/>
                <w:lang w:val="en-ID"/>
              </w:rPr>
            </w:pPr>
            <w:r w:rsidRPr="001376CF">
              <w:rPr>
                <w:sz w:val="20"/>
                <w:lang w:val="en-ID"/>
              </w:rPr>
              <w:t>Valid</w:t>
            </w:r>
          </w:p>
        </w:tc>
      </w:tr>
      <w:tr w:rsidR="00B2504F" w:rsidTr="001376CF">
        <w:tc>
          <w:tcPr>
            <w:tcW w:w="2268" w:type="dxa"/>
            <w:vMerge w:val="restart"/>
            <w:vAlign w:val="center"/>
          </w:tcPr>
          <w:p w:rsidR="00B2504F" w:rsidRDefault="009652E2" w:rsidP="001376CF">
            <w:pPr>
              <w:jc w:val="center"/>
              <w:rPr>
                <w:b/>
                <w:sz w:val="20"/>
                <w:lang w:val="en-ID"/>
              </w:rPr>
            </w:pPr>
            <w:r>
              <w:rPr>
                <w:b/>
                <w:sz w:val="20"/>
                <w:lang w:val="en-ID"/>
              </w:rPr>
              <w:t>Motivasi</w:t>
            </w:r>
          </w:p>
          <w:p w:rsidR="009652E2" w:rsidRDefault="009652E2" w:rsidP="001376CF">
            <w:pPr>
              <w:jc w:val="center"/>
              <w:rPr>
                <w:b/>
                <w:sz w:val="20"/>
                <w:lang w:val="en-ID"/>
              </w:rPr>
            </w:pPr>
            <w:r>
              <w:rPr>
                <w:b/>
                <w:sz w:val="20"/>
                <w:lang w:val="en-ID"/>
              </w:rPr>
              <w:t>(X2)</w:t>
            </w:r>
          </w:p>
        </w:tc>
        <w:tc>
          <w:tcPr>
            <w:tcW w:w="1560" w:type="dxa"/>
            <w:vAlign w:val="center"/>
          </w:tcPr>
          <w:p w:rsidR="00B2504F" w:rsidRPr="001376CF" w:rsidRDefault="00B2504F" w:rsidP="001376CF">
            <w:pPr>
              <w:jc w:val="center"/>
              <w:rPr>
                <w:sz w:val="20"/>
                <w:lang w:val="en-ID"/>
              </w:rPr>
            </w:pPr>
            <w:r w:rsidRPr="001376CF">
              <w:rPr>
                <w:sz w:val="20"/>
                <w:lang w:val="en-ID"/>
              </w:rPr>
              <w:t>X2.1</w:t>
            </w:r>
          </w:p>
        </w:tc>
        <w:tc>
          <w:tcPr>
            <w:tcW w:w="1889" w:type="dxa"/>
          </w:tcPr>
          <w:p w:rsidR="00B2504F" w:rsidRPr="001376CF" w:rsidRDefault="007758AA" w:rsidP="001376CF">
            <w:pPr>
              <w:jc w:val="center"/>
              <w:rPr>
                <w:sz w:val="20"/>
                <w:lang w:val="en-ID"/>
              </w:rPr>
            </w:pPr>
            <w:r w:rsidRPr="001376CF">
              <w:rPr>
                <w:sz w:val="20"/>
                <w:lang w:val="en-ID"/>
              </w:rPr>
              <w:t>0,828</w:t>
            </w:r>
          </w:p>
        </w:tc>
        <w:tc>
          <w:tcPr>
            <w:tcW w:w="727" w:type="dxa"/>
          </w:tcPr>
          <w:p w:rsidR="00B2504F" w:rsidRPr="001376CF" w:rsidRDefault="00851843" w:rsidP="001376CF">
            <w:pPr>
              <w:tabs>
                <w:tab w:val="left" w:pos="1275"/>
              </w:tabs>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X2.2</w:t>
            </w:r>
          </w:p>
        </w:tc>
        <w:tc>
          <w:tcPr>
            <w:tcW w:w="1889" w:type="dxa"/>
          </w:tcPr>
          <w:p w:rsidR="00B2504F" w:rsidRPr="001376CF" w:rsidRDefault="007758AA" w:rsidP="001376CF">
            <w:pPr>
              <w:jc w:val="center"/>
              <w:rPr>
                <w:sz w:val="20"/>
                <w:lang w:val="en-ID"/>
              </w:rPr>
            </w:pPr>
            <w:r w:rsidRPr="001376CF">
              <w:rPr>
                <w:sz w:val="20"/>
                <w:lang w:val="en-ID"/>
              </w:rPr>
              <w:t>0,892</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X2.3</w:t>
            </w:r>
          </w:p>
        </w:tc>
        <w:tc>
          <w:tcPr>
            <w:tcW w:w="1889" w:type="dxa"/>
          </w:tcPr>
          <w:p w:rsidR="00B2504F" w:rsidRPr="001376CF" w:rsidRDefault="007758AA" w:rsidP="001376CF">
            <w:pPr>
              <w:jc w:val="center"/>
              <w:rPr>
                <w:sz w:val="20"/>
                <w:lang w:val="en-ID"/>
              </w:rPr>
            </w:pPr>
            <w:r w:rsidRPr="001376CF">
              <w:rPr>
                <w:sz w:val="20"/>
                <w:lang w:val="en-ID"/>
              </w:rPr>
              <w:t>0,918</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X2.4</w:t>
            </w:r>
          </w:p>
        </w:tc>
        <w:tc>
          <w:tcPr>
            <w:tcW w:w="1889" w:type="dxa"/>
          </w:tcPr>
          <w:p w:rsidR="00B2504F" w:rsidRPr="001376CF" w:rsidRDefault="007758AA" w:rsidP="001376CF">
            <w:pPr>
              <w:jc w:val="center"/>
              <w:rPr>
                <w:sz w:val="20"/>
                <w:lang w:val="en-ID"/>
              </w:rPr>
            </w:pPr>
            <w:r w:rsidRPr="001376CF">
              <w:rPr>
                <w:sz w:val="20"/>
                <w:lang w:val="en-ID"/>
              </w:rPr>
              <w:t>0,942</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X2.5</w:t>
            </w:r>
          </w:p>
        </w:tc>
        <w:tc>
          <w:tcPr>
            <w:tcW w:w="1889" w:type="dxa"/>
          </w:tcPr>
          <w:p w:rsidR="00B2504F" w:rsidRPr="001376CF" w:rsidRDefault="007758AA" w:rsidP="001376CF">
            <w:pPr>
              <w:jc w:val="center"/>
              <w:rPr>
                <w:sz w:val="20"/>
                <w:lang w:val="en-ID"/>
              </w:rPr>
            </w:pPr>
            <w:r w:rsidRPr="001376CF">
              <w:rPr>
                <w:sz w:val="20"/>
                <w:lang w:val="en-ID"/>
              </w:rPr>
              <w:t>0,980</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X2.6</w:t>
            </w:r>
          </w:p>
        </w:tc>
        <w:tc>
          <w:tcPr>
            <w:tcW w:w="1889" w:type="dxa"/>
          </w:tcPr>
          <w:p w:rsidR="00B2504F" w:rsidRPr="001376CF" w:rsidRDefault="007758AA" w:rsidP="001376CF">
            <w:pPr>
              <w:jc w:val="center"/>
              <w:rPr>
                <w:sz w:val="20"/>
                <w:lang w:val="en-ID"/>
              </w:rPr>
            </w:pPr>
            <w:r w:rsidRPr="001376CF">
              <w:rPr>
                <w:sz w:val="20"/>
                <w:lang w:val="en-ID"/>
              </w:rPr>
              <w:t>0,980</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X2.7</w:t>
            </w:r>
          </w:p>
        </w:tc>
        <w:tc>
          <w:tcPr>
            <w:tcW w:w="1889" w:type="dxa"/>
          </w:tcPr>
          <w:p w:rsidR="00B2504F" w:rsidRPr="001376CF" w:rsidRDefault="007758AA" w:rsidP="001376CF">
            <w:pPr>
              <w:jc w:val="center"/>
              <w:rPr>
                <w:sz w:val="20"/>
                <w:lang w:val="en-ID"/>
              </w:rPr>
            </w:pPr>
            <w:r w:rsidRPr="001376CF">
              <w:rPr>
                <w:sz w:val="20"/>
                <w:lang w:val="en-ID"/>
              </w:rPr>
              <w:t>0,984</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X2.8</w:t>
            </w:r>
          </w:p>
        </w:tc>
        <w:tc>
          <w:tcPr>
            <w:tcW w:w="1889" w:type="dxa"/>
          </w:tcPr>
          <w:p w:rsidR="00B2504F" w:rsidRPr="001376CF" w:rsidRDefault="007758AA" w:rsidP="001376CF">
            <w:pPr>
              <w:jc w:val="center"/>
              <w:rPr>
                <w:sz w:val="20"/>
                <w:lang w:val="en-ID"/>
              </w:rPr>
            </w:pPr>
            <w:r w:rsidRPr="001376CF">
              <w:rPr>
                <w:sz w:val="20"/>
                <w:lang w:val="en-ID"/>
              </w:rPr>
              <w:t>0,982</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X2.9</w:t>
            </w:r>
          </w:p>
        </w:tc>
        <w:tc>
          <w:tcPr>
            <w:tcW w:w="1889" w:type="dxa"/>
          </w:tcPr>
          <w:p w:rsidR="00B2504F" w:rsidRPr="001376CF" w:rsidRDefault="007758AA" w:rsidP="001376CF">
            <w:pPr>
              <w:jc w:val="center"/>
              <w:rPr>
                <w:sz w:val="20"/>
                <w:lang w:val="en-ID"/>
              </w:rPr>
            </w:pPr>
            <w:r w:rsidRPr="001376CF">
              <w:rPr>
                <w:sz w:val="20"/>
                <w:lang w:val="en-ID"/>
              </w:rPr>
              <w:t>0,985</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X2.10</w:t>
            </w:r>
          </w:p>
        </w:tc>
        <w:tc>
          <w:tcPr>
            <w:tcW w:w="1889" w:type="dxa"/>
          </w:tcPr>
          <w:p w:rsidR="00B2504F" w:rsidRPr="001376CF" w:rsidRDefault="007758AA" w:rsidP="001376CF">
            <w:pPr>
              <w:jc w:val="center"/>
              <w:rPr>
                <w:sz w:val="20"/>
                <w:lang w:val="en-ID"/>
              </w:rPr>
            </w:pPr>
            <w:r w:rsidRPr="001376CF">
              <w:rPr>
                <w:sz w:val="20"/>
                <w:lang w:val="en-ID"/>
              </w:rPr>
              <w:t>0,985</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X2.11</w:t>
            </w:r>
          </w:p>
        </w:tc>
        <w:tc>
          <w:tcPr>
            <w:tcW w:w="1889" w:type="dxa"/>
          </w:tcPr>
          <w:p w:rsidR="00B2504F" w:rsidRPr="001376CF" w:rsidRDefault="007758AA" w:rsidP="001376CF">
            <w:pPr>
              <w:jc w:val="center"/>
              <w:rPr>
                <w:sz w:val="20"/>
                <w:lang w:val="en-ID"/>
              </w:rPr>
            </w:pPr>
            <w:r w:rsidRPr="001376CF">
              <w:rPr>
                <w:sz w:val="20"/>
                <w:lang w:val="en-ID"/>
              </w:rPr>
              <w:t>0,901</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B2504F" w:rsidTr="001376CF">
        <w:tc>
          <w:tcPr>
            <w:tcW w:w="2268" w:type="dxa"/>
            <w:vMerge/>
            <w:vAlign w:val="center"/>
          </w:tcPr>
          <w:p w:rsidR="00B2504F" w:rsidRDefault="00B2504F" w:rsidP="001376CF">
            <w:pPr>
              <w:jc w:val="center"/>
              <w:rPr>
                <w:b/>
                <w:sz w:val="20"/>
                <w:lang w:val="en-ID"/>
              </w:rPr>
            </w:pPr>
          </w:p>
        </w:tc>
        <w:tc>
          <w:tcPr>
            <w:tcW w:w="1560" w:type="dxa"/>
            <w:vAlign w:val="center"/>
          </w:tcPr>
          <w:p w:rsidR="00B2504F" w:rsidRPr="001376CF" w:rsidRDefault="00B2504F" w:rsidP="001376CF">
            <w:pPr>
              <w:jc w:val="center"/>
              <w:rPr>
                <w:sz w:val="20"/>
                <w:lang w:val="en-ID"/>
              </w:rPr>
            </w:pPr>
            <w:r w:rsidRPr="001376CF">
              <w:rPr>
                <w:sz w:val="20"/>
                <w:lang w:val="en-ID"/>
              </w:rPr>
              <w:t>X2.12</w:t>
            </w:r>
          </w:p>
        </w:tc>
        <w:tc>
          <w:tcPr>
            <w:tcW w:w="1889" w:type="dxa"/>
          </w:tcPr>
          <w:p w:rsidR="00B2504F" w:rsidRPr="001376CF" w:rsidRDefault="007758AA" w:rsidP="001376CF">
            <w:pPr>
              <w:jc w:val="center"/>
              <w:rPr>
                <w:sz w:val="20"/>
                <w:lang w:val="en-ID"/>
              </w:rPr>
            </w:pPr>
            <w:r w:rsidRPr="001376CF">
              <w:rPr>
                <w:sz w:val="20"/>
                <w:lang w:val="en-ID"/>
              </w:rPr>
              <w:t>0,901</w:t>
            </w:r>
          </w:p>
        </w:tc>
        <w:tc>
          <w:tcPr>
            <w:tcW w:w="727" w:type="dxa"/>
          </w:tcPr>
          <w:p w:rsidR="00B2504F" w:rsidRPr="001376CF" w:rsidRDefault="00851843" w:rsidP="001376CF">
            <w:pPr>
              <w:jc w:val="center"/>
              <w:rPr>
                <w:sz w:val="20"/>
                <w:lang w:val="en-ID"/>
              </w:rPr>
            </w:pPr>
            <w:r w:rsidRPr="001376CF">
              <w:rPr>
                <w:sz w:val="20"/>
                <w:lang w:val="en-ID"/>
              </w:rPr>
              <w:t>0,194</w:t>
            </w:r>
          </w:p>
        </w:tc>
        <w:tc>
          <w:tcPr>
            <w:tcW w:w="1250" w:type="dxa"/>
          </w:tcPr>
          <w:p w:rsidR="00B2504F" w:rsidRPr="001376CF" w:rsidRDefault="00851843" w:rsidP="001376CF">
            <w:pPr>
              <w:jc w:val="center"/>
              <w:rPr>
                <w:sz w:val="20"/>
                <w:lang w:val="en-ID"/>
              </w:rPr>
            </w:pPr>
            <w:r w:rsidRPr="001376CF">
              <w:rPr>
                <w:sz w:val="20"/>
                <w:lang w:val="en-ID"/>
              </w:rPr>
              <w:t>Valid</w:t>
            </w:r>
          </w:p>
        </w:tc>
      </w:tr>
      <w:tr w:rsidR="009652E2" w:rsidTr="001376CF">
        <w:tc>
          <w:tcPr>
            <w:tcW w:w="2268" w:type="dxa"/>
            <w:vMerge w:val="restart"/>
            <w:vAlign w:val="center"/>
          </w:tcPr>
          <w:p w:rsidR="009652E2" w:rsidRDefault="009652E2" w:rsidP="001376CF">
            <w:pPr>
              <w:jc w:val="center"/>
              <w:rPr>
                <w:b/>
                <w:sz w:val="20"/>
                <w:lang w:val="en-ID"/>
              </w:rPr>
            </w:pPr>
            <w:r>
              <w:rPr>
                <w:b/>
                <w:sz w:val="20"/>
                <w:lang w:val="en-ID"/>
              </w:rPr>
              <w:t>Semangat Kerja</w:t>
            </w:r>
          </w:p>
          <w:p w:rsidR="009652E2" w:rsidRDefault="009652E2" w:rsidP="001376CF">
            <w:pPr>
              <w:jc w:val="center"/>
              <w:rPr>
                <w:b/>
                <w:sz w:val="20"/>
                <w:lang w:val="en-ID"/>
              </w:rPr>
            </w:pPr>
            <w:r>
              <w:rPr>
                <w:b/>
                <w:sz w:val="20"/>
                <w:lang w:val="en-ID"/>
              </w:rPr>
              <w:t>(X3)</w:t>
            </w:r>
          </w:p>
        </w:tc>
        <w:tc>
          <w:tcPr>
            <w:tcW w:w="1560" w:type="dxa"/>
            <w:vAlign w:val="center"/>
          </w:tcPr>
          <w:p w:rsidR="009652E2" w:rsidRPr="001376CF" w:rsidRDefault="009652E2" w:rsidP="001376CF">
            <w:pPr>
              <w:jc w:val="center"/>
              <w:rPr>
                <w:sz w:val="20"/>
                <w:lang w:val="en-ID"/>
              </w:rPr>
            </w:pPr>
            <w:r w:rsidRPr="001376CF">
              <w:rPr>
                <w:sz w:val="20"/>
                <w:lang w:val="en-ID"/>
              </w:rPr>
              <w:t>X3.1</w:t>
            </w:r>
          </w:p>
        </w:tc>
        <w:tc>
          <w:tcPr>
            <w:tcW w:w="1889" w:type="dxa"/>
          </w:tcPr>
          <w:p w:rsidR="009652E2" w:rsidRPr="001376CF" w:rsidRDefault="00851843" w:rsidP="001376CF">
            <w:pPr>
              <w:jc w:val="center"/>
              <w:rPr>
                <w:sz w:val="20"/>
                <w:lang w:val="en-ID"/>
              </w:rPr>
            </w:pPr>
            <w:r w:rsidRPr="001376CF">
              <w:rPr>
                <w:sz w:val="20"/>
                <w:lang w:val="en-ID"/>
              </w:rPr>
              <w:t>0,826</w:t>
            </w:r>
          </w:p>
        </w:tc>
        <w:tc>
          <w:tcPr>
            <w:tcW w:w="727" w:type="dxa"/>
          </w:tcPr>
          <w:p w:rsidR="009652E2" w:rsidRPr="001376CF" w:rsidRDefault="00851843" w:rsidP="001376CF">
            <w:pPr>
              <w:jc w:val="center"/>
              <w:rPr>
                <w:sz w:val="20"/>
                <w:lang w:val="en-ID"/>
              </w:rPr>
            </w:pPr>
            <w:r w:rsidRPr="001376CF">
              <w:rPr>
                <w:sz w:val="20"/>
                <w:lang w:val="en-ID"/>
              </w:rPr>
              <w:t>0,194</w:t>
            </w:r>
          </w:p>
        </w:tc>
        <w:tc>
          <w:tcPr>
            <w:tcW w:w="1250" w:type="dxa"/>
          </w:tcPr>
          <w:p w:rsidR="009652E2" w:rsidRPr="001376CF" w:rsidRDefault="00851843" w:rsidP="001376CF">
            <w:pPr>
              <w:jc w:val="center"/>
              <w:rPr>
                <w:sz w:val="20"/>
                <w:lang w:val="en-ID"/>
              </w:rPr>
            </w:pPr>
            <w:r w:rsidRPr="001376CF">
              <w:rPr>
                <w:sz w:val="20"/>
                <w:lang w:val="en-ID"/>
              </w:rPr>
              <w:t>Valid</w:t>
            </w:r>
          </w:p>
        </w:tc>
      </w:tr>
      <w:tr w:rsidR="009652E2" w:rsidTr="001376CF">
        <w:tc>
          <w:tcPr>
            <w:tcW w:w="2268" w:type="dxa"/>
            <w:vMerge/>
            <w:vAlign w:val="center"/>
          </w:tcPr>
          <w:p w:rsidR="009652E2" w:rsidRDefault="009652E2" w:rsidP="001376CF">
            <w:pPr>
              <w:jc w:val="center"/>
              <w:rPr>
                <w:b/>
                <w:sz w:val="20"/>
                <w:lang w:val="en-ID"/>
              </w:rPr>
            </w:pPr>
          </w:p>
        </w:tc>
        <w:tc>
          <w:tcPr>
            <w:tcW w:w="1560" w:type="dxa"/>
            <w:vAlign w:val="center"/>
          </w:tcPr>
          <w:p w:rsidR="009652E2" w:rsidRPr="001376CF" w:rsidRDefault="009652E2" w:rsidP="001376CF">
            <w:pPr>
              <w:jc w:val="center"/>
              <w:rPr>
                <w:sz w:val="20"/>
                <w:lang w:val="en-ID"/>
              </w:rPr>
            </w:pPr>
            <w:r w:rsidRPr="001376CF">
              <w:rPr>
                <w:sz w:val="20"/>
                <w:lang w:val="en-ID"/>
              </w:rPr>
              <w:t>X3.2</w:t>
            </w:r>
          </w:p>
        </w:tc>
        <w:tc>
          <w:tcPr>
            <w:tcW w:w="1889" w:type="dxa"/>
          </w:tcPr>
          <w:p w:rsidR="009652E2" w:rsidRPr="001376CF" w:rsidRDefault="00851843" w:rsidP="001376CF">
            <w:pPr>
              <w:jc w:val="center"/>
              <w:rPr>
                <w:sz w:val="20"/>
                <w:lang w:val="en-ID"/>
              </w:rPr>
            </w:pPr>
            <w:r w:rsidRPr="001376CF">
              <w:rPr>
                <w:sz w:val="20"/>
                <w:lang w:val="en-ID"/>
              </w:rPr>
              <w:t>0,826</w:t>
            </w:r>
          </w:p>
        </w:tc>
        <w:tc>
          <w:tcPr>
            <w:tcW w:w="727" w:type="dxa"/>
          </w:tcPr>
          <w:p w:rsidR="009652E2" w:rsidRPr="001376CF" w:rsidRDefault="00851843" w:rsidP="001376CF">
            <w:pPr>
              <w:jc w:val="center"/>
              <w:rPr>
                <w:sz w:val="20"/>
                <w:lang w:val="en-ID"/>
              </w:rPr>
            </w:pPr>
            <w:r w:rsidRPr="001376CF">
              <w:rPr>
                <w:sz w:val="20"/>
                <w:lang w:val="en-ID"/>
              </w:rPr>
              <w:t>0,194</w:t>
            </w:r>
          </w:p>
        </w:tc>
        <w:tc>
          <w:tcPr>
            <w:tcW w:w="1250" w:type="dxa"/>
          </w:tcPr>
          <w:p w:rsidR="009652E2" w:rsidRPr="001376CF" w:rsidRDefault="00851843" w:rsidP="001376CF">
            <w:pPr>
              <w:jc w:val="center"/>
              <w:rPr>
                <w:sz w:val="20"/>
                <w:lang w:val="en-ID"/>
              </w:rPr>
            </w:pPr>
            <w:r w:rsidRPr="001376CF">
              <w:rPr>
                <w:sz w:val="20"/>
                <w:lang w:val="en-ID"/>
              </w:rPr>
              <w:t>Valid</w:t>
            </w:r>
          </w:p>
        </w:tc>
      </w:tr>
      <w:tr w:rsidR="009652E2" w:rsidTr="001376CF">
        <w:tc>
          <w:tcPr>
            <w:tcW w:w="2268" w:type="dxa"/>
            <w:vMerge/>
            <w:vAlign w:val="center"/>
          </w:tcPr>
          <w:p w:rsidR="009652E2" w:rsidRDefault="009652E2" w:rsidP="001376CF">
            <w:pPr>
              <w:jc w:val="center"/>
              <w:rPr>
                <w:b/>
                <w:sz w:val="20"/>
                <w:lang w:val="en-ID"/>
              </w:rPr>
            </w:pPr>
          </w:p>
        </w:tc>
        <w:tc>
          <w:tcPr>
            <w:tcW w:w="1560" w:type="dxa"/>
            <w:vAlign w:val="center"/>
          </w:tcPr>
          <w:p w:rsidR="009652E2" w:rsidRPr="001376CF" w:rsidRDefault="009652E2" w:rsidP="001376CF">
            <w:pPr>
              <w:jc w:val="center"/>
              <w:rPr>
                <w:sz w:val="20"/>
                <w:lang w:val="en-ID"/>
              </w:rPr>
            </w:pPr>
            <w:r w:rsidRPr="001376CF">
              <w:rPr>
                <w:sz w:val="20"/>
                <w:lang w:val="en-ID"/>
              </w:rPr>
              <w:t>X3.3</w:t>
            </w:r>
          </w:p>
        </w:tc>
        <w:tc>
          <w:tcPr>
            <w:tcW w:w="1889" w:type="dxa"/>
          </w:tcPr>
          <w:p w:rsidR="009652E2" w:rsidRPr="001376CF" w:rsidRDefault="00851843" w:rsidP="001376CF">
            <w:pPr>
              <w:jc w:val="center"/>
              <w:rPr>
                <w:sz w:val="20"/>
                <w:lang w:val="en-ID"/>
              </w:rPr>
            </w:pPr>
            <w:r w:rsidRPr="001376CF">
              <w:rPr>
                <w:sz w:val="20"/>
                <w:lang w:val="en-ID"/>
              </w:rPr>
              <w:t>0,745</w:t>
            </w:r>
          </w:p>
        </w:tc>
        <w:tc>
          <w:tcPr>
            <w:tcW w:w="727" w:type="dxa"/>
          </w:tcPr>
          <w:p w:rsidR="009652E2" w:rsidRPr="001376CF" w:rsidRDefault="00851843" w:rsidP="001376CF">
            <w:pPr>
              <w:jc w:val="center"/>
              <w:rPr>
                <w:sz w:val="20"/>
                <w:lang w:val="en-ID"/>
              </w:rPr>
            </w:pPr>
            <w:r w:rsidRPr="001376CF">
              <w:rPr>
                <w:sz w:val="20"/>
                <w:lang w:val="en-ID"/>
              </w:rPr>
              <w:t>0,194</w:t>
            </w:r>
          </w:p>
        </w:tc>
        <w:tc>
          <w:tcPr>
            <w:tcW w:w="1250" w:type="dxa"/>
          </w:tcPr>
          <w:p w:rsidR="009652E2" w:rsidRPr="001376CF" w:rsidRDefault="00851843" w:rsidP="001376CF">
            <w:pPr>
              <w:jc w:val="center"/>
              <w:rPr>
                <w:sz w:val="20"/>
                <w:lang w:val="en-ID"/>
              </w:rPr>
            </w:pPr>
            <w:r w:rsidRPr="001376CF">
              <w:rPr>
                <w:sz w:val="20"/>
                <w:lang w:val="en-ID"/>
              </w:rPr>
              <w:t>Valid</w:t>
            </w:r>
          </w:p>
        </w:tc>
      </w:tr>
      <w:tr w:rsidR="009652E2" w:rsidTr="001376CF">
        <w:tc>
          <w:tcPr>
            <w:tcW w:w="2268" w:type="dxa"/>
            <w:vMerge/>
            <w:vAlign w:val="center"/>
          </w:tcPr>
          <w:p w:rsidR="009652E2" w:rsidRDefault="009652E2" w:rsidP="001376CF">
            <w:pPr>
              <w:jc w:val="center"/>
              <w:rPr>
                <w:b/>
                <w:sz w:val="20"/>
                <w:lang w:val="en-ID"/>
              </w:rPr>
            </w:pPr>
          </w:p>
        </w:tc>
        <w:tc>
          <w:tcPr>
            <w:tcW w:w="1560" w:type="dxa"/>
            <w:vAlign w:val="center"/>
          </w:tcPr>
          <w:p w:rsidR="009652E2" w:rsidRPr="001376CF" w:rsidRDefault="009652E2" w:rsidP="001376CF">
            <w:pPr>
              <w:jc w:val="center"/>
              <w:rPr>
                <w:sz w:val="20"/>
                <w:lang w:val="en-ID"/>
              </w:rPr>
            </w:pPr>
            <w:r w:rsidRPr="001376CF">
              <w:rPr>
                <w:sz w:val="20"/>
                <w:lang w:val="en-ID"/>
              </w:rPr>
              <w:t>X3.4</w:t>
            </w:r>
          </w:p>
        </w:tc>
        <w:tc>
          <w:tcPr>
            <w:tcW w:w="1889" w:type="dxa"/>
          </w:tcPr>
          <w:p w:rsidR="009652E2" w:rsidRPr="001376CF" w:rsidRDefault="00851843" w:rsidP="001376CF">
            <w:pPr>
              <w:jc w:val="center"/>
              <w:rPr>
                <w:sz w:val="20"/>
                <w:lang w:val="en-ID"/>
              </w:rPr>
            </w:pPr>
            <w:r w:rsidRPr="001376CF">
              <w:rPr>
                <w:sz w:val="20"/>
                <w:lang w:val="en-ID"/>
              </w:rPr>
              <w:t>0,729</w:t>
            </w:r>
          </w:p>
        </w:tc>
        <w:tc>
          <w:tcPr>
            <w:tcW w:w="727" w:type="dxa"/>
          </w:tcPr>
          <w:p w:rsidR="009652E2" w:rsidRPr="001376CF" w:rsidRDefault="00851843" w:rsidP="001376CF">
            <w:pPr>
              <w:jc w:val="center"/>
              <w:rPr>
                <w:sz w:val="20"/>
                <w:lang w:val="en-ID"/>
              </w:rPr>
            </w:pPr>
            <w:r w:rsidRPr="001376CF">
              <w:rPr>
                <w:sz w:val="20"/>
                <w:lang w:val="en-ID"/>
              </w:rPr>
              <w:t>0,194</w:t>
            </w:r>
          </w:p>
        </w:tc>
        <w:tc>
          <w:tcPr>
            <w:tcW w:w="1250" w:type="dxa"/>
          </w:tcPr>
          <w:p w:rsidR="009652E2" w:rsidRPr="001376CF" w:rsidRDefault="00851843" w:rsidP="001376CF">
            <w:pPr>
              <w:jc w:val="center"/>
              <w:rPr>
                <w:sz w:val="20"/>
                <w:lang w:val="en-ID"/>
              </w:rPr>
            </w:pPr>
            <w:r w:rsidRPr="001376CF">
              <w:rPr>
                <w:sz w:val="20"/>
                <w:lang w:val="en-ID"/>
              </w:rPr>
              <w:t>Valid</w:t>
            </w:r>
          </w:p>
        </w:tc>
      </w:tr>
      <w:tr w:rsidR="007758AA" w:rsidTr="001376CF">
        <w:tc>
          <w:tcPr>
            <w:tcW w:w="2268" w:type="dxa"/>
            <w:vMerge w:val="restart"/>
            <w:vAlign w:val="center"/>
          </w:tcPr>
          <w:p w:rsidR="007758AA" w:rsidRDefault="007758AA" w:rsidP="001376CF">
            <w:pPr>
              <w:jc w:val="center"/>
              <w:rPr>
                <w:b/>
                <w:sz w:val="20"/>
                <w:lang w:val="en-ID"/>
              </w:rPr>
            </w:pPr>
            <w:r>
              <w:rPr>
                <w:b/>
                <w:sz w:val="20"/>
                <w:lang w:val="en-ID"/>
              </w:rPr>
              <w:t>Kinerja</w:t>
            </w:r>
          </w:p>
          <w:p w:rsidR="007758AA" w:rsidRDefault="007758AA" w:rsidP="001376CF">
            <w:pPr>
              <w:jc w:val="center"/>
              <w:rPr>
                <w:b/>
                <w:sz w:val="20"/>
                <w:lang w:val="en-ID"/>
              </w:rPr>
            </w:pPr>
            <w:r>
              <w:rPr>
                <w:b/>
                <w:sz w:val="20"/>
                <w:lang w:val="en-ID"/>
              </w:rPr>
              <w:t>(Y)</w:t>
            </w:r>
          </w:p>
        </w:tc>
        <w:tc>
          <w:tcPr>
            <w:tcW w:w="1560" w:type="dxa"/>
            <w:vAlign w:val="center"/>
          </w:tcPr>
          <w:p w:rsidR="007758AA" w:rsidRPr="001376CF" w:rsidRDefault="007758AA" w:rsidP="001376CF">
            <w:pPr>
              <w:jc w:val="center"/>
              <w:rPr>
                <w:sz w:val="20"/>
                <w:lang w:val="en-ID"/>
              </w:rPr>
            </w:pPr>
            <w:r w:rsidRPr="001376CF">
              <w:rPr>
                <w:sz w:val="20"/>
                <w:lang w:val="en-ID"/>
              </w:rPr>
              <w:t>Y.1</w:t>
            </w:r>
          </w:p>
        </w:tc>
        <w:tc>
          <w:tcPr>
            <w:tcW w:w="1889" w:type="dxa"/>
          </w:tcPr>
          <w:p w:rsidR="007758AA" w:rsidRPr="001376CF" w:rsidRDefault="00851843" w:rsidP="001376CF">
            <w:pPr>
              <w:jc w:val="center"/>
              <w:rPr>
                <w:sz w:val="20"/>
                <w:lang w:val="en-ID"/>
              </w:rPr>
            </w:pPr>
            <w:r w:rsidRPr="001376CF">
              <w:rPr>
                <w:sz w:val="20"/>
                <w:lang w:val="en-ID"/>
              </w:rPr>
              <w:t>0,796</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Y.2</w:t>
            </w:r>
          </w:p>
        </w:tc>
        <w:tc>
          <w:tcPr>
            <w:tcW w:w="1889" w:type="dxa"/>
          </w:tcPr>
          <w:p w:rsidR="007758AA" w:rsidRPr="001376CF" w:rsidRDefault="00851843" w:rsidP="001376CF">
            <w:pPr>
              <w:jc w:val="center"/>
              <w:rPr>
                <w:sz w:val="20"/>
                <w:lang w:val="en-ID"/>
              </w:rPr>
            </w:pPr>
            <w:r w:rsidRPr="001376CF">
              <w:rPr>
                <w:sz w:val="20"/>
                <w:lang w:val="en-ID"/>
              </w:rPr>
              <w:t>0,802</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Y.3</w:t>
            </w:r>
          </w:p>
        </w:tc>
        <w:tc>
          <w:tcPr>
            <w:tcW w:w="1889" w:type="dxa"/>
          </w:tcPr>
          <w:p w:rsidR="007758AA" w:rsidRPr="001376CF" w:rsidRDefault="00851843" w:rsidP="001376CF">
            <w:pPr>
              <w:jc w:val="center"/>
              <w:rPr>
                <w:sz w:val="20"/>
                <w:lang w:val="en-ID"/>
              </w:rPr>
            </w:pPr>
            <w:r w:rsidRPr="001376CF">
              <w:rPr>
                <w:sz w:val="20"/>
                <w:lang w:val="en-ID"/>
              </w:rPr>
              <w:t>0,861</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Y.4</w:t>
            </w:r>
          </w:p>
        </w:tc>
        <w:tc>
          <w:tcPr>
            <w:tcW w:w="1889" w:type="dxa"/>
          </w:tcPr>
          <w:p w:rsidR="007758AA" w:rsidRPr="001376CF" w:rsidRDefault="00851843" w:rsidP="001376CF">
            <w:pPr>
              <w:jc w:val="center"/>
              <w:rPr>
                <w:sz w:val="20"/>
                <w:lang w:val="en-ID"/>
              </w:rPr>
            </w:pPr>
            <w:r w:rsidRPr="001376CF">
              <w:rPr>
                <w:sz w:val="20"/>
                <w:lang w:val="en-ID"/>
              </w:rPr>
              <w:t>0,864</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Y.5</w:t>
            </w:r>
          </w:p>
        </w:tc>
        <w:tc>
          <w:tcPr>
            <w:tcW w:w="1889" w:type="dxa"/>
          </w:tcPr>
          <w:p w:rsidR="007758AA" w:rsidRPr="001376CF" w:rsidRDefault="00851843" w:rsidP="001376CF">
            <w:pPr>
              <w:jc w:val="center"/>
              <w:rPr>
                <w:sz w:val="20"/>
                <w:lang w:val="en-ID"/>
              </w:rPr>
            </w:pPr>
            <w:r w:rsidRPr="001376CF">
              <w:rPr>
                <w:sz w:val="20"/>
                <w:lang w:val="en-ID"/>
              </w:rPr>
              <w:t>0,865</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Y.6</w:t>
            </w:r>
          </w:p>
        </w:tc>
        <w:tc>
          <w:tcPr>
            <w:tcW w:w="1889" w:type="dxa"/>
          </w:tcPr>
          <w:p w:rsidR="007758AA" w:rsidRPr="001376CF" w:rsidRDefault="00851843" w:rsidP="001376CF">
            <w:pPr>
              <w:jc w:val="center"/>
              <w:rPr>
                <w:sz w:val="20"/>
                <w:lang w:val="en-ID"/>
              </w:rPr>
            </w:pPr>
            <w:r w:rsidRPr="001376CF">
              <w:rPr>
                <w:sz w:val="20"/>
                <w:lang w:val="en-ID"/>
              </w:rPr>
              <w:t>0,725</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Y.7</w:t>
            </w:r>
          </w:p>
        </w:tc>
        <w:tc>
          <w:tcPr>
            <w:tcW w:w="1889" w:type="dxa"/>
          </w:tcPr>
          <w:p w:rsidR="007758AA" w:rsidRPr="001376CF" w:rsidRDefault="00851843" w:rsidP="001376CF">
            <w:pPr>
              <w:jc w:val="center"/>
              <w:rPr>
                <w:sz w:val="20"/>
                <w:lang w:val="en-ID"/>
              </w:rPr>
            </w:pPr>
            <w:r w:rsidRPr="001376CF">
              <w:rPr>
                <w:sz w:val="20"/>
                <w:lang w:val="en-ID"/>
              </w:rPr>
              <w:t>0,726</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Y.8</w:t>
            </w:r>
          </w:p>
        </w:tc>
        <w:tc>
          <w:tcPr>
            <w:tcW w:w="1889" w:type="dxa"/>
          </w:tcPr>
          <w:p w:rsidR="007758AA" w:rsidRPr="001376CF" w:rsidRDefault="00851843" w:rsidP="001376CF">
            <w:pPr>
              <w:jc w:val="center"/>
              <w:rPr>
                <w:sz w:val="20"/>
                <w:lang w:val="en-ID"/>
              </w:rPr>
            </w:pPr>
            <w:r w:rsidRPr="001376CF">
              <w:rPr>
                <w:sz w:val="20"/>
                <w:lang w:val="en-ID"/>
              </w:rPr>
              <w:t>0,864</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Y.9</w:t>
            </w:r>
          </w:p>
        </w:tc>
        <w:tc>
          <w:tcPr>
            <w:tcW w:w="1889" w:type="dxa"/>
          </w:tcPr>
          <w:p w:rsidR="007758AA" w:rsidRPr="001376CF" w:rsidRDefault="00851843" w:rsidP="001376CF">
            <w:pPr>
              <w:jc w:val="center"/>
              <w:rPr>
                <w:sz w:val="20"/>
                <w:lang w:val="en-ID"/>
              </w:rPr>
            </w:pPr>
            <w:r w:rsidRPr="001376CF">
              <w:rPr>
                <w:sz w:val="20"/>
                <w:lang w:val="en-ID"/>
              </w:rPr>
              <w:t>0,828</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r w:rsidR="007758AA" w:rsidTr="001376CF">
        <w:tc>
          <w:tcPr>
            <w:tcW w:w="2268" w:type="dxa"/>
            <w:vMerge/>
            <w:vAlign w:val="center"/>
          </w:tcPr>
          <w:p w:rsidR="007758AA" w:rsidRDefault="007758AA" w:rsidP="001376CF">
            <w:pPr>
              <w:jc w:val="center"/>
              <w:rPr>
                <w:b/>
                <w:sz w:val="20"/>
                <w:lang w:val="en-ID"/>
              </w:rPr>
            </w:pPr>
          </w:p>
        </w:tc>
        <w:tc>
          <w:tcPr>
            <w:tcW w:w="1560" w:type="dxa"/>
            <w:vAlign w:val="center"/>
          </w:tcPr>
          <w:p w:rsidR="007758AA" w:rsidRPr="001376CF" w:rsidRDefault="007758AA" w:rsidP="001376CF">
            <w:pPr>
              <w:jc w:val="center"/>
              <w:rPr>
                <w:sz w:val="20"/>
                <w:lang w:val="en-ID"/>
              </w:rPr>
            </w:pPr>
            <w:r w:rsidRPr="001376CF">
              <w:rPr>
                <w:sz w:val="20"/>
                <w:lang w:val="en-ID"/>
              </w:rPr>
              <w:t>Y.10</w:t>
            </w:r>
          </w:p>
        </w:tc>
        <w:tc>
          <w:tcPr>
            <w:tcW w:w="1889" w:type="dxa"/>
          </w:tcPr>
          <w:p w:rsidR="007758AA" w:rsidRPr="001376CF" w:rsidRDefault="00851843" w:rsidP="001376CF">
            <w:pPr>
              <w:jc w:val="center"/>
              <w:rPr>
                <w:sz w:val="20"/>
                <w:lang w:val="en-ID"/>
              </w:rPr>
            </w:pPr>
            <w:r w:rsidRPr="001376CF">
              <w:rPr>
                <w:sz w:val="20"/>
                <w:lang w:val="en-ID"/>
              </w:rPr>
              <w:t>0,810</w:t>
            </w:r>
          </w:p>
        </w:tc>
        <w:tc>
          <w:tcPr>
            <w:tcW w:w="727" w:type="dxa"/>
          </w:tcPr>
          <w:p w:rsidR="007758AA" w:rsidRPr="001376CF" w:rsidRDefault="00851843" w:rsidP="001376CF">
            <w:pPr>
              <w:jc w:val="center"/>
              <w:rPr>
                <w:sz w:val="20"/>
                <w:lang w:val="en-ID"/>
              </w:rPr>
            </w:pPr>
            <w:r w:rsidRPr="001376CF">
              <w:rPr>
                <w:sz w:val="20"/>
                <w:lang w:val="en-ID"/>
              </w:rPr>
              <w:t>0,194</w:t>
            </w:r>
          </w:p>
        </w:tc>
        <w:tc>
          <w:tcPr>
            <w:tcW w:w="1250" w:type="dxa"/>
          </w:tcPr>
          <w:p w:rsidR="007758AA" w:rsidRPr="001376CF" w:rsidRDefault="00851843" w:rsidP="001376CF">
            <w:pPr>
              <w:jc w:val="center"/>
              <w:rPr>
                <w:sz w:val="20"/>
                <w:lang w:val="en-ID"/>
              </w:rPr>
            </w:pPr>
            <w:r w:rsidRPr="001376CF">
              <w:rPr>
                <w:sz w:val="20"/>
                <w:lang w:val="en-ID"/>
              </w:rPr>
              <w:t>Valid</w:t>
            </w:r>
          </w:p>
        </w:tc>
      </w:tr>
    </w:tbl>
    <w:p w:rsidR="00666BF2" w:rsidRPr="00666BF2" w:rsidRDefault="00666BF2" w:rsidP="00666BF2">
      <w:pPr>
        <w:ind w:left="66"/>
        <w:rPr>
          <w:b/>
          <w:sz w:val="20"/>
          <w:lang w:val="en-ID"/>
        </w:rPr>
      </w:pPr>
    </w:p>
    <w:p w:rsidR="00121394" w:rsidRDefault="00B2504F" w:rsidP="003609A6">
      <w:pPr>
        <w:pStyle w:val="Body"/>
        <w:ind w:left="1146" w:firstLine="555"/>
      </w:pPr>
      <w:r>
        <w:t>Dari tabel 3.1 di atas menyatakan bahwa seluruh item pertanyaan kuesioner dari variabel (X) Dan variabel (Y) memiliki nilai korelasi diatas r t</w:t>
      </w:r>
      <w:r w:rsidR="00F30B2F">
        <w:t>abel yaitu 0.194</w:t>
      </w:r>
      <w:r>
        <w:t>. Sehingga dapat dikatakan bahwa item pertanyaan kuesioner dinyatakan valid dan dapat digunakan untuk mengukur variabel yang telah diteliti.</w:t>
      </w:r>
    </w:p>
    <w:p w:rsidR="00B2504F" w:rsidRDefault="00B2504F">
      <w:pPr>
        <w:pStyle w:val="Body"/>
      </w:pPr>
    </w:p>
    <w:p w:rsidR="00B2504F" w:rsidRDefault="00B2504F" w:rsidP="00B2504F">
      <w:pPr>
        <w:pStyle w:val="Body"/>
        <w:numPr>
          <w:ilvl w:val="0"/>
          <w:numId w:val="9"/>
        </w:numPr>
        <w:rPr>
          <w:b/>
          <w:lang w:val="en-US"/>
        </w:rPr>
      </w:pPr>
      <w:r w:rsidRPr="001376CF">
        <w:rPr>
          <w:b/>
          <w:lang w:val="en-US"/>
        </w:rPr>
        <w:t>Uji Reliabilitas</w:t>
      </w:r>
    </w:p>
    <w:p w:rsidR="003609A6" w:rsidRDefault="003609A6" w:rsidP="003609A6">
      <w:pPr>
        <w:pStyle w:val="Body"/>
        <w:ind w:left="1146" w:firstLine="0"/>
        <w:rPr>
          <w:b/>
          <w:lang w:val="en-US"/>
        </w:rPr>
      </w:pPr>
    </w:p>
    <w:p w:rsidR="003609A6" w:rsidRPr="001376CF" w:rsidRDefault="003609A6" w:rsidP="003609A6">
      <w:pPr>
        <w:pStyle w:val="Body"/>
        <w:ind w:left="1146" w:firstLine="0"/>
        <w:jc w:val="center"/>
        <w:rPr>
          <w:b/>
          <w:lang w:val="en-US"/>
        </w:rPr>
      </w:pPr>
      <w:r>
        <w:rPr>
          <w:b/>
          <w:lang w:val="en-US"/>
        </w:rPr>
        <w:t>Tabel 3.2. Uji Reliabilitas</w:t>
      </w:r>
    </w:p>
    <w:tbl>
      <w:tblPr>
        <w:tblStyle w:val="TableGrid"/>
        <w:tblW w:w="0" w:type="auto"/>
        <w:tblInd w:w="1146" w:type="dxa"/>
        <w:tblLook w:val="04A0" w:firstRow="1" w:lastRow="0" w:firstColumn="1" w:lastColumn="0" w:noHBand="0" w:noVBand="1"/>
      </w:tblPr>
      <w:tblGrid>
        <w:gridCol w:w="2059"/>
        <w:gridCol w:w="2048"/>
        <w:gridCol w:w="2040"/>
        <w:gridCol w:w="2057"/>
      </w:tblGrid>
      <w:tr w:rsidR="00C37DCC" w:rsidTr="00F30B2F">
        <w:tc>
          <w:tcPr>
            <w:tcW w:w="2059" w:type="dxa"/>
          </w:tcPr>
          <w:p w:rsidR="00C37DCC" w:rsidRPr="001376CF" w:rsidRDefault="00C37DCC" w:rsidP="00B2504F">
            <w:pPr>
              <w:pStyle w:val="Body"/>
              <w:ind w:firstLine="0"/>
              <w:rPr>
                <w:b/>
                <w:lang w:val="en-US"/>
              </w:rPr>
            </w:pPr>
            <w:r w:rsidRPr="001376CF">
              <w:rPr>
                <w:b/>
                <w:lang w:val="en-US"/>
              </w:rPr>
              <w:t>Variabel</w:t>
            </w:r>
          </w:p>
        </w:tc>
        <w:tc>
          <w:tcPr>
            <w:tcW w:w="2048" w:type="dxa"/>
          </w:tcPr>
          <w:p w:rsidR="00C37DCC" w:rsidRPr="001376CF" w:rsidRDefault="00C37DCC" w:rsidP="00B2504F">
            <w:pPr>
              <w:pStyle w:val="Body"/>
              <w:ind w:firstLine="0"/>
              <w:rPr>
                <w:b/>
                <w:lang w:val="en-US"/>
              </w:rPr>
            </w:pPr>
            <w:r w:rsidRPr="001376CF">
              <w:rPr>
                <w:b/>
              </w:rPr>
              <w:t>Cronbach’s Alpha</w:t>
            </w:r>
          </w:p>
        </w:tc>
        <w:tc>
          <w:tcPr>
            <w:tcW w:w="2040" w:type="dxa"/>
          </w:tcPr>
          <w:p w:rsidR="00C37DCC" w:rsidRPr="001376CF" w:rsidRDefault="00C37DCC" w:rsidP="00B2504F">
            <w:pPr>
              <w:pStyle w:val="Body"/>
              <w:ind w:firstLine="0"/>
              <w:rPr>
                <w:b/>
                <w:lang w:val="en-US"/>
              </w:rPr>
            </w:pPr>
            <w:r w:rsidRPr="001376CF">
              <w:rPr>
                <w:b/>
              </w:rPr>
              <w:t>Standar Reliabilitas</w:t>
            </w:r>
          </w:p>
        </w:tc>
        <w:tc>
          <w:tcPr>
            <w:tcW w:w="2057" w:type="dxa"/>
          </w:tcPr>
          <w:p w:rsidR="00C37DCC" w:rsidRPr="001376CF" w:rsidRDefault="00C37DCC" w:rsidP="00B2504F">
            <w:pPr>
              <w:pStyle w:val="Body"/>
              <w:ind w:firstLine="0"/>
              <w:rPr>
                <w:b/>
                <w:lang w:val="en-US"/>
              </w:rPr>
            </w:pPr>
            <w:r w:rsidRPr="001376CF">
              <w:rPr>
                <w:b/>
                <w:lang w:val="en-US"/>
              </w:rPr>
              <w:t>Kesimpulan</w:t>
            </w:r>
          </w:p>
        </w:tc>
      </w:tr>
      <w:tr w:rsidR="00C37DCC" w:rsidTr="00F30B2F">
        <w:tc>
          <w:tcPr>
            <w:tcW w:w="2059" w:type="dxa"/>
          </w:tcPr>
          <w:p w:rsidR="00C37DCC" w:rsidRPr="001376CF" w:rsidRDefault="00C37DCC" w:rsidP="001376CF">
            <w:pPr>
              <w:pStyle w:val="Body"/>
              <w:ind w:firstLine="0"/>
              <w:jc w:val="center"/>
              <w:rPr>
                <w:b/>
                <w:lang w:val="en-US"/>
              </w:rPr>
            </w:pPr>
            <w:r w:rsidRPr="001376CF">
              <w:rPr>
                <w:b/>
                <w:lang w:val="en-US"/>
              </w:rPr>
              <w:t>Kompensasi</w:t>
            </w:r>
          </w:p>
          <w:p w:rsidR="00C37DCC" w:rsidRPr="001376CF" w:rsidRDefault="00C37DCC" w:rsidP="001376CF">
            <w:pPr>
              <w:pStyle w:val="Body"/>
              <w:ind w:firstLine="0"/>
              <w:jc w:val="center"/>
              <w:rPr>
                <w:b/>
                <w:lang w:val="en-US"/>
              </w:rPr>
            </w:pPr>
            <w:r w:rsidRPr="001376CF">
              <w:rPr>
                <w:b/>
                <w:lang w:val="en-US"/>
              </w:rPr>
              <w:t>(X1)</w:t>
            </w:r>
          </w:p>
        </w:tc>
        <w:tc>
          <w:tcPr>
            <w:tcW w:w="2048" w:type="dxa"/>
          </w:tcPr>
          <w:p w:rsidR="00C37DCC" w:rsidRPr="00C37DCC" w:rsidRDefault="00C37DCC" w:rsidP="006F2A2B">
            <w:pPr>
              <w:pStyle w:val="Body"/>
              <w:ind w:firstLine="0"/>
              <w:jc w:val="center"/>
              <w:rPr>
                <w:lang w:val="en-US"/>
              </w:rPr>
            </w:pPr>
            <w:r>
              <w:rPr>
                <w:lang w:val="en-US"/>
              </w:rPr>
              <w:t>0,976</w:t>
            </w:r>
          </w:p>
        </w:tc>
        <w:tc>
          <w:tcPr>
            <w:tcW w:w="2040" w:type="dxa"/>
          </w:tcPr>
          <w:p w:rsidR="00C37DCC" w:rsidRPr="00C37DCC" w:rsidRDefault="00C37DCC" w:rsidP="006F2A2B">
            <w:pPr>
              <w:pStyle w:val="Body"/>
              <w:ind w:firstLine="0"/>
              <w:jc w:val="center"/>
              <w:rPr>
                <w:lang w:val="en-US"/>
              </w:rPr>
            </w:pPr>
            <w:r>
              <w:rPr>
                <w:lang w:val="en-US"/>
              </w:rPr>
              <w:t>&gt;0,6</w:t>
            </w:r>
          </w:p>
        </w:tc>
        <w:tc>
          <w:tcPr>
            <w:tcW w:w="2057" w:type="dxa"/>
          </w:tcPr>
          <w:p w:rsidR="00C37DCC" w:rsidRDefault="00C37DCC" w:rsidP="006F2A2B">
            <w:pPr>
              <w:pStyle w:val="Body"/>
              <w:ind w:firstLine="0"/>
              <w:jc w:val="center"/>
              <w:rPr>
                <w:lang w:val="en-US"/>
              </w:rPr>
            </w:pPr>
            <w:r>
              <w:rPr>
                <w:lang w:val="en-US"/>
              </w:rPr>
              <w:t>Reliabel</w:t>
            </w:r>
          </w:p>
        </w:tc>
      </w:tr>
      <w:tr w:rsidR="00C37DCC" w:rsidTr="00F30B2F">
        <w:tc>
          <w:tcPr>
            <w:tcW w:w="2059" w:type="dxa"/>
          </w:tcPr>
          <w:p w:rsidR="00C37DCC" w:rsidRPr="001376CF" w:rsidRDefault="00C37DCC" w:rsidP="001376CF">
            <w:pPr>
              <w:pStyle w:val="Body"/>
              <w:ind w:firstLine="0"/>
              <w:jc w:val="center"/>
              <w:rPr>
                <w:b/>
                <w:lang w:val="en-US"/>
              </w:rPr>
            </w:pPr>
            <w:r w:rsidRPr="001376CF">
              <w:rPr>
                <w:b/>
                <w:lang w:val="en-US"/>
              </w:rPr>
              <w:t>Motivasi</w:t>
            </w:r>
          </w:p>
          <w:p w:rsidR="00C37DCC" w:rsidRPr="001376CF" w:rsidRDefault="00C37DCC" w:rsidP="001376CF">
            <w:pPr>
              <w:pStyle w:val="Body"/>
              <w:ind w:firstLine="0"/>
              <w:jc w:val="center"/>
              <w:rPr>
                <w:b/>
                <w:lang w:val="en-US"/>
              </w:rPr>
            </w:pPr>
            <w:r w:rsidRPr="001376CF">
              <w:rPr>
                <w:b/>
                <w:lang w:val="en-US"/>
              </w:rPr>
              <w:t>(X2)</w:t>
            </w:r>
          </w:p>
        </w:tc>
        <w:tc>
          <w:tcPr>
            <w:tcW w:w="2048" w:type="dxa"/>
          </w:tcPr>
          <w:p w:rsidR="00C37DCC" w:rsidRPr="00C37DCC" w:rsidRDefault="00C37DCC" w:rsidP="006F2A2B">
            <w:pPr>
              <w:pStyle w:val="Body"/>
              <w:ind w:firstLine="0"/>
              <w:jc w:val="center"/>
              <w:rPr>
                <w:lang w:val="en-US"/>
              </w:rPr>
            </w:pPr>
            <w:r>
              <w:rPr>
                <w:lang w:val="en-US"/>
              </w:rPr>
              <w:t>0,988</w:t>
            </w:r>
          </w:p>
        </w:tc>
        <w:tc>
          <w:tcPr>
            <w:tcW w:w="2040" w:type="dxa"/>
          </w:tcPr>
          <w:p w:rsidR="00C37DCC" w:rsidRPr="00C37DCC" w:rsidRDefault="00C37DCC" w:rsidP="006F2A2B">
            <w:pPr>
              <w:pStyle w:val="Body"/>
              <w:ind w:firstLine="0"/>
              <w:jc w:val="center"/>
              <w:rPr>
                <w:lang w:val="en-US"/>
              </w:rPr>
            </w:pPr>
            <w:r>
              <w:rPr>
                <w:lang w:val="en-US"/>
              </w:rPr>
              <w:t>&gt;0,6</w:t>
            </w:r>
          </w:p>
        </w:tc>
        <w:tc>
          <w:tcPr>
            <w:tcW w:w="2057" w:type="dxa"/>
          </w:tcPr>
          <w:p w:rsidR="00C37DCC" w:rsidRDefault="00C37DCC" w:rsidP="006F2A2B">
            <w:pPr>
              <w:pStyle w:val="Body"/>
              <w:ind w:firstLine="0"/>
              <w:jc w:val="center"/>
              <w:rPr>
                <w:lang w:val="en-US"/>
              </w:rPr>
            </w:pPr>
            <w:r>
              <w:rPr>
                <w:lang w:val="en-US"/>
              </w:rPr>
              <w:t>Reliabel</w:t>
            </w:r>
          </w:p>
        </w:tc>
      </w:tr>
      <w:tr w:rsidR="00C37DCC" w:rsidTr="00F30B2F">
        <w:tc>
          <w:tcPr>
            <w:tcW w:w="2059" w:type="dxa"/>
          </w:tcPr>
          <w:p w:rsidR="00C37DCC" w:rsidRPr="001376CF" w:rsidRDefault="00C37DCC" w:rsidP="001376CF">
            <w:pPr>
              <w:pStyle w:val="Body"/>
              <w:ind w:firstLine="0"/>
              <w:jc w:val="center"/>
              <w:rPr>
                <w:b/>
                <w:lang w:val="en-US"/>
              </w:rPr>
            </w:pPr>
            <w:r w:rsidRPr="001376CF">
              <w:rPr>
                <w:b/>
                <w:lang w:val="en-US"/>
              </w:rPr>
              <w:t>Semangat Kerja</w:t>
            </w:r>
          </w:p>
          <w:p w:rsidR="00C37DCC" w:rsidRPr="001376CF" w:rsidRDefault="00C37DCC" w:rsidP="001376CF">
            <w:pPr>
              <w:pStyle w:val="Body"/>
              <w:ind w:firstLine="0"/>
              <w:jc w:val="center"/>
              <w:rPr>
                <w:b/>
                <w:lang w:val="en-US"/>
              </w:rPr>
            </w:pPr>
            <w:r w:rsidRPr="001376CF">
              <w:rPr>
                <w:b/>
                <w:lang w:val="en-US"/>
              </w:rPr>
              <w:t>(X3)</w:t>
            </w:r>
          </w:p>
        </w:tc>
        <w:tc>
          <w:tcPr>
            <w:tcW w:w="2048" w:type="dxa"/>
          </w:tcPr>
          <w:p w:rsidR="00C37DCC" w:rsidRPr="00C37DCC" w:rsidRDefault="00C37DCC" w:rsidP="006F2A2B">
            <w:pPr>
              <w:pStyle w:val="Body"/>
              <w:ind w:firstLine="0"/>
              <w:jc w:val="center"/>
              <w:rPr>
                <w:lang w:val="en-US"/>
              </w:rPr>
            </w:pPr>
            <w:r>
              <w:rPr>
                <w:lang w:val="en-US"/>
              </w:rPr>
              <w:t>0,788</w:t>
            </w:r>
          </w:p>
        </w:tc>
        <w:tc>
          <w:tcPr>
            <w:tcW w:w="2040" w:type="dxa"/>
          </w:tcPr>
          <w:p w:rsidR="00C37DCC" w:rsidRPr="00C37DCC" w:rsidRDefault="00C37DCC" w:rsidP="006F2A2B">
            <w:pPr>
              <w:pStyle w:val="Body"/>
              <w:ind w:firstLine="0"/>
              <w:jc w:val="center"/>
              <w:rPr>
                <w:lang w:val="en-US"/>
              </w:rPr>
            </w:pPr>
            <w:r>
              <w:rPr>
                <w:lang w:val="en-US"/>
              </w:rPr>
              <w:t>&gt;0,6</w:t>
            </w:r>
          </w:p>
        </w:tc>
        <w:tc>
          <w:tcPr>
            <w:tcW w:w="2057" w:type="dxa"/>
          </w:tcPr>
          <w:p w:rsidR="00C37DCC" w:rsidRDefault="00C37DCC" w:rsidP="006F2A2B">
            <w:pPr>
              <w:pStyle w:val="Body"/>
              <w:ind w:firstLine="0"/>
              <w:jc w:val="center"/>
              <w:rPr>
                <w:lang w:val="en-US"/>
              </w:rPr>
            </w:pPr>
            <w:r>
              <w:rPr>
                <w:lang w:val="en-US"/>
              </w:rPr>
              <w:t>Reliabel</w:t>
            </w:r>
          </w:p>
        </w:tc>
      </w:tr>
      <w:tr w:rsidR="00C37DCC" w:rsidTr="00F30B2F">
        <w:tc>
          <w:tcPr>
            <w:tcW w:w="2059" w:type="dxa"/>
          </w:tcPr>
          <w:p w:rsidR="00C37DCC" w:rsidRPr="001376CF" w:rsidRDefault="00C37DCC" w:rsidP="001376CF">
            <w:pPr>
              <w:pStyle w:val="Body"/>
              <w:ind w:firstLine="0"/>
              <w:jc w:val="center"/>
              <w:rPr>
                <w:b/>
                <w:lang w:val="en-US"/>
              </w:rPr>
            </w:pPr>
            <w:r w:rsidRPr="001376CF">
              <w:rPr>
                <w:b/>
                <w:lang w:val="en-US"/>
              </w:rPr>
              <w:t>Kinerja</w:t>
            </w:r>
          </w:p>
          <w:p w:rsidR="00C37DCC" w:rsidRPr="001376CF" w:rsidRDefault="00C37DCC" w:rsidP="001376CF">
            <w:pPr>
              <w:pStyle w:val="Body"/>
              <w:ind w:firstLine="0"/>
              <w:jc w:val="center"/>
              <w:rPr>
                <w:b/>
                <w:lang w:val="en-US"/>
              </w:rPr>
            </w:pPr>
            <w:r w:rsidRPr="001376CF">
              <w:rPr>
                <w:b/>
                <w:lang w:val="en-US"/>
              </w:rPr>
              <w:t>(Y)</w:t>
            </w:r>
          </w:p>
        </w:tc>
        <w:tc>
          <w:tcPr>
            <w:tcW w:w="2048" w:type="dxa"/>
          </w:tcPr>
          <w:p w:rsidR="00C37DCC" w:rsidRPr="00C37DCC" w:rsidRDefault="00C37DCC" w:rsidP="006F2A2B">
            <w:pPr>
              <w:pStyle w:val="Body"/>
              <w:ind w:firstLine="0"/>
              <w:jc w:val="center"/>
              <w:rPr>
                <w:lang w:val="en-US"/>
              </w:rPr>
            </w:pPr>
            <w:r>
              <w:rPr>
                <w:lang w:val="en-US"/>
              </w:rPr>
              <w:t>0,944</w:t>
            </w:r>
          </w:p>
        </w:tc>
        <w:tc>
          <w:tcPr>
            <w:tcW w:w="2040" w:type="dxa"/>
          </w:tcPr>
          <w:p w:rsidR="00C37DCC" w:rsidRPr="00C37DCC" w:rsidRDefault="00C37DCC" w:rsidP="006F2A2B">
            <w:pPr>
              <w:pStyle w:val="Body"/>
              <w:ind w:firstLine="0"/>
              <w:jc w:val="center"/>
              <w:rPr>
                <w:lang w:val="en-US"/>
              </w:rPr>
            </w:pPr>
            <w:r>
              <w:rPr>
                <w:lang w:val="en-US"/>
              </w:rPr>
              <w:t>&gt;0,6</w:t>
            </w:r>
          </w:p>
        </w:tc>
        <w:tc>
          <w:tcPr>
            <w:tcW w:w="2057" w:type="dxa"/>
          </w:tcPr>
          <w:p w:rsidR="00C37DCC" w:rsidRDefault="00C37DCC" w:rsidP="006F2A2B">
            <w:pPr>
              <w:pStyle w:val="Body"/>
              <w:ind w:firstLine="0"/>
              <w:jc w:val="center"/>
              <w:rPr>
                <w:lang w:val="en-US"/>
              </w:rPr>
            </w:pPr>
            <w:r>
              <w:rPr>
                <w:lang w:val="en-US"/>
              </w:rPr>
              <w:t>Reliabel</w:t>
            </w:r>
          </w:p>
        </w:tc>
      </w:tr>
    </w:tbl>
    <w:p w:rsidR="00C37DCC" w:rsidRDefault="00F30B2F" w:rsidP="003609A6">
      <w:pPr>
        <w:pStyle w:val="Body"/>
        <w:ind w:left="1146" w:firstLine="555"/>
      </w:pPr>
      <w:r>
        <w:t xml:space="preserve">Berdasarkan tabel 3.2 diatas dinyatakan bahwa </w:t>
      </w:r>
      <w:r>
        <w:rPr>
          <w:lang w:val="en-US"/>
        </w:rPr>
        <w:t>Kompensasi (X1), Motivasi (X2), Semangat Kerja (X3), dan Kinerja (Y)</w:t>
      </w:r>
      <w:r>
        <w:t xml:space="preserve"> masing-masing berstatus reliabel, karena nilai Cronbach’s Alpha yang dimiliki variabel tersebut lebih besar dari </w:t>
      </w:r>
      <w:r w:rsidR="00344160">
        <w:rPr>
          <w:lang w:val="en-US"/>
        </w:rPr>
        <w:t xml:space="preserve">nilai </w:t>
      </w:r>
      <w:r>
        <w:rPr>
          <w:lang w:val="en-US"/>
        </w:rPr>
        <w:t>standar reliabilitas</w:t>
      </w:r>
      <w:r>
        <w:t xml:space="preserve"> 0,60 sehingga variabel ini dapat dilanjutkan ke penelitihan selanjutnya.</w:t>
      </w:r>
    </w:p>
    <w:p w:rsidR="003609A6" w:rsidRDefault="003609A6" w:rsidP="003609A6">
      <w:pPr>
        <w:pStyle w:val="Body"/>
        <w:ind w:left="1146" w:firstLine="555"/>
      </w:pPr>
    </w:p>
    <w:p w:rsidR="003609A6" w:rsidRDefault="003609A6" w:rsidP="003609A6">
      <w:pPr>
        <w:pStyle w:val="Body"/>
        <w:ind w:left="1146" w:firstLine="555"/>
      </w:pPr>
    </w:p>
    <w:p w:rsidR="003609A6" w:rsidRDefault="003609A6" w:rsidP="003609A6">
      <w:pPr>
        <w:pStyle w:val="Body"/>
        <w:ind w:left="1146" w:firstLine="555"/>
        <w:rPr>
          <w:lang w:val="en-US"/>
        </w:rPr>
      </w:pPr>
    </w:p>
    <w:p w:rsidR="00F30B2F" w:rsidRDefault="00F30B2F" w:rsidP="00B2504F">
      <w:pPr>
        <w:pStyle w:val="Body"/>
        <w:ind w:left="1146" w:firstLine="0"/>
        <w:rPr>
          <w:lang w:val="en-US"/>
        </w:rPr>
      </w:pPr>
    </w:p>
    <w:p w:rsidR="001376CF" w:rsidRPr="006F2A2B" w:rsidRDefault="001376CF" w:rsidP="001376CF">
      <w:pPr>
        <w:pStyle w:val="Body"/>
        <w:numPr>
          <w:ilvl w:val="0"/>
          <w:numId w:val="8"/>
        </w:numPr>
        <w:rPr>
          <w:b/>
          <w:lang w:val="en-US"/>
        </w:rPr>
      </w:pPr>
      <w:r w:rsidRPr="006F2A2B">
        <w:rPr>
          <w:b/>
          <w:lang w:val="en-US"/>
        </w:rPr>
        <w:lastRenderedPageBreak/>
        <w:t>Uji Asumsi Klasik</w:t>
      </w:r>
    </w:p>
    <w:p w:rsidR="003609A6" w:rsidRPr="003609A6" w:rsidRDefault="009018EA" w:rsidP="003609A6">
      <w:pPr>
        <w:pStyle w:val="Body"/>
        <w:numPr>
          <w:ilvl w:val="0"/>
          <w:numId w:val="10"/>
        </w:numPr>
        <w:rPr>
          <w:b/>
          <w:lang w:val="en-US"/>
        </w:rPr>
      </w:pPr>
      <w:r w:rsidRPr="001A54D9">
        <w:rPr>
          <w:rFonts w:ascii="Calibri" w:eastAsia="Calibri" w:hAnsi="Calibri"/>
          <w:noProof/>
          <w:lang w:val="en-US" w:eastAsia="en-US"/>
        </w:rPr>
        <w:drawing>
          <wp:anchor distT="0" distB="0" distL="114300" distR="114300" simplePos="0" relativeHeight="251662848" behindDoc="0" locked="0" layoutInCell="1" allowOverlap="1" wp14:anchorId="5087EF8C" wp14:editId="09FDA1C8">
            <wp:simplePos x="0" y="0"/>
            <wp:positionH relativeFrom="page">
              <wp:align>center</wp:align>
            </wp:positionH>
            <wp:positionV relativeFrom="paragraph">
              <wp:posOffset>269240</wp:posOffset>
            </wp:positionV>
            <wp:extent cx="1962150" cy="1962150"/>
            <wp:effectExtent l="0" t="0" r="0" b="0"/>
            <wp:wrapTopAndBottom/>
            <wp:docPr id="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clrChange>
                        <a:clrFrom>
                          <a:srgbClr val="F0F0F0"/>
                        </a:clrFrom>
                        <a:clrTo>
                          <a:srgbClr val="F0F0F0">
                            <a:alpha val="0"/>
                          </a:srgbClr>
                        </a:clrTo>
                      </a:clrChange>
                      <a:extLst>
                        <a:ext uri="{28A0092B-C50C-407E-A947-70E740481C1C}">
                          <a14:useLocalDpi xmlns:a14="http://schemas.microsoft.com/office/drawing/2010/main" val="0"/>
                        </a:ext>
                      </a:extLst>
                    </a:blip>
                    <a:srcRect l="27961" t="32144" r="44389" b="18657"/>
                    <a:stretch/>
                  </pic:blipFill>
                  <pic:spPr bwMode="auto">
                    <a:xfrm>
                      <a:off x="0" y="0"/>
                      <a:ext cx="1962150" cy="196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76CF" w:rsidRPr="006F2A2B">
        <w:rPr>
          <w:b/>
          <w:lang w:val="en-US"/>
        </w:rPr>
        <w:t>Uji Normalitas</w:t>
      </w:r>
    </w:p>
    <w:p w:rsidR="006F2A2B" w:rsidRDefault="006F2A2B" w:rsidP="001376CF">
      <w:pPr>
        <w:pStyle w:val="Body"/>
        <w:ind w:left="1146" w:firstLine="0"/>
        <w:rPr>
          <w:lang w:val="en-US"/>
        </w:rPr>
      </w:pPr>
    </w:p>
    <w:p w:rsidR="006F2A2B" w:rsidRDefault="006F2A2B" w:rsidP="00344160">
      <w:pPr>
        <w:pStyle w:val="Body"/>
        <w:ind w:firstLine="0"/>
        <w:rPr>
          <w:lang w:val="en-US"/>
        </w:rPr>
      </w:pPr>
    </w:p>
    <w:p w:rsidR="003609A6" w:rsidRPr="003609A6" w:rsidRDefault="003609A6" w:rsidP="003609A6">
      <w:pPr>
        <w:pStyle w:val="Body"/>
        <w:ind w:left="3306" w:firstLine="0"/>
        <w:rPr>
          <w:b/>
          <w:lang w:val="en-US"/>
        </w:rPr>
      </w:pPr>
      <w:r w:rsidRPr="003609A6">
        <w:rPr>
          <w:b/>
          <w:lang w:val="en-US"/>
        </w:rPr>
        <w:t>Gambar 3.1. P-Plot Uji Normalitas</w:t>
      </w:r>
    </w:p>
    <w:p w:rsidR="003609A6" w:rsidRDefault="003609A6" w:rsidP="00344160">
      <w:pPr>
        <w:pStyle w:val="Body"/>
        <w:ind w:left="1146" w:firstLine="294"/>
      </w:pPr>
    </w:p>
    <w:p w:rsidR="00344160" w:rsidRDefault="00344160" w:rsidP="009018EA">
      <w:pPr>
        <w:pStyle w:val="Body"/>
        <w:ind w:left="1146" w:firstLine="555"/>
      </w:pPr>
      <w:r>
        <w:t>Hasil uji normalitas pada penelitian ini menunjukkan bahwa grafik Normal Probabiity Plot yang mensyaratkan bersebarannya data harus berada diwilayah garis diagonal dan mengikuti arah garis diagonal. Berdasarkan gambar diatas maka hasil ini memenuhi syarat Normal Probabiity Plot. Artinya populasi data dalam penelitian ini berdistribusi normal.</w:t>
      </w:r>
    </w:p>
    <w:p w:rsidR="00AB78B2" w:rsidRPr="00344160" w:rsidRDefault="00AB78B2" w:rsidP="00344160">
      <w:pPr>
        <w:pStyle w:val="Body"/>
        <w:ind w:left="1146" w:firstLine="294"/>
        <w:rPr>
          <w:lang w:val="en-US"/>
        </w:rPr>
      </w:pPr>
    </w:p>
    <w:p w:rsidR="006F2A2B" w:rsidRDefault="006F2A2B" w:rsidP="006F2A2B">
      <w:pPr>
        <w:pStyle w:val="Body"/>
        <w:numPr>
          <w:ilvl w:val="0"/>
          <w:numId w:val="10"/>
        </w:numPr>
        <w:ind w:hanging="295"/>
        <w:rPr>
          <w:b/>
          <w:lang w:val="en-US"/>
        </w:rPr>
      </w:pPr>
      <w:r w:rsidRPr="006F2A2B">
        <w:rPr>
          <w:b/>
          <w:lang w:val="en-US"/>
        </w:rPr>
        <w:t>Uji Multikolinearitas</w:t>
      </w:r>
    </w:p>
    <w:p w:rsidR="00245A39" w:rsidRPr="006F2A2B" w:rsidRDefault="00245A39" w:rsidP="00245A39">
      <w:pPr>
        <w:pStyle w:val="Body"/>
        <w:ind w:left="3306" w:firstLine="294"/>
        <w:rPr>
          <w:b/>
          <w:lang w:val="en-US"/>
        </w:rPr>
      </w:pPr>
      <w:r>
        <w:rPr>
          <w:b/>
          <w:lang w:val="en-US"/>
        </w:rPr>
        <w:t>Tabel 3.3. Uji Multikolineritas</w:t>
      </w:r>
    </w:p>
    <w:p w:rsidR="006F2A2B" w:rsidRDefault="006F2A2B" w:rsidP="001376CF">
      <w:pPr>
        <w:pStyle w:val="Body"/>
        <w:ind w:left="1146" w:firstLine="0"/>
        <w:rPr>
          <w:lang w:val="en-US"/>
        </w:rPr>
      </w:pPr>
    </w:p>
    <w:tbl>
      <w:tblPr>
        <w:tblStyle w:val="TableGrid3"/>
        <w:tblW w:w="0" w:type="auto"/>
        <w:jc w:val="center"/>
        <w:tblInd w:w="0" w:type="dxa"/>
        <w:tblLook w:val="04A0" w:firstRow="1" w:lastRow="0" w:firstColumn="1" w:lastColumn="0" w:noHBand="0" w:noVBand="1"/>
      </w:tblPr>
      <w:tblGrid>
        <w:gridCol w:w="1674"/>
        <w:gridCol w:w="1134"/>
        <w:gridCol w:w="850"/>
      </w:tblGrid>
      <w:tr w:rsidR="006F2A2B" w:rsidRPr="001A54D9" w:rsidTr="00245A39">
        <w:trPr>
          <w:jc w:val="center"/>
        </w:trPr>
        <w:tc>
          <w:tcPr>
            <w:tcW w:w="1674" w:type="dxa"/>
            <w:vMerge w:val="restart"/>
            <w:tcBorders>
              <w:top w:val="single" w:sz="4" w:space="0" w:color="auto"/>
              <w:left w:val="single" w:sz="4" w:space="0" w:color="auto"/>
              <w:bottom w:val="single" w:sz="4" w:space="0" w:color="auto"/>
              <w:right w:val="single" w:sz="4" w:space="0" w:color="auto"/>
            </w:tcBorders>
            <w:hideMark/>
          </w:tcPr>
          <w:p w:rsidR="006F2A2B" w:rsidRPr="006F2A2B" w:rsidRDefault="006F2A2B" w:rsidP="006F2A2B">
            <w:pPr>
              <w:jc w:val="center"/>
              <w:rPr>
                <w:rFonts w:ascii="Times New Roman" w:hAnsi="Times New Roman"/>
                <w:b/>
                <w:sz w:val="20"/>
              </w:rPr>
            </w:pPr>
            <w:r w:rsidRPr="006F2A2B">
              <w:rPr>
                <w:rFonts w:ascii="Times New Roman" w:hAnsi="Times New Roman"/>
                <w:b/>
                <w:sz w:val="20"/>
              </w:rPr>
              <w:t>Model</w:t>
            </w:r>
          </w:p>
        </w:tc>
        <w:tc>
          <w:tcPr>
            <w:tcW w:w="1984" w:type="dxa"/>
            <w:gridSpan w:val="2"/>
            <w:tcBorders>
              <w:top w:val="single" w:sz="4" w:space="0" w:color="auto"/>
              <w:left w:val="single" w:sz="4" w:space="0" w:color="auto"/>
              <w:bottom w:val="single" w:sz="4" w:space="0" w:color="auto"/>
              <w:right w:val="single" w:sz="4" w:space="0" w:color="auto"/>
            </w:tcBorders>
            <w:hideMark/>
          </w:tcPr>
          <w:p w:rsidR="006F2A2B" w:rsidRPr="006F2A2B" w:rsidRDefault="006F2A2B" w:rsidP="006F2A2B">
            <w:pPr>
              <w:jc w:val="center"/>
              <w:rPr>
                <w:rFonts w:ascii="Times New Roman" w:hAnsi="Times New Roman"/>
                <w:b/>
                <w:sz w:val="20"/>
              </w:rPr>
            </w:pPr>
            <w:r w:rsidRPr="006F2A2B">
              <w:rPr>
                <w:rFonts w:ascii="Times New Roman" w:hAnsi="Times New Roman"/>
                <w:b/>
                <w:sz w:val="20"/>
              </w:rPr>
              <w:t>Collinearity Statistic</w:t>
            </w:r>
          </w:p>
        </w:tc>
      </w:tr>
      <w:tr w:rsidR="006F2A2B" w:rsidRPr="001A54D9" w:rsidTr="00245A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A2B" w:rsidRPr="006F2A2B" w:rsidRDefault="006F2A2B" w:rsidP="006F2A2B">
            <w:pPr>
              <w:jc w:val="center"/>
              <w:rPr>
                <w:rFonts w:ascii="Times New Roman" w:hAnsi="Times New Roman"/>
                <w:b/>
                <w:sz w:val="20"/>
              </w:rPr>
            </w:pPr>
          </w:p>
        </w:tc>
        <w:tc>
          <w:tcPr>
            <w:tcW w:w="1134" w:type="dxa"/>
            <w:tcBorders>
              <w:top w:val="single" w:sz="4" w:space="0" w:color="auto"/>
              <w:left w:val="single" w:sz="4" w:space="0" w:color="auto"/>
              <w:bottom w:val="single" w:sz="4" w:space="0" w:color="auto"/>
              <w:right w:val="single" w:sz="4" w:space="0" w:color="auto"/>
            </w:tcBorders>
            <w:hideMark/>
          </w:tcPr>
          <w:p w:rsidR="006F2A2B" w:rsidRPr="006F2A2B" w:rsidRDefault="006F2A2B" w:rsidP="006F2A2B">
            <w:pPr>
              <w:jc w:val="center"/>
              <w:rPr>
                <w:rFonts w:ascii="Times New Roman" w:hAnsi="Times New Roman"/>
                <w:b/>
                <w:sz w:val="20"/>
              </w:rPr>
            </w:pPr>
            <w:r w:rsidRPr="006F2A2B">
              <w:rPr>
                <w:rFonts w:ascii="Times New Roman" w:hAnsi="Times New Roman"/>
                <w:b/>
                <w:sz w:val="20"/>
              </w:rPr>
              <w:t>Tolerance</w:t>
            </w:r>
          </w:p>
        </w:tc>
        <w:tc>
          <w:tcPr>
            <w:tcW w:w="850" w:type="dxa"/>
            <w:tcBorders>
              <w:top w:val="single" w:sz="4" w:space="0" w:color="auto"/>
              <w:left w:val="single" w:sz="4" w:space="0" w:color="auto"/>
              <w:bottom w:val="single" w:sz="4" w:space="0" w:color="auto"/>
              <w:right w:val="single" w:sz="4" w:space="0" w:color="auto"/>
            </w:tcBorders>
            <w:hideMark/>
          </w:tcPr>
          <w:p w:rsidR="006F2A2B" w:rsidRPr="006F2A2B" w:rsidRDefault="006F2A2B" w:rsidP="006F2A2B">
            <w:pPr>
              <w:jc w:val="center"/>
              <w:rPr>
                <w:rFonts w:ascii="Times New Roman" w:hAnsi="Times New Roman"/>
                <w:b/>
                <w:sz w:val="20"/>
              </w:rPr>
            </w:pPr>
            <w:r w:rsidRPr="006F2A2B">
              <w:rPr>
                <w:rFonts w:ascii="Times New Roman" w:hAnsi="Times New Roman"/>
                <w:b/>
                <w:sz w:val="20"/>
              </w:rPr>
              <w:t>VIF</w:t>
            </w:r>
          </w:p>
        </w:tc>
      </w:tr>
      <w:tr w:rsidR="006F2A2B" w:rsidRPr="001A54D9" w:rsidTr="00245A39">
        <w:trPr>
          <w:jc w:val="center"/>
        </w:trPr>
        <w:tc>
          <w:tcPr>
            <w:tcW w:w="1674"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b/>
                <w:sz w:val="20"/>
              </w:rPr>
            </w:pPr>
            <w:r w:rsidRPr="006F2A2B">
              <w:rPr>
                <w:rFonts w:ascii="Times New Roman" w:hAnsi="Times New Roman"/>
                <w:b/>
                <w:sz w:val="20"/>
              </w:rPr>
              <w:t>Kompensasi</w:t>
            </w:r>
          </w:p>
        </w:tc>
        <w:tc>
          <w:tcPr>
            <w:tcW w:w="1134"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sz w:val="20"/>
              </w:rPr>
            </w:pPr>
            <w:r w:rsidRPr="006F2A2B">
              <w:rPr>
                <w:rFonts w:ascii="Times New Roman" w:hAnsi="Times New Roman"/>
                <w:sz w:val="20"/>
              </w:rPr>
              <w:t>0,667</w:t>
            </w:r>
          </w:p>
        </w:tc>
        <w:tc>
          <w:tcPr>
            <w:tcW w:w="850"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sz w:val="20"/>
              </w:rPr>
            </w:pPr>
            <w:r w:rsidRPr="006F2A2B">
              <w:rPr>
                <w:rFonts w:ascii="Times New Roman" w:hAnsi="Times New Roman"/>
                <w:sz w:val="20"/>
              </w:rPr>
              <w:t>1,499</w:t>
            </w:r>
          </w:p>
        </w:tc>
      </w:tr>
      <w:tr w:rsidR="006F2A2B" w:rsidRPr="001A54D9" w:rsidTr="00245A39">
        <w:trPr>
          <w:jc w:val="center"/>
        </w:trPr>
        <w:tc>
          <w:tcPr>
            <w:tcW w:w="1674"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b/>
                <w:sz w:val="20"/>
              </w:rPr>
            </w:pPr>
            <w:r w:rsidRPr="006F2A2B">
              <w:rPr>
                <w:rFonts w:ascii="Times New Roman" w:hAnsi="Times New Roman"/>
                <w:b/>
                <w:sz w:val="20"/>
              </w:rPr>
              <w:t>Motivasi</w:t>
            </w:r>
          </w:p>
        </w:tc>
        <w:tc>
          <w:tcPr>
            <w:tcW w:w="1134"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sz w:val="20"/>
              </w:rPr>
            </w:pPr>
            <w:r w:rsidRPr="006F2A2B">
              <w:rPr>
                <w:rFonts w:ascii="Times New Roman" w:hAnsi="Times New Roman"/>
                <w:sz w:val="20"/>
              </w:rPr>
              <w:t>0,496</w:t>
            </w:r>
          </w:p>
        </w:tc>
        <w:tc>
          <w:tcPr>
            <w:tcW w:w="850"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sz w:val="20"/>
              </w:rPr>
            </w:pPr>
            <w:r w:rsidRPr="006F2A2B">
              <w:rPr>
                <w:rFonts w:ascii="Times New Roman" w:hAnsi="Times New Roman"/>
                <w:sz w:val="20"/>
              </w:rPr>
              <w:t>2,018</w:t>
            </w:r>
          </w:p>
        </w:tc>
      </w:tr>
      <w:tr w:rsidR="006F2A2B" w:rsidRPr="001A54D9" w:rsidTr="00245A39">
        <w:trPr>
          <w:jc w:val="center"/>
        </w:trPr>
        <w:tc>
          <w:tcPr>
            <w:tcW w:w="1674"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b/>
                <w:sz w:val="20"/>
              </w:rPr>
            </w:pPr>
            <w:r w:rsidRPr="006F2A2B">
              <w:rPr>
                <w:rFonts w:ascii="Times New Roman" w:hAnsi="Times New Roman"/>
                <w:b/>
                <w:sz w:val="20"/>
              </w:rPr>
              <w:t>Semangat Kerja</w:t>
            </w:r>
          </w:p>
        </w:tc>
        <w:tc>
          <w:tcPr>
            <w:tcW w:w="1134"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sz w:val="20"/>
              </w:rPr>
            </w:pPr>
            <w:r w:rsidRPr="006F2A2B">
              <w:rPr>
                <w:rFonts w:ascii="Times New Roman" w:hAnsi="Times New Roman"/>
                <w:sz w:val="20"/>
              </w:rPr>
              <w:t>0,499</w:t>
            </w:r>
          </w:p>
        </w:tc>
        <w:tc>
          <w:tcPr>
            <w:tcW w:w="850" w:type="dxa"/>
            <w:tcBorders>
              <w:top w:val="single" w:sz="4" w:space="0" w:color="auto"/>
              <w:left w:val="single" w:sz="4" w:space="0" w:color="auto"/>
              <w:bottom w:val="single" w:sz="4" w:space="0" w:color="auto"/>
              <w:right w:val="single" w:sz="4" w:space="0" w:color="auto"/>
            </w:tcBorders>
            <w:hideMark/>
          </w:tcPr>
          <w:p w:rsidR="006F2A2B" w:rsidRPr="006F2A2B" w:rsidRDefault="006F2A2B" w:rsidP="00A463F5">
            <w:pPr>
              <w:jc w:val="both"/>
              <w:rPr>
                <w:rFonts w:ascii="Times New Roman" w:hAnsi="Times New Roman"/>
                <w:sz w:val="20"/>
              </w:rPr>
            </w:pPr>
            <w:r w:rsidRPr="006F2A2B">
              <w:rPr>
                <w:rFonts w:ascii="Times New Roman" w:hAnsi="Times New Roman"/>
                <w:sz w:val="20"/>
              </w:rPr>
              <w:t>2,005</w:t>
            </w:r>
          </w:p>
        </w:tc>
      </w:tr>
    </w:tbl>
    <w:p w:rsidR="006F2A2B" w:rsidRDefault="00AA0648" w:rsidP="009018EA">
      <w:pPr>
        <w:pStyle w:val="Body"/>
        <w:ind w:left="1146" w:firstLine="555"/>
      </w:pPr>
      <w:r>
        <w:t>Dari tabel 3.3</w:t>
      </w:r>
      <w:r w:rsidR="00162556">
        <w:t xml:space="preserve"> diatas diketahui bahwa nilai VIF lebih kecil dari 10 dan nilai toleransi lebih besar dari 0.1, sehingga dapat disimpulkan bahwa regresi tidak terdapat gejala multikolinieritas. Artinya bahwa diantara variabel bebas (</w:t>
      </w:r>
      <w:r>
        <w:rPr>
          <w:lang w:val="en-US"/>
        </w:rPr>
        <w:t>kompensasi, motivasi, dan semangat kerja)</w:t>
      </w:r>
      <w:r w:rsidR="00162556">
        <w:t xml:space="preserve"> tidak saling mempengaruhi.</w:t>
      </w:r>
    </w:p>
    <w:p w:rsidR="00AA0648" w:rsidRDefault="00AA0648" w:rsidP="00162556">
      <w:pPr>
        <w:pStyle w:val="Body"/>
        <w:ind w:left="1146" w:firstLine="0"/>
        <w:rPr>
          <w:lang w:val="en-US"/>
        </w:rPr>
      </w:pPr>
    </w:p>
    <w:p w:rsidR="00B45AC9" w:rsidRDefault="009018EA" w:rsidP="00B45AC9">
      <w:pPr>
        <w:pStyle w:val="Body"/>
        <w:numPr>
          <w:ilvl w:val="0"/>
          <w:numId w:val="10"/>
        </w:numPr>
        <w:ind w:hanging="295"/>
        <w:rPr>
          <w:b/>
          <w:lang w:val="en-US"/>
        </w:rPr>
      </w:pPr>
      <w:r w:rsidRPr="001A54D9">
        <w:rPr>
          <w:rFonts w:ascii="Calibri" w:eastAsia="Calibri" w:hAnsi="Calibri"/>
          <w:noProof/>
          <w:lang w:val="en-US" w:eastAsia="en-US"/>
        </w:rPr>
        <w:drawing>
          <wp:anchor distT="0" distB="0" distL="114300" distR="114300" simplePos="0" relativeHeight="251664896" behindDoc="0" locked="0" layoutInCell="1" allowOverlap="1" wp14:anchorId="0F544923" wp14:editId="2F866A3B">
            <wp:simplePos x="0" y="0"/>
            <wp:positionH relativeFrom="page">
              <wp:posOffset>2076450</wp:posOffset>
            </wp:positionH>
            <wp:positionV relativeFrom="paragraph">
              <wp:posOffset>283210</wp:posOffset>
            </wp:positionV>
            <wp:extent cx="3305175" cy="2266315"/>
            <wp:effectExtent l="0" t="0" r="9525" b="635"/>
            <wp:wrapTopAndBottom/>
            <wp:docPr id="1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clrChange>
                        <a:clrFrom>
                          <a:srgbClr val="F0F0F0"/>
                        </a:clrFrom>
                        <a:clrTo>
                          <a:srgbClr val="F0F0F0">
                            <a:alpha val="0"/>
                          </a:srgbClr>
                        </a:clrTo>
                      </a:clrChange>
                      <a:extLst>
                        <a:ext uri="{28A0092B-C50C-407E-A947-70E740481C1C}">
                          <a14:useLocalDpi xmlns:a14="http://schemas.microsoft.com/office/drawing/2010/main" val="0"/>
                        </a:ext>
                      </a:extLst>
                    </a:blip>
                    <a:srcRect l="6263" t="14332" r="2401" b="7492"/>
                    <a:stretch/>
                  </pic:blipFill>
                  <pic:spPr bwMode="auto">
                    <a:xfrm>
                      <a:off x="0" y="0"/>
                      <a:ext cx="3305175" cy="2266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5AC9" w:rsidRPr="00EE2D78">
        <w:rPr>
          <w:b/>
          <w:lang w:val="en-US"/>
        </w:rPr>
        <w:t>Uji Heteroskedastisitas</w:t>
      </w:r>
    </w:p>
    <w:p w:rsidR="009018EA" w:rsidRDefault="009018EA" w:rsidP="009018EA">
      <w:pPr>
        <w:pStyle w:val="Body"/>
        <w:ind w:left="2586" w:firstLine="294"/>
        <w:rPr>
          <w:b/>
          <w:lang w:val="en-US"/>
        </w:rPr>
      </w:pPr>
      <w:r>
        <w:rPr>
          <w:b/>
          <w:lang w:val="en-US"/>
        </w:rPr>
        <w:t>Gambar 3.2</w:t>
      </w:r>
      <w:r w:rsidRPr="003609A6">
        <w:rPr>
          <w:b/>
          <w:lang w:val="en-US"/>
        </w:rPr>
        <w:t xml:space="preserve">. </w:t>
      </w:r>
      <w:r>
        <w:rPr>
          <w:b/>
          <w:lang w:val="en-US"/>
        </w:rPr>
        <w:t>Uji Heteroskedastisitas</w:t>
      </w:r>
    </w:p>
    <w:p w:rsidR="00327A07" w:rsidRDefault="00327A07" w:rsidP="009018EA">
      <w:pPr>
        <w:pStyle w:val="Body"/>
        <w:ind w:left="2586" w:firstLine="294"/>
        <w:rPr>
          <w:b/>
          <w:lang w:val="en-US"/>
        </w:rPr>
      </w:pPr>
    </w:p>
    <w:p w:rsidR="00327A07" w:rsidRPr="003609A6" w:rsidRDefault="00327A07" w:rsidP="00327A07">
      <w:pPr>
        <w:pStyle w:val="Body"/>
        <w:ind w:firstLine="0"/>
        <w:rPr>
          <w:b/>
          <w:lang w:val="en-US"/>
        </w:rPr>
      </w:pPr>
    </w:p>
    <w:p w:rsidR="009018EA" w:rsidRPr="00EE2D78" w:rsidRDefault="00327A07" w:rsidP="00327A07">
      <w:pPr>
        <w:pStyle w:val="Body"/>
        <w:ind w:left="3012" w:firstLine="588"/>
        <w:rPr>
          <w:b/>
          <w:lang w:val="en-US"/>
        </w:rPr>
      </w:pPr>
      <w:r>
        <w:rPr>
          <w:b/>
          <w:lang w:val="en-US"/>
        </w:rPr>
        <w:lastRenderedPageBreak/>
        <w:t>Tabel 3.4. Uji Heteroskedastisitas</w:t>
      </w:r>
    </w:p>
    <w:tbl>
      <w:tblPr>
        <w:tblStyle w:val="TableGrid3"/>
        <w:tblW w:w="0" w:type="auto"/>
        <w:jc w:val="center"/>
        <w:tblInd w:w="0" w:type="dxa"/>
        <w:tblLook w:val="04A0" w:firstRow="1" w:lastRow="0" w:firstColumn="1" w:lastColumn="0" w:noHBand="0" w:noVBand="1"/>
      </w:tblPr>
      <w:tblGrid>
        <w:gridCol w:w="2693"/>
        <w:gridCol w:w="1843"/>
      </w:tblGrid>
      <w:tr w:rsidR="00EE2D78" w:rsidRPr="001A54D9" w:rsidTr="00A463F5">
        <w:trPr>
          <w:jc w:val="center"/>
        </w:trPr>
        <w:tc>
          <w:tcPr>
            <w:tcW w:w="2693" w:type="dxa"/>
            <w:tcBorders>
              <w:top w:val="single" w:sz="4" w:space="0" w:color="auto"/>
              <w:left w:val="single" w:sz="4" w:space="0" w:color="auto"/>
              <w:bottom w:val="single" w:sz="4" w:space="0" w:color="auto"/>
              <w:right w:val="single" w:sz="4" w:space="0" w:color="auto"/>
            </w:tcBorders>
            <w:hideMark/>
          </w:tcPr>
          <w:p w:rsidR="00EE2D78" w:rsidRPr="00EE2D78" w:rsidRDefault="00EE2D78" w:rsidP="00EE2D78">
            <w:pPr>
              <w:jc w:val="center"/>
              <w:rPr>
                <w:rFonts w:ascii="Times New Roman" w:hAnsi="Times New Roman"/>
                <w:b/>
                <w:sz w:val="20"/>
              </w:rPr>
            </w:pPr>
            <w:r w:rsidRPr="00EE2D78">
              <w:rPr>
                <w:rFonts w:ascii="Times New Roman" w:hAnsi="Times New Roman"/>
                <w:b/>
                <w:sz w:val="20"/>
              </w:rPr>
              <w:t>Variabel</w:t>
            </w:r>
          </w:p>
        </w:tc>
        <w:tc>
          <w:tcPr>
            <w:tcW w:w="1843" w:type="dxa"/>
            <w:tcBorders>
              <w:top w:val="single" w:sz="4" w:space="0" w:color="auto"/>
              <w:left w:val="single" w:sz="4" w:space="0" w:color="auto"/>
              <w:bottom w:val="single" w:sz="4" w:space="0" w:color="auto"/>
              <w:right w:val="single" w:sz="4" w:space="0" w:color="auto"/>
            </w:tcBorders>
            <w:hideMark/>
          </w:tcPr>
          <w:p w:rsidR="00EE2D78" w:rsidRPr="00EE2D78" w:rsidRDefault="00EE2D78" w:rsidP="00EE2D78">
            <w:pPr>
              <w:jc w:val="center"/>
              <w:rPr>
                <w:rFonts w:ascii="Times New Roman" w:hAnsi="Times New Roman"/>
                <w:b/>
                <w:sz w:val="20"/>
              </w:rPr>
            </w:pPr>
            <w:r w:rsidRPr="00EE2D78">
              <w:rPr>
                <w:rFonts w:ascii="Times New Roman" w:hAnsi="Times New Roman"/>
                <w:b/>
                <w:sz w:val="20"/>
              </w:rPr>
              <w:t>Sig.</w:t>
            </w:r>
          </w:p>
        </w:tc>
      </w:tr>
      <w:tr w:rsidR="00EE2D78" w:rsidRPr="001A54D9" w:rsidTr="00A463F5">
        <w:trPr>
          <w:jc w:val="center"/>
        </w:trPr>
        <w:tc>
          <w:tcPr>
            <w:tcW w:w="2693" w:type="dxa"/>
            <w:tcBorders>
              <w:top w:val="single" w:sz="4" w:space="0" w:color="auto"/>
              <w:left w:val="single" w:sz="4" w:space="0" w:color="auto"/>
              <w:bottom w:val="single" w:sz="4" w:space="0" w:color="auto"/>
              <w:right w:val="single" w:sz="4" w:space="0" w:color="auto"/>
            </w:tcBorders>
            <w:hideMark/>
          </w:tcPr>
          <w:p w:rsidR="00EE2D78" w:rsidRPr="00EE2D78" w:rsidRDefault="00EE2D78" w:rsidP="00EE2D78">
            <w:pPr>
              <w:jc w:val="center"/>
              <w:rPr>
                <w:rFonts w:ascii="Times New Roman" w:hAnsi="Times New Roman"/>
                <w:b/>
                <w:sz w:val="20"/>
              </w:rPr>
            </w:pPr>
            <w:r w:rsidRPr="00EE2D78">
              <w:rPr>
                <w:rFonts w:ascii="Times New Roman" w:hAnsi="Times New Roman"/>
                <w:b/>
                <w:sz w:val="20"/>
              </w:rPr>
              <w:t>Kompensasi</w:t>
            </w:r>
          </w:p>
        </w:tc>
        <w:tc>
          <w:tcPr>
            <w:tcW w:w="1843" w:type="dxa"/>
            <w:tcBorders>
              <w:top w:val="single" w:sz="4" w:space="0" w:color="auto"/>
              <w:left w:val="single" w:sz="4" w:space="0" w:color="auto"/>
              <w:bottom w:val="single" w:sz="4" w:space="0" w:color="auto"/>
              <w:right w:val="single" w:sz="4" w:space="0" w:color="auto"/>
            </w:tcBorders>
            <w:hideMark/>
          </w:tcPr>
          <w:p w:rsidR="00EE2D78" w:rsidRPr="00EE2D78" w:rsidRDefault="00EE2D78" w:rsidP="00EE2D78">
            <w:pPr>
              <w:jc w:val="center"/>
              <w:rPr>
                <w:rFonts w:ascii="Times New Roman" w:hAnsi="Times New Roman"/>
                <w:sz w:val="20"/>
              </w:rPr>
            </w:pPr>
            <w:r w:rsidRPr="00EE2D78">
              <w:rPr>
                <w:rFonts w:ascii="Times New Roman" w:hAnsi="Times New Roman"/>
                <w:sz w:val="20"/>
              </w:rPr>
              <w:t>0,150</w:t>
            </w:r>
          </w:p>
        </w:tc>
      </w:tr>
      <w:tr w:rsidR="00EE2D78" w:rsidRPr="001A54D9" w:rsidTr="00A463F5">
        <w:trPr>
          <w:jc w:val="center"/>
        </w:trPr>
        <w:tc>
          <w:tcPr>
            <w:tcW w:w="2693" w:type="dxa"/>
            <w:tcBorders>
              <w:top w:val="single" w:sz="4" w:space="0" w:color="auto"/>
              <w:left w:val="single" w:sz="4" w:space="0" w:color="auto"/>
              <w:bottom w:val="single" w:sz="4" w:space="0" w:color="auto"/>
              <w:right w:val="single" w:sz="4" w:space="0" w:color="auto"/>
            </w:tcBorders>
            <w:hideMark/>
          </w:tcPr>
          <w:p w:rsidR="00EE2D78" w:rsidRPr="00EE2D78" w:rsidRDefault="00EE2D78" w:rsidP="00EE2D78">
            <w:pPr>
              <w:jc w:val="center"/>
              <w:rPr>
                <w:rFonts w:ascii="Times New Roman" w:hAnsi="Times New Roman"/>
                <w:b/>
                <w:sz w:val="20"/>
              </w:rPr>
            </w:pPr>
            <w:r w:rsidRPr="00EE2D78">
              <w:rPr>
                <w:rFonts w:ascii="Times New Roman" w:hAnsi="Times New Roman"/>
                <w:b/>
                <w:sz w:val="20"/>
              </w:rPr>
              <w:t>Motivasi</w:t>
            </w:r>
          </w:p>
        </w:tc>
        <w:tc>
          <w:tcPr>
            <w:tcW w:w="1843" w:type="dxa"/>
            <w:tcBorders>
              <w:top w:val="single" w:sz="4" w:space="0" w:color="auto"/>
              <w:left w:val="single" w:sz="4" w:space="0" w:color="auto"/>
              <w:bottom w:val="single" w:sz="4" w:space="0" w:color="auto"/>
              <w:right w:val="single" w:sz="4" w:space="0" w:color="auto"/>
            </w:tcBorders>
            <w:hideMark/>
          </w:tcPr>
          <w:p w:rsidR="00EE2D78" w:rsidRPr="00EE2D78" w:rsidRDefault="00EE2D78" w:rsidP="00EE2D78">
            <w:pPr>
              <w:jc w:val="center"/>
              <w:rPr>
                <w:rFonts w:ascii="Times New Roman" w:hAnsi="Times New Roman"/>
                <w:sz w:val="20"/>
              </w:rPr>
            </w:pPr>
            <w:r w:rsidRPr="00EE2D78">
              <w:rPr>
                <w:rFonts w:ascii="Times New Roman" w:hAnsi="Times New Roman"/>
                <w:sz w:val="20"/>
              </w:rPr>
              <w:t>0,167</w:t>
            </w:r>
          </w:p>
        </w:tc>
      </w:tr>
      <w:tr w:rsidR="00EE2D78" w:rsidRPr="001A54D9" w:rsidTr="00A463F5">
        <w:trPr>
          <w:jc w:val="center"/>
        </w:trPr>
        <w:tc>
          <w:tcPr>
            <w:tcW w:w="2693" w:type="dxa"/>
            <w:tcBorders>
              <w:top w:val="single" w:sz="4" w:space="0" w:color="auto"/>
              <w:left w:val="single" w:sz="4" w:space="0" w:color="auto"/>
              <w:bottom w:val="single" w:sz="4" w:space="0" w:color="auto"/>
              <w:right w:val="single" w:sz="4" w:space="0" w:color="auto"/>
            </w:tcBorders>
            <w:hideMark/>
          </w:tcPr>
          <w:p w:rsidR="00EE2D78" w:rsidRPr="00EE2D78" w:rsidRDefault="00EE2D78" w:rsidP="00EE2D78">
            <w:pPr>
              <w:jc w:val="center"/>
              <w:rPr>
                <w:rFonts w:ascii="Times New Roman" w:hAnsi="Times New Roman"/>
                <w:b/>
                <w:sz w:val="20"/>
              </w:rPr>
            </w:pPr>
            <w:r w:rsidRPr="00EE2D78">
              <w:rPr>
                <w:rFonts w:ascii="Times New Roman" w:hAnsi="Times New Roman"/>
                <w:b/>
                <w:sz w:val="20"/>
              </w:rPr>
              <w:t>Semangat Kerja</w:t>
            </w:r>
          </w:p>
        </w:tc>
        <w:tc>
          <w:tcPr>
            <w:tcW w:w="1843" w:type="dxa"/>
            <w:tcBorders>
              <w:top w:val="single" w:sz="4" w:space="0" w:color="auto"/>
              <w:left w:val="single" w:sz="4" w:space="0" w:color="auto"/>
              <w:bottom w:val="single" w:sz="4" w:space="0" w:color="auto"/>
              <w:right w:val="single" w:sz="4" w:space="0" w:color="auto"/>
            </w:tcBorders>
            <w:hideMark/>
          </w:tcPr>
          <w:p w:rsidR="00EE2D78" w:rsidRPr="00EE2D78" w:rsidRDefault="00EE2D78" w:rsidP="00EE2D78">
            <w:pPr>
              <w:jc w:val="center"/>
              <w:rPr>
                <w:rFonts w:ascii="Times New Roman" w:hAnsi="Times New Roman"/>
                <w:sz w:val="20"/>
              </w:rPr>
            </w:pPr>
            <w:r w:rsidRPr="00EE2D78">
              <w:rPr>
                <w:rFonts w:ascii="Times New Roman" w:hAnsi="Times New Roman"/>
                <w:sz w:val="20"/>
              </w:rPr>
              <w:t>0,888</w:t>
            </w:r>
          </w:p>
        </w:tc>
      </w:tr>
    </w:tbl>
    <w:p w:rsidR="00B45AC9" w:rsidRDefault="00B45AC9" w:rsidP="00B45AC9">
      <w:pPr>
        <w:pStyle w:val="Body"/>
        <w:ind w:left="1146" w:firstLine="0"/>
        <w:rPr>
          <w:lang w:val="en-US"/>
        </w:rPr>
      </w:pPr>
    </w:p>
    <w:p w:rsidR="00DB6BD2" w:rsidRDefault="0010667E" w:rsidP="00B81182">
      <w:pPr>
        <w:pStyle w:val="Body"/>
        <w:ind w:left="1146" w:firstLine="555"/>
      </w:pPr>
      <w:r>
        <w:t>Berdasarkan gambar 3.4</w:t>
      </w:r>
      <w:r w:rsidR="00DB6BD2">
        <w:t xml:space="preserve"> </w:t>
      </w:r>
      <w:r w:rsidRPr="0010667E">
        <w:t>nilai signifikansi maupun gambar grafik diatas, dapat disimpulkan bahwa data pada penelitian kali ini tidak terdapat gejala Heteroskedastisitas. Data dapat dikatakan tidak terdapat gejala Heteroskedastisitas karena nilai signifikansi keseluruhan variabel melebihi 0,05, begitupula pada gambar scatterplot yang mana titik-titik tidak berpola secara jelas, serta titik-titik tersebat di atas dan juga di bawah angka 0 padai sumbu Y ataupun sumbu vertikal, otomatis model regresi tersebut bersifat homogen ataupun tidak terdapat gejala heteroskedastisitas.</w:t>
      </w:r>
    </w:p>
    <w:p w:rsidR="0010667E" w:rsidRPr="0010667E" w:rsidRDefault="0010667E" w:rsidP="00B45AC9">
      <w:pPr>
        <w:pStyle w:val="Body"/>
        <w:ind w:left="1146" w:firstLine="0"/>
        <w:rPr>
          <w:lang w:val="en-US"/>
        </w:rPr>
      </w:pPr>
    </w:p>
    <w:p w:rsidR="00B45AC9" w:rsidRDefault="00EE2D78" w:rsidP="00EE2D78">
      <w:pPr>
        <w:pStyle w:val="Body"/>
        <w:numPr>
          <w:ilvl w:val="0"/>
          <w:numId w:val="10"/>
        </w:numPr>
        <w:ind w:hanging="295"/>
        <w:rPr>
          <w:b/>
          <w:lang w:val="en-US"/>
        </w:rPr>
      </w:pPr>
      <w:r w:rsidRPr="004E7C32">
        <w:rPr>
          <w:b/>
          <w:lang w:val="en-US"/>
        </w:rPr>
        <w:t>Uji Linearitas</w:t>
      </w:r>
    </w:p>
    <w:p w:rsidR="00465D75" w:rsidRDefault="00465D75" w:rsidP="00465D75">
      <w:pPr>
        <w:pStyle w:val="Body"/>
        <w:ind w:left="1146" w:firstLine="0"/>
        <w:jc w:val="center"/>
        <w:rPr>
          <w:b/>
          <w:lang w:val="en-US"/>
        </w:rPr>
      </w:pPr>
      <w:r>
        <w:rPr>
          <w:b/>
          <w:lang w:val="en-US"/>
        </w:rPr>
        <w:t>Tabel 3.5. Uji Linearitas</w:t>
      </w:r>
    </w:p>
    <w:tbl>
      <w:tblPr>
        <w:tblStyle w:val="TableGrid3"/>
        <w:tblW w:w="6531" w:type="dxa"/>
        <w:jc w:val="center"/>
        <w:tblInd w:w="0" w:type="dxa"/>
        <w:tblLook w:val="04A0" w:firstRow="1" w:lastRow="0" w:firstColumn="1" w:lastColumn="0" w:noHBand="0" w:noVBand="1"/>
      </w:tblPr>
      <w:tblGrid>
        <w:gridCol w:w="1261"/>
        <w:gridCol w:w="961"/>
        <w:gridCol w:w="1016"/>
        <w:gridCol w:w="1016"/>
        <w:gridCol w:w="2277"/>
      </w:tblGrid>
      <w:tr w:rsidR="004E7C32" w:rsidRPr="004E7C32" w:rsidTr="00DB6BD2">
        <w:trPr>
          <w:jc w:val="center"/>
        </w:trPr>
        <w:tc>
          <w:tcPr>
            <w:tcW w:w="12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Variabel Bebas</w:t>
            </w:r>
          </w:p>
        </w:tc>
        <w:tc>
          <w:tcPr>
            <w:tcW w:w="9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Variabel Terikat</w:t>
            </w:r>
          </w:p>
        </w:tc>
        <w:tc>
          <w:tcPr>
            <w:tcW w:w="1016"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Nilai</w:t>
            </w:r>
          </w:p>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Sig. Linearity</w:t>
            </w:r>
          </w:p>
        </w:tc>
        <w:tc>
          <w:tcPr>
            <w:tcW w:w="1016"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Standar</w:t>
            </w:r>
          </w:p>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Sig. Linearity</w:t>
            </w:r>
          </w:p>
        </w:tc>
        <w:tc>
          <w:tcPr>
            <w:tcW w:w="2277"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Keterangan</w:t>
            </w:r>
          </w:p>
        </w:tc>
      </w:tr>
      <w:tr w:rsidR="004E7C32" w:rsidRPr="004E7C32" w:rsidTr="00DB6BD2">
        <w:trPr>
          <w:jc w:val="center"/>
        </w:trPr>
        <w:tc>
          <w:tcPr>
            <w:tcW w:w="12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Kompensasi (X1)</w:t>
            </w:r>
          </w:p>
        </w:tc>
        <w:tc>
          <w:tcPr>
            <w:tcW w:w="9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Kinerja</w:t>
            </w:r>
          </w:p>
        </w:tc>
        <w:tc>
          <w:tcPr>
            <w:tcW w:w="1016"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0,00</w:t>
            </w:r>
          </w:p>
        </w:tc>
        <w:tc>
          <w:tcPr>
            <w:tcW w:w="1016" w:type="dxa"/>
            <w:tcBorders>
              <w:top w:val="single" w:sz="4" w:space="0" w:color="auto"/>
              <w:left w:val="single" w:sz="4" w:space="0" w:color="auto"/>
              <w:bottom w:val="single" w:sz="4" w:space="0" w:color="auto"/>
              <w:right w:val="single" w:sz="4" w:space="0" w:color="auto"/>
            </w:tcBorders>
            <w:hideMark/>
          </w:tcPr>
          <w:p w:rsidR="004E7C32" w:rsidRPr="004E7C32" w:rsidRDefault="006D77F0" w:rsidP="00A463F5">
            <w:pPr>
              <w:autoSpaceDE w:val="0"/>
              <w:autoSpaceDN w:val="0"/>
              <w:adjustRightInd w:val="0"/>
              <w:rPr>
                <w:rFonts w:ascii="Times New Roman" w:hAnsi="Times New Roman"/>
                <w:sz w:val="20"/>
              </w:rPr>
            </w:pPr>
            <w:r>
              <w:rPr>
                <w:rFonts w:ascii="Times New Roman" w:hAnsi="Times New Roman"/>
                <w:sz w:val="20"/>
                <w:lang w:val="en-US"/>
              </w:rPr>
              <w:t>&lt;</w:t>
            </w:r>
            <w:r w:rsidR="004E7C32" w:rsidRPr="004E7C32">
              <w:rPr>
                <w:rFonts w:ascii="Times New Roman" w:hAnsi="Times New Roman"/>
                <w:sz w:val="20"/>
              </w:rPr>
              <w:t>0,05</w:t>
            </w:r>
          </w:p>
        </w:tc>
        <w:tc>
          <w:tcPr>
            <w:tcW w:w="2277"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Terdapat Hubungan Linier</w:t>
            </w:r>
          </w:p>
        </w:tc>
      </w:tr>
      <w:tr w:rsidR="004E7C32" w:rsidRPr="004E7C32" w:rsidTr="00DB6BD2">
        <w:trPr>
          <w:jc w:val="center"/>
        </w:trPr>
        <w:tc>
          <w:tcPr>
            <w:tcW w:w="12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Motivasi (X2)</w:t>
            </w:r>
          </w:p>
        </w:tc>
        <w:tc>
          <w:tcPr>
            <w:tcW w:w="9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Kinerja</w:t>
            </w:r>
          </w:p>
        </w:tc>
        <w:tc>
          <w:tcPr>
            <w:tcW w:w="1016"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0,00</w:t>
            </w:r>
          </w:p>
        </w:tc>
        <w:tc>
          <w:tcPr>
            <w:tcW w:w="1016" w:type="dxa"/>
            <w:tcBorders>
              <w:top w:val="single" w:sz="4" w:space="0" w:color="auto"/>
              <w:left w:val="single" w:sz="4" w:space="0" w:color="auto"/>
              <w:bottom w:val="single" w:sz="4" w:space="0" w:color="auto"/>
              <w:right w:val="single" w:sz="4" w:space="0" w:color="auto"/>
            </w:tcBorders>
            <w:hideMark/>
          </w:tcPr>
          <w:p w:rsidR="004E7C32" w:rsidRPr="004E7C32" w:rsidRDefault="006D77F0" w:rsidP="00A463F5">
            <w:pPr>
              <w:autoSpaceDE w:val="0"/>
              <w:autoSpaceDN w:val="0"/>
              <w:adjustRightInd w:val="0"/>
              <w:rPr>
                <w:rFonts w:ascii="Times New Roman" w:hAnsi="Times New Roman"/>
                <w:sz w:val="20"/>
              </w:rPr>
            </w:pPr>
            <w:r>
              <w:rPr>
                <w:rFonts w:ascii="Times New Roman" w:hAnsi="Times New Roman"/>
                <w:sz w:val="20"/>
                <w:lang w:val="en-US"/>
              </w:rPr>
              <w:t>&lt;</w:t>
            </w:r>
            <w:r w:rsidR="004E7C32" w:rsidRPr="004E7C32">
              <w:rPr>
                <w:rFonts w:ascii="Times New Roman" w:hAnsi="Times New Roman"/>
                <w:sz w:val="20"/>
              </w:rPr>
              <w:t>0,05</w:t>
            </w:r>
          </w:p>
        </w:tc>
        <w:tc>
          <w:tcPr>
            <w:tcW w:w="2277"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Terdapat Hubungan Linier</w:t>
            </w:r>
          </w:p>
        </w:tc>
      </w:tr>
      <w:tr w:rsidR="004E7C32" w:rsidRPr="004E7C32" w:rsidTr="00DB6BD2">
        <w:trPr>
          <w:jc w:val="center"/>
        </w:trPr>
        <w:tc>
          <w:tcPr>
            <w:tcW w:w="12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Semangat Kerja (X3)</w:t>
            </w:r>
          </w:p>
        </w:tc>
        <w:tc>
          <w:tcPr>
            <w:tcW w:w="9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Kinerja</w:t>
            </w:r>
          </w:p>
        </w:tc>
        <w:tc>
          <w:tcPr>
            <w:tcW w:w="1016"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0,00</w:t>
            </w:r>
          </w:p>
        </w:tc>
        <w:tc>
          <w:tcPr>
            <w:tcW w:w="1016" w:type="dxa"/>
            <w:tcBorders>
              <w:top w:val="single" w:sz="4" w:space="0" w:color="auto"/>
              <w:left w:val="single" w:sz="4" w:space="0" w:color="auto"/>
              <w:bottom w:val="single" w:sz="4" w:space="0" w:color="auto"/>
              <w:right w:val="single" w:sz="4" w:space="0" w:color="auto"/>
            </w:tcBorders>
            <w:hideMark/>
          </w:tcPr>
          <w:p w:rsidR="004E7C32" w:rsidRPr="004E7C32" w:rsidRDefault="006D77F0" w:rsidP="00A463F5">
            <w:pPr>
              <w:autoSpaceDE w:val="0"/>
              <w:autoSpaceDN w:val="0"/>
              <w:adjustRightInd w:val="0"/>
              <w:rPr>
                <w:rFonts w:ascii="Times New Roman" w:hAnsi="Times New Roman"/>
                <w:sz w:val="20"/>
              </w:rPr>
            </w:pPr>
            <w:r>
              <w:rPr>
                <w:rFonts w:ascii="Times New Roman" w:hAnsi="Times New Roman"/>
                <w:sz w:val="20"/>
                <w:lang w:val="en-US"/>
              </w:rPr>
              <w:t>&lt;</w:t>
            </w:r>
            <w:r w:rsidR="004E7C32" w:rsidRPr="004E7C32">
              <w:rPr>
                <w:rFonts w:ascii="Times New Roman" w:hAnsi="Times New Roman"/>
                <w:sz w:val="20"/>
              </w:rPr>
              <w:t>0,05</w:t>
            </w:r>
          </w:p>
        </w:tc>
        <w:tc>
          <w:tcPr>
            <w:tcW w:w="2277"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rPr>
                <w:rFonts w:ascii="Times New Roman" w:hAnsi="Times New Roman"/>
                <w:sz w:val="20"/>
              </w:rPr>
            </w:pPr>
            <w:r w:rsidRPr="004E7C32">
              <w:rPr>
                <w:rFonts w:ascii="Times New Roman" w:hAnsi="Times New Roman"/>
                <w:sz w:val="20"/>
              </w:rPr>
              <w:t>Terdapat Hubungan Linier</w:t>
            </w:r>
          </w:p>
        </w:tc>
      </w:tr>
    </w:tbl>
    <w:p w:rsidR="004E7C32" w:rsidRDefault="00DB6BD2" w:rsidP="00B81182">
      <w:pPr>
        <w:pStyle w:val="Body"/>
        <w:ind w:left="1146" w:firstLine="555"/>
        <w:rPr>
          <w:lang w:val="en-US"/>
        </w:rPr>
      </w:pPr>
      <w:r w:rsidRPr="00DB6BD2">
        <w:rPr>
          <w:lang w:val="en-US"/>
        </w:rPr>
        <w:t>Dari tabel di atas menunjukkan bahwasanya nilai sig. linearity variabel kompensasi (X1) sebesar 0,000, variabel motivasi (X2) sebesar 0,000, dan juga variabel semangat kerja (X3) sebesar 0,000. Nilai sig. linearity ketiga variabel tersebut lebih kecil daripada nilai standar ataupun nilai alpha (0,05). Hal ini dapat diartikan bahwasanya keseluruhan variabel bebas mempunyai arah yang linear terhadap variabel terikat.</w:t>
      </w:r>
    </w:p>
    <w:p w:rsidR="00465D75" w:rsidRPr="00DB6BD2" w:rsidRDefault="00465D75" w:rsidP="004E7C32">
      <w:pPr>
        <w:pStyle w:val="Body"/>
        <w:ind w:left="1146" w:firstLine="0"/>
        <w:rPr>
          <w:lang w:val="en-US"/>
        </w:rPr>
      </w:pPr>
    </w:p>
    <w:p w:rsidR="004E7C32" w:rsidRDefault="004E7C32" w:rsidP="004E7C32">
      <w:pPr>
        <w:pStyle w:val="Body"/>
        <w:numPr>
          <w:ilvl w:val="0"/>
          <w:numId w:val="10"/>
        </w:numPr>
        <w:ind w:hanging="295"/>
        <w:rPr>
          <w:b/>
          <w:lang w:val="en-US"/>
        </w:rPr>
      </w:pPr>
      <w:r w:rsidRPr="004E7C32">
        <w:rPr>
          <w:b/>
          <w:lang w:val="en-US"/>
        </w:rPr>
        <w:t>Uji Auto Korelasi</w:t>
      </w:r>
    </w:p>
    <w:p w:rsidR="00465D75" w:rsidRDefault="00465D75" w:rsidP="00465D75">
      <w:pPr>
        <w:pStyle w:val="Body"/>
        <w:ind w:left="1146" w:firstLine="0"/>
        <w:jc w:val="center"/>
        <w:rPr>
          <w:b/>
          <w:lang w:val="en-US"/>
        </w:rPr>
      </w:pPr>
      <w:r>
        <w:rPr>
          <w:b/>
          <w:lang w:val="en-US"/>
        </w:rPr>
        <w:t>Tabel 3.6. Uji Auto Korelasi</w:t>
      </w:r>
    </w:p>
    <w:tbl>
      <w:tblPr>
        <w:tblStyle w:val="TableGrid3"/>
        <w:tblW w:w="0" w:type="auto"/>
        <w:jc w:val="center"/>
        <w:tblInd w:w="0" w:type="dxa"/>
        <w:tblLook w:val="04A0" w:firstRow="1" w:lastRow="0" w:firstColumn="1" w:lastColumn="0" w:noHBand="0" w:noVBand="1"/>
      </w:tblPr>
      <w:tblGrid>
        <w:gridCol w:w="761"/>
        <w:gridCol w:w="709"/>
        <w:gridCol w:w="828"/>
        <w:gridCol w:w="994"/>
        <w:gridCol w:w="972"/>
        <w:gridCol w:w="906"/>
      </w:tblGrid>
      <w:tr w:rsidR="004E7C32" w:rsidRPr="004E7C32" w:rsidTr="00465D75">
        <w:trPr>
          <w:trHeight w:val="390"/>
          <w:jc w:val="center"/>
        </w:trPr>
        <w:tc>
          <w:tcPr>
            <w:tcW w:w="5170" w:type="dxa"/>
            <w:gridSpan w:val="6"/>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b/>
                <w:sz w:val="20"/>
              </w:rPr>
            </w:pPr>
            <w:r w:rsidRPr="004E7C32">
              <w:rPr>
                <w:rFonts w:ascii="Times New Roman" w:hAnsi="Times New Roman"/>
                <w:b/>
                <w:sz w:val="20"/>
              </w:rPr>
              <w:t>Model Summary</w:t>
            </w:r>
          </w:p>
        </w:tc>
      </w:tr>
      <w:tr w:rsidR="004E7C32" w:rsidRPr="004E7C32" w:rsidTr="00465D7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Model</w:t>
            </w:r>
          </w:p>
        </w:tc>
        <w:tc>
          <w:tcPr>
            <w:tcW w:w="709" w:type="dxa"/>
            <w:tcBorders>
              <w:top w:val="single" w:sz="4" w:space="0" w:color="auto"/>
              <w:left w:val="single" w:sz="4" w:space="0" w:color="auto"/>
              <w:bottom w:val="single" w:sz="4" w:space="0" w:color="auto"/>
              <w:right w:val="single" w:sz="4" w:space="0" w:color="auto"/>
            </w:tcBorders>
            <w:vAlign w:val="center"/>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R</w:t>
            </w:r>
          </w:p>
        </w:tc>
        <w:tc>
          <w:tcPr>
            <w:tcW w:w="828" w:type="dxa"/>
            <w:tcBorders>
              <w:top w:val="single" w:sz="4" w:space="0" w:color="auto"/>
              <w:left w:val="single" w:sz="4" w:space="0" w:color="auto"/>
              <w:bottom w:val="single" w:sz="4" w:space="0" w:color="auto"/>
              <w:right w:val="single" w:sz="4" w:space="0" w:color="auto"/>
            </w:tcBorders>
            <w:vAlign w:val="center"/>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R Square</w:t>
            </w:r>
          </w:p>
        </w:tc>
        <w:tc>
          <w:tcPr>
            <w:tcW w:w="994" w:type="dxa"/>
            <w:tcBorders>
              <w:top w:val="single" w:sz="4" w:space="0" w:color="auto"/>
              <w:left w:val="single" w:sz="4" w:space="0" w:color="auto"/>
              <w:bottom w:val="single" w:sz="4" w:space="0" w:color="auto"/>
              <w:right w:val="single" w:sz="4" w:space="0" w:color="auto"/>
            </w:tcBorders>
            <w:vAlign w:val="center"/>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Adjusted R Square</w:t>
            </w:r>
          </w:p>
        </w:tc>
        <w:tc>
          <w:tcPr>
            <w:tcW w:w="972" w:type="dxa"/>
            <w:tcBorders>
              <w:top w:val="single" w:sz="4" w:space="0" w:color="auto"/>
              <w:left w:val="single" w:sz="4" w:space="0" w:color="auto"/>
              <w:bottom w:val="single" w:sz="4" w:space="0" w:color="auto"/>
              <w:right w:val="single" w:sz="4" w:space="0" w:color="auto"/>
            </w:tcBorders>
            <w:vAlign w:val="center"/>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Std. Error of the Estimate</w:t>
            </w:r>
          </w:p>
        </w:tc>
        <w:tc>
          <w:tcPr>
            <w:tcW w:w="906" w:type="dxa"/>
            <w:tcBorders>
              <w:top w:val="single" w:sz="4" w:space="0" w:color="auto"/>
              <w:left w:val="single" w:sz="4" w:space="0" w:color="auto"/>
              <w:bottom w:val="single" w:sz="4" w:space="0" w:color="auto"/>
              <w:right w:val="single" w:sz="4" w:space="0" w:color="auto"/>
            </w:tcBorders>
            <w:vAlign w:val="center"/>
            <w:hideMark/>
          </w:tcPr>
          <w:p w:rsidR="004E7C32" w:rsidRPr="004E7C32" w:rsidRDefault="004E7C32" w:rsidP="00A463F5">
            <w:pPr>
              <w:autoSpaceDE w:val="0"/>
              <w:autoSpaceDN w:val="0"/>
              <w:adjustRightInd w:val="0"/>
              <w:rPr>
                <w:rFonts w:ascii="Times New Roman" w:hAnsi="Times New Roman"/>
                <w:b/>
                <w:sz w:val="20"/>
              </w:rPr>
            </w:pPr>
            <w:r w:rsidRPr="004E7C32">
              <w:rPr>
                <w:rFonts w:ascii="Times New Roman" w:hAnsi="Times New Roman"/>
                <w:b/>
                <w:sz w:val="20"/>
              </w:rPr>
              <w:t>Durbin-Watson</w:t>
            </w:r>
          </w:p>
        </w:tc>
      </w:tr>
      <w:tr w:rsidR="004E7C32" w:rsidRPr="004E7C32" w:rsidTr="00465D75">
        <w:trPr>
          <w:jc w:val="center"/>
        </w:trPr>
        <w:tc>
          <w:tcPr>
            <w:tcW w:w="761"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sz w:val="20"/>
              </w:rPr>
            </w:pPr>
            <w:r w:rsidRPr="004E7C32">
              <w:rPr>
                <w:rFonts w:ascii="Times New Roman" w:hAnsi="Times New Roman"/>
                <w:sz w:val="20"/>
              </w:rPr>
              <w:t>1</w:t>
            </w:r>
          </w:p>
        </w:tc>
        <w:tc>
          <w:tcPr>
            <w:tcW w:w="709"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sz w:val="20"/>
              </w:rPr>
            </w:pPr>
            <w:r w:rsidRPr="004E7C32">
              <w:rPr>
                <w:rFonts w:ascii="Times New Roman" w:hAnsi="Times New Roman"/>
                <w:sz w:val="20"/>
              </w:rPr>
              <w:t>0,956</w:t>
            </w:r>
          </w:p>
        </w:tc>
        <w:tc>
          <w:tcPr>
            <w:tcW w:w="828"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sz w:val="20"/>
              </w:rPr>
            </w:pPr>
            <w:r w:rsidRPr="004E7C32">
              <w:rPr>
                <w:rFonts w:ascii="Times New Roman" w:hAnsi="Times New Roman"/>
                <w:sz w:val="20"/>
              </w:rPr>
              <w:t>0,913</w:t>
            </w:r>
          </w:p>
        </w:tc>
        <w:tc>
          <w:tcPr>
            <w:tcW w:w="994"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sz w:val="20"/>
              </w:rPr>
            </w:pPr>
            <w:r w:rsidRPr="004E7C32">
              <w:rPr>
                <w:rFonts w:ascii="Times New Roman" w:hAnsi="Times New Roman"/>
                <w:sz w:val="20"/>
              </w:rPr>
              <w:t>0,910</w:t>
            </w:r>
          </w:p>
        </w:tc>
        <w:tc>
          <w:tcPr>
            <w:tcW w:w="972"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sz w:val="20"/>
              </w:rPr>
            </w:pPr>
            <w:r w:rsidRPr="004E7C32">
              <w:rPr>
                <w:rFonts w:ascii="Times New Roman" w:hAnsi="Times New Roman"/>
                <w:sz w:val="20"/>
              </w:rPr>
              <w:t>3,17833</w:t>
            </w:r>
          </w:p>
        </w:tc>
        <w:tc>
          <w:tcPr>
            <w:tcW w:w="906" w:type="dxa"/>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sz w:val="20"/>
              </w:rPr>
            </w:pPr>
            <w:r w:rsidRPr="004E7C32">
              <w:rPr>
                <w:rFonts w:ascii="Times New Roman" w:hAnsi="Times New Roman"/>
                <w:sz w:val="20"/>
              </w:rPr>
              <w:t>1,889</w:t>
            </w:r>
          </w:p>
        </w:tc>
      </w:tr>
      <w:tr w:rsidR="004E7C32" w:rsidRPr="004E7C32" w:rsidTr="00465D75">
        <w:trPr>
          <w:jc w:val="center"/>
        </w:trPr>
        <w:tc>
          <w:tcPr>
            <w:tcW w:w="5170" w:type="dxa"/>
            <w:gridSpan w:val="6"/>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b/>
                <w:sz w:val="20"/>
              </w:rPr>
            </w:pPr>
            <w:r w:rsidRPr="004E7C32">
              <w:rPr>
                <w:rFonts w:ascii="Times New Roman" w:hAnsi="Times New Roman"/>
                <w:b/>
                <w:sz w:val="20"/>
              </w:rPr>
              <w:t>Prediktor : (Constant). Kompensasi, Motivasi, Semangat Kerja</w:t>
            </w:r>
          </w:p>
        </w:tc>
      </w:tr>
      <w:tr w:rsidR="004E7C32" w:rsidRPr="004E7C32" w:rsidTr="00465D75">
        <w:trPr>
          <w:jc w:val="center"/>
        </w:trPr>
        <w:tc>
          <w:tcPr>
            <w:tcW w:w="5170" w:type="dxa"/>
            <w:gridSpan w:val="6"/>
            <w:tcBorders>
              <w:top w:val="single" w:sz="4" w:space="0" w:color="auto"/>
              <w:left w:val="single" w:sz="4" w:space="0" w:color="auto"/>
              <w:bottom w:val="single" w:sz="4" w:space="0" w:color="auto"/>
              <w:right w:val="single" w:sz="4" w:space="0" w:color="auto"/>
            </w:tcBorders>
            <w:hideMark/>
          </w:tcPr>
          <w:p w:rsidR="004E7C32" w:rsidRPr="004E7C32" w:rsidRDefault="004E7C32" w:rsidP="00A463F5">
            <w:pPr>
              <w:autoSpaceDE w:val="0"/>
              <w:autoSpaceDN w:val="0"/>
              <w:adjustRightInd w:val="0"/>
              <w:jc w:val="both"/>
              <w:rPr>
                <w:rFonts w:ascii="Times New Roman" w:hAnsi="Times New Roman"/>
                <w:b/>
                <w:sz w:val="20"/>
              </w:rPr>
            </w:pPr>
            <w:r w:rsidRPr="004E7C32">
              <w:rPr>
                <w:rFonts w:ascii="Times New Roman" w:hAnsi="Times New Roman"/>
                <w:b/>
                <w:sz w:val="20"/>
              </w:rPr>
              <w:t>Variabel terikat : Kinerja</w:t>
            </w:r>
          </w:p>
        </w:tc>
      </w:tr>
    </w:tbl>
    <w:p w:rsidR="00465D75" w:rsidRDefault="00465D75" w:rsidP="00465D75">
      <w:pPr>
        <w:pStyle w:val="Body"/>
        <w:ind w:left="1146" w:firstLine="555"/>
      </w:pPr>
      <w:r>
        <w:t>Kriteria tidak terdapat autokorelasi :</w:t>
      </w:r>
    </w:p>
    <w:p w:rsidR="00465D75" w:rsidRDefault="00465D75" w:rsidP="00465D75">
      <w:pPr>
        <w:pStyle w:val="Body"/>
        <w:ind w:left="1146" w:firstLine="555"/>
      </w:pPr>
      <w:r>
        <w:t>dU &lt; d &lt; 4-dU</w:t>
      </w:r>
    </w:p>
    <w:p w:rsidR="00465D75" w:rsidRDefault="00465D75" w:rsidP="00465D75">
      <w:pPr>
        <w:pStyle w:val="Body"/>
        <w:ind w:left="1146" w:firstLine="555"/>
      </w:pPr>
      <w:r>
        <w:t xml:space="preserve">d &gt; dU </w:t>
      </w:r>
    </w:p>
    <w:p w:rsidR="00465D75" w:rsidRDefault="00465D75" w:rsidP="00465D75">
      <w:pPr>
        <w:pStyle w:val="Body"/>
        <w:ind w:left="1146" w:firstLine="555"/>
      </w:pPr>
      <w:r>
        <w:t xml:space="preserve">d &lt; 4-dL </w:t>
      </w:r>
    </w:p>
    <w:p w:rsidR="00465D75" w:rsidRDefault="00465D75" w:rsidP="00465D75">
      <w:pPr>
        <w:pStyle w:val="Body"/>
        <w:ind w:left="1146"/>
      </w:pPr>
    </w:p>
    <w:p w:rsidR="00465D75" w:rsidRDefault="00465D75" w:rsidP="00465D75">
      <w:pPr>
        <w:pStyle w:val="Body"/>
        <w:ind w:left="1146" w:firstLine="555"/>
      </w:pPr>
      <w:r>
        <w:t>Keterangan :</w:t>
      </w:r>
    </w:p>
    <w:p w:rsidR="00465D75" w:rsidRDefault="00465D75" w:rsidP="00465D75">
      <w:pPr>
        <w:pStyle w:val="Body"/>
        <w:ind w:left="1146" w:firstLine="555"/>
      </w:pPr>
      <w:r>
        <w:t>n = 101</w:t>
      </w:r>
    </w:p>
    <w:p w:rsidR="00465D75" w:rsidRDefault="00465D75" w:rsidP="00465D75">
      <w:pPr>
        <w:pStyle w:val="Body"/>
        <w:ind w:left="1146" w:firstLine="555"/>
      </w:pPr>
      <w:r>
        <w:t>d = 1,889</w:t>
      </w:r>
    </w:p>
    <w:p w:rsidR="00465D75" w:rsidRDefault="00465D75" w:rsidP="00465D75">
      <w:pPr>
        <w:pStyle w:val="Body"/>
        <w:ind w:left="1146" w:firstLine="555"/>
      </w:pPr>
      <w:r>
        <w:t>k = 3</w:t>
      </w:r>
    </w:p>
    <w:p w:rsidR="00465D75" w:rsidRDefault="00465D75" w:rsidP="00085C41">
      <w:pPr>
        <w:pStyle w:val="Body"/>
        <w:ind w:left="1146" w:firstLine="555"/>
      </w:pPr>
      <w:r>
        <w:t>dL = 1,6153</w:t>
      </w:r>
    </w:p>
    <w:p w:rsidR="00465D75" w:rsidRDefault="00465D75" w:rsidP="00085C41">
      <w:pPr>
        <w:pStyle w:val="Body"/>
        <w:ind w:left="1146" w:firstLine="555"/>
      </w:pPr>
      <w:r>
        <w:t>dU = 1,7374</w:t>
      </w:r>
    </w:p>
    <w:p w:rsidR="00465D75" w:rsidRDefault="00465D75" w:rsidP="00085C41">
      <w:pPr>
        <w:pStyle w:val="Body"/>
        <w:ind w:left="1146" w:firstLine="555"/>
      </w:pPr>
      <w:r>
        <w:t>4 – dU = 4 – 1,7374 = 2,2626</w:t>
      </w:r>
    </w:p>
    <w:p w:rsidR="00465D75" w:rsidRDefault="00465D75" w:rsidP="00085C41">
      <w:pPr>
        <w:pStyle w:val="Body"/>
        <w:ind w:left="1146" w:firstLine="555"/>
      </w:pPr>
      <w:r>
        <w:t>4 – dL = 4 – 1,6153 = 2,3847</w:t>
      </w:r>
    </w:p>
    <w:p w:rsidR="00465D75" w:rsidRDefault="00465D75" w:rsidP="00085C41">
      <w:pPr>
        <w:pStyle w:val="Body"/>
        <w:ind w:left="1146" w:firstLine="555"/>
      </w:pPr>
      <w:r>
        <w:t>Hasil perhitungan :</w:t>
      </w:r>
    </w:p>
    <w:p w:rsidR="00465D75" w:rsidRDefault="00465D75" w:rsidP="00085C41">
      <w:pPr>
        <w:pStyle w:val="Body"/>
        <w:ind w:left="1146" w:firstLine="555"/>
      </w:pPr>
      <w:r>
        <w:t>1,7374 &lt; 1,889 &lt; 2,2626 = dU &lt; d &lt; 4-dU = Kriteria terpenuhi</w:t>
      </w:r>
    </w:p>
    <w:p w:rsidR="00465D75" w:rsidRDefault="00465D75" w:rsidP="00085C41">
      <w:pPr>
        <w:pStyle w:val="Body"/>
        <w:ind w:left="1146" w:firstLine="555"/>
      </w:pPr>
      <w:r>
        <w:t>1,889 &gt; 1,7374 = d &gt; dU = Kriteria terpenuhi</w:t>
      </w:r>
    </w:p>
    <w:p w:rsidR="00465D75" w:rsidRDefault="00465D75" w:rsidP="0065794B">
      <w:pPr>
        <w:pStyle w:val="Body"/>
        <w:ind w:left="1146" w:firstLine="555"/>
      </w:pPr>
      <w:r>
        <w:lastRenderedPageBreak/>
        <w:t>1,7374 &lt; 2,3847 = Kriteria terpenuhi</w:t>
      </w:r>
    </w:p>
    <w:p w:rsidR="004E7C32" w:rsidRDefault="00465D75" w:rsidP="0065794B">
      <w:pPr>
        <w:pStyle w:val="Body"/>
        <w:ind w:left="1134" w:firstLine="567"/>
      </w:pPr>
      <w:r>
        <w:t xml:space="preserve">Berdasar pada </w:t>
      </w:r>
      <w:r>
        <w:rPr>
          <w:lang w:val="en-US"/>
        </w:rPr>
        <w:t xml:space="preserve">tabel hingga </w:t>
      </w:r>
      <w:r>
        <w:t>hasil uji auto korelasi diatas, diketahui bahwa nilai keseluruhan kriteria terpenuhi, maka dapat ditarik kesimpulan bahwasanya data penelitian tidak terdapat gejala autokolerasi dan layak dilanjutkan pada pengujian regresi.</w:t>
      </w:r>
    </w:p>
    <w:p w:rsidR="00117BB9" w:rsidRDefault="00117BB9" w:rsidP="0065794B">
      <w:pPr>
        <w:pStyle w:val="Body"/>
        <w:ind w:left="1134" w:firstLine="567"/>
        <w:rPr>
          <w:b/>
          <w:lang w:val="en-US"/>
        </w:rPr>
      </w:pPr>
    </w:p>
    <w:p w:rsidR="00294F60" w:rsidRDefault="005A1FB4" w:rsidP="00294F60">
      <w:pPr>
        <w:pStyle w:val="Body"/>
        <w:numPr>
          <w:ilvl w:val="0"/>
          <w:numId w:val="8"/>
        </w:numPr>
        <w:rPr>
          <w:b/>
          <w:lang w:val="en-US"/>
        </w:rPr>
      </w:pPr>
      <w:r>
        <w:rPr>
          <w:b/>
          <w:lang w:val="en-US"/>
        </w:rPr>
        <w:t>Uji</w:t>
      </w:r>
      <w:r w:rsidR="00294F60">
        <w:rPr>
          <w:b/>
          <w:lang w:val="en-US"/>
        </w:rPr>
        <w:t xml:space="preserve"> Regresi Linear Berganda</w:t>
      </w:r>
    </w:p>
    <w:p w:rsidR="005A1FB4" w:rsidRDefault="005A1FB4" w:rsidP="00F321D1">
      <w:pPr>
        <w:pStyle w:val="Body"/>
        <w:ind w:left="786" w:firstLine="0"/>
        <w:jc w:val="center"/>
        <w:rPr>
          <w:b/>
          <w:lang w:val="en-US"/>
        </w:rPr>
      </w:pPr>
      <w:r>
        <w:rPr>
          <w:b/>
          <w:lang w:val="en-US"/>
        </w:rPr>
        <w:t xml:space="preserve">Tabel </w:t>
      </w:r>
      <w:r w:rsidR="00FE6FF4">
        <w:rPr>
          <w:b/>
          <w:lang w:val="en-US"/>
        </w:rPr>
        <w:t xml:space="preserve">3.7. </w:t>
      </w:r>
      <w:r>
        <w:rPr>
          <w:b/>
          <w:lang w:val="en-US"/>
        </w:rPr>
        <w:t>Uji Regresi Linear Berganda</w:t>
      </w:r>
    </w:p>
    <w:tbl>
      <w:tblPr>
        <w:tblStyle w:val="TableGrid3"/>
        <w:tblW w:w="0" w:type="auto"/>
        <w:jc w:val="center"/>
        <w:tblInd w:w="0" w:type="dxa"/>
        <w:tblLook w:val="04A0" w:firstRow="1" w:lastRow="0" w:firstColumn="1" w:lastColumn="0" w:noHBand="0" w:noVBand="1"/>
      </w:tblPr>
      <w:tblGrid>
        <w:gridCol w:w="1510"/>
        <w:gridCol w:w="1653"/>
        <w:gridCol w:w="1201"/>
        <w:gridCol w:w="1469"/>
        <w:gridCol w:w="1159"/>
        <w:gridCol w:w="1220"/>
      </w:tblGrid>
      <w:tr w:rsidR="00A463F5" w:rsidRPr="00A463F5" w:rsidTr="00A463F5">
        <w:trPr>
          <w:trHeight w:val="465"/>
          <w:jc w:val="center"/>
        </w:trPr>
        <w:tc>
          <w:tcPr>
            <w:tcW w:w="8212" w:type="dxa"/>
            <w:gridSpan w:val="6"/>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Coefficients</w:t>
            </w:r>
          </w:p>
        </w:tc>
      </w:tr>
      <w:tr w:rsidR="00A463F5" w:rsidRPr="00A463F5" w:rsidTr="00A463F5">
        <w:trPr>
          <w:jc w:val="center"/>
        </w:trPr>
        <w:tc>
          <w:tcPr>
            <w:tcW w:w="1510" w:type="dxa"/>
            <w:vMerge w:val="restart"/>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Model</w:t>
            </w:r>
          </w:p>
        </w:tc>
        <w:tc>
          <w:tcPr>
            <w:tcW w:w="2854" w:type="dxa"/>
            <w:gridSpan w:val="2"/>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Unstandardized Coefficients</w:t>
            </w:r>
          </w:p>
        </w:tc>
        <w:tc>
          <w:tcPr>
            <w:tcW w:w="1469" w:type="dxa"/>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Standardized Coefficients</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t</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Sig.</w:t>
            </w:r>
          </w:p>
        </w:tc>
      </w:tr>
      <w:tr w:rsidR="00A463F5" w:rsidRPr="00A463F5" w:rsidTr="00A463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sz w:val="20"/>
              </w:rPr>
            </w:pPr>
          </w:p>
        </w:tc>
        <w:tc>
          <w:tcPr>
            <w:tcW w:w="1653" w:type="dxa"/>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B</w:t>
            </w:r>
          </w:p>
        </w:tc>
        <w:tc>
          <w:tcPr>
            <w:tcW w:w="1201" w:type="dxa"/>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Std. Error</w:t>
            </w:r>
          </w:p>
        </w:tc>
        <w:tc>
          <w:tcPr>
            <w:tcW w:w="1469" w:type="dxa"/>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b/>
                <w:sz w:val="20"/>
              </w:rPr>
            </w:pPr>
            <w:r w:rsidRPr="00A463F5">
              <w:rPr>
                <w:rFonts w:ascii="Times New Roman" w:hAnsi="Times New Roman"/>
                <w:b/>
                <w:sz w:val="20"/>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3F5" w:rsidRPr="00A463F5" w:rsidRDefault="00A463F5" w:rsidP="00A463F5">
            <w:pPr>
              <w:rPr>
                <w:rFonts w:ascii="Times New Roman" w:hAnsi="Times New Roman"/>
                <w:sz w:val="20"/>
              </w:rPr>
            </w:pPr>
          </w:p>
        </w:tc>
      </w:tr>
      <w:tr w:rsidR="00A463F5" w:rsidRPr="00A463F5" w:rsidTr="00A463F5">
        <w:trPr>
          <w:jc w:val="center"/>
        </w:trPr>
        <w:tc>
          <w:tcPr>
            <w:tcW w:w="1510"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b/>
                <w:sz w:val="20"/>
              </w:rPr>
            </w:pPr>
            <w:r w:rsidRPr="00A463F5">
              <w:rPr>
                <w:rFonts w:ascii="Times New Roman" w:hAnsi="Times New Roman"/>
                <w:b/>
                <w:sz w:val="20"/>
              </w:rPr>
              <w:t>(Constant)</w:t>
            </w:r>
          </w:p>
        </w:tc>
        <w:tc>
          <w:tcPr>
            <w:tcW w:w="1653"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2,776</w:t>
            </w:r>
          </w:p>
        </w:tc>
        <w:tc>
          <w:tcPr>
            <w:tcW w:w="1201"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1,501</w:t>
            </w:r>
          </w:p>
        </w:tc>
        <w:tc>
          <w:tcPr>
            <w:tcW w:w="1469" w:type="dxa"/>
            <w:tcBorders>
              <w:top w:val="single" w:sz="4" w:space="0" w:color="auto"/>
              <w:left w:val="single" w:sz="4" w:space="0" w:color="auto"/>
              <w:bottom w:val="single" w:sz="4" w:space="0" w:color="auto"/>
              <w:right w:val="single" w:sz="4" w:space="0" w:color="auto"/>
            </w:tcBorders>
          </w:tcPr>
          <w:p w:rsidR="00A463F5" w:rsidRPr="00A463F5" w:rsidRDefault="00A463F5" w:rsidP="00A463F5">
            <w:pPr>
              <w:jc w:val="both"/>
              <w:rPr>
                <w:rFonts w:ascii="Times New Roman" w:hAnsi="Times New Roman"/>
                <w:sz w:val="20"/>
              </w:rPr>
            </w:pPr>
          </w:p>
        </w:tc>
        <w:tc>
          <w:tcPr>
            <w:tcW w:w="1159"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1,850</w:t>
            </w:r>
          </w:p>
        </w:tc>
        <w:tc>
          <w:tcPr>
            <w:tcW w:w="1220"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0,067</w:t>
            </w:r>
          </w:p>
        </w:tc>
      </w:tr>
      <w:tr w:rsidR="00A463F5" w:rsidRPr="00A463F5" w:rsidTr="00A463F5">
        <w:trPr>
          <w:jc w:val="center"/>
        </w:trPr>
        <w:tc>
          <w:tcPr>
            <w:tcW w:w="1510"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b/>
                <w:sz w:val="20"/>
              </w:rPr>
            </w:pPr>
            <w:r w:rsidRPr="00A463F5">
              <w:rPr>
                <w:rFonts w:ascii="Times New Roman" w:hAnsi="Times New Roman"/>
                <w:b/>
                <w:sz w:val="20"/>
              </w:rPr>
              <w:t>Kompenasasi</w:t>
            </w:r>
          </w:p>
        </w:tc>
        <w:tc>
          <w:tcPr>
            <w:tcW w:w="1653"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0,597</w:t>
            </w:r>
          </w:p>
        </w:tc>
        <w:tc>
          <w:tcPr>
            <w:tcW w:w="1201"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0,030</w:t>
            </w:r>
          </w:p>
        </w:tc>
        <w:tc>
          <w:tcPr>
            <w:tcW w:w="1469"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0,735</w:t>
            </w:r>
          </w:p>
        </w:tc>
        <w:tc>
          <w:tcPr>
            <w:tcW w:w="1159"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20,058</w:t>
            </w:r>
          </w:p>
        </w:tc>
        <w:tc>
          <w:tcPr>
            <w:tcW w:w="1220"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0,000</w:t>
            </w:r>
          </w:p>
        </w:tc>
      </w:tr>
      <w:tr w:rsidR="00A463F5" w:rsidRPr="00A463F5" w:rsidTr="00A463F5">
        <w:trPr>
          <w:jc w:val="center"/>
        </w:trPr>
        <w:tc>
          <w:tcPr>
            <w:tcW w:w="1510"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b/>
                <w:sz w:val="20"/>
              </w:rPr>
            </w:pPr>
            <w:r w:rsidRPr="00A463F5">
              <w:rPr>
                <w:rFonts w:ascii="Times New Roman" w:hAnsi="Times New Roman"/>
                <w:b/>
                <w:sz w:val="20"/>
              </w:rPr>
              <w:t>Motivasi</w:t>
            </w:r>
          </w:p>
        </w:tc>
        <w:tc>
          <w:tcPr>
            <w:tcW w:w="1653"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0,209</w:t>
            </w:r>
          </w:p>
        </w:tc>
        <w:tc>
          <w:tcPr>
            <w:tcW w:w="1201"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0,033</w:t>
            </w:r>
          </w:p>
        </w:tc>
        <w:tc>
          <w:tcPr>
            <w:tcW w:w="1469"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0,267</w:t>
            </w:r>
          </w:p>
        </w:tc>
        <w:tc>
          <w:tcPr>
            <w:tcW w:w="1159"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6,286</w:t>
            </w:r>
          </w:p>
        </w:tc>
        <w:tc>
          <w:tcPr>
            <w:tcW w:w="1220"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0,000</w:t>
            </w:r>
          </w:p>
        </w:tc>
      </w:tr>
      <w:tr w:rsidR="00A463F5" w:rsidRPr="00A463F5" w:rsidTr="00A463F5">
        <w:trPr>
          <w:jc w:val="center"/>
        </w:trPr>
        <w:tc>
          <w:tcPr>
            <w:tcW w:w="1510"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b/>
                <w:sz w:val="20"/>
              </w:rPr>
            </w:pPr>
            <w:r w:rsidRPr="00A463F5">
              <w:rPr>
                <w:rFonts w:ascii="Times New Roman" w:hAnsi="Times New Roman"/>
                <w:b/>
                <w:sz w:val="20"/>
              </w:rPr>
              <w:t>Semangat Kerja</w:t>
            </w:r>
          </w:p>
        </w:tc>
        <w:tc>
          <w:tcPr>
            <w:tcW w:w="1653"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0,224</w:t>
            </w:r>
          </w:p>
        </w:tc>
        <w:tc>
          <w:tcPr>
            <w:tcW w:w="1201"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0,124</w:t>
            </w:r>
          </w:p>
        </w:tc>
        <w:tc>
          <w:tcPr>
            <w:tcW w:w="1469"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0,077</w:t>
            </w:r>
          </w:p>
        </w:tc>
        <w:tc>
          <w:tcPr>
            <w:tcW w:w="1159"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1,812</w:t>
            </w:r>
          </w:p>
        </w:tc>
        <w:tc>
          <w:tcPr>
            <w:tcW w:w="1220" w:type="dxa"/>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sz w:val="20"/>
              </w:rPr>
            </w:pPr>
            <w:r w:rsidRPr="00A463F5">
              <w:rPr>
                <w:rFonts w:ascii="Times New Roman" w:hAnsi="Times New Roman"/>
                <w:sz w:val="20"/>
              </w:rPr>
              <w:t>0,073</w:t>
            </w:r>
          </w:p>
        </w:tc>
      </w:tr>
      <w:tr w:rsidR="00A463F5" w:rsidRPr="00A463F5" w:rsidTr="00A463F5">
        <w:trPr>
          <w:jc w:val="center"/>
        </w:trPr>
        <w:tc>
          <w:tcPr>
            <w:tcW w:w="8212" w:type="dxa"/>
            <w:gridSpan w:val="6"/>
            <w:tcBorders>
              <w:top w:val="single" w:sz="4" w:space="0" w:color="auto"/>
              <w:left w:val="single" w:sz="4" w:space="0" w:color="auto"/>
              <w:bottom w:val="single" w:sz="4" w:space="0" w:color="auto"/>
              <w:right w:val="single" w:sz="4" w:space="0" w:color="auto"/>
            </w:tcBorders>
            <w:hideMark/>
          </w:tcPr>
          <w:p w:rsidR="00A463F5" w:rsidRPr="00A463F5" w:rsidRDefault="00A463F5" w:rsidP="00A463F5">
            <w:pPr>
              <w:jc w:val="both"/>
              <w:rPr>
                <w:rFonts w:ascii="Times New Roman" w:hAnsi="Times New Roman"/>
                <w:b/>
                <w:sz w:val="20"/>
              </w:rPr>
            </w:pPr>
            <w:r w:rsidRPr="00A463F5">
              <w:rPr>
                <w:rFonts w:ascii="Times New Roman" w:hAnsi="Times New Roman"/>
                <w:b/>
                <w:sz w:val="20"/>
              </w:rPr>
              <w:t>Variabel terikat : Kinerja</w:t>
            </w:r>
          </w:p>
        </w:tc>
      </w:tr>
    </w:tbl>
    <w:p w:rsidR="00F321D1" w:rsidRPr="00F321D1" w:rsidRDefault="00F321D1" w:rsidP="00F321D1">
      <w:pPr>
        <w:pStyle w:val="Body"/>
        <w:ind w:left="1134" w:firstLine="567"/>
        <w:rPr>
          <w:lang w:val="en-US"/>
        </w:rPr>
      </w:pPr>
      <w:r w:rsidRPr="00F321D1">
        <w:rPr>
          <w:lang w:val="en-US"/>
        </w:rPr>
        <w:t>Berdasarkan pada tabel di atas, maka persamaan regresi yang didapat adalah sebagai berikut:</w:t>
      </w:r>
    </w:p>
    <w:p w:rsidR="00F321D1" w:rsidRPr="00F321D1" w:rsidRDefault="00F321D1" w:rsidP="00F321D1">
      <w:pPr>
        <w:pStyle w:val="Body"/>
        <w:ind w:left="1134" w:firstLine="567"/>
        <w:rPr>
          <w:lang w:val="en-US"/>
        </w:rPr>
      </w:pPr>
      <w:r w:rsidRPr="00F321D1">
        <w:rPr>
          <w:lang w:val="en-US"/>
        </w:rPr>
        <w:t>Y = 2,776 + 0,597X1 + 0,209X2 + 0,224X3</w:t>
      </w:r>
    </w:p>
    <w:p w:rsidR="00F321D1" w:rsidRPr="00F321D1" w:rsidRDefault="00F321D1" w:rsidP="00F321D1">
      <w:pPr>
        <w:pStyle w:val="Body"/>
        <w:ind w:left="1134" w:firstLine="567"/>
        <w:rPr>
          <w:lang w:val="en-US"/>
        </w:rPr>
      </w:pPr>
      <w:proofErr w:type="gramStart"/>
      <w:r w:rsidRPr="00F321D1">
        <w:rPr>
          <w:lang w:val="en-US"/>
        </w:rPr>
        <w:t>Keterangan :</w:t>
      </w:r>
      <w:proofErr w:type="gramEnd"/>
    </w:p>
    <w:p w:rsidR="00F321D1" w:rsidRPr="00F321D1" w:rsidRDefault="00F321D1" w:rsidP="00F321D1">
      <w:pPr>
        <w:pStyle w:val="Body"/>
        <w:ind w:left="1134" w:firstLine="567"/>
        <w:rPr>
          <w:lang w:val="en-US"/>
        </w:rPr>
      </w:pPr>
      <w:r w:rsidRPr="00F321D1">
        <w:rPr>
          <w:lang w:val="en-US"/>
        </w:rPr>
        <w:t>Y = Kinerja</w:t>
      </w:r>
    </w:p>
    <w:p w:rsidR="00F321D1" w:rsidRPr="00F321D1" w:rsidRDefault="00F321D1" w:rsidP="00F321D1">
      <w:pPr>
        <w:pStyle w:val="Body"/>
        <w:ind w:left="1134" w:firstLine="567"/>
        <w:rPr>
          <w:lang w:val="en-US"/>
        </w:rPr>
      </w:pPr>
      <w:r w:rsidRPr="00F321D1">
        <w:rPr>
          <w:lang w:val="en-US"/>
        </w:rPr>
        <w:t>X1 = Kompensasi</w:t>
      </w:r>
    </w:p>
    <w:p w:rsidR="00F321D1" w:rsidRPr="00F321D1" w:rsidRDefault="00F321D1" w:rsidP="00F321D1">
      <w:pPr>
        <w:pStyle w:val="Body"/>
        <w:ind w:left="1134" w:firstLine="567"/>
        <w:rPr>
          <w:lang w:val="en-US"/>
        </w:rPr>
      </w:pPr>
      <w:r w:rsidRPr="00F321D1">
        <w:rPr>
          <w:lang w:val="en-US"/>
        </w:rPr>
        <w:t>X2 = Motivasi</w:t>
      </w:r>
    </w:p>
    <w:p w:rsidR="00F321D1" w:rsidRPr="00F321D1" w:rsidRDefault="00F321D1" w:rsidP="00F321D1">
      <w:pPr>
        <w:pStyle w:val="Body"/>
        <w:ind w:left="1134" w:firstLine="567"/>
        <w:rPr>
          <w:lang w:val="en-US"/>
        </w:rPr>
      </w:pPr>
      <w:r w:rsidRPr="00F321D1">
        <w:rPr>
          <w:lang w:val="en-US"/>
        </w:rPr>
        <w:t>X3 = Semangat Kerja</w:t>
      </w:r>
    </w:p>
    <w:p w:rsidR="00F321D1" w:rsidRPr="00F321D1" w:rsidRDefault="00F321D1" w:rsidP="00F321D1">
      <w:pPr>
        <w:pStyle w:val="Body"/>
        <w:ind w:left="1134" w:firstLine="567"/>
        <w:rPr>
          <w:lang w:val="en-US"/>
        </w:rPr>
      </w:pPr>
      <w:r w:rsidRPr="00F321D1">
        <w:rPr>
          <w:lang w:val="en-US"/>
        </w:rPr>
        <w:t>Pada model matematis tersebut di atas menunjukkan bahwasanya pengaruh kompensasi lebih domiyang. Hal ini ditunjukkan daripada koefisien regresi kompensasi langsung yakni 0,597 dan diikuti oleh variabel semangat kerja serta motivasi masing-masing sebesar 0,224 dan 0,209.</w:t>
      </w:r>
    </w:p>
    <w:p w:rsidR="00293D12" w:rsidRDefault="00F321D1" w:rsidP="00293D12">
      <w:pPr>
        <w:pStyle w:val="Body"/>
        <w:ind w:left="1134" w:firstLine="567"/>
        <w:rPr>
          <w:lang w:val="en-US"/>
        </w:rPr>
      </w:pPr>
      <w:r w:rsidRPr="00F321D1">
        <w:rPr>
          <w:lang w:val="en-US"/>
        </w:rPr>
        <w:t>Dari hasil tersebut dapat ditarik kesimpulan bahwasannya kompensasi memiliki peran sangat vital guna menjaga kinerja sebaik-baiknya dalam rangka pencapaian suatu tujuan perusahaan.</w:t>
      </w:r>
    </w:p>
    <w:p w:rsidR="00293D12" w:rsidRDefault="00293D12" w:rsidP="00293D12">
      <w:pPr>
        <w:pStyle w:val="Body"/>
        <w:ind w:left="720" w:firstLine="0"/>
        <w:rPr>
          <w:lang w:val="en-US"/>
        </w:rPr>
      </w:pPr>
    </w:p>
    <w:p w:rsidR="00826115" w:rsidRDefault="002349DF" w:rsidP="00293D12">
      <w:pPr>
        <w:pStyle w:val="Body"/>
        <w:numPr>
          <w:ilvl w:val="0"/>
          <w:numId w:val="5"/>
        </w:numPr>
        <w:rPr>
          <w:b/>
          <w:lang w:val="en-US"/>
        </w:rPr>
      </w:pPr>
      <w:r>
        <w:rPr>
          <w:b/>
          <w:lang w:val="en-US"/>
        </w:rPr>
        <w:t>Pengujian Hipotesis</w:t>
      </w:r>
    </w:p>
    <w:p w:rsidR="002349DF" w:rsidRDefault="002349DF" w:rsidP="002349DF">
      <w:pPr>
        <w:pStyle w:val="Body"/>
        <w:numPr>
          <w:ilvl w:val="0"/>
          <w:numId w:val="11"/>
        </w:numPr>
        <w:rPr>
          <w:b/>
          <w:lang w:val="en-US"/>
        </w:rPr>
      </w:pPr>
      <w:r>
        <w:rPr>
          <w:b/>
          <w:lang w:val="en-US"/>
        </w:rPr>
        <w:t>Uji Parsial (uji t)</w:t>
      </w:r>
    </w:p>
    <w:p w:rsidR="002349DF" w:rsidRDefault="002349DF" w:rsidP="000C7EC1">
      <w:pPr>
        <w:pStyle w:val="Body"/>
        <w:ind w:left="1080" w:firstLine="0"/>
        <w:jc w:val="center"/>
        <w:rPr>
          <w:b/>
          <w:lang w:val="en-US"/>
        </w:rPr>
      </w:pPr>
      <w:r>
        <w:rPr>
          <w:b/>
          <w:lang w:val="en-US"/>
        </w:rPr>
        <w:t xml:space="preserve">Tabel </w:t>
      </w:r>
      <w:r w:rsidR="000C7EC1">
        <w:rPr>
          <w:b/>
          <w:lang w:val="en-US"/>
        </w:rPr>
        <w:t xml:space="preserve">3.8. </w:t>
      </w:r>
      <w:r>
        <w:rPr>
          <w:b/>
          <w:lang w:val="en-US"/>
        </w:rPr>
        <w:t>Uji Parsial</w:t>
      </w:r>
    </w:p>
    <w:tbl>
      <w:tblPr>
        <w:tblStyle w:val="TableGrid3"/>
        <w:tblW w:w="0" w:type="auto"/>
        <w:jc w:val="center"/>
        <w:tblInd w:w="0" w:type="dxa"/>
        <w:tblLook w:val="04A0" w:firstRow="1" w:lastRow="0" w:firstColumn="1" w:lastColumn="0" w:noHBand="0" w:noVBand="1"/>
      </w:tblPr>
      <w:tblGrid>
        <w:gridCol w:w="1510"/>
        <w:gridCol w:w="1653"/>
        <w:gridCol w:w="1201"/>
        <w:gridCol w:w="1469"/>
        <w:gridCol w:w="1159"/>
        <w:gridCol w:w="1220"/>
      </w:tblGrid>
      <w:tr w:rsidR="002349DF" w:rsidRPr="002349DF" w:rsidTr="0047727E">
        <w:trPr>
          <w:trHeight w:val="465"/>
          <w:jc w:val="center"/>
        </w:trPr>
        <w:tc>
          <w:tcPr>
            <w:tcW w:w="8212" w:type="dxa"/>
            <w:gridSpan w:val="6"/>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Coefficients</w:t>
            </w:r>
          </w:p>
        </w:tc>
      </w:tr>
      <w:tr w:rsidR="002349DF" w:rsidRPr="002349DF" w:rsidTr="0047727E">
        <w:trPr>
          <w:jc w:val="center"/>
        </w:trPr>
        <w:tc>
          <w:tcPr>
            <w:tcW w:w="1510" w:type="dxa"/>
            <w:vMerge w:val="restart"/>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Model</w:t>
            </w:r>
          </w:p>
        </w:tc>
        <w:tc>
          <w:tcPr>
            <w:tcW w:w="2854" w:type="dxa"/>
            <w:gridSpan w:val="2"/>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Unstandardized Coefficients</w:t>
            </w:r>
          </w:p>
        </w:tc>
        <w:tc>
          <w:tcPr>
            <w:tcW w:w="1469" w:type="dxa"/>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Standardized Coefficients</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t</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Sig.</w:t>
            </w:r>
          </w:p>
        </w:tc>
      </w:tr>
      <w:tr w:rsidR="002349DF" w:rsidRPr="002349DF" w:rsidTr="004772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sz w:val="20"/>
              </w:rPr>
            </w:pPr>
          </w:p>
        </w:tc>
        <w:tc>
          <w:tcPr>
            <w:tcW w:w="1653" w:type="dxa"/>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B</w:t>
            </w:r>
          </w:p>
        </w:tc>
        <w:tc>
          <w:tcPr>
            <w:tcW w:w="1201" w:type="dxa"/>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Std. Error</w:t>
            </w:r>
          </w:p>
        </w:tc>
        <w:tc>
          <w:tcPr>
            <w:tcW w:w="1469" w:type="dxa"/>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b/>
                <w:sz w:val="20"/>
              </w:rPr>
            </w:pPr>
            <w:r w:rsidRPr="002349DF">
              <w:rPr>
                <w:rFonts w:ascii="Times New Roman" w:hAnsi="Times New Roman"/>
                <w:b/>
                <w:sz w:val="20"/>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9DF" w:rsidRPr="002349DF" w:rsidRDefault="002349DF" w:rsidP="0047727E">
            <w:pPr>
              <w:rPr>
                <w:rFonts w:ascii="Times New Roman" w:hAnsi="Times New Roman"/>
                <w:sz w:val="20"/>
              </w:rPr>
            </w:pPr>
          </w:p>
        </w:tc>
      </w:tr>
      <w:tr w:rsidR="002349DF" w:rsidRPr="002349DF" w:rsidTr="0047727E">
        <w:trPr>
          <w:jc w:val="center"/>
        </w:trPr>
        <w:tc>
          <w:tcPr>
            <w:tcW w:w="1510"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b/>
                <w:sz w:val="20"/>
              </w:rPr>
            </w:pPr>
            <w:r w:rsidRPr="002349DF">
              <w:rPr>
                <w:rFonts w:ascii="Times New Roman" w:hAnsi="Times New Roman"/>
                <w:b/>
                <w:sz w:val="20"/>
              </w:rPr>
              <w:t>(Constant)</w:t>
            </w:r>
          </w:p>
        </w:tc>
        <w:tc>
          <w:tcPr>
            <w:tcW w:w="1653"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2,776</w:t>
            </w:r>
          </w:p>
        </w:tc>
        <w:tc>
          <w:tcPr>
            <w:tcW w:w="1201"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1,501</w:t>
            </w:r>
          </w:p>
        </w:tc>
        <w:tc>
          <w:tcPr>
            <w:tcW w:w="1469" w:type="dxa"/>
            <w:tcBorders>
              <w:top w:val="single" w:sz="4" w:space="0" w:color="auto"/>
              <w:left w:val="single" w:sz="4" w:space="0" w:color="auto"/>
              <w:bottom w:val="single" w:sz="4" w:space="0" w:color="auto"/>
              <w:right w:val="single" w:sz="4" w:space="0" w:color="auto"/>
            </w:tcBorders>
          </w:tcPr>
          <w:p w:rsidR="002349DF" w:rsidRPr="002349DF" w:rsidRDefault="002349DF" w:rsidP="0047727E">
            <w:pPr>
              <w:jc w:val="both"/>
              <w:rPr>
                <w:rFonts w:ascii="Times New Roman" w:hAnsi="Times New Roman"/>
                <w:sz w:val="20"/>
              </w:rPr>
            </w:pPr>
          </w:p>
        </w:tc>
        <w:tc>
          <w:tcPr>
            <w:tcW w:w="1159"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1,850</w:t>
            </w:r>
          </w:p>
        </w:tc>
        <w:tc>
          <w:tcPr>
            <w:tcW w:w="1220"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0,067</w:t>
            </w:r>
          </w:p>
        </w:tc>
      </w:tr>
      <w:tr w:rsidR="002349DF" w:rsidRPr="002349DF" w:rsidTr="0047727E">
        <w:trPr>
          <w:jc w:val="center"/>
        </w:trPr>
        <w:tc>
          <w:tcPr>
            <w:tcW w:w="1510"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b/>
                <w:sz w:val="20"/>
              </w:rPr>
            </w:pPr>
            <w:r w:rsidRPr="002349DF">
              <w:rPr>
                <w:rFonts w:ascii="Times New Roman" w:hAnsi="Times New Roman"/>
                <w:b/>
                <w:sz w:val="20"/>
              </w:rPr>
              <w:t>Kompenasasi</w:t>
            </w:r>
          </w:p>
        </w:tc>
        <w:tc>
          <w:tcPr>
            <w:tcW w:w="1653"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0,597</w:t>
            </w:r>
          </w:p>
        </w:tc>
        <w:tc>
          <w:tcPr>
            <w:tcW w:w="1201"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0,030</w:t>
            </w:r>
          </w:p>
        </w:tc>
        <w:tc>
          <w:tcPr>
            <w:tcW w:w="1469"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0,735</w:t>
            </w:r>
          </w:p>
        </w:tc>
        <w:tc>
          <w:tcPr>
            <w:tcW w:w="1159"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20,058</w:t>
            </w:r>
          </w:p>
        </w:tc>
        <w:tc>
          <w:tcPr>
            <w:tcW w:w="1220"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0,000</w:t>
            </w:r>
          </w:p>
        </w:tc>
      </w:tr>
      <w:tr w:rsidR="002349DF" w:rsidRPr="002349DF" w:rsidTr="0047727E">
        <w:trPr>
          <w:jc w:val="center"/>
        </w:trPr>
        <w:tc>
          <w:tcPr>
            <w:tcW w:w="1510"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b/>
                <w:sz w:val="20"/>
              </w:rPr>
            </w:pPr>
            <w:r w:rsidRPr="002349DF">
              <w:rPr>
                <w:rFonts w:ascii="Times New Roman" w:hAnsi="Times New Roman"/>
                <w:b/>
                <w:sz w:val="20"/>
              </w:rPr>
              <w:t>Motivasi</w:t>
            </w:r>
          </w:p>
        </w:tc>
        <w:tc>
          <w:tcPr>
            <w:tcW w:w="1653"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0,209</w:t>
            </w:r>
          </w:p>
        </w:tc>
        <w:tc>
          <w:tcPr>
            <w:tcW w:w="1201"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0,033</w:t>
            </w:r>
          </w:p>
        </w:tc>
        <w:tc>
          <w:tcPr>
            <w:tcW w:w="1469"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0,267</w:t>
            </w:r>
          </w:p>
        </w:tc>
        <w:tc>
          <w:tcPr>
            <w:tcW w:w="1159"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6,286</w:t>
            </w:r>
          </w:p>
        </w:tc>
        <w:tc>
          <w:tcPr>
            <w:tcW w:w="1220"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0,000</w:t>
            </w:r>
          </w:p>
        </w:tc>
      </w:tr>
      <w:tr w:rsidR="002349DF" w:rsidRPr="002349DF" w:rsidTr="0047727E">
        <w:trPr>
          <w:jc w:val="center"/>
        </w:trPr>
        <w:tc>
          <w:tcPr>
            <w:tcW w:w="1510"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b/>
                <w:sz w:val="20"/>
              </w:rPr>
            </w:pPr>
            <w:r w:rsidRPr="002349DF">
              <w:rPr>
                <w:rFonts w:ascii="Times New Roman" w:hAnsi="Times New Roman"/>
                <w:b/>
                <w:sz w:val="20"/>
              </w:rPr>
              <w:t>Semangat Kerja</w:t>
            </w:r>
          </w:p>
        </w:tc>
        <w:tc>
          <w:tcPr>
            <w:tcW w:w="1653"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0,224</w:t>
            </w:r>
          </w:p>
        </w:tc>
        <w:tc>
          <w:tcPr>
            <w:tcW w:w="1201"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0,124</w:t>
            </w:r>
          </w:p>
        </w:tc>
        <w:tc>
          <w:tcPr>
            <w:tcW w:w="1469"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0,077</w:t>
            </w:r>
          </w:p>
        </w:tc>
        <w:tc>
          <w:tcPr>
            <w:tcW w:w="1159"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1,812</w:t>
            </w:r>
          </w:p>
        </w:tc>
        <w:tc>
          <w:tcPr>
            <w:tcW w:w="1220" w:type="dxa"/>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sz w:val="20"/>
              </w:rPr>
            </w:pPr>
            <w:r w:rsidRPr="002349DF">
              <w:rPr>
                <w:rFonts w:ascii="Times New Roman" w:hAnsi="Times New Roman"/>
                <w:sz w:val="20"/>
              </w:rPr>
              <w:t>0,073</w:t>
            </w:r>
          </w:p>
        </w:tc>
      </w:tr>
      <w:tr w:rsidR="002349DF" w:rsidRPr="002349DF" w:rsidTr="0047727E">
        <w:trPr>
          <w:jc w:val="center"/>
        </w:trPr>
        <w:tc>
          <w:tcPr>
            <w:tcW w:w="8212" w:type="dxa"/>
            <w:gridSpan w:val="6"/>
            <w:tcBorders>
              <w:top w:val="single" w:sz="4" w:space="0" w:color="auto"/>
              <w:left w:val="single" w:sz="4" w:space="0" w:color="auto"/>
              <w:bottom w:val="single" w:sz="4" w:space="0" w:color="auto"/>
              <w:right w:val="single" w:sz="4" w:space="0" w:color="auto"/>
            </w:tcBorders>
            <w:hideMark/>
          </w:tcPr>
          <w:p w:rsidR="002349DF" w:rsidRPr="002349DF" w:rsidRDefault="002349DF" w:rsidP="0047727E">
            <w:pPr>
              <w:jc w:val="both"/>
              <w:rPr>
                <w:rFonts w:ascii="Times New Roman" w:hAnsi="Times New Roman"/>
                <w:b/>
                <w:sz w:val="20"/>
              </w:rPr>
            </w:pPr>
            <w:r w:rsidRPr="002349DF">
              <w:rPr>
                <w:rFonts w:ascii="Times New Roman" w:hAnsi="Times New Roman"/>
                <w:b/>
                <w:sz w:val="20"/>
              </w:rPr>
              <w:t>Variabel terikat : Kinerja</w:t>
            </w:r>
          </w:p>
        </w:tc>
      </w:tr>
    </w:tbl>
    <w:p w:rsidR="002349DF" w:rsidRDefault="002349DF" w:rsidP="002349DF">
      <w:pPr>
        <w:pStyle w:val="Body"/>
        <w:ind w:left="720" w:firstLine="0"/>
        <w:rPr>
          <w:b/>
          <w:lang w:val="en-US"/>
        </w:rPr>
      </w:pPr>
    </w:p>
    <w:p w:rsidR="008450CE" w:rsidRPr="008450CE" w:rsidRDefault="008450CE" w:rsidP="000C7EC1">
      <w:pPr>
        <w:pStyle w:val="Body"/>
        <w:ind w:left="1134" w:firstLine="567"/>
        <w:rPr>
          <w:lang w:val="en-US"/>
        </w:rPr>
      </w:pPr>
      <w:r w:rsidRPr="008450CE">
        <w:rPr>
          <w:lang w:val="en-US"/>
        </w:rPr>
        <w:t>Hasil perhitungan di atas dapat dijelaskan sebagai berikut.</w:t>
      </w:r>
    </w:p>
    <w:p w:rsidR="008450CE" w:rsidRPr="008450CE" w:rsidRDefault="008450CE" w:rsidP="000C7EC1">
      <w:pPr>
        <w:pStyle w:val="Body"/>
        <w:ind w:left="1701" w:firstLine="0"/>
        <w:rPr>
          <w:lang w:val="en-US"/>
        </w:rPr>
      </w:pPr>
      <w:r w:rsidRPr="008450CE">
        <w:rPr>
          <w:lang w:val="en-US"/>
        </w:rPr>
        <w:t>a.</w:t>
      </w:r>
      <w:r w:rsidRPr="008450CE">
        <w:rPr>
          <w:lang w:val="en-US"/>
        </w:rPr>
        <w:tab/>
        <w:t xml:space="preserve">Variabel kompensasi (X1) mempunyai t hitung sebesar 20,058 lebih besar dari t tabel 1,661 dan siginifikansi sebesar 0,0 lebih kecil dari 0,05 serta koefisien beta sebesar 0,597 yang berarti bahwa, secara parsial kompensasi berpengaruh positif dan juga signifikan terhadap kinerja yang dilakukan oleh para karyawan Departemen Distribusi Pemasaran PT Daesang Agung Indonesia cabang Surbaya dengan besaran pengaruh senilai 59,7%. Dengan hasil sebagai </w:t>
      </w:r>
      <w:proofErr w:type="gramStart"/>
      <w:r w:rsidRPr="008450CE">
        <w:rPr>
          <w:lang w:val="en-US"/>
        </w:rPr>
        <w:t>berikut :</w:t>
      </w:r>
      <w:proofErr w:type="gramEnd"/>
      <w:r w:rsidRPr="008450CE">
        <w:rPr>
          <w:lang w:val="en-US"/>
        </w:rPr>
        <w:t xml:space="preserve"> H1= H1 diterima dan H0 ditolak.</w:t>
      </w:r>
    </w:p>
    <w:p w:rsidR="008450CE" w:rsidRPr="008450CE" w:rsidRDefault="008450CE" w:rsidP="000C7EC1">
      <w:pPr>
        <w:pStyle w:val="Body"/>
        <w:ind w:left="1701" w:firstLine="0"/>
        <w:rPr>
          <w:lang w:val="en-US"/>
        </w:rPr>
      </w:pPr>
      <w:r w:rsidRPr="008450CE">
        <w:rPr>
          <w:lang w:val="en-US"/>
        </w:rPr>
        <w:t>b.</w:t>
      </w:r>
      <w:r w:rsidRPr="008450CE">
        <w:rPr>
          <w:lang w:val="en-US"/>
        </w:rPr>
        <w:tab/>
        <w:t xml:space="preserve">Variabel motivasi (X2) mempunyai t hitung sebesar 6,286 lebih besar dari t tabel 1,661 dan siginifikansi sebesar 0,000 lebih kecil dari 0,05 serta koefisien beta sebesar 0,209 yang berarti bahwa, secara parsial motivasi berpengaruh positif dan juga signifikan terhadap kinerja yang dilakukan oleh para karyawan Departemen Distribusi Pemasaran PT Daesang Agung </w:t>
      </w:r>
      <w:r w:rsidRPr="008450CE">
        <w:rPr>
          <w:lang w:val="en-US"/>
        </w:rPr>
        <w:lastRenderedPageBreak/>
        <w:t>Indonesia cabang Surabaya dengan besaran pengaruh senilai 20,9%. Dengan hasil sebagai berikut. H2 = H1 diterima dan H0 ditolak.</w:t>
      </w:r>
    </w:p>
    <w:p w:rsidR="008450CE" w:rsidRPr="008450CE" w:rsidRDefault="008450CE" w:rsidP="000C7EC1">
      <w:pPr>
        <w:pStyle w:val="Body"/>
        <w:ind w:left="1701" w:firstLine="0"/>
        <w:rPr>
          <w:lang w:val="en-US"/>
        </w:rPr>
      </w:pPr>
      <w:r w:rsidRPr="008450CE">
        <w:rPr>
          <w:lang w:val="en-US"/>
        </w:rPr>
        <w:t>c.</w:t>
      </w:r>
      <w:r w:rsidRPr="008450CE">
        <w:rPr>
          <w:lang w:val="en-US"/>
        </w:rPr>
        <w:tab/>
        <w:t>Variabel semangat kerja (X3) mempunyai t hitung sebesar 1,812 lebih besar dari t tabel 1,661 namun siginifikansi sebesar 0,073 lebih besar dari 0,05 serta koefisien beta sebesar 0,224 yang berarti bahwa, secara parsial semangat kerja berpengaruh positif namun tak signifikan terhadap kinerja yang dilakukan oleh para karyawan Departemen Distribusi Pemasaran PT Daesang Agung Indonesia cabang Surabaya dengan besaran pengaruh senilai 22,4%. Dengan hasil sebagai berikut. H3 = H1 ditolak dan H0 diterima.</w:t>
      </w:r>
    </w:p>
    <w:p w:rsidR="008450CE" w:rsidRPr="002349DF" w:rsidRDefault="008450CE" w:rsidP="002349DF">
      <w:pPr>
        <w:pStyle w:val="Body"/>
        <w:ind w:left="720" w:firstLine="0"/>
        <w:rPr>
          <w:b/>
          <w:lang w:val="en-US"/>
        </w:rPr>
      </w:pPr>
    </w:p>
    <w:p w:rsidR="00077C75" w:rsidRDefault="00A87E24" w:rsidP="00A87E24">
      <w:pPr>
        <w:pStyle w:val="Body"/>
        <w:numPr>
          <w:ilvl w:val="0"/>
          <w:numId w:val="11"/>
        </w:numPr>
        <w:rPr>
          <w:b/>
          <w:lang w:val="en-US"/>
        </w:rPr>
      </w:pPr>
      <w:r>
        <w:rPr>
          <w:b/>
          <w:lang w:val="en-US"/>
        </w:rPr>
        <w:t>Uji Simultan (uji f)</w:t>
      </w:r>
    </w:p>
    <w:p w:rsidR="00A87E24" w:rsidRDefault="00A87E24" w:rsidP="000C7EC1">
      <w:pPr>
        <w:pStyle w:val="Body"/>
        <w:ind w:left="1080" w:firstLine="0"/>
        <w:jc w:val="center"/>
        <w:rPr>
          <w:b/>
          <w:lang w:val="en-US"/>
        </w:rPr>
      </w:pPr>
      <w:r>
        <w:rPr>
          <w:b/>
          <w:lang w:val="en-US"/>
        </w:rPr>
        <w:t>Tabel</w:t>
      </w:r>
      <w:r w:rsidR="000C7EC1">
        <w:rPr>
          <w:b/>
          <w:lang w:val="en-US"/>
        </w:rPr>
        <w:t xml:space="preserve"> 3.9.</w:t>
      </w:r>
      <w:r>
        <w:rPr>
          <w:b/>
          <w:lang w:val="en-US"/>
        </w:rPr>
        <w:t xml:space="preserve"> Uji Simultan</w:t>
      </w:r>
    </w:p>
    <w:tbl>
      <w:tblPr>
        <w:tblStyle w:val="TableGrid3"/>
        <w:tblW w:w="0" w:type="auto"/>
        <w:jc w:val="center"/>
        <w:tblInd w:w="0" w:type="dxa"/>
        <w:tblLook w:val="04A0" w:firstRow="1" w:lastRow="0" w:firstColumn="1" w:lastColumn="0" w:noHBand="0" w:noVBand="1"/>
      </w:tblPr>
      <w:tblGrid>
        <w:gridCol w:w="1368"/>
        <w:gridCol w:w="1368"/>
        <w:gridCol w:w="1369"/>
        <w:gridCol w:w="1369"/>
        <w:gridCol w:w="1369"/>
        <w:gridCol w:w="1369"/>
      </w:tblGrid>
      <w:tr w:rsidR="00A87E24" w:rsidRPr="001A54D9" w:rsidTr="000C7EC1">
        <w:trPr>
          <w:trHeight w:val="330"/>
          <w:jc w:val="center"/>
        </w:trPr>
        <w:tc>
          <w:tcPr>
            <w:tcW w:w="8212" w:type="dxa"/>
            <w:gridSpan w:val="6"/>
            <w:tcBorders>
              <w:top w:val="single" w:sz="4" w:space="0" w:color="auto"/>
              <w:left w:val="single" w:sz="4" w:space="0" w:color="auto"/>
              <w:bottom w:val="single" w:sz="4" w:space="0" w:color="auto"/>
              <w:right w:val="single" w:sz="4" w:space="0" w:color="auto"/>
            </w:tcBorders>
            <w:vAlign w:val="center"/>
            <w:hideMark/>
          </w:tcPr>
          <w:p w:rsidR="00A87E24" w:rsidRPr="00A87E24" w:rsidRDefault="00A87E24" w:rsidP="0047727E">
            <w:pPr>
              <w:autoSpaceDE w:val="0"/>
              <w:autoSpaceDN w:val="0"/>
              <w:adjustRightInd w:val="0"/>
              <w:rPr>
                <w:rFonts w:ascii="Times New Roman" w:hAnsi="Times New Roman"/>
                <w:b/>
                <w:sz w:val="20"/>
              </w:rPr>
            </w:pPr>
            <w:r w:rsidRPr="00A87E24">
              <w:rPr>
                <w:rFonts w:ascii="Times New Roman" w:hAnsi="Times New Roman"/>
                <w:b/>
                <w:sz w:val="20"/>
              </w:rPr>
              <w:t>ANOVA</w:t>
            </w:r>
          </w:p>
        </w:tc>
      </w:tr>
      <w:tr w:rsidR="00A87E24" w:rsidRPr="001A54D9" w:rsidTr="000C7EC1">
        <w:trPr>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rsidR="00A87E24" w:rsidRPr="00A87E24" w:rsidRDefault="00A87E24" w:rsidP="0047727E">
            <w:pPr>
              <w:autoSpaceDE w:val="0"/>
              <w:autoSpaceDN w:val="0"/>
              <w:adjustRightInd w:val="0"/>
              <w:rPr>
                <w:rFonts w:ascii="Times New Roman" w:hAnsi="Times New Roman"/>
                <w:b/>
                <w:sz w:val="20"/>
              </w:rPr>
            </w:pPr>
            <w:r w:rsidRPr="00A87E24">
              <w:rPr>
                <w:rFonts w:ascii="Times New Roman" w:hAnsi="Times New Roman"/>
                <w:b/>
                <w:sz w:val="20"/>
              </w:rPr>
              <w:t>Model</w:t>
            </w:r>
          </w:p>
        </w:tc>
        <w:tc>
          <w:tcPr>
            <w:tcW w:w="1368" w:type="dxa"/>
            <w:tcBorders>
              <w:top w:val="single" w:sz="4" w:space="0" w:color="auto"/>
              <w:left w:val="single" w:sz="4" w:space="0" w:color="auto"/>
              <w:bottom w:val="single" w:sz="4" w:space="0" w:color="auto"/>
              <w:right w:val="single" w:sz="4" w:space="0" w:color="auto"/>
            </w:tcBorders>
            <w:vAlign w:val="center"/>
            <w:hideMark/>
          </w:tcPr>
          <w:p w:rsidR="00A87E24" w:rsidRPr="00A87E24" w:rsidRDefault="00A87E24" w:rsidP="0047727E">
            <w:pPr>
              <w:autoSpaceDE w:val="0"/>
              <w:autoSpaceDN w:val="0"/>
              <w:adjustRightInd w:val="0"/>
              <w:rPr>
                <w:rFonts w:ascii="Times New Roman" w:hAnsi="Times New Roman"/>
                <w:b/>
                <w:sz w:val="20"/>
              </w:rPr>
            </w:pPr>
            <w:r w:rsidRPr="00A87E24">
              <w:rPr>
                <w:rFonts w:ascii="Times New Roman" w:hAnsi="Times New Roman"/>
                <w:b/>
                <w:sz w:val="20"/>
              </w:rPr>
              <w:t>Sum of Squares</w:t>
            </w:r>
          </w:p>
        </w:tc>
        <w:tc>
          <w:tcPr>
            <w:tcW w:w="1369" w:type="dxa"/>
            <w:tcBorders>
              <w:top w:val="single" w:sz="4" w:space="0" w:color="auto"/>
              <w:left w:val="single" w:sz="4" w:space="0" w:color="auto"/>
              <w:bottom w:val="single" w:sz="4" w:space="0" w:color="auto"/>
              <w:right w:val="single" w:sz="4" w:space="0" w:color="auto"/>
            </w:tcBorders>
            <w:vAlign w:val="center"/>
            <w:hideMark/>
          </w:tcPr>
          <w:p w:rsidR="00A87E24" w:rsidRPr="00A87E24" w:rsidRDefault="00A87E24" w:rsidP="0047727E">
            <w:pPr>
              <w:autoSpaceDE w:val="0"/>
              <w:autoSpaceDN w:val="0"/>
              <w:adjustRightInd w:val="0"/>
              <w:rPr>
                <w:rFonts w:ascii="Times New Roman" w:hAnsi="Times New Roman"/>
                <w:b/>
                <w:sz w:val="20"/>
              </w:rPr>
            </w:pPr>
            <w:r w:rsidRPr="00A87E24">
              <w:rPr>
                <w:rFonts w:ascii="Times New Roman" w:hAnsi="Times New Roman"/>
                <w:b/>
                <w:sz w:val="20"/>
              </w:rPr>
              <w:t>df</w:t>
            </w:r>
          </w:p>
        </w:tc>
        <w:tc>
          <w:tcPr>
            <w:tcW w:w="1369" w:type="dxa"/>
            <w:tcBorders>
              <w:top w:val="single" w:sz="4" w:space="0" w:color="auto"/>
              <w:left w:val="single" w:sz="4" w:space="0" w:color="auto"/>
              <w:bottom w:val="single" w:sz="4" w:space="0" w:color="auto"/>
              <w:right w:val="single" w:sz="4" w:space="0" w:color="auto"/>
            </w:tcBorders>
            <w:vAlign w:val="center"/>
            <w:hideMark/>
          </w:tcPr>
          <w:p w:rsidR="00A87E24" w:rsidRPr="00A87E24" w:rsidRDefault="00A87E24" w:rsidP="0047727E">
            <w:pPr>
              <w:autoSpaceDE w:val="0"/>
              <w:autoSpaceDN w:val="0"/>
              <w:adjustRightInd w:val="0"/>
              <w:rPr>
                <w:rFonts w:ascii="Times New Roman" w:hAnsi="Times New Roman"/>
                <w:b/>
                <w:sz w:val="20"/>
              </w:rPr>
            </w:pPr>
            <w:r w:rsidRPr="00A87E24">
              <w:rPr>
                <w:rFonts w:ascii="Times New Roman" w:hAnsi="Times New Roman"/>
                <w:b/>
                <w:sz w:val="20"/>
              </w:rPr>
              <w:t>Mean Square</w:t>
            </w:r>
          </w:p>
        </w:tc>
        <w:tc>
          <w:tcPr>
            <w:tcW w:w="1369" w:type="dxa"/>
            <w:tcBorders>
              <w:top w:val="single" w:sz="4" w:space="0" w:color="auto"/>
              <w:left w:val="single" w:sz="4" w:space="0" w:color="auto"/>
              <w:bottom w:val="single" w:sz="4" w:space="0" w:color="auto"/>
              <w:right w:val="single" w:sz="4" w:space="0" w:color="auto"/>
            </w:tcBorders>
            <w:vAlign w:val="center"/>
            <w:hideMark/>
          </w:tcPr>
          <w:p w:rsidR="00A87E24" w:rsidRPr="00A87E24" w:rsidRDefault="00A87E24" w:rsidP="0047727E">
            <w:pPr>
              <w:autoSpaceDE w:val="0"/>
              <w:autoSpaceDN w:val="0"/>
              <w:adjustRightInd w:val="0"/>
              <w:rPr>
                <w:rFonts w:ascii="Times New Roman" w:hAnsi="Times New Roman"/>
                <w:b/>
                <w:sz w:val="20"/>
              </w:rPr>
            </w:pPr>
            <w:r w:rsidRPr="00A87E24">
              <w:rPr>
                <w:rFonts w:ascii="Times New Roman" w:hAnsi="Times New Roman"/>
                <w:b/>
                <w:sz w:val="20"/>
              </w:rPr>
              <w:t>F</w:t>
            </w:r>
          </w:p>
        </w:tc>
        <w:tc>
          <w:tcPr>
            <w:tcW w:w="1369" w:type="dxa"/>
            <w:tcBorders>
              <w:top w:val="single" w:sz="4" w:space="0" w:color="auto"/>
              <w:left w:val="single" w:sz="4" w:space="0" w:color="auto"/>
              <w:bottom w:val="single" w:sz="4" w:space="0" w:color="auto"/>
              <w:right w:val="single" w:sz="4" w:space="0" w:color="auto"/>
            </w:tcBorders>
            <w:vAlign w:val="center"/>
            <w:hideMark/>
          </w:tcPr>
          <w:p w:rsidR="00A87E24" w:rsidRPr="00A87E24" w:rsidRDefault="00A87E24" w:rsidP="0047727E">
            <w:pPr>
              <w:autoSpaceDE w:val="0"/>
              <w:autoSpaceDN w:val="0"/>
              <w:adjustRightInd w:val="0"/>
              <w:rPr>
                <w:rFonts w:ascii="Times New Roman" w:hAnsi="Times New Roman"/>
                <w:b/>
                <w:sz w:val="20"/>
              </w:rPr>
            </w:pPr>
            <w:r w:rsidRPr="00A87E24">
              <w:rPr>
                <w:rFonts w:ascii="Times New Roman" w:hAnsi="Times New Roman"/>
                <w:b/>
                <w:sz w:val="20"/>
              </w:rPr>
              <w:t>Sig.</w:t>
            </w:r>
          </w:p>
        </w:tc>
      </w:tr>
      <w:tr w:rsidR="00A87E24" w:rsidRPr="001A54D9" w:rsidTr="000C7EC1">
        <w:trPr>
          <w:jc w:val="center"/>
        </w:trPr>
        <w:tc>
          <w:tcPr>
            <w:tcW w:w="1368"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b/>
                <w:sz w:val="20"/>
              </w:rPr>
            </w:pPr>
            <w:r w:rsidRPr="00A87E24">
              <w:rPr>
                <w:rFonts w:ascii="Times New Roman" w:hAnsi="Times New Roman"/>
                <w:b/>
                <w:sz w:val="20"/>
              </w:rPr>
              <w:t>Regression</w:t>
            </w:r>
          </w:p>
        </w:tc>
        <w:tc>
          <w:tcPr>
            <w:tcW w:w="1368"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10303,219</w:t>
            </w:r>
          </w:p>
        </w:tc>
        <w:tc>
          <w:tcPr>
            <w:tcW w:w="1369"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3</w:t>
            </w:r>
          </w:p>
        </w:tc>
        <w:tc>
          <w:tcPr>
            <w:tcW w:w="1369"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3434,406</w:t>
            </w:r>
          </w:p>
        </w:tc>
        <w:tc>
          <w:tcPr>
            <w:tcW w:w="1369"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339,981</w:t>
            </w:r>
          </w:p>
        </w:tc>
        <w:tc>
          <w:tcPr>
            <w:tcW w:w="1369"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0,000</w:t>
            </w:r>
            <w:r w:rsidRPr="00A87E24">
              <w:rPr>
                <w:rFonts w:ascii="Times New Roman" w:hAnsi="Times New Roman"/>
                <w:sz w:val="20"/>
                <w:vertAlign w:val="superscript"/>
              </w:rPr>
              <w:t>b</w:t>
            </w:r>
          </w:p>
        </w:tc>
      </w:tr>
      <w:tr w:rsidR="00A87E24" w:rsidRPr="001A54D9" w:rsidTr="000C7EC1">
        <w:trPr>
          <w:jc w:val="center"/>
        </w:trPr>
        <w:tc>
          <w:tcPr>
            <w:tcW w:w="1368"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b/>
                <w:sz w:val="20"/>
              </w:rPr>
            </w:pPr>
            <w:r w:rsidRPr="00A87E24">
              <w:rPr>
                <w:rFonts w:ascii="Times New Roman" w:hAnsi="Times New Roman"/>
                <w:b/>
                <w:sz w:val="20"/>
              </w:rPr>
              <w:t>Residual</w:t>
            </w:r>
          </w:p>
        </w:tc>
        <w:tc>
          <w:tcPr>
            <w:tcW w:w="1368"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979,870</w:t>
            </w:r>
          </w:p>
        </w:tc>
        <w:tc>
          <w:tcPr>
            <w:tcW w:w="1369"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97</w:t>
            </w:r>
          </w:p>
        </w:tc>
        <w:tc>
          <w:tcPr>
            <w:tcW w:w="1369"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10,102</w:t>
            </w:r>
          </w:p>
        </w:tc>
        <w:tc>
          <w:tcPr>
            <w:tcW w:w="1369" w:type="dxa"/>
            <w:tcBorders>
              <w:top w:val="single" w:sz="4" w:space="0" w:color="auto"/>
              <w:left w:val="single" w:sz="4" w:space="0" w:color="auto"/>
              <w:bottom w:val="single" w:sz="4" w:space="0" w:color="auto"/>
              <w:right w:val="single" w:sz="4" w:space="0" w:color="auto"/>
            </w:tcBorders>
          </w:tcPr>
          <w:p w:rsidR="00A87E24" w:rsidRPr="00A87E24" w:rsidRDefault="00A87E24" w:rsidP="0047727E">
            <w:pPr>
              <w:autoSpaceDE w:val="0"/>
              <w:autoSpaceDN w:val="0"/>
              <w:adjustRightInd w:val="0"/>
              <w:jc w:val="both"/>
              <w:rPr>
                <w:rFonts w:ascii="Times New Roman" w:hAnsi="Times New Roman"/>
                <w:sz w:val="20"/>
              </w:rPr>
            </w:pPr>
          </w:p>
        </w:tc>
        <w:tc>
          <w:tcPr>
            <w:tcW w:w="1369" w:type="dxa"/>
            <w:tcBorders>
              <w:top w:val="single" w:sz="4" w:space="0" w:color="auto"/>
              <w:left w:val="single" w:sz="4" w:space="0" w:color="auto"/>
              <w:bottom w:val="single" w:sz="4" w:space="0" w:color="auto"/>
              <w:right w:val="single" w:sz="4" w:space="0" w:color="auto"/>
            </w:tcBorders>
          </w:tcPr>
          <w:p w:rsidR="00A87E24" w:rsidRPr="00A87E24" w:rsidRDefault="00A87E24" w:rsidP="0047727E">
            <w:pPr>
              <w:autoSpaceDE w:val="0"/>
              <w:autoSpaceDN w:val="0"/>
              <w:adjustRightInd w:val="0"/>
              <w:jc w:val="both"/>
              <w:rPr>
                <w:rFonts w:ascii="Times New Roman" w:hAnsi="Times New Roman"/>
                <w:sz w:val="20"/>
              </w:rPr>
            </w:pPr>
          </w:p>
        </w:tc>
      </w:tr>
      <w:tr w:rsidR="00A87E24" w:rsidRPr="001A54D9" w:rsidTr="000C7EC1">
        <w:trPr>
          <w:jc w:val="center"/>
        </w:trPr>
        <w:tc>
          <w:tcPr>
            <w:tcW w:w="1368"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b/>
                <w:sz w:val="20"/>
              </w:rPr>
            </w:pPr>
            <w:r w:rsidRPr="00A87E24">
              <w:rPr>
                <w:rFonts w:ascii="Times New Roman" w:hAnsi="Times New Roman"/>
                <w:b/>
                <w:sz w:val="20"/>
              </w:rPr>
              <w:t>Total</w:t>
            </w:r>
          </w:p>
        </w:tc>
        <w:tc>
          <w:tcPr>
            <w:tcW w:w="1368"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11283,089</w:t>
            </w:r>
          </w:p>
        </w:tc>
        <w:tc>
          <w:tcPr>
            <w:tcW w:w="1369" w:type="dxa"/>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sz w:val="20"/>
              </w:rPr>
            </w:pPr>
            <w:r w:rsidRPr="00A87E24">
              <w:rPr>
                <w:rFonts w:ascii="Times New Roman" w:hAnsi="Times New Roman"/>
                <w:sz w:val="20"/>
              </w:rPr>
              <w:t>100</w:t>
            </w:r>
          </w:p>
        </w:tc>
        <w:tc>
          <w:tcPr>
            <w:tcW w:w="1369" w:type="dxa"/>
            <w:tcBorders>
              <w:top w:val="single" w:sz="4" w:space="0" w:color="auto"/>
              <w:left w:val="single" w:sz="4" w:space="0" w:color="auto"/>
              <w:bottom w:val="single" w:sz="4" w:space="0" w:color="auto"/>
              <w:right w:val="single" w:sz="4" w:space="0" w:color="auto"/>
            </w:tcBorders>
          </w:tcPr>
          <w:p w:rsidR="00A87E24" w:rsidRPr="00A87E24" w:rsidRDefault="00A87E24" w:rsidP="0047727E">
            <w:pPr>
              <w:autoSpaceDE w:val="0"/>
              <w:autoSpaceDN w:val="0"/>
              <w:adjustRightInd w:val="0"/>
              <w:jc w:val="both"/>
              <w:rPr>
                <w:rFonts w:ascii="Times New Roman" w:hAnsi="Times New Roman"/>
                <w:sz w:val="20"/>
              </w:rPr>
            </w:pPr>
          </w:p>
        </w:tc>
        <w:tc>
          <w:tcPr>
            <w:tcW w:w="1369" w:type="dxa"/>
            <w:tcBorders>
              <w:top w:val="single" w:sz="4" w:space="0" w:color="auto"/>
              <w:left w:val="single" w:sz="4" w:space="0" w:color="auto"/>
              <w:bottom w:val="single" w:sz="4" w:space="0" w:color="auto"/>
              <w:right w:val="single" w:sz="4" w:space="0" w:color="auto"/>
            </w:tcBorders>
          </w:tcPr>
          <w:p w:rsidR="00A87E24" w:rsidRPr="00A87E24" w:rsidRDefault="00A87E24" w:rsidP="0047727E">
            <w:pPr>
              <w:autoSpaceDE w:val="0"/>
              <w:autoSpaceDN w:val="0"/>
              <w:adjustRightInd w:val="0"/>
              <w:jc w:val="both"/>
              <w:rPr>
                <w:rFonts w:ascii="Times New Roman" w:hAnsi="Times New Roman"/>
                <w:sz w:val="20"/>
              </w:rPr>
            </w:pPr>
          </w:p>
        </w:tc>
        <w:tc>
          <w:tcPr>
            <w:tcW w:w="1369" w:type="dxa"/>
            <w:tcBorders>
              <w:top w:val="single" w:sz="4" w:space="0" w:color="auto"/>
              <w:left w:val="single" w:sz="4" w:space="0" w:color="auto"/>
              <w:bottom w:val="single" w:sz="4" w:space="0" w:color="auto"/>
              <w:right w:val="single" w:sz="4" w:space="0" w:color="auto"/>
            </w:tcBorders>
          </w:tcPr>
          <w:p w:rsidR="00A87E24" w:rsidRPr="00A87E24" w:rsidRDefault="00A87E24" w:rsidP="0047727E">
            <w:pPr>
              <w:autoSpaceDE w:val="0"/>
              <w:autoSpaceDN w:val="0"/>
              <w:adjustRightInd w:val="0"/>
              <w:jc w:val="both"/>
              <w:rPr>
                <w:rFonts w:ascii="Times New Roman" w:hAnsi="Times New Roman"/>
                <w:sz w:val="20"/>
              </w:rPr>
            </w:pPr>
          </w:p>
        </w:tc>
      </w:tr>
      <w:tr w:rsidR="00A87E24" w:rsidRPr="001A54D9" w:rsidTr="000C7EC1">
        <w:trPr>
          <w:jc w:val="center"/>
        </w:trPr>
        <w:tc>
          <w:tcPr>
            <w:tcW w:w="8212" w:type="dxa"/>
            <w:gridSpan w:val="6"/>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b/>
                <w:sz w:val="20"/>
              </w:rPr>
            </w:pPr>
            <w:r w:rsidRPr="00A87E24">
              <w:rPr>
                <w:rFonts w:ascii="Times New Roman" w:hAnsi="Times New Roman"/>
                <w:b/>
                <w:sz w:val="20"/>
              </w:rPr>
              <w:t>Variabel terikat : Kinerja</w:t>
            </w:r>
          </w:p>
        </w:tc>
      </w:tr>
      <w:tr w:rsidR="00A87E24" w:rsidRPr="001A54D9" w:rsidTr="000C7EC1">
        <w:trPr>
          <w:jc w:val="center"/>
        </w:trPr>
        <w:tc>
          <w:tcPr>
            <w:tcW w:w="8212" w:type="dxa"/>
            <w:gridSpan w:val="6"/>
            <w:tcBorders>
              <w:top w:val="single" w:sz="4" w:space="0" w:color="auto"/>
              <w:left w:val="single" w:sz="4" w:space="0" w:color="auto"/>
              <w:bottom w:val="single" w:sz="4" w:space="0" w:color="auto"/>
              <w:right w:val="single" w:sz="4" w:space="0" w:color="auto"/>
            </w:tcBorders>
            <w:hideMark/>
          </w:tcPr>
          <w:p w:rsidR="00A87E24" w:rsidRPr="00A87E24" w:rsidRDefault="00A87E24" w:rsidP="0047727E">
            <w:pPr>
              <w:autoSpaceDE w:val="0"/>
              <w:autoSpaceDN w:val="0"/>
              <w:adjustRightInd w:val="0"/>
              <w:jc w:val="both"/>
              <w:rPr>
                <w:rFonts w:ascii="Times New Roman" w:hAnsi="Times New Roman"/>
                <w:b/>
                <w:sz w:val="20"/>
              </w:rPr>
            </w:pPr>
            <w:r w:rsidRPr="00A87E24">
              <w:rPr>
                <w:rFonts w:ascii="Times New Roman" w:hAnsi="Times New Roman"/>
                <w:b/>
                <w:sz w:val="20"/>
              </w:rPr>
              <w:t>Prediktor : (Constant), Kompensasi, Motivasi, Semangat Kerja</w:t>
            </w:r>
          </w:p>
        </w:tc>
      </w:tr>
    </w:tbl>
    <w:p w:rsidR="00A87E24" w:rsidRDefault="00A87E24" w:rsidP="00A87E24">
      <w:pPr>
        <w:pStyle w:val="Body"/>
        <w:ind w:left="1080" w:firstLine="0"/>
        <w:rPr>
          <w:b/>
          <w:lang w:val="en-US"/>
        </w:rPr>
      </w:pPr>
    </w:p>
    <w:p w:rsidR="00A87E24" w:rsidRDefault="008E3470" w:rsidP="000C7EC1">
      <w:pPr>
        <w:pStyle w:val="Body"/>
        <w:jc w:val="center"/>
        <w:rPr>
          <w:b/>
          <w:lang w:val="en-US"/>
        </w:rPr>
      </w:pPr>
      <w:r>
        <w:rPr>
          <w:b/>
          <w:lang w:val="en-US"/>
        </w:rPr>
        <w:t xml:space="preserve">Tabel </w:t>
      </w:r>
      <w:r w:rsidR="000C7EC1">
        <w:rPr>
          <w:b/>
          <w:lang w:val="en-US"/>
        </w:rPr>
        <w:t xml:space="preserve">3.10. </w:t>
      </w:r>
      <w:r>
        <w:rPr>
          <w:b/>
          <w:lang w:val="en-US"/>
        </w:rPr>
        <w:t>Besaran Pengaruh</w:t>
      </w:r>
    </w:p>
    <w:tbl>
      <w:tblPr>
        <w:tblStyle w:val="TableGrid3"/>
        <w:tblW w:w="0" w:type="auto"/>
        <w:jc w:val="center"/>
        <w:tblInd w:w="0" w:type="dxa"/>
        <w:tblLook w:val="04A0" w:firstRow="1" w:lastRow="0" w:firstColumn="1" w:lastColumn="0" w:noHBand="0" w:noVBand="1"/>
      </w:tblPr>
      <w:tblGrid>
        <w:gridCol w:w="2737"/>
        <w:gridCol w:w="2737"/>
        <w:gridCol w:w="2738"/>
      </w:tblGrid>
      <w:tr w:rsidR="008E3470" w:rsidRPr="008E3470" w:rsidTr="000C7EC1">
        <w:trPr>
          <w:jc w:val="center"/>
        </w:trPr>
        <w:tc>
          <w:tcPr>
            <w:tcW w:w="2737" w:type="dxa"/>
            <w:tcBorders>
              <w:top w:val="single" w:sz="4" w:space="0" w:color="auto"/>
              <w:left w:val="single" w:sz="4" w:space="0" w:color="auto"/>
              <w:bottom w:val="single" w:sz="4" w:space="0" w:color="auto"/>
              <w:right w:val="single" w:sz="4" w:space="0" w:color="auto"/>
            </w:tcBorders>
            <w:hideMark/>
          </w:tcPr>
          <w:p w:rsidR="008E3470" w:rsidRPr="008E3470" w:rsidRDefault="008E3470" w:rsidP="0047727E">
            <w:pPr>
              <w:rPr>
                <w:rFonts w:ascii="Times New Roman" w:hAnsi="Times New Roman"/>
                <w:b/>
                <w:sz w:val="20"/>
              </w:rPr>
            </w:pPr>
            <w:r w:rsidRPr="008E3470">
              <w:rPr>
                <w:rFonts w:ascii="Times New Roman" w:hAnsi="Times New Roman"/>
                <w:b/>
                <w:sz w:val="20"/>
              </w:rPr>
              <w:t>R</w:t>
            </w:r>
          </w:p>
        </w:tc>
        <w:tc>
          <w:tcPr>
            <w:tcW w:w="2737" w:type="dxa"/>
            <w:tcBorders>
              <w:top w:val="single" w:sz="4" w:space="0" w:color="auto"/>
              <w:left w:val="single" w:sz="4" w:space="0" w:color="auto"/>
              <w:bottom w:val="single" w:sz="4" w:space="0" w:color="auto"/>
              <w:right w:val="single" w:sz="4" w:space="0" w:color="auto"/>
            </w:tcBorders>
            <w:hideMark/>
          </w:tcPr>
          <w:p w:rsidR="008E3470" w:rsidRPr="008E3470" w:rsidRDefault="008E3470" w:rsidP="0047727E">
            <w:pPr>
              <w:rPr>
                <w:rFonts w:ascii="Times New Roman" w:hAnsi="Times New Roman"/>
                <w:b/>
                <w:sz w:val="20"/>
              </w:rPr>
            </w:pPr>
            <w:r w:rsidRPr="008E3470">
              <w:rPr>
                <w:rFonts w:ascii="Times New Roman" w:hAnsi="Times New Roman"/>
                <w:b/>
                <w:sz w:val="20"/>
              </w:rPr>
              <w:t>R Square</w:t>
            </w:r>
          </w:p>
        </w:tc>
        <w:tc>
          <w:tcPr>
            <w:tcW w:w="2738" w:type="dxa"/>
            <w:tcBorders>
              <w:top w:val="single" w:sz="4" w:space="0" w:color="auto"/>
              <w:left w:val="single" w:sz="4" w:space="0" w:color="auto"/>
              <w:bottom w:val="single" w:sz="4" w:space="0" w:color="auto"/>
              <w:right w:val="single" w:sz="4" w:space="0" w:color="auto"/>
            </w:tcBorders>
            <w:hideMark/>
          </w:tcPr>
          <w:p w:rsidR="008E3470" w:rsidRPr="008E3470" w:rsidRDefault="008E3470" w:rsidP="0047727E">
            <w:pPr>
              <w:rPr>
                <w:rFonts w:ascii="Times New Roman" w:hAnsi="Times New Roman"/>
                <w:b/>
                <w:sz w:val="20"/>
              </w:rPr>
            </w:pPr>
            <w:r w:rsidRPr="008E3470">
              <w:rPr>
                <w:rFonts w:ascii="Times New Roman" w:hAnsi="Times New Roman"/>
                <w:b/>
                <w:sz w:val="20"/>
              </w:rPr>
              <w:t>Adjusted R Square</w:t>
            </w:r>
          </w:p>
        </w:tc>
      </w:tr>
      <w:tr w:rsidR="008E3470" w:rsidRPr="008E3470" w:rsidTr="000C7EC1">
        <w:trPr>
          <w:jc w:val="center"/>
        </w:trPr>
        <w:tc>
          <w:tcPr>
            <w:tcW w:w="2737" w:type="dxa"/>
            <w:tcBorders>
              <w:top w:val="single" w:sz="4" w:space="0" w:color="auto"/>
              <w:left w:val="single" w:sz="4" w:space="0" w:color="auto"/>
              <w:bottom w:val="single" w:sz="4" w:space="0" w:color="auto"/>
              <w:right w:val="single" w:sz="4" w:space="0" w:color="auto"/>
            </w:tcBorders>
            <w:hideMark/>
          </w:tcPr>
          <w:p w:rsidR="008E3470" w:rsidRPr="008E3470" w:rsidRDefault="008E3470" w:rsidP="0047727E">
            <w:pPr>
              <w:rPr>
                <w:rFonts w:ascii="Times New Roman" w:hAnsi="Times New Roman"/>
                <w:sz w:val="20"/>
              </w:rPr>
            </w:pPr>
            <w:r w:rsidRPr="008E3470">
              <w:rPr>
                <w:rFonts w:ascii="Times New Roman" w:hAnsi="Times New Roman"/>
                <w:sz w:val="20"/>
              </w:rPr>
              <w:t>0,956</w:t>
            </w:r>
          </w:p>
        </w:tc>
        <w:tc>
          <w:tcPr>
            <w:tcW w:w="2737" w:type="dxa"/>
            <w:tcBorders>
              <w:top w:val="single" w:sz="4" w:space="0" w:color="auto"/>
              <w:left w:val="single" w:sz="4" w:space="0" w:color="auto"/>
              <w:bottom w:val="single" w:sz="4" w:space="0" w:color="auto"/>
              <w:right w:val="single" w:sz="4" w:space="0" w:color="auto"/>
            </w:tcBorders>
            <w:hideMark/>
          </w:tcPr>
          <w:p w:rsidR="008E3470" w:rsidRPr="008E3470" w:rsidRDefault="008E3470" w:rsidP="0047727E">
            <w:pPr>
              <w:rPr>
                <w:rFonts w:ascii="Times New Roman" w:hAnsi="Times New Roman"/>
                <w:sz w:val="20"/>
              </w:rPr>
            </w:pPr>
            <w:r w:rsidRPr="008E3470">
              <w:rPr>
                <w:rFonts w:ascii="Times New Roman" w:hAnsi="Times New Roman"/>
                <w:sz w:val="20"/>
              </w:rPr>
              <w:t>0,913</w:t>
            </w:r>
          </w:p>
        </w:tc>
        <w:tc>
          <w:tcPr>
            <w:tcW w:w="2738" w:type="dxa"/>
            <w:tcBorders>
              <w:top w:val="single" w:sz="4" w:space="0" w:color="auto"/>
              <w:left w:val="single" w:sz="4" w:space="0" w:color="auto"/>
              <w:bottom w:val="single" w:sz="4" w:space="0" w:color="auto"/>
              <w:right w:val="single" w:sz="4" w:space="0" w:color="auto"/>
            </w:tcBorders>
            <w:hideMark/>
          </w:tcPr>
          <w:p w:rsidR="008E3470" w:rsidRPr="008E3470" w:rsidRDefault="008E3470" w:rsidP="0047727E">
            <w:pPr>
              <w:rPr>
                <w:rFonts w:ascii="Times New Roman" w:hAnsi="Times New Roman"/>
                <w:sz w:val="20"/>
              </w:rPr>
            </w:pPr>
            <w:r w:rsidRPr="008E3470">
              <w:rPr>
                <w:rFonts w:ascii="Times New Roman" w:hAnsi="Times New Roman"/>
                <w:sz w:val="20"/>
              </w:rPr>
              <w:t>0,910</w:t>
            </w:r>
          </w:p>
        </w:tc>
      </w:tr>
      <w:tr w:rsidR="008E3470" w:rsidRPr="008E3470" w:rsidTr="000C7EC1">
        <w:trPr>
          <w:jc w:val="center"/>
        </w:trPr>
        <w:tc>
          <w:tcPr>
            <w:tcW w:w="8212" w:type="dxa"/>
            <w:gridSpan w:val="3"/>
            <w:tcBorders>
              <w:top w:val="single" w:sz="4" w:space="0" w:color="auto"/>
              <w:left w:val="single" w:sz="4" w:space="0" w:color="auto"/>
              <w:bottom w:val="single" w:sz="4" w:space="0" w:color="auto"/>
              <w:right w:val="single" w:sz="4" w:space="0" w:color="auto"/>
            </w:tcBorders>
            <w:hideMark/>
          </w:tcPr>
          <w:p w:rsidR="008E3470" w:rsidRPr="008E3470" w:rsidRDefault="008E3470" w:rsidP="0047727E">
            <w:pPr>
              <w:rPr>
                <w:rFonts w:ascii="Times New Roman" w:hAnsi="Times New Roman"/>
                <w:b/>
              </w:rPr>
            </w:pPr>
            <w:r w:rsidRPr="008E3470">
              <w:rPr>
                <w:rFonts w:ascii="Times New Roman" w:hAnsi="Times New Roman"/>
                <w:b/>
                <w:sz w:val="20"/>
              </w:rPr>
              <w:t>Variabel terikat : Kinerja</w:t>
            </w:r>
          </w:p>
        </w:tc>
      </w:tr>
      <w:tr w:rsidR="008E3470" w:rsidRPr="008E3470" w:rsidTr="000C7EC1">
        <w:trPr>
          <w:jc w:val="center"/>
        </w:trPr>
        <w:tc>
          <w:tcPr>
            <w:tcW w:w="8212" w:type="dxa"/>
            <w:gridSpan w:val="3"/>
            <w:tcBorders>
              <w:top w:val="single" w:sz="4" w:space="0" w:color="auto"/>
              <w:left w:val="single" w:sz="4" w:space="0" w:color="auto"/>
              <w:bottom w:val="single" w:sz="4" w:space="0" w:color="auto"/>
              <w:right w:val="single" w:sz="4" w:space="0" w:color="auto"/>
            </w:tcBorders>
            <w:hideMark/>
          </w:tcPr>
          <w:p w:rsidR="008E3470" w:rsidRPr="008E3470" w:rsidRDefault="008E3470" w:rsidP="0047727E">
            <w:pPr>
              <w:rPr>
                <w:rFonts w:ascii="Times New Roman" w:hAnsi="Times New Roman"/>
                <w:b/>
              </w:rPr>
            </w:pPr>
            <w:r w:rsidRPr="008E3470">
              <w:rPr>
                <w:rFonts w:ascii="Times New Roman" w:hAnsi="Times New Roman"/>
                <w:b/>
                <w:sz w:val="20"/>
              </w:rPr>
              <w:t>Prediktor : (Constant), Kompensasi, Motivasi, Semangat Kerja</w:t>
            </w:r>
          </w:p>
        </w:tc>
      </w:tr>
    </w:tbl>
    <w:p w:rsidR="008E3470" w:rsidRDefault="008E3470" w:rsidP="00A463F5">
      <w:pPr>
        <w:pStyle w:val="Body"/>
        <w:rPr>
          <w:b/>
          <w:lang w:val="en-US"/>
        </w:rPr>
      </w:pPr>
    </w:p>
    <w:p w:rsidR="008450CE" w:rsidRPr="008450CE" w:rsidRDefault="008450CE" w:rsidP="000C7EC1">
      <w:pPr>
        <w:pStyle w:val="Body"/>
        <w:ind w:left="1134" w:firstLine="567"/>
        <w:rPr>
          <w:lang w:val="en-US"/>
        </w:rPr>
      </w:pPr>
      <w:r w:rsidRPr="008450CE">
        <w:rPr>
          <w:lang w:val="en-US"/>
        </w:rPr>
        <w:t>Dari perhitungan di atas didapati hasil bahwasannya variabel kompensasi (X1), motivasi (X2), dan semangat kerja (X3) memiliki f hitung sebesar 339,981 lebih besar dari f tabel 2,7 dan siginifikansi sebesar 0,000 lebih kecil dari 0,05 yang berarti bahwa, secara simultan kompensasi, motivasi, dan semangat kerja berpengaruh positif dan juga signifikan terhadap kinerja yang dilakukan oleh para karyawan Departemen Distribusi Pemasaran PT Daesang Agung Indonesia cabang Surabaya. Selanjutnya, koefisien determinasi adjusted R square bernilai 0,910 yang berarti variabel kinerja dapat dijelaskan sebesar 91% oleh 3 variabel independen pada penelitian ini serta sisanya dipengaruhi oleh variabel lain. Dengan hasil sebagai berikut. H4 = H1 diterima dan H0 ditolak.</w:t>
      </w:r>
    </w:p>
    <w:p w:rsidR="008450CE" w:rsidRDefault="008450CE" w:rsidP="00A463F5">
      <w:pPr>
        <w:pStyle w:val="Body"/>
        <w:rPr>
          <w:b/>
          <w:lang w:val="en-US"/>
        </w:rPr>
      </w:pPr>
    </w:p>
    <w:p w:rsidR="008924EB" w:rsidRDefault="008924EB" w:rsidP="008924EB">
      <w:pPr>
        <w:pStyle w:val="Body"/>
        <w:numPr>
          <w:ilvl w:val="0"/>
          <w:numId w:val="5"/>
        </w:numPr>
        <w:ind w:left="426" w:hanging="426"/>
        <w:rPr>
          <w:b/>
          <w:lang w:val="en-US"/>
        </w:rPr>
      </w:pPr>
      <w:r>
        <w:rPr>
          <w:b/>
          <w:lang w:val="en-US"/>
        </w:rPr>
        <w:t>Pembahasan</w:t>
      </w:r>
    </w:p>
    <w:p w:rsidR="008924EB" w:rsidRDefault="008924EB" w:rsidP="008924EB">
      <w:pPr>
        <w:pStyle w:val="Body"/>
        <w:ind w:left="426" w:firstLine="0"/>
        <w:rPr>
          <w:b/>
          <w:lang w:val="en-US"/>
        </w:rPr>
      </w:pPr>
    </w:p>
    <w:p w:rsidR="009D145A" w:rsidRPr="000E5E8F" w:rsidRDefault="00F35A95" w:rsidP="009D145A">
      <w:pPr>
        <w:pStyle w:val="Body"/>
        <w:numPr>
          <w:ilvl w:val="0"/>
          <w:numId w:val="13"/>
        </w:numPr>
        <w:ind w:left="1134" w:hanging="708"/>
        <w:rPr>
          <w:b/>
        </w:rPr>
      </w:pPr>
      <w:r w:rsidRPr="000E5E8F">
        <w:rPr>
          <w:b/>
        </w:rPr>
        <w:t xml:space="preserve">Hipotesis pertama: </w:t>
      </w:r>
      <w:r w:rsidR="00275E2C" w:rsidRPr="000E5E8F">
        <w:rPr>
          <w:b/>
          <w:lang w:val="en-US"/>
        </w:rPr>
        <w:t>Kompensasi</w:t>
      </w:r>
      <w:r w:rsidRPr="000E5E8F">
        <w:rPr>
          <w:b/>
        </w:rPr>
        <w:t xml:space="preserve"> secara parsial memiliki pengaruh yang positif dan signifikan terhadap kinerja karyawan. </w:t>
      </w:r>
    </w:p>
    <w:p w:rsidR="008924EB" w:rsidRPr="00275E2C" w:rsidRDefault="00F35A95" w:rsidP="000E5E8F">
      <w:pPr>
        <w:pStyle w:val="Body"/>
        <w:ind w:left="1134" w:firstLine="567"/>
      </w:pPr>
      <w:r>
        <w:t xml:space="preserve">Dalam penelitian tersebut hasil analisis membuktikan variabel </w:t>
      </w:r>
      <w:r w:rsidR="00275E2C">
        <w:rPr>
          <w:lang w:val="en-US"/>
        </w:rPr>
        <w:t>kompensasi</w:t>
      </w:r>
      <w:r>
        <w:t xml:space="preserve"> secara parsial berpengaruh terhadap kinerja karyawan. </w:t>
      </w:r>
      <w:r w:rsidR="00275E2C">
        <w:t>Berpengaruhnya kompensasi secara positif dan signifikan terhadap kinerja juga ditunjukkan bahwa karyawan Departemen Distribusi Pemasaran PT Daesang Agung Indonesia cabang Surabaya merasa puas ketika perusahaan mendongkrak dengan tambahan cuti atas pelampauan target-target yang ditentukan. Tak hanya itu, nominal pemberian bonus dan insentif juga dianggap sesuai dan memuaskan para karyawan. Serta nominal limit asuransi keselamatan kerja juga dianggap para karyawan sesuai dengan resiko pekerjaan yang didapatkan.</w:t>
      </w:r>
      <w:r w:rsidR="00275E2C">
        <w:rPr>
          <w:lang w:val="en-US"/>
        </w:rPr>
        <w:t xml:space="preserve"> </w:t>
      </w:r>
      <w:r w:rsidR="00275E2C">
        <w:t xml:space="preserve">Hasil tersebut sejalan dengan penelitian yang dilakukan oleh </w:t>
      </w:r>
      <w:r w:rsidR="00003D38">
        <w:rPr>
          <w:b/>
          <w:smallCaps/>
        </w:rPr>
        <w:t>[5</w:t>
      </w:r>
      <w:r w:rsidR="00003D38" w:rsidRPr="000832F0">
        <w:t>]</w:t>
      </w:r>
      <w:r w:rsidR="00003D38">
        <w:rPr>
          <w:lang w:val="en-US"/>
        </w:rPr>
        <w:t xml:space="preserve">. </w:t>
      </w:r>
      <w:r w:rsidR="00275E2C">
        <w:t>pada penelitiannya menunjukkan bahwa terdapat pengaruh yang signifikan antara kompensasi terhadap kinerja. Selain itu, juga menyimpulkan hal serupa bahwa kompensasi memiliki pengaruh positif dan signifikan terhadap kinerja Karyawan. Hasil yang tidak berbeda juga dike</w:t>
      </w:r>
      <w:r w:rsidR="00A50274">
        <w:t xml:space="preserve">mukakan pada penelitian </w:t>
      </w:r>
      <w:r w:rsidR="00003D38">
        <w:rPr>
          <w:b/>
          <w:smallCaps/>
        </w:rPr>
        <w:t>[6</w:t>
      </w:r>
      <w:r w:rsidR="00003D38" w:rsidRPr="000832F0">
        <w:t>]</w:t>
      </w:r>
      <w:r w:rsidR="00003D38">
        <w:rPr>
          <w:lang w:val="en-US"/>
        </w:rPr>
        <w:t xml:space="preserve"> </w:t>
      </w:r>
      <w:r w:rsidR="00275E2C">
        <w:t xml:space="preserve">dan juga </w:t>
      </w:r>
      <w:r w:rsidR="00003D38">
        <w:rPr>
          <w:b/>
          <w:smallCaps/>
        </w:rPr>
        <w:t>[7</w:t>
      </w:r>
      <w:r w:rsidR="00003D38" w:rsidRPr="000832F0">
        <w:t>]</w:t>
      </w:r>
      <w:r w:rsidR="00275E2C">
        <w:t xml:space="preserve"> yang menyimpulkan bahwa kompensasi memiliki pengaruh positif yang signifikan terhadap kinerja.</w:t>
      </w:r>
    </w:p>
    <w:p w:rsidR="008924EB" w:rsidRDefault="008924EB" w:rsidP="008924EB">
      <w:pPr>
        <w:pStyle w:val="Body"/>
        <w:ind w:left="426" w:firstLine="0"/>
        <w:rPr>
          <w:b/>
          <w:lang w:val="en-US"/>
        </w:rPr>
      </w:pPr>
    </w:p>
    <w:p w:rsidR="00925C42" w:rsidRPr="00925C42" w:rsidRDefault="00F35A95" w:rsidP="00925C42">
      <w:pPr>
        <w:pStyle w:val="Body"/>
        <w:numPr>
          <w:ilvl w:val="0"/>
          <w:numId w:val="13"/>
        </w:numPr>
        <w:ind w:left="1134" w:hanging="708"/>
        <w:rPr>
          <w:b/>
        </w:rPr>
      </w:pPr>
      <w:r w:rsidRPr="00925C42">
        <w:rPr>
          <w:b/>
        </w:rPr>
        <w:t xml:space="preserve">Hipotesis kedua : </w:t>
      </w:r>
      <w:r w:rsidR="00FC5BB6" w:rsidRPr="00925C42">
        <w:rPr>
          <w:b/>
          <w:lang w:val="en-US"/>
        </w:rPr>
        <w:t>M</w:t>
      </w:r>
      <w:r w:rsidR="0056150E" w:rsidRPr="00925C42">
        <w:rPr>
          <w:b/>
          <w:lang w:val="en-US"/>
        </w:rPr>
        <w:t>otivasi</w:t>
      </w:r>
      <w:r w:rsidRPr="00925C42">
        <w:rPr>
          <w:b/>
        </w:rPr>
        <w:t xml:space="preserve"> secara parsial memiliki pengaruh yang positif dan signif</w:t>
      </w:r>
      <w:r w:rsidR="00925C42" w:rsidRPr="00925C42">
        <w:rPr>
          <w:b/>
        </w:rPr>
        <w:t>ikan terhadap kinerja karyawan.</w:t>
      </w:r>
    </w:p>
    <w:p w:rsidR="00F35A95" w:rsidRDefault="00F35A95" w:rsidP="00925C42">
      <w:pPr>
        <w:pStyle w:val="Body"/>
        <w:ind w:left="1134" w:firstLine="567"/>
      </w:pPr>
      <w:r>
        <w:t xml:space="preserve">Hasil penelitian yang dilakukan di </w:t>
      </w:r>
      <w:r w:rsidR="002730DE">
        <w:rPr>
          <w:lang w:val="en-US"/>
        </w:rPr>
        <w:t>Departemen Distribusi Pemasaran PT Daesang Agung Indonesia cabang Surabaya</w:t>
      </w:r>
      <w:r>
        <w:t xml:space="preserve"> menunjukkan bahwa variabel </w:t>
      </w:r>
      <w:r w:rsidR="002730DE">
        <w:rPr>
          <w:lang w:val="en-US"/>
        </w:rPr>
        <w:t>motivasi</w:t>
      </w:r>
      <w:r>
        <w:t xml:space="preserve"> berpengaruh seara parsial terhadap kinerja karyawan. </w:t>
      </w:r>
      <w:r w:rsidR="002730DE">
        <w:t xml:space="preserve">Berpengaruhnya motivasi secara positif dan signifikan terhadap kinerja juga </w:t>
      </w:r>
      <w:r w:rsidR="002730DE">
        <w:lastRenderedPageBreak/>
        <w:t>ditunjukkan bahwa karyawan Departemen Distribusi Pemasaran PT Daesang Agung Indonesia cabang Surabaya termotivasi ketika perusahaan memotivator dengan capaian terbaik karyawan dihitung berdasarkan target yang diraih. Tak hanya itu, Kompetisi dalam pelampauan target antar individu maupun kelompok menjadi ajang penentu siapa yang terbaik juga menjadi penggairah jiwa. Serta termotivasi atas kebijakan bahwasanya karyawan yang multi talenta dan memiliki prestasi kerja akan mendapatkan kesempatan untuk kenaikan jabatan.</w:t>
      </w:r>
      <w:r w:rsidR="002730DE">
        <w:rPr>
          <w:lang w:val="en-US"/>
        </w:rPr>
        <w:t xml:space="preserve"> </w:t>
      </w:r>
      <w:r w:rsidR="002730DE">
        <w:t xml:space="preserve">Hal tersebut sejalan dengan penelitian yang dilakukan oleh </w:t>
      </w:r>
      <w:r w:rsidR="00003D38">
        <w:rPr>
          <w:b/>
          <w:smallCaps/>
        </w:rPr>
        <w:t>[8</w:t>
      </w:r>
      <w:r w:rsidR="00003D38" w:rsidRPr="000832F0">
        <w:t>]</w:t>
      </w:r>
      <w:r w:rsidR="002730DE">
        <w:t xml:space="preserve"> pada penelitianya yang menyimpulkan bahwa terdapat pengaruh positif dan signifikan antara mot</w:t>
      </w:r>
      <w:r w:rsidR="00696496">
        <w:t xml:space="preserve">ivasi terhadap kinerja. </w:t>
      </w:r>
      <w:r w:rsidR="00003D38">
        <w:rPr>
          <w:b/>
          <w:smallCaps/>
        </w:rPr>
        <w:t>[9</w:t>
      </w:r>
      <w:r w:rsidR="00003D38" w:rsidRPr="000832F0">
        <w:t>]</w:t>
      </w:r>
      <w:r w:rsidR="00003D38">
        <w:rPr>
          <w:lang w:val="en-US"/>
        </w:rPr>
        <w:t xml:space="preserve"> </w:t>
      </w:r>
      <w:r w:rsidR="00696496">
        <w:t xml:space="preserve">dan </w:t>
      </w:r>
      <w:r w:rsidR="00003D38">
        <w:rPr>
          <w:b/>
          <w:smallCaps/>
        </w:rPr>
        <w:t>[10</w:t>
      </w:r>
      <w:r w:rsidR="00003D38" w:rsidRPr="000832F0">
        <w:t>]</w:t>
      </w:r>
      <w:r w:rsidR="002730DE">
        <w:t xml:space="preserve"> juga memberikan kesimpulan serupa bahwa motivasi memiliki pengaruh yang siignifikan terhadap kinerja.</w:t>
      </w:r>
    </w:p>
    <w:p w:rsidR="002730DE" w:rsidRDefault="002730DE" w:rsidP="008924EB">
      <w:pPr>
        <w:pStyle w:val="Body"/>
        <w:ind w:left="426" w:firstLine="0"/>
      </w:pPr>
    </w:p>
    <w:p w:rsidR="00EE5017" w:rsidRPr="00EE5017" w:rsidRDefault="00F35A95" w:rsidP="00EE5017">
      <w:pPr>
        <w:pStyle w:val="Body"/>
        <w:numPr>
          <w:ilvl w:val="0"/>
          <w:numId w:val="13"/>
        </w:numPr>
        <w:ind w:left="1134" w:hanging="708"/>
        <w:rPr>
          <w:b/>
        </w:rPr>
      </w:pPr>
      <w:r w:rsidRPr="00EE5017">
        <w:rPr>
          <w:b/>
        </w:rPr>
        <w:t xml:space="preserve">Hipotesis ketiga : </w:t>
      </w:r>
      <w:r w:rsidR="00DA20DF" w:rsidRPr="00EE5017">
        <w:rPr>
          <w:b/>
          <w:lang w:val="en-US"/>
        </w:rPr>
        <w:t>Semangat</w:t>
      </w:r>
      <w:r w:rsidRPr="00EE5017">
        <w:rPr>
          <w:b/>
        </w:rPr>
        <w:t xml:space="preserve"> kerja secara parsial memiliki pengaruh yang positif </w:t>
      </w:r>
      <w:r w:rsidR="00A4728A" w:rsidRPr="00EE5017">
        <w:rPr>
          <w:b/>
          <w:lang w:val="en-US"/>
        </w:rPr>
        <w:t>namun tidak</w:t>
      </w:r>
      <w:r w:rsidRPr="00EE5017">
        <w:rPr>
          <w:b/>
        </w:rPr>
        <w:t xml:space="preserve"> signif</w:t>
      </w:r>
      <w:r w:rsidR="00EE5017" w:rsidRPr="00EE5017">
        <w:rPr>
          <w:b/>
        </w:rPr>
        <w:t>ikan terhadap kinerja karyawan.</w:t>
      </w:r>
    </w:p>
    <w:p w:rsidR="00FC5BB6" w:rsidRPr="00FC5BB6" w:rsidRDefault="00F35A95" w:rsidP="00EE5017">
      <w:pPr>
        <w:pStyle w:val="Body"/>
        <w:ind w:left="1134" w:firstLine="567"/>
        <w:rPr>
          <w:lang w:val="en-US"/>
        </w:rPr>
      </w:pPr>
      <w:r>
        <w:t xml:space="preserve">Hasil penelitian yang dilakukan pada karyawan </w:t>
      </w:r>
      <w:r w:rsidR="00FC5BB6">
        <w:rPr>
          <w:lang w:val="en-US"/>
        </w:rPr>
        <w:t>Departemen Distribusi Pemasaran PT Daesang Agung Indonesia cabang Surabaya</w:t>
      </w:r>
      <w:r>
        <w:t xml:space="preserve"> menunjukkan bahwasanya </w:t>
      </w:r>
      <w:r w:rsidR="00FC5BB6">
        <w:rPr>
          <w:lang w:val="en-US"/>
        </w:rPr>
        <w:t>semangat</w:t>
      </w:r>
      <w:r>
        <w:t xml:space="preserve"> kerja berpengaruh </w:t>
      </w:r>
      <w:r w:rsidR="00A4728A">
        <w:rPr>
          <w:lang w:val="en-US"/>
        </w:rPr>
        <w:t xml:space="preserve">positif namun tidak signifikan </w:t>
      </w:r>
      <w:r>
        <w:t xml:space="preserve">secara parsial terhadap kinerja karyawan. </w:t>
      </w:r>
      <w:r w:rsidR="00FC5BB6" w:rsidRPr="00FC5BB6">
        <w:rPr>
          <w:lang w:val="en-US"/>
        </w:rPr>
        <w:t xml:space="preserve">Berpengaruhnya motivasi secara positif namun tidak signifikan terhadap kinerja juga ditunjukkan bahwa karyawan Departemen Distribusi Pemasaran PT Daesang Agung Indonesia cabang Surabaya selalu berantusias untuk menerapkan kedisiplinan dalam bekerja pada perusahaan. Kedisiplinan menjadi konsep yang telah mendarahdaging pada mayoritas karyawan. </w:t>
      </w:r>
      <w:r w:rsidR="00FC5BB6" w:rsidRPr="00FC5BB6">
        <w:t>Hal tersebut sejalan dengan penelitian yang dilakukan oleh</w:t>
      </w:r>
      <w:r w:rsidR="00FC5BB6" w:rsidRPr="00FC5BB6">
        <w:rPr>
          <w:b/>
          <w:bCs/>
        </w:rPr>
        <w:t xml:space="preserve"> </w:t>
      </w:r>
      <w:r w:rsidR="00A50274">
        <w:rPr>
          <w:b/>
          <w:smallCaps/>
        </w:rPr>
        <w:t>[11</w:t>
      </w:r>
      <w:r w:rsidR="00A50274" w:rsidRPr="000832F0">
        <w:t>]</w:t>
      </w:r>
      <w:r w:rsidR="00A50274">
        <w:t xml:space="preserve"> </w:t>
      </w:r>
      <w:r w:rsidR="00FC5BB6" w:rsidRPr="00FC5BB6">
        <w:t xml:space="preserve">yang pada penelitiannya menunjukkan bahwa </w:t>
      </w:r>
      <w:r w:rsidR="00FC5BB6" w:rsidRPr="00FC5BB6">
        <w:rPr>
          <w:lang w:val="en-US"/>
        </w:rPr>
        <w:t>semangat kerja</w:t>
      </w:r>
      <w:r w:rsidR="00FC5BB6" w:rsidRPr="00FC5BB6">
        <w:t xml:space="preserve"> memiliki pengaruh positif </w:t>
      </w:r>
      <w:r w:rsidR="00FC5BB6" w:rsidRPr="00FC5BB6">
        <w:rPr>
          <w:lang w:val="en-US"/>
        </w:rPr>
        <w:t xml:space="preserve">namun kurang </w:t>
      </w:r>
      <w:r w:rsidR="00FC5BB6" w:rsidRPr="00FC5BB6">
        <w:t xml:space="preserve">signifikan terhadap </w:t>
      </w:r>
      <w:r w:rsidR="00FC5BB6" w:rsidRPr="00FC5BB6">
        <w:rPr>
          <w:lang w:val="en-US"/>
        </w:rPr>
        <w:t>kinerja karyawan</w:t>
      </w:r>
      <w:r w:rsidR="00FC5BB6" w:rsidRPr="00FC5BB6">
        <w:t>.</w:t>
      </w:r>
      <w:r w:rsidR="00FC5BB6" w:rsidRPr="00FC5BB6">
        <w:rPr>
          <w:lang w:val="en-US"/>
        </w:rPr>
        <w:t xml:space="preserve"> Kondisi diri yang bersemangat, akan menunjang masing-masing individu guna melakukan pekerjaan lebih cepat serta berprogres baik terhadap perusahaan.</w:t>
      </w:r>
    </w:p>
    <w:p w:rsidR="00F35A95" w:rsidRDefault="00F35A95" w:rsidP="008924EB">
      <w:pPr>
        <w:pStyle w:val="Body"/>
        <w:ind w:left="426" w:firstLine="0"/>
      </w:pPr>
    </w:p>
    <w:p w:rsidR="00F35A95" w:rsidRDefault="00F35A95" w:rsidP="008924EB">
      <w:pPr>
        <w:pStyle w:val="Body"/>
        <w:ind w:left="426" w:firstLine="0"/>
      </w:pPr>
    </w:p>
    <w:p w:rsidR="00EE5017" w:rsidRPr="00EE5017" w:rsidRDefault="00F35A95" w:rsidP="00EE5017">
      <w:pPr>
        <w:pStyle w:val="Body"/>
        <w:numPr>
          <w:ilvl w:val="0"/>
          <w:numId w:val="13"/>
        </w:numPr>
        <w:ind w:left="1134" w:hanging="708"/>
        <w:rPr>
          <w:b/>
          <w:lang w:val="en-US"/>
        </w:rPr>
      </w:pPr>
      <w:r w:rsidRPr="00EE5017">
        <w:rPr>
          <w:b/>
        </w:rPr>
        <w:t xml:space="preserve">Hipotesis Empat : </w:t>
      </w:r>
      <w:r w:rsidR="00A4728A" w:rsidRPr="00EE5017">
        <w:rPr>
          <w:b/>
          <w:lang w:val="en-US"/>
        </w:rPr>
        <w:t>Kompensasi</w:t>
      </w:r>
      <w:r w:rsidRPr="00EE5017">
        <w:rPr>
          <w:b/>
        </w:rPr>
        <w:t xml:space="preserve">, </w:t>
      </w:r>
      <w:r w:rsidR="00A4728A" w:rsidRPr="00EE5017">
        <w:rPr>
          <w:b/>
          <w:lang w:val="en-US"/>
        </w:rPr>
        <w:t>motivasi</w:t>
      </w:r>
      <w:r w:rsidRPr="00EE5017">
        <w:rPr>
          <w:b/>
        </w:rPr>
        <w:t xml:space="preserve">, </w:t>
      </w:r>
      <w:r w:rsidR="00A4728A" w:rsidRPr="00EE5017">
        <w:rPr>
          <w:b/>
          <w:lang w:val="en-US"/>
        </w:rPr>
        <w:t>dan semangat kerja</w:t>
      </w:r>
      <w:r w:rsidRPr="00EE5017">
        <w:rPr>
          <w:b/>
        </w:rPr>
        <w:t xml:space="preserve"> secara simultan memiliki pengaruh yang positif dan signif</w:t>
      </w:r>
      <w:r w:rsidR="00EE5017" w:rsidRPr="00EE5017">
        <w:rPr>
          <w:b/>
        </w:rPr>
        <w:t>ikan terhadap kinerja karyawan.</w:t>
      </w:r>
    </w:p>
    <w:p w:rsidR="00F35A95" w:rsidRPr="00A4728A" w:rsidRDefault="00F35A95" w:rsidP="00EE5017">
      <w:pPr>
        <w:pStyle w:val="Body"/>
        <w:ind w:left="1134" w:firstLine="567"/>
        <w:rPr>
          <w:lang w:val="en-US"/>
        </w:rPr>
      </w:pPr>
      <w:r>
        <w:t xml:space="preserve">Pada penelitian yang dilakukan di </w:t>
      </w:r>
      <w:r w:rsidR="00A4728A">
        <w:rPr>
          <w:lang w:val="en-US"/>
        </w:rPr>
        <w:t>Departemen Distribusi Pemasaran PT Daesang Agung Indonesia cabang Surabaya</w:t>
      </w:r>
      <w:r>
        <w:t xml:space="preserve"> menunjukkan hasil yang searah yaitu positif dan signifikan secara simultan</w:t>
      </w:r>
      <w:r w:rsidR="00A4728A">
        <w:rPr>
          <w:lang w:val="en-US"/>
        </w:rPr>
        <w:t>.</w:t>
      </w:r>
      <w:r>
        <w:t xml:space="preserve"> </w:t>
      </w:r>
      <w:r w:rsidR="00A4728A" w:rsidRPr="00A4728A">
        <w:t xml:space="preserve">Merujuk pada hasil penelitian yang telah dipaparkan, diketahui bahwasanya </w:t>
      </w:r>
      <w:r w:rsidR="00A4728A" w:rsidRPr="00A4728A">
        <w:rPr>
          <w:lang w:val="en-US"/>
        </w:rPr>
        <w:t xml:space="preserve">kompensasi, motivasi, dan </w:t>
      </w:r>
      <w:r w:rsidR="00A4728A" w:rsidRPr="00A4728A">
        <w:t>s</w:t>
      </w:r>
      <w:r w:rsidR="00A4728A" w:rsidRPr="00A4728A">
        <w:rPr>
          <w:lang w:val="en-US"/>
        </w:rPr>
        <w:t xml:space="preserve">emangat kerja secara bersama-sama atau simultan </w:t>
      </w:r>
      <w:r w:rsidR="00A4728A" w:rsidRPr="00A4728A">
        <w:t>memiliki pengaruh yang</w:t>
      </w:r>
      <w:r w:rsidR="00A4728A" w:rsidRPr="00A4728A">
        <w:rPr>
          <w:lang w:val="en-US"/>
        </w:rPr>
        <w:t xml:space="preserve"> positif dan</w:t>
      </w:r>
      <w:r w:rsidR="00A4728A" w:rsidRPr="00A4728A">
        <w:t xml:space="preserve"> signifikan terhadap </w:t>
      </w:r>
      <w:r w:rsidR="00A4728A" w:rsidRPr="00A4728A">
        <w:rPr>
          <w:lang w:val="en-US"/>
        </w:rPr>
        <w:t>kinerja</w:t>
      </w:r>
      <w:r w:rsidR="00A4728A" w:rsidRPr="00A4728A">
        <w:t xml:space="preserve">. Hal tersebut </w:t>
      </w:r>
      <w:r w:rsidR="00A4728A" w:rsidRPr="00A4728A">
        <w:rPr>
          <w:lang w:val="en-US"/>
        </w:rPr>
        <w:t>menunjukkan bahwasanya para karyawan mementingkan ketepatan waktu dan tingkat kehadiran dalam bekerja. Kompensasi, motivasi, dan semangat kerja yang didapat menyulutkan prinsip para karyawan untuk tetap konsisten tepat bekerja pada waktunya serta hadir bekerja setiap hari kerjanya dan juga sebisa mungkin meminimalisir ketidaktepatan waktu maupun ketidakhadiran.</w:t>
      </w:r>
      <w:r w:rsidR="00A4728A">
        <w:rPr>
          <w:lang w:val="en-US"/>
        </w:rPr>
        <w:t xml:space="preserve"> </w:t>
      </w:r>
      <w:r w:rsidR="00A4728A" w:rsidRPr="00A4728A">
        <w:rPr>
          <w:lang w:val="en-US"/>
        </w:rPr>
        <w:t xml:space="preserve">Hal tersebut secara simultan juga sejalan dengan hasil penelitian </w:t>
      </w:r>
      <w:r w:rsidR="00A50274">
        <w:rPr>
          <w:b/>
          <w:smallCaps/>
        </w:rPr>
        <w:t>[9</w:t>
      </w:r>
      <w:r w:rsidR="00A50274" w:rsidRPr="000832F0">
        <w:t>]</w:t>
      </w:r>
      <w:r w:rsidR="00A50274">
        <w:t xml:space="preserve"> </w:t>
      </w:r>
      <w:r w:rsidR="00A4728A" w:rsidRPr="00A4728A">
        <w:rPr>
          <w:lang w:val="en-US"/>
        </w:rPr>
        <w:t xml:space="preserve">dan </w:t>
      </w:r>
      <w:r w:rsidR="00A50274">
        <w:rPr>
          <w:b/>
          <w:smallCaps/>
        </w:rPr>
        <w:t>[10</w:t>
      </w:r>
      <w:r w:rsidR="00A50274" w:rsidRPr="000832F0">
        <w:t>]</w:t>
      </w:r>
      <w:r w:rsidR="00A50274">
        <w:t xml:space="preserve"> </w:t>
      </w:r>
      <w:r w:rsidR="00A4728A" w:rsidRPr="00A4728A">
        <w:rPr>
          <w:lang w:val="en-US"/>
        </w:rPr>
        <w:t xml:space="preserve">yang mendapati bahwa kompensasi dan motivasi secara bersama-sama sangat berpengaruh positif dan signifikan terhadap kinerja karyawan. Serta juga sejalan dengan penelitian </w:t>
      </w:r>
      <w:r w:rsidR="00813173">
        <w:rPr>
          <w:b/>
          <w:smallCaps/>
        </w:rPr>
        <w:t>[8</w:t>
      </w:r>
      <w:r w:rsidR="00A50274" w:rsidRPr="000832F0">
        <w:t>]</w:t>
      </w:r>
      <w:r w:rsidR="00A50274">
        <w:t xml:space="preserve"> </w:t>
      </w:r>
      <w:r w:rsidR="00A4728A" w:rsidRPr="00A4728A">
        <w:rPr>
          <w:lang w:val="en-US"/>
        </w:rPr>
        <w:t>bahwasanya semangat kerja juga berpengaruh positif dan signifikan terhadap kinerja karyawan. Maka dari itu pada penelitian ini ketiga variabel pemengaruh tersebut yakni kompensasi, motivasi, dan semangat kerja tersimultan berpengaruh secara positif dan sangat signifikan terhadap kinerja karyawan.</w:t>
      </w:r>
      <w:r w:rsidR="00A4728A">
        <w:rPr>
          <w:lang w:val="en-US"/>
        </w:rPr>
        <w:t xml:space="preserve"> </w:t>
      </w:r>
      <w:r w:rsidR="00A4728A" w:rsidRPr="00A4728A">
        <w:rPr>
          <w:lang w:val="en-US"/>
        </w:rPr>
        <w:t>Kesinambungan dari variabel kompensasi, motivasi, dan semangat kerja merupakan aspek penting sebagai penopang keberlangsungan aktivitas perusahaan yang harus dimaksimalkan pengadaannya serta dioptimalkan kesesuaiannya dari dalam diri para karyawan. Berawal dari ketiga variabel pemengaruh inilah yang akan menunjang para karyawan guna berkemauan dan bersedia guna mengeluarkan daya pacu maksimal serta tingkat pengupayaan tinggi akan tujuan-tujuan perusahaan. Aspek-aspek pemengaruh berupa kompensasi, motivasi, dan semangat kerja ini mencerminkan tolak ukur akan kualitas, gelora, dan ketepatan dalam menyelesaikan pekerjaan yang disajikan oleh karyawan. Jika aspek-aspek pemengaruh tersebut yang disajikan karyawan semakin maksimal dan optimal, maka kinerja yang berdasar segala usaha mencapai tujuan juga akan semakin baik pula. Selain itu, pentingnya kompensasi, motivasi, dan semangat kerja tinggi yang dimaksimalkan dan dioptimalkan sedemikian rupa hingga dapat menjadi suatu susuyang kegiatan operasional yang maksimal, dapat menunjang performa kinerja karyawan sesuai dengan tujuan bersama.</w:t>
      </w:r>
      <w:r w:rsidR="00A4728A">
        <w:rPr>
          <w:lang w:val="en-US"/>
        </w:rPr>
        <w:t xml:space="preserve"> </w:t>
      </w:r>
      <w:r w:rsidR="00A4728A" w:rsidRPr="00A4728A">
        <w:rPr>
          <w:lang w:val="en-US"/>
        </w:rPr>
        <w:t>Keoptimalan kompensasi, motivasi, dan semangat kerja yang timbul menjadi daya pacu tersendiri sebagai penunjang profitabilitas akan kinerja karyawan. Tanpa berpaling pada variabel lain, kompensasi, motivasi, dan semangat kerja berindikator tervalid dalam rangka pemengaruh kinerja para karyawan yang masuk pada pengupayaan perusahaan guna mengobarkan peforma hingga tercapainya cita-cita perusahaan beserta para karyawan Departemen Distribusi Pemasaran PT Daesang Agung Indonesia cabang Surabaya.</w:t>
      </w:r>
    </w:p>
    <w:p w:rsidR="008924EB" w:rsidRDefault="008924EB" w:rsidP="00A463F5">
      <w:pPr>
        <w:pStyle w:val="Body"/>
        <w:rPr>
          <w:b/>
          <w:lang w:val="en-US"/>
        </w:rPr>
      </w:pPr>
    </w:p>
    <w:p w:rsidR="000374A2" w:rsidRPr="00A93404" w:rsidRDefault="00A93404" w:rsidP="00A93404">
      <w:pPr>
        <w:pStyle w:val="Heading1"/>
        <w:tabs>
          <w:tab w:val="left" w:pos="0"/>
        </w:tabs>
        <w:rPr>
          <w:sz w:val="24"/>
        </w:rPr>
      </w:pPr>
      <w:r>
        <w:rPr>
          <w:sz w:val="24"/>
        </w:rPr>
        <w:lastRenderedPageBreak/>
        <w:t>IV</w:t>
      </w:r>
      <w:r w:rsidRPr="006C7A28">
        <w:rPr>
          <w:sz w:val="24"/>
        </w:rPr>
        <w:t xml:space="preserve">. </w:t>
      </w:r>
      <w:r w:rsidRPr="00A93404">
        <w:rPr>
          <w:sz w:val="24"/>
        </w:rPr>
        <w:t>KESIMPULAN</w:t>
      </w:r>
    </w:p>
    <w:p w:rsidR="00ED1B38" w:rsidRPr="00ED1B38" w:rsidRDefault="00ED1B38" w:rsidP="00CC23EA">
      <w:pPr>
        <w:pStyle w:val="Body"/>
        <w:ind w:firstLine="567"/>
        <w:rPr>
          <w:b/>
          <w:bCs/>
        </w:rPr>
      </w:pPr>
      <w:r w:rsidRPr="00ED1B38">
        <w:t>Berlandaskan hasil analisa yang telah dilakukan terkait pengaruh kompensasi, motivasi, dan juga juga semangat kerja terhadap kinerja para karyawan Departemen Distribusi Pemasaran PT Daesang Agung Indonesia cabang Surabaya, maka bisa disimpulkan sebagai berikut.</w:t>
      </w:r>
    </w:p>
    <w:p w:rsidR="00ED1B38" w:rsidRPr="00ED1B38" w:rsidRDefault="00ED1B38" w:rsidP="00CC23EA">
      <w:pPr>
        <w:pStyle w:val="Body"/>
        <w:numPr>
          <w:ilvl w:val="0"/>
          <w:numId w:val="12"/>
        </w:numPr>
        <w:ind w:left="567" w:hanging="567"/>
        <w:rPr>
          <w:b/>
          <w:bCs/>
        </w:rPr>
      </w:pPr>
      <w:r w:rsidRPr="00ED1B38">
        <w:t xml:space="preserve">Berdasar pada hasil uji t (parsial) yang telah dilakukan, variabel kompensasi secara parsial atau sendiri-sendiri didapati pengaruh positif </w:t>
      </w:r>
      <w:r w:rsidRPr="00ED1B38">
        <w:rPr>
          <w:lang w:val="en-US"/>
        </w:rPr>
        <w:t xml:space="preserve">serta </w:t>
      </w:r>
      <w:r w:rsidRPr="00ED1B38">
        <w:t>signifikan terhadap kinerja karyawan Departemen Distribusi Pemasaran PT Daesang Agung Indonesia cabang S</w:t>
      </w:r>
      <w:r w:rsidRPr="00ED1B38">
        <w:rPr>
          <w:lang w:val="en-US"/>
        </w:rPr>
        <w:t>urabaya</w:t>
      </w:r>
      <w:r w:rsidRPr="00ED1B38">
        <w:t>.</w:t>
      </w:r>
    </w:p>
    <w:p w:rsidR="00ED1B38" w:rsidRPr="00ED1B38" w:rsidRDefault="00ED1B38" w:rsidP="00CC23EA">
      <w:pPr>
        <w:pStyle w:val="Body"/>
        <w:numPr>
          <w:ilvl w:val="0"/>
          <w:numId w:val="12"/>
        </w:numPr>
        <w:ind w:left="567" w:hanging="567"/>
        <w:rPr>
          <w:b/>
          <w:bCs/>
        </w:rPr>
      </w:pPr>
      <w:r w:rsidRPr="00ED1B38">
        <w:t>Berdasar</w:t>
      </w:r>
      <w:r w:rsidRPr="00ED1B38">
        <w:rPr>
          <w:lang w:val="en-US"/>
        </w:rPr>
        <w:t xml:space="preserve"> pada</w:t>
      </w:r>
      <w:r w:rsidRPr="00ED1B38">
        <w:t xml:space="preserve"> hasil uji t (parsial) yang telah dilakukan, variabel motivasi secara parsial atau sendiri-sendiri </w:t>
      </w:r>
      <w:r w:rsidRPr="00ED1B38">
        <w:rPr>
          <w:lang w:val="en-US"/>
        </w:rPr>
        <w:t>didapati</w:t>
      </w:r>
      <w:r w:rsidRPr="00ED1B38">
        <w:t xml:space="preserve"> pengaruh positif </w:t>
      </w:r>
      <w:r w:rsidRPr="00ED1B38">
        <w:rPr>
          <w:lang w:val="en-US"/>
        </w:rPr>
        <w:t xml:space="preserve">serta </w:t>
      </w:r>
      <w:r w:rsidRPr="00ED1B38">
        <w:t>signifikan terhadap kinerja karyawan Departemen Distribusi Pemasaran PT Daesang Agung Indonesia cabang S</w:t>
      </w:r>
      <w:r w:rsidRPr="00ED1B38">
        <w:rPr>
          <w:lang w:val="en-US"/>
        </w:rPr>
        <w:t>urabaya</w:t>
      </w:r>
      <w:r w:rsidRPr="00ED1B38">
        <w:t>.</w:t>
      </w:r>
    </w:p>
    <w:p w:rsidR="00ED1B38" w:rsidRPr="00ED1B38" w:rsidRDefault="00ED1B38" w:rsidP="00CC23EA">
      <w:pPr>
        <w:pStyle w:val="Body"/>
        <w:numPr>
          <w:ilvl w:val="0"/>
          <w:numId w:val="12"/>
        </w:numPr>
        <w:ind w:left="567" w:hanging="567"/>
        <w:rPr>
          <w:b/>
          <w:bCs/>
        </w:rPr>
      </w:pPr>
      <w:r w:rsidRPr="00ED1B38">
        <w:t>Berdasar</w:t>
      </w:r>
      <w:r w:rsidRPr="00ED1B38">
        <w:rPr>
          <w:lang w:val="en-US"/>
        </w:rPr>
        <w:t xml:space="preserve"> pada</w:t>
      </w:r>
      <w:r w:rsidRPr="00ED1B38">
        <w:t xml:space="preserve"> hasil uji t (parsial) yang telah dilakukan, variabel semangat kerja secara parsial atau sendiri-sendiri </w:t>
      </w:r>
      <w:r w:rsidRPr="00ED1B38">
        <w:rPr>
          <w:lang w:val="en-US"/>
        </w:rPr>
        <w:t>didapati</w:t>
      </w:r>
      <w:r w:rsidRPr="00ED1B38">
        <w:t xml:space="preserve"> pengaruh positif namun tak </w:t>
      </w:r>
      <w:r w:rsidRPr="00ED1B38">
        <w:rPr>
          <w:lang w:val="en-US"/>
        </w:rPr>
        <w:t xml:space="preserve">signifikan </w:t>
      </w:r>
      <w:r w:rsidRPr="00ED1B38">
        <w:t>terhadap kinerja karyawan Departemen Distribusi Pemasaran PT Daesang Agung Indonesia cabang S</w:t>
      </w:r>
      <w:r w:rsidRPr="00ED1B38">
        <w:rPr>
          <w:lang w:val="en-US"/>
        </w:rPr>
        <w:t>urabaya</w:t>
      </w:r>
      <w:r w:rsidRPr="00ED1B38">
        <w:t>.</w:t>
      </w:r>
    </w:p>
    <w:p w:rsidR="000374A2" w:rsidRPr="00ED1B38" w:rsidRDefault="00ED1B38" w:rsidP="00CC23EA">
      <w:pPr>
        <w:pStyle w:val="Body"/>
        <w:numPr>
          <w:ilvl w:val="0"/>
          <w:numId w:val="12"/>
        </w:numPr>
        <w:ind w:left="567" w:hanging="567"/>
        <w:rPr>
          <w:b/>
          <w:lang w:val="en-US"/>
        </w:rPr>
      </w:pPr>
      <w:r w:rsidRPr="00ED1B38">
        <w:t xml:space="preserve">Berdasarkan hasil uji secara simultan, diketahui bahwa kompensasi, motivasi, dan semangat kerja </w:t>
      </w:r>
      <w:r w:rsidRPr="00ED1B38">
        <w:rPr>
          <w:lang w:val="en-US"/>
        </w:rPr>
        <w:t xml:space="preserve">didapati </w:t>
      </w:r>
      <w:r w:rsidRPr="00ED1B38">
        <w:t xml:space="preserve">hubungan dan </w:t>
      </w:r>
      <w:r w:rsidRPr="00ED1B38">
        <w:rPr>
          <w:lang w:val="en-US"/>
        </w:rPr>
        <w:t xml:space="preserve">berpengaruh </w:t>
      </w:r>
      <w:r w:rsidRPr="00ED1B38">
        <w:t xml:space="preserve">positif </w:t>
      </w:r>
      <w:r w:rsidRPr="00ED1B38">
        <w:rPr>
          <w:lang w:val="en-US"/>
        </w:rPr>
        <w:t xml:space="preserve">serta </w:t>
      </w:r>
      <w:r w:rsidRPr="00ED1B38">
        <w:t>signifikan terhadap kinerja karyawan Departemen Distribusi Pemasaran PT Daesang Agung Indonesia cabang S</w:t>
      </w:r>
      <w:r w:rsidRPr="00ED1B38">
        <w:rPr>
          <w:lang w:val="en-US"/>
        </w:rPr>
        <w:t>urabaya</w:t>
      </w:r>
      <w:r w:rsidRPr="00ED1B38">
        <w:t xml:space="preserve"> dengan tingkat hubungan yang sangat kuat.</w:t>
      </w:r>
    </w:p>
    <w:p w:rsidR="000374A2" w:rsidRDefault="000374A2" w:rsidP="00A463F5">
      <w:pPr>
        <w:pStyle w:val="Body"/>
        <w:rPr>
          <w:b/>
          <w:lang w:val="en-US"/>
        </w:rPr>
      </w:pPr>
    </w:p>
    <w:p w:rsidR="000374A2" w:rsidRDefault="000374A2" w:rsidP="00A93404">
      <w:pPr>
        <w:pStyle w:val="Body"/>
        <w:jc w:val="center"/>
        <w:rPr>
          <w:b/>
          <w:lang w:val="en-US"/>
        </w:rPr>
      </w:pPr>
      <w:r>
        <w:rPr>
          <w:b/>
          <w:lang w:val="en-US"/>
        </w:rPr>
        <w:t>UCAPAN TERIMAKASIH</w:t>
      </w:r>
    </w:p>
    <w:p w:rsidR="000374A2" w:rsidRDefault="000374A2" w:rsidP="00A463F5">
      <w:pPr>
        <w:pStyle w:val="Body"/>
        <w:rPr>
          <w:b/>
          <w:lang w:val="en-US"/>
        </w:rPr>
      </w:pPr>
    </w:p>
    <w:p w:rsidR="00A93404" w:rsidRPr="000832F0" w:rsidRDefault="00A93404" w:rsidP="00CC23EA">
      <w:pPr>
        <w:pStyle w:val="Body"/>
        <w:ind w:firstLine="567"/>
      </w:pPr>
      <w:r>
        <w:t xml:space="preserve">Penulis mengucapkan terima kasih kepada Allah SWT yang telah memberikan kelancaran sehingga penulis mampu menyelesaikan tugas akhir guna memenuhi persyaratan memperoleh gelar sarjana (S1) pada fakultas bisnis, hukum, dan ilmu sosial, Universitas Muhammadiyah Sidoarjo. Dan kepada orang tua serta keluarga penulis yang selalu memberikan dukungan dan semangat, serta untuk seluruh Bapak/Ibu Dosen Universitas Muhammadiyah Sidoarjo, dan tidak terkecuali kepada </w:t>
      </w:r>
      <w:r w:rsidR="00E55360" w:rsidRPr="00ED1B38">
        <w:t>Departemen Distribusi Pemasaran PT Daesang Agung Indonesia cabang S</w:t>
      </w:r>
      <w:r w:rsidR="00E55360" w:rsidRPr="00ED1B38">
        <w:rPr>
          <w:lang w:val="en-US"/>
        </w:rPr>
        <w:t>urabaya</w:t>
      </w:r>
      <w:r w:rsidR="00E55360">
        <w:t xml:space="preserve"> </w:t>
      </w:r>
      <w:r>
        <w:t xml:space="preserve">yang bersedia untuk dijadikan objek </w:t>
      </w:r>
      <w:r w:rsidR="000832F0">
        <w:t>penelitian pada penelitian ini.</w:t>
      </w:r>
    </w:p>
    <w:p w:rsidR="00953F53" w:rsidRPr="006C7A28" w:rsidRDefault="006C7A28">
      <w:pPr>
        <w:pStyle w:val="Heading1"/>
        <w:tabs>
          <w:tab w:val="left" w:pos="0"/>
        </w:tabs>
        <w:rPr>
          <w:sz w:val="24"/>
        </w:rPr>
      </w:pPr>
      <w:r>
        <w:rPr>
          <w:sz w:val="24"/>
          <w:lang w:val="en-ID"/>
        </w:rPr>
        <w:t>Ref</w:t>
      </w:r>
      <w:r w:rsidR="00770540" w:rsidRPr="006C7A28">
        <w:rPr>
          <w:sz w:val="24"/>
          <w:lang w:val="en-ID"/>
        </w:rPr>
        <w:t>erensi</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t>[1</w:t>
      </w:r>
      <w:r w:rsidRPr="008541EF">
        <w:rPr>
          <w:sz w:val="20"/>
          <w:szCs w:val="20"/>
        </w:rPr>
        <w:t>]</w:t>
      </w:r>
      <w:r w:rsidRPr="008541EF">
        <w:rPr>
          <w:sz w:val="20"/>
          <w:szCs w:val="20"/>
        </w:rPr>
        <w:tab/>
      </w:r>
      <w:r w:rsidRPr="008541EF">
        <w:rPr>
          <w:sz w:val="20"/>
          <w:szCs w:val="20"/>
        </w:rPr>
        <w:fldChar w:fldCharType="begin" w:fldLock="1"/>
      </w:r>
      <w:r w:rsidRPr="008541EF">
        <w:rPr>
          <w:sz w:val="20"/>
          <w:szCs w:val="20"/>
        </w:rPr>
        <w:instrText xml:space="preserve">ADDIN Mendeley Bibliography CSL_BIBLIOGRAPHY </w:instrText>
      </w:r>
      <w:r w:rsidRPr="008541EF">
        <w:rPr>
          <w:sz w:val="20"/>
          <w:szCs w:val="20"/>
        </w:rPr>
        <w:fldChar w:fldCharType="separate"/>
      </w:r>
      <w:r w:rsidRPr="008541EF">
        <w:rPr>
          <w:noProof/>
          <w:sz w:val="20"/>
          <w:szCs w:val="20"/>
        </w:rPr>
        <w:t xml:space="preserve">Aisyah, M. F., Utami, W., Sunardi, &amp; Sudarsih. (2017). Kualitas Sumber Daya Manusia, Profesionalisme Kerja, Dan Komitmen Sebagai Faktor Pendukung Peningkatan Kinerja Karyawan PDAM Kabupaten Jember. </w:t>
      </w:r>
      <w:r w:rsidRPr="008541EF">
        <w:rPr>
          <w:i/>
          <w:iCs/>
          <w:noProof/>
          <w:sz w:val="20"/>
          <w:szCs w:val="20"/>
        </w:rPr>
        <w:t>E-Journal Ekonomi Bisnis Dan Akuntansi</w:t>
      </w:r>
      <w:r w:rsidRPr="008541EF">
        <w:rPr>
          <w:noProof/>
          <w:sz w:val="20"/>
          <w:szCs w:val="20"/>
        </w:rPr>
        <w:t xml:space="preserve">, </w:t>
      </w:r>
      <w:r w:rsidRPr="008541EF">
        <w:rPr>
          <w:i/>
          <w:iCs/>
          <w:noProof/>
          <w:sz w:val="20"/>
          <w:szCs w:val="20"/>
        </w:rPr>
        <w:t>4</w:t>
      </w:r>
      <w:r w:rsidRPr="008541EF">
        <w:rPr>
          <w:noProof/>
          <w:sz w:val="20"/>
          <w:szCs w:val="20"/>
        </w:rPr>
        <w:t>(1), 131–135. https://doi.org/10.19184/ejeba.v4i1.4753</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t>[2</w:t>
      </w:r>
      <w:r w:rsidRPr="008541EF">
        <w:rPr>
          <w:sz w:val="20"/>
          <w:szCs w:val="20"/>
        </w:rPr>
        <w:t xml:space="preserve">] </w:t>
      </w:r>
      <w:r w:rsidRPr="008541EF">
        <w:rPr>
          <w:sz w:val="20"/>
          <w:szCs w:val="20"/>
        </w:rPr>
        <w:tab/>
      </w:r>
      <w:r w:rsidRPr="008541EF">
        <w:rPr>
          <w:noProof/>
          <w:sz w:val="20"/>
          <w:szCs w:val="20"/>
        </w:rPr>
        <w:t xml:space="preserve">Laksarini, R. F. (2018). </w:t>
      </w:r>
      <w:r w:rsidRPr="008541EF">
        <w:rPr>
          <w:i/>
          <w:iCs/>
          <w:noProof/>
          <w:sz w:val="20"/>
          <w:szCs w:val="20"/>
        </w:rPr>
        <w:t>PENGARUH SEMANGAT KERJA TERHADAAP KINERJA KARYAWAN NON MEDIS DI RUMAH SAKIT ISLAM SITI AISYAH MADIUN TAHUN 2018</w:t>
      </w:r>
      <w:r w:rsidRPr="008541EF">
        <w:rPr>
          <w:noProof/>
          <w:sz w:val="20"/>
          <w:szCs w:val="20"/>
        </w:rPr>
        <w:t xml:space="preserve"> [STIKES BHAKTI HUSADA MULIA MADIUN]. http://repository.stikes-bhm.ac.id/38/1/7.pdf</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t>[3</w:t>
      </w:r>
      <w:r w:rsidRPr="008541EF">
        <w:rPr>
          <w:sz w:val="20"/>
          <w:szCs w:val="20"/>
        </w:rPr>
        <w:t xml:space="preserve">] </w:t>
      </w:r>
      <w:r w:rsidRPr="008541EF">
        <w:rPr>
          <w:sz w:val="20"/>
          <w:szCs w:val="20"/>
        </w:rPr>
        <w:tab/>
      </w:r>
      <w:r w:rsidRPr="008541EF">
        <w:rPr>
          <w:noProof/>
          <w:sz w:val="20"/>
          <w:szCs w:val="20"/>
        </w:rPr>
        <w:t xml:space="preserve">Murtiyoko, H. (2018). PENGARUH KOMPENSASI DAN MOTIVASI KERJA TERHADAP KINERJA KARYAWAN (Studi Kasus di PT. Lautan Otsuka Chemical). </w:t>
      </w:r>
      <w:r w:rsidRPr="008541EF">
        <w:rPr>
          <w:i/>
          <w:iCs/>
          <w:noProof/>
          <w:sz w:val="20"/>
          <w:szCs w:val="20"/>
        </w:rPr>
        <w:t>JIMF (Jurnal Ilmiah Manajemen Forkamma)</w:t>
      </w:r>
      <w:r w:rsidRPr="008541EF">
        <w:rPr>
          <w:noProof/>
          <w:sz w:val="20"/>
          <w:szCs w:val="20"/>
        </w:rPr>
        <w:t xml:space="preserve">, </w:t>
      </w:r>
      <w:r w:rsidRPr="008541EF">
        <w:rPr>
          <w:i/>
          <w:iCs/>
          <w:noProof/>
          <w:sz w:val="20"/>
          <w:szCs w:val="20"/>
        </w:rPr>
        <w:t>2</w:t>
      </w:r>
      <w:r w:rsidRPr="008541EF">
        <w:rPr>
          <w:noProof/>
          <w:sz w:val="20"/>
          <w:szCs w:val="20"/>
        </w:rPr>
        <w:t>(1), 105–116. https://doi.org/10.32493/frkm.v2i1.3417</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t>[4</w:t>
      </w:r>
      <w:r w:rsidRPr="008541EF">
        <w:rPr>
          <w:sz w:val="20"/>
          <w:szCs w:val="20"/>
        </w:rPr>
        <w:t xml:space="preserve">] </w:t>
      </w:r>
      <w:r w:rsidRPr="008541EF">
        <w:rPr>
          <w:sz w:val="20"/>
          <w:szCs w:val="20"/>
        </w:rPr>
        <w:tab/>
      </w:r>
      <w:r w:rsidRPr="008541EF">
        <w:rPr>
          <w:noProof/>
          <w:sz w:val="20"/>
          <w:szCs w:val="20"/>
        </w:rPr>
        <w:t xml:space="preserve">Ningrum, H. F., Iskandar, Y., &amp; Akbar, B. M. B. (2020). Strategi Pengembangan Sumber Daya Manusia Untuk Meningkatkan Kinerja Karyawan Di PT XYZ. </w:t>
      </w:r>
      <w:r w:rsidRPr="008541EF">
        <w:rPr>
          <w:i/>
          <w:iCs/>
          <w:noProof/>
          <w:sz w:val="20"/>
          <w:szCs w:val="20"/>
        </w:rPr>
        <w:t>JIMEA Jurnal Ilmiah MEA (Manajemen, Ekonomi, Dan Akuntansi)</w:t>
      </w:r>
      <w:r w:rsidRPr="008541EF">
        <w:rPr>
          <w:noProof/>
          <w:sz w:val="20"/>
          <w:szCs w:val="20"/>
        </w:rPr>
        <w:t xml:space="preserve">, </w:t>
      </w:r>
      <w:r w:rsidRPr="008541EF">
        <w:rPr>
          <w:i/>
          <w:iCs/>
          <w:noProof/>
          <w:sz w:val="20"/>
          <w:szCs w:val="20"/>
        </w:rPr>
        <w:t>4</w:t>
      </w:r>
      <w:r w:rsidRPr="008541EF">
        <w:rPr>
          <w:noProof/>
          <w:sz w:val="20"/>
          <w:szCs w:val="20"/>
        </w:rPr>
        <w:t>(3), 74–83.</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t>[5</w:t>
      </w:r>
      <w:r w:rsidRPr="008541EF">
        <w:rPr>
          <w:sz w:val="20"/>
          <w:szCs w:val="20"/>
        </w:rPr>
        <w:t xml:space="preserve">] </w:t>
      </w:r>
      <w:r w:rsidRPr="008541EF">
        <w:rPr>
          <w:sz w:val="20"/>
          <w:szCs w:val="20"/>
        </w:rPr>
        <w:tab/>
      </w:r>
      <w:r w:rsidRPr="008541EF">
        <w:rPr>
          <w:noProof/>
          <w:sz w:val="20"/>
          <w:szCs w:val="20"/>
        </w:rPr>
        <w:t xml:space="preserve">Prayekti, &amp; Pangestu, K. A. (2022). PENGARUH KEPEMIMPINAN TRANSFORMASIONAL, LINGKUNGAN KERJA, DAN KOMPENSASI TERHADAP KEPUASAN KERJA KARYAWAN PT BPR BKK KEBUMEN (PERSERODA). </w:t>
      </w:r>
      <w:r w:rsidRPr="008541EF">
        <w:rPr>
          <w:i/>
          <w:iCs/>
          <w:noProof/>
          <w:sz w:val="20"/>
          <w:szCs w:val="20"/>
        </w:rPr>
        <w:t>Jurnal Ilmiah, Manajemen, Sumber Daya Manusia</w:t>
      </w:r>
      <w:r w:rsidRPr="008541EF">
        <w:rPr>
          <w:noProof/>
          <w:sz w:val="20"/>
          <w:szCs w:val="20"/>
        </w:rPr>
        <w:t xml:space="preserve">, </w:t>
      </w:r>
      <w:r w:rsidRPr="008541EF">
        <w:rPr>
          <w:i/>
          <w:iCs/>
          <w:noProof/>
          <w:sz w:val="20"/>
          <w:szCs w:val="20"/>
        </w:rPr>
        <w:t>5</w:t>
      </w:r>
      <w:r w:rsidRPr="008541EF">
        <w:rPr>
          <w:noProof/>
          <w:sz w:val="20"/>
          <w:szCs w:val="20"/>
        </w:rPr>
        <w:t>(2), 373–384.</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t>[6</w:t>
      </w:r>
      <w:r w:rsidRPr="008541EF">
        <w:rPr>
          <w:sz w:val="20"/>
          <w:szCs w:val="20"/>
        </w:rPr>
        <w:t xml:space="preserve">] </w:t>
      </w:r>
      <w:r w:rsidRPr="008541EF">
        <w:rPr>
          <w:sz w:val="20"/>
          <w:szCs w:val="20"/>
        </w:rPr>
        <w:tab/>
      </w:r>
      <w:r w:rsidRPr="008541EF">
        <w:rPr>
          <w:noProof/>
          <w:sz w:val="20"/>
          <w:szCs w:val="20"/>
        </w:rPr>
        <w:t xml:space="preserve">Seo, N., Rumampuk, J. L., &amp; Potolau, M. J. N. (2020). Pengaruh Motivasi Kerja Terhadap Kinerja Karyawan Pada PT. Telkom Kota Tomohon. </w:t>
      </w:r>
      <w:r w:rsidRPr="008541EF">
        <w:rPr>
          <w:i/>
          <w:iCs/>
          <w:noProof/>
          <w:sz w:val="20"/>
          <w:szCs w:val="20"/>
        </w:rPr>
        <w:t>KINERJA Jurnal Ekonomi Dan Manajemen</w:t>
      </w:r>
      <w:r w:rsidRPr="008541EF">
        <w:rPr>
          <w:noProof/>
          <w:sz w:val="20"/>
          <w:szCs w:val="20"/>
        </w:rPr>
        <w:t xml:space="preserve">, </w:t>
      </w:r>
      <w:r w:rsidRPr="008541EF">
        <w:rPr>
          <w:i/>
          <w:iCs/>
          <w:noProof/>
          <w:sz w:val="20"/>
          <w:szCs w:val="20"/>
        </w:rPr>
        <w:t>17</w:t>
      </w:r>
      <w:r w:rsidRPr="008541EF">
        <w:rPr>
          <w:noProof/>
          <w:sz w:val="20"/>
          <w:szCs w:val="20"/>
        </w:rPr>
        <w:t>(1), 52–58. http://journal.feb.unmul.ac.id/index.php/KINERJA/article/view/6414</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t>[7</w:t>
      </w:r>
      <w:r w:rsidRPr="008541EF">
        <w:rPr>
          <w:sz w:val="20"/>
          <w:szCs w:val="20"/>
        </w:rPr>
        <w:t xml:space="preserve">] </w:t>
      </w:r>
      <w:r w:rsidRPr="008541EF">
        <w:rPr>
          <w:sz w:val="20"/>
          <w:szCs w:val="20"/>
        </w:rPr>
        <w:tab/>
      </w:r>
      <w:r w:rsidRPr="008541EF">
        <w:rPr>
          <w:noProof/>
          <w:sz w:val="20"/>
          <w:szCs w:val="20"/>
        </w:rPr>
        <w:t xml:space="preserve">Sularmi, L. (2018). Pengaruh Kompensasi Dan Motivasi Kerja Terhadap Kinerja Karyawan (Studi Kasus Pada PT. Wom Finance, Tbk Jakarta). </w:t>
      </w:r>
      <w:r w:rsidRPr="008541EF">
        <w:rPr>
          <w:i/>
          <w:iCs/>
          <w:noProof/>
          <w:sz w:val="20"/>
          <w:szCs w:val="20"/>
        </w:rPr>
        <w:t>JENIUS (Jurnal Ilmiah Manajemen Sumber Daya Manusia)</w:t>
      </w:r>
      <w:r w:rsidRPr="008541EF">
        <w:rPr>
          <w:noProof/>
          <w:sz w:val="20"/>
          <w:szCs w:val="20"/>
        </w:rPr>
        <w:t xml:space="preserve">, </w:t>
      </w:r>
      <w:r w:rsidRPr="008541EF">
        <w:rPr>
          <w:i/>
          <w:iCs/>
          <w:noProof/>
          <w:sz w:val="20"/>
          <w:szCs w:val="20"/>
        </w:rPr>
        <w:t>2</w:t>
      </w:r>
      <w:r w:rsidRPr="008541EF">
        <w:rPr>
          <w:noProof/>
          <w:sz w:val="20"/>
          <w:szCs w:val="20"/>
        </w:rPr>
        <w:t>(1), 15–30. https://doi.org/10.32493/jjsdm.v2i1.1933</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t>[8</w:t>
      </w:r>
      <w:r w:rsidRPr="008541EF">
        <w:rPr>
          <w:sz w:val="20"/>
          <w:szCs w:val="20"/>
        </w:rPr>
        <w:t xml:space="preserve">] </w:t>
      </w:r>
      <w:r w:rsidRPr="008541EF">
        <w:rPr>
          <w:sz w:val="20"/>
          <w:szCs w:val="20"/>
        </w:rPr>
        <w:tab/>
      </w:r>
      <w:r w:rsidRPr="008541EF">
        <w:rPr>
          <w:noProof/>
          <w:sz w:val="20"/>
          <w:szCs w:val="20"/>
        </w:rPr>
        <w:t xml:space="preserve">Susan, E. (2019). MANAJEMEN SUMBER DAYA MANUSIA. </w:t>
      </w:r>
      <w:r w:rsidRPr="008541EF">
        <w:rPr>
          <w:i/>
          <w:iCs/>
          <w:noProof/>
          <w:sz w:val="20"/>
          <w:szCs w:val="20"/>
        </w:rPr>
        <w:t>ADAARA Jurnal Manajemen Pendidikan</w:t>
      </w:r>
      <w:r w:rsidRPr="008541EF">
        <w:rPr>
          <w:noProof/>
          <w:sz w:val="20"/>
          <w:szCs w:val="20"/>
        </w:rPr>
        <w:t xml:space="preserve">, </w:t>
      </w:r>
      <w:r w:rsidRPr="008541EF">
        <w:rPr>
          <w:i/>
          <w:iCs/>
          <w:noProof/>
          <w:sz w:val="20"/>
          <w:szCs w:val="20"/>
        </w:rPr>
        <w:t>2</w:t>
      </w:r>
      <w:r w:rsidRPr="008541EF">
        <w:rPr>
          <w:noProof/>
          <w:sz w:val="20"/>
          <w:szCs w:val="20"/>
        </w:rPr>
        <w:t>, 952–962. file:///C:/Users/TOSHIBA/Downloads/429-1114-1-SM.pdf</w:t>
      </w:r>
    </w:p>
    <w:p w:rsidR="008541EF" w:rsidRPr="008541EF" w:rsidRDefault="008541EF" w:rsidP="008541EF">
      <w:pPr>
        <w:widowControl w:val="0"/>
        <w:autoSpaceDE w:val="0"/>
        <w:autoSpaceDN w:val="0"/>
        <w:adjustRightInd w:val="0"/>
        <w:spacing w:after="160"/>
        <w:ind w:left="567" w:hanging="567"/>
        <w:jc w:val="both"/>
        <w:rPr>
          <w:noProof/>
          <w:sz w:val="20"/>
          <w:szCs w:val="20"/>
        </w:rPr>
      </w:pPr>
      <w:r w:rsidRPr="008541EF">
        <w:rPr>
          <w:b/>
          <w:smallCaps/>
          <w:sz w:val="20"/>
          <w:szCs w:val="20"/>
        </w:rPr>
        <w:lastRenderedPageBreak/>
        <w:t>[10</w:t>
      </w:r>
      <w:r w:rsidRPr="008541EF">
        <w:rPr>
          <w:sz w:val="20"/>
          <w:szCs w:val="20"/>
        </w:rPr>
        <w:t xml:space="preserve">] </w:t>
      </w:r>
      <w:r w:rsidRPr="008541EF">
        <w:rPr>
          <w:sz w:val="20"/>
          <w:szCs w:val="20"/>
        </w:rPr>
        <w:tab/>
      </w:r>
      <w:r w:rsidRPr="008541EF">
        <w:rPr>
          <w:noProof/>
          <w:sz w:val="20"/>
          <w:szCs w:val="20"/>
        </w:rPr>
        <w:t xml:space="preserve">Wibowo, F. P. (2018). Pengaruh Kompensasi Dan Motivasi Terhadap Kinerja Karyawan (Studi Kasus PT Indoraya Internasional di Yogyakarta). </w:t>
      </w:r>
      <w:r w:rsidRPr="008541EF">
        <w:rPr>
          <w:i/>
          <w:iCs/>
          <w:noProof/>
          <w:sz w:val="20"/>
          <w:szCs w:val="20"/>
        </w:rPr>
        <w:t>Jurnal Manajemen Dan Bisnis</w:t>
      </w:r>
      <w:r w:rsidRPr="008541EF">
        <w:rPr>
          <w:noProof/>
          <w:sz w:val="20"/>
          <w:szCs w:val="20"/>
        </w:rPr>
        <w:t xml:space="preserve">, </w:t>
      </w:r>
      <w:r w:rsidRPr="008541EF">
        <w:rPr>
          <w:i/>
          <w:iCs/>
          <w:noProof/>
          <w:sz w:val="20"/>
          <w:szCs w:val="20"/>
        </w:rPr>
        <w:t>X</w:t>
      </w:r>
      <w:r w:rsidRPr="008541EF">
        <w:rPr>
          <w:noProof/>
          <w:sz w:val="20"/>
          <w:szCs w:val="20"/>
        </w:rPr>
        <w:t>(2), 176. file:///C:/Users/TOSHIBA/Downloads/4176-9790-1-PB.pdf</w:t>
      </w:r>
    </w:p>
    <w:p w:rsidR="008541EF" w:rsidRPr="008541EF" w:rsidRDefault="008541EF" w:rsidP="008541EF">
      <w:pPr>
        <w:pStyle w:val="JSKReferenceItem"/>
        <w:numPr>
          <w:ilvl w:val="0"/>
          <w:numId w:val="0"/>
        </w:numPr>
        <w:ind w:left="432" w:hanging="432"/>
      </w:pPr>
      <w:r w:rsidRPr="008541EF">
        <w:rPr>
          <w:sz w:val="20"/>
          <w:szCs w:val="20"/>
        </w:rPr>
        <w:fldChar w:fldCharType="end"/>
      </w:r>
    </w:p>
    <w:sectPr w:rsidR="008541EF" w:rsidRPr="008541EF" w:rsidSect="00F93AEF">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784" w:rsidRDefault="001C7784" w:rsidP="0083285D">
      <w:r>
        <w:separator/>
      </w:r>
    </w:p>
  </w:endnote>
  <w:endnote w:type="continuationSeparator" w:id="0">
    <w:p w:rsidR="001C7784" w:rsidRDefault="001C7784"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E" w:rsidRPr="0083285D" w:rsidRDefault="002730DE" w:rsidP="005F248D">
    <w:pPr>
      <w:pStyle w:val="JSKReferenceItem"/>
      <w:numPr>
        <w:ilvl w:val="0"/>
        <w:numId w:val="0"/>
      </w:numPr>
      <w:ind w:left="432"/>
      <w:jc w:val="center"/>
      <w:rPr>
        <w:sz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E" w:rsidRPr="0083285D" w:rsidRDefault="002730DE" w:rsidP="0083285D">
    <w:pPr>
      <w:pStyle w:val="JSKReferenceItem"/>
      <w:numPr>
        <w:ilvl w:val="0"/>
        <w:numId w:val="0"/>
      </w:numPr>
      <w:ind w:left="432"/>
      <w:jc w:val="center"/>
      <w:rPr>
        <w:sz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E" w:rsidRPr="000660A9" w:rsidRDefault="002730DE" w:rsidP="00104412">
    <w:pPr>
      <w:pStyle w:val="Footer"/>
      <w:rPr>
        <w:rFonts w:asciiTheme="minorHAnsi" w:hAnsiTheme="minorHAnsi" w:cstheme="minorHAnsi"/>
        <w:sz w:val="16"/>
        <w:szCs w:val="16"/>
      </w:rPr>
    </w:pPr>
    <w:r w:rsidRPr="000660A9">
      <w:rPr>
        <w:rFonts w:asciiTheme="minorHAnsi" w:hAnsiTheme="minorHAnsi" w:cstheme="minorHAnsi"/>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784" w:rsidRDefault="001C7784" w:rsidP="0083285D">
      <w:r>
        <w:separator/>
      </w:r>
    </w:p>
  </w:footnote>
  <w:footnote w:type="continuationSeparator" w:id="0">
    <w:p w:rsidR="001C7784" w:rsidRDefault="001C7784" w:rsidP="008328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E" w:rsidRPr="000660A9" w:rsidRDefault="00E80228" w:rsidP="00F93AEF">
    <w:pPr>
      <w:pStyle w:val="Header"/>
      <w:pBdr>
        <w:bottom w:val="single" w:sz="4" w:space="1" w:color="D9D9D9"/>
      </w:pBdr>
      <w:rPr>
        <w:rFonts w:asciiTheme="minorHAnsi" w:hAnsiTheme="minorHAnsi" w:cstheme="minorHAnsi"/>
        <w:b/>
        <w:bC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56141" o:spid="_x0000_s2050" type="#_x0000_t75" style="position:absolute;margin-left:0;margin-top:0;width:467.75pt;height:465.45pt;z-index:-251657216;mso-position-horizontal:center;mso-position-horizontal-relative:margin;mso-position-vertical:center;mso-position-vertical-relative:margin" o:allowincell="f">
          <v:imagedata r:id="rId1" o:title="logoGraph" gain="19661f" blacklevel="22938f"/>
        </v:shape>
      </w:pict>
    </w:r>
    <w:r w:rsidR="002730DE">
      <w:fldChar w:fldCharType="begin"/>
    </w:r>
    <w:r w:rsidR="002730DE">
      <w:instrText xml:space="preserve"> PAGE   \* MERGEFORMAT </w:instrText>
    </w:r>
    <w:r w:rsidR="002730DE">
      <w:fldChar w:fldCharType="separate"/>
    </w:r>
    <w:r w:rsidR="00635EC1" w:rsidRPr="00635EC1">
      <w:rPr>
        <w:b/>
        <w:bCs/>
        <w:noProof/>
      </w:rPr>
      <w:t>10</w:t>
    </w:r>
    <w:r w:rsidR="002730DE">
      <w:rPr>
        <w:b/>
        <w:bCs/>
        <w:noProof/>
      </w:rPr>
      <w:fldChar w:fldCharType="end"/>
    </w:r>
    <w:r w:rsidR="002730DE">
      <w:rPr>
        <w:b/>
        <w:bCs/>
      </w:rPr>
      <w:t xml:space="preserve"> | </w:t>
    </w:r>
    <w:r w:rsidR="002730DE"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E" w:rsidRDefault="00E80228" w:rsidP="00F93AEF">
    <w:pPr>
      <w:pStyle w:val="Header"/>
      <w:pBdr>
        <w:bottom w:val="single" w:sz="4" w:space="1" w:color="D9D9D9"/>
      </w:pBdr>
      <w:jc w:val="right"/>
      <w:rPr>
        <w:b/>
        <w:bCs/>
      </w:rPr>
    </w:pPr>
    <w:r>
      <w:rPr>
        <w:noProof/>
        <w:color w:val="7F7F7F"/>
        <w:spacing w:val="6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56142" o:spid="_x0000_s2051" type="#_x0000_t75" style="position:absolute;left:0;text-align:left;margin-left:0;margin-top:0;width:467.75pt;height:465.45pt;z-index:-251656192;mso-position-horizontal:center;mso-position-horizontal-relative:margin;mso-position-vertical:center;mso-position-vertical-relative:margin" o:allowincell="f">
          <v:imagedata r:id="rId1" o:title="logoGraph" gain="19661f" blacklevel="22938f"/>
        </v:shape>
      </w:pict>
    </w:r>
    <w:r w:rsidR="002730DE" w:rsidRPr="00F93AEF">
      <w:rPr>
        <w:color w:val="7F7F7F"/>
        <w:spacing w:val="60"/>
      </w:rPr>
      <w:t>Page</w:t>
    </w:r>
    <w:r w:rsidR="002730DE">
      <w:t xml:space="preserve"> | </w:t>
    </w:r>
    <w:r w:rsidR="002730DE">
      <w:fldChar w:fldCharType="begin"/>
    </w:r>
    <w:r w:rsidR="002730DE">
      <w:instrText xml:space="preserve"> PAGE   \* MERGEFORMAT </w:instrText>
    </w:r>
    <w:r w:rsidR="002730DE">
      <w:fldChar w:fldCharType="separate"/>
    </w:r>
    <w:r w:rsidR="00635EC1" w:rsidRPr="00635EC1">
      <w:rPr>
        <w:b/>
        <w:bCs/>
        <w:noProof/>
      </w:rPr>
      <w:t>11</w:t>
    </w:r>
    <w:r w:rsidR="002730DE">
      <w:rPr>
        <w:b/>
        <w:bCs/>
        <w:noProof/>
      </w:rPr>
      <w:fldChar w:fldCharType="end"/>
    </w:r>
  </w:p>
  <w:p w:rsidR="002730DE" w:rsidRDefault="002730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E" w:rsidRPr="00DA01B7" w:rsidRDefault="00E80228" w:rsidP="00DA01B7">
    <w:pPr>
      <w:pStyle w:val="Header"/>
      <w:pBdr>
        <w:bottom w:val="single" w:sz="4" w:space="1" w:color="D9D9D9"/>
      </w:pBdr>
      <w:jc w:val="right"/>
      <w:rPr>
        <w:b/>
        <w:bCs/>
      </w:rPr>
    </w:pPr>
    <w:r>
      <w:rPr>
        <w:noProof/>
        <w:color w:val="7F7F7F"/>
        <w:spacing w:val="6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56140" o:spid="_x0000_s2049" type="#_x0000_t75" style="position:absolute;left:0;text-align:left;margin-left:0;margin-top:0;width:467.75pt;height:465.45pt;z-index:-251658240;mso-position-horizontal:center;mso-position-horizontal-relative:margin;mso-position-vertical:center;mso-position-vertical-relative:margin" o:allowincell="f">
          <v:imagedata r:id="rId1" o:title="logoGraph" gain="19661f" blacklevel="22938f"/>
        </v:shape>
      </w:pict>
    </w:r>
    <w:r w:rsidR="002730DE" w:rsidRPr="005F248D">
      <w:rPr>
        <w:color w:val="7F7F7F"/>
        <w:spacing w:val="60"/>
      </w:rPr>
      <w:t>Page</w:t>
    </w:r>
    <w:r w:rsidR="002730DE">
      <w:t xml:space="preserve"> | </w:t>
    </w:r>
    <w:r w:rsidR="002730DE">
      <w:fldChar w:fldCharType="begin"/>
    </w:r>
    <w:r w:rsidR="002730DE">
      <w:instrText xml:space="preserve"> PAGE   \* MERGEFORMAT </w:instrText>
    </w:r>
    <w:r w:rsidR="002730DE">
      <w:fldChar w:fldCharType="separate"/>
    </w:r>
    <w:r w:rsidRPr="00E80228">
      <w:rPr>
        <w:b/>
        <w:bCs/>
        <w:noProof/>
      </w:rPr>
      <w:t>1</w:t>
    </w:r>
    <w:r w:rsidR="002730DE">
      <w:rPr>
        <w:b/>
        <w:bCs/>
        <w:noProof/>
      </w:rPr>
      <w:fldChar w:fldCharType="end"/>
    </w:r>
  </w:p>
  <w:p w:rsidR="002730DE" w:rsidRDefault="002730D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C73D0D"/>
    <w:multiLevelType w:val="hybridMultilevel"/>
    <w:tmpl w:val="27F89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F2257"/>
    <w:multiLevelType w:val="hybridMultilevel"/>
    <w:tmpl w:val="8744E232"/>
    <w:lvl w:ilvl="0" w:tplc="7E4E1BE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B1416"/>
    <w:multiLevelType w:val="hybridMultilevel"/>
    <w:tmpl w:val="99F4C16C"/>
    <w:lvl w:ilvl="0" w:tplc="90BAA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26025E"/>
    <w:multiLevelType w:val="hybridMultilevel"/>
    <w:tmpl w:val="ABC2BE8A"/>
    <w:lvl w:ilvl="0" w:tplc="CFF6AC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90A1C9A"/>
    <w:multiLevelType w:val="hybridMultilevel"/>
    <w:tmpl w:val="416E8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F4C0F"/>
    <w:multiLevelType w:val="hybridMultilevel"/>
    <w:tmpl w:val="7EC48B6E"/>
    <w:lvl w:ilvl="0" w:tplc="10DC3902">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1" w15:restartNumberingAfterBreak="0">
    <w:nsid w:val="73612F35"/>
    <w:multiLevelType w:val="hybridMultilevel"/>
    <w:tmpl w:val="3C282950"/>
    <w:lvl w:ilvl="0" w:tplc="32A0A7B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C4127A4"/>
    <w:multiLevelType w:val="hybridMultilevel"/>
    <w:tmpl w:val="98F8FBB0"/>
    <w:lvl w:ilvl="0" w:tplc="D9F6353C">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4"/>
  </w:num>
  <w:num w:numId="8">
    <w:abstractNumId w:val="8"/>
  </w:num>
  <w:num w:numId="9">
    <w:abstractNumId w:val="5"/>
  </w:num>
  <w:num w:numId="10">
    <w:abstractNumId w:val="12"/>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F0"/>
    <w:rsid w:val="00003D38"/>
    <w:rsid w:val="000374A2"/>
    <w:rsid w:val="00046493"/>
    <w:rsid w:val="00054C44"/>
    <w:rsid w:val="00065F7C"/>
    <w:rsid w:val="000660A9"/>
    <w:rsid w:val="00077C75"/>
    <w:rsid w:val="000832F0"/>
    <w:rsid w:val="00085C41"/>
    <w:rsid w:val="000B526B"/>
    <w:rsid w:val="000C7EC1"/>
    <w:rsid w:val="000E5E8F"/>
    <w:rsid w:val="000E730F"/>
    <w:rsid w:val="00104412"/>
    <w:rsid w:val="0010667E"/>
    <w:rsid w:val="001174FC"/>
    <w:rsid w:val="00117BB9"/>
    <w:rsid w:val="00121394"/>
    <w:rsid w:val="001376CF"/>
    <w:rsid w:val="00144362"/>
    <w:rsid w:val="00162556"/>
    <w:rsid w:val="00197017"/>
    <w:rsid w:val="001B15BB"/>
    <w:rsid w:val="001B4E73"/>
    <w:rsid w:val="001C7784"/>
    <w:rsid w:val="002320DD"/>
    <w:rsid w:val="002349DF"/>
    <w:rsid w:val="00245A39"/>
    <w:rsid w:val="002730DE"/>
    <w:rsid w:val="00275E2C"/>
    <w:rsid w:val="00281643"/>
    <w:rsid w:val="00293D12"/>
    <w:rsid w:val="00294F60"/>
    <w:rsid w:val="002F7FC1"/>
    <w:rsid w:val="00321842"/>
    <w:rsid w:val="00327A07"/>
    <w:rsid w:val="00344160"/>
    <w:rsid w:val="003609A6"/>
    <w:rsid w:val="003D7B3D"/>
    <w:rsid w:val="00402B33"/>
    <w:rsid w:val="00465D75"/>
    <w:rsid w:val="004719DD"/>
    <w:rsid w:val="0047727E"/>
    <w:rsid w:val="004B431A"/>
    <w:rsid w:val="004D490C"/>
    <w:rsid w:val="004E7C32"/>
    <w:rsid w:val="00542EDA"/>
    <w:rsid w:val="005470D9"/>
    <w:rsid w:val="0056150E"/>
    <w:rsid w:val="00570D5D"/>
    <w:rsid w:val="005A1FB4"/>
    <w:rsid w:val="005C5BFD"/>
    <w:rsid w:val="005E44AB"/>
    <w:rsid w:val="005E7E97"/>
    <w:rsid w:val="005F248D"/>
    <w:rsid w:val="00624C3A"/>
    <w:rsid w:val="00635EC1"/>
    <w:rsid w:val="006462D0"/>
    <w:rsid w:val="0065794B"/>
    <w:rsid w:val="00666BF2"/>
    <w:rsid w:val="0067458E"/>
    <w:rsid w:val="00680E42"/>
    <w:rsid w:val="00696496"/>
    <w:rsid w:val="006B3340"/>
    <w:rsid w:val="006C7A28"/>
    <w:rsid w:val="006D77F0"/>
    <w:rsid w:val="006F2A2B"/>
    <w:rsid w:val="00700C40"/>
    <w:rsid w:val="00770540"/>
    <w:rsid w:val="007758AA"/>
    <w:rsid w:val="00813173"/>
    <w:rsid w:val="00826115"/>
    <w:rsid w:val="0083285D"/>
    <w:rsid w:val="008427CC"/>
    <w:rsid w:val="008450CE"/>
    <w:rsid w:val="00851843"/>
    <w:rsid w:val="008541EF"/>
    <w:rsid w:val="0087294D"/>
    <w:rsid w:val="00890954"/>
    <w:rsid w:val="008924EB"/>
    <w:rsid w:val="008B4D62"/>
    <w:rsid w:val="008E3470"/>
    <w:rsid w:val="008E6272"/>
    <w:rsid w:val="009018EA"/>
    <w:rsid w:val="0090620A"/>
    <w:rsid w:val="0092251A"/>
    <w:rsid w:val="00925C42"/>
    <w:rsid w:val="00953F53"/>
    <w:rsid w:val="00963F61"/>
    <w:rsid w:val="009652E2"/>
    <w:rsid w:val="00997EEF"/>
    <w:rsid w:val="009D145A"/>
    <w:rsid w:val="009D6DEC"/>
    <w:rsid w:val="00A463F5"/>
    <w:rsid w:val="00A4728A"/>
    <w:rsid w:val="00A50274"/>
    <w:rsid w:val="00A67059"/>
    <w:rsid w:val="00A70841"/>
    <w:rsid w:val="00A87E24"/>
    <w:rsid w:val="00A93404"/>
    <w:rsid w:val="00AA0648"/>
    <w:rsid w:val="00AA4713"/>
    <w:rsid w:val="00AB78B2"/>
    <w:rsid w:val="00B2504F"/>
    <w:rsid w:val="00B45AC9"/>
    <w:rsid w:val="00B461D6"/>
    <w:rsid w:val="00B63172"/>
    <w:rsid w:val="00B81182"/>
    <w:rsid w:val="00BA3B8B"/>
    <w:rsid w:val="00C01B0D"/>
    <w:rsid w:val="00C23E0A"/>
    <w:rsid w:val="00C37DCC"/>
    <w:rsid w:val="00C47FE2"/>
    <w:rsid w:val="00C716F0"/>
    <w:rsid w:val="00C74B3A"/>
    <w:rsid w:val="00CC23EA"/>
    <w:rsid w:val="00CD28CE"/>
    <w:rsid w:val="00D85A78"/>
    <w:rsid w:val="00D9415A"/>
    <w:rsid w:val="00DA01B7"/>
    <w:rsid w:val="00DA20DF"/>
    <w:rsid w:val="00DB272A"/>
    <w:rsid w:val="00DB6BD2"/>
    <w:rsid w:val="00E249E7"/>
    <w:rsid w:val="00E33B72"/>
    <w:rsid w:val="00E5262F"/>
    <w:rsid w:val="00E55360"/>
    <w:rsid w:val="00E80228"/>
    <w:rsid w:val="00ED1B38"/>
    <w:rsid w:val="00EE2D78"/>
    <w:rsid w:val="00EE5017"/>
    <w:rsid w:val="00EF2E52"/>
    <w:rsid w:val="00F2600B"/>
    <w:rsid w:val="00F30B2F"/>
    <w:rsid w:val="00F321D1"/>
    <w:rsid w:val="00F35A95"/>
    <w:rsid w:val="00F9253D"/>
    <w:rsid w:val="00F93AEF"/>
    <w:rsid w:val="00FB0772"/>
    <w:rsid w:val="00FC5BB6"/>
    <w:rsid w:val="00FD155B"/>
    <w:rsid w:val="00FE0AF7"/>
    <w:rsid w:val="00FE3676"/>
    <w:rsid w:val="00FE6FF4"/>
    <w:rsid w:val="00FF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6BAC9860"/>
  <w15:chartTrackingRefBased/>
  <w15:docId w15:val="{0AE97D86-0DC2-4008-9C79-A399E1CD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styleId="TableGrid">
    <w:name w:val="Table Grid"/>
    <w:basedOn w:val="TableNormal"/>
    <w:uiPriority w:val="39"/>
    <w:rsid w:val="00666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2A2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87107">
      <w:bodyDiv w:val="1"/>
      <w:marLeft w:val="0"/>
      <w:marRight w:val="0"/>
      <w:marTop w:val="0"/>
      <w:marBottom w:val="0"/>
      <w:divBdr>
        <w:top w:val="none" w:sz="0" w:space="0" w:color="auto"/>
        <w:left w:val="none" w:sz="0" w:space="0" w:color="auto"/>
        <w:bottom w:val="none" w:sz="0" w:space="0" w:color="auto"/>
        <w:right w:val="none" w:sz="0" w:space="0" w:color="auto"/>
      </w:divBdr>
    </w:div>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 w:id="1154225069">
      <w:bodyDiv w:val="1"/>
      <w:marLeft w:val="0"/>
      <w:marRight w:val="0"/>
      <w:marTop w:val="0"/>
      <w:marBottom w:val="0"/>
      <w:divBdr>
        <w:top w:val="none" w:sz="0" w:space="0" w:color="auto"/>
        <w:left w:val="none" w:sz="0" w:space="0" w:color="auto"/>
        <w:bottom w:val="none" w:sz="0" w:space="0" w:color="auto"/>
        <w:right w:val="none" w:sz="0" w:space="0" w:color="auto"/>
      </w:divBdr>
    </w:div>
    <w:div w:id="1303854271">
      <w:bodyDiv w:val="1"/>
      <w:marLeft w:val="0"/>
      <w:marRight w:val="0"/>
      <w:marTop w:val="0"/>
      <w:marBottom w:val="0"/>
      <w:divBdr>
        <w:top w:val="none" w:sz="0" w:space="0" w:color="auto"/>
        <w:left w:val="none" w:sz="0" w:space="0" w:color="auto"/>
        <w:bottom w:val="none" w:sz="0" w:space="0" w:color="auto"/>
        <w:right w:val="none" w:sz="0" w:space="0" w:color="auto"/>
      </w:divBdr>
    </w:div>
    <w:div w:id="1379667887">
      <w:bodyDiv w:val="1"/>
      <w:marLeft w:val="0"/>
      <w:marRight w:val="0"/>
      <w:marTop w:val="0"/>
      <w:marBottom w:val="0"/>
      <w:divBdr>
        <w:top w:val="none" w:sz="0" w:space="0" w:color="auto"/>
        <w:left w:val="none" w:sz="0" w:space="0" w:color="auto"/>
        <w:bottom w:val="none" w:sz="0" w:space="0" w:color="auto"/>
        <w:right w:val="none" w:sz="0" w:space="0" w:color="auto"/>
      </w:divBdr>
    </w:div>
    <w:div w:id="1627395997">
      <w:bodyDiv w:val="1"/>
      <w:marLeft w:val="0"/>
      <w:marRight w:val="0"/>
      <w:marTop w:val="0"/>
      <w:marBottom w:val="0"/>
      <w:divBdr>
        <w:top w:val="none" w:sz="0" w:space="0" w:color="auto"/>
        <w:left w:val="none" w:sz="0" w:space="0" w:color="auto"/>
        <w:bottom w:val="none" w:sz="0" w:space="0" w:color="auto"/>
        <w:right w:val="none" w:sz="0" w:space="0" w:color="auto"/>
      </w:divBdr>
    </w:div>
    <w:div w:id="162800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umartik@umsid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vanjn6@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B511-C7AD-45AE-AD82-2CF2E08B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30632</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cp:lastModifiedBy>TOSHIBA</cp:lastModifiedBy>
  <cp:revision>2</cp:revision>
  <cp:lastPrinted>2019-01-25T08:13:00Z</cp:lastPrinted>
  <dcterms:created xsi:type="dcterms:W3CDTF">2022-10-17T08:51:00Z</dcterms:created>
  <dcterms:modified xsi:type="dcterms:W3CDTF">2022-10-17T08:51:00Z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