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395CF" w14:textId="2D142DE1" w:rsidR="00623EBA" w:rsidRDefault="002103E1">
      <w:pPr>
        <w:rPr>
          <w:i w:val="0"/>
          <w:iCs/>
          <w:noProof/>
        </w:rPr>
      </w:pPr>
      <w:r>
        <w:rPr>
          <w:i w:val="0"/>
          <w:iCs/>
          <w:noProof/>
        </w:rPr>
        <w:drawing>
          <wp:anchor distT="0" distB="0" distL="114300" distR="114300" simplePos="0" relativeHeight="251658240" behindDoc="0" locked="0" layoutInCell="1" allowOverlap="1" wp14:anchorId="7EA6C20B" wp14:editId="40946D52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943600" cy="35001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 w:val="0"/>
          <w:iCs/>
          <w:noProof/>
        </w:rPr>
        <w:t>daa</w:t>
      </w:r>
    </w:p>
    <w:p w14:paraId="7A30E448" w14:textId="40B28C4D" w:rsidR="002103E1" w:rsidRDefault="002103E1">
      <w:pPr>
        <w:rPr>
          <w:i w:val="0"/>
          <w:iCs/>
          <w:noProof/>
        </w:rPr>
      </w:pPr>
    </w:p>
    <w:p w14:paraId="1CBD406A" w14:textId="235CDF34" w:rsidR="002103E1" w:rsidRDefault="002103E1">
      <w:pPr>
        <w:rPr>
          <w:i w:val="0"/>
          <w:iCs/>
          <w:noProof/>
        </w:rPr>
      </w:pPr>
    </w:p>
    <w:p w14:paraId="3CEB8650" w14:textId="328C7C49" w:rsidR="002103E1" w:rsidRDefault="002103E1">
      <w:pPr>
        <w:rPr>
          <w:i w:val="0"/>
          <w:iCs/>
          <w:noProof/>
        </w:rPr>
      </w:pPr>
    </w:p>
    <w:p w14:paraId="5288D276" w14:textId="65FEDFD1" w:rsidR="002103E1" w:rsidRDefault="002103E1">
      <w:pPr>
        <w:rPr>
          <w:i w:val="0"/>
          <w:iCs/>
          <w:noProof/>
        </w:rPr>
      </w:pPr>
    </w:p>
    <w:p w14:paraId="7DDD44CA" w14:textId="2CA500DB" w:rsidR="002103E1" w:rsidRDefault="002103E1">
      <w:pPr>
        <w:rPr>
          <w:i w:val="0"/>
          <w:iCs/>
          <w:noProof/>
        </w:rPr>
      </w:pPr>
    </w:p>
    <w:p w14:paraId="511E949E" w14:textId="1D38610B" w:rsidR="002103E1" w:rsidRDefault="002103E1">
      <w:pPr>
        <w:rPr>
          <w:i w:val="0"/>
          <w:iCs/>
          <w:noProof/>
        </w:rPr>
      </w:pPr>
    </w:p>
    <w:p w14:paraId="16EFAF33" w14:textId="042106F5" w:rsidR="002103E1" w:rsidRDefault="002103E1">
      <w:pPr>
        <w:rPr>
          <w:i w:val="0"/>
          <w:iCs/>
          <w:noProof/>
        </w:rPr>
      </w:pPr>
    </w:p>
    <w:p w14:paraId="021486CD" w14:textId="688416E0" w:rsidR="002103E1" w:rsidRDefault="002103E1">
      <w:pPr>
        <w:rPr>
          <w:i w:val="0"/>
          <w:iCs/>
          <w:noProof/>
        </w:rPr>
      </w:pPr>
    </w:p>
    <w:p w14:paraId="2E6E7641" w14:textId="5EBB7527" w:rsidR="002103E1" w:rsidRDefault="002103E1">
      <w:pPr>
        <w:rPr>
          <w:i w:val="0"/>
          <w:iCs/>
          <w:noProof/>
        </w:rPr>
      </w:pPr>
    </w:p>
    <w:p w14:paraId="588A3554" w14:textId="492CC164" w:rsidR="002103E1" w:rsidRDefault="002103E1">
      <w:pPr>
        <w:rPr>
          <w:i w:val="0"/>
          <w:iCs/>
          <w:noProof/>
        </w:rPr>
      </w:pPr>
    </w:p>
    <w:p w14:paraId="5503E60E" w14:textId="119D80EE" w:rsidR="002103E1" w:rsidRDefault="002103E1">
      <w:pPr>
        <w:rPr>
          <w:i w:val="0"/>
          <w:iCs/>
          <w:noProof/>
        </w:rPr>
      </w:pPr>
    </w:p>
    <w:p w14:paraId="6267D5C5" w14:textId="4480BFF5" w:rsidR="002103E1" w:rsidRDefault="002103E1">
      <w:pPr>
        <w:rPr>
          <w:i w:val="0"/>
          <w:iCs/>
          <w:noProof/>
        </w:rPr>
      </w:pPr>
    </w:p>
    <w:p w14:paraId="1A50E83B" w14:textId="2CE9EB30" w:rsidR="002103E1" w:rsidRDefault="002103E1">
      <w:pPr>
        <w:rPr>
          <w:i w:val="0"/>
          <w:iCs/>
          <w:noProof/>
        </w:rPr>
      </w:pPr>
    </w:p>
    <w:p w14:paraId="24F05C6B" w14:textId="5BFB61E1" w:rsidR="002103E1" w:rsidRDefault="002103E1" w:rsidP="002103E1">
      <w:pPr>
        <w:jc w:val="center"/>
        <w:rPr>
          <w:i w:val="0"/>
          <w:iCs/>
          <w:smallCaps w:val="0"/>
          <w:noProof/>
        </w:rPr>
      </w:pPr>
      <w:r>
        <w:rPr>
          <w:i w:val="0"/>
          <w:iCs/>
          <w:smallCaps w:val="0"/>
          <w:noProof/>
        </w:rPr>
        <w:drawing>
          <wp:anchor distT="0" distB="0" distL="114300" distR="114300" simplePos="0" relativeHeight="251659264" behindDoc="0" locked="0" layoutInCell="1" allowOverlap="1" wp14:anchorId="17E51EC5" wp14:editId="55E6CFED">
            <wp:simplePos x="0" y="0"/>
            <wp:positionH relativeFrom="margin">
              <wp:align>right</wp:align>
            </wp:positionH>
            <wp:positionV relativeFrom="paragraph">
              <wp:posOffset>304800</wp:posOffset>
            </wp:positionV>
            <wp:extent cx="5943600" cy="3362960"/>
            <wp:effectExtent l="0" t="0" r="0" b="8890"/>
            <wp:wrapThrough wrapText="bothSides">
              <wp:wrapPolygon edited="0">
                <wp:start x="0" y="0"/>
                <wp:lineTo x="0" y="21535"/>
                <wp:lineTo x="21531" y="21535"/>
                <wp:lineTo x="2153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2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 w:val="0"/>
          <w:iCs/>
          <w:smallCaps w:val="0"/>
          <w:noProof/>
        </w:rPr>
        <w:t>Gambar 1. Bimbingan Rohani terhadap Pasien di RS.</w:t>
      </w:r>
    </w:p>
    <w:p w14:paraId="7546571E" w14:textId="42A428CA" w:rsidR="002103E1" w:rsidRDefault="002103E1" w:rsidP="002103E1">
      <w:pPr>
        <w:jc w:val="center"/>
        <w:rPr>
          <w:i w:val="0"/>
          <w:iCs/>
          <w:smallCaps w:val="0"/>
        </w:rPr>
      </w:pPr>
      <w:r>
        <w:rPr>
          <w:i w:val="0"/>
          <w:iCs/>
          <w:smallCaps w:val="0"/>
        </w:rPr>
        <w:t>Gambar 2</w:t>
      </w:r>
      <w:r w:rsidR="001501D9">
        <w:rPr>
          <w:i w:val="0"/>
          <w:iCs/>
          <w:smallCaps w:val="0"/>
        </w:rPr>
        <w:t>.</w:t>
      </w:r>
      <w:r>
        <w:rPr>
          <w:i w:val="0"/>
          <w:iCs/>
          <w:smallCaps w:val="0"/>
        </w:rPr>
        <w:t xml:space="preserve"> Bimbingan Rohani terhadap pasien</w:t>
      </w:r>
    </w:p>
    <w:p w14:paraId="15A78338" w14:textId="77777777" w:rsidR="002103E1" w:rsidRDefault="002103E1" w:rsidP="002103E1">
      <w:pPr>
        <w:jc w:val="center"/>
        <w:rPr>
          <w:i w:val="0"/>
          <w:iCs/>
          <w:smallCaps w:val="0"/>
        </w:rPr>
      </w:pPr>
    </w:p>
    <w:p w14:paraId="32442747" w14:textId="6F760091" w:rsidR="002103E1" w:rsidRPr="002103E1" w:rsidRDefault="002103E1" w:rsidP="002103E1">
      <w:pPr>
        <w:jc w:val="center"/>
        <w:rPr>
          <w:i w:val="0"/>
          <w:iCs/>
          <w:smallCaps w:val="0"/>
        </w:rPr>
      </w:pPr>
      <w:r>
        <w:rPr>
          <w:i w:val="0"/>
          <w:iCs/>
          <w:smallCaps w:val="0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5CD657E" wp14:editId="15CEEBB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5053330"/>
            <wp:effectExtent l="0" t="0" r="0" b="0"/>
            <wp:wrapThrough wrapText="bothSides">
              <wp:wrapPolygon edited="0">
                <wp:start x="0" y="0"/>
                <wp:lineTo x="0" y="21497"/>
                <wp:lineTo x="21531" y="21497"/>
                <wp:lineTo x="21531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53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 w:val="0"/>
          <w:iCs/>
          <w:smallCaps w:val="0"/>
        </w:rPr>
        <w:t>Gambar 3. Observasi terhadap Praktek Bimbingan Rohani</w:t>
      </w:r>
    </w:p>
    <w:sectPr w:rsidR="002103E1" w:rsidRPr="00210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3E1"/>
    <w:rsid w:val="001501D9"/>
    <w:rsid w:val="002103E1"/>
    <w:rsid w:val="00411183"/>
    <w:rsid w:val="0062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927B1"/>
  <w15:chartTrackingRefBased/>
  <w15:docId w15:val="{78B0BCC5-F870-4001-A5C4-4BDF7FE6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i/>
        <w:smallCaps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X_One</dc:creator>
  <cp:keywords/>
  <dc:description/>
  <cp:lastModifiedBy>X_One</cp:lastModifiedBy>
  <cp:revision>2</cp:revision>
  <dcterms:created xsi:type="dcterms:W3CDTF">2024-08-15T15:33:00Z</dcterms:created>
  <dcterms:modified xsi:type="dcterms:W3CDTF">2024-08-15T15:42:00Z</dcterms:modified>
</cp:coreProperties>
</file>