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77777777" w:rsidR="007909A3" w:rsidRPr="004B4D3F" w:rsidRDefault="007909A3" w:rsidP="007909A3">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31320053"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Data yang didapat dari hasil pengamatan kemudian di analisis menggunakan analisis ragam (uji F) dengan taraf 5% dan apabila mendapatkan hasil berbeda nyata maka dilanjutkan dengan menggunakan uji BNJ 5%.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14:paraId="7521111E" w14:textId="77777777" w:rsidTr="00420B67">
        <w:tc>
          <w:tcPr>
            <w:tcW w:w="1341" w:type="dxa"/>
          </w:tcPr>
          <w:p w14:paraId="0366A597"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Sumber</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keterangan</w:t>
            </w:r>
            <w:proofErr w:type="spellEnd"/>
            <w:r w:rsidRPr="007909A3">
              <w:rPr>
                <w:rFonts w:asciiTheme="majorBidi" w:hAnsiTheme="majorBidi" w:cstheme="majorBidi"/>
                <w:color w:val="000000" w:themeColor="text1"/>
                <w:sz w:val="20"/>
                <w:szCs w:val="20"/>
              </w:rPr>
              <w:t xml:space="preserve"> </w:t>
            </w:r>
          </w:p>
        </w:tc>
        <w:tc>
          <w:tcPr>
            <w:tcW w:w="1558" w:type="dxa"/>
          </w:tcPr>
          <w:p w14:paraId="13EB3B72" w14:textId="77777777" w:rsidR="007909A3" w:rsidRPr="007909A3" w:rsidRDefault="007909A3" w:rsidP="00420B67">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14:paraId="4254309F"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Jumlah</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Kuadrat</w:t>
            </w:r>
            <w:proofErr w:type="spellEnd"/>
          </w:p>
        </w:tc>
        <w:tc>
          <w:tcPr>
            <w:tcW w:w="1558" w:type="dxa"/>
          </w:tcPr>
          <w:p w14:paraId="32DA240C" w14:textId="77777777" w:rsidR="007909A3" w:rsidRPr="007909A3" w:rsidRDefault="007909A3" w:rsidP="00420B67">
            <w:pPr>
              <w:spacing w:line="360" w:lineRule="auto"/>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Kuadrat</w:t>
            </w:r>
            <w:proofErr w:type="spellEnd"/>
            <w:r w:rsidRPr="007909A3">
              <w:rPr>
                <w:rFonts w:asciiTheme="majorBidi" w:hAnsiTheme="majorBidi" w:cstheme="majorBidi"/>
                <w:color w:val="000000" w:themeColor="text1"/>
                <w:sz w:val="20"/>
                <w:szCs w:val="20"/>
              </w:rPr>
              <w:t xml:space="preserve"> Tengah (KT) </w:t>
            </w:r>
          </w:p>
        </w:tc>
        <w:tc>
          <w:tcPr>
            <w:tcW w:w="1613" w:type="dxa"/>
          </w:tcPr>
          <w:p w14:paraId="75A5A37E"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Hitung</w:t>
            </w:r>
            <w:proofErr w:type="spellEnd"/>
            <w:r w:rsidRPr="007909A3">
              <w:rPr>
                <w:rFonts w:asciiTheme="majorBidi" w:hAnsiTheme="majorBidi" w:cstheme="majorBidi"/>
                <w:color w:val="000000" w:themeColor="text1"/>
                <w:sz w:val="20"/>
                <w:szCs w:val="20"/>
              </w:rPr>
              <w:t xml:space="preserve"> </w:t>
            </w:r>
          </w:p>
        </w:tc>
        <w:tc>
          <w:tcPr>
            <w:tcW w:w="1559" w:type="dxa"/>
          </w:tcPr>
          <w:p w14:paraId="6E7E0F62" w14:textId="77777777" w:rsidR="007909A3" w:rsidRPr="007909A3" w:rsidRDefault="007909A3" w:rsidP="00420B67">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Tabel</w:t>
            </w:r>
            <w:proofErr w:type="spellEnd"/>
            <w:r w:rsidRPr="007909A3">
              <w:rPr>
                <w:rFonts w:asciiTheme="majorBidi" w:hAnsiTheme="majorBidi" w:cstheme="majorBidi"/>
                <w:color w:val="000000" w:themeColor="text1"/>
                <w:sz w:val="20"/>
                <w:szCs w:val="20"/>
              </w:rPr>
              <w:t xml:space="preserve"> 5%</w:t>
            </w:r>
          </w:p>
        </w:tc>
      </w:tr>
      <w:tr w:rsidR="007909A3" w:rsidRPr="007909A3" w14:paraId="256D3384" w14:textId="77777777" w:rsidTr="00420B67">
        <w:tc>
          <w:tcPr>
            <w:tcW w:w="1341" w:type="dxa"/>
          </w:tcPr>
          <w:p w14:paraId="109AA91B"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Perlakuan</w:t>
            </w:r>
            <w:proofErr w:type="spellEnd"/>
            <w:r w:rsidRPr="007909A3">
              <w:rPr>
                <w:rFonts w:asciiTheme="majorBidi" w:hAnsiTheme="majorBidi" w:cstheme="majorBidi"/>
                <w:color w:val="000000" w:themeColor="text1"/>
                <w:sz w:val="20"/>
                <w:szCs w:val="20"/>
              </w:rPr>
              <w:t xml:space="preserve"> </w:t>
            </w:r>
          </w:p>
        </w:tc>
        <w:tc>
          <w:tcPr>
            <w:tcW w:w="1558" w:type="dxa"/>
          </w:tcPr>
          <w:p w14:paraId="1856385E" w14:textId="77777777" w:rsidR="007909A3" w:rsidRPr="007909A3" w:rsidRDefault="007909A3" w:rsidP="00420B67">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14:paraId="3EBD3388"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JKp</w:t>
            </w:r>
            <w:proofErr w:type="spellEnd"/>
          </w:p>
        </w:tc>
        <w:tc>
          <w:tcPr>
            <w:tcW w:w="1558" w:type="dxa"/>
          </w:tcPr>
          <w:p w14:paraId="7B6EC9E2"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p>
        </w:tc>
        <w:tc>
          <w:tcPr>
            <w:tcW w:w="1613" w:type="dxa"/>
          </w:tcPr>
          <w:p w14:paraId="6443EF5E"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1D42C430"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r>
      <w:tr w:rsidR="007909A3" w:rsidRPr="007909A3" w14:paraId="1C503A4E" w14:textId="77777777" w:rsidTr="00420B67">
        <w:tc>
          <w:tcPr>
            <w:tcW w:w="1341" w:type="dxa"/>
          </w:tcPr>
          <w:p w14:paraId="695E0CC4"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Ulangan</w:t>
            </w:r>
            <w:proofErr w:type="spellEnd"/>
          </w:p>
        </w:tc>
        <w:tc>
          <w:tcPr>
            <w:tcW w:w="1558" w:type="dxa"/>
          </w:tcPr>
          <w:p w14:paraId="581CB5C9" w14:textId="77777777" w:rsidR="007909A3" w:rsidRPr="007909A3" w:rsidRDefault="007909A3" w:rsidP="00420B67">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14:paraId="6076C027"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JKu</w:t>
            </w:r>
            <w:proofErr w:type="spellEnd"/>
          </w:p>
        </w:tc>
        <w:tc>
          <w:tcPr>
            <w:tcW w:w="1558" w:type="dxa"/>
          </w:tcPr>
          <w:p w14:paraId="46B673BB"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p>
        </w:tc>
        <w:tc>
          <w:tcPr>
            <w:tcW w:w="1613" w:type="dxa"/>
          </w:tcPr>
          <w:p w14:paraId="6082A56C"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0F110DEF"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r>
      <w:tr w:rsidR="007909A3" w:rsidRPr="007909A3" w14:paraId="307CF2CD" w14:textId="77777777" w:rsidTr="00420B67">
        <w:tc>
          <w:tcPr>
            <w:tcW w:w="1341" w:type="dxa"/>
          </w:tcPr>
          <w:p w14:paraId="4CD989D1"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Galat</w:t>
            </w:r>
            <w:proofErr w:type="spellEnd"/>
          </w:p>
        </w:tc>
        <w:tc>
          <w:tcPr>
            <w:tcW w:w="1558" w:type="dxa"/>
          </w:tcPr>
          <w:p w14:paraId="5088FBB4" w14:textId="77777777" w:rsidR="007909A3" w:rsidRPr="007909A3" w:rsidRDefault="007909A3" w:rsidP="00420B67">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(p-1)(u-1)</w:t>
            </w:r>
          </w:p>
        </w:tc>
        <w:tc>
          <w:tcPr>
            <w:tcW w:w="1558" w:type="dxa"/>
          </w:tcPr>
          <w:p w14:paraId="322D0DFF"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JKg</w:t>
            </w:r>
            <w:proofErr w:type="spellEnd"/>
          </w:p>
        </w:tc>
        <w:tc>
          <w:tcPr>
            <w:tcW w:w="1558" w:type="dxa"/>
          </w:tcPr>
          <w:p w14:paraId="057EAECE"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KTg</w:t>
            </w:r>
            <w:proofErr w:type="spellEnd"/>
          </w:p>
        </w:tc>
        <w:tc>
          <w:tcPr>
            <w:tcW w:w="1613" w:type="dxa"/>
          </w:tcPr>
          <w:p w14:paraId="6804CD08"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c>
          <w:tcPr>
            <w:tcW w:w="1559" w:type="dxa"/>
          </w:tcPr>
          <w:p w14:paraId="1B3A8E97"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r>
      <w:tr w:rsidR="007909A3" w:rsidRPr="007909A3" w14:paraId="49EAF5B0" w14:textId="77777777" w:rsidTr="00420B67">
        <w:tc>
          <w:tcPr>
            <w:tcW w:w="1341" w:type="dxa"/>
          </w:tcPr>
          <w:p w14:paraId="447B61F0"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14:paraId="4C690842" w14:textId="77777777" w:rsidR="007909A3" w:rsidRPr="007909A3" w:rsidRDefault="007909A3" w:rsidP="00420B67">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14:paraId="746E9E2C"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c>
          <w:tcPr>
            <w:tcW w:w="1558" w:type="dxa"/>
          </w:tcPr>
          <w:p w14:paraId="52B6E1CA"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c>
          <w:tcPr>
            <w:tcW w:w="1613" w:type="dxa"/>
          </w:tcPr>
          <w:p w14:paraId="4D00DA20"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c>
          <w:tcPr>
            <w:tcW w:w="1559" w:type="dxa"/>
          </w:tcPr>
          <w:p w14:paraId="34BCCC00" w14:textId="77777777" w:rsidR="007909A3" w:rsidRPr="007909A3" w:rsidRDefault="007909A3" w:rsidP="00420B67">
            <w:pPr>
              <w:spacing w:line="360" w:lineRule="auto"/>
              <w:ind w:left="450"/>
              <w:jc w:val="both"/>
              <w:rPr>
                <w:rFonts w:asciiTheme="majorBidi" w:hAnsiTheme="majorBidi" w:cstheme="majorBidi"/>
                <w:color w:val="000000" w:themeColor="text1"/>
                <w:sz w:val="20"/>
                <w:szCs w:val="20"/>
              </w:rPr>
            </w:pPr>
          </w:p>
        </w:tc>
      </w:tr>
    </w:tbl>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14:paraId="0570606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r w:rsidRPr="007909A3">
        <w:rPr>
          <w:rFonts w:asciiTheme="majorBidi" w:hAnsiTheme="majorBidi" w:cstheme="majorBidi"/>
          <w:color w:val="000000" w:themeColor="text1"/>
          <w:sz w:val="20"/>
          <w:szCs w:val="20"/>
        </w:rPr>
        <w:tab/>
        <w:t xml:space="preserve">: Jumlah Kuadrat Ulangan </w:t>
      </w:r>
    </w:p>
    <w:p w14:paraId="432ED57D"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14:paraId="76C0EB3B"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14:paraId="620D39EE"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r w:rsidRPr="007909A3">
        <w:rPr>
          <w:rFonts w:asciiTheme="majorBidi" w:hAnsiTheme="majorBidi" w:cstheme="majorBidi"/>
          <w:color w:val="000000" w:themeColor="text1"/>
          <w:sz w:val="20"/>
          <w:szCs w:val="20"/>
        </w:rPr>
        <w:tab/>
        <w:t xml:space="preserve">: Kuadrat Tegah Ulangan </w:t>
      </w:r>
    </w:p>
    <w:p w14:paraId="7A44DCE9" w14:textId="35355C4C"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615C58C7" w14:textId="77777777" w:rsidR="0061272E" w:rsidRDefault="0061272E" w:rsidP="0061272E">
      <w:pPr>
        <w:jc w:val="both"/>
        <w:rPr>
          <w:color w:val="000000" w:themeColor="text1"/>
          <w:sz w:val="20"/>
          <w:szCs w:val="20"/>
        </w:rPr>
      </w:pPr>
    </w:p>
    <w:p w14:paraId="65999824" w14:textId="15FE8C62" w:rsidR="0061272E" w:rsidRDefault="007944E7" w:rsidP="0061272E">
      <w:pPr>
        <w:spacing w:line="276" w:lineRule="auto"/>
        <w:jc w:val="both"/>
        <w:rPr>
          <w:color w:val="000000" w:themeColor="text1"/>
          <w:sz w:val="20"/>
          <w:szCs w:val="20"/>
        </w:rPr>
      </w:pPr>
      <w:r>
        <w:rPr>
          <w:color w:val="000000" w:themeColor="text1"/>
          <w:sz w:val="20"/>
          <w:szCs w:val="20"/>
        </w:rPr>
        <w:t>Tinggi tanaman</w:t>
      </w:r>
      <w:r w:rsidR="005F0AD3" w:rsidRPr="005F0AD3">
        <w:rPr>
          <w:color w:val="000000" w:themeColor="text1"/>
          <w:sz w:val="20"/>
          <w:szCs w:val="20"/>
        </w:rPr>
        <w:t>.</w:t>
      </w:r>
    </w:p>
    <w:p w14:paraId="12EAD34A" w14:textId="506E94F6" w:rsidR="005F0AD3" w:rsidRPr="0061272E" w:rsidRDefault="005F0AD3" w:rsidP="0061272E">
      <w:pPr>
        <w:ind w:left="426"/>
        <w:rPr>
          <w:sz w:val="20"/>
          <w:szCs w:val="20"/>
        </w:rPr>
      </w:pPr>
      <w:r w:rsidRPr="005F0AD3">
        <w:rPr>
          <w:color w:val="000000" w:themeColor="text1"/>
          <w:sz w:val="20"/>
          <w:szCs w:val="20"/>
        </w:rPr>
        <w:t xml:space="preserve">Tabel </w:t>
      </w:r>
      <w:r w:rsidRPr="005F0AD3">
        <w:rPr>
          <w:b/>
          <w:color w:val="000000" w:themeColor="text1"/>
          <w:sz w:val="20"/>
          <w:szCs w:val="20"/>
        </w:rPr>
        <w:fldChar w:fldCharType="begin"/>
      </w:r>
      <w:r w:rsidRPr="005F0AD3">
        <w:rPr>
          <w:color w:val="000000" w:themeColor="text1"/>
          <w:sz w:val="20"/>
          <w:szCs w:val="20"/>
        </w:rPr>
        <w:instrText xml:space="preserve"> SEQ Tabel \* ARABIC </w:instrText>
      </w:r>
      <w:r w:rsidRPr="005F0AD3">
        <w:rPr>
          <w:b/>
          <w:color w:val="000000" w:themeColor="text1"/>
          <w:sz w:val="20"/>
          <w:szCs w:val="20"/>
        </w:rPr>
        <w:fldChar w:fldCharType="separate"/>
      </w:r>
      <w:r w:rsidRPr="005F0AD3">
        <w:rPr>
          <w:noProof/>
          <w:color w:val="000000" w:themeColor="text1"/>
          <w:sz w:val="20"/>
          <w:szCs w:val="20"/>
        </w:rPr>
        <w:t>1</w:t>
      </w:r>
      <w:r w:rsidRPr="005F0AD3">
        <w:rPr>
          <w:b/>
          <w:color w:val="000000" w:themeColor="text1"/>
          <w:sz w:val="20"/>
          <w:szCs w:val="20"/>
        </w:rPr>
        <w:fldChar w:fldCharType="end"/>
      </w:r>
      <w:r w:rsidRPr="005F0AD3">
        <w:rPr>
          <w:color w:val="000000" w:themeColor="text1"/>
          <w:sz w:val="20"/>
          <w:szCs w:val="20"/>
        </w:rPr>
        <w:t xml:space="preserve">. </w:t>
      </w:r>
      <w:r w:rsidR="0061272E" w:rsidRPr="003F6429">
        <w:rPr>
          <w:sz w:val="20"/>
          <w:szCs w:val="20"/>
        </w:rPr>
        <w:t xml:space="preserve">Rata-rata pengaruh  formula biofertilizer dan interval pemupukan lewat tajuk terhadap tinggi tanaman 14-42 HST dengan bahan pembawa air limbah tahu </w:t>
      </w:r>
    </w:p>
    <w:p w14:paraId="49196096" w14:textId="77777777" w:rsidR="00E50C6E" w:rsidRPr="005F0AD3" w:rsidRDefault="005F0AD3" w:rsidP="005F0AD3">
      <w:pPr>
        <w:jc w:val="both"/>
        <w:rPr>
          <w:color w:val="000000" w:themeColor="text1"/>
          <w:sz w:val="20"/>
          <w:szCs w:val="20"/>
        </w:rPr>
      </w:pPr>
      <w:r w:rsidRPr="005F0AD3">
        <w:rPr>
          <w:color w:val="000000" w:themeColor="text1"/>
          <w:sz w:val="20"/>
          <w:szCs w:val="20"/>
        </w:rPr>
        <w:tab/>
      </w:r>
    </w:p>
    <w:tbl>
      <w:tblPr>
        <w:tblW w:w="9235" w:type="dxa"/>
        <w:tblInd w:w="108" w:type="dxa"/>
        <w:tblLook w:val="04A0" w:firstRow="1" w:lastRow="0" w:firstColumn="1" w:lastColumn="0" w:noHBand="0" w:noVBand="1"/>
      </w:tblPr>
      <w:tblGrid>
        <w:gridCol w:w="3694"/>
        <w:gridCol w:w="1846"/>
        <w:gridCol w:w="1846"/>
        <w:gridCol w:w="1849"/>
      </w:tblGrid>
      <w:tr w:rsidR="005F4711" w:rsidRPr="00AC67BB" w14:paraId="727DB807" w14:textId="77777777" w:rsidTr="00656DF7">
        <w:trPr>
          <w:trHeight w:val="108"/>
        </w:trPr>
        <w:tc>
          <w:tcPr>
            <w:tcW w:w="3694" w:type="dxa"/>
            <w:vMerge w:val="restart"/>
            <w:tcBorders>
              <w:top w:val="single" w:sz="4" w:space="0" w:color="auto"/>
              <w:left w:val="nil"/>
              <w:bottom w:val="nil"/>
              <w:right w:val="nil"/>
            </w:tcBorders>
            <w:shd w:val="clear" w:color="auto" w:fill="auto"/>
            <w:noWrap/>
            <w:vAlign w:val="center"/>
            <w:hideMark/>
          </w:tcPr>
          <w:p w14:paraId="1F4DECF2" w14:textId="77777777" w:rsidR="005F4711" w:rsidRPr="00AC67BB" w:rsidRDefault="005F4711" w:rsidP="00420B67">
            <w:pPr>
              <w:jc w:val="center"/>
              <w:rPr>
                <w:color w:val="000000"/>
                <w:sz w:val="20"/>
                <w:szCs w:val="20"/>
              </w:rPr>
            </w:pPr>
            <w:r w:rsidRPr="00AC67BB">
              <w:rPr>
                <w:color w:val="000000"/>
                <w:sz w:val="20"/>
                <w:szCs w:val="20"/>
              </w:rPr>
              <w:t>Perlakuan</w:t>
            </w:r>
          </w:p>
        </w:tc>
        <w:tc>
          <w:tcPr>
            <w:tcW w:w="5541" w:type="dxa"/>
            <w:gridSpan w:val="3"/>
            <w:tcBorders>
              <w:top w:val="single" w:sz="4" w:space="0" w:color="auto"/>
              <w:left w:val="nil"/>
              <w:bottom w:val="nil"/>
              <w:right w:val="nil"/>
            </w:tcBorders>
            <w:shd w:val="clear" w:color="auto" w:fill="auto"/>
            <w:noWrap/>
            <w:vAlign w:val="center"/>
            <w:hideMark/>
          </w:tcPr>
          <w:p w14:paraId="0B87C42D" w14:textId="77777777" w:rsidR="005F4711" w:rsidRPr="00AC67BB" w:rsidRDefault="005F4711" w:rsidP="00420B67">
            <w:pPr>
              <w:jc w:val="center"/>
              <w:rPr>
                <w:color w:val="000000"/>
                <w:sz w:val="20"/>
                <w:szCs w:val="20"/>
              </w:rPr>
            </w:pPr>
            <w:r w:rsidRPr="00AC67BB">
              <w:rPr>
                <w:color w:val="000000"/>
                <w:sz w:val="20"/>
                <w:szCs w:val="20"/>
              </w:rPr>
              <w:t>Tinggi HST Tanaman</w:t>
            </w:r>
          </w:p>
        </w:tc>
      </w:tr>
      <w:tr w:rsidR="005F4711" w:rsidRPr="00AC67BB" w14:paraId="263D56D1" w14:textId="77777777" w:rsidTr="00656DF7">
        <w:trPr>
          <w:trHeight w:val="108"/>
        </w:trPr>
        <w:tc>
          <w:tcPr>
            <w:tcW w:w="3694" w:type="dxa"/>
            <w:vMerge/>
            <w:tcBorders>
              <w:top w:val="single" w:sz="4" w:space="0" w:color="auto"/>
              <w:left w:val="nil"/>
              <w:bottom w:val="nil"/>
              <w:right w:val="nil"/>
            </w:tcBorders>
            <w:vAlign w:val="center"/>
            <w:hideMark/>
          </w:tcPr>
          <w:p w14:paraId="5C09E1E6" w14:textId="77777777" w:rsidR="005F4711" w:rsidRPr="00AC67BB" w:rsidRDefault="005F4711" w:rsidP="00420B67">
            <w:pPr>
              <w:rPr>
                <w:color w:val="000000"/>
                <w:sz w:val="20"/>
                <w:szCs w:val="20"/>
              </w:rPr>
            </w:pPr>
          </w:p>
        </w:tc>
        <w:tc>
          <w:tcPr>
            <w:tcW w:w="1846" w:type="dxa"/>
            <w:tcBorders>
              <w:top w:val="single" w:sz="4" w:space="0" w:color="auto"/>
              <w:left w:val="nil"/>
              <w:bottom w:val="nil"/>
              <w:right w:val="nil"/>
            </w:tcBorders>
            <w:shd w:val="clear" w:color="auto" w:fill="auto"/>
            <w:noWrap/>
            <w:vAlign w:val="center"/>
            <w:hideMark/>
          </w:tcPr>
          <w:p w14:paraId="022C0A0D" w14:textId="77777777" w:rsidR="005F4711" w:rsidRPr="00AC67BB" w:rsidRDefault="005F4711" w:rsidP="00420B67">
            <w:pPr>
              <w:jc w:val="center"/>
              <w:rPr>
                <w:color w:val="000000"/>
                <w:sz w:val="20"/>
                <w:szCs w:val="20"/>
              </w:rPr>
            </w:pPr>
            <w:r w:rsidRPr="00AC67BB">
              <w:rPr>
                <w:color w:val="000000"/>
                <w:sz w:val="20"/>
                <w:szCs w:val="20"/>
              </w:rPr>
              <w:t>14 HST</w:t>
            </w:r>
          </w:p>
        </w:tc>
        <w:tc>
          <w:tcPr>
            <w:tcW w:w="1846" w:type="dxa"/>
            <w:tcBorders>
              <w:top w:val="single" w:sz="4" w:space="0" w:color="auto"/>
              <w:left w:val="nil"/>
              <w:bottom w:val="nil"/>
              <w:right w:val="nil"/>
            </w:tcBorders>
            <w:shd w:val="clear" w:color="auto" w:fill="auto"/>
            <w:noWrap/>
            <w:vAlign w:val="center"/>
            <w:hideMark/>
          </w:tcPr>
          <w:p w14:paraId="6E8A51DD" w14:textId="77777777" w:rsidR="005F4711" w:rsidRPr="00AC67BB" w:rsidRDefault="005F4711" w:rsidP="00420B67">
            <w:pPr>
              <w:jc w:val="center"/>
              <w:rPr>
                <w:color w:val="000000"/>
                <w:sz w:val="20"/>
                <w:szCs w:val="20"/>
              </w:rPr>
            </w:pPr>
            <w:r w:rsidRPr="00AC67BB">
              <w:rPr>
                <w:color w:val="000000"/>
                <w:sz w:val="20"/>
                <w:szCs w:val="20"/>
              </w:rPr>
              <w:t>28 HST</w:t>
            </w:r>
          </w:p>
        </w:tc>
        <w:tc>
          <w:tcPr>
            <w:tcW w:w="1849" w:type="dxa"/>
            <w:tcBorders>
              <w:top w:val="single" w:sz="4" w:space="0" w:color="auto"/>
              <w:left w:val="nil"/>
              <w:bottom w:val="nil"/>
              <w:right w:val="nil"/>
            </w:tcBorders>
            <w:shd w:val="clear" w:color="auto" w:fill="auto"/>
            <w:noWrap/>
            <w:vAlign w:val="center"/>
            <w:hideMark/>
          </w:tcPr>
          <w:p w14:paraId="4B736D85" w14:textId="77777777" w:rsidR="005F4711" w:rsidRPr="00AC67BB" w:rsidRDefault="005F4711" w:rsidP="00420B67">
            <w:pPr>
              <w:jc w:val="center"/>
              <w:rPr>
                <w:color w:val="000000"/>
                <w:sz w:val="20"/>
                <w:szCs w:val="20"/>
              </w:rPr>
            </w:pPr>
            <w:r w:rsidRPr="00AC67BB">
              <w:rPr>
                <w:color w:val="000000"/>
                <w:sz w:val="20"/>
                <w:szCs w:val="20"/>
              </w:rPr>
              <w:t>42 HST</w:t>
            </w:r>
          </w:p>
        </w:tc>
      </w:tr>
      <w:tr w:rsidR="005F4711" w:rsidRPr="00AC67BB" w14:paraId="23E743C5" w14:textId="77777777" w:rsidTr="00656DF7">
        <w:trPr>
          <w:trHeight w:val="114"/>
        </w:trPr>
        <w:tc>
          <w:tcPr>
            <w:tcW w:w="3694" w:type="dxa"/>
            <w:tcBorders>
              <w:top w:val="single" w:sz="4" w:space="0" w:color="auto"/>
              <w:left w:val="nil"/>
              <w:bottom w:val="nil"/>
              <w:right w:val="nil"/>
            </w:tcBorders>
            <w:shd w:val="clear" w:color="auto" w:fill="auto"/>
            <w:noWrap/>
            <w:vAlign w:val="center"/>
          </w:tcPr>
          <w:p w14:paraId="1A385F0D" w14:textId="77777777" w:rsidR="005F4711" w:rsidRPr="00AC67BB" w:rsidRDefault="005F4711" w:rsidP="00420B67">
            <w:pPr>
              <w:jc w:val="center"/>
              <w:rPr>
                <w:color w:val="000000"/>
                <w:sz w:val="20"/>
                <w:szCs w:val="20"/>
              </w:rPr>
            </w:pPr>
            <w:r w:rsidRPr="00AC67BB">
              <w:rPr>
                <w:color w:val="000000"/>
                <w:sz w:val="20"/>
                <w:szCs w:val="20"/>
              </w:rPr>
              <w:t>Biofertilizer limbah tahu tanpa sterilisasi</w:t>
            </w:r>
          </w:p>
          <w:p w14:paraId="7FA3485D" w14:textId="77777777" w:rsidR="005F4711" w:rsidRPr="00AC67BB" w:rsidRDefault="005F4711" w:rsidP="00420B67">
            <w:pPr>
              <w:jc w:val="center"/>
              <w:rPr>
                <w:color w:val="000000"/>
                <w:sz w:val="20"/>
                <w:szCs w:val="20"/>
              </w:rPr>
            </w:pPr>
          </w:p>
        </w:tc>
        <w:tc>
          <w:tcPr>
            <w:tcW w:w="1846" w:type="dxa"/>
            <w:tcBorders>
              <w:top w:val="single" w:sz="4" w:space="0" w:color="auto"/>
              <w:left w:val="nil"/>
              <w:bottom w:val="nil"/>
              <w:right w:val="nil"/>
            </w:tcBorders>
            <w:shd w:val="clear" w:color="auto" w:fill="auto"/>
            <w:noWrap/>
            <w:vAlign w:val="center"/>
            <w:hideMark/>
          </w:tcPr>
          <w:p w14:paraId="361C2567" w14:textId="77777777" w:rsidR="005F4711" w:rsidRPr="00AC67BB" w:rsidRDefault="005F4711" w:rsidP="00420B67">
            <w:pPr>
              <w:jc w:val="center"/>
              <w:rPr>
                <w:color w:val="000000"/>
                <w:sz w:val="20"/>
                <w:szCs w:val="20"/>
              </w:rPr>
            </w:pPr>
            <w:r w:rsidRPr="00AC67BB">
              <w:rPr>
                <w:color w:val="000000"/>
                <w:sz w:val="20"/>
                <w:szCs w:val="20"/>
              </w:rPr>
              <w:t>19,54 b</w:t>
            </w:r>
          </w:p>
        </w:tc>
        <w:tc>
          <w:tcPr>
            <w:tcW w:w="1846" w:type="dxa"/>
            <w:tcBorders>
              <w:top w:val="single" w:sz="4" w:space="0" w:color="auto"/>
              <w:left w:val="nil"/>
              <w:bottom w:val="nil"/>
              <w:right w:val="nil"/>
            </w:tcBorders>
            <w:shd w:val="clear" w:color="auto" w:fill="auto"/>
            <w:noWrap/>
            <w:vAlign w:val="center"/>
            <w:hideMark/>
          </w:tcPr>
          <w:p w14:paraId="70D39F94" w14:textId="77777777" w:rsidR="005F4711" w:rsidRPr="00AC67BB" w:rsidRDefault="005F4711" w:rsidP="00420B67">
            <w:pPr>
              <w:jc w:val="center"/>
              <w:rPr>
                <w:color w:val="000000"/>
                <w:sz w:val="20"/>
                <w:szCs w:val="20"/>
              </w:rPr>
            </w:pPr>
            <w:r w:rsidRPr="00AC67BB">
              <w:rPr>
                <w:color w:val="000000"/>
                <w:sz w:val="20"/>
                <w:szCs w:val="20"/>
              </w:rPr>
              <w:t>34,48</w:t>
            </w:r>
          </w:p>
        </w:tc>
        <w:tc>
          <w:tcPr>
            <w:tcW w:w="1849" w:type="dxa"/>
            <w:tcBorders>
              <w:top w:val="single" w:sz="4" w:space="0" w:color="auto"/>
              <w:left w:val="nil"/>
              <w:bottom w:val="nil"/>
              <w:right w:val="nil"/>
            </w:tcBorders>
            <w:shd w:val="clear" w:color="auto" w:fill="auto"/>
            <w:noWrap/>
            <w:vAlign w:val="center"/>
            <w:hideMark/>
          </w:tcPr>
          <w:p w14:paraId="019DF5B1" w14:textId="77777777" w:rsidR="005F4711" w:rsidRPr="00AC67BB" w:rsidRDefault="005F4711" w:rsidP="00420B67">
            <w:pPr>
              <w:jc w:val="center"/>
              <w:rPr>
                <w:color w:val="000000"/>
                <w:sz w:val="20"/>
                <w:szCs w:val="20"/>
              </w:rPr>
            </w:pPr>
            <w:r w:rsidRPr="00AC67BB">
              <w:rPr>
                <w:color w:val="000000"/>
                <w:sz w:val="20"/>
                <w:szCs w:val="20"/>
              </w:rPr>
              <w:t>53,63 b</w:t>
            </w:r>
          </w:p>
        </w:tc>
      </w:tr>
      <w:tr w:rsidR="005F4711" w:rsidRPr="00AC67BB" w14:paraId="1AAA3AAA" w14:textId="77777777" w:rsidTr="00656DF7">
        <w:trPr>
          <w:trHeight w:val="114"/>
        </w:trPr>
        <w:tc>
          <w:tcPr>
            <w:tcW w:w="3694" w:type="dxa"/>
            <w:tcBorders>
              <w:top w:val="nil"/>
              <w:left w:val="nil"/>
              <w:bottom w:val="nil"/>
              <w:right w:val="nil"/>
            </w:tcBorders>
            <w:shd w:val="clear" w:color="auto" w:fill="auto"/>
            <w:noWrap/>
            <w:vAlign w:val="center"/>
          </w:tcPr>
          <w:p w14:paraId="7A1FA672" w14:textId="77777777" w:rsidR="005F4711" w:rsidRPr="00AC67BB" w:rsidRDefault="005F4711" w:rsidP="00420B67">
            <w:pPr>
              <w:jc w:val="center"/>
              <w:rPr>
                <w:color w:val="000000"/>
                <w:sz w:val="20"/>
                <w:szCs w:val="20"/>
              </w:rPr>
            </w:pPr>
            <w:r w:rsidRPr="00AC67BB">
              <w:rPr>
                <w:color w:val="000000"/>
                <w:sz w:val="20"/>
                <w:szCs w:val="20"/>
              </w:rPr>
              <w:t>Biofertilizer limbah tahu disterilisasi dengan cara dipanaskan</w:t>
            </w:r>
          </w:p>
          <w:p w14:paraId="2B414C81" w14:textId="77777777" w:rsidR="005F4711" w:rsidRPr="00AC67BB" w:rsidRDefault="005F4711" w:rsidP="00420B67">
            <w:pPr>
              <w:jc w:val="center"/>
              <w:rPr>
                <w:color w:val="000000"/>
                <w:sz w:val="20"/>
                <w:szCs w:val="20"/>
              </w:rPr>
            </w:pPr>
          </w:p>
        </w:tc>
        <w:tc>
          <w:tcPr>
            <w:tcW w:w="1846" w:type="dxa"/>
            <w:tcBorders>
              <w:top w:val="nil"/>
              <w:left w:val="nil"/>
              <w:bottom w:val="nil"/>
              <w:right w:val="nil"/>
            </w:tcBorders>
            <w:shd w:val="clear" w:color="auto" w:fill="auto"/>
            <w:noWrap/>
            <w:vAlign w:val="center"/>
            <w:hideMark/>
          </w:tcPr>
          <w:p w14:paraId="0320AE15" w14:textId="77777777" w:rsidR="005F4711" w:rsidRPr="00AC67BB" w:rsidRDefault="005F4711" w:rsidP="00420B67">
            <w:pPr>
              <w:jc w:val="center"/>
              <w:rPr>
                <w:color w:val="000000"/>
                <w:sz w:val="20"/>
                <w:szCs w:val="20"/>
              </w:rPr>
            </w:pPr>
            <w:r w:rsidRPr="00AC67BB">
              <w:rPr>
                <w:color w:val="000000"/>
                <w:sz w:val="20"/>
                <w:szCs w:val="20"/>
              </w:rPr>
              <w:t>16,93 a</w:t>
            </w:r>
          </w:p>
        </w:tc>
        <w:tc>
          <w:tcPr>
            <w:tcW w:w="1846" w:type="dxa"/>
            <w:tcBorders>
              <w:top w:val="nil"/>
              <w:left w:val="nil"/>
              <w:bottom w:val="nil"/>
              <w:right w:val="nil"/>
            </w:tcBorders>
            <w:shd w:val="clear" w:color="auto" w:fill="auto"/>
            <w:noWrap/>
            <w:vAlign w:val="center"/>
            <w:hideMark/>
          </w:tcPr>
          <w:p w14:paraId="17C31E78" w14:textId="77777777" w:rsidR="005F4711" w:rsidRPr="00AC67BB" w:rsidRDefault="005F4711" w:rsidP="00420B67">
            <w:pPr>
              <w:jc w:val="center"/>
              <w:rPr>
                <w:color w:val="000000"/>
                <w:sz w:val="20"/>
                <w:szCs w:val="20"/>
              </w:rPr>
            </w:pPr>
            <w:r w:rsidRPr="00AC67BB">
              <w:rPr>
                <w:color w:val="000000"/>
                <w:sz w:val="20"/>
                <w:szCs w:val="20"/>
              </w:rPr>
              <w:t>32,21</w:t>
            </w:r>
          </w:p>
        </w:tc>
        <w:tc>
          <w:tcPr>
            <w:tcW w:w="1849" w:type="dxa"/>
            <w:tcBorders>
              <w:top w:val="nil"/>
              <w:left w:val="nil"/>
              <w:bottom w:val="nil"/>
              <w:right w:val="nil"/>
            </w:tcBorders>
            <w:shd w:val="clear" w:color="auto" w:fill="auto"/>
            <w:noWrap/>
            <w:vAlign w:val="center"/>
            <w:hideMark/>
          </w:tcPr>
          <w:p w14:paraId="337495F9" w14:textId="77777777" w:rsidR="005F4711" w:rsidRPr="00AC67BB" w:rsidRDefault="005F4711" w:rsidP="00420B67">
            <w:pPr>
              <w:jc w:val="center"/>
              <w:rPr>
                <w:color w:val="000000"/>
                <w:sz w:val="20"/>
                <w:szCs w:val="20"/>
              </w:rPr>
            </w:pPr>
            <w:r w:rsidRPr="00AC67BB">
              <w:rPr>
                <w:color w:val="000000"/>
                <w:sz w:val="20"/>
                <w:szCs w:val="20"/>
              </w:rPr>
              <w:t>48,23 a</w:t>
            </w:r>
          </w:p>
        </w:tc>
      </w:tr>
      <w:tr w:rsidR="005F4711" w:rsidRPr="00AC67BB" w14:paraId="4D497522" w14:textId="77777777" w:rsidTr="00656DF7">
        <w:trPr>
          <w:trHeight w:val="114"/>
        </w:trPr>
        <w:tc>
          <w:tcPr>
            <w:tcW w:w="3694" w:type="dxa"/>
            <w:tcBorders>
              <w:top w:val="nil"/>
              <w:left w:val="nil"/>
              <w:bottom w:val="nil"/>
              <w:right w:val="nil"/>
            </w:tcBorders>
            <w:shd w:val="clear" w:color="auto" w:fill="auto"/>
            <w:noWrap/>
            <w:vAlign w:val="center"/>
          </w:tcPr>
          <w:p w14:paraId="0F9950FF" w14:textId="77777777" w:rsidR="005F4711" w:rsidRPr="00AC67BB" w:rsidRDefault="005F4711" w:rsidP="00420B67">
            <w:pPr>
              <w:jc w:val="center"/>
              <w:rPr>
                <w:color w:val="000000"/>
                <w:sz w:val="20"/>
                <w:szCs w:val="20"/>
              </w:rPr>
            </w:pPr>
            <w:r w:rsidRPr="00AC67BB">
              <w:rPr>
                <w:color w:val="000000"/>
                <w:sz w:val="20"/>
                <w:szCs w:val="20"/>
              </w:rPr>
              <w:t>Biofertilizer limbah tahu disterilisasi dengan cara penyaringan</w:t>
            </w:r>
          </w:p>
        </w:tc>
        <w:tc>
          <w:tcPr>
            <w:tcW w:w="1846" w:type="dxa"/>
            <w:tcBorders>
              <w:top w:val="nil"/>
              <w:left w:val="nil"/>
              <w:bottom w:val="nil"/>
              <w:right w:val="nil"/>
            </w:tcBorders>
            <w:shd w:val="clear" w:color="auto" w:fill="auto"/>
            <w:noWrap/>
            <w:vAlign w:val="center"/>
            <w:hideMark/>
          </w:tcPr>
          <w:p w14:paraId="07C4F3D2" w14:textId="77777777" w:rsidR="005F4711" w:rsidRPr="00AC67BB" w:rsidRDefault="005F4711" w:rsidP="00420B67">
            <w:pPr>
              <w:jc w:val="center"/>
              <w:rPr>
                <w:color w:val="000000"/>
                <w:sz w:val="20"/>
                <w:szCs w:val="20"/>
              </w:rPr>
            </w:pPr>
            <w:r w:rsidRPr="00AC67BB">
              <w:rPr>
                <w:color w:val="000000"/>
                <w:sz w:val="20"/>
                <w:szCs w:val="20"/>
              </w:rPr>
              <w:t>19,36 b</w:t>
            </w:r>
          </w:p>
        </w:tc>
        <w:tc>
          <w:tcPr>
            <w:tcW w:w="1846" w:type="dxa"/>
            <w:tcBorders>
              <w:top w:val="nil"/>
              <w:left w:val="nil"/>
              <w:bottom w:val="nil"/>
              <w:right w:val="nil"/>
            </w:tcBorders>
            <w:shd w:val="clear" w:color="auto" w:fill="auto"/>
            <w:noWrap/>
            <w:vAlign w:val="center"/>
            <w:hideMark/>
          </w:tcPr>
          <w:p w14:paraId="29CA8712" w14:textId="77777777" w:rsidR="005F4711" w:rsidRPr="00AC67BB" w:rsidRDefault="005F4711" w:rsidP="00420B67">
            <w:pPr>
              <w:jc w:val="center"/>
              <w:rPr>
                <w:color w:val="000000"/>
                <w:sz w:val="20"/>
                <w:szCs w:val="20"/>
              </w:rPr>
            </w:pPr>
            <w:r w:rsidRPr="00AC67BB">
              <w:rPr>
                <w:color w:val="000000"/>
                <w:sz w:val="20"/>
                <w:szCs w:val="20"/>
              </w:rPr>
              <w:t>33,96</w:t>
            </w:r>
          </w:p>
        </w:tc>
        <w:tc>
          <w:tcPr>
            <w:tcW w:w="1849" w:type="dxa"/>
            <w:tcBorders>
              <w:top w:val="nil"/>
              <w:left w:val="nil"/>
              <w:bottom w:val="nil"/>
              <w:right w:val="nil"/>
            </w:tcBorders>
            <w:shd w:val="clear" w:color="auto" w:fill="auto"/>
            <w:noWrap/>
            <w:vAlign w:val="center"/>
            <w:hideMark/>
          </w:tcPr>
          <w:p w14:paraId="59AC97D4" w14:textId="77777777" w:rsidR="005F4711" w:rsidRPr="00AC67BB" w:rsidRDefault="005F4711" w:rsidP="00420B67">
            <w:pPr>
              <w:jc w:val="center"/>
              <w:rPr>
                <w:color w:val="000000"/>
                <w:sz w:val="20"/>
                <w:szCs w:val="20"/>
              </w:rPr>
            </w:pPr>
            <w:r w:rsidRPr="00AC67BB">
              <w:rPr>
                <w:color w:val="000000"/>
                <w:sz w:val="20"/>
                <w:szCs w:val="20"/>
              </w:rPr>
              <w:t>49.53 a</w:t>
            </w:r>
          </w:p>
        </w:tc>
      </w:tr>
      <w:tr w:rsidR="005F4711" w:rsidRPr="00AC67BB" w14:paraId="7C8E21A4" w14:textId="77777777" w:rsidTr="00656DF7">
        <w:trPr>
          <w:trHeight w:val="114"/>
        </w:trPr>
        <w:tc>
          <w:tcPr>
            <w:tcW w:w="3694" w:type="dxa"/>
            <w:tcBorders>
              <w:top w:val="single" w:sz="4" w:space="0" w:color="auto"/>
              <w:left w:val="nil"/>
              <w:bottom w:val="nil"/>
              <w:right w:val="nil"/>
            </w:tcBorders>
            <w:shd w:val="clear" w:color="auto" w:fill="auto"/>
            <w:noWrap/>
            <w:vAlign w:val="center"/>
            <w:hideMark/>
          </w:tcPr>
          <w:p w14:paraId="161F8061" w14:textId="77777777" w:rsidR="005F4711" w:rsidRPr="00AC67BB" w:rsidRDefault="005F4711" w:rsidP="00420B67">
            <w:pPr>
              <w:jc w:val="center"/>
              <w:rPr>
                <w:color w:val="000000"/>
                <w:sz w:val="20"/>
                <w:szCs w:val="20"/>
              </w:rPr>
            </w:pPr>
            <w:r w:rsidRPr="00AC67BB">
              <w:rPr>
                <w:color w:val="000000"/>
                <w:sz w:val="20"/>
                <w:szCs w:val="20"/>
              </w:rPr>
              <w:t>BNJ 5%</w:t>
            </w:r>
          </w:p>
        </w:tc>
        <w:tc>
          <w:tcPr>
            <w:tcW w:w="1846" w:type="dxa"/>
            <w:tcBorders>
              <w:top w:val="single" w:sz="4" w:space="0" w:color="auto"/>
              <w:left w:val="nil"/>
              <w:bottom w:val="nil"/>
              <w:right w:val="nil"/>
            </w:tcBorders>
            <w:shd w:val="clear" w:color="auto" w:fill="auto"/>
            <w:noWrap/>
            <w:vAlign w:val="center"/>
            <w:hideMark/>
          </w:tcPr>
          <w:p w14:paraId="518CD9B6" w14:textId="77777777" w:rsidR="005F4711" w:rsidRPr="00AC67BB" w:rsidRDefault="005F4711" w:rsidP="00420B67">
            <w:pPr>
              <w:jc w:val="center"/>
              <w:rPr>
                <w:color w:val="000000"/>
                <w:sz w:val="20"/>
                <w:szCs w:val="20"/>
              </w:rPr>
            </w:pPr>
            <w:r w:rsidRPr="00AC67BB">
              <w:rPr>
                <w:color w:val="000000"/>
                <w:sz w:val="20"/>
                <w:szCs w:val="20"/>
              </w:rPr>
              <w:t>1,03</w:t>
            </w:r>
          </w:p>
        </w:tc>
        <w:tc>
          <w:tcPr>
            <w:tcW w:w="1846" w:type="dxa"/>
            <w:tcBorders>
              <w:top w:val="single" w:sz="4" w:space="0" w:color="auto"/>
              <w:left w:val="nil"/>
              <w:bottom w:val="nil"/>
              <w:right w:val="nil"/>
            </w:tcBorders>
            <w:shd w:val="clear" w:color="auto" w:fill="auto"/>
            <w:noWrap/>
            <w:vAlign w:val="center"/>
            <w:hideMark/>
          </w:tcPr>
          <w:p w14:paraId="2388F81B" w14:textId="77777777" w:rsidR="005F4711" w:rsidRPr="00AC67BB" w:rsidRDefault="005F4711" w:rsidP="00420B67">
            <w:pPr>
              <w:jc w:val="center"/>
              <w:rPr>
                <w:color w:val="000000"/>
                <w:sz w:val="20"/>
                <w:szCs w:val="20"/>
              </w:rPr>
            </w:pPr>
            <w:r w:rsidRPr="00AC67BB">
              <w:rPr>
                <w:color w:val="000000"/>
                <w:sz w:val="20"/>
                <w:szCs w:val="20"/>
              </w:rPr>
              <w:t>tn</w:t>
            </w:r>
          </w:p>
        </w:tc>
        <w:tc>
          <w:tcPr>
            <w:tcW w:w="1849" w:type="dxa"/>
            <w:tcBorders>
              <w:top w:val="single" w:sz="4" w:space="0" w:color="auto"/>
              <w:left w:val="nil"/>
              <w:bottom w:val="nil"/>
              <w:right w:val="nil"/>
            </w:tcBorders>
            <w:shd w:val="clear" w:color="auto" w:fill="auto"/>
            <w:noWrap/>
            <w:vAlign w:val="center"/>
            <w:hideMark/>
          </w:tcPr>
          <w:p w14:paraId="58A2E73E" w14:textId="77777777" w:rsidR="005F4711" w:rsidRPr="00AC67BB" w:rsidRDefault="005F4711" w:rsidP="00420B67">
            <w:pPr>
              <w:jc w:val="center"/>
              <w:rPr>
                <w:color w:val="000000"/>
                <w:sz w:val="20"/>
                <w:szCs w:val="20"/>
              </w:rPr>
            </w:pPr>
            <w:r w:rsidRPr="00AC67BB">
              <w:rPr>
                <w:color w:val="000000"/>
                <w:sz w:val="20"/>
                <w:szCs w:val="20"/>
              </w:rPr>
              <w:t>3,16</w:t>
            </w:r>
          </w:p>
        </w:tc>
      </w:tr>
      <w:tr w:rsidR="005F4711" w:rsidRPr="00AC67BB" w14:paraId="04B549B9" w14:textId="77777777" w:rsidTr="00656DF7">
        <w:trPr>
          <w:trHeight w:val="114"/>
        </w:trPr>
        <w:tc>
          <w:tcPr>
            <w:tcW w:w="3694" w:type="dxa"/>
            <w:tcBorders>
              <w:top w:val="single" w:sz="4" w:space="0" w:color="auto"/>
              <w:left w:val="nil"/>
              <w:bottom w:val="nil"/>
              <w:right w:val="nil"/>
            </w:tcBorders>
            <w:shd w:val="clear" w:color="auto" w:fill="auto"/>
            <w:noWrap/>
            <w:vAlign w:val="center"/>
          </w:tcPr>
          <w:p w14:paraId="73AD94E6" w14:textId="77777777" w:rsidR="005F4711" w:rsidRPr="00AC67BB" w:rsidRDefault="005F4711" w:rsidP="00420B67">
            <w:pPr>
              <w:jc w:val="center"/>
              <w:rPr>
                <w:color w:val="000000"/>
                <w:sz w:val="20"/>
                <w:szCs w:val="20"/>
              </w:rPr>
            </w:pPr>
            <w:r w:rsidRPr="00AC67BB">
              <w:rPr>
                <w:color w:val="000000"/>
                <w:sz w:val="20"/>
                <w:szCs w:val="20"/>
              </w:rPr>
              <w:t xml:space="preserve"> Interval pemupukan tajuk 8 hari</w:t>
            </w:r>
          </w:p>
        </w:tc>
        <w:tc>
          <w:tcPr>
            <w:tcW w:w="1846" w:type="dxa"/>
            <w:tcBorders>
              <w:top w:val="single" w:sz="4" w:space="0" w:color="auto"/>
              <w:left w:val="nil"/>
              <w:bottom w:val="nil"/>
              <w:right w:val="nil"/>
            </w:tcBorders>
            <w:shd w:val="clear" w:color="auto" w:fill="auto"/>
            <w:noWrap/>
            <w:vAlign w:val="center"/>
          </w:tcPr>
          <w:p w14:paraId="6536335D" w14:textId="77777777" w:rsidR="005F4711" w:rsidRPr="00AC67BB" w:rsidRDefault="005F4711" w:rsidP="00420B67">
            <w:pPr>
              <w:jc w:val="center"/>
              <w:rPr>
                <w:color w:val="000000"/>
                <w:sz w:val="20"/>
                <w:szCs w:val="20"/>
              </w:rPr>
            </w:pPr>
            <w:r w:rsidRPr="00AC67BB">
              <w:rPr>
                <w:color w:val="000000"/>
                <w:sz w:val="20"/>
                <w:szCs w:val="20"/>
              </w:rPr>
              <w:t>19,29 b</w:t>
            </w:r>
          </w:p>
        </w:tc>
        <w:tc>
          <w:tcPr>
            <w:tcW w:w="1846" w:type="dxa"/>
            <w:tcBorders>
              <w:top w:val="single" w:sz="4" w:space="0" w:color="auto"/>
              <w:left w:val="nil"/>
              <w:bottom w:val="nil"/>
              <w:right w:val="nil"/>
            </w:tcBorders>
            <w:shd w:val="clear" w:color="auto" w:fill="auto"/>
            <w:noWrap/>
            <w:vAlign w:val="center"/>
          </w:tcPr>
          <w:p w14:paraId="6B5D61B5" w14:textId="77777777" w:rsidR="005F4711" w:rsidRPr="00AC67BB" w:rsidRDefault="005F4711" w:rsidP="00420B67">
            <w:pPr>
              <w:jc w:val="center"/>
              <w:rPr>
                <w:color w:val="000000"/>
                <w:sz w:val="20"/>
                <w:szCs w:val="20"/>
              </w:rPr>
            </w:pPr>
            <w:r w:rsidRPr="00AC67BB">
              <w:rPr>
                <w:color w:val="000000"/>
                <w:sz w:val="20"/>
                <w:szCs w:val="20"/>
              </w:rPr>
              <w:t>34,42</w:t>
            </w:r>
          </w:p>
        </w:tc>
        <w:tc>
          <w:tcPr>
            <w:tcW w:w="1849" w:type="dxa"/>
            <w:tcBorders>
              <w:top w:val="single" w:sz="4" w:space="0" w:color="auto"/>
              <w:left w:val="nil"/>
              <w:bottom w:val="nil"/>
              <w:right w:val="nil"/>
            </w:tcBorders>
            <w:shd w:val="clear" w:color="auto" w:fill="auto"/>
            <w:noWrap/>
            <w:vAlign w:val="center"/>
          </w:tcPr>
          <w:p w14:paraId="787A3E4F" w14:textId="77777777" w:rsidR="005F4711" w:rsidRPr="00AC67BB" w:rsidRDefault="005F4711" w:rsidP="00420B67">
            <w:pPr>
              <w:jc w:val="center"/>
              <w:rPr>
                <w:color w:val="000000"/>
                <w:sz w:val="20"/>
                <w:szCs w:val="20"/>
              </w:rPr>
            </w:pPr>
            <w:r w:rsidRPr="00AC67BB">
              <w:rPr>
                <w:color w:val="000000"/>
                <w:sz w:val="20"/>
                <w:szCs w:val="20"/>
              </w:rPr>
              <w:t>53,07</w:t>
            </w:r>
          </w:p>
        </w:tc>
      </w:tr>
      <w:tr w:rsidR="005F4711" w:rsidRPr="00AC67BB" w14:paraId="55DF6A0D" w14:textId="77777777" w:rsidTr="00656DF7">
        <w:trPr>
          <w:trHeight w:val="114"/>
        </w:trPr>
        <w:tc>
          <w:tcPr>
            <w:tcW w:w="3694" w:type="dxa"/>
            <w:tcBorders>
              <w:top w:val="nil"/>
              <w:left w:val="nil"/>
              <w:bottom w:val="nil"/>
              <w:right w:val="nil"/>
            </w:tcBorders>
            <w:shd w:val="clear" w:color="auto" w:fill="auto"/>
            <w:noWrap/>
          </w:tcPr>
          <w:p w14:paraId="39D9FCC6" w14:textId="77777777" w:rsidR="005F4711" w:rsidRPr="00AC67BB" w:rsidRDefault="005F4711" w:rsidP="00420B67">
            <w:pPr>
              <w:jc w:val="center"/>
              <w:rPr>
                <w:color w:val="000000"/>
                <w:sz w:val="20"/>
                <w:szCs w:val="20"/>
              </w:rPr>
            </w:pPr>
            <w:r w:rsidRPr="00AC67BB">
              <w:rPr>
                <w:color w:val="000000"/>
                <w:sz w:val="20"/>
                <w:szCs w:val="20"/>
              </w:rPr>
              <w:t xml:space="preserve"> Interval pemupukan tajuk 10 hari</w:t>
            </w:r>
          </w:p>
        </w:tc>
        <w:tc>
          <w:tcPr>
            <w:tcW w:w="1846" w:type="dxa"/>
            <w:tcBorders>
              <w:top w:val="nil"/>
              <w:left w:val="nil"/>
              <w:bottom w:val="nil"/>
              <w:right w:val="nil"/>
            </w:tcBorders>
            <w:shd w:val="clear" w:color="auto" w:fill="auto"/>
            <w:noWrap/>
            <w:vAlign w:val="center"/>
          </w:tcPr>
          <w:p w14:paraId="7AC3051A" w14:textId="77777777" w:rsidR="005F4711" w:rsidRPr="00AC67BB" w:rsidRDefault="005F4711" w:rsidP="00420B67">
            <w:pPr>
              <w:jc w:val="center"/>
              <w:rPr>
                <w:color w:val="000000"/>
                <w:sz w:val="20"/>
                <w:szCs w:val="20"/>
              </w:rPr>
            </w:pPr>
            <w:r w:rsidRPr="00AC67BB">
              <w:rPr>
                <w:color w:val="000000"/>
                <w:sz w:val="20"/>
                <w:szCs w:val="20"/>
              </w:rPr>
              <w:t>18,52 ab</w:t>
            </w:r>
          </w:p>
        </w:tc>
        <w:tc>
          <w:tcPr>
            <w:tcW w:w="1846" w:type="dxa"/>
            <w:tcBorders>
              <w:top w:val="nil"/>
              <w:left w:val="nil"/>
              <w:bottom w:val="nil"/>
              <w:right w:val="nil"/>
            </w:tcBorders>
            <w:shd w:val="clear" w:color="auto" w:fill="auto"/>
            <w:noWrap/>
            <w:vAlign w:val="center"/>
          </w:tcPr>
          <w:p w14:paraId="26A7BA19" w14:textId="77777777" w:rsidR="005F4711" w:rsidRPr="00AC67BB" w:rsidRDefault="005F4711" w:rsidP="00420B67">
            <w:pPr>
              <w:jc w:val="center"/>
              <w:rPr>
                <w:color w:val="000000"/>
                <w:sz w:val="20"/>
                <w:szCs w:val="20"/>
              </w:rPr>
            </w:pPr>
            <w:r w:rsidRPr="00AC67BB">
              <w:rPr>
                <w:color w:val="000000"/>
                <w:sz w:val="20"/>
                <w:szCs w:val="20"/>
              </w:rPr>
              <w:t>33,3</w:t>
            </w:r>
          </w:p>
        </w:tc>
        <w:tc>
          <w:tcPr>
            <w:tcW w:w="1849" w:type="dxa"/>
            <w:tcBorders>
              <w:top w:val="nil"/>
              <w:left w:val="nil"/>
              <w:bottom w:val="nil"/>
              <w:right w:val="nil"/>
            </w:tcBorders>
            <w:shd w:val="clear" w:color="auto" w:fill="auto"/>
            <w:noWrap/>
            <w:vAlign w:val="center"/>
          </w:tcPr>
          <w:p w14:paraId="0B9B0A1B" w14:textId="77777777" w:rsidR="005F4711" w:rsidRPr="00AC67BB" w:rsidRDefault="005F4711" w:rsidP="00420B67">
            <w:pPr>
              <w:jc w:val="center"/>
              <w:rPr>
                <w:color w:val="000000"/>
                <w:sz w:val="20"/>
                <w:szCs w:val="20"/>
              </w:rPr>
            </w:pPr>
            <w:r w:rsidRPr="00AC67BB">
              <w:rPr>
                <w:color w:val="000000"/>
                <w:sz w:val="20"/>
                <w:szCs w:val="20"/>
              </w:rPr>
              <w:t>49,13</w:t>
            </w:r>
          </w:p>
        </w:tc>
      </w:tr>
      <w:tr w:rsidR="005F4711" w:rsidRPr="00AC67BB" w14:paraId="0482096D" w14:textId="77777777" w:rsidTr="00656DF7">
        <w:trPr>
          <w:trHeight w:val="114"/>
        </w:trPr>
        <w:tc>
          <w:tcPr>
            <w:tcW w:w="3694" w:type="dxa"/>
            <w:tcBorders>
              <w:top w:val="nil"/>
              <w:left w:val="nil"/>
              <w:bottom w:val="single" w:sz="4" w:space="0" w:color="auto"/>
              <w:right w:val="nil"/>
            </w:tcBorders>
            <w:shd w:val="clear" w:color="auto" w:fill="auto"/>
            <w:noWrap/>
          </w:tcPr>
          <w:p w14:paraId="76F4500F" w14:textId="77777777" w:rsidR="005F4711" w:rsidRPr="00AC67BB" w:rsidRDefault="005F4711" w:rsidP="00420B67">
            <w:pPr>
              <w:jc w:val="center"/>
              <w:rPr>
                <w:color w:val="000000"/>
                <w:sz w:val="20"/>
                <w:szCs w:val="20"/>
              </w:rPr>
            </w:pPr>
            <w:r w:rsidRPr="00AC67BB">
              <w:rPr>
                <w:color w:val="000000"/>
                <w:sz w:val="20"/>
                <w:szCs w:val="20"/>
              </w:rPr>
              <w:t xml:space="preserve"> Interval pemupukan tajuk 12 hari</w:t>
            </w:r>
          </w:p>
        </w:tc>
        <w:tc>
          <w:tcPr>
            <w:tcW w:w="1846" w:type="dxa"/>
            <w:tcBorders>
              <w:top w:val="nil"/>
              <w:left w:val="nil"/>
              <w:bottom w:val="single" w:sz="4" w:space="0" w:color="auto"/>
              <w:right w:val="nil"/>
            </w:tcBorders>
            <w:shd w:val="clear" w:color="auto" w:fill="auto"/>
            <w:noWrap/>
            <w:vAlign w:val="center"/>
          </w:tcPr>
          <w:p w14:paraId="15B03967" w14:textId="77777777" w:rsidR="005F4711" w:rsidRPr="00AC67BB" w:rsidRDefault="005F4711" w:rsidP="00420B67">
            <w:pPr>
              <w:jc w:val="center"/>
              <w:rPr>
                <w:color w:val="000000"/>
                <w:sz w:val="20"/>
                <w:szCs w:val="20"/>
              </w:rPr>
            </w:pPr>
            <w:r w:rsidRPr="00AC67BB">
              <w:rPr>
                <w:color w:val="000000"/>
                <w:sz w:val="20"/>
                <w:szCs w:val="20"/>
              </w:rPr>
              <w:t>18,02 a</w:t>
            </w:r>
          </w:p>
        </w:tc>
        <w:tc>
          <w:tcPr>
            <w:tcW w:w="1846" w:type="dxa"/>
            <w:tcBorders>
              <w:top w:val="nil"/>
              <w:left w:val="nil"/>
              <w:bottom w:val="single" w:sz="4" w:space="0" w:color="auto"/>
              <w:right w:val="nil"/>
            </w:tcBorders>
            <w:shd w:val="clear" w:color="auto" w:fill="auto"/>
            <w:noWrap/>
            <w:vAlign w:val="center"/>
          </w:tcPr>
          <w:p w14:paraId="2496D1E7" w14:textId="77777777" w:rsidR="005F4711" w:rsidRPr="00AC67BB" w:rsidRDefault="005F4711" w:rsidP="00420B67">
            <w:pPr>
              <w:jc w:val="center"/>
              <w:rPr>
                <w:color w:val="000000"/>
                <w:sz w:val="20"/>
                <w:szCs w:val="20"/>
              </w:rPr>
            </w:pPr>
            <w:r w:rsidRPr="00AC67BB">
              <w:rPr>
                <w:color w:val="000000"/>
                <w:sz w:val="20"/>
                <w:szCs w:val="20"/>
              </w:rPr>
              <w:t>32,92</w:t>
            </w:r>
          </w:p>
        </w:tc>
        <w:tc>
          <w:tcPr>
            <w:tcW w:w="1849" w:type="dxa"/>
            <w:tcBorders>
              <w:top w:val="nil"/>
              <w:left w:val="nil"/>
              <w:bottom w:val="single" w:sz="4" w:space="0" w:color="auto"/>
              <w:right w:val="nil"/>
            </w:tcBorders>
            <w:shd w:val="clear" w:color="auto" w:fill="auto"/>
            <w:noWrap/>
            <w:vAlign w:val="center"/>
          </w:tcPr>
          <w:p w14:paraId="48FF4836" w14:textId="77777777" w:rsidR="005F4711" w:rsidRPr="00AC67BB" w:rsidRDefault="005F4711" w:rsidP="00420B67">
            <w:pPr>
              <w:jc w:val="center"/>
              <w:rPr>
                <w:color w:val="000000"/>
                <w:sz w:val="20"/>
                <w:szCs w:val="20"/>
              </w:rPr>
            </w:pPr>
            <w:r w:rsidRPr="00AC67BB">
              <w:rPr>
                <w:color w:val="000000"/>
                <w:sz w:val="20"/>
                <w:szCs w:val="20"/>
              </w:rPr>
              <w:t>49,20</w:t>
            </w:r>
          </w:p>
        </w:tc>
      </w:tr>
      <w:tr w:rsidR="005F4711" w:rsidRPr="00AC67BB" w14:paraId="11898459" w14:textId="77777777" w:rsidTr="00656DF7">
        <w:trPr>
          <w:trHeight w:val="114"/>
        </w:trPr>
        <w:tc>
          <w:tcPr>
            <w:tcW w:w="3694" w:type="dxa"/>
            <w:tcBorders>
              <w:top w:val="single" w:sz="4" w:space="0" w:color="auto"/>
              <w:left w:val="nil"/>
              <w:bottom w:val="single" w:sz="4" w:space="0" w:color="auto"/>
              <w:right w:val="nil"/>
            </w:tcBorders>
            <w:shd w:val="clear" w:color="auto" w:fill="auto"/>
            <w:noWrap/>
            <w:vAlign w:val="center"/>
          </w:tcPr>
          <w:p w14:paraId="0BB04ADB" w14:textId="77777777" w:rsidR="005F4711" w:rsidRPr="00AC67BB" w:rsidRDefault="005F4711" w:rsidP="00420B67">
            <w:pPr>
              <w:jc w:val="center"/>
              <w:rPr>
                <w:color w:val="000000"/>
                <w:sz w:val="20"/>
                <w:szCs w:val="20"/>
              </w:rPr>
            </w:pPr>
            <w:r w:rsidRPr="00AC67BB">
              <w:rPr>
                <w:color w:val="000000"/>
                <w:sz w:val="20"/>
                <w:szCs w:val="20"/>
              </w:rPr>
              <w:t>BNJ  5%</w:t>
            </w:r>
          </w:p>
        </w:tc>
        <w:tc>
          <w:tcPr>
            <w:tcW w:w="1846" w:type="dxa"/>
            <w:tcBorders>
              <w:top w:val="single" w:sz="4" w:space="0" w:color="auto"/>
              <w:left w:val="nil"/>
              <w:bottom w:val="single" w:sz="4" w:space="0" w:color="auto"/>
              <w:right w:val="nil"/>
            </w:tcBorders>
            <w:shd w:val="clear" w:color="auto" w:fill="auto"/>
            <w:noWrap/>
            <w:vAlign w:val="center"/>
          </w:tcPr>
          <w:p w14:paraId="05346624" w14:textId="77777777" w:rsidR="005F4711" w:rsidRPr="00AC67BB" w:rsidRDefault="005F4711" w:rsidP="00420B67">
            <w:pPr>
              <w:jc w:val="center"/>
              <w:rPr>
                <w:color w:val="000000"/>
                <w:sz w:val="20"/>
                <w:szCs w:val="20"/>
              </w:rPr>
            </w:pPr>
            <w:r w:rsidRPr="00AC67BB">
              <w:rPr>
                <w:color w:val="000000"/>
                <w:sz w:val="20"/>
                <w:szCs w:val="20"/>
              </w:rPr>
              <w:t>0,98</w:t>
            </w:r>
          </w:p>
        </w:tc>
        <w:tc>
          <w:tcPr>
            <w:tcW w:w="1846" w:type="dxa"/>
            <w:tcBorders>
              <w:top w:val="single" w:sz="4" w:space="0" w:color="auto"/>
              <w:left w:val="nil"/>
              <w:bottom w:val="single" w:sz="4" w:space="0" w:color="auto"/>
              <w:right w:val="nil"/>
            </w:tcBorders>
            <w:shd w:val="clear" w:color="auto" w:fill="auto"/>
            <w:noWrap/>
            <w:vAlign w:val="center"/>
          </w:tcPr>
          <w:p w14:paraId="463F177E" w14:textId="77777777" w:rsidR="005F4711" w:rsidRPr="00AC67BB" w:rsidRDefault="005F4711" w:rsidP="00420B67">
            <w:pPr>
              <w:jc w:val="center"/>
              <w:rPr>
                <w:color w:val="000000"/>
                <w:sz w:val="20"/>
                <w:szCs w:val="20"/>
              </w:rPr>
            </w:pPr>
            <w:r w:rsidRPr="00AC67BB">
              <w:rPr>
                <w:color w:val="000000"/>
                <w:sz w:val="20"/>
                <w:szCs w:val="20"/>
              </w:rPr>
              <w:t>tn</w:t>
            </w:r>
          </w:p>
        </w:tc>
        <w:tc>
          <w:tcPr>
            <w:tcW w:w="1849" w:type="dxa"/>
            <w:tcBorders>
              <w:top w:val="single" w:sz="4" w:space="0" w:color="auto"/>
              <w:left w:val="nil"/>
              <w:bottom w:val="single" w:sz="4" w:space="0" w:color="auto"/>
              <w:right w:val="nil"/>
            </w:tcBorders>
            <w:shd w:val="clear" w:color="auto" w:fill="auto"/>
            <w:noWrap/>
            <w:vAlign w:val="center"/>
          </w:tcPr>
          <w:p w14:paraId="7D752140" w14:textId="77777777" w:rsidR="005F4711" w:rsidRPr="00AC67BB" w:rsidRDefault="005F4711" w:rsidP="00420B67">
            <w:pPr>
              <w:jc w:val="center"/>
              <w:rPr>
                <w:color w:val="000000"/>
                <w:sz w:val="20"/>
                <w:szCs w:val="20"/>
              </w:rPr>
            </w:pPr>
            <w:r w:rsidRPr="00AC67BB">
              <w:rPr>
                <w:color w:val="000000"/>
                <w:sz w:val="20"/>
                <w:szCs w:val="20"/>
              </w:rPr>
              <w:t>tn</w:t>
            </w:r>
          </w:p>
        </w:tc>
      </w:tr>
    </w:tbl>
    <w:p w14:paraId="1D4208B4" w14:textId="0911D09D" w:rsidR="00096870" w:rsidRDefault="00096870" w:rsidP="00096870">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w:t>
      </w:r>
      <w:r w:rsidR="008A342E">
        <w:rPr>
          <w:bCs/>
          <w:color w:val="000000" w:themeColor="text1"/>
          <w:sz w:val="20"/>
          <w:szCs w:val="20"/>
        </w:rPr>
        <w:t>ng sama menyatakan berbeda</w:t>
      </w:r>
      <w:r w:rsidRPr="00096870">
        <w:rPr>
          <w:bCs/>
          <w:color w:val="000000" w:themeColor="text1"/>
          <w:sz w:val="20"/>
          <w:szCs w:val="20"/>
        </w:rPr>
        <w:t xml:space="preserve"> nyata dengan uji BNJ 5%</w:t>
      </w:r>
    </w:p>
    <w:p w14:paraId="472B6427" w14:textId="59EB2777" w:rsidR="007944E7" w:rsidRPr="00096870" w:rsidRDefault="00096870" w:rsidP="00096870">
      <w:pPr>
        <w:pStyle w:val="ListParagraph"/>
        <w:numPr>
          <w:ilvl w:val="0"/>
          <w:numId w:val="6"/>
        </w:numPr>
        <w:jc w:val="both"/>
        <w:rPr>
          <w:color w:val="000000" w:themeColor="text1"/>
          <w:sz w:val="20"/>
          <w:szCs w:val="20"/>
        </w:rPr>
      </w:pPr>
      <w:r>
        <w:rPr>
          <w:color w:val="000000" w:themeColor="text1"/>
          <w:sz w:val="20"/>
          <w:szCs w:val="20"/>
        </w:rPr>
        <w:t>tn = tidak nyata</w:t>
      </w:r>
    </w:p>
    <w:p w14:paraId="2965C68A" w14:textId="77777777" w:rsidR="007944E7" w:rsidRDefault="007944E7" w:rsidP="007944E7">
      <w:pPr>
        <w:ind w:left="180"/>
        <w:jc w:val="both"/>
        <w:rPr>
          <w:color w:val="000000" w:themeColor="text1"/>
          <w:sz w:val="20"/>
          <w:szCs w:val="20"/>
        </w:rPr>
      </w:pPr>
    </w:p>
    <w:p w14:paraId="124313EB" w14:textId="7CB43BC4" w:rsidR="005F0AD3" w:rsidRPr="005F0AD3" w:rsidRDefault="007944E7" w:rsidP="008A342E">
      <w:pPr>
        <w:spacing w:line="360" w:lineRule="auto"/>
        <w:jc w:val="both"/>
        <w:rPr>
          <w:color w:val="000000" w:themeColor="text1"/>
          <w:sz w:val="20"/>
          <w:szCs w:val="20"/>
        </w:rPr>
      </w:pPr>
      <w:r>
        <w:rPr>
          <w:color w:val="000000" w:themeColor="text1"/>
          <w:sz w:val="20"/>
          <w:szCs w:val="20"/>
        </w:rPr>
        <w:t>Jumlah daun</w:t>
      </w:r>
    </w:p>
    <w:p w14:paraId="6E1F69E4" w14:textId="77777777" w:rsidR="00AC67BB" w:rsidRDefault="008A342E" w:rsidP="008A342E">
      <w:pPr>
        <w:rPr>
          <w:i/>
          <w:sz w:val="20"/>
          <w:szCs w:val="20"/>
        </w:rPr>
      </w:pPr>
      <w:r w:rsidRPr="008A342E">
        <w:rPr>
          <w:i/>
          <w:sz w:val="20"/>
          <w:szCs w:val="20"/>
        </w:rPr>
        <w:t xml:space="preserve">Tabel 2. Rata-rata pengaruh  formula biofertilizer dan interval pemupukan lewat tajuk terhadap jumlah  daun tanaman kedelai 14-42 HST </w:t>
      </w:r>
    </w:p>
    <w:p w14:paraId="16642D63" w14:textId="462E3F9F" w:rsidR="008A342E" w:rsidRPr="008A342E" w:rsidRDefault="008A342E" w:rsidP="008A342E">
      <w:pPr>
        <w:rPr>
          <w:i/>
          <w:sz w:val="20"/>
          <w:szCs w:val="20"/>
        </w:rPr>
      </w:pPr>
      <w:r w:rsidRPr="008A342E">
        <w:rPr>
          <w:i/>
          <w:sz w:val="20"/>
          <w:szCs w:val="20"/>
        </w:rPr>
        <w:t xml:space="preserve">   </w:t>
      </w:r>
    </w:p>
    <w:tbl>
      <w:tblPr>
        <w:tblW w:w="9250" w:type="dxa"/>
        <w:tblInd w:w="108" w:type="dxa"/>
        <w:tblLook w:val="04A0" w:firstRow="1" w:lastRow="0" w:firstColumn="1" w:lastColumn="0" w:noHBand="0" w:noVBand="1"/>
      </w:tblPr>
      <w:tblGrid>
        <w:gridCol w:w="3700"/>
        <w:gridCol w:w="1849"/>
        <w:gridCol w:w="1849"/>
        <w:gridCol w:w="1852"/>
      </w:tblGrid>
      <w:tr w:rsidR="00656DF7" w:rsidRPr="00AC67BB" w14:paraId="7EB24796" w14:textId="77777777" w:rsidTr="00656DF7">
        <w:trPr>
          <w:trHeight w:val="175"/>
        </w:trPr>
        <w:tc>
          <w:tcPr>
            <w:tcW w:w="3700" w:type="dxa"/>
            <w:vMerge w:val="restart"/>
            <w:tcBorders>
              <w:top w:val="single" w:sz="4" w:space="0" w:color="auto"/>
              <w:left w:val="nil"/>
              <w:bottom w:val="nil"/>
              <w:right w:val="nil"/>
            </w:tcBorders>
            <w:shd w:val="clear" w:color="auto" w:fill="auto"/>
            <w:noWrap/>
            <w:vAlign w:val="center"/>
            <w:hideMark/>
          </w:tcPr>
          <w:p w14:paraId="4E82FE23" w14:textId="77777777" w:rsidR="00656DF7" w:rsidRPr="00AC67BB" w:rsidRDefault="00656DF7" w:rsidP="003A19E2">
            <w:pPr>
              <w:jc w:val="center"/>
              <w:rPr>
                <w:color w:val="000000"/>
                <w:sz w:val="20"/>
                <w:szCs w:val="20"/>
              </w:rPr>
            </w:pPr>
            <w:r w:rsidRPr="00AC67BB">
              <w:rPr>
                <w:color w:val="000000"/>
                <w:sz w:val="20"/>
                <w:szCs w:val="20"/>
              </w:rPr>
              <w:lastRenderedPageBreak/>
              <w:t>Perlakuan</w:t>
            </w:r>
          </w:p>
        </w:tc>
        <w:tc>
          <w:tcPr>
            <w:tcW w:w="5550" w:type="dxa"/>
            <w:gridSpan w:val="3"/>
            <w:tcBorders>
              <w:top w:val="single" w:sz="4" w:space="0" w:color="auto"/>
              <w:left w:val="nil"/>
              <w:bottom w:val="nil"/>
              <w:right w:val="nil"/>
            </w:tcBorders>
            <w:shd w:val="clear" w:color="auto" w:fill="auto"/>
            <w:noWrap/>
            <w:vAlign w:val="center"/>
            <w:hideMark/>
          </w:tcPr>
          <w:p w14:paraId="125C6C45" w14:textId="24085F5F" w:rsidR="00656DF7" w:rsidRPr="00AC67BB" w:rsidRDefault="00371D08" w:rsidP="003A19E2">
            <w:pPr>
              <w:jc w:val="center"/>
              <w:rPr>
                <w:color w:val="000000"/>
                <w:sz w:val="20"/>
                <w:szCs w:val="20"/>
              </w:rPr>
            </w:pPr>
            <w:r w:rsidRPr="00AC67BB">
              <w:rPr>
                <w:color w:val="000000"/>
                <w:sz w:val="20"/>
                <w:szCs w:val="20"/>
              </w:rPr>
              <w:t>Jumlah Daun</w:t>
            </w:r>
            <w:r w:rsidR="00656DF7" w:rsidRPr="00AC67BB">
              <w:rPr>
                <w:color w:val="000000"/>
                <w:sz w:val="20"/>
                <w:szCs w:val="20"/>
              </w:rPr>
              <w:t xml:space="preserve"> HST Tanaman</w:t>
            </w:r>
          </w:p>
        </w:tc>
      </w:tr>
      <w:tr w:rsidR="00656DF7" w:rsidRPr="00AC67BB" w14:paraId="47470074" w14:textId="77777777" w:rsidTr="00656DF7">
        <w:trPr>
          <w:trHeight w:val="175"/>
        </w:trPr>
        <w:tc>
          <w:tcPr>
            <w:tcW w:w="3700" w:type="dxa"/>
            <w:vMerge/>
            <w:tcBorders>
              <w:top w:val="single" w:sz="4" w:space="0" w:color="auto"/>
              <w:left w:val="nil"/>
              <w:bottom w:val="nil"/>
              <w:right w:val="nil"/>
            </w:tcBorders>
            <w:vAlign w:val="center"/>
            <w:hideMark/>
          </w:tcPr>
          <w:p w14:paraId="1871525C" w14:textId="77777777" w:rsidR="00656DF7" w:rsidRPr="00AC67BB" w:rsidRDefault="00656DF7" w:rsidP="003A19E2">
            <w:pPr>
              <w:rPr>
                <w:color w:val="000000"/>
                <w:sz w:val="20"/>
                <w:szCs w:val="20"/>
              </w:rPr>
            </w:pPr>
          </w:p>
        </w:tc>
        <w:tc>
          <w:tcPr>
            <w:tcW w:w="1849" w:type="dxa"/>
            <w:tcBorders>
              <w:top w:val="single" w:sz="4" w:space="0" w:color="auto"/>
              <w:left w:val="nil"/>
              <w:bottom w:val="nil"/>
              <w:right w:val="nil"/>
            </w:tcBorders>
            <w:shd w:val="clear" w:color="auto" w:fill="auto"/>
            <w:noWrap/>
            <w:vAlign w:val="center"/>
            <w:hideMark/>
          </w:tcPr>
          <w:p w14:paraId="4E71597B" w14:textId="77777777" w:rsidR="00656DF7" w:rsidRPr="00AC67BB" w:rsidRDefault="00656DF7" w:rsidP="003A19E2">
            <w:pPr>
              <w:jc w:val="center"/>
              <w:rPr>
                <w:color w:val="000000"/>
                <w:sz w:val="20"/>
                <w:szCs w:val="20"/>
              </w:rPr>
            </w:pPr>
            <w:r w:rsidRPr="00AC67BB">
              <w:rPr>
                <w:color w:val="000000"/>
                <w:sz w:val="20"/>
                <w:szCs w:val="20"/>
              </w:rPr>
              <w:t>14 HST</w:t>
            </w:r>
          </w:p>
        </w:tc>
        <w:tc>
          <w:tcPr>
            <w:tcW w:w="1849" w:type="dxa"/>
            <w:tcBorders>
              <w:top w:val="single" w:sz="4" w:space="0" w:color="auto"/>
              <w:left w:val="nil"/>
              <w:bottom w:val="nil"/>
              <w:right w:val="nil"/>
            </w:tcBorders>
            <w:shd w:val="clear" w:color="auto" w:fill="auto"/>
            <w:noWrap/>
            <w:vAlign w:val="center"/>
            <w:hideMark/>
          </w:tcPr>
          <w:p w14:paraId="6D829727" w14:textId="77777777" w:rsidR="00656DF7" w:rsidRPr="00AC67BB" w:rsidRDefault="00656DF7" w:rsidP="003A19E2">
            <w:pPr>
              <w:jc w:val="center"/>
              <w:rPr>
                <w:color w:val="000000"/>
                <w:sz w:val="20"/>
                <w:szCs w:val="20"/>
              </w:rPr>
            </w:pPr>
            <w:r w:rsidRPr="00AC67BB">
              <w:rPr>
                <w:color w:val="000000"/>
                <w:sz w:val="20"/>
                <w:szCs w:val="20"/>
              </w:rPr>
              <w:t>28 HST</w:t>
            </w:r>
          </w:p>
        </w:tc>
        <w:tc>
          <w:tcPr>
            <w:tcW w:w="1852" w:type="dxa"/>
            <w:tcBorders>
              <w:top w:val="single" w:sz="4" w:space="0" w:color="auto"/>
              <w:left w:val="nil"/>
              <w:bottom w:val="nil"/>
              <w:right w:val="nil"/>
            </w:tcBorders>
            <w:shd w:val="clear" w:color="auto" w:fill="auto"/>
            <w:noWrap/>
            <w:vAlign w:val="center"/>
            <w:hideMark/>
          </w:tcPr>
          <w:p w14:paraId="45ED9A58" w14:textId="77777777" w:rsidR="00656DF7" w:rsidRPr="00AC67BB" w:rsidRDefault="00656DF7" w:rsidP="003A19E2">
            <w:pPr>
              <w:jc w:val="center"/>
              <w:rPr>
                <w:color w:val="000000"/>
                <w:sz w:val="20"/>
                <w:szCs w:val="20"/>
              </w:rPr>
            </w:pPr>
            <w:r w:rsidRPr="00AC67BB">
              <w:rPr>
                <w:color w:val="000000"/>
                <w:sz w:val="20"/>
                <w:szCs w:val="20"/>
              </w:rPr>
              <w:t>42 HST</w:t>
            </w:r>
          </w:p>
        </w:tc>
      </w:tr>
      <w:tr w:rsidR="00656DF7" w:rsidRPr="00AC67BB" w14:paraId="63EB5909" w14:textId="77777777" w:rsidTr="00656DF7">
        <w:trPr>
          <w:trHeight w:val="185"/>
        </w:trPr>
        <w:tc>
          <w:tcPr>
            <w:tcW w:w="3700" w:type="dxa"/>
            <w:tcBorders>
              <w:top w:val="single" w:sz="4" w:space="0" w:color="auto"/>
              <w:left w:val="nil"/>
              <w:bottom w:val="nil"/>
              <w:right w:val="nil"/>
            </w:tcBorders>
            <w:shd w:val="clear" w:color="auto" w:fill="auto"/>
            <w:noWrap/>
            <w:vAlign w:val="center"/>
          </w:tcPr>
          <w:p w14:paraId="09E93DDB" w14:textId="77777777" w:rsidR="00656DF7" w:rsidRPr="00AC67BB" w:rsidRDefault="00656DF7" w:rsidP="003A19E2">
            <w:pPr>
              <w:jc w:val="center"/>
              <w:rPr>
                <w:color w:val="000000"/>
                <w:sz w:val="20"/>
                <w:szCs w:val="20"/>
              </w:rPr>
            </w:pPr>
            <w:r w:rsidRPr="00AC67BB">
              <w:rPr>
                <w:color w:val="000000"/>
                <w:sz w:val="20"/>
                <w:szCs w:val="20"/>
              </w:rPr>
              <w:t>Biofertilizer limbah tahu tanpa sterilisasi</w:t>
            </w:r>
          </w:p>
          <w:p w14:paraId="53F6BA9F" w14:textId="77777777" w:rsidR="00656DF7" w:rsidRPr="00AC67BB" w:rsidRDefault="00656DF7" w:rsidP="003A19E2">
            <w:pPr>
              <w:jc w:val="center"/>
              <w:rPr>
                <w:color w:val="000000"/>
                <w:sz w:val="20"/>
                <w:szCs w:val="20"/>
              </w:rPr>
            </w:pPr>
          </w:p>
        </w:tc>
        <w:tc>
          <w:tcPr>
            <w:tcW w:w="1849" w:type="dxa"/>
            <w:tcBorders>
              <w:top w:val="single" w:sz="4" w:space="0" w:color="auto"/>
              <w:left w:val="nil"/>
              <w:bottom w:val="nil"/>
              <w:right w:val="nil"/>
            </w:tcBorders>
            <w:shd w:val="clear" w:color="auto" w:fill="auto"/>
            <w:noWrap/>
            <w:vAlign w:val="center"/>
            <w:hideMark/>
          </w:tcPr>
          <w:p w14:paraId="3B624B37" w14:textId="77777777" w:rsidR="00656DF7" w:rsidRPr="00AC67BB" w:rsidRDefault="00656DF7" w:rsidP="003A19E2">
            <w:pPr>
              <w:jc w:val="center"/>
              <w:rPr>
                <w:color w:val="000000"/>
                <w:sz w:val="20"/>
                <w:szCs w:val="20"/>
              </w:rPr>
            </w:pPr>
            <w:r w:rsidRPr="00AC67BB">
              <w:rPr>
                <w:color w:val="000000"/>
                <w:sz w:val="20"/>
                <w:szCs w:val="20"/>
              </w:rPr>
              <w:t>9,44</w:t>
            </w:r>
          </w:p>
        </w:tc>
        <w:tc>
          <w:tcPr>
            <w:tcW w:w="1849" w:type="dxa"/>
            <w:tcBorders>
              <w:top w:val="single" w:sz="4" w:space="0" w:color="auto"/>
              <w:left w:val="nil"/>
              <w:bottom w:val="nil"/>
              <w:right w:val="nil"/>
            </w:tcBorders>
            <w:shd w:val="clear" w:color="auto" w:fill="auto"/>
            <w:noWrap/>
            <w:vAlign w:val="center"/>
            <w:hideMark/>
          </w:tcPr>
          <w:p w14:paraId="44EC5492" w14:textId="77777777" w:rsidR="00656DF7" w:rsidRPr="00AC67BB" w:rsidRDefault="00656DF7" w:rsidP="003A19E2">
            <w:pPr>
              <w:jc w:val="center"/>
              <w:rPr>
                <w:color w:val="000000"/>
                <w:sz w:val="20"/>
                <w:szCs w:val="20"/>
              </w:rPr>
            </w:pPr>
            <w:r w:rsidRPr="00AC67BB">
              <w:rPr>
                <w:color w:val="000000"/>
                <w:sz w:val="20"/>
                <w:szCs w:val="20"/>
              </w:rPr>
              <w:t>26,33 b</w:t>
            </w:r>
          </w:p>
        </w:tc>
        <w:tc>
          <w:tcPr>
            <w:tcW w:w="1852" w:type="dxa"/>
            <w:tcBorders>
              <w:top w:val="single" w:sz="4" w:space="0" w:color="auto"/>
              <w:left w:val="nil"/>
              <w:bottom w:val="nil"/>
              <w:right w:val="nil"/>
            </w:tcBorders>
            <w:shd w:val="clear" w:color="auto" w:fill="auto"/>
            <w:noWrap/>
            <w:vAlign w:val="center"/>
            <w:hideMark/>
          </w:tcPr>
          <w:p w14:paraId="39754BD7" w14:textId="77777777" w:rsidR="00656DF7" w:rsidRPr="00AC67BB" w:rsidRDefault="00656DF7" w:rsidP="003A19E2">
            <w:pPr>
              <w:jc w:val="center"/>
              <w:rPr>
                <w:color w:val="000000"/>
                <w:sz w:val="20"/>
                <w:szCs w:val="20"/>
              </w:rPr>
            </w:pPr>
            <w:r w:rsidRPr="00AC67BB">
              <w:rPr>
                <w:color w:val="000000"/>
                <w:sz w:val="20"/>
                <w:szCs w:val="20"/>
              </w:rPr>
              <w:t>46,56 b</w:t>
            </w:r>
          </w:p>
        </w:tc>
      </w:tr>
      <w:tr w:rsidR="00656DF7" w:rsidRPr="00AC67BB" w14:paraId="720DA0B5" w14:textId="77777777" w:rsidTr="00656DF7">
        <w:trPr>
          <w:trHeight w:val="185"/>
        </w:trPr>
        <w:tc>
          <w:tcPr>
            <w:tcW w:w="3700" w:type="dxa"/>
            <w:tcBorders>
              <w:top w:val="nil"/>
              <w:left w:val="nil"/>
              <w:bottom w:val="nil"/>
              <w:right w:val="nil"/>
            </w:tcBorders>
            <w:shd w:val="clear" w:color="auto" w:fill="auto"/>
            <w:noWrap/>
            <w:vAlign w:val="center"/>
          </w:tcPr>
          <w:p w14:paraId="56C3979E" w14:textId="77777777" w:rsidR="00656DF7" w:rsidRPr="00AC67BB" w:rsidRDefault="00656DF7" w:rsidP="003A19E2">
            <w:pPr>
              <w:jc w:val="center"/>
              <w:rPr>
                <w:color w:val="000000"/>
                <w:sz w:val="20"/>
                <w:szCs w:val="20"/>
              </w:rPr>
            </w:pPr>
            <w:r w:rsidRPr="00AC67BB">
              <w:rPr>
                <w:color w:val="000000"/>
                <w:sz w:val="20"/>
                <w:szCs w:val="20"/>
              </w:rPr>
              <w:t>Biofertilizer limbah tahu disterilisasi dengan cara dipanaskan</w:t>
            </w:r>
          </w:p>
          <w:p w14:paraId="289C7113" w14:textId="77777777" w:rsidR="00656DF7" w:rsidRPr="00AC67BB" w:rsidRDefault="00656DF7" w:rsidP="003A19E2">
            <w:pPr>
              <w:jc w:val="center"/>
              <w:rPr>
                <w:color w:val="000000"/>
                <w:sz w:val="20"/>
                <w:szCs w:val="20"/>
              </w:rPr>
            </w:pPr>
          </w:p>
        </w:tc>
        <w:tc>
          <w:tcPr>
            <w:tcW w:w="1849" w:type="dxa"/>
            <w:tcBorders>
              <w:top w:val="nil"/>
              <w:left w:val="nil"/>
              <w:bottom w:val="nil"/>
              <w:right w:val="nil"/>
            </w:tcBorders>
            <w:shd w:val="clear" w:color="auto" w:fill="auto"/>
            <w:noWrap/>
            <w:vAlign w:val="center"/>
            <w:hideMark/>
          </w:tcPr>
          <w:p w14:paraId="14AAB63A" w14:textId="77777777" w:rsidR="00656DF7" w:rsidRPr="00AC67BB" w:rsidRDefault="00656DF7" w:rsidP="003A19E2">
            <w:pPr>
              <w:jc w:val="center"/>
              <w:rPr>
                <w:color w:val="000000"/>
                <w:sz w:val="20"/>
                <w:szCs w:val="20"/>
              </w:rPr>
            </w:pPr>
            <w:r w:rsidRPr="00AC67BB">
              <w:rPr>
                <w:color w:val="000000"/>
                <w:sz w:val="20"/>
                <w:szCs w:val="20"/>
              </w:rPr>
              <w:t>7,11</w:t>
            </w:r>
          </w:p>
        </w:tc>
        <w:tc>
          <w:tcPr>
            <w:tcW w:w="1849" w:type="dxa"/>
            <w:tcBorders>
              <w:top w:val="nil"/>
              <w:left w:val="nil"/>
              <w:bottom w:val="nil"/>
              <w:right w:val="nil"/>
            </w:tcBorders>
            <w:shd w:val="clear" w:color="auto" w:fill="auto"/>
            <w:noWrap/>
            <w:vAlign w:val="center"/>
            <w:hideMark/>
          </w:tcPr>
          <w:p w14:paraId="741D9E1E" w14:textId="77777777" w:rsidR="00656DF7" w:rsidRPr="00AC67BB" w:rsidRDefault="00656DF7" w:rsidP="003A19E2">
            <w:pPr>
              <w:jc w:val="center"/>
              <w:rPr>
                <w:color w:val="000000"/>
                <w:sz w:val="20"/>
                <w:szCs w:val="20"/>
              </w:rPr>
            </w:pPr>
            <w:r w:rsidRPr="00AC67BB">
              <w:rPr>
                <w:color w:val="000000"/>
                <w:sz w:val="20"/>
                <w:szCs w:val="20"/>
              </w:rPr>
              <w:t>21,89 a</w:t>
            </w:r>
          </w:p>
        </w:tc>
        <w:tc>
          <w:tcPr>
            <w:tcW w:w="1852" w:type="dxa"/>
            <w:tcBorders>
              <w:top w:val="nil"/>
              <w:left w:val="nil"/>
              <w:bottom w:val="nil"/>
              <w:right w:val="nil"/>
            </w:tcBorders>
            <w:shd w:val="clear" w:color="auto" w:fill="auto"/>
            <w:noWrap/>
            <w:vAlign w:val="center"/>
            <w:hideMark/>
          </w:tcPr>
          <w:p w14:paraId="2F47D6F1" w14:textId="77777777" w:rsidR="00656DF7" w:rsidRPr="00AC67BB" w:rsidRDefault="00656DF7" w:rsidP="003A19E2">
            <w:pPr>
              <w:jc w:val="center"/>
              <w:rPr>
                <w:color w:val="000000"/>
                <w:sz w:val="20"/>
                <w:szCs w:val="20"/>
              </w:rPr>
            </w:pPr>
            <w:r w:rsidRPr="00AC67BB">
              <w:rPr>
                <w:color w:val="000000"/>
                <w:sz w:val="20"/>
                <w:szCs w:val="20"/>
              </w:rPr>
              <w:t>39,33 a</w:t>
            </w:r>
          </w:p>
        </w:tc>
      </w:tr>
      <w:tr w:rsidR="00656DF7" w:rsidRPr="00AC67BB" w14:paraId="2B92D0D0" w14:textId="77777777" w:rsidTr="00656DF7">
        <w:trPr>
          <w:trHeight w:val="185"/>
        </w:trPr>
        <w:tc>
          <w:tcPr>
            <w:tcW w:w="3700" w:type="dxa"/>
            <w:tcBorders>
              <w:top w:val="nil"/>
              <w:left w:val="nil"/>
              <w:bottom w:val="nil"/>
              <w:right w:val="nil"/>
            </w:tcBorders>
            <w:shd w:val="clear" w:color="auto" w:fill="auto"/>
            <w:noWrap/>
            <w:vAlign w:val="center"/>
          </w:tcPr>
          <w:p w14:paraId="0FDB32B2" w14:textId="77777777" w:rsidR="00656DF7" w:rsidRPr="00AC67BB" w:rsidRDefault="00656DF7" w:rsidP="003A19E2">
            <w:pPr>
              <w:jc w:val="center"/>
              <w:rPr>
                <w:color w:val="000000"/>
                <w:sz w:val="20"/>
                <w:szCs w:val="20"/>
              </w:rPr>
            </w:pPr>
            <w:r w:rsidRPr="00AC67BB">
              <w:rPr>
                <w:color w:val="000000"/>
                <w:sz w:val="20"/>
                <w:szCs w:val="20"/>
              </w:rPr>
              <w:t>Biofertilizer limbah tahu disterilisasi dengan cara penyaringan</w:t>
            </w:r>
          </w:p>
        </w:tc>
        <w:tc>
          <w:tcPr>
            <w:tcW w:w="1849" w:type="dxa"/>
            <w:tcBorders>
              <w:top w:val="nil"/>
              <w:left w:val="nil"/>
              <w:bottom w:val="nil"/>
              <w:right w:val="nil"/>
            </w:tcBorders>
            <w:shd w:val="clear" w:color="auto" w:fill="auto"/>
            <w:noWrap/>
            <w:vAlign w:val="center"/>
            <w:hideMark/>
          </w:tcPr>
          <w:p w14:paraId="6734A2B7" w14:textId="77777777" w:rsidR="00656DF7" w:rsidRPr="00AC67BB" w:rsidRDefault="00656DF7" w:rsidP="003A19E2">
            <w:pPr>
              <w:jc w:val="center"/>
              <w:rPr>
                <w:color w:val="000000"/>
                <w:sz w:val="20"/>
                <w:szCs w:val="20"/>
              </w:rPr>
            </w:pPr>
            <w:r w:rsidRPr="00AC67BB">
              <w:rPr>
                <w:color w:val="000000"/>
                <w:sz w:val="20"/>
                <w:szCs w:val="20"/>
              </w:rPr>
              <w:t>8,33</w:t>
            </w:r>
          </w:p>
        </w:tc>
        <w:tc>
          <w:tcPr>
            <w:tcW w:w="1849" w:type="dxa"/>
            <w:tcBorders>
              <w:top w:val="nil"/>
              <w:left w:val="nil"/>
              <w:bottom w:val="nil"/>
              <w:right w:val="nil"/>
            </w:tcBorders>
            <w:shd w:val="clear" w:color="auto" w:fill="auto"/>
            <w:noWrap/>
            <w:vAlign w:val="center"/>
            <w:hideMark/>
          </w:tcPr>
          <w:p w14:paraId="69532E54" w14:textId="77777777" w:rsidR="00656DF7" w:rsidRPr="00AC67BB" w:rsidRDefault="00656DF7" w:rsidP="003A19E2">
            <w:pPr>
              <w:jc w:val="center"/>
              <w:rPr>
                <w:color w:val="000000"/>
                <w:sz w:val="20"/>
                <w:szCs w:val="20"/>
              </w:rPr>
            </w:pPr>
            <w:r w:rsidRPr="00AC67BB">
              <w:rPr>
                <w:color w:val="000000"/>
                <w:sz w:val="20"/>
                <w:szCs w:val="20"/>
              </w:rPr>
              <w:t>24,78 ab</w:t>
            </w:r>
          </w:p>
        </w:tc>
        <w:tc>
          <w:tcPr>
            <w:tcW w:w="1852" w:type="dxa"/>
            <w:tcBorders>
              <w:top w:val="nil"/>
              <w:left w:val="nil"/>
              <w:bottom w:val="nil"/>
              <w:right w:val="nil"/>
            </w:tcBorders>
            <w:shd w:val="clear" w:color="auto" w:fill="auto"/>
            <w:noWrap/>
            <w:vAlign w:val="center"/>
            <w:hideMark/>
          </w:tcPr>
          <w:p w14:paraId="37254347" w14:textId="77777777" w:rsidR="00656DF7" w:rsidRPr="00AC67BB" w:rsidRDefault="00656DF7" w:rsidP="003A19E2">
            <w:pPr>
              <w:jc w:val="center"/>
              <w:rPr>
                <w:color w:val="000000"/>
                <w:sz w:val="20"/>
                <w:szCs w:val="20"/>
              </w:rPr>
            </w:pPr>
            <w:r w:rsidRPr="00AC67BB">
              <w:rPr>
                <w:color w:val="000000"/>
                <w:sz w:val="20"/>
                <w:szCs w:val="20"/>
              </w:rPr>
              <w:t>44,33  b</w:t>
            </w:r>
          </w:p>
        </w:tc>
      </w:tr>
      <w:tr w:rsidR="00656DF7" w:rsidRPr="00AC67BB" w14:paraId="442E72C1" w14:textId="77777777" w:rsidTr="00656DF7">
        <w:trPr>
          <w:trHeight w:val="185"/>
        </w:trPr>
        <w:tc>
          <w:tcPr>
            <w:tcW w:w="3700" w:type="dxa"/>
            <w:tcBorders>
              <w:top w:val="single" w:sz="4" w:space="0" w:color="auto"/>
              <w:left w:val="nil"/>
              <w:bottom w:val="nil"/>
              <w:right w:val="nil"/>
            </w:tcBorders>
            <w:shd w:val="clear" w:color="auto" w:fill="auto"/>
            <w:noWrap/>
            <w:vAlign w:val="center"/>
            <w:hideMark/>
          </w:tcPr>
          <w:p w14:paraId="3A61831F" w14:textId="77777777" w:rsidR="00656DF7" w:rsidRPr="00AC67BB" w:rsidRDefault="00656DF7" w:rsidP="003A19E2">
            <w:pPr>
              <w:jc w:val="center"/>
              <w:rPr>
                <w:color w:val="000000"/>
                <w:sz w:val="20"/>
                <w:szCs w:val="20"/>
              </w:rPr>
            </w:pPr>
            <w:r w:rsidRPr="00AC67BB">
              <w:rPr>
                <w:color w:val="000000"/>
                <w:sz w:val="20"/>
                <w:szCs w:val="20"/>
              </w:rPr>
              <w:t>BNJ 5%</w:t>
            </w:r>
          </w:p>
        </w:tc>
        <w:tc>
          <w:tcPr>
            <w:tcW w:w="1849" w:type="dxa"/>
            <w:tcBorders>
              <w:top w:val="single" w:sz="4" w:space="0" w:color="auto"/>
              <w:left w:val="nil"/>
              <w:bottom w:val="nil"/>
              <w:right w:val="nil"/>
            </w:tcBorders>
            <w:shd w:val="clear" w:color="auto" w:fill="auto"/>
            <w:noWrap/>
            <w:vAlign w:val="center"/>
            <w:hideMark/>
          </w:tcPr>
          <w:p w14:paraId="49F001A5" w14:textId="77777777" w:rsidR="00656DF7" w:rsidRPr="00AC67BB" w:rsidRDefault="00656DF7" w:rsidP="003A19E2">
            <w:pPr>
              <w:jc w:val="center"/>
              <w:rPr>
                <w:color w:val="000000"/>
                <w:sz w:val="20"/>
                <w:szCs w:val="20"/>
              </w:rPr>
            </w:pPr>
            <w:r w:rsidRPr="00AC67BB">
              <w:rPr>
                <w:color w:val="000000"/>
                <w:sz w:val="20"/>
                <w:szCs w:val="20"/>
              </w:rPr>
              <w:t>tn</w:t>
            </w:r>
          </w:p>
        </w:tc>
        <w:tc>
          <w:tcPr>
            <w:tcW w:w="1849" w:type="dxa"/>
            <w:tcBorders>
              <w:top w:val="single" w:sz="4" w:space="0" w:color="auto"/>
              <w:left w:val="nil"/>
              <w:bottom w:val="nil"/>
              <w:right w:val="nil"/>
            </w:tcBorders>
            <w:shd w:val="clear" w:color="auto" w:fill="auto"/>
            <w:noWrap/>
            <w:vAlign w:val="center"/>
            <w:hideMark/>
          </w:tcPr>
          <w:p w14:paraId="177BF86D" w14:textId="77777777" w:rsidR="00656DF7" w:rsidRPr="00AC67BB" w:rsidRDefault="00656DF7" w:rsidP="003A19E2">
            <w:pPr>
              <w:jc w:val="center"/>
              <w:rPr>
                <w:color w:val="000000"/>
                <w:sz w:val="20"/>
                <w:szCs w:val="20"/>
              </w:rPr>
            </w:pPr>
            <w:r w:rsidRPr="00AC67BB">
              <w:rPr>
                <w:color w:val="000000"/>
                <w:sz w:val="20"/>
                <w:szCs w:val="20"/>
              </w:rPr>
              <w:t>3,16</w:t>
            </w:r>
          </w:p>
        </w:tc>
        <w:tc>
          <w:tcPr>
            <w:tcW w:w="1852" w:type="dxa"/>
            <w:tcBorders>
              <w:top w:val="single" w:sz="4" w:space="0" w:color="auto"/>
              <w:left w:val="nil"/>
              <w:bottom w:val="nil"/>
              <w:right w:val="nil"/>
            </w:tcBorders>
            <w:shd w:val="clear" w:color="auto" w:fill="auto"/>
            <w:noWrap/>
            <w:vAlign w:val="center"/>
            <w:hideMark/>
          </w:tcPr>
          <w:p w14:paraId="09F62D24" w14:textId="77777777" w:rsidR="00656DF7" w:rsidRPr="00AC67BB" w:rsidRDefault="00656DF7" w:rsidP="003A19E2">
            <w:pPr>
              <w:jc w:val="center"/>
              <w:rPr>
                <w:color w:val="000000"/>
                <w:sz w:val="20"/>
                <w:szCs w:val="20"/>
              </w:rPr>
            </w:pPr>
            <w:r w:rsidRPr="00AC67BB">
              <w:rPr>
                <w:color w:val="000000"/>
                <w:sz w:val="20"/>
                <w:szCs w:val="20"/>
              </w:rPr>
              <w:t>3,42</w:t>
            </w:r>
          </w:p>
        </w:tc>
      </w:tr>
      <w:tr w:rsidR="00656DF7" w:rsidRPr="00AC67BB" w14:paraId="5AA78BF8" w14:textId="77777777" w:rsidTr="00656DF7">
        <w:trPr>
          <w:trHeight w:val="185"/>
        </w:trPr>
        <w:tc>
          <w:tcPr>
            <w:tcW w:w="3700" w:type="dxa"/>
            <w:tcBorders>
              <w:top w:val="single" w:sz="4" w:space="0" w:color="auto"/>
              <w:left w:val="nil"/>
              <w:bottom w:val="nil"/>
              <w:right w:val="nil"/>
            </w:tcBorders>
            <w:shd w:val="clear" w:color="auto" w:fill="auto"/>
            <w:noWrap/>
            <w:vAlign w:val="center"/>
          </w:tcPr>
          <w:p w14:paraId="44F52430" w14:textId="77777777" w:rsidR="00656DF7" w:rsidRPr="00AC67BB" w:rsidRDefault="00656DF7" w:rsidP="003A19E2">
            <w:pPr>
              <w:jc w:val="center"/>
              <w:rPr>
                <w:color w:val="000000"/>
                <w:sz w:val="20"/>
                <w:szCs w:val="20"/>
              </w:rPr>
            </w:pPr>
            <w:r w:rsidRPr="00AC67BB">
              <w:rPr>
                <w:color w:val="000000"/>
                <w:sz w:val="20"/>
                <w:szCs w:val="20"/>
              </w:rPr>
              <w:t xml:space="preserve"> Interval pemupukan tajuk 8 hari</w:t>
            </w:r>
          </w:p>
        </w:tc>
        <w:tc>
          <w:tcPr>
            <w:tcW w:w="1849" w:type="dxa"/>
            <w:tcBorders>
              <w:top w:val="single" w:sz="4" w:space="0" w:color="auto"/>
              <w:left w:val="nil"/>
              <w:bottom w:val="nil"/>
              <w:right w:val="nil"/>
            </w:tcBorders>
            <w:shd w:val="clear" w:color="auto" w:fill="auto"/>
            <w:noWrap/>
            <w:vAlign w:val="center"/>
          </w:tcPr>
          <w:p w14:paraId="0B7A299F" w14:textId="77777777" w:rsidR="00656DF7" w:rsidRPr="00AC67BB" w:rsidRDefault="00656DF7" w:rsidP="003A19E2">
            <w:pPr>
              <w:jc w:val="center"/>
              <w:rPr>
                <w:color w:val="000000"/>
                <w:sz w:val="20"/>
                <w:szCs w:val="20"/>
              </w:rPr>
            </w:pPr>
            <w:r w:rsidRPr="00AC67BB">
              <w:rPr>
                <w:color w:val="000000"/>
                <w:sz w:val="20"/>
                <w:szCs w:val="20"/>
              </w:rPr>
              <w:t>9,11</w:t>
            </w:r>
          </w:p>
        </w:tc>
        <w:tc>
          <w:tcPr>
            <w:tcW w:w="1849" w:type="dxa"/>
            <w:tcBorders>
              <w:top w:val="single" w:sz="4" w:space="0" w:color="auto"/>
              <w:left w:val="nil"/>
              <w:bottom w:val="nil"/>
              <w:right w:val="nil"/>
            </w:tcBorders>
            <w:shd w:val="clear" w:color="auto" w:fill="auto"/>
            <w:noWrap/>
            <w:vAlign w:val="center"/>
          </w:tcPr>
          <w:p w14:paraId="689B669E" w14:textId="77777777" w:rsidR="00656DF7" w:rsidRPr="00AC67BB" w:rsidRDefault="00656DF7" w:rsidP="003A19E2">
            <w:pPr>
              <w:jc w:val="center"/>
              <w:rPr>
                <w:color w:val="000000"/>
                <w:sz w:val="20"/>
                <w:szCs w:val="20"/>
              </w:rPr>
            </w:pPr>
            <w:r w:rsidRPr="00AC67BB">
              <w:rPr>
                <w:color w:val="000000"/>
                <w:sz w:val="20"/>
                <w:szCs w:val="20"/>
              </w:rPr>
              <w:t>26,33 b</w:t>
            </w:r>
          </w:p>
        </w:tc>
        <w:tc>
          <w:tcPr>
            <w:tcW w:w="1852" w:type="dxa"/>
            <w:tcBorders>
              <w:top w:val="single" w:sz="4" w:space="0" w:color="auto"/>
              <w:left w:val="nil"/>
              <w:bottom w:val="nil"/>
              <w:right w:val="nil"/>
            </w:tcBorders>
            <w:shd w:val="clear" w:color="auto" w:fill="auto"/>
            <w:noWrap/>
            <w:vAlign w:val="center"/>
          </w:tcPr>
          <w:p w14:paraId="2CBC9B88" w14:textId="77777777" w:rsidR="00656DF7" w:rsidRPr="00AC67BB" w:rsidRDefault="00656DF7" w:rsidP="003A19E2">
            <w:pPr>
              <w:jc w:val="center"/>
              <w:rPr>
                <w:color w:val="000000"/>
                <w:sz w:val="20"/>
                <w:szCs w:val="20"/>
              </w:rPr>
            </w:pPr>
            <w:r w:rsidRPr="00AC67BB">
              <w:rPr>
                <w:color w:val="000000"/>
                <w:sz w:val="20"/>
                <w:szCs w:val="20"/>
              </w:rPr>
              <w:t>45,11 b</w:t>
            </w:r>
          </w:p>
        </w:tc>
      </w:tr>
      <w:tr w:rsidR="00656DF7" w:rsidRPr="00AC67BB" w14:paraId="4B02180C" w14:textId="77777777" w:rsidTr="00656DF7">
        <w:trPr>
          <w:trHeight w:val="185"/>
        </w:trPr>
        <w:tc>
          <w:tcPr>
            <w:tcW w:w="3700" w:type="dxa"/>
            <w:tcBorders>
              <w:top w:val="nil"/>
              <w:left w:val="nil"/>
              <w:bottom w:val="nil"/>
              <w:right w:val="nil"/>
            </w:tcBorders>
            <w:shd w:val="clear" w:color="auto" w:fill="auto"/>
            <w:noWrap/>
          </w:tcPr>
          <w:p w14:paraId="68B18195" w14:textId="77777777" w:rsidR="00656DF7" w:rsidRPr="00AC67BB" w:rsidRDefault="00656DF7" w:rsidP="003A19E2">
            <w:pPr>
              <w:jc w:val="center"/>
              <w:rPr>
                <w:color w:val="000000"/>
                <w:sz w:val="20"/>
                <w:szCs w:val="20"/>
              </w:rPr>
            </w:pPr>
            <w:r w:rsidRPr="00AC67BB">
              <w:rPr>
                <w:color w:val="000000"/>
                <w:sz w:val="20"/>
                <w:szCs w:val="20"/>
              </w:rPr>
              <w:t xml:space="preserve"> Interval pemupukan tajuk 10 hari</w:t>
            </w:r>
          </w:p>
        </w:tc>
        <w:tc>
          <w:tcPr>
            <w:tcW w:w="1849" w:type="dxa"/>
            <w:tcBorders>
              <w:top w:val="nil"/>
              <w:left w:val="nil"/>
              <w:bottom w:val="nil"/>
              <w:right w:val="nil"/>
            </w:tcBorders>
            <w:shd w:val="clear" w:color="auto" w:fill="auto"/>
            <w:noWrap/>
            <w:vAlign w:val="center"/>
          </w:tcPr>
          <w:p w14:paraId="7CC51ED2" w14:textId="77777777" w:rsidR="00656DF7" w:rsidRPr="00AC67BB" w:rsidRDefault="00656DF7" w:rsidP="003A19E2">
            <w:pPr>
              <w:jc w:val="center"/>
              <w:rPr>
                <w:color w:val="000000"/>
                <w:sz w:val="20"/>
                <w:szCs w:val="20"/>
              </w:rPr>
            </w:pPr>
            <w:r w:rsidRPr="00AC67BB">
              <w:rPr>
                <w:color w:val="000000"/>
                <w:sz w:val="20"/>
                <w:szCs w:val="20"/>
              </w:rPr>
              <w:t>7,44</w:t>
            </w:r>
          </w:p>
        </w:tc>
        <w:tc>
          <w:tcPr>
            <w:tcW w:w="1849" w:type="dxa"/>
            <w:tcBorders>
              <w:top w:val="nil"/>
              <w:left w:val="nil"/>
              <w:bottom w:val="nil"/>
              <w:right w:val="nil"/>
            </w:tcBorders>
            <w:shd w:val="clear" w:color="auto" w:fill="auto"/>
            <w:noWrap/>
            <w:vAlign w:val="center"/>
          </w:tcPr>
          <w:p w14:paraId="313C5B7F" w14:textId="77777777" w:rsidR="00656DF7" w:rsidRPr="00AC67BB" w:rsidRDefault="00656DF7" w:rsidP="003A19E2">
            <w:pPr>
              <w:jc w:val="center"/>
              <w:rPr>
                <w:color w:val="000000"/>
                <w:sz w:val="20"/>
                <w:szCs w:val="20"/>
              </w:rPr>
            </w:pPr>
            <w:r w:rsidRPr="00AC67BB">
              <w:rPr>
                <w:color w:val="000000"/>
                <w:sz w:val="20"/>
                <w:szCs w:val="20"/>
              </w:rPr>
              <w:t>23,33 a</w:t>
            </w:r>
          </w:p>
        </w:tc>
        <w:tc>
          <w:tcPr>
            <w:tcW w:w="1852" w:type="dxa"/>
            <w:tcBorders>
              <w:top w:val="nil"/>
              <w:left w:val="nil"/>
              <w:bottom w:val="nil"/>
              <w:right w:val="nil"/>
            </w:tcBorders>
            <w:shd w:val="clear" w:color="auto" w:fill="auto"/>
            <w:noWrap/>
            <w:vAlign w:val="center"/>
          </w:tcPr>
          <w:p w14:paraId="738EDEB1" w14:textId="77777777" w:rsidR="00656DF7" w:rsidRPr="00AC67BB" w:rsidRDefault="00656DF7" w:rsidP="003A19E2">
            <w:pPr>
              <w:jc w:val="center"/>
              <w:rPr>
                <w:color w:val="000000"/>
                <w:sz w:val="20"/>
                <w:szCs w:val="20"/>
              </w:rPr>
            </w:pPr>
            <w:r w:rsidRPr="00AC67BB">
              <w:rPr>
                <w:color w:val="000000"/>
                <w:sz w:val="20"/>
                <w:szCs w:val="20"/>
              </w:rPr>
              <w:t>43,00 ab</w:t>
            </w:r>
          </w:p>
        </w:tc>
      </w:tr>
      <w:tr w:rsidR="00656DF7" w:rsidRPr="00AC67BB" w14:paraId="3FF31995" w14:textId="77777777" w:rsidTr="00656DF7">
        <w:trPr>
          <w:trHeight w:val="185"/>
        </w:trPr>
        <w:tc>
          <w:tcPr>
            <w:tcW w:w="3700" w:type="dxa"/>
            <w:tcBorders>
              <w:top w:val="nil"/>
              <w:left w:val="nil"/>
              <w:bottom w:val="single" w:sz="4" w:space="0" w:color="auto"/>
              <w:right w:val="nil"/>
            </w:tcBorders>
            <w:shd w:val="clear" w:color="auto" w:fill="auto"/>
            <w:noWrap/>
          </w:tcPr>
          <w:p w14:paraId="2A6165FE" w14:textId="77777777" w:rsidR="00656DF7" w:rsidRPr="00AC67BB" w:rsidRDefault="00656DF7" w:rsidP="003A19E2">
            <w:pPr>
              <w:jc w:val="center"/>
              <w:rPr>
                <w:color w:val="000000"/>
                <w:sz w:val="20"/>
                <w:szCs w:val="20"/>
              </w:rPr>
            </w:pPr>
            <w:r w:rsidRPr="00AC67BB">
              <w:rPr>
                <w:color w:val="000000"/>
                <w:sz w:val="20"/>
                <w:szCs w:val="20"/>
              </w:rPr>
              <w:t xml:space="preserve"> Interval pemupukan tajuk 12 hari</w:t>
            </w:r>
          </w:p>
        </w:tc>
        <w:tc>
          <w:tcPr>
            <w:tcW w:w="1849" w:type="dxa"/>
            <w:tcBorders>
              <w:top w:val="nil"/>
              <w:left w:val="nil"/>
              <w:bottom w:val="single" w:sz="4" w:space="0" w:color="auto"/>
              <w:right w:val="nil"/>
            </w:tcBorders>
            <w:shd w:val="clear" w:color="auto" w:fill="auto"/>
            <w:noWrap/>
            <w:vAlign w:val="center"/>
          </w:tcPr>
          <w:p w14:paraId="75928EBF" w14:textId="77777777" w:rsidR="00656DF7" w:rsidRPr="00AC67BB" w:rsidRDefault="00656DF7" w:rsidP="003A19E2">
            <w:pPr>
              <w:jc w:val="center"/>
              <w:rPr>
                <w:color w:val="000000"/>
                <w:sz w:val="20"/>
                <w:szCs w:val="20"/>
              </w:rPr>
            </w:pPr>
            <w:r w:rsidRPr="00AC67BB">
              <w:rPr>
                <w:color w:val="000000"/>
                <w:sz w:val="20"/>
                <w:szCs w:val="20"/>
              </w:rPr>
              <w:t>8,33</w:t>
            </w:r>
          </w:p>
        </w:tc>
        <w:tc>
          <w:tcPr>
            <w:tcW w:w="1849" w:type="dxa"/>
            <w:tcBorders>
              <w:top w:val="nil"/>
              <w:left w:val="nil"/>
              <w:bottom w:val="single" w:sz="4" w:space="0" w:color="auto"/>
              <w:right w:val="nil"/>
            </w:tcBorders>
            <w:shd w:val="clear" w:color="auto" w:fill="auto"/>
            <w:noWrap/>
            <w:vAlign w:val="center"/>
          </w:tcPr>
          <w:p w14:paraId="127B2E8D" w14:textId="77777777" w:rsidR="00656DF7" w:rsidRPr="00AC67BB" w:rsidRDefault="00656DF7" w:rsidP="003A19E2">
            <w:pPr>
              <w:jc w:val="center"/>
              <w:rPr>
                <w:color w:val="000000"/>
                <w:sz w:val="20"/>
                <w:szCs w:val="20"/>
              </w:rPr>
            </w:pPr>
            <w:r w:rsidRPr="00AC67BB">
              <w:rPr>
                <w:color w:val="000000"/>
                <w:sz w:val="20"/>
                <w:szCs w:val="20"/>
              </w:rPr>
              <w:t>23,33 a</w:t>
            </w:r>
          </w:p>
        </w:tc>
        <w:tc>
          <w:tcPr>
            <w:tcW w:w="1852" w:type="dxa"/>
            <w:tcBorders>
              <w:top w:val="nil"/>
              <w:left w:val="nil"/>
              <w:bottom w:val="single" w:sz="4" w:space="0" w:color="auto"/>
              <w:right w:val="nil"/>
            </w:tcBorders>
            <w:shd w:val="clear" w:color="auto" w:fill="auto"/>
            <w:noWrap/>
            <w:vAlign w:val="center"/>
          </w:tcPr>
          <w:p w14:paraId="1AB57FC3" w14:textId="77777777" w:rsidR="00656DF7" w:rsidRPr="00AC67BB" w:rsidRDefault="00656DF7" w:rsidP="003A19E2">
            <w:pPr>
              <w:jc w:val="center"/>
              <w:rPr>
                <w:color w:val="000000"/>
                <w:sz w:val="20"/>
                <w:szCs w:val="20"/>
              </w:rPr>
            </w:pPr>
            <w:r w:rsidRPr="00AC67BB">
              <w:rPr>
                <w:color w:val="000000"/>
                <w:sz w:val="20"/>
                <w:szCs w:val="20"/>
              </w:rPr>
              <w:t>42,11 a</w:t>
            </w:r>
          </w:p>
        </w:tc>
      </w:tr>
      <w:tr w:rsidR="00656DF7" w:rsidRPr="00AC67BB" w14:paraId="25F540F5" w14:textId="77777777" w:rsidTr="00656DF7">
        <w:trPr>
          <w:trHeight w:val="185"/>
        </w:trPr>
        <w:tc>
          <w:tcPr>
            <w:tcW w:w="3700" w:type="dxa"/>
            <w:tcBorders>
              <w:top w:val="single" w:sz="4" w:space="0" w:color="auto"/>
              <w:left w:val="nil"/>
              <w:bottom w:val="single" w:sz="4" w:space="0" w:color="auto"/>
              <w:right w:val="nil"/>
            </w:tcBorders>
            <w:shd w:val="clear" w:color="auto" w:fill="auto"/>
            <w:noWrap/>
            <w:vAlign w:val="center"/>
          </w:tcPr>
          <w:p w14:paraId="6C293661" w14:textId="77777777" w:rsidR="00656DF7" w:rsidRPr="00AC67BB" w:rsidRDefault="00656DF7" w:rsidP="003A19E2">
            <w:pPr>
              <w:jc w:val="center"/>
              <w:rPr>
                <w:color w:val="000000"/>
                <w:sz w:val="20"/>
                <w:szCs w:val="20"/>
              </w:rPr>
            </w:pPr>
            <w:r w:rsidRPr="00AC67BB">
              <w:rPr>
                <w:color w:val="000000"/>
                <w:sz w:val="20"/>
                <w:szCs w:val="20"/>
              </w:rPr>
              <w:t>BNJ  5%</w:t>
            </w:r>
          </w:p>
        </w:tc>
        <w:tc>
          <w:tcPr>
            <w:tcW w:w="1849" w:type="dxa"/>
            <w:tcBorders>
              <w:top w:val="single" w:sz="4" w:space="0" w:color="auto"/>
              <w:left w:val="nil"/>
              <w:bottom w:val="single" w:sz="4" w:space="0" w:color="auto"/>
              <w:right w:val="nil"/>
            </w:tcBorders>
            <w:shd w:val="clear" w:color="auto" w:fill="auto"/>
            <w:noWrap/>
            <w:vAlign w:val="center"/>
          </w:tcPr>
          <w:p w14:paraId="04180B7F" w14:textId="77777777" w:rsidR="00656DF7" w:rsidRPr="00AC67BB" w:rsidRDefault="00656DF7" w:rsidP="003A19E2">
            <w:pPr>
              <w:jc w:val="center"/>
              <w:rPr>
                <w:color w:val="000000"/>
                <w:sz w:val="20"/>
                <w:szCs w:val="20"/>
              </w:rPr>
            </w:pPr>
            <w:r w:rsidRPr="00AC67BB">
              <w:rPr>
                <w:color w:val="000000"/>
                <w:sz w:val="20"/>
                <w:szCs w:val="20"/>
              </w:rPr>
              <w:t>tn</w:t>
            </w:r>
          </w:p>
        </w:tc>
        <w:tc>
          <w:tcPr>
            <w:tcW w:w="1849" w:type="dxa"/>
            <w:tcBorders>
              <w:top w:val="single" w:sz="4" w:space="0" w:color="auto"/>
              <w:left w:val="nil"/>
              <w:bottom w:val="single" w:sz="4" w:space="0" w:color="auto"/>
              <w:right w:val="nil"/>
            </w:tcBorders>
            <w:shd w:val="clear" w:color="auto" w:fill="auto"/>
            <w:noWrap/>
            <w:vAlign w:val="center"/>
          </w:tcPr>
          <w:p w14:paraId="297DBC1D" w14:textId="77777777" w:rsidR="00656DF7" w:rsidRPr="00AC67BB" w:rsidRDefault="00656DF7" w:rsidP="003A19E2">
            <w:pPr>
              <w:jc w:val="center"/>
              <w:rPr>
                <w:color w:val="000000"/>
                <w:sz w:val="20"/>
                <w:szCs w:val="20"/>
              </w:rPr>
            </w:pPr>
            <w:r w:rsidRPr="00AC67BB">
              <w:rPr>
                <w:color w:val="000000"/>
                <w:sz w:val="20"/>
                <w:szCs w:val="20"/>
              </w:rPr>
              <w:t>3,01</w:t>
            </w:r>
          </w:p>
        </w:tc>
        <w:tc>
          <w:tcPr>
            <w:tcW w:w="1852" w:type="dxa"/>
            <w:tcBorders>
              <w:top w:val="single" w:sz="4" w:space="0" w:color="auto"/>
              <w:left w:val="nil"/>
              <w:bottom w:val="single" w:sz="4" w:space="0" w:color="auto"/>
              <w:right w:val="nil"/>
            </w:tcBorders>
            <w:shd w:val="clear" w:color="auto" w:fill="auto"/>
            <w:noWrap/>
            <w:vAlign w:val="center"/>
          </w:tcPr>
          <w:p w14:paraId="57A6681F" w14:textId="77777777" w:rsidR="00656DF7" w:rsidRPr="00AC67BB" w:rsidRDefault="00656DF7" w:rsidP="003A19E2">
            <w:pPr>
              <w:jc w:val="center"/>
              <w:rPr>
                <w:color w:val="000000"/>
                <w:sz w:val="20"/>
                <w:szCs w:val="20"/>
              </w:rPr>
            </w:pPr>
            <w:r w:rsidRPr="00AC67BB">
              <w:rPr>
                <w:color w:val="000000"/>
                <w:sz w:val="20"/>
                <w:szCs w:val="20"/>
              </w:rPr>
              <w:t>3,31</w:t>
            </w:r>
          </w:p>
        </w:tc>
      </w:tr>
    </w:tbl>
    <w:p w14:paraId="66B7ECA3" w14:textId="77777777" w:rsidR="00371D08" w:rsidRDefault="00371D08" w:rsidP="00096870">
      <w:pPr>
        <w:ind w:left="1447" w:hanging="1125"/>
        <w:jc w:val="both"/>
        <w:rPr>
          <w:color w:val="000000" w:themeColor="text1"/>
          <w:sz w:val="20"/>
          <w:szCs w:val="20"/>
        </w:rPr>
      </w:pPr>
    </w:p>
    <w:p w14:paraId="5501B57A" w14:textId="063768D7" w:rsidR="00096870" w:rsidRDefault="007944E7" w:rsidP="00096870">
      <w:pPr>
        <w:ind w:left="1447" w:hanging="1125"/>
        <w:jc w:val="both"/>
        <w:rPr>
          <w:bCs/>
          <w:color w:val="000000" w:themeColor="text1"/>
          <w:sz w:val="20"/>
          <w:szCs w:val="20"/>
        </w:rPr>
      </w:pPr>
      <w:r w:rsidRPr="007944E7">
        <w:rPr>
          <w:color w:val="000000" w:themeColor="text1"/>
          <w:sz w:val="20"/>
          <w:szCs w:val="20"/>
        </w:rPr>
        <w:t>Keterangan :</w:t>
      </w:r>
      <w:r w:rsidR="00096870">
        <w:rPr>
          <w:color w:val="000000" w:themeColor="text1"/>
          <w:sz w:val="20"/>
          <w:szCs w:val="20"/>
        </w:rPr>
        <w:tab/>
        <w:t xml:space="preserve">-     </w:t>
      </w:r>
      <w:r w:rsidR="00096870" w:rsidRPr="00096870">
        <w:rPr>
          <w:bCs/>
          <w:color w:val="000000" w:themeColor="text1"/>
          <w:sz w:val="20"/>
          <w:szCs w:val="20"/>
        </w:rPr>
        <w:t xml:space="preserve">angka-angka dengan huruf yang sama pada perlakuan da variabel yang sama </w:t>
      </w:r>
      <w:r w:rsidR="008A342E">
        <w:rPr>
          <w:bCs/>
          <w:color w:val="000000" w:themeColor="text1"/>
          <w:sz w:val="20"/>
          <w:szCs w:val="20"/>
        </w:rPr>
        <w:t xml:space="preserve">menyatakan berbeda </w:t>
      </w:r>
      <w:r w:rsidR="00096870" w:rsidRPr="00096870">
        <w:rPr>
          <w:bCs/>
          <w:color w:val="000000" w:themeColor="text1"/>
          <w:sz w:val="20"/>
          <w:szCs w:val="20"/>
        </w:rPr>
        <w:t xml:space="preserve"> nyata dengan uji BNJ 5%</w:t>
      </w:r>
    </w:p>
    <w:p w14:paraId="36CEBE97" w14:textId="7C586AAA" w:rsidR="00096870" w:rsidRPr="00096870" w:rsidRDefault="00096870" w:rsidP="00096870">
      <w:pPr>
        <w:pStyle w:val="ListParagraph"/>
        <w:numPr>
          <w:ilvl w:val="0"/>
          <w:numId w:val="6"/>
        </w:numPr>
        <w:jc w:val="both"/>
        <w:rPr>
          <w:color w:val="000000" w:themeColor="text1"/>
          <w:sz w:val="20"/>
          <w:szCs w:val="20"/>
        </w:rPr>
      </w:pPr>
      <w:r>
        <w:rPr>
          <w:color w:val="000000" w:themeColor="text1"/>
          <w:sz w:val="20"/>
          <w:szCs w:val="20"/>
        </w:rPr>
        <w:t>tn = tidak nyata</w:t>
      </w:r>
    </w:p>
    <w:p w14:paraId="3D90F282" w14:textId="77777777" w:rsidR="007944E7" w:rsidRDefault="007944E7" w:rsidP="005F0AD3">
      <w:pPr>
        <w:ind w:left="180"/>
        <w:jc w:val="both"/>
        <w:rPr>
          <w:color w:val="000000" w:themeColor="text1"/>
          <w:sz w:val="20"/>
          <w:szCs w:val="20"/>
        </w:rPr>
      </w:pPr>
    </w:p>
    <w:p w14:paraId="152285A7" w14:textId="6FBC6200" w:rsidR="005F0AD3" w:rsidRPr="005F0AD3" w:rsidRDefault="00371D08" w:rsidP="00371D08">
      <w:pPr>
        <w:spacing w:line="360" w:lineRule="auto"/>
        <w:ind w:left="180"/>
        <w:jc w:val="both"/>
        <w:rPr>
          <w:color w:val="000000" w:themeColor="text1"/>
          <w:sz w:val="20"/>
          <w:szCs w:val="20"/>
        </w:rPr>
      </w:pPr>
      <w:r>
        <w:rPr>
          <w:color w:val="000000" w:themeColor="text1"/>
          <w:sz w:val="20"/>
          <w:szCs w:val="20"/>
        </w:rPr>
        <w:t>Panjang akar</w:t>
      </w:r>
    </w:p>
    <w:p w14:paraId="73C3CD99" w14:textId="77777777" w:rsidR="00371D08" w:rsidRPr="008811C0" w:rsidRDefault="00371D08" w:rsidP="00371D08">
      <w:pPr>
        <w:ind w:left="142"/>
        <w:rPr>
          <w:i/>
          <w:sz w:val="20"/>
          <w:szCs w:val="20"/>
        </w:rPr>
      </w:pPr>
      <w:r w:rsidRPr="008811C0">
        <w:rPr>
          <w:i/>
          <w:sz w:val="20"/>
          <w:szCs w:val="20"/>
        </w:rPr>
        <w:t xml:space="preserve">Tabel 3. Rata-rata pengaruh  formula biofertilizer dan interval pemupukan lewat tajuk terhadap panjang akar tanaman kedelai 14-42 HST </w:t>
      </w:r>
    </w:p>
    <w:tbl>
      <w:tblPr>
        <w:tblW w:w="5663" w:type="dxa"/>
        <w:tblInd w:w="703" w:type="dxa"/>
        <w:tblLook w:val="04A0" w:firstRow="1" w:lastRow="0" w:firstColumn="1" w:lastColumn="0" w:noHBand="0" w:noVBand="1"/>
      </w:tblPr>
      <w:tblGrid>
        <w:gridCol w:w="2293"/>
        <w:gridCol w:w="1482"/>
        <w:gridCol w:w="1888"/>
      </w:tblGrid>
      <w:tr w:rsidR="008A342E" w:rsidRPr="00AC67BB" w14:paraId="0B9B7E07" w14:textId="77777777" w:rsidTr="00371D08">
        <w:trPr>
          <w:trHeight w:val="335"/>
        </w:trPr>
        <w:tc>
          <w:tcPr>
            <w:tcW w:w="2293" w:type="dxa"/>
            <w:tcBorders>
              <w:top w:val="single" w:sz="4" w:space="0" w:color="auto"/>
              <w:left w:val="nil"/>
              <w:bottom w:val="nil"/>
              <w:right w:val="nil"/>
            </w:tcBorders>
            <w:vAlign w:val="center"/>
          </w:tcPr>
          <w:p w14:paraId="54EC44B9" w14:textId="77777777" w:rsidR="008A342E" w:rsidRPr="00AC67BB" w:rsidRDefault="008A342E" w:rsidP="003A19E2">
            <w:pPr>
              <w:ind w:left="1117"/>
              <w:rPr>
                <w:color w:val="000000"/>
                <w:sz w:val="20"/>
                <w:szCs w:val="20"/>
              </w:rPr>
            </w:pPr>
            <w:r w:rsidRPr="00AC67BB">
              <w:rPr>
                <w:color w:val="000000"/>
                <w:sz w:val="20"/>
                <w:szCs w:val="20"/>
              </w:rPr>
              <w:t>Perlakuan</w:t>
            </w:r>
          </w:p>
        </w:tc>
        <w:tc>
          <w:tcPr>
            <w:tcW w:w="1482" w:type="dxa"/>
            <w:tcBorders>
              <w:top w:val="single" w:sz="4" w:space="0" w:color="auto"/>
              <w:left w:val="nil"/>
              <w:bottom w:val="nil"/>
              <w:right w:val="nil"/>
            </w:tcBorders>
            <w:vAlign w:val="center"/>
          </w:tcPr>
          <w:p w14:paraId="07155C7B" w14:textId="77777777" w:rsidR="008A342E" w:rsidRPr="00AC67BB" w:rsidRDefault="008A342E" w:rsidP="003A19E2">
            <w:pPr>
              <w:rPr>
                <w:color w:val="000000"/>
                <w:sz w:val="20"/>
                <w:szCs w:val="20"/>
              </w:rPr>
            </w:pPr>
          </w:p>
        </w:tc>
        <w:tc>
          <w:tcPr>
            <w:tcW w:w="1888" w:type="dxa"/>
            <w:tcBorders>
              <w:top w:val="single" w:sz="4" w:space="0" w:color="auto"/>
              <w:left w:val="nil"/>
              <w:bottom w:val="nil"/>
              <w:right w:val="nil"/>
            </w:tcBorders>
            <w:shd w:val="clear" w:color="auto" w:fill="auto"/>
            <w:noWrap/>
            <w:vAlign w:val="center"/>
          </w:tcPr>
          <w:p w14:paraId="5989840B" w14:textId="77777777" w:rsidR="008A342E" w:rsidRPr="00AC67BB" w:rsidRDefault="008A342E" w:rsidP="003A19E2">
            <w:pPr>
              <w:jc w:val="center"/>
              <w:rPr>
                <w:color w:val="000000"/>
                <w:sz w:val="20"/>
                <w:szCs w:val="20"/>
              </w:rPr>
            </w:pPr>
            <w:r w:rsidRPr="00AC67BB">
              <w:rPr>
                <w:color w:val="000000"/>
                <w:sz w:val="20"/>
                <w:szCs w:val="20"/>
              </w:rPr>
              <w:t>Panjang akar (cm)</w:t>
            </w:r>
          </w:p>
        </w:tc>
      </w:tr>
      <w:tr w:rsidR="008A342E" w:rsidRPr="00AC67BB" w14:paraId="210B6498" w14:textId="77777777" w:rsidTr="00371D08">
        <w:trPr>
          <w:trHeight w:val="353"/>
        </w:trPr>
        <w:tc>
          <w:tcPr>
            <w:tcW w:w="3775" w:type="dxa"/>
            <w:gridSpan w:val="2"/>
            <w:tcBorders>
              <w:top w:val="single" w:sz="4" w:space="0" w:color="auto"/>
              <w:left w:val="nil"/>
              <w:bottom w:val="nil"/>
              <w:right w:val="nil"/>
            </w:tcBorders>
            <w:shd w:val="clear" w:color="auto" w:fill="auto"/>
            <w:noWrap/>
            <w:vAlign w:val="center"/>
          </w:tcPr>
          <w:p w14:paraId="673E98D3" w14:textId="77777777" w:rsidR="008A342E" w:rsidRPr="00AC67BB" w:rsidRDefault="008A342E" w:rsidP="003A19E2">
            <w:pPr>
              <w:jc w:val="center"/>
              <w:rPr>
                <w:color w:val="000000"/>
                <w:sz w:val="20"/>
                <w:szCs w:val="20"/>
              </w:rPr>
            </w:pPr>
            <w:r w:rsidRPr="00AC67BB">
              <w:rPr>
                <w:color w:val="000000"/>
                <w:sz w:val="20"/>
                <w:szCs w:val="20"/>
              </w:rPr>
              <w:t>Biofertilizer limbah tahu tanpa sterilisasi</w:t>
            </w:r>
          </w:p>
          <w:p w14:paraId="6779BF06" w14:textId="77777777" w:rsidR="008A342E" w:rsidRPr="00AC67BB" w:rsidRDefault="008A342E" w:rsidP="003A19E2">
            <w:pPr>
              <w:jc w:val="center"/>
              <w:rPr>
                <w:color w:val="000000"/>
                <w:sz w:val="20"/>
                <w:szCs w:val="20"/>
              </w:rPr>
            </w:pPr>
          </w:p>
        </w:tc>
        <w:tc>
          <w:tcPr>
            <w:tcW w:w="1888" w:type="dxa"/>
            <w:tcBorders>
              <w:top w:val="single" w:sz="4" w:space="0" w:color="auto"/>
              <w:left w:val="nil"/>
              <w:bottom w:val="nil"/>
              <w:right w:val="nil"/>
            </w:tcBorders>
            <w:shd w:val="clear" w:color="auto" w:fill="auto"/>
            <w:noWrap/>
            <w:vAlign w:val="bottom"/>
            <w:hideMark/>
          </w:tcPr>
          <w:p w14:paraId="44A24A5B" w14:textId="77777777" w:rsidR="008A342E" w:rsidRPr="00AC67BB" w:rsidRDefault="008A342E" w:rsidP="003A19E2">
            <w:pPr>
              <w:spacing w:after="240"/>
              <w:jc w:val="center"/>
              <w:rPr>
                <w:color w:val="000000"/>
                <w:sz w:val="20"/>
                <w:szCs w:val="20"/>
              </w:rPr>
            </w:pPr>
            <w:r w:rsidRPr="00AC67BB">
              <w:rPr>
                <w:color w:val="000000"/>
                <w:sz w:val="20"/>
                <w:szCs w:val="20"/>
              </w:rPr>
              <w:t>19,44 ab</w:t>
            </w:r>
          </w:p>
        </w:tc>
      </w:tr>
      <w:tr w:rsidR="008A342E" w:rsidRPr="00AC67BB" w14:paraId="054B4285" w14:textId="77777777" w:rsidTr="00371D08">
        <w:trPr>
          <w:trHeight w:val="353"/>
        </w:trPr>
        <w:tc>
          <w:tcPr>
            <w:tcW w:w="3775" w:type="dxa"/>
            <w:gridSpan w:val="2"/>
            <w:tcBorders>
              <w:top w:val="nil"/>
              <w:left w:val="nil"/>
              <w:bottom w:val="nil"/>
              <w:right w:val="nil"/>
            </w:tcBorders>
            <w:shd w:val="clear" w:color="auto" w:fill="auto"/>
            <w:noWrap/>
            <w:vAlign w:val="center"/>
          </w:tcPr>
          <w:p w14:paraId="4D1EE566" w14:textId="77777777" w:rsidR="008A342E" w:rsidRPr="00AC67BB" w:rsidRDefault="008A342E" w:rsidP="003A19E2">
            <w:pPr>
              <w:jc w:val="center"/>
              <w:rPr>
                <w:color w:val="000000"/>
                <w:sz w:val="20"/>
                <w:szCs w:val="20"/>
              </w:rPr>
            </w:pPr>
            <w:r w:rsidRPr="00AC67BB">
              <w:rPr>
                <w:color w:val="000000"/>
                <w:sz w:val="20"/>
                <w:szCs w:val="20"/>
              </w:rPr>
              <w:t>Biofertilizer limbah tahu disterilisasi dengan cara dipanaskan</w:t>
            </w:r>
          </w:p>
          <w:p w14:paraId="35534D27" w14:textId="77777777" w:rsidR="008A342E" w:rsidRPr="00AC67BB" w:rsidRDefault="008A342E" w:rsidP="003A19E2">
            <w:pPr>
              <w:jc w:val="center"/>
              <w:rPr>
                <w:color w:val="000000"/>
                <w:sz w:val="20"/>
                <w:szCs w:val="20"/>
              </w:rPr>
            </w:pPr>
          </w:p>
        </w:tc>
        <w:tc>
          <w:tcPr>
            <w:tcW w:w="1888" w:type="dxa"/>
            <w:tcBorders>
              <w:top w:val="nil"/>
              <w:left w:val="nil"/>
              <w:bottom w:val="nil"/>
              <w:right w:val="nil"/>
            </w:tcBorders>
            <w:shd w:val="clear" w:color="auto" w:fill="auto"/>
            <w:noWrap/>
            <w:vAlign w:val="bottom"/>
            <w:hideMark/>
          </w:tcPr>
          <w:p w14:paraId="57C39580" w14:textId="77777777" w:rsidR="008A342E" w:rsidRPr="00AC67BB" w:rsidRDefault="008A342E" w:rsidP="003A19E2">
            <w:pPr>
              <w:spacing w:after="240"/>
              <w:jc w:val="center"/>
              <w:rPr>
                <w:color w:val="000000"/>
                <w:sz w:val="20"/>
                <w:szCs w:val="20"/>
              </w:rPr>
            </w:pPr>
            <w:r w:rsidRPr="00AC67BB">
              <w:rPr>
                <w:color w:val="000000"/>
                <w:sz w:val="20"/>
                <w:szCs w:val="20"/>
              </w:rPr>
              <w:t>17,07 a</w:t>
            </w:r>
          </w:p>
        </w:tc>
      </w:tr>
      <w:tr w:rsidR="008A342E" w:rsidRPr="00AC67BB" w14:paraId="23CF466E" w14:textId="77777777" w:rsidTr="00371D08">
        <w:trPr>
          <w:trHeight w:val="353"/>
        </w:trPr>
        <w:tc>
          <w:tcPr>
            <w:tcW w:w="3775" w:type="dxa"/>
            <w:gridSpan w:val="2"/>
            <w:tcBorders>
              <w:top w:val="nil"/>
              <w:left w:val="nil"/>
              <w:bottom w:val="nil"/>
              <w:right w:val="nil"/>
            </w:tcBorders>
            <w:shd w:val="clear" w:color="auto" w:fill="auto"/>
            <w:noWrap/>
            <w:vAlign w:val="center"/>
          </w:tcPr>
          <w:p w14:paraId="334394D3" w14:textId="77777777" w:rsidR="008A342E" w:rsidRPr="00AC67BB" w:rsidRDefault="008A342E" w:rsidP="003A19E2">
            <w:pPr>
              <w:jc w:val="center"/>
              <w:rPr>
                <w:color w:val="000000"/>
                <w:sz w:val="20"/>
                <w:szCs w:val="20"/>
              </w:rPr>
            </w:pPr>
            <w:r w:rsidRPr="00AC67BB">
              <w:rPr>
                <w:color w:val="000000"/>
                <w:sz w:val="20"/>
                <w:szCs w:val="20"/>
              </w:rPr>
              <w:t>Biofertilizer limbah tahu disterilisasi dengan cara penyaringan</w:t>
            </w:r>
          </w:p>
        </w:tc>
        <w:tc>
          <w:tcPr>
            <w:tcW w:w="1888" w:type="dxa"/>
            <w:tcBorders>
              <w:top w:val="nil"/>
              <w:left w:val="nil"/>
              <w:bottom w:val="nil"/>
              <w:right w:val="nil"/>
            </w:tcBorders>
            <w:shd w:val="clear" w:color="auto" w:fill="auto"/>
            <w:noWrap/>
            <w:vAlign w:val="bottom"/>
            <w:hideMark/>
          </w:tcPr>
          <w:p w14:paraId="42B13872" w14:textId="77777777" w:rsidR="008A342E" w:rsidRPr="00AC67BB" w:rsidRDefault="008A342E" w:rsidP="003A19E2">
            <w:pPr>
              <w:spacing w:after="120"/>
              <w:jc w:val="center"/>
              <w:rPr>
                <w:color w:val="000000"/>
                <w:sz w:val="20"/>
                <w:szCs w:val="20"/>
              </w:rPr>
            </w:pPr>
            <w:r w:rsidRPr="00AC67BB">
              <w:rPr>
                <w:color w:val="000000"/>
                <w:sz w:val="20"/>
                <w:szCs w:val="20"/>
              </w:rPr>
              <w:t>19,57 b</w:t>
            </w:r>
          </w:p>
        </w:tc>
      </w:tr>
      <w:tr w:rsidR="008A342E" w:rsidRPr="00AC67BB" w14:paraId="1B2FF5A4" w14:textId="77777777" w:rsidTr="00371D08">
        <w:trPr>
          <w:trHeight w:val="353"/>
        </w:trPr>
        <w:tc>
          <w:tcPr>
            <w:tcW w:w="3775" w:type="dxa"/>
            <w:gridSpan w:val="2"/>
            <w:tcBorders>
              <w:top w:val="single" w:sz="4" w:space="0" w:color="auto"/>
              <w:left w:val="nil"/>
              <w:bottom w:val="nil"/>
              <w:right w:val="nil"/>
            </w:tcBorders>
            <w:shd w:val="clear" w:color="auto" w:fill="auto"/>
            <w:noWrap/>
            <w:vAlign w:val="center"/>
            <w:hideMark/>
          </w:tcPr>
          <w:p w14:paraId="61CDBBB5" w14:textId="77777777" w:rsidR="008A342E" w:rsidRPr="00AC67BB" w:rsidRDefault="008A342E" w:rsidP="003A19E2">
            <w:pPr>
              <w:jc w:val="center"/>
              <w:rPr>
                <w:color w:val="000000"/>
                <w:sz w:val="20"/>
                <w:szCs w:val="20"/>
              </w:rPr>
            </w:pPr>
            <w:r w:rsidRPr="00AC67BB">
              <w:rPr>
                <w:color w:val="000000"/>
                <w:sz w:val="20"/>
                <w:szCs w:val="20"/>
              </w:rPr>
              <w:t>BNJ 5%</w:t>
            </w:r>
          </w:p>
        </w:tc>
        <w:tc>
          <w:tcPr>
            <w:tcW w:w="1888" w:type="dxa"/>
            <w:tcBorders>
              <w:top w:val="single" w:sz="4" w:space="0" w:color="auto"/>
              <w:left w:val="nil"/>
              <w:bottom w:val="nil"/>
              <w:right w:val="nil"/>
            </w:tcBorders>
            <w:shd w:val="clear" w:color="auto" w:fill="auto"/>
            <w:noWrap/>
            <w:vAlign w:val="center"/>
            <w:hideMark/>
          </w:tcPr>
          <w:p w14:paraId="2CA6EF1D" w14:textId="77777777" w:rsidR="008A342E" w:rsidRPr="00AC67BB" w:rsidRDefault="008A342E" w:rsidP="003A19E2">
            <w:pPr>
              <w:jc w:val="center"/>
              <w:rPr>
                <w:color w:val="000000"/>
                <w:sz w:val="20"/>
                <w:szCs w:val="20"/>
              </w:rPr>
            </w:pPr>
            <w:r w:rsidRPr="00AC67BB">
              <w:rPr>
                <w:color w:val="000000"/>
                <w:sz w:val="20"/>
                <w:szCs w:val="20"/>
              </w:rPr>
              <w:t>3,42</w:t>
            </w:r>
          </w:p>
        </w:tc>
      </w:tr>
      <w:tr w:rsidR="008A342E" w:rsidRPr="00AC67BB" w14:paraId="1BD68BE6" w14:textId="77777777" w:rsidTr="00371D08">
        <w:trPr>
          <w:trHeight w:val="353"/>
        </w:trPr>
        <w:tc>
          <w:tcPr>
            <w:tcW w:w="3775" w:type="dxa"/>
            <w:gridSpan w:val="2"/>
            <w:tcBorders>
              <w:top w:val="single" w:sz="4" w:space="0" w:color="auto"/>
              <w:left w:val="nil"/>
              <w:bottom w:val="nil"/>
              <w:right w:val="nil"/>
            </w:tcBorders>
            <w:shd w:val="clear" w:color="auto" w:fill="auto"/>
            <w:noWrap/>
            <w:vAlign w:val="center"/>
          </w:tcPr>
          <w:p w14:paraId="19EF60B5" w14:textId="77777777" w:rsidR="008A342E" w:rsidRPr="00AC67BB" w:rsidRDefault="008A342E" w:rsidP="003A19E2">
            <w:pPr>
              <w:jc w:val="center"/>
              <w:rPr>
                <w:color w:val="000000"/>
                <w:sz w:val="20"/>
                <w:szCs w:val="20"/>
              </w:rPr>
            </w:pPr>
            <w:r w:rsidRPr="00AC67BB">
              <w:rPr>
                <w:color w:val="000000"/>
                <w:sz w:val="20"/>
                <w:szCs w:val="20"/>
              </w:rPr>
              <w:t xml:space="preserve"> Interval pemupukan tajuk 8 hari</w:t>
            </w:r>
          </w:p>
        </w:tc>
        <w:tc>
          <w:tcPr>
            <w:tcW w:w="1888" w:type="dxa"/>
            <w:tcBorders>
              <w:top w:val="single" w:sz="4" w:space="0" w:color="auto"/>
              <w:left w:val="nil"/>
              <w:bottom w:val="nil"/>
              <w:right w:val="nil"/>
            </w:tcBorders>
            <w:shd w:val="clear" w:color="auto" w:fill="auto"/>
            <w:noWrap/>
            <w:vAlign w:val="bottom"/>
          </w:tcPr>
          <w:p w14:paraId="0F5DC836" w14:textId="77777777" w:rsidR="008A342E" w:rsidRPr="00AC67BB" w:rsidRDefault="008A342E" w:rsidP="003A19E2">
            <w:pPr>
              <w:jc w:val="center"/>
              <w:rPr>
                <w:color w:val="000000"/>
                <w:sz w:val="20"/>
                <w:szCs w:val="20"/>
              </w:rPr>
            </w:pPr>
            <w:r w:rsidRPr="00AC67BB">
              <w:rPr>
                <w:color w:val="000000"/>
                <w:sz w:val="20"/>
                <w:szCs w:val="20"/>
              </w:rPr>
              <w:t>19,80 b</w:t>
            </w:r>
          </w:p>
        </w:tc>
      </w:tr>
      <w:tr w:rsidR="008A342E" w:rsidRPr="00AC67BB" w14:paraId="2BBBEE30" w14:textId="77777777" w:rsidTr="00371D08">
        <w:trPr>
          <w:trHeight w:val="353"/>
        </w:trPr>
        <w:tc>
          <w:tcPr>
            <w:tcW w:w="3775" w:type="dxa"/>
            <w:gridSpan w:val="2"/>
            <w:tcBorders>
              <w:top w:val="nil"/>
              <w:left w:val="nil"/>
              <w:bottom w:val="nil"/>
              <w:right w:val="nil"/>
            </w:tcBorders>
            <w:shd w:val="clear" w:color="auto" w:fill="auto"/>
            <w:noWrap/>
          </w:tcPr>
          <w:p w14:paraId="10C1A696" w14:textId="77777777" w:rsidR="008A342E" w:rsidRPr="00AC67BB" w:rsidRDefault="008A342E" w:rsidP="003A19E2">
            <w:pPr>
              <w:jc w:val="center"/>
              <w:rPr>
                <w:color w:val="000000"/>
                <w:sz w:val="20"/>
                <w:szCs w:val="20"/>
              </w:rPr>
            </w:pPr>
            <w:r w:rsidRPr="00AC67BB">
              <w:rPr>
                <w:color w:val="000000"/>
                <w:sz w:val="20"/>
                <w:szCs w:val="20"/>
              </w:rPr>
              <w:t xml:space="preserve"> Interval pemupukan tajuk 10 hari</w:t>
            </w:r>
          </w:p>
        </w:tc>
        <w:tc>
          <w:tcPr>
            <w:tcW w:w="1888" w:type="dxa"/>
            <w:tcBorders>
              <w:top w:val="nil"/>
              <w:left w:val="nil"/>
              <w:bottom w:val="nil"/>
              <w:right w:val="nil"/>
            </w:tcBorders>
            <w:shd w:val="clear" w:color="auto" w:fill="auto"/>
            <w:noWrap/>
            <w:vAlign w:val="bottom"/>
          </w:tcPr>
          <w:p w14:paraId="70208C86" w14:textId="77777777" w:rsidR="008A342E" w:rsidRPr="00AC67BB" w:rsidRDefault="008A342E" w:rsidP="003A19E2">
            <w:pPr>
              <w:jc w:val="center"/>
              <w:rPr>
                <w:color w:val="000000"/>
                <w:sz w:val="20"/>
                <w:szCs w:val="20"/>
              </w:rPr>
            </w:pPr>
            <w:r w:rsidRPr="00AC67BB">
              <w:rPr>
                <w:color w:val="000000"/>
                <w:sz w:val="20"/>
                <w:szCs w:val="20"/>
              </w:rPr>
              <w:t>16,70 a</w:t>
            </w:r>
          </w:p>
        </w:tc>
      </w:tr>
      <w:tr w:rsidR="008A342E" w:rsidRPr="00AC67BB" w14:paraId="1EDAA29C" w14:textId="77777777" w:rsidTr="00371D08">
        <w:trPr>
          <w:trHeight w:val="353"/>
        </w:trPr>
        <w:tc>
          <w:tcPr>
            <w:tcW w:w="3775" w:type="dxa"/>
            <w:gridSpan w:val="2"/>
            <w:tcBorders>
              <w:top w:val="nil"/>
              <w:left w:val="nil"/>
              <w:bottom w:val="single" w:sz="4" w:space="0" w:color="auto"/>
              <w:right w:val="nil"/>
            </w:tcBorders>
            <w:shd w:val="clear" w:color="auto" w:fill="auto"/>
            <w:noWrap/>
          </w:tcPr>
          <w:p w14:paraId="63AD6481" w14:textId="77777777" w:rsidR="008A342E" w:rsidRPr="00AC67BB" w:rsidRDefault="008A342E" w:rsidP="003A19E2">
            <w:pPr>
              <w:jc w:val="center"/>
              <w:rPr>
                <w:color w:val="000000"/>
                <w:sz w:val="20"/>
                <w:szCs w:val="20"/>
              </w:rPr>
            </w:pPr>
            <w:r w:rsidRPr="00AC67BB">
              <w:rPr>
                <w:color w:val="000000"/>
                <w:sz w:val="20"/>
                <w:szCs w:val="20"/>
              </w:rPr>
              <w:t xml:space="preserve"> Interval pemupukan tajuk 12 hari</w:t>
            </w:r>
          </w:p>
        </w:tc>
        <w:tc>
          <w:tcPr>
            <w:tcW w:w="1888" w:type="dxa"/>
            <w:tcBorders>
              <w:top w:val="nil"/>
              <w:left w:val="nil"/>
              <w:bottom w:val="single" w:sz="4" w:space="0" w:color="auto"/>
              <w:right w:val="nil"/>
            </w:tcBorders>
            <w:shd w:val="clear" w:color="auto" w:fill="auto"/>
            <w:noWrap/>
            <w:vAlign w:val="bottom"/>
          </w:tcPr>
          <w:p w14:paraId="0DF58421" w14:textId="77777777" w:rsidR="008A342E" w:rsidRPr="00AC67BB" w:rsidRDefault="008A342E" w:rsidP="003A19E2">
            <w:pPr>
              <w:jc w:val="center"/>
              <w:rPr>
                <w:color w:val="000000"/>
                <w:sz w:val="20"/>
                <w:szCs w:val="20"/>
              </w:rPr>
            </w:pPr>
            <w:r w:rsidRPr="00AC67BB">
              <w:rPr>
                <w:color w:val="000000"/>
                <w:sz w:val="20"/>
                <w:szCs w:val="20"/>
              </w:rPr>
              <w:t>19,58 b</w:t>
            </w:r>
          </w:p>
        </w:tc>
      </w:tr>
      <w:tr w:rsidR="008A342E" w:rsidRPr="00AC67BB" w14:paraId="5BCA6BA9" w14:textId="77777777" w:rsidTr="00371D08">
        <w:trPr>
          <w:trHeight w:val="353"/>
        </w:trPr>
        <w:tc>
          <w:tcPr>
            <w:tcW w:w="3775" w:type="dxa"/>
            <w:gridSpan w:val="2"/>
            <w:tcBorders>
              <w:top w:val="single" w:sz="4" w:space="0" w:color="auto"/>
              <w:left w:val="nil"/>
              <w:bottom w:val="single" w:sz="4" w:space="0" w:color="auto"/>
              <w:right w:val="nil"/>
            </w:tcBorders>
            <w:shd w:val="clear" w:color="auto" w:fill="auto"/>
            <w:noWrap/>
            <w:vAlign w:val="center"/>
          </w:tcPr>
          <w:p w14:paraId="449CEC20" w14:textId="77777777" w:rsidR="008A342E" w:rsidRPr="00AC67BB" w:rsidRDefault="008A342E" w:rsidP="003A19E2">
            <w:pPr>
              <w:jc w:val="center"/>
              <w:rPr>
                <w:color w:val="000000"/>
                <w:sz w:val="20"/>
                <w:szCs w:val="20"/>
              </w:rPr>
            </w:pPr>
            <w:r w:rsidRPr="00AC67BB">
              <w:rPr>
                <w:color w:val="000000"/>
                <w:sz w:val="20"/>
                <w:szCs w:val="20"/>
              </w:rPr>
              <w:t>BNJ  5%</w:t>
            </w:r>
          </w:p>
        </w:tc>
        <w:tc>
          <w:tcPr>
            <w:tcW w:w="1888" w:type="dxa"/>
            <w:tcBorders>
              <w:top w:val="single" w:sz="4" w:space="0" w:color="auto"/>
              <w:left w:val="nil"/>
              <w:bottom w:val="single" w:sz="4" w:space="0" w:color="auto"/>
              <w:right w:val="nil"/>
            </w:tcBorders>
            <w:shd w:val="clear" w:color="auto" w:fill="auto"/>
            <w:noWrap/>
            <w:vAlign w:val="bottom"/>
          </w:tcPr>
          <w:p w14:paraId="531B5CF8" w14:textId="77777777" w:rsidR="008A342E" w:rsidRPr="00AC67BB" w:rsidRDefault="008A342E" w:rsidP="003A19E2">
            <w:pPr>
              <w:jc w:val="center"/>
              <w:rPr>
                <w:color w:val="000000"/>
                <w:sz w:val="20"/>
                <w:szCs w:val="20"/>
              </w:rPr>
            </w:pPr>
            <w:r w:rsidRPr="00AC67BB">
              <w:rPr>
                <w:color w:val="000000"/>
                <w:sz w:val="20"/>
                <w:szCs w:val="20"/>
              </w:rPr>
              <w:t>3,01</w:t>
            </w:r>
          </w:p>
        </w:tc>
      </w:tr>
    </w:tbl>
    <w:p w14:paraId="3537BB39" w14:textId="0906D8CD" w:rsidR="004943CC" w:rsidRDefault="004943CC" w:rsidP="004943CC">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w:t>
      </w:r>
      <w:r w:rsidR="00371D08">
        <w:rPr>
          <w:bCs/>
          <w:color w:val="000000" w:themeColor="text1"/>
          <w:sz w:val="20"/>
          <w:szCs w:val="20"/>
        </w:rPr>
        <w:t>ng sama menyatakan berbeda</w:t>
      </w:r>
      <w:r w:rsidRPr="00096870">
        <w:rPr>
          <w:bCs/>
          <w:color w:val="000000" w:themeColor="text1"/>
          <w:sz w:val="20"/>
          <w:szCs w:val="20"/>
        </w:rPr>
        <w:t xml:space="preserve"> nyata dengan uji BNJ 5%</w:t>
      </w:r>
    </w:p>
    <w:p w14:paraId="0285E582" w14:textId="73A3CCE4" w:rsidR="005F0AD3" w:rsidRPr="00371D08" w:rsidRDefault="004943CC" w:rsidP="00371D08">
      <w:pPr>
        <w:pStyle w:val="ListParagraph"/>
        <w:numPr>
          <w:ilvl w:val="0"/>
          <w:numId w:val="6"/>
        </w:numPr>
        <w:jc w:val="both"/>
        <w:rPr>
          <w:color w:val="000000" w:themeColor="text1"/>
          <w:sz w:val="20"/>
          <w:szCs w:val="20"/>
        </w:rPr>
      </w:pPr>
      <w:r>
        <w:rPr>
          <w:color w:val="000000" w:themeColor="text1"/>
          <w:sz w:val="20"/>
          <w:szCs w:val="20"/>
        </w:rPr>
        <w:t>tn = tidak nyata</w:t>
      </w:r>
    </w:p>
    <w:p w14:paraId="6A7EB63C" w14:textId="77777777" w:rsidR="007944E7" w:rsidRPr="005F0AD3" w:rsidRDefault="007944E7" w:rsidP="005F0AD3">
      <w:pPr>
        <w:ind w:left="180"/>
        <w:jc w:val="both"/>
        <w:rPr>
          <w:b/>
          <w:color w:val="000000" w:themeColor="text1"/>
          <w:sz w:val="20"/>
          <w:szCs w:val="20"/>
        </w:rPr>
      </w:pPr>
    </w:p>
    <w:p w14:paraId="42C0D3BE" w14:textId="4CC36D83" w:rsidR="005F0AD3" w:rsidRPr="005F0AD3" w:rsidRDefault="007944E7" w:rsidP="007944E7">
      <w:pPr>
        <w:spacing w:after="120"/>
        <w:ind w:left="180"/>
        <w:jc w:val="both"/>
        <w:rPr>
          <w:color w:val="000000" w:themeColor="text1"/>
          <w:sz w:val="20"/>
          <w:szCs w:val="20"/>
        </w:rPr>
      </w:pPr>
      <w:r>
        <w:rPr>
          <w:color w:val="000000" w:themeColor="text1"/>
          <w:sz w:val="20"/>
          <w:szCs w:val="20"/>
        </w:rPr>
        <w:t>Berat basah</w:t>
      </w:r>
    </w:p>
    <w:p w14:paraId="02C61C32" w14:textId="77777777" w:rsidR="00371D08" w:rsidRDefault="00371D08" w:rsidP="00371D08">
      <w:pPr>
        <w:ind w:left="142"/>
        <w:rPr>
          <w:i/>
          <w:sz w:val="20"/>
          <w:szCs w:val="20"/>
        </w:rPr>
      </w:pPr>
      <w:r w:rsidRPr="008811C0">
        <w:rPr>
          <w:i/>
          <w:sz w:val="20"/>
          <w:szCs w:val="20"/>
        </w:rPr>
        <w:t xml:space="preserve">Tabel 4. Rata-rata pengaruh  formula biofertilizer dan interval pemupukan lewat tajuk terhadap bobot basah dan bobot kering brangkasan tanaman kedelai 14-42 HST </w:t>
      </w:r>
    </w:p>
    <w:p w14:paraId="5B6B4BCE" w14:textId="77777777" w:rsidR="003300B6" w:rsidRDefault="003300B6" w:rsidP="00371D08">
      <w:pPr>
        <w:ind w:left="142"/>
        <w:rPr>
          <w:i/>
          <w:sz w:val="20"/>
          <w:szCs w:val="20"/>
        </w:rPr>
      </w:pPr>
    </w:p>
    <w:p w14:paraId="3E47F248" w14:textId="77777777" w:rsidR="003300B6" w:rsidRDefault="003300B6" w:rsidP="00371D08">
      <w:pPr>
        <w:ind w:left="142"/>
        <w:rPr>
          <w:i/>
          <w:sz w:val="20"/>
          <w:szCs w:val="20"/>
        </w:rPr>
      </w:pPr>
    </w:p>
    <w:p w14:paraId="692682D4" w14:textId="77777777" w:rsidR="003300B6" w:rsidRDefault="003300B6" w:rsidP="00371D08">
      <w:pPr>
        <w:ind w:left="142"/>
        <w:rPr>
          <w:i/>
          <w:sz w:val="20"/>
          <w:szCs w:val="20"/>
        </w:rPr>
      </w:pPr>
    </w:p>
    <w:p w14:paraId="0575F495" w14:textId="77777777" w:rsidR="003300B6" w:rsidRDefault="003300B6" w:rsidP="00371D08">
      <w:pPr>
        <w:ind w:left="142"/>
        <w:rPr>
          <w:i/>
          <w:sz w:val="20"/>
          <w:szCs w:val="20"/>
        </w:rPr>
      </w:pPr>
    </w:p>
    <w:p w14:paraId="1934AB62" w14:textId="77777777" w:rsidR="003300B6" w:rsidRDefault="003300B6" w:rsidP="00371D08">
      <w:pPr>
        <w:ind w:left="142"/>
        <w:rPr>
          <w:i/>
          <w:sz w:val="20"/>
          <w:szCs w:val="20"/>
        </w:rPr>
      </w:pPr>
    </w:p>
    <w:p w14:paraId="149F8B5F" w14:textId="77777777" w:rsidR="003300B6" w:rsidRPr="008811C0" w:rsidRDefault="003300B6" w:rsidP="00371D08">
      <w:pPr>
        <w:ind w:left="142"/>
        <w:rPr>
          <w:i/>
          <w:sz w:val="20"/>
          <w:szCs w:val="20"/>
        </w:rPr>
      </w:pPr>
    </w:p>
    <w:tbl>
      <w:tblPr>
        <w:tblpPr w:leftFromText="180" w:rightFromText="180" w:vertAnchor="text" w:tblpY="1"/>
        <w:tblOverlap w:val="never"/>
        <w:tblW w:w="8200" w:type="dxa"/>
        <w:tblLook w:val="04A0" w:firstRow="1" w:lastRow="0" w:firstColumn="1" w:lastColumn="0" w:noHBand="0" w:noVBand="1"/>
      </w:tblPr>
      <w:tblGrid>
        <w:gridCol w:w="2609"/>
        <w:gridCol w:w="1906"/>
        <w:gridCol w:w="1967"/>
        <w:gridCol w:w="1718"/>
      </w:tblGrid>
      <w:tr w:rsidR="00371D08" w:rsidRPr="00AC67BB" w14:paraId="5D590835" w14:textId="77777777" w:rsidTr="003300B6">
        <w:trPr>
          <w:trHeight w:val="184"/>
        </w:trPr>
        <w:tc>
          <w:tcPr>
            <w:tcW w:w="2298" w:type="dxa"/>
            <w:tcBorders>
              <w:top w:val="single" w:sz="4" w:space="0" w:color="auto"/>
              <w:left w:val="nil"/>
              <w:bottom w:val="nil"/>
              <w:right w:val="nil"/>
            </w:tcBorders>
            <w:vAlign w:val="center"/>
          </w:tcPr>
          <w:p w14:paraId="2C793339" w14:textId="77777777" w:rsidR="00371D08" w:rsidRPr="00AC67BB" w:rsidRDefault="00371D08" w:rsidP="003300B6">
            <w:pPr>
              <w:ind w:firstLine="1593"/>
              <w:rPr>
                <w:color w:val="000000"/>
                <w:sz w:val="20"/>
                <w:szCs w:val="20"/>
              </w:rPr>
            </w:pPr>
            <w:bookmarkStart w:id="0" w:name="_GoBack"/>
            <w:bookmarkEnd w:id="0"/>
            <w:r w:rsidRPr="00AC67BB">
              <w:rPr>
                <w:color w:val="000000"/>
                <w:sz w:val="20"/>
                <w:szCs w:val="20"/>
              </w:rPr>
              <w:lastRenderedPageBreak/>
              <w:t>Perlakuan</w:t>
            </w:r>
          </w:p>
        </w:tc>
        <w:tc>
          <w:tcPr>
            <w:tcW w:w="1968" w:type="dxa"/>
            <w:tcBorders>
              <w:top w:val="single" w:sz="4" w:space="0" w:color="auto"/>
              <w:left w:val="nil"/>
              <w:bottom w:val="nil"/>
              <w:right w:val="nil"/>
            </w:tcBorders>
            <w:vAlign w:val="center"/>
          </w:tcPr>
          <w:p w14:paraId="40AEE3B7" w14:textId="77777777" w:rsidR="00371D08" w:rsidRPr="00AC67BB" w:rsidRDefault="00371D08" w:rsidP="003300B6">
            <w:pPr>
              <w:ind w:hanging="2"/>
              <w:rPr>
                <w:color w:val="000000"/>
                <w:sz w:val="20"/>
                <w:szCs w:val="20"/>
              </w:rPr>
            </w:pPr>
          </w:p>
        </w:tc>
        <w:tc>
          <w:tcPr>
            <w:tcW w:w="1967" w:type="dxa"/>
            <w:tcBorders>
              <w:top w:val="single" w:sz="4" w:space="0" w:color="auto"/>
              <w:left w:val="nil"/>
              <w:bottom w:val="nil"/>
              <w:right w:val="nil"/>
            </w:tcBorders>
            <w:shd w:val="clear" w:color="auto" w:fill="auto"/>
            <w:noWrap/>
            <w:vAlign w:val="center"/>
          </w:tcPr>
          <w:p w14:paraId="1062C90D" w14:textId="77777777" w:rsidR="00371D08" w:rsidRPr="00AC67BB" w:rsidRDefault="00371D08" w:rsidP="003A19E2">
            <w:pPr>
              <w:jc w:val="center"/>
              <w:rPr>
                <w:color w:val="000000"/>
                <w:sz w:val="20"/>
                <w:szCs w:val="20"/>
              </w:rPr>
            </w:pPr>
            <w:r w:rsidRPr="00AC67BB">
              <w:rPr>
                <w:color w:val="000000"/>
                <w:sz w:val="20"/>
                <w:szCs w:val="20"/>
              </w:rPr>
              <w:t xml:space="preserve">Bobot basah (g)  </w:t>
            </w:r>
          </w:p>
        </w:tc>
        <w:tc>
          <w:tcPr>
            <w:tcW w:w="1967" w:type="dxa"/>
            <w:tcBorders>
              <w:top w:val="single" w:sz="4" w:space="0" w:color="auto"/>
              <w:left w:val="nil"/>
              <w:bottom w:val="nil"/>
              <w:right w:val="nil"/>
            </w:tcBorders>
          </w:tcPr>
          <w:p w14:paraId="38C7A02F" w14:textId="77777777" w:rsidR="00371D08" w:rsidRPr="00AC67BB" w:rsidRDefault="00371D08" w:rsidP="003A19E2">
            <w:pPr>
              <w:jc w:val="center"/>
              <w:rPr>
                <w:color w:val="000000"/>
                <w:sz w:val="20"/>
                <w:szCs w:val="20"/>
              </w:rPr>
            </w:pPr>
            <w:r w:rsidRPr="00AC67BB">
              <w:rPr>
                <w:color w:val="000000"/>
                <w:sz w:val="20"/>
                <w:szCs w:val="20"/>
              </w:rPr>
              <w:t>Bobot kering (g)</w:t>
            </w:r>
          </w:p>
        </w:tc>
      </w:tr>
      <w:tr w:rsidR="00371D08" w:rsidRPr="00AC67BB" w14:paraId="5B00D985" w14:textId="77777777" w:rsidTr="003300B6">
        <w:trPr>
          <w:trHeight w:val="194"/>
        </w:trPr>
        <w:tc>
          <w:tcPr>
            <w:tcW w:w="4266" w:type="dxa"/>
            <w:gridSpan w:val="2"/>
            <w:tcBorders>
              <w:top w:val="single" w:sz="4" w:space="0" w:color="auto"/>
              <w:left w:val="nil"/>
              <w:bottom w:val="nil"/>
              <w:right w:val="nil"/>
            </w:tcBorders>
            <w:shd w:val="clear" w:color="auto" w:fill="auto"/>
            <w:noWrap/>
            <w:vAlign w:val="center"/>
          </w:tcPr>
          <w:p w14:paraId="3B9CD0FD" w14:textId="77777777" w:rsidR="00371D08" w:rsidRPr="00AC67BB" w:rsidRDefault="00371D08" w:rsidP="003A19E2">
            <w:pPr>
              <w:jc w:val="center"/>
              <w:rPr>
                <w:color w:val="000000"/>
                <w:sz w:val="20"/>
                <w:szCs w:val="20"/>
              </w:rPr>
            </w:pPr>
            <w:r w:rsidRPr="00AC67BB">
              <w:rPr>
                <w:color w:val="000000"/>
                <w:sz w:val="20"/>
                <w:szCs w:val="20"/>
              </w:rPr>
              <w:t>Biofertilizer limbah tahu tanpa sterilisasi</w:t>
            </w:r>
          </w:p>
          <w:p w14:paraId="0A0A5DCB" w14:textId="77777777" w:rsidR="00371D08" w:rsidRPr="00AC67BB" w:rsidRDefault="00371D08" w:rsidP="003A19E2">
            <w:pPr>
              <w:jc w:val="center"/>
              <w:rPr>
                <w:color w:val="000000"/>
                <w:sz w:val="20"/>
                <w:szCs w:val="20"/>
              </w:rPr>
            </w:pPr>
          </w:p>
        </w:tc>
        <w:tc>
          <w:tcPr>
            <w:tcW w:w="1967" w:type="dxa"/>
            <w:tcBorders>
              <w:top w:val="single" w:sz="4" w:space="0" w:color="auto"/>
              <w:left w:val="nil"/>
              <w:bottom w:val="nil"/>
              <w:right w:val="nil"/>
            </w:tcBorders>
            <w:shd w:val="clear" w:color="auto" w:fill="auto"/>
            <w:noWrap/>
            <w:vAlign w:val="center"/>
            <w:hideMark/>
          </w:tcPr>
          <w:p w14:paraId="4ABCED18" w14:textId="77777777" w:rsidR="00371D08" w:rsidRPr="00AC67BB" w:rsidRDefault="00371D08" w:rsidP="003A19E2">
            <w:pPr>
              <w:spacing w:after="240"/>
              <w:jc w:val="center"/>
              <w:rPr>
                <w:color w:val="000000"/>
                <w:sz w:val="20"/>
                <w:szCs w:val="20"/>
              </w:rPr>
            </w:pPr>
            <w:r w:rsidRPr="00AC67BB">
              <w:rPr>
                <w:color w:val="000000"/>
                <w:sz w:val="20"/>
                <w:szCs w:val="20"/>
              </w:rPr>
              <w:t>57,86</w:t>
            </w:r>
          </w:p>
        </w:tc>
        <w:tc>
          <w:tcPr>
            <w:tcW w:w="1967" w:type="dxa"/>
            <w:tcBorders>
              <w:top w:val="single" w:sz="4" w:space="0" w:color="auto"/>
              <w:left w:val="nil"/>
              <w:bottom w:val="nil"/>
              <w:right w:val="nil"/>
            </w:tcBorders>
            <w:vAlign w:val="center"/>
          </w:tcPr>
          <w:p w14:paraId="4CE07BF9" w14:textId="77777777" w:rsidR="00371D08" w:rsidRPr="00AC67BB" w:rsidRDefault="00371D08" w:rsidP="003A19E2">
            <w:pPr>
              <w:spacing w:after="240"/>
              <w:jc w:val="center"/>
              <w:rPr>
                <w:color w:val="000000"/>
                <w:sz w:val="20"/>
                <w:szCs w:val="20"/>
              </w:rPr>
            </w:pPr>
            <w:r w:rsidRPr="00AC67BB">
              <w:rPr>
                <w:color w:val="000000"/>
                <w:sz w:val="20"/>
                <w:szCs w:val="20"/>
              </w:rPr>
              <w:t>17,90</w:t>
            </w:r>
          </w:p>
        </w:tc>
      </w:tr>
      <w:tr w:rsidR="00371D08" w:rsidRPr="00AC67BB" w14:paraId="1393B93C" w14:textId="77777777" w:rsidTr="003300B6">
        <w:trPr>
          <w:trHeight w:val="194"/>
        </w:trPr>
        <w:tc>
          <w:tcPr>
            <w:tcW w:w="4266" w:type="dxa"/>
            <w:gridSpan w:val="2"/>
            <w:tcBorders>
              <w:top w:val="nil"/>
              <w:left w:val="nil"/>
              <w:bottom w:val="nil"/>
              <w:right w:val="nil"/>
            </w:tcBorders>
            <w:shd w:val="clear" w:color="auto" w:fill="auto"/>
            <w:noWrap/>
            <w:vAlign w:val="center"/>
          </w:tcPr>
          <w:p w14:paraId="4AA5A9E5" w14:textId="77777777" w:rsidR="00371D08" w:rsidRPr="00AC67BB" w:rsidRDefault="00371D08" w:rsidP="003A19E2">
            <w:pPr>
              <w:jc w:val="center"/>
              <w:rPr>
                <w:color w:val="000000"/>
                <w:sz w:val="20"/>
                <w:szCs w:val="20"/>
              </w:rPr>
            </w:pPr>
            <w:r w:rsidRPr="00AC67BB">
              <w:rPr>
                <w:color w:val="000000"/>
                <w:sz w:val="20"/>
                <w:szCs w:val="20"/>
              </w:rPr>
              <w:t>Biofertilizer limbah tahu disterilisasi dengan cara dipanaskan</w:t>
            </w:r>
          </w:p>
          <w:p w14:paraId="50738338" w14:textId="77777777" w:rsidR="00371D08" w:rsidRPr="00AC67BB" w:rsidRDefault="00371D08" w:rsidP="003A19E2">
            <w:pPr>
              <w:jc w:val="center"/>
              <w:rPr>
                <w:color w:val="000000"/>
                <w:sz w:val="20"/>
                <w:szCs w:val="20"/>
              </w:rPr>
            </w:pPr>
          </w:p>
        </w:tc>
        <w:tc>
          <w:tcPr>
            <w:tcW w:w="1967" w:type="dxa"/>
            <w:tcBorders>
              <w:top w:val="nil"/>
              <w:left w:val="nil"/>
              <w:bottom w:val="nil"/>
              <w:right w:val="nil"/>
            </w:tcBorders>
            <w:shd w:val="clear" w:color="auto" w:fill="auto"/>
            <w:noWrap/>
            <w:vAlign w:val="center"/>
            <w:hideMark/>
          </w:tcPr>
          <w:p w14:paraId="7A7DCAB1" w14:textId="77777777" w:rsidR="00371D08" w:rsidRPr="00AC67BB" w:rsidRDefault="00371D08" w:rsidP="003A19E2">
            <w:pPr>
              <w:spacing w:after="240"/>
              <w:jc w:val="center"/>
              <w:rPr>
                <w:color w:val="000000"/>
                <w:sz w:val="20"/>
                <w:szCs w:val="20"/>
              </w:rPr>
            </w:pPr>
            <w:r w:rsidRPr="00AC67BB">
              <w:rPr>
                <w:color w:val="000000"/>
                <w:sz w:val="20"/>
                <w:szCs w:val="20"/>
              </w:rPr>
              <w:t>49,57</w:t>
            </w:r>
          </w:p>
        </w:tc>
        <w:tc>
          <w:tcPr>
            <w:tcW w:w="1967" w:type="dxa"/>
            <w:tcBorders>
              <w:top w:val="nil"/>
              <w:left w:val="nil"/>
              <w:bottom w:val="nil"/>
              <w:right w:val="nil"/>
            </w:tcBorders>
            <w:vAlign w:val="center"/>
          </w:tcPr>
          <w:p w14:paraId="46D5CFDA" w14:textId="77777777" w:rsidR="00371D08" w:rsidRPr="00AC67BB" w:rsidRDefault="00371D08" w:rsidP="003A19E2">
            <w:pPr>
              <w:spacing w:after="240"/>
              <w:jc w:val="center"/>
              <w:rPr>
                <w:color w:val="000000"/>
                <w:sz w:val="20"/>
                <w:szCs w:val="20"/>
              </w:rPr>
            </w:pPr>
            <w:r w:rsidRPr="00AC67BB">
              <w:rPr>
                <w:color w:val="000000"/>
                <w:sz w:val="20"/>
                <w:szCs w:val="20"/>
              </w:rPr>
              <w:t>13,40</w:t>
            </w:r>
          </w:p>
        </w:tc>
      </w:tr>
      <w:tr w:rsidR="00371D08" w:rsidRPr="00AC67BB" w14:paraId="52A6A2F3" w14:textId="77777777" w:rsidTr="003300B6">
        <w:trPr>
          <w:trHeight w:val="194"/>
        </w:trPr>
        <w:tc>
          <w:tcPr>
            <w:tcW w:w="4266" w:type="dxa"/>
            <w:gridSpan w:val="2"/>
            <w:tcBorders>
              <w:top w:val="nil"/>
              <w:left w:val="nil"/>
              <w:bottom w:val="nil"/>
              <w:right w:val="nil"/>
            </w:tcBorders>
            <w:shd w:val="clear" w:color="auto" w:fill="auto"/>
            <w:noWrap/>
            <w:vAlign w:val="center"/>
          </w:tcPr>
          <w:p w14:paraId="253600E0" w14:textId="77777777" w:rsidR="00371D08" w:rsidRPr="00AC67BB" w:rsidRDefault="00371D08" w:rsidP="003A19E2">
            <w:pPr>
              <w:jc w:val="center"/>
              <w:rPr>
                <w:color w:val="000000"/>
                <w:sz w:val="20"/>
                <w:szCs w:val="20"/>
              </w:rPr>
            </w:pPr>
            <w:r w:rsidRPr="00AC67BB">
              <w:rPr>
                <w:color w:val="000000"/>
                <w:sz w:val="20"/>
                <w:szCs w:val="20"/>
              </w:rPr>
              <w:t>Biofertilizer limbah tahu disterilisasi dengan cara penyaringan</w:t>
            </w:r>
          </w:p>
        </w:tc>
        <w:tc>
          <w:tcPr>
            <w:tcW w:w="1967" w:type="dxa"/>
            <w:tcBorders>
              <w:top w:val="nil"/>
              <w:left w:val="nil"/>
              <w:bottom w:val="nil"/>
              <w:right w:val="nil"/>
            </w:tcBorders>
            <w:shd w:val="clear" w:color="auto" w:fill="auto"/>
            <w:noWrap/>
            <w:vAlign w:val="center"/>
            <w:hideMark/>
          </w:tcPr>
          <w:p w14:paraId="23CC4F31" w14:textId="77777777" w:rsidR="00371D08" w:rsidRPr="00AC67BB" w:rsidRDefault="00371D08" w:rsidP="003A19E2">
            <w:pPr>
              <w:spacing w:after="120"/>
              <w:jc w:val="center"/>
              <w:rPr>
                <w:color w:val="000000"/>
                <w:sz w:val="20"/>
                <w:szCs w:val="20"/>
              </w:rPr>
            </w:pPr>
            <w:r w:rsidRPr="00AC67BB">
              <w:rPr>
                <w:color w:val="000000"/>
                <w:sz w:val="20"/>
                <w:szCs w:val="20"/>
              </w:rPr>
              <w:t>54,62</w:t>
            </w:r>
          </w:p>
        </w:tc>
        <w:tc>
          <w:tcPr>
            <w:tcW w:w="1967" w:type="dxa"/>
            <w:tcBorders>
              <w:top w:val="nil"/>
              <w:left w:val="nil"/>
              <w:bottom w:val="nil"/>
              <w:right w:val="nil"/>
            </w:tcBorders>
            <w:vAlign w:val="center"/>
          </w:tcPr>
          <w:p w14:paraId="7006DF04" w14:textId="77777777" w:rsidR="00371D08" w:rsidRPr="00AC67BB" w:rsidRDefault="00371D08" w:rsidP="003A19E2">
            <w:pPr>
              <w:spacing w:after="120"/>
              <w:jc w:val="center"/>
              <w:rPr>
                <w:color w:val="000000"/>
                <w:sz w:val="20"/>
                <w:szCs w:val="20"/>
              </w:rPr>
            </w:pPr>
            <w:r w:rsidRPr="00AC67BB">
              <w:rPr>
                <w:color w:val="000000"/>
                <w:sz w:val="20"/>
                <w:szCs w:val="20"/>
              </w:rPr>
              <w:t>15,31</w:t>
            </w:r>
          </w:p>
        </w:tc>
      </w:tr>
      <w:tr w:rsidR="00371D08" w:rsidRPr="00AC67BB" w14:paraId="7C74C70D" w14:textId="77777777" w:rsidTr="003300B6">
        <w:trPr>
          <w:trHeight w:val="194"/>
        </w:trPr>
        <w:tc>
          <w:tcPr>
            <w:tcW w:w="4266" w:type="dxa"/>
            <w:gridSpan w:val="2"/>
            <w:tcBorders>
              <w:top w:val="single" w:sz="4" w:space="0" w:color="auto"/>
              <w:left w:val="nil"/>
              <w:bottom w:val="nil"/>
              <w:right w:val="nil"/>
            </w:tcBorders>
            <w:shd w:val="clear" w:color="auto" w:fill="auto"/>
            <w:noWrap/>
            <w:vAlign w:val="center"/>
            <w:hideMark/>
          </w:tcPr>
          <w:p w14:paraId="5DC61FEA" w14:textId="77777777" w:rsidR="00371D08" w:rsidRPr="00AC67BB" w:rsidRDefault="00371D08" w:rsidP="003A19E2">
            <w:pPr>
              <w:jc w:val="center"/>
              <w:rPr>
                <w:color w:val="000000"/>
                <w:sz w:val="20"/>
                <w:szCs w:val="20"/>
              </w:rPr>
            </w:pPr>
            <w:r w:rsidRPr="00AC67BB">
              <w:rPr>
                <w:color w:val="000000"/>
                <w:sz w:val="20"/>
                <w:szCs w:val="20"/>
              </w:rPr>
              <w:t>BNJ 5%</w:t>
            </w:r>
          </w:p>
        </w:tc>
        <w:tc>
          <w:tcPr>
            <w:tcW w:w="1967" w:type="dxa"/>
            <w:tcBorders>
              <w:top w:val="single" w:sz="4" w:space="0" w:color="auto"/>
              <w:left w:val="nil"/>
              <w:bottom w:val="nil"/>
              <w:right w:val="nil"/>
            </w:tcBorders>
            <w:shd w:val="clear" w:color="auto" w:fill="auto"/>
            <w:noWrap/>
            <w:vAlign w:val="center"/>
            <w:hideMark/>
          </w:tcPr>
          <w:p w14:paraId="14C33378" w14:textId="77777777" w:rsidR="00371D08" w:rsidRPr="00AC67BB" w:rsidRDefault="00371D08" w:rsidP="003A19E2">
            <w:pPr>
              <w:jc w:val="center"/>
              <w:rPr>
                <w:color w:val="000000"/>
                <w:sz w:val="20"/>
                <w:szCs w:val="20"/>
              </w:rPr>
            </w:pPr>
            <w:r w:rsidRPr="00AC67BB">
              <w:rPr>
                <w:color w:val="000000"/>
                <w:sz w:val="20"/>
                <w:szCs w:val="20"/>
              </w:rPr>
              <w:t>12,09</w:t>
            </w:r>
          </w:p>
        </w:tc>
        <w:tc>
          <w:tcPr>
            <w:tcW w:w="1967" w:type="dxa"/>
            <w:tcBorders>
              <w:top w:val="single" w:sz="4" w:space="0" w:color="auto"/>
              <w:left w:val="nil"/>
              <w:bottom w:val="nil"/>
              <w:right w:val="nil"/>
            </w:tcBorders>
            <w:vAlign w:val="center"/>
          </w:tcPr>
          <w:p w14:paraId="1F9A45CF" w14:textId="77777777" w:rsidR="00371D08" w:rsidRPr="00AC67BB" w:rsidRDefault="00371D08" w:rsidP="003A19E2">
            <w:pPr>
              <w:jc w:val="center"/>
              <w:rPr>
                <w:color w:val="000000"/>
                <w:sz w:val="20"/>
                <w:szCs w:val="20"/>
              </w:rPr>
            </w:pPr>
            <w:r w:rsidRPr="00AC67BB">
              <w:rPr>
                <w:color w:val="000000"/>
                <w:sz w:val="20"/>
                <w:szCs w:val="20"/>
              </w:rPr>
              <w:t>3,42</w:t>
            </w:r>
          </w:p>
        </w:tc>
      </w:tr>
      <w:tr w:rsidR="00371D08" w:rsidRPr="00AC67BB" w14:paraId="033A87EA" w14:textId="77777777" w:rsidTr="003300B6">
        <w:trPr>
          <w:trHeight w:val="194"/>
        </w:trPr>
        <w:tc>
          <w:tcPr>
            <w:tcW w:w="4266" w:type="dxa"/>
            <w:gridSpan w:val="2"/>
            <w:tcBorders>
              <w:top w:val="single" w:sz="4" w:space="0" w:color="auto"/>
              <w:left w:val="nil"/>
              <w:bottom w:val="nil"/>
              <w:right w:val="nil"/>
            </w:tcBorders>
            <w:shd w:val="clear" w:color="auto" w:fill="auto"/>
            <w:noWrap/>
            <w:vAlign w:val="center"/>
          </w:tcPr>
          <w:p w14:paraId="2705280C" w14:textId="77777777" w:rsidR="00371D08" w:rsidRPr="00AC67BB" w:rsidRDefault="00371D08" w:rsidP="003A19E2">
            <w:pPr>
              <w:jc w:val="center"/>
              <w:rPr>
                <w:color w:val="000000"/>
                <w:sz w:val="20"/>
                <w:szCs w:val="20"/>
              </w:rPr>
            </w:pPr>
            <w:r w:rsidRPr="00AC67BB">
              <w:rPr>
                <w:color w:val="000000"/>
                <w:sz w:val="20"/>
                <w:szCs w:val="20"/>
              </w:rPr>
              <w:t xml:space="preserve"> Interval pemupukan tajuk 8 hari</w:t>
            </w:r>
          </w:p>
        </w:tc>
        <w:tc>
          <w:tcPr>
            <w:tcW w:w="1967" w:type="dxa"/>
            <w:tcBorders>
              <w:top w:val="single" w:sz="4" w:space="0" w:color="auto"/>
              <w:left w:val="nil"/>
              <w:bottom w:val="nil"/>
              <w:right w:val="nil"/>
            </w:tcBorders>
            <w:shd w:val="clear" w:color="auto" w:fill="auto"/>
            <w:noWrap/>
            <w:vAlign w:val="center"/>
          </w:tcPr>
          <w:p w14:paraId="0BDE249C" w14:textId="77777777" w:rsidR="00371D08" w:rsidRPr="00AC67BB" w:rsidRDefault="00371D08" w:rsidP="003A19E2">
            <w:pPr>
              <w:jc w:val="center"/>
              <w:rPr>
                <w:color w:val="000000"/>
                <w:sz w:val="20"/>
                <w:szCs w:val="20"/>
              </w:rPr>
            </w:pPr>
            <w:r w:rsidRPr="00AC67BB">
              <w:rPr>
                <w:color w:val="000000"/>
                <w:sz w:val="20"/>
                <w:szCs w:val="20"/>
              </w:rPr>
              <w:t>58,50</w:t>
            </w:r>
          </w:p>
        </w:tc>
        <w:tc>
          <w:tcPr>
            <w:tcW w:w="1967" w:type="dxa"/>
            <w:tcBorders>
              <w:top w:val="single" w:sz="4" w:space="0" w:color="auto"/>
              <w:left w:val="nil"/>
              <w:bottom w:val="nil"/>
              <w:right w:val="nil"/>
            </w:tcBorders>
            <w:vAlign w:val="center"/>
          </w:tcPr>
          <w:p w14:paraId="642F3CC0" w14:textId="77777777" w:rsidR="00371D08" w:rsidRPr="00AC67BB" w:rsidRDefault="00371D08" w:rsidP="003A19E2">
            <w:pPr>
              <w:jc w:val="center"/>
              <w:rPr>
                <w:color w:val="000000"/>
                <w:sz w:val="20"/>
                <w:szCs w:val="20"/>
              </w:rPr>
            </w:pPr>
            <w:r w:rsidRPr="00AC67BB">
              <w:rPr>
                <w:color w:val="000000"/>
                <w:sz w:val="20"/>
                <w:szCs w:val="20"/>
              </w:rPr>
              <w:t>17,88</w:t>
            </w:r>
          </w:p>
        </w:tc>
      </w:tr>
      <w:tr w:rsidR="00371D08" w:rsidRPr="00AC67BB" w14:paraId="77A05FC0" w14:textId="77777777" w:rsidTr="003300B6">
        <w:trPr>
          <w:trHeight w:val="194"/>
        </w:trPr>
        <w:tc>
          <w:tcPr>
            <w:tcW w:w="4266" w:type="dxa"/>
            <w:gridSpan w:val="2"/>
            <w:tcBorders>
              <w:top w:val="nil"/>
              <w:left w:val="nil"/>
              <w:bottom w:val="nil"/>
              <w:right w:val="nil"/>
            </w:tcBorders>
            <w:shd w:val="clear" w:color="auto" w:fill="auto"/>
            <w:noWrap/>
          </w:tcPr>
          <w:p w14:paraId="777CE0A4" w14:textId="77777777" w:rsidR="00371D08" w:rsidRPr="00AC67BB" w:rsidRDefault="00371D08" w:rsidP="003A19E2">
            <w:pPr>
              <w:jc w:val="center"/>
              <w:rPr>
                <w:color w:val="000000"/>
                <w:sz w:val="20"/>
                <w:szCs w:val="20"/>
              </w:rPr>
            </w:pPr>
            <w:r w:rsidRPr="00AC67BB">
              <w:rPr>
                <w:color w:val="000000"/>
                <w:sz w:val="20"/>
                <w:szCs w:val="20"/>
              </w:rPr>
              <w:t xml:space="preserve"> Interval pemupukan tajuk 10 hari</w:t>
            </w:r>
          </w:p>
        </w:tc>
        <w:tc>
          <w:tcPr>
            <w:tcW w:w="1967" w:type="dxa"/>
            <w:tcBorders>
              <w:top w:val="nil"/>
              <w:left w:val="nil"/>
              <w:bottom w:val="nil"/>
              <w:right w:val="nil"/>
            </w:tcBorders>
            <w:shd w:val="clear" w:color="auto" w:fill="auto"/>
            <w:noWrap/>
            <w:vAlign w:val="center"/>
          </w:tcPr>
          <w:p w14:paraId="0CC2DC1C" w14:textId="77777777" w:rsidR="00371D08" w:rsidRPr="00AC67BB" w:rsidRDefault="00371D08" w:rsidP="003A19E2">
            <w:pPr>
              <w:jc w:val="center"/>
              <w:rPr>
                <w:color w:val="000000"/>
                <w:sz w:val="20"/>
                <w:szCs w:val="20"/>
              </w:rPr>
            </w:pPr>
            <w:r w:rsidRPr="00AC67BB">
              <w:rPr>
                <w:color w:val="000000"/>
                <w:sz w:val="20"/>
                <w:szCs w:val="20"/>
              </w:rPr>
              <w:t>56,24</w:t>
            </w:r>
          </w:p>
        </w:tc>
        <w:tc>
          <w:tcPr>
            <w:tcW w:w="1967" w:type="dxa"/>
            <w:tcBorders>
              <w:top w:val="nil"/>
              <w:left w:val="nil"/>
              <w:bottom w:val="nil"/>
              <w:right w:val="nil"/>
            </w:tcBorders>
            <w:vAlign w:val="center"/>
          </w:tcPr>
          <w:p w14:paraId="2A82D133" w14:textId="77777777" w:rsidR="00371D08" w:rsidRPr="00AC67BB" w:rsidRDefault="00371D08" w:rsidP="003A19E2">
            <w:pPr>
              <w:jc w:val="center"/>
              <w:rPr>
                <w:color w:val="000000"/>
                <w:sz w:val="20"/>
                <w:szCs w:val="20"/>
              </w:rPr>
            </w:pPr>
            <w:r w:rsidRPr="00AC67BB">
              <w:rPr>
                <w:color w:val="000000"/>
                <w:sz w:val="20"/>
                <w:szCs w:val="20"/>
              </w:rPr>
              <w:t>14,81</w:t>
            </w:r>
          </w:p>
        </w:tc>
      </w:tr>
      <w:tr w:rsidR="00371D08" w:rsidRPr="00AC67BB" w14:paraId="2B22CC23" w14:textId="77777777" w:rsidTr="003300B6">
        <w:trPr>
          <w:trHeight w:val="194"/>
        </w:trPr>
        <w:tc>
          <w:tcPr>
            <w:tcW w:w="4266" w:type="dxa"/>
            <w:gridSpan w:val="2"/>
            <w:tcBorders>
              <w:top w:val="nil"/>
              <w:left w:val="nil"/>
              <w:bottom w:val="single" w:sz="4" w:space="0" w:color="auto"/>
              <w:right w:val="nil"/>
            </w:tcBorders>
            <w:shd w:val="clear" w:color="auto" w:fill="auto"/>
            <w:noWrap/>
          </w:tcPr>
          <w:p w14:paraId="5E863ADD" w14:textId="77777777" w:rsidR="00371D08" w:rsidRPr="00AC67BB" w:rsidRDefault="00371D08" w:rsidP="003A19E2">
            <w:pPr>
              <w:jc w:val="center"/>
              <w:rPr>
                <w:color w:val="000000"/>
                <w:sz w:val="20"/>
                <w:szCs w:val="20"/>
              </w:rPr>
            </w:pPr>
            <w:r w:rsidRPr="00AC67BB">
              <w:rPr>
                <w:color w:val="000000"/>
                <w:sz w:val="20"/>
                <w:szCs w:val="20"/>
              </w:rPr>
              <w:t xml:space="preserve"> Interval pemupukan tajuk 12 hari</w:t>
            </w:r>
          </w:p>
        </w:tc>
        <w:tc>
          <w:tcPr>
            <w:tcW w:w="1967" w:type="dxa"/>
            <w:tcBorders>
              <w:top w:val="nil"/>
              <w:left w:val="nil"/>
              <w:bottom w:val="single" w:sz="4" w:space="0" w:color="auto"/>
              <w:right w:val="nil"/>
            </w:tcBorders>
            <w:shd w:val="clear" w:color="auto" w:fill="auto"/>
            <w:noWrap/>
            <w:vAlign w:val="center"/>
          </w:tcPr>
          <w:p w14:paraId="5E8D22B3" w14:textId="77777777" w:rsidR="00371D08" w:rsidRPr="00AC67BB" w:rsidRDefault="00371D08" w:rsidP="003A19E2">
            <w:pPr>
              <w:jc w:val="center"/>
              <w:rPr>
                <w:color w:val="000000"/>
                <w:sz w:val="20"/>
                <w:szCs w:val="20"/>
              </w:rPr>
            </w:pPr>
            <w:r w:rsidRPr="00AC67BB">
              <w:rPr>
                <w:color w:val="000000"/>
                <w:sz w:val="20"/>
                <w:szCs w:val="20"/>
              </w:rPr>
              <w:t>47,30</w:t>
            </w:r>
          </w:p>
        </w:tc>
        <w:tc>
          <w:tcPr>
            <w:tcW w:w="1967" w:type="dxa"/>
            <w:tcBorders>
              <w:top w:val="nil"/>
              <w:left w:val="nil"/>
              <w:bottom w:val="single" w:sz="4" w:space="0" w:color="auto"/>
              <w:right w:val="nil"/>
            </w:tcBorders>
            <w:vAlign w:val="center"/>
          </w:tcPr>
          <w:p w14:paraId="677914E0" w14:textId="77777777" w:rsidR="00371D08" w:rsidRPr="00AC67BB" w:rsidRDefault="00371D08" w:rsidP="003A19E2">
            <w:pPr>
              <w:jc w:val="center"/>
              <w:rPr>
                <w:color w:val="000000"/>
                <w:sz w:val="20"/>
                <w:szCs w:val="20"/>
              </w:rPr>
            </w:pPr>
            <w:r w:rsidRPr="00AC67BB">
              <w:rPr>
                <w:color w:val="000000"/>
                <w:sz w:val="20"/>
                <w:szCs w:val="20"/>
              </w:rPr>
              <w:t>13,92</w:t>
            </w:r>
          </w:p>
        </w:tc>
      </w:tr>
      <w:tr w:rsidR="00371D08" w:rsidRPr="00AC67BB" w14:paraId="750C17E6" w14:textId="77777777" w:rsidTr="003300B6">
        <w:trPr>
          <w:trHeight w:val="194"/>
        </w:trPr>
        <w:tc>
          <w:tcPr>
            <w:tcW w:w="4266" w:type="dxa"/>
            <w:gridSpan w:val="2"/>
            <w:tcBorders>
              <w:top w:val="single" w:sz="4" w:space="0" w:color="auto"/>
              <w:left w:val="nil"/>
              <w:bottom w:val="single" w:sz="4" w:space="0" w:color="auto"/>
              <w:right w:val="nil"/>
            </w:tcBorders>
            <w:shd w:val="clear" w:color="auto" w:fill="auto"/>
            <w:noWrap/>
            <w:vAlign w:val="center"/>
          </w:tcPr>
          <w:p w14:paraId="70FE30BB" w14:textId="77777777" w:rsidR="00371D08" w:rsidRPr="00AC67BB" w:rsidRDefault="00371D08" w:rsidP="003A19E2">
            <w:pPr>
              <w:jc w:val="center"/>
              <w:rPr>
                <w:color w:val="000000"/>
                <w:sz w:val="20"/>
                <w:szCs w:val="20"/>
              </w:rPr>
            </w:pPr>
            <w:r w:rsidRPr="00AC67BB">
              <w:rPr>
                <w:color w:val="000000"/>
                <w:sz w:val="20"/>
                <w:szCs w:val="20"/>
              </w:rPr>
              <w:t>BNJ  5%</w:t>
            </w:r>
          </w:p>
        </w:tc>
        <w:tc>
          <w:tcPr>
            <w:tcW w:w="1967" w:type="dxa"/>
            <w:tcBorders>
              <w:top w:val="single" w:sz="4" w:space="0" w:color="auto"/>
              <w:left w:val="nil"/>
              <w:bottom w:val="single" w:sz="4" w:space="0" w:color="auto"/>
              <w:right w:val="nil"/>
            </w:tcBorders>
            <w:shd w:val="clear" w:color="auto" w:fill="auto"/>
            <w:noWrap/>
            <w:vAlign w:val="center"/>
          </w:tcPr>
          <w:p w14:paraId="62A063DA" w14:textId="77777777" w:rsidR="00371D08" w:rsidRPr="00AC67BB" w:rsidRDefault="00371D08" w:rsidP="003A19E2">
            <w:pPr>
              <w:jc w:val="center"/>
              <w:rPr>
                <w:color w:val="000000"/>
                <w:sz w:val="20"/>
                <w:szCs w:val="20"/>
              </w:rPr>
            </w:pPr>
            <w:r w:rsidRPr="00AC67BB">
              <w:rPr>
                <w:color w:val="000000"/>
                <w:sz w:val="20"/>
                <w:szCs w:val="20"/>
              </w:rPr>
              <w:t>3,01</w:t>
            </w:r>
          </w:p>
        </w:tc>
        <w:tc>
          <w:tcPr>
            <w:tcW w:w="1967" w:type="dxa"/>
            <w:tcBorders>
              <w:top w:val="single" w:sz="4" w:space="0" w:color="auto"/>
              <w:left w:val="nil"/>
              <w:bottom w:val="single" w:sz="4" w:space="0" w:color="auto"/>
              <w:right w:val="nil"/>
            </w:tcBorders>
            <w:vAlign w:val="center"/>
          </w:tcPr>
          <w:p w14:paraId="3E238E04" w14:textId="77777777" w:rsidR="00371D08" w:rsidRPr="00AC67BB" w:rsidRDefault="00371D08" w:rsidP="003A19E2">
            <w:pPr>
              <w:jc w:val="center"/>
              <w:rPr>
                <w:color w:val="000000"/>
                <w:sz w:val="20"/>
                <w:szCs w:val="20"/>
              </w:rPr>
            </w:pPr>
            <w:r w:rsidRPr="00AC67BB">
              <w:rPr>
                <w:color w:val="000000"/>
                <w:sz w:val="20"/>
                <w:szCs w:val="20"/>
              </w:rPr>
              <w:t>30,1</w:t>
            </w:r>
          </w:p>
        </w:tc>
      </w:tr>
    </w:tbl>
    <w:p w14:paraId="2FF1D2EF" w14:textId="77777777" w:rsidR="00371D08" w:rsidRDefault="00371D08" w:rsidP="00371D08">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w:t>
      </w:r>
      <w:r>
        <w:rPr>
          <w:bCs/>
          <w:color w:val="000000" w:themeColor="text1"/>
          <w:sz w:val="20"/>
          <w:szCs w:val="20"/>
        </w:rPr>
        <w:t>ng sama menyatakan berbeda</w:t>
      </w:r>
      <w:r w:rsidRPr="00096870">
        <w:rPr>
          <w:bCs/>
          <w:color w:val="000000" w:themeColor="text1"/>
          <w:sz w:val="20"/>
          <w:szCs w:val="20"/>
        </w:rPr>
        <w:t xml:space="preserve"> nyata dengan uji BNJ 5%</w:t>
      </w:r>
    </w:p>
    <w:p w14:paraId="6B35D890" w14:textId="77777777" w:rsidR="00371D08" w:rsidRPr="00371D08" w:rsidRDefault="00371D08" w:rsidP="00371D08">
      <w:pPr>
        <w:pStyle w:val="ListParagraph"/>
        <w:numPr>
          <w:ilvl w:val="0"/>
          <w:numId w:val="6"/>
        </w:numPr>
        <w:jc w:val="both"/>
        <w:rPr>
          <w:color w:val="000000" w:themeColor="text1"/>
          <w:sz w:val="20"/>
          <w:szCs w:val="20"/>
        </w:rPr>
      </w:pPr>
      <w:r>
        <w:rPr>
          <w:color w:val="000000" w:themeColor="text1"/>
          <w:sz w:val="20"/>
          <w:szCs w:val="20"/>
        </w:rPr>
        <w:t>tn = tidak nyata</w:t>
      </w:r>
    </w:p>
    <w:p w14:paraId="2AFF0767" w14:textId="77777777" w:rsidR="005F0AD3" w:rsidRPr="005F0AD3" w:rsidRDefault="005F0AD3" w:rsidP="005F0AD3">
      <w:pPr>
        <w:jc w:val="both"/>
        <w:rPr>
          <w:color w:val="000000" w:themeColor="text1"/>
          <w:sz w:val="20"/>
          <w:szCs w:val="20"/>
        </w:rPr>
      </w:pPr>
    </w:p>
    <w:p w14:paraId="66FD234A" w14:textId="666C6764" w:rsidR="00CA5059" w:rsidRDefault="00CA5059" w:rsidP="005F0AD3">
      <w:pPr>
        <w:ind w:firstLine="720"/>
        <w:jc w:val="both"/>
        <w:rPr>
          <w:color w:val="000000" w:themeColor="text1"/>
          <w:sz w:val="20"/>
          <w:szCs w:val="20"/>
        </w:rPr>
      </w:pPr>
    </w:p>
    <w:p w14:paraId="183FBDE7" w14:textId="77777777" w:rsidR="005F0AD3" w:rsidRDefault="005F0AD3" w:rsidP="005F0AD3">
      <w:pPr>
        <w:ind w:firstLine="720"/>
        <w:jc w:val="both"/>
        <w:rPr>
          <w:color w:val="000000" w:themeColor="text1"/>
          <w:sz w:val="20"/>
          <w:szCs w:val="20"/>
        </w:rPr>
      </w:pPr>
    </w:p>
    <w:p w14:paraId="60650F99" w14:textId="77777777" w:rsidR="005F0AD3" w:rsidRPr="005F0AD3" w:rsidRDefault="005F0AD3" w:rsidP="005F0AD3">
      <w:pPr>
        <w:ind w:firstLine="720"/>
        <w:jc w:val="both"/>
        <w:rPr>
          <w:color w:val="000000" w:themeColor="text1"/>
          <w:sz w:val="20"/>
          <w:szCs w:val="20"/>
        </w:rPr>
      </w:pPr>
    </w:p>
    <w:p w14:paraId="201441C4" w14:textId="77777777" w:rsidR="005F0AD3" w:rsidRPr="007D594D" w:rsidRDefault="005F0AD3" w:rsidP="007D594D">
      <w:pPr>
        <w:pStyle w:val="JSKReferenceItem"/>
        <w:numPr>
          <w:ilvl w:val="0"/>
          <w:numId w:val="0"/>
        </w:numPr>
        <w:rPr>
          <w:sz w:val="20"/>
          <w:szCs w:val="20"/>
        </w:rPr>
      </w:pPr>
    </w:p>
    <w:p w14:paraId="442BC63B" w14:textId="77777777" w:rsidR="005F0AD3" w:rsidRPr="007D594D" w:rsidRDefault="005F0AD3" w:rsidP="005F0AD3">
      <w:pPr>
        <w:pStyle w:val="JSKReferenceItem"/>
        <w:rPr>
          <w:sz w:val="20"/>
          <w:szCs w:val="20"/>
        </w:rPr>
      </w:pPr>
    </w:p>
    <w:p w14:paraId="5E60B0F4" w14:textId="77777777" w:rsidR="005F0AD3" w:rsidRDefault="005F0AD3" w:rsidP="005F0AD3">
      <w:pPr>
        <w:pBdr>
          <w:top w:val="nil"/>
          <w:left w:val="nil"/>
          <w:bottom w:val="nil"/>
          <w:right w:val="nil"/>
          <w:between w:val="nil"/>
        </w:pBdr>
        <w:jc w:val="both"/>
        <w:rPr>
          <w:color w:val="000000"/>
          <w:sz w:val="20"/>
          <w:szCs w:val="20"/>
        </w:rPr>
      </w:pPr>
    </w:p>
    <w:p w14:paraId="3E717395" w14:textId="77777777" w:rsidR="00CA5059" w:rsidRDefault="00550FBF" w:rsidP="005F0AD3">
      <w:pPr>
        <w:pBdr>
          <w:top w:val="nil"/>
          <w:left w:val="nil"/>
          <w:bottom w:val="nil"/>
          <w:right w:val="nil"/>
          <w:between w:val="nil"/>
        </w:pBdr>
        <w:jc w:val="both"/>
        <w:rPr>
          <w:color w:val="000000"/>
          <w:sz w:val="16"/>
          <w:szCs w:val="16"/>
        </w:rPr>
      </w:pPr>
      <w:r>
        <w:rPr>
          <w:color w:val="000000"/>
          <w:sz w:val="20"/>
          <w:szCs w:val="20"/>
        </w:rPr>
        <w:t>.</w:t>
      </w:r>
      <w:r w:rsidR="005F0AD3">
        <w:rPr>
          <w:noProof/>
          <w:lang w:val="en-US" w:eastAsia="en-US"/>
        </w:rPr>
        <w:t xml:space="preserve"> </w:t>
      </w:r>
      <w:r>
        <w:rPr>
          <w:noProof/>
          <w:lang w:val="en-US" w:eastAsia="en-US"/>
        </w:rPr>
        <mc:AlternateContent>
          <mc:Choice Requires="wps">
            <w:drawing>
              <wp:anchor distT="0" distB="0" distL="0" distR="0" simplePos="0" relativeHeight="251658240" behindDoc="1" locked="0" layoutInCell="1" hidden="0" allowOverlap="1" wp14:anchorId="77A07EBA" wp14:editId="632A9A8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7A07EBA"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16BE709" w14:textId="77777777" w:rsidR="00CA5059" w:rsidRDefault="00CA5059">
      <w:pPr>
        <w:pBdr>
          <w:top w:val="nil"/>
          <w:left w:val="nil"/>
          <w:bottom w:val="nil"/>
          <w:right w:val="nil"/>
          <w:between w:val="nil"/>
        </w:pBdr>
        <w:ind w:left="432" w:hanging="432"/>
        <w:jc w:val="both"/>
        <w:rPr>
          <w:color w:val="000000"/>
          <w:sz w:val="20"/>
          <w:szCs w:val="20"/>
        </w:rPr>
      </w:pPr>
    </w:p>
    <w:p w14:paraId="438AF7D2" w14:textId="77777777" w:rsidR="00CA5059" w:rsidRDefault="00CA5059">
      <w:pPr>
        <w:pBdr>
          <w:top w:val="nil"/>
          <w:left w:val="nil"/>
          <w:bottom w:val="nil"/>
          <w:right w:val="nil"/>
          <w:between w:val="nil"/>
        </w:pBdr>
        <w:ind w:left="432" w:hanging="432"/>
        <w:jc w:val="both"/>
        <w:rPr>
          <w:color w:val="000000"/>
          <w:sz w:val="16"/>
          <w:szCs w:val="16"/>
        </w:rPr>
      </w:pPr>
    </w:p>
    <w:p w14:paraId="45520BEE" w14:textId="77777777" w:rsidR="00CA5059" w:rsidRDefault="00CA5059">
      <w:pPr>
        <w:pBdr>
          <w:top w:val="nil"/>
          <w:left w:val="nil"/>
          <w:bottom w:val="nil"/>
          <w:right w:val="nil"/>
          <w:between w:val="nil"/>
        </w:pBdr>
        <w:ind w:left="432" w:hanging="432"/>
        <w:jc w:val="both"/>
        <w:rPr>
          <w:color w:val="000000"/>
          <w:sz w:val="16"/>
          <w:szCs w:val="16"/>
        </w:rPr>
      </w:pPr>
    </w:p>
    <w:sectPr w:rsidR="00CA5059"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34ECC" w14:textId="77777777" w:rsidR="005E5135" w:rsidRDefault="005E5135">
      <w:r>
        <w:separator/>
      </w:r>
    </w:p>
  </w:endnote>
  <w:endnote w:type="continuationSeparator" w:id="0">
    <w:p w14:paraId="3D2B1886" w14:textId="77777777" w:rsidR="005E5135" w:rsidRDefault="005E5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56EF" w14:textId="77777777" w:rsidR="005E5135" w:rsidRDefault="005E5135">
      <w:r>
        <w:separator/>
      </w:r>
    </w:p>
  </w:footnote>
  <w:footnote w:type="continuationSeparator" w:id="0">
    <w:p w14:paraId="072C82D3" w14:textId="77777777" w:rsidR="005E5135" w:rsidRDefault="005E5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300B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300B6">
      <w:rPr>
        <w:noProof/>
        <w:color w:val="000000"/>
      </w:rPr>
      <w:t>1</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59"/>
    <w:rsid w:val="00096870"/>
    <w:rsid w:val="001C5A9E"/>
    <w:rsid w:val="001F0E28"/>
    <w:rsid w:val="003300B6"/>
    <w:rsid w:val="00371D08"/>
    <w:rsid w:val="00420B67"/>
    <w:rsid w:val="004943CC"/>
    <w:rsid w:val="00550FBF"/>
    <w:rsid w:val="0058589E"/>
    <w:rsid w:val="005E5135"/>
    <w:rsid w:val="005F0AD3"/>
    <w:rsid w:val="005F4711"/>
    <w:rsid w:val="0061272E"/>
    <w:rsid w:val="00627712"/>
    <w:rsid w:val="00656DF7"/>
    <w:rsid w:val="006B3DB3"/>
    <w:rsid w:val="006C45DD"/>
    <w:rsid w:val="0076626E"/>
    <w:rsid w:val="00771195"/>
    <w:rsid w:val="007909A3"/>
    <w:rsid w:val="007944E7"/>
    <w:rsid w:val="007D594D"/>
    <w:rsid w:val="008A342E"/>
    <w:rsid w:val="00970262"/>
    <w:rsid w:val="009B46BC"/>
    <w:rsid w:val="00AC67BB"/>
    <w:rsid w:val="00CA5059"/>
    <w:rsid w:val="00D35CB1"/>
    <w:rsid w:val="00D4169D"/>
    <w:rsid w:val="00D67CCF"/>
    <w:rsid w:val="00E50C6E"/>
    <w:rsid w:val="00E73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BF16B74F-7135-415E-97CC-A5C3E4CF9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1D1627-283B-4AAA-AA30-6A4CC0EF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3</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Windows User</cp:lastModifiedBy>
  <cp:revision>5</cp:revision>
  <dcterms:created xsi:type="dcterms:W3CDTF">2024-07-19T06:09:00Z</dcterms:created>
  <dcterms:modified xsi:type="dcterms:W3CDTF">2024-08-07T03:50:00Z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