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D85CE" w14:textId="0B745A36" w:rsidR="006802F8" w:rsidRDefault="00000000">
      <w:pPr>
        <w:pStyle w:val="BodyText"/>
        <w:ind w:left="588"/>
      </w:pPr>
      <w:r>
        <w:t>Lampiran</w:t>
      </w:r>
      <w:r>
        <w:rPr>
          <w:spacing w:val="-6"/>
        </w:rPr>
        <w:t xml:space="preserve"> </w:t>
      </w:r>
    </w:p>
    <w:p w14:paraId="03B2D78D" w14:textId="77777777" w:rsidR="006802F8" w:rsidRDefault="00000000">
      <w:pPr>
        <w:pStyle w:val="BodyText"/>
        <w:spacing w:before="137"/>
        <w:ind w:left="588"/>
      </w:pPr>
      <w:r>
        <w:t>Draft</w:t>
      </w:r>
      <w:r>
        <w:rPr>
          <w:spacing w:val="-5"/>
        </w:rPr>
        <w:t xml:space="preserve"> </w:t>
      </w:r>
      <w:r>
        <w:t>Wawancara</w:t>
      </w:r>
      <w:r>
        <w:rPr>
          <w:spacing w:val="-4"/>
        </w:rPr>
        <w:t xml:space="preserve"> </w:t>
      </w:r>
      <w:r>
        <w:t>(Instrumen</w:t>
      </w:r>
      <w:r>
        <w:rPr>
          <w:spacing w:val="-4"/>
        </w:rPr>
        <w:t xml:space="preserve"> </w:t>
      </w:r>
      <w:r>
        <w:rPr>
          <w:spacing w:val="-2"/>
        </w:rPr>
        <w:t>Penelitian)</w:t>
      </w:r>
    </w:p>
    <w:p w14:paraId="7F03FA09" w14:textId="77777777" w:rsidR="006802F8" w:rsidRDefault="006802F8">
      <w:pPr>
        <w:pStyle w:val="BodyText"/>
      </w:pPr>
    </w:p>
    <w:p w14:paraId="569C25DA" w14:textId="77777777" w:rsidR="006802F8" w:rsidRDefault="006802F8">
      <w:pPr>
        <w:pStyle w:val="BodyText"/>
      </w:pPr>
    </w:p>
    <w:p w14:paraId="3F64FC54" w14:textId="0C82BE55" w:rsidR="006802F8" w:rsidRDefault="00000000">
      <w:pPr>
        <w:pStyle w:val="BodyText"/>
        <w:spacing w:line="360" w:lineRule="auto"/>
        <w:ind w:left="588" w:right="232" w:firstLine="720"/>
        <w:jc w:val="both"/>
      </w:pPr>
      <w:r>
        <w:t>Peneliti memiliki peran sebagai instrument pengumpulan data. Dalam pengumpulan data tersebut juga digunakan perangkat Bantu. Perangkat Bantu</w:t>
      </w:r>
      <w:r>
        <w:rPr>
          <w:spacing w:val="40"/>
        </w:rPr>
        <w:t xml:space="preserve"> </w:t>
      </w:r>
      <w:r>
        <w:t>yang digunakan adalah panduan wawancara (</w:t>
      </w:r>
      <w:r>
        <w:rPr>
          <w:i/>
        </w:rPr>
        <w:t>interview guide</w:t>
      </w:r>
      <w:r>
        <w:t xml:space="preserve">). Dalam hal ini, peneliti melakukan wawancara dengan Ibu </w:t>
      </w:r>
      <w:r w:rsidR="00D861C6">
        <w:t xml:space="preserve">Siti Fatonah </w:t>
      </w:r>
      <w:r>
        <w:t xml:space="preserve">selaku Kepala </w:t>
      </w:r>
      <w:r w:rsidR="00D861C6">
        <w:t>TPQ Riyadul Ghofur</w:t>
      </w:r>
      <w:r>
        <w:t>. Adapun draft wawancara yang digunakan adalah sebagai berikut:</w:t>
      </w:r>
    </w:p>
    <w:p w14:paraId="6B6B4535" w14:textId="49D553D7" w:rsidR="00B33290" w:rsidRPr="00B33290" w:rsidRDefault="00000000" w:rsidP="00B33290">
      <w:pPr>
        <w:pStyle w:val="ListParagraph"/>
        <w:numPr>
          <w:ilvl w:val="0"/>
          <w:numId w:val="2"/>
        </w:numPr>
        <w:tabs>
          <w:tab w:val="left" w:pos="948"/>
        </w:tabs>
        <w:spacing w:before="2" w:line="360" w:lineRule="auto"/>
        <w:jc w:val="both"/>
        <w:rPr>
          <w:sz w:val="24"/>
        </w:rPr>
      </w:pPr>
      <w:r>
        <w:rPr>
          <w:i/>
          <w:sz w:val="24"/>
        </w:rPr>
        <w:t>Draft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wawancara</w:t>
      </w:r>
      <w:r w:rsidR="00D861C6">
        <w:rPr>
          <w:sz w:val="24"/>
        </w:rPr>
        <w:t xml:space="preserve"> </w:t>
      </w:r>
      <w:r>
        <w:rPr>
          <w:spacing w:val="-10"/>
          <w:sz w:val="24"/>
        </w:rPr>
        <w:t>:</w:t>
      </w:r>
    </w:p>
    <w:p w14:paraId="346E9543" w14:textId="77777777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D861C6">
        <w:rPr>
          <w:sz w:val="24"/>
        </w:rPr>
        <w:t>Tahun berapa TPQ Riyadhul Ghofur didirikan?</w:t>
      </w:r>
    </w:p>
    <w:p w14:paraId="07F30DF7" w14:textId="0396CD32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D861C6">
        <w:rPr>
          <w:sz w:val="24"/>
        </w:rPr>
        <w:t>Berapa Jumlah pengajar y</w:t>
      </w:r>
      <w:r>
        <w:rPr>
          <w:sz w:val="24"/>
        </w:rPr>
        <w:t>an</w:t>
      </w:r>
      <w:r w:rsidRPr="00D861C6">
        <w:rPr>
          <w:sz w:val="24"/>
        </w:rPr>
        <w:t>g ada di TPQ?</w:t>
      </w:r>
    </w:p>
    <w:p w14:paraId="605D5302" w14:textId="01B8F1DF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2" w:line="360" w:lineRule="auto"/>
        <w:rPr>
          <w:sz w:val="24"/>
        </w:rPr>
      </w:pPr>
      <w:r w:rsidRPr="00D861C6">
        <w:rPr>
          <w:sz w:val="24"/>
        </w:rPr>
        <w:t>Berapa Jumlah Peserta didik y</w:t>
      </w:r>
      <w:r>
        <w:rPr>
          <w:sz w:val="24"/>
        </w:rPr>
        <w:t>ang</w:t>
      </w:r>
      <w:r w:rsidRPr="00D861C6">
        <w:rPr>
          <w:sz w:val="24"/>
        </w:rPr>
        <w:t xml:space="preserve"> ada di TPQ?</w:t>
      </w:r>
    </w:p>
    <w:p w14:paraId="0AB85989" w14:textId="5D4FA141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>Bagaimana</w:t>
      </w:r>
      <w:r>
        <w:rPr>
          <w:sz w:val="24"/>
        </w:rPr>
        <w:t xml:space="preserve"> </w:t>
      </w:r>
      <w:r w:rsidRPr="00D861C6">
        <w:rPr>
          <w:sz w:val="24"/>
        </w:rPr>
        <w:t>susunan pengurus TPQ?</w:t>
      </w:r>
    </w:p>
    <w:p w14:paraId="696062E5" w14:textId="7F4CC7C6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>Bagaimana proses perencanaan mengenai perekrutan Pengajar TPQ?</w:t>
      </w:r>
    </w:p>
    <w:p w14:paraId="66F50BA3" w14:textId="4BD31C18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>Apa saja syarat untuk menjadi pengajar</w:t>
      </w:r>
      <w:r>
        <w:rPr>
          <w:sz w:val="24"/>
        </w:rPr>
        <w:t xml:space="preserve"> Alquran</w:t>
      </w:r>
      <w:r w:rsidRPr="00D861C6">
        <w:rPr>
          <w:sz w:val="24"/>
        </w:rPr>
        <w:t xml:space="preserve"> T</w:t>
      </w:r>
      <w:r>
        <w:rPr>
          <w:sz w:val="24"/>
        </w:rPr>
        <w:t>PQ?</w:t>
      </w:r>
    </w:p>
    <w:p w14:paraId="2A467C2F" w14:textId="03046C68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>Bagaimana sistem perekrutan pengajar</w:t>
      </w:r>
      <w:r w:rsidR="00474D79">
        <w:rPr>
          <w:sz w:val="24"/>
        </w:rPr>
        <w:t xml:space="preserve"> Alquran metode qiroati</w:t>
      </w:r>
      <w:r w:rsidRPr="00D861C6">
        <w:rPr>
          <w:sz w:val="24"/>
        </w:rPr>
        <w:t xml:space="preserve"> T</w:t>
      </w:r>
      <w:r>
        <w:rPr>
          <w:sz w:val="24"/>
        </w:rPr>
        <w:t>PQ?</w:t>
      </w:r>
    </w:p>
    <w:p w14:paraId="503BC2A9" w14:textId="3C8D4BE2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 xml:space="preserve">Bagaimana sistem seleksi calon pengajar </w:t>
      </w:r>
      <w:r>
        <w:rPr>
          <w:sz w:val="24"/>
        </w:rPr>
        <w:t>TPQ</w:t>
      </w:r>
      <w:r w:rsidRPr="00D861C6">
        <w:rPr>
          <w:sz w:val="24"/>
        </w:rPr>
        <w:t xml:space="preserve"> yang sudah mendaftar?</w:t>
      </w:r>
    </w:p>
    <w:p w14:paraId="1835310A" w14:textId="229D168C" w:rsidR="00D861C6" w:rsidRDefault="00D861C6" w:rsidP="00D861C6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>
        <w:rPr>
          <w:sz w:val="24"/>
        </w:rPr>
        <w:t>Apa saja kegiatan pengembangan bagi</w:t>
      </w:r>
      <w:r w:rsidRPr="00D861C6">
        <w:rPr>
          <w:sz w:val="24"/>
        </w:rPr>
        <w:t xml:space="preserve"> pengajar</w:t>
      </w:r>
      <w:r>
        <w:rPr>
          <w:sz w:val="24"/>
        </w:rPr>
        <w:t xml:space="preserve"> Alquran</w:t>
      </w:r>
      <w:r w:rsidRPr="00D861C6">
        <w:rPr>
          <w:sz w:val="24"/>
        </w:rPr>
        <w:t xml:space="preserve"> </w:t>
      </w:r>
      <w:r w:rsidR="00474D79">
        <w:rPr>
          <w:sz w:val="24"/>
        </w:rPr>
        <w:t xml:space="preserve">metode qiroati </w:t>
      </w:r>
      <w:r>
        <w:rPr>
          <w:sz w:val="24"/>
        </w:rPr>
        <w:t>TPQ</w:t>
      </w:r>
      <w:r w:rsidRPr="00D861C6">
        <w:rPr>
          <w:sz w:val="24"/>
        </w:rPr>
        <w:t>?</w:t>
      </w:r>
    </w:p>
    <w:p w14:paraId="3A579096" w14:textId="241779C8" w:rsidR="00D861C6" w:rsidRDefault="00D861C6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>
        <w:rPr>
          <w:sz w:val="24"/>
        </w:rPr>
        <w:t>Apakah kegiatan pengembengan itu penting dilakukan bagi pengajar Alquran TPQ?</w:t>
      </w:r>
    </w:p>
    <w:p w14:paraId="15A13F0E" w14:textId="741738FC" w:rsidR="00D861C6" w:rsidRDefault="00D861C6" w:rsidP="00D861C6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D861C6">
        <w:rPr>
          <w:sz w:val="24"/>
        </w:rPr>
        <w:t xml:space="preserve">Bagaimana sistem </w:t>
      </w:r>
      <w:r>
        <w:rPr>
          <w:sz w:val="24"/>
        </w:rPr>
        <w:t>evaluasi</w:t>
      </w:r>
      <w:r w:rsidRPr="00D861C6">
        <w:rPr>
          <w:sz w:val="24"/>
        </w:rPr>
        <w:t xml:space="preserve"> pengajar</w:t>
      </w:r>
      <w:r>
        <w:rPr>
          <w:sz w:val="24"/>
        </w:rPr>
        <w:t xml:space="preserve"> Alquran metode qiroati</w:t>
      </w:r>
      <w:r w:rsidRPr="00D861C6">
        <w:rPr>
          <w:sz w:val="24"/>
        </w:rPr>
        <w:t xml:space="preserve"> T</w:t>
      </w:r>
      <w:r>
        <w:rPr>
          <w:sz w:val="24"/>
        </w:rPr>
        <w:t>PQ?</w:t>
      </w:r>
    </w:p>
    <w:p w14:paraId="41A0DE3B" w14:textId="653CCCA8" w:rsidR="00D861C6" w:rsidRDefault="00474D79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>
        <w:rPr>
          <w:sz w:val="24"/>
        </w:rPr>
        <w:t>M</w:t>
      </w:r>
      <w:r w:rsidRPr="00474D79">
        <w:rPr>
          <w:sz w:val="24"/>
        </w:rPr>
        <w:t>engapa memilih metode Qiroati dalam mengajar Pembelajaran Al</w:t>
      </w:r>
      <w:r>
        <w:rPr>
          <w:sz w:val="24"/>
        </w:rPr>
        <w:t>q</w:t>
      </w:r>
      <w:r w:rsidRPr="00474D79">
        <w:rPr>
          <w:sz w:val="24"/>
        </w:rPr>
        <w:t>uran?</w:t>
      </w:r>
    </w:p>
    <w:p w14:paraId="311ACC99" w14:textId="2D25E417" w:rsidR="00474D79" w:rsidRDefault="00474D79" w:rsidP="00B33290">
      <w:pPr>
        <w:pStyle w:val="ListParagraph"/>
        <w:numPr>
          <w:ilvl w:val="1"/>
          <w:numId w:val="2"/>
        </w:numPr>
        <w:tabs>
          <w:tab w:val="left" w:pos="948"/>
        </w:tabs>
        <w:spacing w:before="75" w:line="360" w:lineRule="auto"/>
        <w:rPr>
          <w:sz w:val="24"/>
        </w:rPr>
      </w:pPr>
      <w:r w:rsidRPr="00474D79">
        <w:rPr>
          <w:sz w:val="24"/>
        </w:rPr>
        <w:t>Apakah ada kesulitan saat mengajar menggunakan metode Qiroati?</w:t>
      </w:r>
    </w:p>
    <w:p w14:paraId="0C30015D" w14:textId="77777777" w:rsidR="00D861C6" w:rsidRDefault="00D861C6" w:rsidP="00D861C6">
      <w:pPr>
        <w:tabs>
          <w:tab w:val="left" w:pos="948"/>
        </w:tabs>
        <w:spacing w:before="75" w:line="360" w:lineRule="auto"/>
        <w:rPr>
          <w:sz w:val="24"/>
        </w:rPr>
      </w:pPr>
    </w:p>
    <w:p w14:paraId="2EDDE98F" w14:textId="7AAC6010" w:rsidR="006802F8" w:rsidRPr="00672C55" w:rsidRDefault="006802F8" w:rsidP="00672C55">
      <w:pPr>
        <w:tabs>
          <w:tab w:val="left" w:pos="948"/>
        </w:tabs>
        <w:spacing w:before="75" w:line="360" w:lineRule="auto"/>
        <w:rPr>
          <w:sz w:val="24"/>
        </w:rPr>
        <w:sectPr w:rsidR="006802F8" w:rsidRPr="00672C55">
          <w:pgSz w:w="11920" w:h="16860"/>
          <w:pgMar w:top="1920" w:right="1460" w:bottom="280" w:left="1680" w:header="720" w:footer="720" w:gutter="0"/>
          <w:cols w:space="720"/>
        </w:sectPr>
      </w:pPr>
    </w:p>
    <w:p w14:paraId="464DD0BF" w14:textId="77777777" w:rsidR="006802F8" w:rsidRDefault="006802F8" w:rsidP="00672C55">
      <w:pPr>
        <w:pStyle w:val="BodyText"/>
        <w:spacing w:before="74"/>
        <w:rPr>
          <w:sz w:val="17"/>
        </w:rPr>
      </w:pPr>
    </w:p>
    <w:sectPr w:rsidR="006802F8" w:rsidSect="00085CEB">
      <w:pgSz w:w="11920" w:h="16860"/>
      <w:pgMar w:top="1600" w:right="1460" w:bottom="0" w:left="1680" w:header="720" w:footer="720" w:gutter="0"/>
      <w:cols w:num="2" w:space="720" w:equalWidth="0">
        <w:col w:w="1738" w:space="936"/>
        <w:col w:w="61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92B74"/>
    <w:multiLevelType w:val="hybridMultilevel"/>
    <w:tmpl w:val="71AC53EC"/>
    <w:lvl w:ilvl="0" w:tplc="DEA64950">
      <w:start w:val="1"/>
      <w:numFmt w:val="lowerLetter"/>
      <w:lvlText w:val="%1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DD06CD6E">
      <w:start w:val="1"/>
      <w:numFmt w:val="lowerLetter"/>
      <w:lvlText w:val="%2."/>
      <w:lvlJc w:val="left"/>
      <w:pPr>
        <w:ind w:left="144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9FFAB242">
      <w:numFmt w:val="bullet"/>
      <w:lvlText w:val="•"/>
      <w:lvlJc w:val="left"/>
      <w:pPr>
        <w:ind w:left="2254" w:hanging="228"/>
      </w:pPr>
      <w:rPr>
        <w:rFonts w:hint="default"/>
        <w:lang w:val="id" w:eastAsia="en-US" w:bidi="ar-SA"/>
      </w:rPr>
    </w:lvl>
    <w:lvl w:ilvl="3" w:tplc="3EDE5140">
      <w:numFmt w:val="bullet"/>
      <w:lvlText w:val="•"/>
      <w:lvlJc w:val="left"/>
      <w:pPr>
        <w:ind w:left="3069" w:hanging="228"/>
      </w:pPr>
      <w:rPr>
        <w:rFonts w:hint="default"/>
        <w:lang w:val="id" w:eastAsia="en-US" w:bidi="ar-SA"/>
      </w:rPr>
    </w:lvl>
    <w:lvl w:ilvl="4" w:tplc="8D78DADE">
      <w:numFmt w:val="bullet"/>
      <w:lvlText w:val="•"/>
      <w:lvlJc w:val="left"/>
      <w:pPr>
        <w:ind w:left="3883" w:hanging="228"/>
      </w:pPr>
      <w:rPr>
        <w:rFonts w:hint="default"/>
        <w:lang w:val="id" w:eastAsia="en-US" w:bidi="ar-SA"/>
      </w:rPr>
    </w:lvl>
    <w:lvl w:ilvl="5" w:tplc="311A2F1C">
      <w:numFmt w:val="bullet"/>
      <w:lvlText w:val="•"/>
      <w:lvlJc w:val="left"/>
      <w:pPr>
        <w:ind w:left="4698" w:hanging="228"/>
      </w:pPr>
      <w:rPr>
        <w:rFonts w:hint="default"/>
        <w:lang w:val="id" w:eastAsia="en-US" w:bidi="ar-SA"/>
      </w:rPr>
    </w:lvl>
    <w:lvl w:ilvl="6" w:tplc="89C834B8">
      <w:numFmt w:val="bullet"/>
      <w:lvlText w:val="•"/>
      <w:lvlJc w:val="left"/>
      <w:pPr>
        <w:ind w:left="5512" w:hanging="228"/>
      </w:pPr>
      <w:rPr>
        <w:rFonts w:hint="default"/>
        <w:lang w:val="id" w:eastAsia="en-US" w:bidi="ar-SA"/>
      </w:rPr>
    </w:lvl>
    <w:lvl w:ilvl="7" w:tplc="C80A9F1C">
      <w:numFmt w:val="bullet"/>
      <w:lvlText w:val="•"/>
      <w:lvlJc w:val="left"/>
      <w:pPr>
        <w:ind w:left="6327" w:hanging="228"/>
      </w:pPr>
      <w:rPr>
        <w:rFonts w:hint="default"/>
        <w:lang w:val="id" w:eastAsia="en-US" w:bidi="ar-SA"/>
      </w:rPr>
    </w:lvl>
    <w:lvl w:ilvl="8" w:tplc="9F86639E">
      <w:numFmt w:val="bullet"/>
      <w:lvlText w:val="•"/>
      <w:lvlJc w:val="left"/>
      <w:pPr>
        <w:ind w:left="7142" w:hanging="228"/>
      </w:pPr>
      <w:rPr>
        <w:rFonts w:hint="default"/>
        <w:lang w:val="id" w:eastAsia="en-US" w:bidi="ar-SA"/>
      </w:rPr>
    </w:lvl>
  </w:abstractNum>
  <w:abstractNum w:abstractNumId="1" w15:restartNumberingAfterBreak="0">
    <w:nsid w:val="73E3160C"/>
    <w:multiLevelType w:val="hybridMultilevel"/>
    <w:tmpl w:val="016040C4"/>
    <w:lvl w:ilvl="0" w:tplc="ECB47260">
      <w:start w:val="1"/>
      <w:numFmt w:val="decimal"/>
      <w:lvlText w:val="%1."/>
      <w:lvlJc w:val="left"/>
      <w:pPr>
        <w:ind w:left="9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10834C8">
      <w:start w:val="1"/>
      <w:numFmt w:val="lowerLetter"/>
      <w:lvlText w:val="%2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64327056">
      <w:numFmt w:val="bullet"/>
      <w:lvlText w:val="•"/>
      <w:lvlJc w:val="left"/>
      <w:pPr>
        <w:ind w:left="2130" w:hanging="360"/>
      </w:pPr>
      <w:rPr>
        <w:rFonts w:hint="default"/>
        <w:lang w:val="id" w:eastAsia="en-US" w:bidi="ar-SA"/>
      </w:rPr>
    </w:lvl>
    <w:lvl w:ilvl="3" w:tplc="28F829A4">
      <w:numFmt w:val="bullet"/>
      <w:lvlText w:val="•"/>
      <w:lvlJc w:val="left"/>
      <w:pPr>
        <w:ind w:left="2960" w:hanging="360"/>
      </w:pPr>
      <w:rPr>
        <w:rFonts w:hint="default"/>
        <w:lang w:val="id" w:eastAsia="en-US" w:bidi="ar-SA"/>
      </w:rPr>
    </w:lvl>
    <w:lvl w:ilvl="4" w:tplc="D1CE6482">
      <w:numFmt w:val="bullet"/>
      <w:lvlText w:val="•"/>
      <w:lvlJc w:val="left"/>
      <w:pPr>
        <w:ind w:left="3790" w:hanging="360"/>
      </w:pPr>
      <w:rPr>
        <w:rFonts w:hint="default"/>
        <w:lang w:val="id" w:eastAsia="en-US" w:bidi="ar-SA"/>
      </w:rPr>
    </w:lvl>
    <w:lvl w:ilvl="5" w:tplc="3118CB68">
      <w:numFmt w:val="bullet"/>
      <w:lvlText w:val="•"/>
      <w:lvlJc w:val="left"/>
      <w:pPr>
        <w:ind w:left="4620" w:hanging="360"/>
      </w:pPr>
      <w:rPr>
        <w:rFonts w:hint="default"/>
        <w:lang w:val="id" w:eastAsia="en-US" w:bidi="ar-SA"/>
      </w:rPr>
    </w:lvl>
    <w:lvl w:ilvl="6" w:tplc="FF38B6E8">
      <w:numFmt w:val="bullet"/>
      <w:lvlText w:val="•"/>
      <w:lvlJc w:val="left"/>
      <w:pPr>
        <w:ind w:left="5450" w:hanging="360"/>
      </w:pPr>
      <w:rPr>
        <w:rFonts w:hint="default"/>
        <w:lang w:val="id" w:eastAsia="en-US" w:bidi="ar-SA"/>
      </w:rPr>
    </w:lvl>
    <w:lvl w:ilvl="7" w:tplc="586203FA">
      <w:numFmt w:val="bullet"/>
      <w:lvlText w:val="•"/>
      <w:lvlJc w:val="left"/>
      <w:pPr>
        <w:ind w:left="6280" w:hanging="360"/>
      </w:pPr>
      <w:rPr>
        <w:rFonts w:hint="default"/>
        <w:lang w:val="id" w:eastAsia="en-US" w:bidi="ar-SA"/>
      </w:rPr>
    </w:lvl>
    <w:lvl w:ilvl="8" w:tplc="08D40C4A">
      <w:numFmt w:val="bullet"/>
      <w:lvlText w:val="•"/>
      <w:lvlJc w:val="left"/>
      <w:pPr>
        <w:ind w:left="7110" w:hanging="360"/>
      </w:pPr>
      <w:rPr>
        <w:rFonts w:hint="default"/>
        <w:lang w:val="id" w:eastAsia="en-US" w:bidi="ar-SA"/>
      </w:rPr>
    </w:lvl>
  </w:abstractNum>
  <w:num w:numId="1" w16cid:durableId="922682022">
    <w:abstractNumId w:val="0"/>
  </w:num>
  <w:num w:numId="2" w16cid:durableId="2140224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2F8"/>
    <w:rsid w:val="00085CEB"/>
    <w:rsid w:val="00133723"/>
    <w:rsid w:val="00474D79"/>
    <w:rsid w:val="00672C55"/>
    <w:rsid w:val="006802F8"/>
    <w:rsid w:val="00A3261E"/>
    <w:rsid w:val="00B33290"/>
    <w:rsid w:val="00D861C6"/>
    <w:rsid w:val="00EA35F8"/>
    <w:rsid w:val="00F8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959D"/>
  <w15:docId w15:val="{44FE751C-8836-4DE0-9ECC-08662D68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ABIE</dc:creator>
  <cp:lastModifiedBy>shabil hidayat</cp:lastModifiedBy>
  <cp:revision>4</cp:revision>
  <dcterms:created xsi:type="dcterms:W3CDTF">2024-08-11T14:26:00Z</dcterms:created>
  <dcterms:modified xsi:type="dcterms:W3CDTF">2024-08-11T14:43:00Z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2024-08-04T00:00:00Z</vt:filetime>
  </property>
  <property fmtid="{D5CDD505-2E9C-101B-9397-08002B2CF9AE}" pid="5" name="Producer">
    <vt:lpwstr>Microsoft® Word 2013</vt:lpwstr>
  </property>
</Properties>
</file>