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8F338" w14:textId="77F1DF9D" w:rsidR="0084395A" w:rsidRDefault="00627A73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627A73">
        <w:rPr>
          <w:rFonts w:ascii="Times New Roman" w:hAnsi="Times New Roman" w:cs="Times New Roman"/>
          <w:b/>
          <w:bCs/>
          <w:sz w:val="36"/>
          <w:szCs w:val="36"/>
        </w:rPr>
        <w:t>Hasil Analisa Data</w:t>
      </w:r>
    </w:p>
    <w:p w14:paraId="6BF25E9B" w14:textId="77777777" w:rsidR="00627A73" w:rsidRPr="00627A73" w:rsidRDefault="00627A73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7F698083" w14:textId="2B9CE26F" w:rsidR="00627A73" w:rsidRPr="00627A73" w:rsidRDefault="00627A73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6352477"/>
      <w:r w:rsidRPr="00627A73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627A73">
        <w:rPr>
          <w:rFonts w:ascii="Times New Roman" w:hAnsi="Times New Roman" w:cs="Times New Roman"/>
          <w:b/>
          <w:bCs/>
          <w:sz w:val="24"/>
          <w:szCs w:val="24"/>
        </w:rPr>
        <w:t>Asumsi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6"/>
        <w:gridCol w:w="133"/>
        <w:gridCol w:w="2391"/>
        <w:gridCol w:w="133"/>
      </w:tblGrid>
      <w:tr w:rsidR="00627A73" w:rsidRPr="00627A73" w14:paraId="3D19F170" w14:textId="77777777" w:rsidTr="00627A73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893098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Shapiro-Wilk Test for Multivariate Normality </w:t>
            </w:r>
          </w:p>
        </w:tc>
      </w:tr>
      <w:tr w:rsidR="00627A73" w:rsidRPr="00627A73" w14:paraId="38941354" w14:textId="77777777" w:rsidTr="00627A7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5034B3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0276CA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627A73" w:rsidRPr="00627A73" w14:paraId="6FE8582C" w14:textId="77777777" w:rsidTr="00627A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63F3B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47960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188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002717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7A73" w:rsidRPr="00627A73" w14:paraId="65C8CE65" w14:textId="77777777" w:rsidTr="00627A73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8B8061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4B5F15DE" w14:textId="77777777" w:rsidR="00627A73" w:rsidRPr="00627A73" w:rsidRDefault="00627A73">
      <w:pPr>
        <w:rPr>
          <w:rFonts w:ascii="Times New Roman" w:hAnsi="Times New Roman" w:cs="Times New Roman"/>
          <w:sz w:val="24"/>
          <w:szCs w:val="24"/>
        </w:rPr>
      </w:pPr>
    </w:p>
    <w:p w14:paraId="33CA8C2F" w14:textId="32F07D8C" w:rsidR="00627A73" w:rsidRDefault="00627A73" w:rsidP="00627A73">
      <w:pPr>
        <w:jc w:val="both"/>
        <w:rPr>
          <w:rFonts w:ascii="Times New Roman" w:hAnsi="Times New Roman" w:cs="Times New Roman"/>
          <w:sz w:val="24"/>
          <w:szCs w:val="24"/>
        </w:rPr>
      </w:pPr>
      <w:r w:rsidRPr="00627A73">
        <w:rPr>
          <w:rFonts w:ascii="Times New Roman" w:hAnsi="Times New Roman" w:cs="Times New Roman"/>
          <w:sz w:val="24"/>
          <w:szCs w:val="24"/>
        </w:rPr>
        <w:t xml:space="preserve">Hasil uji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r w:rsidRPr="00627A73">
        <w:rPr>
          <w:rFonts w:ascii="Times New Roman" w:hAnsi="Times New Roman" w:cs="Times New Roman"/>
          <w:i/>
          <w:iCs/>
          <w:sz w:val="24"/>
          <w:szCs w:val="24"/>
        </w:rPr>
        <w:t>Shapiro-wilk</w:t>
      </w:r>
      <w:r w:rsidRPr="00627A7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terdistribusi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normal </w:t>
      </w:r>
      <w:r w:rsidRPr="00627A73">
        <w:rPr>
          <w:rFonts w:ascii="Times New Roman" w:hAnsi="Times New Roman" w:cs="Times New Roman"/>
          <w:i/>
          <w:iCs/>
          <w:sz w:val="24"/>
          <w:szCs w:val="24"/>
        </w:rPr>
        <w:t>(p&lt;.001)</w:t>
      </w:r>
      <w:r w:rsidRPr="00627A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non-parametric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dikumpulkan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A73">
        <w:rPr>
          <w:rFonts w:ascii="Times New Roman" w:hAnsi="Times New Roman" w:cs="Times New Roman"/>
          <w:sz w:val="24"/>
          <w:szCs w:val="24"/>
        </w:rPr>
        <w:t>kesimpulan</w:t>
      </w:r>
      <w:proofErr w:type="spellEnd"/>
      <w:r w:rsidRPr="00627A7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B3F3E7" w14:textId="77777777" w:rsidR="00627A73" w:rsidRPr="00627A73" w:rsidRDefault="00627A7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ADC41A" w14:textId="37DFC9CD" w:rsidR="00627A73" w:rsidRPr="00627A73" w:rsidRDefault="00627A7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7A73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627A73"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0"/>
        <w:gridCol w:w="36"/>
        <w:gridCol w:w="110"/>
        <w:gridCol w:w="36"/>
        <w:gridCol w:w="1729"/>
        <w:gridCol w:w="36"/>
        <w:gridCol w:w="390"/>
        <w:gridCol w:w="36"/>
        <w:gridCol w:w="1565"/>
        <w:gridCol w:w="99"/>
        <w:gridCol w:w="646"/>
        <w:gridCol w:w="36"/>
      </w:tblGrid>
      <w:tr w:rsidR="00627A73" w:rsidRPr="00627A73" w14:paraId="29D6D81F" w14:textId="77777777" w:rsidTr="00627A73">
        <w:trPr>
          <w:tblHeader/>
        </w:trPr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823924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Spearman's Correlations </w:t>
            </w:r>
          </w:p>
        </w:tc>
      </w:tr>
      <w:tr w:rsidR="00627A73" w:rsidRPr="00627A73" w14:paraId="6EA01A5C" w14:textId="77777777" w:rsidTr="00627A7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2DE006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F819F4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D085BF6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BCE0A8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036345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0450E5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</w:t>
            </w:r>
          </w:p>
        </w:tc>
      </w:tr>
      <w:tr w:rsidR="00627A73" w:rsidRPr="00627A73" w14:paraId="7F52006B" w14:textId="77777777" w:rsidTr="00627A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02BF8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Perilaku</w:t>
            </w:r>
            <w:proofErr w:type="spellEnd"/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Altruisme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375F9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1CA18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82BF21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EB289C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Kepercayaan</w:t>
            </w:r>
            <w:proofErr w:type="spellEnd"/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1B76C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68066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8C4EA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870226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0.444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6A4E0A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08E34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9C400D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7A73" w:rsidRPr="00627A73" w14:paraId="4767B7A6" w14:textId="77777777" w:rsidTr="00627A73">
        <w:tc>
          <w:tcPr>
            <w:tcW w:w="0" w:type="auto"/>
            <w:gridSpan w:val="1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07E716F0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550300DA" w14:textId="77777777" w:rsidR="00627A73" w:rsidRDefault="00627A73">
      <w:pPr>
        <w:rPr>
          <w:rFonts w:ascii="Times New Roman" w:hAnsi="Times New Roman" w:cs="Times New Roman"/>
          <w:sz w:val="24"/>
          <w:szCs w:val="24"/>
        </w:rPr>
      </w:pPr>
    </w:p>
    <w:p w14:paraId="7B6B4F7F" w14:textId="506DBA4B" w:rsidR="00627A73" w:rsidRDefault="00627A73" w:rsidP="00627A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spearman’s rank correlation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altruisme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signifikan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rho=.444, p&lt;.001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dikatakan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pula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altruisme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79"/>
        <w:gridCol w:w="783"/>
        <w:gridCol w:w="49"/>
        <w:gridCol w:w="783"/>
        <w:gridCol w:w="49"/>
        <w:gridCol w:w="1194"/>
        <w:gridCol w:w="75"/>
        <w:gridCol w:w="948"/>
        <w:gridCol w:w="49"/>
      </w:tblGrid>
      <w:tr w:rsidR="00627A73" w:rsidRPr="00627A73" w14:paraId="317016E8" w14:textId="77777777" w:rsidTr="00627A73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49773D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Model Summary - </w:t>
            </w:r>
            <w:proofErr w:type="spellStart"/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Perilaku</w:t>
            </w:r>
            <w:proofErr w:type="spellEnd"/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Altruisme</w:t>
            </w:r>
            <w:proofErr w:type="spellEnd"/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627A73" w:rsidRPr="00627A73" w14:paraId="0937130C" w14:textId="77777777" w:rsidTr="00627A73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2BA184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E019A0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43CC58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C030ECD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C5BCF94" w14:textId="77777777" w:rsidR="00627A73" w:rsidRPr="00627A73" w:rsidRDefault="00627A73" w:rsidP="00627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627A73" w:rsidRPr="00627A73" w14:paraId="6E052563" w14:textId="77777777" w:rsidTr="00627A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26244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0994E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60D90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35169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70BF9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33FB4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F939C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EC2DB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616B7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19.167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22514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7A73" w:rsidRPr="00627A73" w14:paraId="7ECAB4CA" w14:textId="77777777" w:rsidTr="00627A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783ED9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H₁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FFCA6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C42C6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A70EF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B53D8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DC6933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C9A4D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0.284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84E77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72AE9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7A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16.223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5F3E7" w14:textId="77777777" w:rsidR="00627A73" w:rsidRPr="00627A73" w:rsidRDefault="00627A73" w:rsidP="00627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627A73" w:rsidRPr="00627A73" w14:paraId="640289CF" w14:textId="77777777" w:rsidTr="00627A73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1869B59" w14:textId="77777777" w:rsidR="00627A73" w:rsidRPr="00627A73" w:rsidRDefault="00627A73" w:rsidP="00627A7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44CC3508" w14:textId="77777777" w:rsidR="00627A73" w:rsidRDefault="00627A73" w:rsidP="00627A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2C9440" w14:textId="2D199534" w:rsidR="00627A73" w:rsidRDefault="00627A73" w:rsidP="00627A73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altruisme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7A7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R²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. Nilai </w:t>
      </w:r>
      <w:r w:rsidRPr="00627A7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D"/>
          <w14:ligatures w14:val="none"/>
        </w:rPr>
        <w:t>R²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=0,290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dapat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disimpulkan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sumbangan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efektif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diberikan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kepercayaan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diri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kepada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perilaku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altruisme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sebesar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29%. Adapun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bedasarkan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hasil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tersebut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maka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sebanyak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71%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perilaku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altruisme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pada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komunitas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pecinta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anime dan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wibi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dipengaruhi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oleh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variabel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lain yang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berada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diluar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variabel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kepercayaan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diri</w:t>
      </w:r>
      <w:proofErr w:type="spellEnd"/>
    </w:p>
    <w:tbl>
      <w:tblPr>
        <w:tblW w:w="3960" w:type="dxa"/>
        <w:tblLook w:val="04A0" w:firstRow="1" w:lastRow="0" w:firstColumn="1" w:lastColumn="0" w:noHBand="0" w:noVBand="1"/>
      </w:tblPr>
      <w:tblGrid>
        <w:gridCol w:w="1061"/>
        <w:gridCol w:w="1072"/>
        <w:gridCol w:w="960"/>
        <w:gridCol w:w="1080"/>
      </w:tblGrid>
      <w:tr w:rsidR="00B5776E" w:rsidRPr="00B5776E" w14:paraId="5993344E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2BD7" w14:textId="77777777" w:rsidR="00B5776E" w:rsidRPr="00B5776E" w:rsidRDefault="00B5776E" w:rsidP="00B57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577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08329" w14:textId="77777777" w:rsidR="00B5776E" w:rsidRPr="00B5776E" w:rsidRDefault="00B5776E" w:rsidP="00B57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577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4B49B" w14:textId="77777777" w:rsidR="00B5776E" w:rsidRPr="00B5776E" w:rsidRDefault="00B5776E" w:rsidP="00B57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577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169C4" w14:textId="77777777" w:rsidR="00B5776E" w:rsidRPr="00B5776E" w:rsidRDefault="00B5776E" w:rsidP="00B577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B577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 </w:t>
            </w:r>
          </w:p>
        </w:tc>
      </w:tr>
      <w:tr w:rsidR="00B5776E" w:rsidRPr="00B5776E" w14:paraId="33D4864D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A85B3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Kategori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81D69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Rentangan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D28E1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EA25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Persentase</w:t>
            </w:r>
            <w:proofErr w:type="spellEnd"/>
          </w:p>
        </w:tc>
      </w:tr>
      <w:tr w:rsidR="00B5776E" w:rsidRPr="00B5776E" w14:paraId="6BC97D4B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115C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Tinggi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EB03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136-118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9DD9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3372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42,06%</w:t>
            </w:r>
          </w:p>
        </w:tc>
      </w:tr>
      <w:tr w:rsidR="00B5776E" w:rsidRPr="00B5776E" w14:paraId="1A5DE409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A134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Menengah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2494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117-99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0FB0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CF8C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30,84%</w:t>
            </w:r>
          </w:p>
        </w:tc>
      </w:tr>
      <w:tr w:rsidR="00B5776E" w:rsidRPr="00B5776E" w14:paraId="64962240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1ED43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Rendah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DB77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98-80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1994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12931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27,10%</w:t>
            </w:r>
          </w:p>
        </w:tc>
      </w:tr>
      <w:tr w:rsidR="00B5776E" w:rsidRPr="00B5776E" w14:paraId="1254BD34" w14:textId="77777777" w:rsidTr="00B5776E">
        <w:trPr>
          <w:trHeight w:val="29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CEF34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84B0" w14:textId="77777777" w:rsidR="00B5776E" w:rsidRPr="00B5776E" w:rsidRDefault="00B5776E" w:rsidP="00B57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5C3B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B2CDC" w14:textId="77777777" w:rsidR="00B5776E" w:rsidRPr="00B5776E" w:rsidRDefault="00B5776E" w:rsidP="00B577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B5776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100%</w:t>
            </w:r>
          </w:p>
        </w:tc>
      </w:tr>
    </w:tbl>
    <w:p w14:paraId="26BCC426" w14:textId="79911847" w:rsidR="00B5776E" w:rsidRPr="00B5776E" w:rsidRDefault="00B5776E" w:rsidP="00627A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empirik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di</w:t>
      </w:r>
      <w:proofErr w:type="spellStart"/>
      <w:r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altruisme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pecinta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anime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42,06%. Adapun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tingkatan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altruisme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rendah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dibandingkan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anggotanya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27,10%.</w:t>
      </w:r>
      <w:bookmarkEnd w:id="0"/>
    </w:p>
    <w:sectPr w:rsidR="00B5776E" w:rsidRPr="00B577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73"/>
    <w:rsid w:val="00443AB8"/>
    <w:rsid w:val="00627A73"/>
    <w:rsid w:val="0082560F"/>
    <w:rsid w:val="0084395A"/>
    <w:rsid w:val="00904052"/>
    <w:rsid w:val="00A92EFD"/>
    <w:rsid w:val="00B5776E"/>
    <w:rsid w:val="00B8479E"/>
    <w:rsid w:val="00C34E04"/>
    <w:rsid w:val="00DF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1AC8AA"/>
  <w15:chartTrackingRefBased/>
  <w15:docId w15:val="{6D422931-13CB-4253-8B7D-57E88F631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-toolbar">
    <w:name w:val="in-toolbar"/>
    <w:basedOn w:val="DefaultParagraphFont"/>
    <w:rsid w:val="0062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9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869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447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8263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8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2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5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9184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3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5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5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268</Words>
  <Characters>1738</Characters>
  <Application>Microsoft Office Word</Application>
  <DocSecurity>0</DocSecurity>
  <Lines>107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2</cp:revision>
  <dcterms:created xsi:type="dcterms:W3CDTF">2024-05-11T13:03:00Z</dcterms:created>
  <dcterms:modified xsi:type="dcterms:W3CDTF">2024-05-11T14:07:00Z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d8e40c26-ba28-4ee7-ba3a-0d26c1ab8fae</vt:lpwstr>
  </property>
</Properties>
</file>