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75B4" w:rsidRPr="00A23F9C" w:rsidRDefault="003175B4" w:rsidP="00317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F9C">
        <w:rPr>
          <w:rFonts w:ascii="Times New Roman" w:hAnsi="Times New Roman" w:cs="Times New Roman"/>
          <w:b/>
          <w:i/>
          <w:sz w:val="24"/>
          <w:szCs w:val="24"/>
        </w:rPr>
        <w:t>Blue Print</w:t>
      </w:r>
      <w:r w:rsidRPr="00A23F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051">
        <w:rPr>
          <w:rFonts w:ascii="Times New Roman" w:hAnsi="Times New Roman" w:cs="Times New Roman"/>
          <w:b/>
          <w:sz w:val="24"/>
          <w:szCs w:val="24"/>
        </w:rPr>
        <w:t xml:space="preserve">Skala </w:t>
      </w:r>
      <w:r w:rsidR="00D04080">
        <w:rPr>
          <w:rFonts w:ascii="Times New Roman" w:hAnsi="Times New Roman" w:cs="Times New Roman"/>
          <w:b/>
          <w:sz w:val="24"/>
          <w:szCs w:val="24"/>
        </w:rPr>
        <w:t>Safety Awareness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6248"/>
        <w:gridCol w:w="883"/>
        <w:gridCol w:w="1025"/>
        <w:gridCol w:w="910"/>
      </w:tblGrid>
      <w:tr w:rsidR="000333B8" w:rsidRPr="00A23F9C" w:rsidTr="003A1B18">
        <w:trPr>
          <w:trHeight w:val="269"/>
          <w:jc w:val="center"/>
        </w:trPr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0" w:type="auto"/>
            <w:gridSpan w:val="2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0333B8" w:rsidRPr="00A23F9C" w:rsidTr="003A1B18">
        <w:trPr>
          <w:trHeight w:val="363"/>
          <w:jc w:val="center"/>
        </w:trPr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333B8" w:rsidRPr="002340C5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0333B8" w:rsidRPr="002340C5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B8" w:rsidRPr="00A23F9C" w:rsidTr="003A1B18">
        <w:trPr>
          <w:trHeight w:val="783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333B8" w:rsidRPr="000333B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Safety awareness 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wajib dilakukan guna keamanan bersama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3A1B18">
        <w:trPr>
          <w:trHeight w:val="954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333B8" w:rsidRPr="000333B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Melakukan kegiatan </w:t>
            </w: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safety awareness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secara berkala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3A1B18">
        <w:trPr>
          <w:trHeight w:val="1014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333B8" w:rsidRPr="000333B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Safety awareness 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menjadi solusi peningkatan kesadaran terhadap bahaya</w:t>
            </w:r>
            <w:r w:rsidRPr="000333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5,6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0333B8" w:rsidRPr="000333B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Safety awareness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menimbulkan integritas antara masyarakat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7,8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F033BD">
        <w:trPr>
          <w:trHeight w:val="24"/>
          <w:jc w:val="center"/>
        </w:trPr>
        <w:tc>
          <w:tcPr>
            <w:tcW w:w="4222" w:type="dxa"/>
            <w:gridSpan w:val="2"/>
            <w:vAlign w:val="center"/>
          </w:tcPr>
          <w:p w:rsidR="000333B8" w:rsidRPr="003A1B18" w:rsidRDefault="000333B8" w:rsidP="000333B8">
            <w:pPr>
              <w:pStyle w:val="ListParagraph"/>
              <w:tabs>
                <w:tab w:val="left" w:pos="20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0333B8" w:rsidRPr="003A1B1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0333B8" w:rsidRPr="003A1B1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3A1B1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</w:tr>
    </w:tbl>
    <w:p w:rsid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9E7105" w:rsidRDefault="009E7105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333B8" w:rsidRDefault="000333B8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0333B8" w:rsidRDefault="000333B8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0333B8" w:rsidRDefault="000333B8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3175B4" w:rsidRP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lastRenderedPageBreak/>
        <w:t xml:space="preserve">Skala </w:t>
      </w:r>
      <w:r w:rsidR="003F0B1C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Tryout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 xml:space="preserve">: </w:t>
      </w:r>
      <w:r w:rsidR="00D04080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Safety Awareness</w:t>
      </w:r>
    </w:p>
    <w:p w:rsidR="003175B4" w:rsidRPr="003175B4" w:rsidRDefault="003175B4" w:rsidP="003175B4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Inisial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050051"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: </w:t>
      </w:r>
    </w:p>
    <w:p w:rsid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Jenis Kelamin</w:t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Usia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Pendidikan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P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Jabatan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Bagian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175B4" w:rsidRPr="003175B4" w:rsidRDefault="003175B4" w:rsidP="003175B4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5638"/>
        <w:gridCol w:w="824"/>
        <w:gridCol w:w="824"/>
        <w:gridCol w:w="824"/>
        <w:gridCol w:w="820"/>
      </w:tblGrid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Kesadaran keselamatan merupakan prasyarat penting untuk mencapai keamanan bersama di lingkungan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percaya bahwa peningkatan kesadaran keselamatan akan berdampak positif dalam menciptakan lingkungan yang lebih aman bagi semua.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Melakukan kegiatan safety awareness secara berkala di lingkungan kerja sangat penting untuk memastikan bahwa seluruh tim memiliki pemahaman yang konsisten mengenai prosedur keselamatan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yakin bahwa kegiatan safety awareness yang rutin dapat meningkatkan kewaspadaan terhadap potensi risiko dan memberikan kontribusi positif terhadap keamanan di tempat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Meningkatkan safety awareness di lingkungan kerja dianggap sebagai solusi efektif untuk meningkatkan </w:t>
            </w: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lastRenderedPageBreak/>
              <w:t>kesadaran terhadap potensi bahaya dan risiko.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percaya bahwa investasi dalam program safety awareness akan memberikan kontribusi positif dalam meningkatkan kesadaran terhadap bahaya dan meminimalkan kemungkinan terjadinya insiden.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Safety awareness membantu membangun integritas di antara anggota masyarakat dan menciptakan lingkungan yang lebih aman.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percaya bahwa peningkatan kesadaran keselamatan secara kolektif dapat menghasilkan integritas yang lebih tinggi di dalam masyarakat.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175B4" w:rsidRDefault="003175B4" w:rsidP="003175B4"/>
    <w:p w:rsidR="003F0B1C" w:rsidRPr="003F0B1C" w:rsidRDefault="003F0B1C" w:rsidP="003175B4">
      <w:pPr>
        <w:rPr>
          <w:rFonts w:ascii="Times New Roman" w:hAnsi="Times New Roman" w:cs="Times New Roman"/>
          <w:sz w:val="24"/>
          <w:szCs w:val="24"/>
        </w:rPr>
      </w:pPr>
      <w:r w:rsidRPr="003F0B1C">
        <w:rPr>
          <w:rFonts w:ascii="Times New Roman" w:hAnsi="Times New Roman" w:cs="Times New Roman"/>
          <w:sz w:val="24"/>
          <w:szCs w:val="24"/>
        </w:rPr>
        <w:t>Blueprint aitem valid dan gugur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5250"/>
        <w:gridCol w:w="883"/>
        <w:gridCol w:w="1025"/>
        <w:gridCol w:w="883"/>
        <w:gridCol w:w="1025"/>
      </w:tblGrid>
      <w:tr w:rsidR="003F0B1C" w:rsidRPr="00A23F9C" w:rsidTr="003F0B1C">
        <w:trPr>
          <w:trHeight w:val="269"/>
          <w:jc w:val="center"/>
        </w:trPr>
        <w:tc>
          <w:tcPr>
            <w:tcW w:w="510" w:type="dxa"/>
            <w:vMerge w:val="restart"/>
            <w:vAlign w:val="center"/>
          </w:tcPr>
          <w:p w:rsidR="003F0B1C" w:rsidRPr="00A23F9C" w:rsidRDefault="003F0B1C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6328" w:type="dxa"/>
            <w:vMerge w:val="restart"/>
            <w:vAlign w:val="center"/>
          </w:tcPr>
          <w:p w:rsidR="003F0B1C" w:rsidRPr="00A23F9C" w:rsidRDefault="003F0B1C" w:rsidP="003B2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908" w:type="dxa"/>
            <w:gridSpan w:val="2"/>
            <w:vAlign w:val="center"/>
          </w:tcPr>
          <w:p w:rsidR="003F0B1C" w:rsidRPr="00A23F9C" w:rsidRDefault="003F0B1C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Aitem Valid</w:t>
            </w:r>
          </w:p>
        </w:tc>
        <w:tc>
          <w:tcPr>
            <w:tcW w:w="830" w:type="dxa"/>
            <w:gridSpan w:val="2"/>
          </w:tcPr>
          <w:p w:rsidR="003F0B1C" w:rsidRPr="00A23F9C" w:rsidRDefault="003F0B1C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Aitem Gugur</w:t>
            </w:r>
          </w:p>
        </w:tc>
      </w:tr>
      <w:tr w:rsidR="003F0B1C" w:rsidRPr="00A23F9C" w:rsidTr="003F0B1C">
        <w:trPr>
          <w:trHeight w:val="363"/>
          <w:jc w:val="center"/>
        </w:trPr>
        <w:tc>
          <w:tcPr>
            <w:tcW w:w="510" w:type="dxa"/>
            <w:vMerge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8" w:type="dxa"/>
            <w:vMerge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3F0B1C" w:rsidRPr="002340C5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1025" w:type="dxa"/>
            <w:vAlign w:val="center"/>
          </w:tcPr>
          <w:p w:rsidR="003F0B1C" w:rsidRPr="002340C5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409" w:type="dxa"/>
            <w:vAlign w:val="center"/>
          </w:tcPr>
          <w:p w:rsidR="003F0B1C" w:rsidRPr="002340C5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421" w:type="dxa"/>
            <w:vAlign w:val="center"/>
          </w:tcPr>
          <w:p w:rsidR="003F0B1C" w:rsidRPr="002340C5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</w:tr>
      <w:tr w:rsidR="003F0B1C" w:rsidRPr="00A23F9C" w:rsidTr="003F0B1C">
        <w:trPr>
          <w:trHeight w:val="783"/>
          <w:jc w:val="center"/>
        </w:trPr>
        <w:tc>
          <w:tcPr>
            <w:tcW w:w="510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8" w:type="dxa"/>
            <w:vAlign w:val="center"/>
          </w:tcPr>
          <w:p w:rsidR="003F0B1C" w:rsidRPr="000333B8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Safety awareness 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wajib dilakukan guna keamanan bersama</w:t>
            </w:r>
          </w:p>
        </w:tc>
        <w:tc>
          <w:tcPr>
            <w:tcW w:w="883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1025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9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1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F0B1C" w:rsidRPr="00A23F9C" w:rsidTr="003F0B1C">
        <w:trPr>
          <w:trHeight w:val="954"/>
          <w:jc w:val="center"/>
        </w:trPr>
        <w:tc>
          <w:tcPr>
            <w:tcW w:w="510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8" w:type="dxa"/>
            <w:vAlign w:val="center"/>
          </w:tcPr>
          <w:p w:rsidR="003F0B1C" w:rsidRPr="000333B8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Melakukan kegiatan </w:t>
            </w: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safety awareness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secara berkala</w:t>
            </w:r>
          </w:p>
        </w:tc>
        <w:tc>
          <w:tcPr>
            <w:tcW w:w="883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1025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9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1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F0B1C" w:rsidRPr="00A23F9C" w:rsidTr="003F0B1C">
        <w:trPr>
          <w:trHeight w:val="1014"/>
          <w:jc w:val="center"/>
        </w:trPr>
        <w:tc>
          <w:tcPr>
            <w:tcW w:w="510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8" w:type="dxa"/>
            <w:vAlign w:val="center"/>
          </w:tcPr>
          <w:p w:rsidR="003F0B1C" w:rsidRPr="000333B8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Safety awareness 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menjadi solusi peningkatan kesadaran terhadap bahaya</w:t>
            </w:r>
            <w:r w:rsidRPr="000333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83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5,6</w:t>
            </w:r>
          </w:p>
        </w:tc>
        <w:tc>
          <w:tcPr>
            <w:tcW w:w="1025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9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21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F0B1C" w:rsidRPr="00A23F9C" w:rsidTr="003F0B1C">
        <w:trPr>
          <w:trHeight w:val="1276"/>
          <w:jc w:val="center"/>
        </w:trPr>
        <w:tc>
          <w:tcPr>
            <w:tcW w:w="510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8" w:type="dxa"/>
            <w:vAlign w:val="center"/>
          </w:tcPr>
          <w:p w:rsidR="003F0B1C" w:rsidRPr="000333B8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Safety awareness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menimbulkan integritas antara masyarakat</w:t>
            </w:r>
          </w:p>
        </w:tc>
        <w:tc>
          <w:tcPr>
            <w:tcW w:w="883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25" w:type="dxa"/>
            <w:vAlign w:val="center"/>
          </w:tcPr>
          <w:p w:rsidR="003F0B1C" w:rsidRPr="00A23F9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09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21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F0B1C" w:rsidRPr="00A23F9C" w:rsidTr="003F0B1C">
        <w:trPr>
          <w:trHeight w:val="24"/>
          <w:jc w:val="center"/>
        </w:trPr>
        <w:tc>
          <w:tcPr>
            <w:tcW w:w="6838" w:type="dxa"/>
            <w:gridSpan w:val="2"/>
            <w:vAlign w:val="center"/>
          </w:tcPr>
          <w:p w:rsidR="003F0B1C" w:rsidRPr="003A1B18" w:rsidRDefault="003F0B1C" w:rsidP="003F0B1C">
            <w:pPr>
              <w:pStyle w:val="ListParagraph"/>
              <w:tabs>
                <w:tab w:val="left" w:pos="20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883" w:type="dxa"/>
            <w:vAlign w:val="center"/>
          </w:tcPr>
          <w:p w:rsidR="003F0B1C" w:rsidRPr="003A1B18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25" w:type="dxa"/>
            <w:vAlign w:val="center"/>
          </w:tcPr>
          <w:p w:rsidR="003F0B1C" w:rsidRPr="003A1B18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09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1" w:type="dxa"/>
            <w:vAlign w:val="center"/>
          </w:tcPr>
          <w:p w:rsidR="003F0B1C" w:rsidRDefault="003F0B1C" w:rsidP="003F0B1C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3F0B1C" w:rsidRDefault="003F0B1C" w:rsidP="003175B4"/>
    <w:p w:rsidR="003F0B1C" w:rsidRDefault="003F0B1C" w:rsidP="003F0B1C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3F0B1C" w:rsidRDefault="003F0B1C" w:rsidP="003F0B1C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3F0B1C" w:rsidRDefault="003F0B1C" w:rsidP="003F0B1C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3F0B1C" w:rsidRDefault="003F0B1C" w:rsidP="003F0B1C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3F0B1C" w:rsidRDefault="003F0B1C" w:rsidP="003F0B1C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3F0B1C" w:rsidRDefault="003F0B1C" w:rsidP="003F0B1C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3F0B1C" w:rsidRPr="003175B4" w:rsidRDefault="003F0B1C" w:rsidP="003F0B1C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lastRenderedPageBreak/>
        <w:t xml:space="preserve">Skala </w:t>
      </w:r>
      <w:r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Penelitian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Safety Awareness</w:t>
      </w:r>
    </w:p>
    <w:p w:rsidR="003F0B1C" w:rsidRPr="003175B4" w:rsidRDefault="003F0B1C" w:rsidP="003F0B1C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F0B1C" w:rsidRPr="003175B4" w:rsidRDefault="003F0B1C" w:rsidP="003F0B1C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>
        <w:rPr>
          <w:rFonts w:ascii="Times New Roman" w:hAnsi="Times New Roman" w:cs="Times New Roman"/>
          <w:color w:val="292929"/>
          <w:sz w:val="24"/>
          <w:szCs w:val="24"/>
        </w:rPr>
        <w:t xml:space="preserve"> / Inisial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: </w:t>
      </w:r>
    </w:p>
    <w:p w:rsidR="003F0B1C" w:rsidRDefault="003F0B1C" w:rsidP="003F0B1C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Jenis Kelamin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3F0B1C" w:rsidRDefault="003F0B1C" w:rsidP="003F0B1C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Usia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F0B1C" w:rsidRDefault="003F0B1C" w:rsidP="003F0B1C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Pendidikan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F0B1C" w:rsidRPr="003175B4" w:rsidRDefault="003F0B1C" w:rsidP="003F0B1C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Jabatan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 xml:space="preserve"> / Bagian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F0B1C" w:rsidRPr="003175B4" w:rsidRDefault="003F0B1C" w:rsidP="003F0B1C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F0B1C" w:rsidRPr="003175B4" w:rsidRDefault="003F0B1C" w:rsidP="003F0B1C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F0B1C" w:rsidRPr="003175B4" w:rsidRDefault="003F0B1C" w:rsidP="003F0B1C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F0B1C" w:rsidRPr="003175B4" w:rsidRDefault="003F0B1C" w:rsidP="003F0B1C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F0B1C" w:rsidRPr="003175B4" w:rsidRDefault="003F0B1C" w:rsidP="003F0B1C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F0B1C" w:rsidRPr="003175B4" w:rsidRDefault="003F0B1C" w:rsidP="003F0B1C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F0B1C" w:rsidRPr="003175B4" w:rsidRDefault="003F0B1C" w:rsidP="003F0B1C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F0B1C" w:rsidRPr="003175B4" w:rsidRDefault="003F0B1C" w:rsidP="003F0B1C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F0B1C" w:rsidRPr="003175B4" w:rsidRDefault="003F0B1C" w:rsidP="003F0B1C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5640"/>
        <w:gridCol w:w="824"/>
        <w:gridCol w:w="824"/>
        <w:gridCol w:w="824"/>
        <w:gridCol w:w="820"/>
      </w:tblGrid>
      <w:tr w:rsidR="003F0B1C" w:rsidRPr="003175B4" w:rsidTr="003F0B1C">
        <w:tc>
          <w:tcPr>
            <w:tcW w:w="337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28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F0B1C" w:rsidRPr="003175B4" w:rsidTr="003F0B1C">
        <w:tc>
          <w:tcPr>
            <w:tcW w:w="337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F0B1C" w:rsidRPr="003175B4" w:rsidRDefault="003F0B1C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Kesadaran keselamatan merupakan prasyarat penting untuk mencapai keamanan bersama di lingkungan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F0B1C" w:rsidRPr="003175B4" w:rsidTr="003F0B1C">
        <w:tc>
          <w:tcPr>
            <w:tcW w:w="337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F0B1C" w:rsidRPr="003175B4" w:rsidRDefault="003F0B1C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percaya bahwa peningkatan kesadaran keselamatan akan berdampak positif dalam menciptakan lingkungan yang lebih aman bagi semua.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F0B1C" w:rsidRPr="003175B4" w:rsidTr="003F0B1C">
        <w:tc>
          <w:tcPr>
            <w:tcW w:w="337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F0B1C" w:rsidRPr="003175B4" w:rsidRDefault="003F0B1C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Melakukan kegiatan safety awareness secara berkala di lingkungan kerja sangat penting untuk memastikan bahwa seluruh tim memiliki pemahaman yang konsisten mengenai prosedur keselamatan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F0B1C" w:rsidRPr="003175B4" w:rsidTr="003F0B1C">
        <w:tc>
          <w:tcPr>
            <w:tcW w:w="337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F0B1C" w:rsidRPr="003175B4" w:rsidRDefault="003F0B1C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yakin bahwa kegiatan safety awareness yang rutin dapat meningkatkan kewaspadaan terhadap potensi risiko dan memberikan kontribusi positif terhadap keamanan di tempat kerja.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F0B1C" w:rsidRPr="003175B4" w:rsidTr="003F0B1C">
        <w:tc>
          <w:tcPr>
            <w:tcW w:w="337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F0B1C" w:rsidRPr="003175B4" w:rsidRDefault="003F0B1C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Meningkatkan safety awareness di lingkungan kerja dianggap sebagai solusi efektif untuk meningkatkan </w:t>
            </w: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lastRenderedPageBreak/>
              <w:t>kesadaran terhadap potensi bahaya dan risiko.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F0B1C" w:rsidRPr="003175B4" w:rsidTr="003F0B1C">
        <w:tc>
          <w:tcPr>
            <w:tcW w:w="337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F0B1C" w:rsidRPr="003175B4" w:rsidRDefault="003F0B1C" w:rsidP="003B20BF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percaya bahwa investasi dalam program safety awareness akan memberikan kontribusi positif dalam meningkatkan kesadaran terhadap bahaya dan meminimalkan kemungkinan terjadinya insiden.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F0B1C" w:rsidRPr="003175B4" w:rsidTr="003F0B1C">
        <w:tc>
          <w:tcPr>
            <w:tcW w:w="337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F0B1C" w:rsidRPr="003175B4" w:rsidRDefault="003F0B1C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Safety awareness membantu membangun integritas di antara anggota masyarakat dan menciptakan lingkungan yang lebih aman.</w:t>
            </w: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F0B1C" w:rsidRPr="003175B4" w:rsidRDefault="003F0B1C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F0B1C" w:rsidRDefault="003F0B1C" w:rsidP="003175B4"/>
    <w:sectPr w:rsidR="003F0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5B4"/>
    <w:rsid w:val="000333B8"/>
    <w:rsid w:val="00050051"/>
    <w:rsid w:val="000A660B"/>
    <w:rsid w:val="003175B4"/>
    <w:rsid w:val="003A1B18"/>
    <w:rsid w:val="003F0B1C"/>
    <w:rsid w:val="004217A5"/>
    <w:rsid w:val="005528A3"/>
    <w:rsid w:val="0076555D"/>
    <w:rsid w:val="00962157"/>
    <w:rsid w:val="009E7105"/>
    <w:rsid w:val="00A9347C"/>
    <w:rsid w:val="00CE2A9C"/>
    <w:rsid w:val="00D04080"/>
    <w:rsid w:val="00FA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672E0A"/>
  <w15:docId w15:val="{4B687839-E8D8-C94E-90D7-586D5AEB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5B4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SUMBER Char,anak bab Char,skripsi Char,SUB BAB Char,spasi 2 taiiii Char,Body Text Char1 Char,Char Char2 Char,List Paragraph2 Char,List Paragraph1 Char"/>
    <w:link w:val="ListParagraph"/>
    <w:uiPriority w:val="34"/>
    <w:qFormat/>
    <w:rsid w:val="003175B4"/>
    <w:rPr>
      <w:rFonts w:ascii="Calibri" w:eastAsia="Calibri" w:hAnsi="Calibri" w:cs="Times New Roman"/>
    </w:rPr>
  </w:style>
  <w:style w:type="paragraph" w:styleId="ListParagraph">
    <w:name w:val="List Paragraph"/>
    <w:aliases w:val="Body of text,SUMBER,anak bab,skripsi,SUB BAB,spasi 2 taiiii,Body Text Char1,Char Char2,List Paragraph2,List Paragraph1"/>
    <w:basedOn w:val="Normal"/>
    <w:link w:val="ListParagraphChar"/>
    <w:uiPriority w:val="34"/>
    <w:qFormat/>
    <w:rsid w:val="003175B4"/>
    <w:pPr>
      <w:ind w:left="720"/>
      <w:contextualSpacing/>
    </w:pPr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3175B4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9</cp:revision>
  <dcterms:created xsi:type="dcterms:W3CDTF">2023-07-24T07:43:00Z</dcterms:created>
  <dcterms:modified xsi:type="dcterms:W3CDTF">2023-12-11T04:05:00Z</dcterms:modified>
</cp:coreProperties>
</file>