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AB980CF" w14:textId="77777777" w:rsidR="008C1BC3" w:rsidRDefault="008C1BC3">
      <w:pPr>
        <w:widowControl w:val="0"/>
        <w:pBdr>
          <w:top w:val="nil"/>
          <w:left w:val="nil"/>
          <w:bottom w:val="nil"/>
          <w:right w:val="nil"/>
          <w:between w:val="nil"/>
        </w:pBdr>
        <w:spacing w:line="276" w:lineRule="auto"/>
      </w:pPr>
    </w:p>
    <w:p w14:paraId="0AB980D2" w14:textId="3B98C473" w:rsidR="008C1BC3" w:rsidRDefault="003C3B9B" w:rsidP="009041A7">
      <w:pPr>
        <w:ind w:left="851"/>
        <w:jc w:val="both"/>
        <w:rPr>
          <w:b/>
          <w:color w:val="000000"/>
          <w:sz w:val="28"/>
          <w:szCs w:val="28"/>
        </w:rPr>
      </w:pPr>
      <w:r w:rsidRPr="003C3B9B">
        <w:rPr>
          <w:b/>
          <w:color w:val="000000"/>
          <w:sz w:val="28"/>
          <w:szCs w:val="28"/>
        </w:rPr>
        <w:t xml:space="preserve">Peran </w:t>
      </w:r>
      <w:proofErr w:type="spellStart"/>
      <w:r w:rsidRPr="003C3B9B">
        <w:rPr>
          <w:b/>
          <w:color w:val="000000"/>
          <w:sz w:val="28"/>
          <w:szCs w:val="28"/>
        </w:rPr>
        <w:t>Artificial</w:t>
      </w:r>
      <w:proofErr w:type="spellEnd"/>
      <w:r w:rsidRPr="003C3B9B">
        <w:rPr>
          <w:b/>
          <w:color w:val="000000"/>
          <w:sz w:val="28"/>
          <w:szCs w:val="28"/>
        </w:rPr>
        <w:t xml:space="preserve"> </w:t>
      </w:r>
      <w:proofErr w:type="spellStart"/>
      <w:r w:rsidRPr="003C3B9B">
        <w:rPr>
          <w:b/>
          <w:color w:val="000000"/>
          <w:sz w:val="28"/>
          <w:szCs w:val="28"/>
        </w:rPr>
        <w:t>Intelligence</w:t>
      </w:r>
      <w:proofErr w:type="spellEnd"/>
      <w:r w:rsidRPr="003C3B9B">
        <w:rPr>
          <w:b/>
          <w:color w:val="000000"/>
          <w:sz w:val="28"/>
          <w:szCs w:val="28"/>
        </w:rPr>
        <w:t xml:space="preserve"> Dalam Inovasi Digital </w:t>
      </w:r>
      <w:proofErr w:type="spellStart"/>
      <w:r w:rsidRPr="003C3B9B">
        <w:rPr>
          <w:b/>
          <w:color w:val="000000"/>
          <w:sz w:val="28"/>
          <w:szCs w:val="28"/>
        </w:rPr>
        <w:t>Marketing</w:t>
      </w:r>
      <w:proofErr w:type="spellEnd"/>
      <w:r w:rsidRPr="003C3B9B">
        <w:rPr>
          <w:b/>
          <w:color w:val="000000"/>
          <w:sz w:val="28"/>
          <w:szCs w:val="28"/>
        </w:rPr>
        <w:t xml:space="preserve"> Untuk Peramalan Penerimaan Mahasiswa Baru</w:t>
      </w:r>
    </w:p>
    <w:p w14:paraId="23ED7BFE" w14:textId="77777777" w:rsidR="009041A7" w:rsidRDefault="009041A7" w:rsidP="009041A7">
      <w:pPr>
        <w:ind w:left="851"/>
        <w:jc w:val="both"/>
        <w:rPr>
          <w:sz w:val="20"/>
          <w:szCs w:val="20"/>
        </w:rPr>
      </w:pPr>
    </w:p>
    <w:p w14:paraId="0AB980D3" w14:textId="53FF1B65" w:rsidR="008C1BC3" w:rsidRDefault="003C3B9B">
      <w:pPr>
        <w:pBdr>
          <w:top w:val="nil"/>
          <w:left w:val="nil"/>
          <w:bottom w:val="nil"/>
          <w:right w:val="nil"/>
          <w:between w:val="nil"/>
        </w:pBdr>
        <w:spacing w:after="115"/>
        <w:ind w:left="851"/>
        <w:rPr>
          <w:b/>
          <w:color w:val="000000"/>
        </w:rPr>
      </w:pPr>
      <w:r w:rsidRPr="003C3B9B">
        <w:rPr>
          <w:color w:val="000000"/>
          <w:sz w:val="20"/>
          <w:szCs w:val="20"/>
        </w:rPr>
        <w:t>Muhammad Farid Fathul Huda Pradhana</w:t>
      </w:r>
      <w:r w:rsidRPr="003C3B9B">
        <w:rPr>
          <w:color w:val="000000"/>
          <w:sz w:val="20"/>
          <w:szCs w:val="20"/>
          <w:vertAlign w:val="superscript"/>
        </w:rPr>
        <w:t>1)</w:t>
      </w:r>
      <w:r w:rsidRPr="003C3B9B">
        <w:rPr>
          <w:color w:val="000000"/>
          <w:sz w:val="20"/>
          <w:szCs w:val="20"/>
        </w:rPr>
        <w:t xml:space="preserve">, Rita Ambarwati Sukmono </w:t>
      </w:r>
      <w:r w:rsidR="00A90299" w:rsidRPr="00A90299">
        <w:rPr>
          <w:color w:val="000000"/>
          <w:sz w:val="20"/>
          <w:szCs w:val="20"/>
          <w:vertAlign w:val="superscript"/>
        </w:rPr>
        <w:t>*,</w:t>
      </w:r>
      <w:r w:rsidRPr="003C3B9B">
        <w:rPr>
          <w:color w:val="000000"/>
          <w:sz w:val="20"/>
          <w:szCs w:val="20"/>
          <w:vertAlign w:val="superscript"/>
        </w:rPr>
        <w:t>2)</w:t>
      </w:r>
    </w:p>
    <w:p w14:paraId="7A7D13D3" w14:textId="11E1D19F" w:rsidR="00E74201" w:rsidRPr="00E74201" w:rsidRDefault="00E74201" w:rsidP="00E74201">
      <w:pPr>
        <w:ind w:left="851"/>
        <w:rPr>
          <w:sz w:val="20"/>
          <w:szCs w:val="20"/>
        </w:rPr>
      </w:pPr>
      <w:r>
        <w:rPr>
          <w:sz w:val="20"/>
          <w:szCs w:val="20"/>
          <w:vertAlign w:val="superscript"/>
        </w:rPr>
        <w:t xml:space="preserve">1) </w:t>
      </w:r>
      <w:r w:rsidRPr="00E74201">
        <w:rPr>
          <w:sz w:val="20"/>
          <w:szCs w:val="20"/>
        </w:rPr>
        <w:t xml:space="preserve">Program </w:t>
      </w:r>
      <w:r w:rsidR="003D1FD9">
        <w:rPr>
          <w:sz w:val="20"/>
          <w:szCs w:val="20"/>
        </w:rPr>
        <w:t>Studi Magister Manajemen</w:t>
      </w:r>
      <w:r w:rsidRPr="00E74201">
        <w:rPr>
          <w:sz w:val="20"/>
          <w:szCs w:val="20"/>
        </w:rPr>
        <w:t>, Universitas Muhammadiyah Sidoarjo, Indonesia</w:t>
      </w:r>
    </w:p>
    <w:p w14:paraId="0AB980D7" w14:textId="2F718D34" w:rsidR="008C1BC3" w:rsidRDefault="00E74201" w:rsidP="00541646">
      <w:pPr>
        <w:ind w:left="851"/>
      </w:pPr>
      <w:r w:rsidRPr="00E74201">
        <w:rPr>
          <w:sz w:val="20"/>
          <w:szCs w:val="20"/>
          <w:vertAlign w:val="superscript"/>
        </w:rPr>
        <w:t xml:space="preserve">2) </w:t>
      </w:r>
      <w:r w:rsidRPr="00E74201">
        <w:rPr>
          <w:sz w:val="20"/>
          <w:szCs w:val="20"/>
        </w:rPr>
        <w:t xml:space="preserve">Program Studi </w:t>
      </w:r>
      <w:r w:rsidR="003D1FD9">
        <w:rPr>
          <w:sz w:val="20"/>
          <w:szCs w:val="20"/>
        </w:rPr>
        <w:t>Magister Manajemen</w:t>
      </w:r>
      <w:r w:rsidRPr="00E74201">
        <w:rPr>
          <w:sz w:val="20"/>
          <w:szCs w:val="20"/>
        </w:rPr>
        <w:t>, Universitas Muhammadiyah Sidoarjo, Indonesia</w:t>
      </w:r>
      <w:r w:rsidR="00286DF7">
        <w:rPr>
          <w:sz w:val="20"/>
          <w:szCs w:val="20"/>
        </w:rPr>
        <w:t xml:space="preserve"> </w:t>
      </w:r>
    </w:p>
    <w:p w14:paraId="0AB980D8" w14:textId="0064491C" w:rsidR="008C1BC3" w:rsidRDefault="00286DF7">
      <w:pPr>
        <w:ind w:left="851"/>
        <w:rPr>
          <w:sz w:val="20"/>
          <w:szCs w:val="20"/>
        </w:rPr>
      </w:pPr>
      <w:r>
        <w:rPr>
          <w:sz w:val="20"/>
          <w:szCs w:val="20"/>
        </w:rPr>
        <w:t xml:space="preserve">*Email Penulis Korespondensi: </w:t>
      </w:r>
      <w:r w:rsidR="00285909">
        <w:rPr>
          <w:sz w:val="20"/>
          <w:szCs w:val="20"/>
        </w:rPr>
        <w:t>ritaambarwati@umsida.ac.id</w:t>
      </w:r>
    </w:p>
    <w:p w14:paraId="0AB980D9" w14:textId="77777777" w:rsidR="008C1BC3" w:rsidRDefault="008C1BC3">
      <w:pPr>
        <w:rPr>
          <w:i/>
          <w:sz w:val="20"/>
          <w:szCs w:val="20"/>
        </w:rPr>
      </w:pPr>
    </w:p>
    <w:p w14:paraId="0AB980DA" w14:textId="77777777" w:rsidR="008C1BC3" w:rsidRDefault="008C1BC3">
      <w:pPr>
        <w:rPr>
          <w:sz w:val="20"/>
          <w:szCs w:val="20"/>
        </w:rPr>
        <w:sectPr w:rsidR="008C1BC3">
          <w:headerReference w:type="even" r:id="rId8"/>
          <w:headerReference w:type="default" r:id="rId9"/>
          <w:footerReference w:type="even" r:id="rId10"/>
          <w:footerReference w:type="default" r:id="rId11"/>
          <w:headerReference w:type="first" r:id="rId12"/>
          <w:footerReference w:type="first" r:id="rId13"/>
          <w:pgSz w:w="11906" w:h="16838"/>
          <w:pgMar w:top="1701" w:right="1134" w:bottom="1134" w:left="1411" w:header="850" w:footer="720" w:gutter="0"/>
          <w:pgNumType w:start="1"/>
          <w:cols w:space="720"/>
          <w:titlePg/>
        </w:sectPr>
      </w:pPr>
    </w:p>
    <w:p w14:paraId="0AB980DB" w14:textId="5A6927C3" w:rsidR="008C1BC3" w:rsidRDefault="00286DF7">
      <w:pPr>
        <w:keepNext/>
        <w:pBdr>
          <w:top w:val="nil"/>
          <w:left w:val="nil"/>
          <w:bottom w:val="nil"/>
          <w:right w:val="nil"/>
          <w:between w:val="nil"/>
        </w:pBdr>
        <w:ind w:right="4" w:hanging="567"/>
        <w:jc w:val="both"/>
        <w:rPr>
          <w:i/>
          <w:smallCaps/>
          <w:color w:val="000000"/>
          <w:sz w:val="20"/>
          <w:szCs w:val="20"/>
        </w:rPr>
      </w:pPr>
      <w:bookmarkStart w:id="0" w:name="_heading=h.30j0zll" w:colFirst="0" w:colLast="0"/>
      <w:bookmarkEnd w:id="0"/>
      <w:proofErr w:type="spellStart"/>
      <w:r>
        <w:rPr>
          <w:b/>
          <w:i/>
          <w:color w:val="000000"/>
          <w:sz w:val="20"/>
          <w:szCs w:val="20"/>
        </w:rPr>
        <w:t>Abstract</w:t>
      </w:r>
      <w:proofErr w:type="spellEnd"/>
      <w:r>
        <w:rPr>
          <w:i/>
          <w:color w:val="000000"/>
          <w:sz w:val="20"/>
          <w:szCs w:val="20"/>
        </w:rPr>
        <w:t xml:space="preserve">. </w:t>
      </w:r>
      <w:bookmarkStart w:id="1" w:name="_Hlk172627703"/>
      <w:proofErr w:type="spellStart"/>
      <w:r w:rsidR="00285909" w:rsidRPr="00285909">
        <w:rPr>
          <w:i/>
          <w:color w:val="000000"/>
          <w:sz w:val="20"/>
          <w:szCs w:val="20"/>
        </w:rPr>
        <w:t>This</w:t>
      </w:r>
      <w:proofErr w:type="spellEnd"/>
      <w:r w:rsidR="00285909" w:rsidRPr="00285909">
        <w:rPr>
          <w:i/>
          <w:color w:val="000000"/>
          <w:sz w:val="20"/>
          <w:szCs w:val="20"/>
        </w:rPr>
        <w:t xml:space="preserve"> </w:t>
      </w:r>
      <w:proofErr w:type="spellStart"/>
      <w:r w:rsidR="00285909" w:rsidRPr="00285909">
        <w:rPr>
          <w:i/>
          <w:color w:val="000000"/>
          <w:sz w:val="20"/>
          <w:szCs w:val="20"/>
        </w:rPr>
        <w:t>article</w:t>
      </w:r>
      <w:proofErr w:type="spellEnd"/>
      <w:r w:rsidR="00285909" w:rsidRPr="00285909">
        <w:rPr>
          <w:i/>
          <w:color w:val="000000"/>
          <w:sz w:val="20"/>
          <w:szCs w:val="20"/>
        </w:rPr>
        <w:t xml:space="preserve"> </w:t>
      </w:r>
      <w:proofErr w:type="spellStart"/>
      <w:r w:rsidR="00285909" w:rsidRPr="00285909">
        <w:rPr>
          <w:i/>
          <w:color w:val="000000"/>
          <w:sz w:val="20"/>
          <w:szCs w:val="20"/>
        </w:rPr>
        <w:t>discusses</w:t>
      </w:r>
      <w:proofErr w:type="spellEnd"/>
      <w:r w:rsidR="00285909" w:rsidRPr="00285909">
        <w:rPr>
          <w:i/>
          <w:color w:val="000000"/>
          <w:sz w:val="20"/>
          <w:szCs w:val="20"/>
        </w:rPr>
        <w:t xml:space="preserve"> </w:t>
      </w:r>
      <w:proofErr w:type="spellStart"/>
      <w:r w:rsidR="00285909" w:rsidRPr="00285909">
        <w:rPr>
          <w:i/>
          <w:color w:val="000000"/>
          <w:sz w:val="20"/>
          <w:szCs w:val="20"/>
        </w:rPr>
        <w:t>the</w:t>
      </w:r>
      <w:proofErr w:type="spellEnd"/>
      <w:r w:rsidR="00285909" w:rsidRPr="00285909">
        <w:rPr>
          <w:i/>
          <w:color w:val="000000"/>
          <w:sz w:val="20"/>
          <w:szCs w:val="20"/>
        </w:rPr>
        <w:t xml:space="preserve"> </w:t>
      </w:r>
      <w:proofErr w:type="spellStart"/>
      <w:r w:rsidR="00285909" w:rsidRPr="00285909">
        <w:rPr>
          <w:i/>
          <w:color w:val="000000"/>
          <w:sz w:val="20"/>
          <w:szCs w:val="20"/>
        </w:rPr>
        <w:t>development</w:t>
      </w:r>
      <w:proofErr w:type="spellEnd"/>
      <w:r w:rsidR="00285909" w:rsidRPr="00285909">
        <w:rPr>
          <w:i/>
          <w:color w:val="000000"/>
          <w:sz w:val="20"/>
          <w:szCs w:val="20"/>
        </w:rPr>
        <w:t xml:space="preserve"> </w:t>
      </w:r>
      <w:proofErr w:type="spellStart"/>
      <w:r w:rsidR="00285909" w:rsidRPr="00285909">
        <w:rPr>
          <w:i/>
          <w:color w:val="000000"/>
          <w:sz w:val="20"/>
          <w:szCs w:val="20"/>
        </w:rPr>
        <w:t>of</w:t>
      </w:r>
      <w:proofErr w:type="spellEnd"/>
      <w:r w:rsidR="00285909" w:rsidRPr="00285909">
        <w:rPr>
          <w:i/>
          <w:color w:val="000000"/>
          <w:sz w:val="20"/>
          <w:szCs w:val="20"/>
        </w:rPr>
        <w:t xml:space="preserve"> </w:t>
      </w:r>
      <w:proofErr w:type="spellStart"/>
      <w:r w:rsidR="00285909" w:rsidRPr="00285909">
        <w:rPr>
          <w:i/>
          <w:color w:val="000000"/>
          <w:sz w:val="20"/>
          <w:szCs w:val="20"/>
        </w:rPr>
        <w:t>Artificial</w:t>
      </w:r>
      <w:proofErr w:type="spellEnd"/>
      <w:r w:rsidR="00285909" w:rsidRPr="00285909">
        <w:rPr>
          <w:i/>
          <w:color w:val="000000"/>
          <w:sz w:val="20"/>
          <w:szCs w:val="20"/>
        </w:rPr>
        <w:t xml:space="preserve"> </w:t>
      </w:r>
      <w:proofErr w:type="spellStart"/>
      <w:r w:rsidR="00285909" w:rsidRPr="00285909">
        <w:rPr>
          <w:i/>
          <w:color w:val="000000"/>
          <w:sz w:val="20"/>
          <w:szCs w:val="20"/>
        </w:rPr>
        <w:t>Intelligence</w:t>
      </w:r>
      <w:proofErr w:type="spellEnd"/>
      <w:r w:rsidR="00285909" w:rsidRPr="00285909">
        <w:rPr>
          <w:i/>
          <w:color w:val="000000"/>
          <w:sz w:val="20"/>
          <w:szCs w:val="20"/>
        </w:rPr>
        <w:t xml:space="preserve"> (AI) </w:t>
      </w:r>
      <w:proofErr w:type="spellStart"/>
      <w:r w:rsidR="00285909" w:rsidRPr="00285909">
        <w:rPr>
          <w:i/>
          <w:color w:val="000000"/>
          <w:sz w:val="20"/>
          <w:szCs w:val="20"/>
        </w:rPr>
        <w:t>technology</w:t>
      </w:r>
      <w:proofErr w:type="spellEnd"/>
      <w:r w:rsidR="00285909" w:rsidRPr="00285909">
        <w:rPr>
          <w:i/>
          <w:color w:val="000000"/>
          <w:sz w:val="20"/>
          <w:szCs w:val="20"/>
        </w:rPr>
        <w:t xml:space="preserve"> in </w:t>
      </w:r>
      <w:proofErr w:type="spellStart"/>
      <w:r w:rsidR="00285909" w:rsidRPr="00285909">
        <w:rPr>
          <w:i/>
          <w:color w:val="000000"/>
          <w:sz w:val="20"/>
          <w:szCs w:val="20"/>
        </w:rPr>
        <w:t>the</w:t>
      </w:r>
      <w:proofErr w:type="spellEnd"/>
      <w:r w:rsidR="00285909" w:rsidRPr="00285909">
        <w:rPr>
          <w:i/>
          <w:color w:val="000000"/>
          <w:sz w:val="20"/>
          <w:szCs w:val="20"/>
        </w:rPr>
        <w:t xml:space="preserve"> </w:t>
      </w:r>
      <w:proofErr w:type="spellStart"/>
      <w:r w:rsidR="00285909" w:rsidRPr="00285909">
        <w:rPr>
          <w:i/>
          <w:color w:val="000000"/>
          <w:sz w:val="20"/>
          <w:szCs w:val="20"/>
        </w:rPr>
        <w:t>industrial</w:t>
      </w:r>
      <w:proofErr w:type="spellEnd"/>
      <w:r w:rsidR="00285909" w:rsidRPr="00285909">
        <w:rPr>
          <w:i/>
          <w:color w:val="000000"/>
          <w:sz w:val="20"/>
          <w:szCs w:val="20"/>
        </w:rPr>
        <w:t xml:space="preserve"> era 4.0 </w:t>
      </w:r>
      <w:proofErr w:type="spellStart"/>
      <w:r w:rsidR="00285909" w:rsidRPr="00285909">
        <w:rPr>
          <w:i/>
          <w:color w:val="000000"/>
          <w:sz w:val="20"/>
          <w:szCs w:val="20"/>
        </w:rPr>
        <w:t>and</w:t>
      </w:r>
      <w:proofErr w:type="spellEnd"/>
      <w:r w:rsidR="00285909" w:rsidRPr="00285909">
        <w:rPr>
          <w:i/>
          <w:color w:val="000000"/>
          <w:sz w:val="20"/>
          <w:szCs w:val="20"/>
        </w:rPr>
        <w:t xml:space="preserve"> </w:t>
      </w:r>
      <w:proofErr w:type="spellStart"/>
      <w:r w:rsidR="00285909" w:rsidRPr="00285909">
        <w:rPr>
          <w:i/>
          <w:color w:val="000000"/>
          <w:sz w:val="20"/>
          <w:szCs w:val="20"/>
        </w:rPr>
        <w:t>its</w:t>
      </w:r>
      <w:proofErr w:type="spellEnd"/>
      <w:r w:rsidR="00285909" w:rsidRPr="00285909">
        <w:rPr>
          <w:i/>
          <w:color w:val="000000"/>
          <w:sz w:val="20"/>
          <w:szCs w:val="20"/>
        </w:rPr>
        <w:t xml:space="preserve"> </w:t>
      </w:r>
      <w:proofErr w:type="spellStart"/>
      <w:r w:rsidR="00285909" w:rsidRPr="00285909">
        <w:rPr>
          <w:i/>
          <w:color w:val="000000"/>
          <w:sz w:val="20"/>
          <w:szCs w:val="20"/>
        </w:rPr>
        <w:t>role</w:t>
      </w:r>
      <w:proofErr w:type="spellEnd"/>
      <w:r w:rsidR="00285909" w:rsidRPr="00285909">
        <w:rPr>
          <w:i/>
          <w:color w:val="000000"/>
          <w:sz w:val="20"/>
          <w:szCs w:val="20"/>
        </w:rPr>
        <w:t xml:space="preserve"> in digital </w:t>
      </w:r>
      <w:proofErr w:type="spellStart"/>
      <w:r w:rsidR="00285909" w:rsidRPr="00285909">
        <w:rPr>
          <w:i/>
          <w:color w:val="000000"/>
          <w:sz w:val="20"/>
          <w:szCs w:val="20"/>
        </w:rPr>
        <w:t>marketing</w:t>
      </w:r>
      <w:proofErr w:type="spellEnd"/>
      <w:r w:rsidR="00285909" w:rsidRPr="00285909">
        <w:rPr>
          <w:i/>
          <w:color w:val="000000"/>
          <w:sz w:val="20"/>
          <w:szCs w:val="20"/>
        </w:rPr>
        <w:t xml:space="preserve"> </w:t>
      </w:r>
      <w:proofErr w:type="spellStart"/>
      <w:r w:rsidR="00285909" w:rsidRPr="00285909">
        <w:rPr>
          <w:i/>
          <w:color w:val="000000"/>
          <w:sz w:val="20"/>
          <w:szCs w:val="20"/>
        </w:rPr>
        <w:t>and</w:t>
      </w:r>
      <w:proofErr w:type="spellEnd"/>
      <w:r w:rsidR="00285909" w:rsidRPr="00285909">
        <w:rPr>
          <w:i/>
          <w:color w:val="000000"/>
          <w:sz w:val="20"/>
          <w:szCs w:val="20"/>
        </w:rPr>
        <w:t xml:space="preserve"> </w:t>
      </w:r>
      <w:proofErr w:type="spellStart"/>
      <w:r w:rsidR="00285909" w:rsidRPr="00285909">
        <w:rPr>
          <w:i/>
          <w:color w:val="000000"/>
          <w:sz w:val="20"/>
          <w:szCs w:val="20"/>
        </w:rPr>
        <w:t>forecasting</w:t>
      </w:r>
      <w:proofErr w:type="spellEnd"/>
      <w:r w:rsidR="00285909" w:rsidRPr="00285909">
        <w:rPr>
          <w:i/>
          <w:color w:val="000000"/>
          <w:sz w:val="20"/>
          <w:szCs w:val="20"/>
        </w:rPr>
        <w:t xml:space="preserve">. </w:t>
      </w:r>
      <w:proofErr w:type="spellStart"/>
      <w:r w:rsidR="00285909" w:rsidRPr="00285909">
        <w:rPr>
          <w:i/>
          <w:color w:val="000000"/>
          <w:sz w:val="20"/>
          <w:szCs w:val="20"/>
        </w:rPr>
        <w:t>This</w:t>
      </w:r>
      <w:proofErr w:type="spellEnd"/>
      <w:r w:rsidR="00285909" w:rsidRPr="00285909">
        <w:rPr>
          <w:i/>
          <w:color w:val="000000"/>
          <w:sz w:val="20"/>
          <w:szCs w:val="20"/>
        </w:rPr>
        <w:t xml:space="preserve"> study </w:t>
      </w:r>
      <w:proofErr w:type="spellStart"/>
      <w:r w:rsidR="00285909" w:rsidRPr="00285909">
        <w:rPr>
          <w:i/>
          <w:color w:val="000000"/>
          <w:sz w:val="20"/>
          <w:szCs w:val="20"/>
        </w:rPr>
        <w:t>aims</w:t>
      </w:r>
      <w:proofErr w:type="spellEnd"/>
      <w:r w:rsidR="00285909" w:rsidRPr="00285909">
        <w:rPr>
          <w:i/>
          <w:color w:val="000000"/>
          <w:sz w:val="20"/>
          <w:szCs w:val="20"/>
        </w:rPr>
        <w:t xml:space="preserve"> </w:t>
      </w:r>
      <w:proofErr w:type="spellStart"/>
      <w:r w:rsidR="00285909" w:rsidRPr="00285909">
        <w:rPr>
          <w:i/>
          <w:color w:val="000000"/>
          <w:sz w:val="20"/>
          <w:szCs w:val="20"/>
        </w:rPr>
        <w:t>to</w:t>
      </w:r>
      <w:proofErr w:type="spellEnd"/>
      <w:r w:rsidR="00285909" w:rsidRPr="00285909">
        <w:rPr>
          <w:i/>
          <w:color w:val="000000"/>
          <w:sz w:val="20"/>
          <w:szCs w:val="20"/>
        </w:rPr>
        <w:t xml:space="preserve"> </w:t>
      </w:r>
      <w:proofErr w:type="spellStart"/>
      <w:r w:rsidR="00285909" w:rsidRPr="00285909">
        <w:rPr>
          <w:i/>
          <w:color w:val="000000"/>
          <w:sz w:val="20"/>
          <w:szCs w:val="20"/>
        </w:rPr>
        <w:t>forecast</w:t>
      </w:r>
      <w:proofErr w:type="spellEnd"/>
      <w:r w:rsidR="00285909" w:rsidRPr="00285909">
        <w:rPr>
          <w:i/>
          <w:color w:val="000000"/>
          <w:sz w:val="20"/>
          <w:szCs w:val="20"/>
        </w:rPr>
        <w:t xml:space="preserve"> </w:t>
      </w:r>
      <w:proofErr w:type="spellStart"/>
      <w:r w:rsidR="00285909" w:rsidRPr="00285909">
        <w:rPr>
          <w:i/>
          <w:color w:val="000000"/>
          <w:sz w:val="20"/>
          <w:szCs w:val="20"/>
        </w:rPr>
        <w:t>the</w:t>
      </w:r>
      <w:proofErr w:type="spellEnd"/>
      <w:r w:rsidR="00285909" w:rsidRPr="00285909">
        <w:rPr>
          <w:i/>
          <w:color w:val="000000"/>
          <w:sz w:val="20"/>
          <w:szCs w:val="20"/>
        </w:rPr>
        <w:t xml:space="preserve"> </w:t>
      </w:r>
      <w:proofErr w:type="spellStart"/>
      <w:r w:rsidR="00285909" w:rsidRPr="00285909">
        <w:rPr>
          <w:i/>
          <w:color w:val="000000"/>
          <w:sz w:val="20"/>
          <w:szCs w:val="20"/>
        </w:rPr>
        <w:t>number</w:t>
      </w:r>
      <w:proofErr w:type="spellEnd"/>
      <w:r w:rsidR="00285909" w:rsidRPr="00285909">
        <w:rPr>
          <w:i/>
          <w:color w:val="000000"/>
          <w:sz w:val="20"/>
          <w:szCs w:val="20"/>
        </w:rPr>
        <w:t xml:space="preserve"> </w:t>
      </w:r>
      <w:proofErr w:type="spellStart"/>
      <w:r w:rsidR="00285909" w:rsidRPr="00285909">
        <w:rPr>
          <w:i/>
          <w:color w:val="000000"/>
          <w:sz w:val="20"/>
          <w:szCs w:val="20"/>
        </w:rPr>
        <w:t>of</w:t>
      </w:r>
      <w:proofErr w:type="spellEnd"/>
      <w:r w:rsidR="00285909" w:rsidRPr="00285909">
        <w:rPr>
          <w:i/>
          <w:color w:val="000000"/>
          <w:sz w:val="20"/>
          <w:szCs w:val="20"/>
        </w:rPr>
        <w:t xml:space="preserve"> </w:t>
      </w:r>
      <w:proofErr w:type="spellStart"/>
      <w:r w:rsidR="00285909" w:rsidRPr="00285909">
        <w:rPr>
          <w:i/>
          <w:color w:val="000000"/>
          <w:sz w:val="20"/>
          <w:szCs w:val="20"/>
        </w:rPr>
        <w:t>new</w:t>
      </w:r>
      <w:proofErr w:type="spellEnd"/>
      <w:r w:rsidR="00285909" w:rsidRPr="00285909">
        <w:rPr>
          <w:i/>
          <w:color w:val="000000"/>
          <w:sz w:val="20"/>
          <w:szCs w:val="20"/>
        </w:rPr>
        <w:t xml:space="preserve"> </w:t>
      </w:r>
      <w:proofErr w:type="spellStart"/>
      <w:r w:rsidR="00285909" w:rsidRPr="00285909">
        <w:rPr>
          <w:i/>
          <w:color w:val="000000"/>
          <w:sz w:val="20"/>
          <w:szCs w:val="20"/>
        </w:rPr>
        <w:t>students</w:t>
      </w:r>
      <w:proofErr w:type="spellEnd"/>
      <w:r w:rsidR="00285909" w:rsidRPr="00285909">
        <w:rPr>
          <w:i/>
          <w:color w:val="000000"/>
          <w:sz w:val="20"/>
          <w:szCs w:val="20"/>
        </w:rPr>
        <w:t xml:space="preserve"> </w:t>
      </w:r>
      <w:proofErr w:type="spellStart"/>
      <w:r w:rsidR="00285909" w:rsidRPr="00285909">
        <w:rPr>
          <w:i/>
          <w:color w:val="000000"/>
          <w:sz w:val="20"/>
          <w:szCs w:val="20"/>
        </w:rPr>
        <w:t>before</w:t>
      </w:r>
      <w:proofErr w:type="spellEnd"/>
      <w:r w:rsidR="00285909" w:rsidRPr="00285909">
        <w:rPr>
          <w:i/>
          <w:color w:val="000000"/>
          <w:sz w:val="20"/>
          <w:szCs w:val="20"/>
        </w:rPr>
        <w:t xml:space="preserve"> </w:t>
      </w:r>
      <w:proofErr w:type="spellStart"/>
      <w:r w:rsidR="00285909" w:rsidRPr="00285909">
        <w:rPr>
          <w:i/>
          <w:color w:val="000000"/>
          <w:sz w:val="20"/>
          <w:szCs w:val="20"/>
        </w:rPr>
        <w:t>and</w:t>
      </w:r>
      <w:proofErr w:type="spellEnd"/>
      <w:r w:rsidR="00285909" w:rsidRPr="00285909">
        <w:rPr>
          <w:i/>
          <w:color w:val="000000"/>
          <w:sz w:val="20"/>
          <w:szCs w:val="20"/>
        </w:rPr>
        <w:t xml:space="preserve"> </w:t>
      </w:r>
      <w:proofErr w:type="spellStart"/>
      <w:r w:rsidR="00285909" w:rsidRPr="00285909">
        <w:rPr>
          <w:i/>
          <w:color w:val="000000"/>
          <w:sz w:val="20"/>
          <w:szCs w:val="20"/>
        </w:rPr>
        <w:t>after</w:t>
      </w:r>
      <w:proofErr w:type="spellEnd"/>
      <w:r w:rsidR="00285909" w:rsidRPr="00285909">
        <w:rPr>
          <w:i/>
          <w:color w:val="000000"/>
          <w:sz w:val="20"/>
          <w:szCs w:val="20"/>
        </w:rPr>
        <w:t xml:space="preserve"> </w:t>
      </w:r>
      <w:proofErr w:type="spellStart"/>
      <w:r w:rsidR="00285909" w:rsidRPr="00285909">
        <w:rPr>
          <w:i/>
          <w:color w:val="000000"/>
          <w:sz w:val="20"/>
          <w:szCs w:val="20"/>
        </w:rPr>
        <w:t>the</w:t>
      </w:r>
      <w:proofErr w:type="spellEnd"/>
      <w:r w:rsidR="00285909" w:rsidRPr="00285909">
        <w:rPr>
          <w:i/>
          <w:color w:val="000000"/>
          <w:sz w:val="20"/>
          <w:szCs w:val="20"/>
        </w:rPr>
        <w:t xml:space="preserve"> COVID-19 </w:t>
      </w:r>
      <w:proofErr w:type="spellStart"/>
      <w:r w:rsidR="00285909" w:rsidRPr="00285909">
        <w:rPr>
          <w:i/>
          <w:color w:val="000000"/>
          <w:sz w:val="20"/>
          <w:szCs w:val="20"/>
        </w:rPr>
        <w:t>period</w:t>
      </w:r>
      <w:proofErr w:type="spellEnd"/>
      <w:r w:rsidR="00285909" w:rsidRPr="00285909">
        <w:rPr>
          <w:i/>
          <w:color w:val="000000"/>
          <w:sz w:val="20"/>
          <w:szCs w:val="20"/>
        </w:rPr>
        <w:t xml:space="preserve"> </w:t>
      </w:r>
      <w:proofErr w:type="spellStart"/>
      <w:r w:rsidR="00285909" w:rsidRPr="00285909">
        <w:rPr>
          <w:i/>
          <w:color w:val="000000"/>
          <w:sz w:val="20"/>
          <w:szCs w:val="20"/>
        </w:rPr>
        <w:t>using</w:t>
      </w:r>
      <w:proofErr w:type="spellEnd"/>
      <w:r w:rsidR="00285909" w:rsidRPr="00285909">
        <w:rPr>
          <w:i/>
          <w:color w:val="000000"/>
          <w:sz w:val="20"/>
          <w:szCs w:val="20"/>
        </w:rPr>
        <w:t xml:space="preserve"> </w:t>
      </w:r>
      <w:proofErr w:type="spellStart"/>
      <w:r w:rsidR="00285909" w:rsidRPr="00285909">
        <w:rPr>
          <w:i/>
          <w:color w:val="000000"/>
          <w:sz w:val="20"/>
          <w:szCs w:val="20"/>
        </w:rPr>
        <w:t>the</w:t>
      </w:r>
      <w:proofErr w:type="spellEnd"/>
      <w:r w:rsidR="00285909" w:rsidRPr="00285909">
        <w:rPr>
          <w:i/>
          <w:color w:val="000000"/>
          <w:sz w:val="20"/>
          <w:szCs w:val="20"/>
        </w:rPr>
        <w:t xml:space="preserve"> </w:t>
      </w:r>
      <w:proofErr w:type="spellStart"/>
      <w:r w:rsidR="00285909" w:rsidRPr="00285909">
        <w:rPr>
          <w:i/>
          <w:color w:val="000000"/>
          <w:sz w:val="20"/>
          <w:szCs w:val="20"/>
        </w:rPr>
        <w:t>Artificial</w:t>
      </w:r>
      <w:proofErr w:type="spellEnd"/>
      <w:r w:rsidR="00285909" w:rsidRPr="00285909">
        <w:rPr>
          <w:i/>
          <w:color w:val="000000"/>
          <w:sz w:val="20"/>
          <w:szCs w:val="20"/>
        </w:rPr>
        <w:t xml:space="preserve"> Neural Network (ANN) </w:t>
      </w:r>
      <w:proofErr w:type="spellStart"/>
      <w:r w:rsidR="00285909" w:rsidRPr="00285909">
        <w:rPr>
          <w:i/>
          <w:color w:val="000000"/>
          <w:sz w:val="20"/>
          <w:szCs w:val="20"/>
        </w:rPr>
        <w:t>method</w:t>
      </w:r>
      <w:proofErr w:type="spellEnd"/>
      <w:r w:rsidR="00285909" w:rsidRPr="00285909">
        <w:rPr>
          <w:i/>
          <w:color w:val="000000"/>
          <w:sz w:val="20"/>
          <w:szCs w:val="20"/>
        </w:rPr>
        <w:t xml:space="preserve"> </w:t>
      </w:r>
      <w:proofErr w:type="spellStart"/>
      <w:r w:rsidR="00285909" w:rsidRPr="00285909">
        <w:rPr>
          <w:i/>
          <w:color w:val="000000"/>
          <w:sz w:val="20"/>
          <w:szCs w:val="20"/>
        </w:rPr>
        <w:t>and</w:t>
      </w:r>
      <w:proofErr w:type="spellEnd"/>
      <w:r w:rsidR="00285909" w:rsidRPr="00285909">
        <w:rPr>
          <w:i/>
          <w:color w:val="000000"/>
          <w:sz w:val="20"/>
          <w:szCs w:val="20"/>
        </w:rPr>
        <w:t xml:space="preserve"> </w:t>
      </w:r>
      <w:proofErr w:type="spellStart"/>
      <w:r w:rsidR="00285909" w:rsidRPr="00285909">
        <w:rPr>
          <w:i/>
          <w:color w:val="000000"/>
          <w:sz w:val="20"/>
          <w:szCs w:val="20"/>
        </w:rPr>
        <w:t>explore</w:t>
      </w:r>
      <w:proofErr w:type="spellEnd"/>
      <w:r w:rsidR="00285909" w:rsidRPr="00285909">
        <w:rPr>
          <w:i/>
          <w:color w:val="000000"/>
          <w:sz w:val="20"/>
          <w:szCs w:val="20"/>
        </w:rPr>
        <w:t xml:space="preserve"> </w:t>
      </w:r>
      <w:proofErr w:type="spellStart"/>
      <w:r w:rsidR="00285909" w:rsidRPr="00285909">
        <w:rPr>
          <w:i/>
          <w:color w:val="000000"/>
          <w:sz w:val="20"/>
          <w:szCs w:val="20"/>
        </w:rPr>
        <w:t>the</w:t>
      </w:r>
      <w:proofErr w:type="spellEnd"/>
      <w:r w:rsidR="00285909" w:rsidRPr="00285909">
        <w:rPr>
          <w:i/>
          <w:color w:val="000000"/>
          <w:sz w:val="20"/>
          <w:szCs w:val="20"/>
        </w:rPr>
        <w:t xml:space="preserve"> </w:t>
      </w:r>
      <w:proofErr w:type="spellStart"/>
      <w:r w:rsidR="00285909" w:rsidRPr="00285909">
        <w:rPr>
          <w:i/>
          <w:color w:val="000000"/>
          <w:sz w:val="20"/>
          <w:szCs w:val="20"/>
        </w:rPr>
        <w:t>role</w:t>
      </w:r>
      <w:proofErr w:type="spellEnd"/>
      <w:r w:rsidR="00285909" w:rsidRPr="00285909">
        <w:rPr>
          <w:i/>
          <w:color w:val="000000"/>
          <w:sz w:val="20"/>
          <w:szCs w:val="20"/>
        </w:rPr>
        <w:t xml:space="preserve"> </w:t>
      </w:r>
      <w:proofErr w:type="spellStart"/>
      <w:r w:rsidR="00285909" w:rsidRPr="00285909">
        <w:rPr>
          <w:i/>
          <w:color w:val="000000"/>
          <w:sz w:val="20"/>
          <w:szCs w:val="20"/>
        </w:rPr>
        <w:t>of</w:t>
      </w:r>
      <w:proofErr w:type="spellEnd"/>
      <w:r w:rsidR="00285909" w:rsidRPr="00285909">
        <w:rPr>
          <w:i/>
          <w:color w:val="000000"/>
          <w:sz w:val="20"/>
          <w:szCs w:val="20"/>
        </w:rPr>
        <w:t xml:space="preserve"> AI in digital </w:t>
      </w:r>
      <w:proofErr w:type="spellStart"/>
      <w:r w:rsidR="00285909" w:rsidRPr="00285909">
        <w:rPr>
          <w:i/>
          <w:color w:val="000000"/>
          <w:sz w:val="20"/>
          <w:szCs w:val="20"/>
        </w:rPr>
        <w:t>marketing</w:t>
      </w:r>
      <w:proofErr w:type="spellEnd"/>
      <w:r w:rsidR="00285909" w:rsidRPr="00285909">
        <w:rPr>
          <w:i/>
          <w:color w:val="000000"/>
          <w:sz w:val="20"/>
          <w:szCs w:val="20"/>
        </w:rPr>
        <w:t xml:space="preserve">. </w:t>
      </w:r>
      <w:proofErr w:type="spellStart"/>
      <w:r w:rsidR="00285909" w:rsidRPr="00285909">
        <w:rPr>
          <w:i/>
          <w:color w:val="000000"/>
          <w:sz w:val="20"/>
          <w:szCs w:val="20"/>
        </w:rPr>
        <w:t>This</w:t>
      </w:r>
      <w:proofErr w:type="spellEnd"/>
      <w:r w:rsidR="00285909" w:rsidRPr="00285909">
        <w:rPr>
          <w:i/>
          <w:color w:val="000000"/>
          <w:sz w:val="20"/>
          <w:szCs w:val="20"/>
        </w:rPr>
        <w:t xml:space="preserve"> study </w:t>
      </w:r>
      <w:proofErr w:type="spellStart"/>
      <w:r w:rsidR="00285909" w:rsidRPr="00285909">
        <w:rPr>
          <w:i/>
          <w:color w:val="000000"/>
          <w:sz w:val="20"/>
          <w:szCs w:val="20"/>
        </w:rPr>
        <w:t>uses</w:t>
      </w:r>
      <w:proofErr w:type="spellEnd"/>
      <w:r w:rsidR="00285909" w:rsidRPr="00285909">
        <w:rPr>
          <w:i/>
          <w:color w:val="000000"/>
          <w:sz w:val="20"/>
          <w:szCs w:val="20"/>
        </w:rPr>
        <w:t xml:space="preserve"> </w:t>
      </w:r>
      <w:proofErr w:type="spellStart"/>
      <w:r w:rsidR="00285909" w:rsidRPr="00285909">
        <w:rPr>
          <w:i/>
          <w:color w:val="000000"/>
          <w:sz w:val="20"/>
          <w:szCs w:val="20"/>
        </w:rPr>
        <w:t>explanatory</w:t>
      </w:r>
      <w:proofErr w:type="spellEnd"/>
      <w:r w:rsidR="00285909" w:rsidRPr="00285909">
        <w:rPr>
          <w:i/>
          <w:color w:val="000000"/>
          <w:sz w:val="20"/>
          <w:szCs w:val="20"/>
        </w:rPr>
        <w:t xml:space="preserve"> </w:t>
      </w:r>
      <w:proofErr w:type="spellStart"/>
      <w:r w:rsidR="00285909" w:rsidRPr="00285909">
        <w:rPr>
          <w:i/>
          <w:color w:val="000000"/>
          <w:sz w:val="20"/>
          <w:szCs w:val="20"/>
        </w:rPr>
        <w:t>sequential</w:t>
      </w:r>
      <w:proofErr w:type="spellEnd"/>
      <w:r w:rsidR="00285909" w:rsidRPr="00285909">
        <w:rPr>
          <w:i/>
          <w:color w:val="000000"/>
          <w:sz w:val="20"/>
          <w:szCs w:val="20"/>
        </w:rPr>
        <w:t xml:space="preserve"> </w:t>
      </w:r>
      <w:proofErr w:type="spellStart"/>
      <w:r w:rsidR="00285909" w:rsidRPr="00285909">
        <w:rPr>
          <w:i/>
          <w:color w:val="000000"/>
          <w:sz w:val="20"/>
          <w:szCs w:val="20"/>
        </w:rPr>
        <w:t>mixed</w:t>
      </w:r>
      <w:proofErr w:type="spellEnd"/>
      <w:r w:rsidR="00285909" w:rsidRPr="00285909">
        <w:rPr>
          <w:i/>
          <w:color w:val="000000"/>
          <w:sz w:val="20"/>
          <w:szCs w:val="20"/>
        </w:rPr>
        <w:t xml:space="preserve"> </w:t>
      </w:r>
      <w:proofErr w:type="spellStart"/>
      <w:r w:rsidR="00285909" w:rsidRPr="00285909">
        <w:rPr>
          <w:i/>
          <w:color w:val="000000"/>
          <w:sz w:val="20"/>
          <w:szCs w:val="20"/>
        </w:rPr>
        <w:t>methods</w:t>
      </w:r>
      <w:proofErr w:type="spellEnd"/>
      <w:r w:rsidR="00285909" w:rsidRPr="00285909">
        <w:rPr>
          <w:i/>
          <w:color w:val="000000"/>
          <w:sz w:val="20"/>
          <w:szCs w:val="20"/>
        </w:rPr>
        <w:t xml:space="preserve">, </w:t>
      </w:r>
      <w:proofErr w:type="spellStart"/>
      <w:r w:rsidR="00285909" w:rsidRPr="00285909">
        <w:rPr>
          <w:i/>
          <w:color w:val="000000"/>
          <w:sz w:val="20"/>
          <w:szCs w:val="20"/>
        </w:rPr>
        <w:t>which</w:t>
      </w:r>
      <w:proofErr w:type="spellEnd"/>
      <w:r w:rsidR="00285909" w:rsidRPr="00285909">
        <w:rPr>
          <w:i/>
          <w:color w:val="000000"/>
          <w:sz w:val="20"/>
          <w:szCs w:val="20"/>
        </w:rPr>
        <w:t xml:space="preserve"> </w:t>
      </w:r>
      <w:proofErr w:type="spellStart"/>
      <w:r w:rsidR="00285909" w:rsidRPr="00285909">
        <w:rPr>
          <w:i/>
          <w:color w:val="000000"/>
          <w:sz w:val="20"/>
          <w:szCs w:val="20"/>
        </w:rPr>
        <w:t>combines</w:t>
      </w:r>
      <w:proofErr w:type="spellEnd"/>
      <w:r w:rsidR="00285909" w:rsidRPr="00285909">
        <w:rPr>
          <w:i/>
          <w:color w:val="000000"/>
          <w:sz w:val="20"/>
          <w:szCs w:val="20"/>
        </w:rPr>
        <w:t xml:space="preserve"> a </w:t>
      </w:r>
      <w:proofErr w:type="spellStart"/>
      <w:r w:rsidR="00285909" w:rsidRPr="00285909">
        <w:rPr>
          <w:i/>
          <w:color w:val="000000"/>
          <w:sz w:val="20"/>
          <w:szCs w:val="20"/>
        </w:rPr>
        <w:t>quantitative</w:t>
      </w:r>
      <w:proofErr w:type="spellEnd"/>
      <w:r w:rsidR="00285909" w:rsidRPr="00285909">
        <w:rPr>
          <w:i/>
          <w:color w:val="000000"/>
          <w:sz w:val="20"/>
          <w:szCs w:val="20"/>
        </w:rPr>
        <w:t xml:space="preserve"> </w:t>
      </w:r>
      <w:proofErr w:type="spellStart"/>
      <w:r w:rsidR="00285909" w:rsidRPr="00285909">
        <w:rPr>
          <w:i/>
          <w:color w:val="000000"/>
          <w:sz w:val="20"/>
          <w:szCs w:val="20"/>
        </w:rPr>
        <w:t>approach</w:t>
      </w:r>
      <w:proofErr w:type="spellEnd"/>
      <w:r w:rsidR="00285909" w:rsidRPr="00285909">
        <w:rPr>
          <w:i/>
          <w:color w:val="000000"/>
          <w:sz w:val="20"/>
          <w:szCs w:val="20"/>
        </w:rPr>
        <w:t xml:space="preserve"> </w:t>
      </w:r>
      <w:proofErr w:type="spellStart"/>
      <w:r w:rsidR="00285909" w:rsidRPr="00285909">
        <w:rPr>
          <w:i/>
          <w:color w:val="000000"/>
          <w:sz w:val="20"/>
          <w:szCs w:val="20"/>
        </w:rPr>
        <w:t>with</w:t>
      </w:r>
      <w:proofErr w:type="spellEnd"/>
      <w:r w:rsidR="00285909" w:rsidRPr="00285909">
        <w:rPr>
          <w:i/>
          <w:color w:val="000000"/>
          <w:sz w:val="20"/>
          <w:szCs w:val="20"/>
        </w:rPr>
        <w:t xml:space="preserve"> </w:t>
      </w:r>
      <w:proofErr w:type="spellStart"/>
      <w:r w:rsidR="00285909" w:rsidRPr="00285909">
        <w:rPr>
          <w:i/>
          <w:color w:val="000000"/>
          <w:sz w:val="20"/>
          <w:szCs w:val="20"/>
        </w:rPr>
        <w:t>the</w:t>
      </w:r>
      <w:proofErr w:type="spellEnd"/>
      <w:r w:rsidR="00285909" w:rsidRPr="00285909">
        <w:rPr>
          <w:i/>
          <w:color w:val="000000"/>
          <w:sz w:val="20"/>
          <w:szCs w:val="20"/>
        </w:rPr>
        <w:t xml:space="preserve"> ANN model </w:t>
      </w:r>
      <w:proofErr w:type="spellStart"/>
      <w:r w:rsidR="00285909" w:rsidRPr="00285909">
        <w:rPr>
          <w:i/>
          <w:color w:val="000000"/>
          <w:sz w:val="20"/>
          <w:szCs w:val="20"/>
        </w:rPr>
        <w:t>and</w:t>
      </w:r>
      <w:proofErr w:type="spellEnd"/>
      <w:r w:rsidR="00285909" w:rsidRPr="00285909">
        <w:rPr>
          <w:i/>
          <w:color w:val="000000"/>
          <w:sz w:val="20"/>
          <w:szCs w:val="20"/>
        </w:rPr>
        <w:t xml:space="preserve"> a </w:t>
      </w:r>
      <w:proofErr w:type="spellStart"/>
      <w:r w:rsidR="00285909" w:rsidRPr="00285909">
        <w:rPr>
          <w:i/>
          <w:color w:val="000000"/>
          <w:sz w:val="20"/>
          <w:szCs w:val="20"/>
        </w:rPr>
        <w:t>descriptive</w:t>
      </w:r>
      <w:proofErr w:type="spellEnd"/>
      <w:r w:rsidR="00285909" w:rsidRPr="00285909">
        <w:rPr>
          <w:i/>
          <w:color w:val="000000"/>
          <w:sz w:val="20"/>
          <w:szCs w:val="20"/>
        </w:rPr>
        <w:t xml:space="preserve"> </w:t>
      </w:r>
      <w:proofErr w:type="spellStart"/>
      <w:r w:rsidR="00285909" w:rsidRPr="00285909">
        <w:rPr>
          <w:i/>
          <w:color w:val="000000"/>
          <w:sz w:val="20"/>
          <w:szCs w:val="20"/>
        </w:rPr>
        <w:t>qualitative</w:t>
      </w:r>
      <w:proofErr w:type="spellEnd"/>
      <w:r w:rsidR="00285909" w:rsidRPr="00285909">
        <w:rPr>
          <w:i/>
          <w:color w:val="000000"/>
          <w:sz w:val="20"/>
          <w:szCs w:val="20"/>
        </w:rPr>
        <w:t xml:space="preserve"> </w:t>
      </w:r>
      <w:proofErr w:type="spellStart"/>
      <w:r w:rsidR="00285909" w:rsidRPr="00285909">
        <w:rPr>
          <w:i/>
          <w:color w:val="000000"/>
          <w:sz w:val="20"/>
          <w:szCs w:val="20"/>
        </w:rPr>
        <w:t>approach</w:t>
      </w:r>
      <w:proofErr w:type="spellEnd"/>
      <w:r w:rsidR="00285909" w:rsidRPr="00285909">
        <w:rPr>
          <w:i/>
          <w:color w:val="000000"/>
          <w:sz w:val="20"/>
          <w:szCs w:val="20"/>
        </w:rPr>
        <w:t xml:space="preserve"> </w:t>
      </w:r>
      <w:proofErr w:type="spellStart"/>
      <w:r w:rsidR="00285909" w:rsidRPr="00285909">
        <w:rPr>
          <w:i/>
          <w:color w:val="000000"/>
          <w:sz w:val="20"/>
          <w:szCs w:val="20"/>
        </w:rPr>
        <w:t>to</w:t>
      </w:r>
      <w:proofErr w:type="spellEnd"/>
      <w:r w:rsidR="00285909" w:rsidRPr="00285909">
        <w:rPr>
          <w:i/>
          <w:color w:val="000000"/>
          <w:sz w:val="20"/>
          <w:szCs w:val="20"/>
        </w:rPr>
        <w:t xml:space="preserve"> </w:t>
      </w:r>
      <w:proofErr w:type="spellStart"/>
      <w:r w:rsidR="00285909" w:rsidRPr="00285909">
        <w:rPr>
          <w:i/>
          <w:color w:val="000000"/>
          <w:sz w:val="20"/>
          <w:szCs w:val="20"/>
        </w:rPr>
        <w:t>determine</w:t>
      </w:r>
      <w:proofErr w:type="spellEnd"/>
      <w:r w:rsidR="00285909" w:rsidRPr="00285909">
        <w:rPr>
          <w:i/>
          <w:color w:val="000000"/>
          <w:sz w:val="20"/>
          <w:szCs w:val="20"/>
        </w:rPr>
        <w:t xml:space="preserve"> digital </w:t>
      </w:r>
      <w:proofErr w:type="spellStart"/>
      <w:r w:rsidR="00285909" w:rsidRPr="00285909">
        <w:rPr>
          <w:i/>
          <w:color w:val="000000"/>
          <w:sz w:val="20"/>
          <w:szCs w:val="20"/>
        </w:rPr>
        <w:t>marketing</w:t>
      </w:r>
      <w:proofErr w:type="spellEnd"/>
      <w:r w:rsidR="00285909" w:rsidRPr="00285909">
        <w:rPr>
          <w:i/>
          <w:color w:val="000000"/>
          <w:sz w:val="20"/>
          <w:szCs w:val="20"/>
        </w:rPr>
        <w:t xml:space="preserve"> </w:t>
      </w:r>
      <w:proofErr w:type="spellStart"/>
      <w:r w:rsidR="00285909" w:rsidRPr="00285909">
        <w:rPr>
          <w:i/>
          <w:color w:val="000000"/>
          <w:sz w:val="20"/>
          <w:szCs w:val="20"/>
        </w:rPr>
        <w:t>strategy</w:t>
      </w:r>
      <w:proofErr w:type="spellEnd"/>
      <w:r w:rsidR="00285909" w:rsidRPr="00285909">
        <w:rPr>
          <w:i/>
          <w:color w:val="000000"/>
          <w:sz w:val="20"/>
          <w:szCs w:val="20"/>
        </w:rPr>
        <w:t xml:space="preserve">. The data </w:t>
      </w:r>
      <w:proofErr w:type="spellStart"/>
      <w:r w:rsidR="00285909" w:rsidRPr="00285909">
        <w:rPr>
          <w:i/>
          <w:color w:val="000000"/>
          <w:sz w:val="20"/>
          <w:szCs w:val="20"/>
        </w:rPr>
        <w:t>used</w:t>
      </w:r>
      <w:proofErr w:type="spellEnd"/>
      <w:r w:rsidR="00285909" w:rsidRPr="00285909">
        <w:rPr>
          <w:i/>
          <w:color w:val="000000"/>
          <w:sz w:val="20"/>
          <w:szCs w:val="20"/>
        </w:rPr>
        <w:t xml:space="preserve"> </w:t>
      </w:r>
      <w:proofErr w:type="spellStart"/>
      <w:r w:rsidR="00285909" w:rsidRPr="00285909">
        <w:rPr>
          <w:i/>
          <w:color w:val="000000"/>
          <w:sz w:val="20"/>
          <w:szCs w:val="20"/>
        </w:rPr>
        <w:t>is</w:t>
      </w:r>
      <w:proofErr w:type="spellEnd"/>
      <w:r w:rsidR="00285909" w:rsidRPr="00285909">
        <w:rPr>
          <w:i/>
          <w:color w:val="000000"/>
          <w:sz w:val="20"/>
          <w:szCs w:val="20"/>
        </w:rPr>
        <w:t xml:space="preserve"> </w:t>
      </w:r>
      <w:proofErr w:type="spellStart"/>
      <w:r w:rsidR="00285909" w:rsidRPr="00285909">
        <w:rPr>
          <w:i/>
          <w:color w:val="000000"/>
          <w:sz w:val="20"/>
          <w:szCs w:val="20"/>
        </w:rPr>
        <w:t>new</w:t>
      </w:r>
      <w:proofErr w:type="spellEnd"/>
      <w:r w:rsidR="00285909" w:rsidRPr="00285909">
        <w:rPr>
          <w:i/>
          <w:color w:val="000000"/>
          <w:sz w:val="20"/>
          <w:szCs w:val="20"/>
        </w:rPr>
        <w:t xml:space="preserve"> </w:t>
      </w:r>
      <w:proofErr w:type="spellStart"/>
      <w:r w:rsidR="00285909" w:rsidRPr="00285909">
        <w:rPr>
          <w:i/>
          <w:color w:val="000000"/>
          <w:sz w:val="20"/>
          <w:szCs w:val="20"/>
        </w:rPr>
        <w:t>student</w:t>
      </w:r>
      <w:proofErr w:type="spellEnd"/>
      <w:r w:rsidR="00285909" w:rsidRPr="00285909">
        <w:rPr>
          <w:i/>
          <w:color w:val="000000"/>
          <w:sz w:val="20"/>
          <w:szCs w:val="20"/>
        </w:rPr>
        <w:t xml:space="preserve"> </w:t>
      </w:r>
      <w:proofErr w:type="spellStart"/>
      <w:r w:rsidR="00285909" w:rsidRPr="00285909">
        <w:rPr>
          <w:i/>
          <w:color w:val="000000"/>
          <w:sz w:val="20"/>
          <w:szCs w:val="20"/>
        </w:rPr>
        <w:t>admission</w:t>
      </w:r>
      <w:proofErr w:type="spellEnd"/>
      <w:r w:rsidR="00285909" w:rsidRPr="00285909">
        <w:rPr>
          <w:i/>
          <w:color w:val="000000"/>
          <w:sz w:val="20"/>
          <w:szCs w:val="20"/>
        </w:rPr>
        <w:t xml:space="preserve"> data </w:t>
      </w:r>
      <w:proofErr w:type="spellStart"/>
      <w:r w:rsidR="00285909" w:rsidRPr="00285909">
        <w:rPr>
          <w:i/>
          <w:color w:val="000000"/>
          <w:sz w:val="20"/>
          <w:szCs w:val="20"/>
        </w:rPr>
        <w:t>from</w:t>
      </w:r>
      <w:proofErr w:type="spellEnd"/>
      <w:r w:rsidR="00285909" w:rsidRPr="00285909">
        <w:rPr>
          <w:i/>
          <w:color w:val="000000"/>
          <w:sz w:val="20"/>
          <w:szCs w:val="20"/>
        </w:rPr>
        <w:t xml:space="preserve"> </w:t>
      </w:r>
      <w:proofErr w:type="spellStart"/>
      <w:r w:rsidR="00285909" w:rsidRPr="00285909">
        <w:rPr>
          <w:i/>
          <w:color w:val="000000"/>
          <w:sz w:val="20"/>
          <w:szCs w:val="20"/>
        </w:rPr>
        <w:t>the</w:t>
      </w:r>
      <w:proofErr w:type="spellEnd"/>
      <w:r w:rsidR="00285909" w:rsidRPr="00285909">
        <w:rPr>
          <w:i/>
          <w:color w:val="000000"/>
          <w:sz w:val="20"/>
          <w:szCs w:val="20"/>
        </w:rPr>
        <w:t xml:space="preserve"> XYZ </w:t>
      </w:r>
      <w:proofErr w:type="spellStart"/>
      <w:r w:rsidR="00285909" w:rsidRPr="00285909">
        <w:rPr>
          <w:i/>
          <w:color w:val="000000"/>
          <w:sz w:val="20"/>
          <w:szCs w:val="20"/>
        </w:rPr>
        <w:t>Institute</w:t>
      </w:r>
      <w:proofErr w:type="spellEnd"/>
      <w:r w:rsidR="00285909" w:rsidRPr="00285909">
        <w:rPr>
          <w:i/>
          <w:color w:val="000000"/>
          <w:sz w:val="20"/>
          <w:szCs w:val="20"/>
        </w:rPr>
        <w:t xml:space="preserve"> </w:t>
      </w:r>
      <w:proofErr w:type="spellStart"/>
      <w:r w:rsidR="00285909" w:rsidRPr="00285909">
        <w:rPr>
          <w:i/>
          <w:color w:val="000000"/>
          <w:sz w:val="20"/>
          <w:szCs w:val="20"/>
        </w:rPr>
        <w:t>from</w:t>
      </w:r>
      <w:proofErr w:type="spellEnd"/>
      <w:r w:rsidR="00285909" w:rsidRPr="00285909">
        <w:rPr>
          <w:i/>
          <w:color w:val="000000"/>
          <w:sz w:val="20"/>
          <w:szCs w:val="20"/>
        </w:rPr>
        <w:t xml:space="preserve"> 2014 </w:t>
      </w:r>
      <w:proofErr w:type="spellStart"/>
      <w:r w:rsidR="00285909" w:rsidRPr="00285909">
        <w:rPr>
          <w:i/>
          <w:color w:val="000000"/>
          <w:sz w:val="20"/>
          <w:szCs w:val="20"/>
        </w:rPr>
        <w:t>to</w:t>
      </w:r>
      <w:proofErr w:type="spellEnd"/>
      <w:r w:rsidR="00285909" w:rsidRPr="00285909">
        <w:rPr>
          <w:i/>
          <w:color w:val="000000"/>
          <w:sz w:val="20"/>
          <w:szCs w:val="20"/>
        </w:rPr>
        <w:t xml:space="preserve"> 2023. The </w:t>
      </w:r>
      <w:proofErr w:type="spellStart"/>
      <w:r w:rsidR="00285909" w:rsidRPr="00285909">
        <w:rPr>
          <w:i/>
          <w:color w:val="000000"/>
          <w:sz w:val="20"/>
          <w:szCs w:val="20"/>
        </w:rPr>
        <w:t>forecasting</w:t>
      </w:r>
      <w:proofErr w:type="spellEnd"/>
      <w:r w:rsidR="00285909" w:rsidRPr="00285909">
        <w:rPr>
          <w:i/>
          <w:color w:val="000000"/>
          <w:sz w:val="20"/>
          <w:szCs w:val="20"/>
        </w:rPr>
        <w:t xml:space="preserve"> </w:t>
      </w:r>
      <w:proofErr w:type="spellStart"/>
      <w:r w:rsidR="00285909" w:rsidRPr="00285909">
        <w:rPr>
          <w:i/>
          <w:color w:val="000000"/>
          <w:sz w:val="20"/>
          <w:szCs w:val="20"/>
        </w:rPr>
        <w:t>results</w:t>
      </w:r>
      <w:proofErr w:type="spellEnd"/>
      <w:r w:rsidR="00285909" w:rsidRPr="00285909">
        <w:rPr>
          <w:i/>
          <w:color w:val="000000"/>
          <w:sz w:val="20"/>
          <w:szCs w:val="20"/>
        </w:rPr>
        <w:t xml:space="preserve"> </w:t>
      </w:r>
      <w:proofErr w:type="spellStart"/>
      <w:r w:rsidR="00285909" w:rsidRPr="00285909">
        <w:rPr>
          <w:i/>
          <w:color w:val="000000"/>
          <w:sz w:val="20"/>
          <w:szCs w:val="20"/>
        </w:rPr>
        <w:t>with</w:t>
      </w:r>
      <w:proofErr w:type="spellEnd"/>
      <w:r w:rsidR="00285909" w:rsidRPr="00285909">
        <w:rPr>
          <w:i/>
          <w:color w:val="000000"/>
          <w:sz w:val="20"/>
          <w:szCs w:val="20"/>
        </w:rPr>
        <w:t xml:space="preserve"> </w:t>
      </w:r>
      <w:proofErr w:type="spellStart"/>
      <w:r w:rsidR="00285909" w:rsidRPr="00285909">
        <w:rPr>
          <w:i/>
          <w:color w:val="000000"/>
          <w:sz w:val="20"/>
          <w:szCs w:val="20"/>
        </w:rPr>
        <w:t>the</w:t>
      </w:r>
      <w:proofErr w:type="spellEnd"/>
      <w:r w:rsidR="00285909" w:rsidRPr="00285909">
        <w:rPr>
          <w:i/>
          <w:color w:val="000000"/>
          <w:sz w:val="20"/>
          <w:szCs w:val="20"/>
        </w:rPr>
        <w:t xml:space="preserve"> ANN model </w:t>
      </w:r>
      <w:proofErr w:type="spellStart"/>
      <w:r w:rsidR="00285909" w:rsidRPr="00285909">
        <w:rPr>
          <w:i/>
          <w:color w:val="000000"/>
          <w:sz w:val="20"/>
          <w:szCs w:val="20"/>
        </w:rPr>
        <w:t>showed</w:t>
      </w:r>
      <w:proofErr w:type="spellEnd"/>
      <w:r w:rsidR="00285909" w:rsidRPr="00285909">
        <w:rPr>
          <w:i/>
          <w:color w:val="000000"/>
          <w:sz w:val="20"/>
          <w:szCs w:val="20"/>
        </w:rPr>
        <w:t xml:space="preserve"> </w:t>
      </w:r>
      <w:proofErr w:type="spellStart"/>
      <w:r w:rsidR="00285909" w:rsidRPr="00285909">
        <w:rPr>
          <w:i/>
          <w:color w:val="000000"/>
          <w:sz w:val="20"/>
          <w:szCs w:val="20"/>
        </w:rPr>
        <w:t>an</w:t>
      </w:r>
      <w:proofErr w:type="spellEnd"/>
      <w:r w:rsidR="00285909" w:rsidRPr="00285909">
        <w:rPr>
          <w:i/>
          <w:color w:val="000000"/>
          <w:sz w:val="20"/>
          <w:szCs w:val="20"/>
        </w:rPr>
        <w:t xml:space="preserve"> </w:t>
      </w:r>
      <w:proofErr w:type="spellStart"/>
      <w:r w:rsidR="00285909" w:rsidRPr="00285909">
        <w:rPr>
          <w:i/>
          <w:color w:val="000000"/>
          <w:sz w:val="20"/>
          <w:szCs w:val="20"/>
        </w:rPr>
        <w:t>accuracy</w:t>
      </w:r>
      <w:proofErr w:type="spellEnd"/>
      <w:r w:rsidR="00285909" w:rsidRPr="00285909">
        <w:rPr>
          <w:i/>
          <w:color w:val="000000"/>
          <w:sz w:val="20"/>
          <w:szCs w:val="20"/>
        </w:rPr>
        <w:t xml:space="preserve"> </w:t>
      </w:r>
      <w:proofErr w:type="spellStart"/>
      <w:r w:rsidR="00285909" w:rsidRPr="00285909">
        <w:rPr>
          <w:i/>
          <w:color w:val="000000"/>
          <w:sz w:val="20"/>
          <w:szCs w:val="20"/>
        </w:rPr>
        <w:t>of</w:t>
      </w:r>
      <w:proofErr w:type="spellEnd"/>
      <w:r w:rsidR="00285909" w:rsidRPr="00285909">
        <w:rPr>
          <w:i/>
          <w:color w:val="000000"/>
          <w:sz w:val="20"/>
          <w:szCs w:val="20"/>
        </w:rPr>
        <w:t xml:space="preserve"> 98.808% </w:t>
      </w:r>
      <w:proofErr w:type="spellStart"/>
      <w:r w:rsidR="00285909" w:rsidRPr="00285909">
        <w:rPr>
          <w:i/>
          <w:color w:val="000000"/>
          <w:sz w:val="20"/>
          <w:szCs w:val="20"/>
        </w:rPr>
        <w:t>before</w:t>
      </w:r>
      <w:proofErr w:type="spellEnd"/>
      <w:r w:rsidR="00285909" w:rsidRPr="00285909">
        <w:rPr>
          <w:i/>
          <w:color w:val="000000"/>
          <w:sz w:val="20"/>
          <w:szCs w:val="20"/>
        </w:rPr>
        <w:t xml:space="preserve"> COVID-19 </w:t>
      </w:r>
      <w:proofErr w:type="spellStart"/>
      <w:r w:rsidR="00285909" w:rsidRPr="00285909">
        <w:rPr>
          <w:i/>
          <w:color w:val="000000"/>
          <w:sz w:val="20"/>
          <w:szCs w:val="20"/>
        </w:rPr>
        <w:t>and</w:t>
      </w:r>
      <w:proofErr w:type="spellEnd"/>
      <w:r w:rsidR="00285909" w:rsidRPr="00285909">
        <w:rPr>
          <w:i/>
          <w:color w:val="000000"/>
          <w:sz w:val="20"/>
          <w:szCs w:val="20"/>
        </w:rPr>
        <w:t xml:space="preserve"> 98.866% </w:t>
      </w:r>
      <w:proofErr w:type="spellStart"/>
      <w:r w:rsidR="00285909" w:rsidRPr="00285909">
        <w:rPr>
          <w:i/>
          <w:color w:val="000000"/>
          <w:sz w:val="20"/>
          <w:szCs w:val="20"/>
        </w:rPr>
        <w:t>after</w:t>
      </w:r>
      <w:proofErr w:type="spellEnd"/>
      <w:r w:rsidR="00285909" w:rsidRPr="00285909">
        <w:rPr>
          <w:i/>
          <w:color w:val="000000"/>
          <w:sz w:val="20"/>
          <w:szCs w:val="20"/>
        </w:rPr>
        <w:t xml:space="preserve"> COVID-19, </w:t>
      </w:r>
      <w:proofErr w:type="spellStart"/>
      <w:r w:rsidR="00285909" w:rsidRPr="00285909">
        <w:rPr>
          <w:i/>
          <w:color w:val="000000"/>
          <w:sz w:val="20"/>
          <w:szCs w:val="20"/>
        </w:rPr>
        <w:t>with</w:t>
      </w:r>
      <w:proofErr w:type="spellEnd"/>
      <w:r w:rsidR="00285909" w:rsidRPr="00285909">
        <w:rPr>
          <w:i/>
          <w:color w:val="000000"/>
          <w:sz w:val="20"/>
          <w:szCs w:val="20"/>
        </w:rPr>
        <w:t xml:space="preserve"> MAPE </w:t>
      </w:r>
      <w:proofErr w:type="spellStart"/>
      <w:r w:rsidR="00285909" w:rsidRPr="00285909">
        <w:rPr>
          <w:i/>
          <w:color w:val="000000"/>
          <w:sz w:val="20"/>
          <w:szCs w:val="20"/>
        </w:rPr>
        <w:t>values</w:t>
      </w:r>
      <w:proofErr w:type="spellEnd"/>
      <w:r w:rsidR="00285909" w:rsidRPr="00285909">
        <w:rPr>
          <w:i/>
          <w:color w:val="000000"/>
          <w:sz w:val="20"/>
          <w:szCs w:val="20"/>
        </w:rPr>
        <w:t xml:space="preserve"> </w:t>
      </w:r>
      <w:proofErr w:type="spellStart"/>
      <w:r w:rsidR="00285909" w:rsidRPr="00285909">
        <w:rPr>
          <w:i/>
          <w:color w:val="000000"/>
          <w:sz w:val="20"/>
          <w:szCs w:val="20"/>
        </w:rPr>
        <w:t>of</w:t>
      </w:r>
      <w:proofErr w:type="spellEnd"/>
      <w:r w:rsidR="00285909" w:rsidRPr="00285909">
        <w:rPr>
          <w:i/>
          <w:color w:val="000000"/>
          <w:sz w:val="20"/>
          <w:szCs w:val="20"/>
        </w:rPr>
        <w:t xml:space="preserve"> 1.192% </w:t>
      </w:r>
      <w:proofErr w:type="spellStart"/>
      <w:r w:rsidR="00285909" w:rsidRPr="00285909">
        <w:rPr>
          <w:i/>
          <w:color w:val="000000"/>
          <w:sz w:val="20"/>
          <w:szCs w:val="20"/>
        </w:rPr>
        <w:t>and</w:t>
      </w:r>
      <w:proofErr w:type="spellEnd"/>
      <w:r w:rsidR="00285909" w:rsidRPr="00285909">
        <w:rPr>
          <w:i/>
          <w:color w:val="000000"/>
          <w:sz w:val="20"/>
          <w:szCs w:val="20"/>
        </w:rPr>
        <w:t xml:space="preserve"> 1.1ss34%, </w:t>
      </w:r>
      <w:proofErr w:type="spellStart"/>
      <w:r w:rsidR="00285909" w:rsidRPr="00285909">
        <w:rPr>
          <w:i/>
          <w:color w:val="000000"/>
          <w:sz w:val="20"/>
          <w:szCs w:val="20"/>
        </w:rPr>
        <w:t>respectively</w:t>
      </w:r>
      <w:proofErr w:type="spellEnd"/>
      <w:r w:rsidR="00285909" w:rsidRPr="00285909">
        <w:rPr>
          <w:i/>
          <w:color w:val="000000"/>
          <w:sz w:val="20"/>
          <w:szCs w:val="20"/>
        </w:rPr>
        <w:t xml:space="preserve">, </w:t>
      </w:r>
      <w:proofErr w:type="spellStart"/>
      <w:r w:rsidR="00285909" w:rsidRPr="00285909">
        <w:rPr>
          <w:i/>
          <w:color w:val="000000"/>
          <w:sz w:val="20"/>
          <w:szCs w:val="20"/>
        </w:rPr>
        <w:t>indicating</w:t>
      </w:r>
      <w:proofErr w:type="spellEnd"/>
      <w:r w:rsidR="00285909" w:rsidRPr="00285909">
        <w:rPr>
          <w:i/>
          <w:color w:val="000000"/>
          <w:sz w:val="20"/>
          <w:szCs w:val="20"/>
        </w:rPr>
        <w:t xml:space="preserve"> </w:t>
      </w:r>
      <w:proofErr w:type="spellStart"/>
      <w:r w:rsidR="00285909" w:rsidRPr="00285909">
        <w:rPr>
          <w:i/>
          <w:color w:val="000000"/>
          <w:sz w:val="20"/>
          <w:szCs w:val="20"/>
        </w:rPr>
        <w:t>that</w:t>
      </w:r>
      <w:proofErr w:type="spellEnd"/>
      <w:r w:rsidR="00285909" w:rsidRPr="00285909">
        <w:rPr>
          <w:i/>
          <w:color w:val="000000"/>
          <w:sz w:val="20"/>
          <w:szCs w:val="20"/>
        </w:rPr>
        <w:t xml:space="preserve"> </w:t>
      </w:r>
      <w:proofErr w:type="spellStart"/>
      <w:r w:rsidR="00285909" w:rsidRPr="00285909">
        <w:rPr>
          <w:i/>
          <w:color w:val="000000"/>
          <w:sz w:val="20"/>
          <w:szCs w:val="20"/>
        </w:rPr>
        <w:t>this</w:t>
      </w:r>
      <w:proofErr w:type="spellEnd"/>
      <w:r w:rsidR="00285909" w:rsidRPr="00285909">
        <w:rPr>
          <w:i/>
          <w:color w:val="000000"/>
          <w:sz w:val="20"/>
          <w:szCs w:val="20"/>
        </w:rPr>
        <w:t xml:space="preserve"> model </w:t>
      </w:r>
      <w:proofErr w:type="spellStart"/>
      <w:r w:rsidR="00285909" w:rsidRPr="00285909">
        <w:rPr>
          <w:i/>
          <w:color w:val="000000"/>
          <w:sz w:val="20"/>
          <w:szCs w:val="20"/>
        </w:rPr>
        <w:t>is</w:t>
      </w:r>
      <w:proofErr w:type="spellEnd"/>
      <w:r w:rsidR="00285909" w:rsidRPr="00285909">
        <w:rPr>
          <w:i/>
          <w:color w:val="000000"/>
          <w:sz w:val="20"/>
          <w:szCs w:val="20"/>
        </w:rPr>
        <w:t xml:space="preserve"> </w:t>
      </w:r>
      <w:proofErr w:type="spellStart"/>
      <w:r w:rsidR="00285909" w:rsidRPr="00285909">
        <w:rPr>
          <w:i/>
          <w:color w:val="000000"/>
          <w:sz w:val="20"/>
          <w:szCs w:val="20"/>
        </w:rPr>
        <w:t>very</w:t>
      </w:r>
      <w:proofErr w:type="spellEnd"/>
      <w:r w:rsidR="00285909" w:rsidRPr="00285909">
        <w:rPr>
          <w:i/>
          <w:color w:val="000000"/>
          <w:sz w:val="20"/>
          <w:szCs w:val="20"/>
        </w:rPr>
        <w:t xml:space="preserve"> </w:t>
      </w:r>
      <w:proofErr w:type="spellStart"/>
      <w:r w:rsidR="00285909" w:rsidRPr="00285909">
        <w:rPr>
          <w:i/>
          <w:color w:val="000000"/>
          <w:sz w:val="20"/>
          <w:szCs w:val="20"/>
        </w:rPr>
        <w:t>accurate</w:t>
      </w:r>
      <w:proofErr w:type="spellEnd"/>
      <w:r w:rsidR="00285909" w:rsidRPr="00285909">
        <w:rPr>
          <w:i/>
          <w:color w:val="000000"/>
          <w:sz w:val="20"/>
          <w:szCs w:val="20"/>
        </w:rPr>
        <w:t xml:space="preserve">. </w:t>
      </w:r>
      <w:proofErr w:type="spellStart"/>
      <w:r w:rsidR="00285909" w:rsidRPr="00285909">
        <w:rPr>
          <w:i/>
          <w:color w:val="000000"/>
          <w:sz w:val="20"/>
          <w:szCs w:val="20"/>
        </w:rPr>
        <w:t>Before</w:t>
      </w:r>
      <w:proofErr w:type="spellEnd"/>
      <w:r w:rsidR="00285909" w:rsidRPr="00285909">
        <w:rPr>
          <w:i/>
          <w:color w:val="000000"/>
          <w:sz w:val="20"/>
          <w:szCs w:val="20"/>
        </w:rPr>
        <w:t xml:space="preserve"> COVID-19, digital </w:t>
      </w:r>
      <w:proofErr w:type="spellStart"/>
      <w:r w:rsidR="00285909" w:rsidRPr="00285909">
        <w:rPr>
          <w:i/>
          <w:color w:val="000000"/>
          <w:sz w:val="20"/>
          <w:szCs w:val="20"/>
        </w:rPr>
        <w:t>marketing</w:t>
      </w:r>
      <w:proofErr w:type="spellEnd"/>
      <w:r w:rsidR="00285909" w:rsidRPr="00285909">
        <w:rPr>
          <w:i/>
          <w:color w:val="000000"/>
          <w:sz w:val="20"/>
          <w:szCs w:val="20"/>
        </w:rPr>
        <w:t xml:space="preserve"> </w:t>
      </w:r>
      <w:proofErr w:type="spellStart"/>
      <w:r w:rsidR="00285909" w:rsidRPr="00285909">
        <w:rPr>
          <w:i/>
          <w:color w:val="000000"/>
          <w:sz w:val="20"/>
          <w:szCs w:val="20"/>
        </w:rPr>
        <w:t>was</w:t>
      </w:r>
      <w:proofErr w:type="spellEnd"/>
      <w:r w:rsidR="00285909" w:rsidRPr="00285909">
        <w:rPr>
          <w:i/>
          <w:color w:val="000000"/>
          <w:sz w:val="20"/>
          <w:szCs w:val="20"/>
        </w:rPr>
        <w:t xml:space="preserve"> not </w:t>
      </w:r>
      <w:proofErr w:type="spellStart"/>
      <w:r w:rsidR="00285909" w:rsidRPr="00285909">
        <w:rPr>
          <w:i/>
          <w:color w:val="000000"/>
          <w:sz w:val="20"/>
          <w:szCs w:val="20"/>
        </w:rPr>
        <w:t>implemented</w:t>
      </w:r>
      <w:proofErr w:type="spellEnd"/>
      <w:r w:rsidR="00285909" w:rsidRPr="00285909">
        <w:rPr>
          <w:i/>
          <w:color w:val="000000"/>
          <w:sz w:val="20"/>
          <w:szCs w:val="20"/>
        </w:rPr>
        <w:t xml:space="preserve"> in 2014-2015, </w:t>
      </w:r>
      <w:proofErr w:type="spellStart"/>
      <w:r w:rsidR="00285909" w:rsidRPr="00285909">
        <w:rPr>
          <w:i/>
          <w:color w:val="000000"/>
          <w:sz w:val="20"/>
          <w:szCs w:val="20"/>
        </w:rPr>
        <w:t>but</w:t>
      </w:r>
      <w:proofErr w:type="spellEnd"/>
      <w:r w:rsidR="00285909" w:rsidRPr="00285909">
        <w:rPr>
          <w:i/>
          <w:color w:val="000000"/>
          <w:sz w:val="20"/>
          <w:szCs w:val="20"/>
        </w:rPr>
        <w:t xml:space="preserve"> </w:t>
      </w:r>
      <w:proofErr w:type="spellStart"/>
      <w:r w:rsidR="00285909" w:rsidRPr="00285909">
        <w:rPr>
          <w:i/>
          <w:color w:val="000000"/>
          <w:sz w:val="20"/>
          <w:szCs w:val="20"/>
        </w:rPr>
        <w:t>it</w:t>
      </w:r>
      <w:proofErr w:type="spellEnd"/>
      <w:r w:rsidR="00285909" w:rsidRPr="00285909">
        <w:rPr>
          <w:i/>
          <w:color w:val="000000"/>
          <w:sz w:val="20"/>
          <w:szCs w:val="20"/>
        </w:rPr>
        <w:t xml:space="preserve"> </w:t>
      </w:r>
      <w:proofErr w:type="spellStart"/>
      <w:r w:rsidR="00285909" w:rsidRPr="00285909">
        <w:rPr>
          <w:i/>
          <w:color w:val="000000"/>
          <w:sz w:val="20"/>
          <w:szCs w:val="20"/>
        </w:rPr>
        <w:t>began</w:t>
      </w:r>
      <w:proofErr w:type="spellEnd"/>
      <w:r w:rsidR="00285909" w:rsidRPr="00285909">
        <w:rPr>
          <w:i/>
          <w:color w:val="000000"/>
          <w:sz w:val="20"/>
          <w:szCs w:val="20"/>
        </w:rPr>
        <w:t xml:space="preserve"> </w:t>
      </w:r>
      <w:proofErr w:type="spellStart"/>
      <w:r w:rsidR="00285909" w:rsidRPr="00285909">
        <w:rPr>
          <w:i/>
          <w:color w:val="000000"/>
          <w:sz w:val="20"/>
          <w:szCs w:val="20"/>
        </w:rPr>
        <w:t>using</w:t>
      </w:r>
      <w:proofErr w:type="spellEnd"/>
      <w:r w:rsidR="00285909" w:rsidRPr="00285909">
        <w:rPr>
          <w:i/>
          <w:color w:val="000000"/>
          <w:sz w:val="20"/>
          <w:szCs w:val="20"/>
        </w:rPr>
        <w:t xml:space="preserve"> Google </w:t>
      </w:r>
      <w:proofErr w:type="spellStart"/>
      <w:r w:rsidR="00285909" w:rsidRPr="00285909">
        <w:rPr>
          <w:i/>
          <w:color w:val="000000"/>
          <w:sz w:val="20"/>
          <w:szCs w:val="20"/>
        </w:rPr>
        <w:t>and</w:t>
      </w:r>
      <w:proofErr w:type="spellEnd"/>
      <w:r w:rsidR="00285909" w:rsidRPr="00285909">
        <w:rPr>
          <w:i/>
          <w:color w:val="000000"/>
          <w:sz w:val="20"/>
          <w:szCs w:val="20"/>
        </w:rPr>
        <w:t xml:space="preserve"> Facebook in </w:t>
      </w:r>
      <w:proofErr w:type="spellStart"/>
      <w:r w:rsidR="00285909" w:rsidRPr="00285909">
        <w:rPr>
          <w:i/>
          <w:color w:val="000000"/>
          <w:sz w:val="20"/>
          <w:szCs w:val="20"/>
        </w:rPr>
        <w:t>the</w:t>
      </w:r>
      <w:proofErr w:type="spellEnd"/>
      <w:r w:rsidR="00285909" w:rsidRPr="00285909">
        <w:rPr>
          <w:i/>
          <w:color w:val="000000"/>
          <w:sz w:val="20"/>
          <w:szCs w:val="20"/>
        </w:rPr>
        <w:t xml:space="preserve"> </w:t>
      </w:r>
      <w:proofErr w:type="spellStart"/>
      <w:r w:rsidR="00285909" w:rsidRPr="00285909">
        <w:rPr>
          <w:i/>
          <w:color w:val="000000"/>
          <w:sz w:val="20"/>
          <w:szCs w:val="20"/>
        </w:rPr>
        <w:t>period</w:t>
      </w:r>
      <w:proofErr w:type="spellEnd"/>
      <w:r w:rsidR="00285909" w:rsidRPr="00285909">
        <w:rPr>
          <w:i/>
          <w:color w:val="000000"/>
          <w:sz w:val="20"/>
          <w:szCs w:val="20"/>
        </w:rPr>
        <w:t xml:space="preserve"> 2016-2018 </w:t>
      </w:r>
      <w:proofErr w:type="spellStart"/>
      <w:r w:rsidR="00285909" w:rsidRPr="00285909">
        <w:rPr>
          <w:i/>
          <w:color w:val="000000"/>
          <w:sz w:val="20"/>
          <w:szCs w:val="20"/>
        </w:rPr>
        <w:t>and</w:t>
      </w:r>
      <w:proofErr w:type="spellEnd"/>
      <w:r w:rsidR="00285909" w:rsidRPr="00285909">
        <w:rPr>
          <w:i/>
          <w:color w:val="000000"/>
          <w:sz w:val="20"/>
          <w:szCs w:val="20"/>
        </w:rPr>
        <w:t xml:space="preserve"> </w:t>
      </w:r>
      <w:proofErr w:type="spellStart"/>
      <w:r w:rsidR="00285909" w:rsidRPr="00285909">
        <w:rPr>
          <w:i/>
          <w:color w:val="000000"/>
          <w:sz w:val="20"/>
          <w:szCs w:val="20"/>
        </w:rPr>
        <w:t>continued</w:t>
      </w:r>
      <w:proofErr w:type="spellEnd"/>
      <w:r w:rsidR="00285909" w:rsidRPr="00285909">
        <w:rPr>
          <w:i/>
          <w:color w:val="000000"/>
          <w:sz w:val="20"/>
          <w:szCs w:val="20"/>
        </w:rPr>
        <w:t xml:space="preserve"> </w:t>
      </w:r>
      <w:proofErr w:type="spellStart"/>
      <w:r w:rsidR="00285909" w:rsidRPr="00285909">
        <w:rPr>
          <w:i/>
          <w:color w:val="000000"/>
          <w:sz w:val="20"/>
          <w:szCs w:val="20"/>
        </w:rPr>
        <w:t>after</w:t>
      </w:r>
      <w:proofErr w:type="spellEnd"/>
      <w:r w:rsidR="00285909" w:rsidRPr="00285909">
        <w:rPr>
          <w:i/>
          <w:color w:val="000000"/>
          <w:sz w:val="20"/>
          <w:szCs w:val="20"/>
        </w:rPr>
        <w:t xml:space="preserve"> COVID-19 in 2019-2023. </w:t>
      </w:r>
      <w:proofErr w:type="spellStart"/>
      <w:r w:rsidR="00285909" w:rsidRPr="00285909">
        <w:rPr>
          <w:i/>
          <w:color w:val="000000"/>
          <w:sz w:val="20"/>
          <w:szCs w:val="20"/>
        </w:rPr>
        <w:t>This</w:t>
      </w:r>
      <w:proofErr w:type="spellEnd"/>
      <w:r w:rsidR="00285909" w:rsidRPr="00285909">
        <w:rPr>
          <w:i/>
          <w:color w:val="000000"/>
          <w:sz w:val="20"/>
          <w:szCs w:val="20"/>
        </w:rPr>
        <w:t xml:space="preserve"> </w:t>
      </w:r>
      <w:proofErr w:type="spellStart"/>
      <w:r w:rsidR="00285909" w:rsidRPr="00285909">
        <w:rPr>
          <w:i/>
          <w:color w:val="000000"/>
          <w:sz w:val="20"/>
          <w:szCs w:val="20"/>
        </w:rPr>
        <w:t>research</w:t>
      </w:r>
      <w:proofErr w:type="spellEnd"/>
      <w:r w:rsidR="00285909" w:rsidRPr="00285909">
        <w:rPr>
          <w:i/>
          <w:color w:val="000000"/>
          <w:sz w:val="20"/>
          <w:szCs w:val="20"/>
        </w:rPr>
        <w:t xml:space="preserve"> gap </w:t>
      </w:r>
      <w:proofErr w:type="spellStart"/>
      <w:r w:rsidR="00285909" w:rsidRPr="00285909">
        <w:rPr>
          <w:i/>
          <w:color w:val="000000"/>
          <w:sz w:val="20"/>
          <w:szCs w:val="20"/>
        </w:rPr>
        <w:t>fills</w:t>
      </w:r>
      <w:proofErr w:type="spellEnd"/>
      <w:r w:rsidR="00285909" w:rsidRPr="00285909">
        <w:rPr>
          <w:i/>
          <w:color w:val="000000"/>
          <w:sz w:val="20"/>
          <w:szCs w:val="20"/>
        </w:rPr>
        <w:t xml:space="preserve"> </w:t>
      </w:r>
      <w:proofErr w:type="spellStart"/>
      <w:r w:rsidR="00285909" w:rsidRPr="00285909">
        <w:rPr>
          <w:i/>
          <w:color w:val="000000"/>
          <w:sz w:val="20"/>
          <w:szCs w:val="20"/>
        </w:rPr>
        <w:t>the</w:t>
      </w:r>
      <w:proofErr w:type="spellEnd"/>
      <w:r w:rsidR="00285909" w:rsidRPr="00285909">
        <w:rPr>
          <w:i/>
          <w:color w:val="000000"/>
          <w:sz w:val="20"/>
          <w:szCs w:val="20"/>
        </w:rPr>
        <w:t xml:space="preserve"> </w:t>
      </w:r>
      <w:proofErr w:type="spellStart"/>
      <w:r w:rsidR="00285909" w:rsidRPr="00285909">
        <w:rPr>
          <w:i/>
          <w:color w:val="000000"/>
          <w:sz w:val="20"/>
          <w:szCs w:val="20"/>
        </w:rPr>
        <w:t>research</w:t>
      </w:r>
      <w:proofErr w:type="spellEnd"/>
      <w:r w:rsidR="00285909" w:rsidRPr="00285909">
        <w:rPr>
          <w:i/>
          <w:color w:val="000000"/>
          <w:sz w:val="20"/>
          <w:szCs w:val="20"/>
        </w:rPr>
        <w:t xml:space="preserve"> gap </w:t>
      </w:r>
      <w:proofErr w:type="spellStart"/>
      <w:r w:rsidR="00285909" w:rsidRPr="00285909">
        <w:rPr>
          <w:i/>
          <w:color w:val="000000"/>
          <w:sz w:val="20"/>
          <w:szCs w:val="20"/>
        </w:rPr>
        <w:t>by</w:t>
      </w:r>
      <w:proofErr w:type="spellEnd"/>
      <w:r w:rsidR="00285909" w:rsidRPr="00285909">
        <w:rPr>
          <w:i/>
          <w:color w:val="000000"/>
          <w:sz w:val="20"/>
          <w:szCs w:val="20"/>
        </w:rPr>
        <w:t xml:space="preserve"> </w:t>
      </w:r>
      <w:proofErr w:type="spellStart"/>
      <w:r w:rsidR="00285909" w:rsidRPr="00285909">
        <w:rPr>
          <w:i/>
          <w:color w:val="000000"/>
          <w:sz w:val="20"/>
          <w:szCs w:val="20"/>
        </w:rPr>
        <w:t>using</w:t>
      </w:r>
      <w:proofErr w:type="spellEnd"/>
      <w:r w:rsidR="00285909" w:rsidRPr="00285909">
        <w:rPr>
          <w:i/>
          <w:color w:val="000000"/>
          <w:sz w:val="20"/>
          <w:szCs w:val="20"/>
        </w:rPr>
        <w:t xml:space="preserve"> </w:t>
      </w:r>
      <w:proofErr w:type="spellStart"/>
      <w:r w:rsidR="00285909" w:rsidRPr="00285909">
        <w:rPr>
          <w:i/>
          <w:color w:val="000000"/>
          <w:sz w:val="20"/>
          <w:szCs w:val="20"/>
        </w:rPr>
        <w:t>explanatory</w:t>
      </w:r>
      <w:proofErr w:type="spellEnd"/>
      <w:r w:rsidR="00285909" w:rsidRPr="00285909">
        <w:rPr>
          <w:i/>
          <w:color w:val="000000"/>
          <w:sz w:val="20"/>
          <w:szCs w:val="20"/>
        </w:rPr>
        <w:t xml:space="preserve"> </w:t>
      </w:r>
      <w:proofErr w:type="spellStart"/>
      <w:r w:rsidR="00285909" w:rsidRPr="00285909">
        <w:rPr>
          <w:i/>
          <w:color w:val="000000"/>
          <w:sz w:val="20"/>
          <w:szCs w:val="20"/>
        </w:rPr>
        <w:t>sequential</w:t>
      </w:r>
      <w:proofErr w:type="spellEnd"/>
      <w:r w:rsidR="00285909" w:rsidRPr="00285909">
        <w:rPr>
          <w:i/>
          <w:color w:val="000000"/>
          <w:sz w:val="20"/>
          <w:szCs w:val="20"/>
        </w:rPr>
        <w:t xml:space="preserve"> </w:t>
      </w:r>
      <w:proofErr w:type="spellStart"/>
      <w:r w:rsidR="00285909" w:rsidRPr="00285909">
        <w:rPr>
          <w:i/>
          <w:color w:val="000000"/>
          <w:sz w:val="20"/>
          <w:szCs w:val="20"/>
        </w:rPr>
        <w:t>mixed</w:t>
      </w:r>
      <w:proofErr w:type="spellEnd"/>
      <w:r w:rsidR="00285909" w:rsidRPr="00285909">
        <w:rPr>
          <w:i/>
          <w:color w:val="000000"/>
          <w:sz w:val="20"/>
          <w:szCs w:val="20"/>
        </w:rPr>
        <w:t xml:space="preserve"> </w:t>
      </w:r>
      <w:proofErr w:type="spellStart"/>
      <w:r w:rsidR="00285909" w:rsidRPr="00285909">
        <w:rPr>
          <w:i/>
          <w:color w:val="000000"/>
          <w:sz w:val="20"/>
          <w:szCs w:val="20"/>
        </w:rPr>
        <w:t>methods</w:t>
      </w:r>
      <w:proofErr w:type="spellEnd"/>
      <w:r w:rsidR="00285909" w:rsidRPr="00285909">
        <w:rPr>
          <w:i/>
          <w:color w:val="000000"/>
          <w:sz w:val="20"/>
          <w:szCs w:val="20"/>
        </w:rPr>
        <w:t xml:space="preserve"> </w:t>
      </w:r>
      <w:proofErr w:type="spellStart"/>
      <w:r w:rsidR="00285909" w:rsidRPr="00285909">
        <w:rPr>
          <w:i/>
          <w:color w:val="000000"/>
          <w:sz w:val="20"/>
          <w:szCs w:val="20"/>
        </w:rPr>
        <w:t>that</w:t>
      </w:r>
      <w:proofErr w:type="spellEnd"/>
      <w:r w:rsidR="00285909" w:rsidRPr="00285909">
        <w:rPr>
          <w:i/>
          <w:color w:val="000000"/>
          <w:sz w:val="20"/>
          <w:szCs w:val="20"/>
        </w:rPr>
        <w:t xml:space="preserve"> are </w:t>
      </w:r>
      <w:proofErr w:type="spellStart"/>
      <w:r w:rsidR="00285909" w:rsidRPr="00285909">
        <w:rPr>
          <w:i/>
          <w:color w:val="000000"/>
          <w:sz w:val="20"/>
          <w:szCs w:val="20"/>
        </w:rPr>
        <w:t>rarely</w:t>
      </w:r>
      <w:proofErr w:type="spellEnd"/>
      <w:r w:rsidR="00285909" w:rsidRPr="00285909">
        <w:rPr>
          <w:i/>
          <w:color w:val="000000"/>
          <w:sz w:val="20"/>
          <w:szCs w:val="20"/>
        </w:rPr>
        <w:t xml:space="preserve"> </w:t>
      </w:r>
      <w:proofErr w:type="spellStart"/>
      <w:r w:rsidR="00285909" w:rsidRPr="00285909">
        <w:rPr>
          <w:i/>
          <w:color w:val="000000"/>
          <w:sz w:val="20"/>
          <w:szCs w:val="20"/>
        </w:rPr>
        <w:t>used</w:t>
      </w:r>
      <w:proofErr w:type="spellEnd"/>
      <w:r w:rsidR="00285909" w:rsidRPr="00285909">
        <w:rPr>
          <w:i/>
          <w:color w:val="000000"/>
          <w:sz w:val="20"/>
          <w:szCs w:val="20"/>
        </w:rPr>
        <w:t xml:space="preserve"> in </w:t>
      </w:r>
      <w:proofErr w:type="spellStart"/>
      <w:r w:rsidR="00285909" w:rsidRPr="00285909">
        <w:rPr>
          <w:i/>
          <w:color w:val="000000"/>
          <w:sz w:val="20"/>
          <w:szCs w:val="20"/>
        </w:rPr>
        <w:t>similar</w:t>
      </w:r>
      <w:proofErr w:type="spellEnd"/>
      <w:r w:rsidR="00285909" w:rsidRPr="00285909">
        <w:rPr>
          <w:i/>
          <w:color w:val="000000"/>
          <w:sz w:val="20"/>
          <w:szCs w:val="20"/>
        </w:rPr>
        <w:t xml:space="preserve"> </w:t>
      </w:r>
      <w:proofErr w:type="spellStart"/>
      <w:r w:rsidR="00285909" w:rsidRPr="00285909">
        <w:rPr>
          <w:i/>
          <w:color w:val="000000"/>
          <w:sz w:val="20"/>
          <w:szCs w:val="20"/>
        </w:rPr>
        <w:t>studies</w:t>
      </w:r>
      <w:proofErr w:type="spellEnd"/>
      <w:r w:rsidR="00285909" w:rsidRPr="00285909">
        <w:rPr>
          <w:i/>
          <w:color w:val="000000"/>
          <w:sz w:val="20"/>
          <w:szCs w:val="20"/>
        </w:rPr>
        <w:t xml:space="preserve">, </w:t>
      </w:r>
      <w:proofErr w:type="spellStart"/>
      <w:r w:rsidR="00285909" w:rsidRPr="00285909">
        <w:rPr>
          <w:i/>
          <w:color w:val="000000"/>
          <w:sz w:val="20"/>
          <w:szCs w:val="20"/>
        </w:rPr>
        <w:t>and</w:t>
      </w:r>
      <w:proofErr w:type="spellEnd"/>
      <w:r w:rsidR="00285909" w:rsidRPr="00285909">
        <w:rPr>
          <w:i/>
          <w:color w:val="000000"/>
          <w:sz w:val="20"/>
          <w:szCs w:val="20"/>
        </w:rPr>
        <w:t xml:space="preserve"> </w:t>
      </w:r>
      <w:proofErr w:type="spellStart"/>
      <w:r w:rsidR="00285909" w:rsidRPr="00285909">
        <w:rPr>
          <w:i/>
          <w:color w:val="000000"/>
          <w:sz w:val="20"/>
          <w:szCs w:val="20"/>
        </w:rPr>
        <w:t>the</w:t>
      </w:r>
      <w:proofErr w:type="spellEnd"/>
      <w:r w:rsidR="00285909" w:rsidRPr="00285909">
        <w:rPr>
          <w:i/>
          <w:color w:val="000000"/>
          <w:sz w:val="20"/>
          <w:szCs w:val="20"/>
        </w:rPr>
        <w:t xml:space="preserve"> </w:t>
      </w:r>
      <w:proofErr w:type="spellStart"/>
      <w:r w:rsidR="00285909" w:rsidRPr="00285909">
        <w:rPr>
          <w:i/>
          <w:color w:val="000000"/>
          <w:sz w:val="20"/>
          <w:szCs w:val="20"/>
        </w:rPr>
        <w:t>results</w:t>
      </w:r>
      <w:proofErr w:type="spellEnd"/>
      <w:r w:rsidR="00285909" w:rsidRPr="00285909">
        <w:rPr>
          <w:i/>
          <w:color w:val="000000"/>
          <w:sz w:val="20"/>
          <w:szCs w:val="20"/>
        </w:rPr>
        <w:t xml:space="preserve"> </w:t>
      </w:r>
      <w:proofErr w:type="spellStart"/>
      <w:r w:rsidR="00285909" w:rsidRPr="00285909">
        <w:rPr>
          <w:i/>
          <w:color w:val="000000"/>
          <w:sz w:val="20"/>
          <w:szCs w:val="20"/>
        </w:rPr>
        <w:t>show</w:t>
      </w:r>
      <w:proofErr w:type="spellEnd"/>
      <w:r w:rsidR="00285909" w:rsidRPr="00285909">
        <w:rPr>
          <w:i/>
          <w:color w:val="000000"/>
          <w:sz w:val="20"/>
          <w:szCs w:val="20"/>
        </w:rPr>
        <w:t xml:space="preserve"> </w:t>
      </w:r>
      <w:proofErr w:type="spellStart"/>
      <w:r w:rsidR="00285909" w:rsidRPr="00285909">
        <w:rPr>
          <w:i/>
          <w:color w:val="000000"/>
          <w:sz w:val="20"/>
          <w:szCs w:val="20"/>
        </w:rPr>
        <w:t>that</w:t>
      </w:r>
      <w:proofErr w:type="spellEnd"/>
      <w:r w:rsidR="00285909" w:rsidRPr="00285909">
        <w:rPr>
          <w:i/>
          <w:color w:val="000000"/>
          <w:sz w:val="20"/>
          <w:szCs w:val="20"/>
        </w:rPr>
        <w:t xml:space="preserve"> </w:t>
      </w:r>
      <w:proofErr w:type="spellStart"/>
      <w:r w:rsidR="00285909" w:rsidRPr="00285909">
        <w:rPr>
          <w:i/>
          <w:color w:val="000000"/>
          <w:sz w:val="20"/>
          <w:szCs w:val="20"/>
        </w:rPr>
        <w:t>the</w:t>
      </w:r>
      <w:proofErr w:type="spellEnd"/>
      <w:r w:rsidR="00285909" w:rsidRPr="00285909">
        <w:rPr>
          <w:i/>
          <w:color w:val="000000"/>
          <w:sz w:val="20"/>
          <w:szCs w:val="20"/>
        </w:rPr>
        <w:t xml:space="preserve"> </w:t>
      </w:r>
      <w:proofErr w:type="spellStart"/>
      <w:r w:rsidR="00285909" w:rsidRPr="00285909">
        <w:rPr>
          <w:i/>
          <w:color w:val="000000"/>
          <w:sz w:val="20"/>
          <w:szCs w:val="20"/>
        </w:rPr>
        <w:t>use</w:t>
      </w:r>
      <w:proofErr w:type="spellEnd"/>
      <w:r w:rsidR="00285909" w:rsidRPr="00285909">
        <w:rPr>
          <w:i/>
          <w:color w:val="000000"/>
          <w:sz w:val="20"/>
          <w:szCs w:val="20"/>
        </w:rPr>
        <w:t xml:space="preserve"> </w:t>
      </w:r>
      <w:proofErr w:type="spellStart"/>
      <w:r w:rsidR="00285909" w:rsidRPr="00285909">
        <w:rPr>
          <w:i/>
          <w:color w:val="000000"/>
          <w:sz w:val="20"/>
          <w:szCs w:val="20"/>
        </w:rPr>
        <w:t>of</w:t>
      </w:r>
      <w:proofErr w:type="spellEnd"/>
      <w:r w:rsidR="00285909" w:rsidRPr="00285909">
        <w:rPr>
          <w:i/>
          <w:color w:val="000000"/>
          <w:sz w:val="20"/>
          <w:szCs w:val="20"/>
        </w:rPr>
        <w:t xml:space="preserve"> AI in digital </w:t>
      </w:r>
      <w:proofErr w:type="spellStart"/>
      <w:r w:rsidR="00285909" w:rsidRPr="00285909">
        <w:rPr>
          <w:i/>
          <w:color w:val="000000"/>
          <w:sz w:val="20"/>
          <w:szCs w:val="20"/>
        </w:rPr>
        <w:t>marketing</w:t>
      </w:r>
      <w:proofErr w:type="spellEnd"/>
      <w:r w:rsidR="00285909" w:rsidRPr="00285909">
        <w:rPr>
          <w:i/>
          <w:color w:val="000000"/>
          <w:sz w:val="20"/>
          <w:szCs w:val="20"/>
        </w:rPr>
        <w:t xml:space="preserve"> </w:t>
      </w:r>
      <w:proofErr w:type="spellStart"/>
      <w:r w:rsidR="00285909" w:rsidRPr="00285909">
        <w:rPr>
          <w:i/>
          <w:color w:val="000000"/>
          <w:sz w:val="20"/>
          <w:szCs w:val="20"/>
        </w:rPr>
        <w:t>strategies</w:t>
      </w:r>
      <w:proofErr w:type="spellEnd"/>
      <w:r w:rsidR="00285909" w:rsidRPr="00285909">
        <w:rPr>
          <w:i/>
          <w:color w:val="000000"/>
          <w:sz w:val="20"/>
          <w:szCs w:val="20"/>
        </w:rPr>
        <w:t xml:space="preserve"> </w:t>
      </w:r>
      <w:proofErr w:type="spellStart"/>
      <w:r w:rsidR="00285909" w:rsidRPr="00285909">
        <w:rPr>
          <w:i/>
          <w:color w:val="000000"/>
          <w:sz w:val="20"/>
          <w:szCs w:val="20"/>
        </w:rPr>
        <w:t>can</w:t>
      </w:r>
      <w:proofErr w:type="spellEnd"/>
      <w:r w:rsidR="00285909" w:rsidRPr="00285909">
        <w:rPr>
          <w:i/>
          <w:color w:val="000000"/>
          <w:sz w:val="20"/>
          <w:szCs w:val="20"/>
        </w:rPr>
        <w:t xml:space="preserve"> </w:t>
      </w:r>
      <w:proofErr w:type="spellStart"/>
      <w:r w:rsidR="00285909" w:rsidRPr="00285909">
        <w:rPr>
          <w:i/>
          <w:color w:val="000000"/>
          <w:sz w:val="20"/>
          <w:szCs w:val="20"/>
        </w:rPr>
        <w:t>increase</w:t>
      </w:r>
      <w:proofErr w:type="spellEnd"/>
      <w:r w:rsidR="00285909" w:rsidRPr="00285909">
        <w:rPr>
          <w:i/>
          <w:color w:val="000000"/>
          <w:sz w:val="20"/>
          <w:szCs w:val="20"/>
        </w:rPr>
        <w:t xml:space="preserve"> </w:t>
      </w:r>
      <w:proofErr w:type="spellStart"/>
      <w:r w:rsidR="00285909" w:rsidRPr="00285909">
        <w:rPr>
          <w:i/>
          <w:color w:val="000000"/>
          <w:sz w:val="20"/>
          <w:szCs w:val="20"/>
        </w:rPr>
        <w:t>effectiveness</w:t>
      </w:r>
      <w:proofErr w:type="spellEnd"/>
      <w:r w:rsidR="00285909" w:rsidRPr="00285909">
        <w:rPr>
          <w:i/>
          <w:color w:val="000000"/>
          <w:sz w:val="20"/>
          <w:szCs w:val="20"/>
        </w:rPr>
        <w:t xml:space="preserve">, </w:t>
      </w:r>
      <w:proofErr w:type="spellStart"/>
      <w:r w:rsidR="00285909" w:rsidRPr="00285909">
        <w:rPr>
          <w:i/>
          <w:color w:val="000000"/>
          <w:sz w:val="20"/>
          <w:szCs w:val="20"/>
        </w:rPr>
        <w:t>especially</w:t>
      </w:r>
      <w:proofErr w:type="spellEnd"/>
      <w:r w:rsidR="00285909" w:rsidRPr="00285909">
        <w:rPr>
          <w:i/>
          <w:color w:val="000000"/>
          <w:sz w:val="20"/>
          <w:szCs w:val="20"/>
        </w:rPr>
        <w:t xml:space="preserve"> </w:t>
      </w:r>
      <w:proofErr w:type="spellStart"/>
      <w:r w:rsidR="00285909" w:rsidRPr="00285909">
        <w:rPr>
          <w:i/>
          <w:color w:val="000000"/>
          <w:sz w:val="20"/>
          <w:szCs w:val="20"/>
        </w:rPr>
        <w:t>by</w:t>
      </w:r>
      <w:proofErr w:type="spellEnd"/>
      <w:r w:rsidR="00285909" w:rsidRPr="00285909">
        <w:rPr>
          <w:i/>
          <w:color w:val="000000"/>
          <w:sz w:val="20"/>
          <w:szCs w:val="20"/>
        </w:rPr>
        <w:t xml:space="preserve"> </w:t>
      </w:r>
      <w:proofErr w:type="spellStart"/>
      <w:r w:rsidR="00285909" w:rsidRPr="00285909">
        <w:rPr>
          <w:i/>
          <w:color w:val="000000"/>
          <w:sz w:val="20"/>
          <w:szCs w:val="20"/>
        </w:rPr>
        <w:t>using</w:t>
      </w:r>
      <w:proofErr w:type="spellEnd"/>
      <w:r w:rsidR="00285909" w:rsidRPr="00285909">
        <w:rPr>
          <w:i/>
          <w:color w:val="000000"/>
          <w:sz w:val="20"/>
          <w:szCs w:val="20"/>
        </w:rPr>
        <w:t xml:space="preserve"> Google </w:t>
      </w:r>
      <w:proofErr w:type="spellStart"/>
      <w:r w:rsidR="00285909" w:rsidRPr="00285909">
        <w:rPr>
          <w:i/>
          <w:color w:val="000000"/>
          <w:sz w:val="20"/>
          <w:szCs w:val="20"/>
        </w:rPr>
        <w:t>and</w:t>
      </w:r>
      <w:proofErr w:type="spellEnd"/>
      <w:r w:rsidR="00285909" w:rsidRPr="00285909">
        <w:rPr>
          <w:i/>
          <w:color w:val="000000"/>
          <w:sz w:val="20"/>
          <w:szCs w:val="20"/>
        </w:rPr>
        <w:t xml:space="preserve"> Facebook as </w:t>
      </w:r>
      <w:proofErr w:type="spellStart"/>
      <w:r w:rsidR="00285909" w:rsidRPr="00285909">
        <w:rPr>
          <w:i/>
          <w:color w:val="000000"/>
          <w:sz w:val="20"/>
          <w:szCs w:val="20"/>
        </w:rPr>
        <w:t>the</w:t>
      </w:r>
      <w:proofErr w:type="spellEnd"/>
      <w:r w:rsidR="00285909" w:rsidRPr="00285909">
        <w:rPr>
          <w:i/>
          <w:color w:val="000000"/>
          <w:sz w:val="20"/>
          <w:szCs w:val="20"/>
        </w:rPr>
        <w:t xml:space="preserve"> </w:t>
      </w:r>
      <w:proofErr w:type="spellStart"/>
      <w:r w:rsidR="00285909" w:rsidRPr="00285909">
        <w:rPr>
          <w:i/>
          <w:color w:val="000000"/>
          <w:sz w:val="20"/>
          <w:szCs w:val="20"/>
        </w:rPr>
        <w:t>leading</w:t>
      </w:r>
      <w:proofErr w:type="spellEnd"/>
      <w:r w:rsidR="00285909" w:rsidRPr="00285909">
        <w:rPr>
          <w:i/>
          <w:color w:val="000000"/>
          <w:sz w:val="20"/>
          <w:szCs w:val="20"/>
        </w:rPr>
        <w:t xml:space="preserve"> </w:t>
      </w:r>
      <w:proofErr w:type="spellStart"/>
      <w:r w:rsidR="00285909" w:rsidRPr="00285909">
        <w:rPr>
          <w:i/>
          <w:color w:val="000000"/>
          <w:sz w:val="20"/>
          <w:szCs w:val="20"/>
        </w:rPr>
        <w:t>platforms</w:t>
      </w:r>
      <w:proofErr w:type="spellEnd"/>
      <w:r w:rsidR="00285909" w:rsidRPr="00285909">
        <w:rPr>
          <w:i/>
          <w:color w:val="000000"/>
          <w:sz w:val="20"/>
          <w:szCs w:val="20"/>
        </w:rPr>
        <w:t>.</w:t>
      </w:r>
      <w:r>
        <w:rPr>
          <w:i/>
          <w:color w:val="000000"/>
          <w:sz w:val="20"/>
          <w:szCs w:val="20"/>
        </w:rPr>
        <w:t xml:space="preserve">. </w:t>
      </w:r>
    </w:p>
    <w:bookmarkEnd w:id="1"/>
    <w:p w14:paraId="0AB980DC" w14:textId="10A8A7B1" w:rsidR="008C1BC3" w:rsidRDefault="00286DF7">
      <w:pPr>
        <w:keepNext/>
        <w:pBdr>
          <w:top w:val="nil"/>
          <w:left w:val="nil"/>
          <w:bottom w:val="nil"/>
          <w:right w:val="nil"/>
          <w:between w:val="nil"/>
        </w:pBdr>
        <w:spacing w:before="58"/>
        <w:ind w:right="4" w:hanging="567"/>
        <w:jc w:val="both"/>
        <w:rPr>
          <w:i/>
          <w:smallCaps/>
          <w:color w:val="000000"/>
          <w:sz w:val="20"/>
          <w:szCs w:val="20"/>
        </w:rPr>
      </w:pPr>
      <w:proofErr w:type="spellStart"/>
      <w:r>
        <w:rPr>
          <w:b/>
          <w:i/>
          <w:color w:val="000000"/>
          <w:sz w:val="20"/>
          <w:szCs w:val="20"/>
        </w:rPr>
        <w:t>Keywords</w:t>
      </w:r>
      <w:proofErr w:type="spellEnd"/>
      <w:r>
        <w:rPr>
          <w:b/>
          <w:i/>
          <w:color w:val="000000"/>
          <w:sz w:val="20"/>
          <w:szCs w:val="20"/>
        </w:rPr>
        <w:t xml:space="preserve"> - </w:t>
      </w:r>
      <w:proofErr w:type="spellStart"/>
      <w:r w:rsidR="00285909" w:rsidRPr="00285909">
        <w:rPr>
          <w:i/>
          <w:color w:val="000000"/>
          <w:sz w:val="20"/>
          <w:szCs w:val="20"/>
        </w:rPr>
        <w:t>Artificial</w:t>
      </w:r>
      <w:proofErr w:type="spellEnd"/>
      <w:r w:rsidR="00285909" w:rsidRPr="00285909">
        <w:rPr>
          <w:i/>
          <w:color w:val="000000"/>
          <w:sz w:val="20"/>
          <w:szCs w:val="20"/>
        </w:rPr>
        <w:t xml:space="preserve"> </w:t>
      </w:r>
      <w:proofErr w:type="spellStart"/>
      <w:r w:rsidR="00285909" w:rsidRPr="00285909">
        <w:rPr>
          <w:i/>
          <w:color w:val="000000"/>
          <w:sz w:val="20"/>
          <w:szCs w:val="20"/>
        </w:rPr>
        <w:t>Intelligence</w:t>
      </w:r>
      <w:proofErr w:type="spellEnd"/>
      <w:r w:rsidR="00285909" w:rsidRPr="00285909">
        <w:rPr>
          <w:i/>
          <w:color w:val="000000"/>
          <w:sz w:val="20"/>
          <w:szCs w:val="20"/>
        </w:rPr>
        <w:t xml:space="preserve">, Digital </w:t>
      </w:r>
      <w:proofErr w:type="spellStart"/>
      <w:r w:rsidR="00285909" w:rsidRPr="00285909">
        <w:rPr>
          <w:i/>
          <w:color w:val="000000"/>
          <w:sz w:val="20"/>
          <w:szCs w:val="20"/>
        </w:rPr>
        <w:t>Marketing</w:t>
      </w:r>
      <w:proofErr w:type="spellEnd"/>
      <w:r w:rsidR="00285909" w:rsidRPr="00285909">
        <w:rPr>
          <w:i/>
          <w:color w:val="000000"/>
          <w:sz w:val="20"/>
          <w:szCs w:val="20"/>
        </w:rPr>
        <w:t xml:space="preserve">, </w:t>
      </w:r>
      <w:proofErr w:type="spellStart"/>
      <w:r w:rsidR="00285909" w:rsidRPr="00285909">
        <w:rPr>
          <w:i/>
          <w:color w:val="000000"/>
          <w:sz w:val="20"/>
          <w:szCs w:val="20"/>
        </w:rPr>
        <w:t>Forecasting</w:t>
      </w:r>
      <w:proofErr w:type="spellEnd"/>
      <w:r w:rsidR="00285909" w:rsidRPr="00285909">
        <w:rPr>
          <w:i/>
          <w:color w:val="000000"/>
          <w:sz w:val="20"/>
          <w:szCs w:val="20"/>
        </w:rPr>
        <w:t xml:space="preserve">, </w:t>
      </w:r>
      <w:proofErr w:type="spellStart"/>
      <w:r w:rsidR="00285909" w:rsidRPr="00285909">
        <w:rPr>
          <w:i/>
          <w:color w:val="000000"/>
          <w:sz w:val="20"/>
          <w:szCs w:val="20"/>
        </w:rPr>
        <w:t>Artificial</w:t>
      </w:r>
      <w:proofErr w:type="spellEnd"/>
      <w:r w:rsidR="00285909" w:rsidRPr="00285909">
        <w:rPr>
          <w:i/>
          <w:color w:val="000000"/>
          <w:sz w:val="20"/>
          <w:szCs w:val="20"/>
        </w:rPr>
        <w:t xml:space="preserve"> Neural Network.</w:t>
      </w:r>
    </w:p>
    <w:p w14:paraId="0AB980DD" w14:textId="77777777" w:rsidR="008C1BC3" w:rsidRDefault="008C1BC3">
      <w:pPr>
        <w:tabs>
          <w:tab w:val="left" w:pos="0"/>
        </w:tabs>
        <w:ind w:right="4"/>
        <w:rPr>
          <w:b/>
          <w:i/>
        </w:rPr>
      </w:pPr>
    </w:p>
    <w:p w14:paraId="7F3DF15F" w14:textId="77777777" w:rsidR="00701C30" w:rsidRDefault="00286DF7" w:rsidP="00701C30">
      <w:pPr>
        <w:keepNext/>
        <w:pBdr>
          <w:top w:val="nil"/>
          <w:left w:val="nil"/>
          <w:bottom w:val="nil"/>
          <w:right w:val="nil"/>
          <w:between w:val="nil"/>
        </w:pBdr>
        <w:ind w:right="4" w:hanging="567"/>
        <w:jc w:val="both"/>
        <w:rPr>
          <w:i/>
          <w:color w:val="000000"/>
          <w:sz w:val="20"/>
          <w:szCs w:val="20"/>
        </w:rPr>
      </w:pPr>
      <w:r>
        <w:rPr>
          <w:b/>
          <w:i/>
          <w:color w:val="000000"/>
          <w:sz w:val="20"/>
          <w:szCs w:val="20"/>
        </w:rPr>
        <w:t>Abstrak</w:t>
      </w:r>
      <w:r>
        <w:rPr>
          <w:i/>
          <w:color w:val="000000"/>
          <w:sz w:val="20"/>
          <w:szCs w:val="20"/>
        </w:rPr>
        <w:t xml:space="preserve">. </w:t>
      </w:r>
      <w:r w:rsidR="00701C30" w:rsidRPr="00701C30">
        <w:rPr>
          <w:i/>
          <w:color w:val="000000"/>
          <w:sz w:val="20"/>
          <w:szCs w:val="20"/>
        </w:rPr>
        <w:t xml:space="preserve">Artikel ini membahas perkembangan teknologi </w:t>
      </w:r>
      <w:proofErr w:type="spellStart"/>
      <w:r w:rsidR="00701C30" w:rsidRPr="00701C30">
        <w:rPr>
          <w:i/>
          <w:color w:val="000000"/>
          <w:sz w:val="20"/>
          <w:szCs w:val="20"/>
        </w:rPr>
        <w:t>Artificial</w:t>
      </w:r>
      <w:proofErr w:type="spellEnd"/>
      <w:r w:rsidR="00701C30" w:rsidRPr="00701C30">
        <w:rPr>
          <w:i/>
          <w:color w:val="000000"/>
          <w:sz w:val="20"/>
          <w:szCs w:val="20"/>
        </w:rPr>
        <w:t xml:space="preserve"> </w:t>
      </w:r>
      <w:proofErr w:type="spellStart"/>
      <w:r w:rsidR="00701C30" w:rsidRPr="00701C30">
        <w:rPr>
          <w:i/>
          <w:color w:val="000000"/>
          <w:sz w:val="20"/>
          <w:szCs w:val="20"/>
        </w:rPr>
        <w:t>Intelligence</w:t>
      </w:r>
      <w:proofErr w:type="spellEnd"/>
      <w:r w:rsidR="00701C30" w:rsidRPr="00701C30">
        <w:rPr>
          <w:i/>
          <w:color w:val="000000"/>
          <w:sz w:val="20"/>
          <w:szCs w:val="20"/>
        </w:rPr>
        <w:t xml:space="preserve"> (AI) di era industri 4.0 dan perannya dalam pemasaran dan peramalan digital. Penelitian ini bertujuan untuk memperkirakan jumlah mahasiswa baru sebelum dan sesudah masa COVID-19 dengan menggunakan metode </w:t>
      </w:r>
      <w:proofErr w:type="spellStart"/>
      <w:r w:rsidR="00701C30" w:rsidRPr="00701C30">
        <w:rPr>
          <w:i/>
          <w:color w:val="000000"/>
          <w:sz w:val="20"/>
          <w:szCs w:val="20"/>
        </w:rPr>
        <w:t>Artificial</w:t>
      </w:r>
      <w:proofErr w:type="spellEnd"/>
      <w:r w:rsidR="00701C30" w:rsidRPr="00701C30">
        <w:rPr>
          <w:i/>
          <w:color w:val="000000"/>
          <w:sz w:val="20"/>
          <w:szCs w:val="20"/>
        </w:rPr>
        <w:t xml:space="preserve"> Neural Network (ANN) dan mengeksplorasi peran AI dalam digital </w:t>
      </w:r>
      <w:proofErr w:type="spellStart"/>
      <w:r w:rsidR="00701C30" w:rsidRPr="00701C30">
        <w:rPr>
          <w:i/>
          <w:color w:val="000000"/>
          <w:sz w:val="20"/>
          <w:szCs w:val="20"/>
        </w:rPr>
        <w:t>marketing</w:t>
      </w:r>
      <w:proofErr w:type="spellEnd"/>
      <w:r w:rsidR="00701C30" w:rsidRPr="00701C30">
        <w:rPr>
          <w:i/>
          <w:color w:val="000000"/>
          <w:sz w:val="20"/>
          <w:szCs w:val="20"/>
        </w:rPr>
        <w:t xml:space="preserve">. Penelitian ini menggunakan metode campuran </w:t>
      </w:r>
      <w:proofErr w:type="spellStart"/>
      <w:r w:rsidR="00701C30" w:rsidRPr="00701C30">
        <w:rPr>
          <w:i/>
          <w:color w:val="000000"/>
          <w:sz w:val="20"/>
          <w:szCs w:val="20"/>
        </w:rPr>
        <w:t>sekuensial</w:t>
      </w:r>
      <w:proofErr w:type="spellEnd"/>
      <w:r w:rsidR="00701C30" w:rsidRPr="00701C30">
        <w:rPr>
          <w:i/>
          <w:color w:val="000000"/>
          <w:sz w:val="20"/>
          <w:szCs w:val="20"/>
        </w:rPr>
        <w:t xml:space="preserve"> </w:t>
      </w:r>
      <w:proofErr w:type="spellStart"/>
      <w:r w:rsidR="00701C30" w:rsidRPr="00701C30">
        <w:rPr>
          <w:i/>
          <w:color w:val="000000"/>
          <w:sz w:val="20"/>
          <w:szCs w:val="20"/>
        </w:rPr>
        <w:t>eksplanator</w:t>
      </w:r>
      <w:proofErr w:type="spellEnd"/>
      <w:r w:rsidR="00701C30" w:rsidRPr="00701C30">
        <w:rPr>
          <w:i/>
          <w:color w:val="000000"/>
          <w:sz w:val="20"/>
          <w:szCs w:val="20"/>
        </w:rPr>
        <w:t xml:space="preserve">, yang menggabungkan pendekatan kuantitatif dengan model ANN dan pendekatan kualitatif deskriptif untuk menentukan strategi pemasaran digital. Data yang digunakan adalah data penerimaan mahasiswa baru dari XYZ </w:t>
      </w:r>
      <w:proofErr w:type="spellStart"/>
      <w:r w:rsidR="00701C30" w:rsidRPr="00701C30">
        <w:rPr>
          <w:i/>
          <w:color w:val="000000"/>
          <w:sz w:val="20"/>
          <w:szCs w:val="20"/>
        </w:rPr>
        <w:t>Institute</w:t>
      </w:r>
      <w:proofErr w:type="spellEnd"/>
      <w:r w:rsidR="00701C30" w:rsidRPr="00701C30">
        <w:rPr>
          <w:i/>
          <w:color w:val="000000"/>
          <w:sz w:val="20"/>
          <w:szCs w:val="20"/>
        </w:rPr>
        <w:t xml:space="preserve"> dari tahun 2014 hingga 2023. Hasil prakiraan dengan model ANN menunjukkan akurasi 98,808% sebelum COVID-19 dan 98,866% setelah COVID-19, dengan nilai MAPE masing-masing sebesar 1,192% dan 1,1ss34%, menunjukkan bahwa model ini sangat akurat. Sebelum COVID-19, pemasaran digital tidak diterapkan pada tahun 2014-2015, tetapi mulai menggunakan Google dan Facebook pada periode 2016-2018 dan berlanjut setelah COVID-19 pada tahun 2019-2023. Kesenjangan penelitian ini mengisi kesenjangan penelitian dengan menggunakan metode campuran berurutan penjelasan yang jarang digunakan dalam penelitian serupa, dan hasilnya menunjukkan bahwa penggunaan AI dalam strategi pemasaran digital dapat meningkatkan efektivitas, terutama dengan menggunakan Google dan Facebook sebagai platform terkemuka.</w:t>
      </w:r>
    </w:p>
    <w:p w14:paraId="0AB980DF" w14:textId="5A83E65E" w:rsidR="008C1BC3" w:rsidRDefault="00286DF7" w:rsidP="00701C30">
      <w:pPr>
        <w:keepNext/>
        <w:pBdr>
          <w:top w:val="nil"/>
          <w:left w:val="nil"/>
          <w:bottom w:val="nil"/>
          <w:right w:val="nil"/>
          <w:between w:val="nil"/>
        </w:pBdr>
        <w:ind w:right="4" w:hanging="567"/>
        <w:jc w:val="both"/>
        <w:rPr>
          <w:i/>
          <w:color w:val="000000"/>
          <w:sz w:val="20"/>
          <w:szCs w:val="20"/>
        </w:rPr>
        <w:sectPr w:rsidR="008C1BC3">
          <w:type w:val="continuous"/>
          <w:pgSz w:w="11906" w:h="16838"/>
          <w:pgMar w:top="1701" w:right="1134" w:bottom="1701" w:left="1412" w:header="1134" w:footer="720" w:gutter="0"/>
          <w:cols w:space="720"/>
        </w:sectPr>
      </w:pPr>
      <w:r>
        <w:rPr>
          <w:b/>
          <w:i/>
          <w:color w:val="000000"/>
          <w:sz w:val="20"/>
          <w:szCs w:val="20"/>
        </w:rPr>
        <w:t xml:space="preserve">Kata Kunci </w:t>
      </w:r>
      <w:r w:rsidR="0052717A">
        <w:rPr>
          <w:b/>
          <w:i/>
          <w:color w:val="000000"/>
          <w:sz w:val="20"/>
          <w:szCs w:val="20"/>
        </w:rPr>
        <w:t>–</w:t>
      </w:r>
      <w:r>
        <w:rPr>
          <w:b/>
          <w:i/>
          <w:color w:val="000000"/>
          <w:sz w:val="20"/>
          <w:szCs w:val="20"/>
        </w:rPr>
        <w:t xml:space="preserve"> </w:t>
      </w:r>
      <w:r w:rsidR="0052717A">
        <w:rPr>
          <w:i/>
          <w:color w:val="000000"/>
          <w:sz w:val="20"/>
          <w:szCs w:val="20"/>
        </w:rPr>
        <w:t xml:space="preserve">Kecerdasan Buatan, Digital </w:t>
      </w:r>
      <w:proofErr w:type="spellStart"/>
      <w:r w:rsidR="0052717A">
        <w:rPr>
          <w:i/>
          <w:color w:val="000000"/>
          <w:sz w:val="20"/>
          <w:szCs w:val="20"/>
        </w:rPr>
        <w:t>Marketing</w:t>
      </w:r>
      <w:proofErr w:type="spellEnd"/>
      <w:r w:rsidR="0052717A">
        <w:rPr>
          <w:i/>
          <w:color w:val="000000"/>
          <w:sz w:val="20"/>
          <w:szCs w:val="20"/>
        </w:rPr>
        <w:t xml:space="preserve">, </w:t>
      </w:r>
      <w:r w:rsidR="00574AD6">
        <w:rPr>
          <w:i/>
          <w:color w:val="000000"/>
          <w:sz w:val="20"/>
          <w:szCs w:val="20"/>
        </w:rPr>
        <w:t>Jaringan Saraf Tiruan</w:t>
      </w:r>
    </w:p>
    <w:p w14:paraId="0AB980E0" w14:textId="77777777" w:rsidR="008C1BC3" w:rsidRDefault="00286DF7">
      <w:pPr>
        <w:pStyle w:val="Heading1"/>
        <w:numPr>
          <w:ilvl w:val="0"/>
          <w:numId w:val="3"/>
        </w:numPr>
        <w:rPr>
          <w:sz w:val="24"/>
          <w:szCs w:val="24"/>
        </w:rPr>
      </w:pPr>
      <w:r>
        <w:rPr>
          <w:sz w:val="24"/>
          <w:szCs w:val="24"/>
        </w:rPr>
        <w:t xml:space="preserve">I. Pendahuluan </w:t>
      </w:r>
    </w:p>
    <w:p w14:paraId="7B766A5E" w14:textId="0255B6D4" w:rsidR="00574AD6" w:rsidRPr="00574AD6" w:rsidRDefault="00574AD6" w:rsidP="00574AD6">
      <w:pPr>
        <w:pBdr>
          <w:top w:val="nil"/>
          <w:left w:val="nil"/>
          <w:bottom w:val="nil"/>
          <w:right w:val="nil"/>
          <w:between w:val="nil"/>
        </w:pBdr>
        <w:ind w:firstLine="288"/>
        <w:jc w:val="both"/>
        <w:rPr>
          <w:color w:val="000000"/>
          <w:sz w:val="20"/>
          <w:szCs w:val="20"/>
        </w:rPr>
      </w:pPr>
      <w:r w:rsidRPr="00574AD6">
        <w:rPr>
          <w:color w:val="000000"/>
          <w:sz w:val="20"/>
          <w:szCs w:val="20"/>
        </w:rPr>
        <w:t xml:space="preserve">Teknologi </w:t>
      </w:r>
      <w:proofErr w:type="spellStart"/>
      <w:r w:rsidRPr="00574AD6">
        <w:rPr>
          <w:color w:val="000000"/>
          <w:sz w:val="20"/>
          <w:szCs w:val="20"/>
        </w:rPr>
        <w:t>Artificial</w:t>
      </w:r>
      <w:proofErr w:type="spellEnd"/>
      <w:r w:rsidRPr="00574AD6">
        <w:rPr>
          <w:color w:val="000000"/>
          <w:sz w:val="20"/>
          <w:szCs w:val="20"/>
        </w:rPr>
        <w:t xml:space="preserve"> </w:t>
      </w:r>
      <w:proofErr w:type="spellStart"/>
      <w:r w:rsidRPr="00574AD6">
        <w:rPr>
          <w:color w:val="000000"/>
          <w:sz w:val="20"/>
          <w:szCs w:val="20"/>
        </w:rPr>
        <w:t>Intelligence</w:t>
      </w:r>
      <w:proofErr w:type="spellEnd"/>
      <w:r w:rsidRPr="00574AD6">
        <w:rPr>
          <w:color w:val="000000"/>
          <w:sz w:val="20"/>
          <w:szCs w:val="20"/>
        </w:rPr>
        <w:t xml:space="preserve"> (AI) berkembang sangat pesat pada era industri 4.0. Keahlian dalam bentuk </w:t>
      </w:r>
      <w:proofErr w:type="spellStart"/>
      <w:r w:rsidRPr="00574AD6">
        <w:rPr>
          <w:color w:val="000000"/>
          <w:sz w:val="20"/>
          <w:szCs w:val="20"/>
        </w:rPr>
        <w:t>Artificial</w:t>
      </w:r>
      <w:proofErr w:type="spellEnd"/>
      <w:r w:rsidRPr="00574AD6">
        <w:rPr>
          <w:color w:val="000000"/>
          <w:sz w:val="20"/>
          <w:szCs w:val="20"/>
        </w:rPr>
        <w:t xml:space="preserve"> </w:t>
      </w:r>
      <w:proofErr w:type="spellStart"/>
      <w:r w:rsidRPr="00574AD6">
        <w:rPr>
          <w:color w:val="000000"/>
          <w:sz w:val="20"/>
          <w:szCs w:val="20"/>
        </w:rPr>
        <w:t>Intelligence</w:t>
      </w:r>
      <w:proofErr w:type="spellEnd"/>
      <w:r w:rsidRPr="00574AD6">
        <w:rPr>
          <w:color w:val="000000"/>
          <w:sz w:val="20"/>
          <w:szCs w:val="20"/>
        </w:rPr>
        <w:t xml:space="preserve"> (AI) merupakan suatu sistem yang dibuat untuk diterapkan dalam konteks ilmiah dan semakin umum digunakan dalam berbagai bidang bisnis</w:t>
      </w:r>
      <w:r w:rsidR="00286DF7">
        <w:rPr>
          <w:color w:val="000000"/>
          <w:sz w:val="20"/>
          <w:szCs w:val="20"/>
        </w:rPr>
        <w:t xml:space="preserve"> </w:t>
      </w:r>
      <w:r w:rsidRPr="00574AD6">
        <w:rPr>
          <w:color w:val="000000"/>
          <w:sz w:val="20"/>
          <w:szCs w:val="20"/>
        </w:rPr>
        <w:t xml:space="preserve">[1][2]. </w:t>
      </w:r>
      <w:proofErr w:type="spellStart"/>
      <w:r w:rsidRPr="00574AD6">
        <w:rPr>
          <w:color w:val="000000"/>
          <w:sz w:val="20"/>
          <w:szCs w:val="20"/>
        </w:rPr>
        <w:t>Artificial</w:t>
      </w:r>
      <w:proofErr w:type="spellEnd"/>
      <w:r w:rsidRPr="00574AD6">
        <w:rPr>
          <w:color w:val="000000"/>
          <w:sz w:val="20"/>
          <w:szCs w:val="20"/>
        </w:rPr>
        <w:t xml:space="preserve"> </w:t>
      </w:r>
      <w:proofErr w:type="spellStart"/>
      <w:r w:rsidRPr="00574AD6">
        <w:rPr>
          <w:color w:val="000000"/>
          <w:sz w:val="20"/>
          <w:szCs w:val="20"/>
        </w:rPr>
        <w:t>intelligence</w:t>
      </w:r>
      <w:proofErr w:type="spellEnd"/>
      <w:r w:rsidRPr="00574AD6">
        <w:rPr>
          <w:color w:val="000000"/>
          <w:sz w:val="20"/>
          <w:szCs w:val="20"/>
        </w:rPr>
        <w:t xml:space="preserve"> atau Kecerdasan buatan (AI) adalah teknologi yang merancang sistem agar bisa berpikir dan bertindak layaknya manusia, dengan kemampuan untuk mencapai tujuan tertentu [3][4][5]. Kecerdasan buatan (AI) mencakup kapabilitas sistem untuk memahami dengan akurat data dari luar, mampu belajar dari informasi tersebut, dan mengaplikasikan hasil pembelajaran tersebut untuk mencapai tujuan tertentu melalui berbagai penyesuaian yang fleksibel [6][7]. Kecerdasan buatan dapat membantu mengurangi tugas yang harus dilakukan oleh manusia [8], misalnya dalam hal melakukan peramalan penjualan, kecerdasan buatan dapat melakukan peramalan dengan akurat dari pada menggunakan perhitungan tanpa menggunakan kecerdasan buatan. Pada penelitian terdahulu telah dibahas tentang penerapan </w:t>
      </w:r>
      <w:proofErr w:type="spellStart"/>
      <w:r w:rsidRPr="00574AD6">
        <w:rPr>
          <w:color w:val="000000"/>
          <w:sz w:val="20"/>
          <w:szCs w:val="20"/>
        </w:rPr>
        <w:t>Artificial</w:t>
      </w:r>
      <w:proofErr w:type="spellEnd"/>
      <w:r w:rsidRPr="00574AD6">
        <w:rPr>
          <w:color w:val="000000"/>
          <w:sz w:val="20"/>
          <w:szCs w:val="20"/>
        </w:rPr>
        <w:t xml:space="preserve"> </w:t>
      </w:r>
      <w:proofErr w:type="spellStart"/>
      <w:r w:rsidRPr="00574AD6">
        <w:rPr>
          <w:color w:val="000000"/>
          <w:sz w:val="20"/>
          <w:szCs w:val="20"/>
        </w:rPr>
        <w:t>Intelligence</w:t>
      </w:r>
      <w:proofErr w:type="spellEnd"/>
      <w:r w:rsidRPr="00574AD6">
        <w:rPr>
          <w:color w:val="000000"/>
          <w:sz w:val="20"/>
          <w:szCs w:val="20"/>
        </w:rPr>
        <w:t xml:space="preserve"> di bidang pendidikan [9]. Perkembangan teknologi AI memberikan kesempatan yang sangat baik untuk meningkatkan efisiensi dan produktivitas dalam berbagai sektor [6][10], misalnya pada </w:t>
      </w:r>
      <w:proofErr w:type="spellStart"/>
      <w:r w:rsidRPr="00574AD6">
        <w:rPr>
          <w:color w:val="000000"/>
          <w:sz w:val="20"/>
          <w:szCs w:val="20"/>
        </w:rPr>
        <w:t>pada</w:t>
      </w:r>
      <w:proofErr w:type="spellEnd"/>
      <w:r w:rsidRPr="00574AD6">
        <w:rPr>
          <w:color w:val="000000"/>
          <w:sz w:val="20"/>
          <w:szCs w:val="20"/>
        </w:rPr>
        <w:t xml:space="preserve"> bidang digital </w:t>
      </w:r>
      <w:proofErr w:type="spellStart"/>
      <w:r w:rsidRPr="00574AD6">
        <w:rPr>
          <w:color w:val="000000"/>
          <w:sz w:val="20"/>
          <w:szCs w:val="20"/>
        </w:rPr>
        <w:t>marketing</w:t>
      </w:r>
      <w:proofErr w:type="spellEnd"/>
      <w:r w:rsidRPr="00574AD6">
        <w:rPr>
          <w:color w:val="000000"/>
          <w:sz w:val="20"/>
          <w:szCs w:val="20"/>
        </w:rPr>
        <w:t xml:space="preserve"> dan peramalan. Pada era internet seperti sekarang ini, digital </w:t>
      </w:r>
      <w:proofErr w:type="spellStart"/>
      <w:r w:rsidRPr="00574AD6">
        <w:rPr>
          <w:color w:val="000000"/>
          <w:sz w:val="20"/>
          <w:szCs w:val="20"/>
        </w:rPr>
        <w:t>marketing</w:t>
      </w:r>
      <w:proofErr w:type="spellEnd"/>
      <w:r w:rsidRPr="00574AD6">
        <w:rPr>
          <w:color w:val="000000"/>
          <w:sz w:val="20"/>
          <w:szCs w:val="20"/>
        </w:rPr>
        <w:t xml:space="preserve"> adalah suatu hal yang harus dipertimbangkan untuk digunakan dalam strategi pemasaran, karena digital </w:t>
      </w:r>
      <w:proofErr w:type="spellStart"/>
      <w:r w:rsidRPr="00574AD6">
        <w:rPr>
          <w:color w:val="000000"/>
          <w:sz w:val="20"/>
          <w:szCs w:val="20"/>
        </w:rPr>
        <w:t>marketing</w:t>
      </w:r>
      <w:proofErr w:type="spellEnd"/>
      <w:r w:rsidRPr="00574AD6">
        <w:rPr>
          <w:color w:val="000000"/>
          <w:sz w:val="20"/>
          <w:szCs w:val="20"/>
        </w:rPr>
        <w:t xml:space="preserve"> memiliki tingkat keefektifan lebih tinggi, dan pengeluaran biaya yang lebih murah dari Teknik </w:t>
      </w:r>
      <w:proofErr w:type="spellStart"/>
      <w:r w:rsidRPr="00574AD6">
        <w:rPr>
          <w:color w:val="000000"/>
          <w:sz w:val="20"/>
          <w:szCs w:val="20"/>
        </w:rPr>
        <w:t>marketing</w:t>
      </w:r>
      <w:proofErr w:type="spellEnd"/>
      <w:r w:rsidRPr="00574AD6">
        <w:rPr>
          <w:color w:val="000000"/>
          <w:sz w:val="20"/>
          <w:szCs w:val="20"/>
        </w:rPr>
        <w:t xml:space="preserve"> tradisional [11][12]. Tujuan digital </w:t>
      </w:r>
      <w:proofErr w:type="spellStart"/>
      <w:r w:rsidRPr="00574AD6">
        <w:rPr>
          <w:color w:val="000000"/>
          <w:sz w:val="20"/>
          <w:szCs w:val="20"/>
        </w:rPr>
        <w:t>marketing</w:t>
      </w:r>
      <w:proofErr w:type="spellEnd"/>
      <w:r w:rsidRPr="00574AD6">
        <w:rPr>
          <w:color w:val="000000"/>
          <w:sz w:val="20"/>
          <w:szCs w:val="20"/>
        </w:rPr>
        <w:t xml:space="preserve"> adalah memelihara hubungan komunikasi dengan pelanggan, di mana informasi mengenai produk, fitur, harga, dan syarat penjualan diberikan </w:t>
      </w:r>
      <w:r w:rsidRPr="00574AD6">
        <w:rPr>
          <w:color w:val="000000"/>
          <w:sz w:val="20"/>
          <w:szCs w:val="20"/>
        </w:rPr>
        <w:lastRenderedPageBreak/>
        <w:t>kepada pelanggan. Saat ini, pemanfaatan promosi melalui internet menjadi sangat berarti, dan perlu menggunakan alat serta inovasi yang ada untuk efektif menerapkan layanan promosi, yang pada akhirnya akan mencapai kesuksesan bisnis. [13][14].</w:t>
      </w:r>
    </w:p>
    <w:p w14:paraId="08DB944F" w14:textId="77777777" w:rsidR="00574AD6" w:rsidRPr="00574AD6" w:rsidRDefault="00574AD6" w:rsidP="00574AD6">
      <w:pPr>
        <w:pBdr>
          <w:top w:val="nil"/>
          <w:left w:val="nil"/>
          <w:bottom w:val="nil"/>
          <w:right w:val="nil"/>
          <w:between w:val="nil"/>
        </w:pBdr>
        <w:ind w:firstLine="288"/>
        <w:jc w:val="both"/>
        <w:rPr>
          <w:color w:val="000000"/>
          <w:sz w:val="20"/>
          <w:szCs w:val="20"/>
        </w:rPr>
      </w:pPr>
      <w:r w:rsidRPr="00574AD6">
        <w:rPr>
          <w:color w:val="000000"/>
          <w:sz w:val="20"/>
          <w:szCs w:val="20"/>
        </w:rPr>
        <w:t xml:space="preserve">Digital </w:t>
      </w:r>
      <w:proofErr w:type="spellStart"/>
      <w:r w:rsidRPr="00574AD6">
        <w:rPr>
          <w:color w:val="000000"/>
          <w:sz w:val="20"/>
          <w:szCs w:val="20"/>
        </w:rPr>
        <w:t>marketing</w:t>
      </w:r>
      <w:proofErr w:type="spellEnd"/>
      <w:r w:rsidRPr="00574AD6">
        <w:rPr>
          <w:color w:val="000000"/>
          <w:sz w:val="20"/>
          <w:szCs w:val="20"/>
        </w:rPr>
        <w:t xml:space="preserve"> adalah kegiatan pemasaran produk atau promosi menggunakan media digital atau internet. Digital </w:t>
      </w:r>
      <w:proofErr w:type="spellStart"/>
      <w:r w:rsidRPr="00574AD6">
        <w:rPr>
          <w:color w:val="000000"/>
          <w:sz w:val="20"/>
          <w:szCs w:val="20"/>
        </w:rPr>
        <w:t>marketing</w:t>
      </w:r>
      <w:proofErr w:type="spellEnd"/>
      <w:r w:rsidRPr="00574AD6">
        <w:rPr>
          <w:color w:val="000000"/>
          <w:sz w:val="20"/>
          <w:szCs w:val="20"/>
        </w:rPr>
        <w:t xml:space="preserve"> dinilai sangat efektif di era Industri 4.0 karena dapat menarik konsumen dengan cepat dan jangkauan yang lebih luas [15]. Digital </w:t>
      </w:r>
      <w:proofErr w:type="spellStart"/>
      <w:r w:rsidRPr="00574AD6">
        <w:rPr>
          <w:color w:val="000000"/>
          <w:sz w:val="20"/>
          <w:szCs w:val="20"/>
        </w:rPr>
        <w:t>marketing</w:t>
      </w:r>
      <w:proofErr w:type="spellEnd"/>
      <w:r w:rsidRPr="00574AD6">
        <w:rPr>
          <w:color w:val="000000"/>
          <w:sz w:val="20"/>
          <w:szCs w:val="20"/>
        </w:rPr>
        <w:t xml:space="preserve">, yang sering disebut sebagai pemasaran daring atau </w:t>
      </w:r>
      <w:proofErr w:type="spellStart"/>
      <w:r w:rsidRPr="00574AD6">
        <w:rPr>
          <w:color w:val="000000"/>
          <w:sz w:val="20"/>
          <w:szCs w:val="20"/>
        </w:rPr>
        <w:t>online</w:t>
      </w:r>
      <w:proofErr w:type="spellEnd"/>
      <w:r w:rsidRPr="00574AD6">
        <w:rPr>
          <w:color w:val="000000"/>
          <w:sz w:val="20"/>
          <w:szCs w:val="20"/>
        </w:rPr>
        <w:t xml:space="preserve">, menciptakan interaksi antara penjual dan pembeli dalam lingkungan virtual [16][17]. Ini semua terjadi secara virtual tanpa keterlibatan fisik dalam dunia nyata, dengan teknologi menjadi perangkat utama dalam proses ini [18]. Dari pengertian digital </w:t>
      </w:r>
      <w:proofErr w:type="spellStart"/>
      <w:r w:rsidRPr="00574AD6">
        <w:rPr>
          <w:color w:val="000000"/>
          <w:sz w:val="20"/>
          <w:szCs w:val="20"/>
        </w:rPr>
        <w:t>marketing</w:t>
      </w:r>
      <w:proofErr w:type="spellEnd"/>
      <w:r w:rsidRPr="00574AD6">
        <w:rPr>
          <w:color w:val="000000"/>
          <w:sz w:val="20"/>
          <w:szCs w:val="20"/>
        </w:rPr>
        <w:t xml:space="preserve"> tersebut, dapat disimpulkan, bahwa digital </w:t>
      </w:r>
      <w:proofErr w:type="spellStart"/>
      <w:r w:rsidRPr="00574AD6">
        <w:rPr>
          <w:color w:val="000000"/>
          <w:sz w:val="20"/>
          <w:szCs w:val="20"/>
        </w:rPr>
        <w:t>marketing</w:t>
      </w:r>
      <w:proofErr w:type="spellEnd"/>
      <w:r w:rsidRPr="00574AD6">
        <w:rPr>
          <w:color w:val="000000"/>
          <w:sz w:val="20"/>
          <w:szCs w:val="20"/>
        </w:rPr>
        <w:t xml:space="preserve"> adalah kegiatan promosi yang memanfaatkan teknologi, misalnya melalui media sosial, </w:t>
      </w:r>
      <w:proofErr w:type="spellStart"/>
      <w:r w:rsidRPr="00574AD6">
        <w:rPr>
          <w:color w:val="000000"/>
          <w:sz w:val="20"/>
          <w:szCs w:val="20"/>
        </w:rPr>
        <w:t>market</w:t>
      </w:r>
      <w:proofErr w:type="spellEnd"/>
      <w:r w:rsidRPr="00574AD6">
        <w:rPr>
          <w:color w:val="000000"/>
          <w:sz w:val="20"/>
          <w:szCs w:val="20"/>
        </w:rPr>
        <w:t xml:space="preserve"> </w:t>
      </w:r>
      <w:proofErr w:type="spellStart"/>
      <w:r w:rsidRPr="00574AD6">
        <w:rPr>
          <w:color w:val="000000"/>
          <w:sz w:val="20"/>
          <w:szCs w:val="20"/>
        </w:rPr>
        <w:t>place</w:t>
      </w:r>
      <w:proofErr w:type="spellEnd"/>
      <w:r w:rsidRPr="00574AD6">
        <w:rPr>
          <w:color w:val="000000"/>
          <w:sz w:val="20"/>
          <w:szCs w:val="20"/>
        </w:rPr>
        <w:t xml:space="preserve">, </w:t>
      </w:r>
      <w:proofErr w:type="spellStart"/>
      <w:r w:rsidRPr="00574AD6">
        <w:rPr>
          <w:color w:val="000000"/>
          <w:sz w:val="20"/>
          <w:szCs w:val="20"/>
        </w:rPr>
        <w:t>website</w:t>
      </w:r>
      <w:proofErr w:type="spellEnd"/>
      <w:r w:rsidRPr="00574AD6">
        <w:rPr>
          <w:color w:val="000000"/>
          <w:sz w:val="20"/>
          <w:szCs w:val="20"/>
        </w:rPr>
        <w:t xml:space="preserve">, atau video </w:t>
      </w:r>
      <w:proofErr w:type="spellStart"/>
      <w:r w:rsidRPr="00574AD6">
        <w:rPr>
          <w:color w:val="000000"/>
          <w:sz w:val="20"/>
          <w:szCs w:val="20"/>
        </w:rPr>
        <w:t>marketing</w:t>
      </w:r>
      <w:proofErr w:type="spellEnd"/>
      <w:r w:rsidRPr="00574AD6">
        <w:rPr>
          <w:color w:val="000000"/>
          <w:sz w:val="20"/>
          <w:szCs w:val="20"/>
        </w:rPr>
        <w:t xml:space="preserve">. Digital </w:t>
      </w:r>
      <w:proofErr w:type="spellStart"/>
      <w:r w:rsidRPr="00574AD6">
        <w:rPr>
          <w:color w:val="000000"/>
          <w:sz w:val="20"/>
          <w:szCs w:val="20"/>
        </w:rPr>
        <w:t>marketing</w:t>
      </w:r>
      <w:proofErr w:type="spellEnd"/>
      <w:r w:rsidRPr="00574AD6">
        <w:rPr>
          <w:color w:val="000000"/>
          <w:sz w:val="20"/>
          <w:szCs w:val="20"/>
        </w:rPr>
        <w:t xml:space="preserve"> memiliki jangkauan yang sangat luas, karena memanfaatkan internet, hal ini membuat jangkauan calon konsumen menjadi semakin luas, dan diharapkan dapat meningkatkan penjualan. Pada penelitian sebelumnya </w:t>
      </w:r>
      <w:proofErr w:type="spellStart"/>
      <w:r w:rsidRPr="00574AD6">
        <w:rPr>
          <w:color w:val="000000"/>
          <w:sz w:val="20"/>
          <w:szCs w:val="20"/>
        </w:rPr>
        <w:t>menjunjukkan</w:t>
      </w:r>
      <w:proofErr w:type="spellEnd"/>
      <w:r w:rsidRPr="00574AD6">
        <w:rPr>
          <w:color w:val="000000"/>
          <w:sz w:val="20"/>
          <w:szCs w:val="20"/>
        </w:rPr>
        <w:t xml:space="preserve">, bahwa digital </w:t>
      </w:r>
      <w:proofErr w:type="spellStart"/>
      <w:r w:rsidRPr="00574AD6">
        <w:rPr>
          <w:color w:val="000000"/>
          <w:sz w:val="20"/>
          <w:szCs w:val="20"/>
        </w:rPr>
        <w:t>marketing</w:t>
      </w:r>
      <w:proofErr w:type="spellEnd"/>
      <w:r w:rsidRPr="00574AD6">
        <w:rPr>
          <w:color w:val="000000"/>
          <w:sz w:val="20"/>
          <w:szCs w:val="20"/>
        </w:rPr>
        <w:t xml:space="preserve"> dalam pendidikan bisa membantu menilai peluang untuk mengakuisisi dan retensi siswa di berbagai program studi [19]</w:t>
      </w:r>
    </w:p>
    <w:p w14:paraId="6AD54D6C" w14:textId="77777777" w:rsidR="00574AD6" w:rsidRPr="00574AD6" w:rsidRDefault="00574AD6" w:rsidP="00574AD6">
      <w:pPr>
        <w:pBdr>
          <w:top w:val="nil"/>
          <w:left w:val="nil"/>
          <w:bottom w:val="nil"/>
          <w:right w:val="nil"/>
          <w:between w:val="nil"/>
        </w:pBdr>
        <w:ind w:firstLine="288"/>
        <w:jc w:val="both"/>
        <w:rPr>
          <w:color w:val="000000"/>
          <w:sz w:val="20"/>
          <w:szCs w:val="20"/>
        </w:rPr>
      </w:pPr>
      <w:proofErr w:type="spellStart"/>
      <w:r w:rsidRPr="00574AD6">
        <w:rPr>
          <w:color w:val="000000"/>
          <w:sz w:val="20"/>
          <w:szCs w:val="20"/>
        </w:rPr>
        <w:t>Artificial</w:t>
      </w:r>
      <w:proofErr w:type="spellEnd"/>
      <w:r w:rsidRPr="00574AD6">
        <w:rPr>
          <w:color w:val="000000"/>
          <w:sz w:val="20"/>
          <w:szCs w:val="20"/>
        </w:rPr>
        <w:t xml:space="preserve"> Neural Network (ANN) atau Jaringan saraf tiruan merupakan struktur komputasi yang terdiri dari banyak neuron buatan yang dipengaruhi oleh prinsip-prinsip biologis yang ditemukan pada neuron alami dalam otak manusia [20][21][22]. ANN mampu mempelajari pola dari data eksperimental atau data real untuk secara efektif mewakili efek non linier dan interaksi. [23]. Sebagai suatu model yang fleksibel berdasarkan data, ANN telah digunakan dalam berbagai fungsi, seperti meramalkan, menyesuaikan kurva, dan melakukan regresi di berbagai bidang, termasuk teknik, ilmu bumi, kedokteran, hidrologi, dan sebagainya [24]. ANN adalah model yang tidak linear dan mampu menghasilkan solusi yang lebih realistis untuk masalah-masalah sehari-hari. Berkat karakteristik ini, ANN memiliki kemampuan untuk melakukan prediksi yang lebih baik daripada metode-metode tradisional, sehingga sering digunakan dalam bidang prediksi. Salah satu fitur khas ANN adalah kemampuannya untuk belajar. ANN beroperasi mirip dengan otak manusia karena harus menyesuaikan koneksi-koneksi dan bobot-bobotnya untuk menghasilkan hasil yang akurat. Meskipun sulit untuk menentukan koneksi-koneksi dan bobot-bobot ini secara tepat pada awalnya, ANN dapat mempelajari masalahnya dengan melakukan pelatihan pada data yang diberikan [25].</w:t>
      </w:r>
    </w:p>
    <w:p w14:paraId="14082751" w14:textId="77777777" w:rsidR="00574AD6" w:rsidRPr="00574AD6" w:rsidRDefault="00574AD6" w:rsidP="00574AD6">
      <w:pPr>
        <w:pBdr>
          <w:top w:val="nil"/>
          <w:left w:val="nil"/>
          <w:bottom w:val="nil"/>
          <w:right w:val="nil"/>
          <w:between w:val="nil"/>
        </w:pBdr>
        <w:ind w:firstLine="288"/>
        <w:jc w:val="both"/>
        <w:rPr>
          <w:color w:val="000000"/>
          <w:sz w:val="20"/>
          <w:szCs w:val="20"/>
        </w:rPr>
      </w:pPr>
      <w:r w:rsidRPr="00574AD6">
        <w:rPr>
          <w:color w:val="000000"/>
          <w:sz w:val="20"/>
          <w:szCs w:val="20"/>
        </w:rPr>
        <w:t>Peramalan merupakan analisis yang bertujuan untuk memproyeksikan kondisi masa mendatang dengan menggunakan metode dan variabel tertentu berdasarkan pengamatan data masa lalu. Meskipun hasil peramalan tidak selalu sepenuhnya akurat, namun peramalan dapat berfungsi sebagai panduan untuk masa yang akan datang [26][27][28]. Pada penelitian terdahulu, menunjukkan bahwa peramalan dapat digunakan untuk memperkirakan biaya pendidikan sepuluh tahun mendatang [29]. Akurasi peramalan ditetapkan dengan menggunakan indikator seperti kesalahan rata-rata dari data pelatihan, kesalahan rata-rata dari data pengujian dan kesalahan persentase absolut [30]. Pada penelitian ini, untuk menentukan akurasi peramalan menggunakan MAPE (</w:t>
      </w:r>
      <w:proofErr w:type="spellStart"/>
      <w:r w:rsidRPr="00574AD6">
        <w:rPr>
          <w:color w:val="000000"/>
          <w:sz w:val="20"/>
          <w:szCs w:val="20"/>
        </w:rPr>
        <w:t>Mean</w:t>
      </w:r>
      <w:proofErr w:type="spellEnd"/>
      <w:r w:rsidRPr="00574AD6">
        <w:rPr>
          <w:color w:val="000000"/>
          <w:sz w:val="20"/>
          <w:szCs w:val="20"/>
        </w:rPr>
        <w:t xml:space="preserve"> </w:t>
      </w:r>
      <w:proofErr w:type="spellStart"/>
      <w:r w:rsidRPr="00574AD6">
        <w:rPr>
          <w:color w:val="000000"/>
          <w:sz w:val="20"/>
          <w:szCs w:val="20"/>
        </w:rPr>
        <w:t>Absolute</w:t>
      </w:r>
      <w:proofErr w:type="spellEnd"/>
      <w:r w:rsidRPr="00574AD6">
        <w:rPr>
          <w:color w:val="000000"/>
          <w:sz w:val="20"/>
          <w:szCs w:val="20"/>
        </w:rPr>
        <w:t xml:space="preserve"> </w:t>
      </w:r>
      <w:proofErr w:type="spellStart"/>
      <w:r w:rsidRPr="00574AD6">
        <w:rPr>
          <w:color w:val="000000"/>
          <w:sz w:val="20"/>
          <w:szCs w:val="20"/>
        </w:rPr>
        <w:t>Percent</w:t>
      </w:r>
      <w:proofErr w:type="spellEnd"/>
      <w:r w:rsidRPr="00574AD6">
        <w:rPr>
          <w:color w:val="000000"/>
          <w:sz w:val="20"/>
          <w:szCs w:val="20"/>
        </w:rPr>
        <w:t xml:space="preserve"> </w:t>
      </w:r>
      <w:proofErr w:type="spellStart"/>
      <w:r w:rsidRPr="00574AD6">
        <w:rPr>
          <w:color w:val="000000"/>
          <w:sz w:val="20"/>
          <w:szCs w:val="20"/>
        </w:rPr>
        <w:t>Error</w:t>
      </w:r>
      <w:proofErr w:type="spellEnd"/>
      <w:r w:rsidRPr="00574AD6">
        <w:rPr>
          <w:color w:val="000000"/>
          <w:sz w:val="20"/>
          <w:szCs w:val="20"/>
        </w:rPr>
        <w:t xml:space="preserve">) atau yang disebut </w:t>
      </w:r>
      <w:proofErr w:type="spellStart"/>
      <w:r w:rsidRPr="00574AD6">
        <w:rPr>
          <w:color w:val="000000"/>
          <w:sz w:val="20"/>
          <w:szCs w:val="20"/>
        </w:rPr>
        <w:t>sebgai</w:t>
      </w:r>
      <w:proofErr w:type="spellEnd"/>
      <w:r w:rsidRPr="00574AD6">
        <w:rPr>
          <w:color w:val="000000"/>
          <w:sz w:val="20"/>
          <w:szCs w:val="20"/>
        </w:rPr>
        <w:t xml:space="preserve"> kesalahan </w:t>
      </w:r>
      <w:proofErr w:type="spellStart"/>
      <w:r w:rsidRPr="00574AD6">
        <w:rPr>
          <w:color w:val="000000"/>
          <w:sz w:val="20"/>
          <w:szCs w:val="20"/>
        </w:rPr>
        <w:t>presentase</w:t>
      </w:r>
      <w:proofErr w:type="spellEnd"/>
      <w:r w:rsidRPr="00574AD6">
        <w:rPr>
          <w:color w:val="000000"/>
          <w:sz w:val="20"/>
          <w:szCs w:val="20"/>
        </w:rPr>
        <w:t xml:space="preserve"> absolut [31][32][33],</w:t>
      </w:r>
    </w:p>
    <w:p w14:paraId="17D9044D" w14:textId="77777777" w:rsidR="00574AD6" w:rsidRPr="00574AD6" w:rsidRDefault="00574AD6" w:rsidP="00574AD6">
      <w:pPr>
        <w:pBdr>
          <w:top w:val="nil"/>
          <w:left w:val="nil"/>
          <w:bottom w:val="nil"/>
          <w:right w:val="nil"/>
          <w:between w:val="nil"/>
        </w:pBdr>
        <w:ind w:firstLine="288"/>
        <w:jc w:val="both"/>
        <w:rPr>
          <w:color w:val="000000"/>
          <w:sz w:val="20"/>
          <w:szCs w:val="20"/>
        </w:rPr>
      </w:pPr>
      <w:r w:rsidRPr="00574AD6">
        <w:rPr>
          <w:color w:val="000000"/>
          <w:sz w:val="20"/>
          <w:szCs w:val="20"/>
        </w:rPr>
        <w:t xml:space="preserve">Penerimaan mahasiswa baru adalah salah satu proses penting di dalam perguruan tinggi [34], karena kesuksesan suatu perguruan tinggi, salah satunya ditentukan oleh jumlah mahasiswa yang diterima. Penerimaan mahasiswa baru, akan mengalami kenaikan atau penurunan jumlah mahasiswa dari setiap periode.  Jumlah penerimaan mahasiswa pada periode yang akan datang, perlu dilakukan peramalan untuk mengetahui jumlah perkiraannya. penerimaan mahasiswa baru yang diramalkan memiliki peran yang krusial bagi suatu perguruan tinggi dalam upayanya untuk bertahan dalam konteks bisnis yang penuh persaingan di tingkat global [35]. Walaupun terjadi kenaikan atau penurunan dalam Peramalan jumlah mahasiswa, setelah dan sebelum periode COVID-19 akan memiliki tren yang berbeda, tren sebelum </w:t>
      </w:r>
      <w:proofErr w:type="spellStart"/>
      <w:r w:rsidRPr="00574AD6">
        <w:rPr>
          <w:color w:val="000000"/>
          <w:sz w:val="20"/>
          <w:szCs w:val="20"/>
        </w:rPr>
        <w:t>Covid</w:t>
      </w:r>
      <w:proofErr w:type="spellEnd"/>
      <w:r w:rsidRPr="00574AD6">
        <w:rPr>
          <w:color w:val="000000"/>
          <w:sz w:val="20"/>
          <w:szCs w:val="20"/>
        </w:rPr>
        <w:t xml:space="preserve"> akan cenderung naik, dan tren setelah </w:t>
      </w:r>
      <w:proofErr w:type="spellStart"/>
      <w:r w:rsidRPr="00574AD6">
        <w:rPr>
          <w:color w:val="000000"/>
          <w:sz w:val="20"/>
          <w:szCs w:val="20"/>
        </w:rPr>
        <w:t>Covid</w:t>
      </w:r>
      <w:proofErr w:type="spellEnd"/>
      <w:r w:rsidRPr="00574AD6">
        <w:rPr>
          <w:color w:val="000000"/>
          <w:sz w:val="20"/>
          <w:szCs w:val="20"/>
        </w:rPr>
        <w:t xml:space="preserve"> akan cenderung menurun.</w:t>
      </w:r>
    </w:p>
    <w:p w14:paraId="7B86C873" w14:textId="77777777" w:rsidR="00574AD6" w:rsidRPr="00574AD6" w:rsidRDefault="00574AD6" w:rsidP="00574AD6">
      <w:pPr>
        <w:pBdr>
          <w:top w:val="nil"/>
          <w:left w:val="nil"/>
          <w:bottom w:val="nil"/>
          <w:right w:val="nil"/>
          <w:between w:val="nil"/>
        </w:pBdr>
        <w:ind w:firstLine="288"/>
        <w:jc w:val="both"/>
        <w:rPr>
          <w:color w:val="000000"/>
          <w:sz w:val="20"/>
          <w:szCs w:val="20"/>
        </w:rPr>
      </w:pPr>
      <w:r w:rsidRPr="00574AD6">
        <w:rPr>
          <w:color w:val="000000"/>
          <w:sz w:val="20"/>
          <w:szCs w:val="20"/>
        </w:rPr>
        <w:t xml:space="preserve">Pada penelitian sebelumnya menunjukkan bahwa, model ANN yang telah dirancang berhasil memproyeksikan posisi investor yang layak menerima tambahan imbalan sebagai premi risiko ekstra atas efek utang [36]. Pada penelitian sebelumnya menunjukkan, </w:t>
      </w:r>
      <w:proofErr w:type="spellStart"/>
      <w:r w:rsidRPr="00574AD6">
        <w:rPr>
          <w:color w:val="000000"/>
          <w:sz w:val="20"/>
          <w:szCs w:val="20"/>
        </w:rPr>
        <w:t>bahwaANN</w:t>
      </w:r>
      <w:proofErr w:type="spellEnd"/>
      <w:r w:rsidRPr="00574AD6">
        <w:rPr>
          <w:color w:val="000000"/>
          <w:sz w:val="20"/>
          <w:szCs w:val="20"/>
        </w:rPr>
        <w:t xml:space="preserve"> berhasil mengungguli SVM dalam tujuh dari sepuluh data set, baik yang tidak berwarna maupun yang berwarna. Keandalan penelitian ini telah diperkuat melalui perbandingan hasil dari kedua metode [25]. Pada penelitian sebelumnya menunjukkan, bahwa ANN merupakan model yang dapat diandalkan untuk meramalkan kadar nitrat sebagai salah satu parameter kualitas air di waduk </w:t>
      </w:r>
      <w:proofErr w:type="spellStart"/>
      <w:r w:rsidRPr="00574AD6">
        <w:rPr>
          <w:color w:val="000000"/>
          <w:sz w:val="20"/>
          <w:szCs w:val="20"/>
        </w:rPr>
        <w:t>Feitsu</w:t>
      </w:r>
      <w:proofErr w:type="spellEnd"/>
      <w:r w:rsidRPr="00574AD6">
        <w:rPr>
          <w:color w:val="000000"/>
          <w:sz w:val="20"/>
          <w:szCs w:val="20"/>
        </w:rPr>
        <w:t xml:space="preserve"> [37]. Pada penelitian sebelumnya menunjukkan, bahwa metode ANN memiliki kemampuan untuk menghasilkan perkiraan jangka pendek yang stabil, terutama untuk variabel kumulatif dan permintaan tempat tidur rumah sakit [38]. Pada penelitian sebelumnya menunjukkan, bahwa peramalan menggunakan metode ANN dalam meramalkan GDP adalah kurang dari 2% [39]. Dari beberapa artikel terdahulu, dapat disimpulkan bahwa ANN dapat digunakan untuk melakukan peramalan, dan mendapatkan tingkat akurasi yang baik, bahkan ANN bisa mengungguli SVM dalam melakukan </w:t>
      </w:r>
      <w:proofErr w:type="spellStart"/>
      <w:r w:rsidRPr="00574AD6">
        <w:rPr>
          <w:color w:val="000000"/>
          <w:sz w:val="20"/>
          <w:szCs w:val="20"/>
        </w:rPr>
        <w:t>permalan</w:t>
      </w:r>
      <w:proofErr w:type="spellEnd"/>
      <w:r w:rsidRPr="00574AD6">
        <w:rPr>
          <w:color w:val="000000"/>
          <w:sz w:val="20"/>
          <w:szCs w:val="20"/>
        </w:rPr>
        <w:t xml:space="preserve">. Dari penelitian sebelumnya yang telah dicantumkan pada penelitian ini, belum ada yang menggunakan </w:t>
      </w:r>
      <w:proofErr w:type="spellStart"/>
      <w:r w:rsidRPr="00574AD6">
        <w:rPr>
          <w:color w:val="000000"/>
          <w:sz w:val="20"/>
          <w:szCs w:val="20"/>
        </w:rPr>
        <w:t>explanatory</w:t>
      </w:r>
      <w:proofErr w:type="spellEnd"/>
      <w:r w:rsidRPr="00574AD6">
        <w:rPr>
          <w:color w:val="000000"/>
          <w:sz w:val="20"/>
          <w:szCs w:val="20"/>
        </w:rPr>
        <w:t xml:space="preserve"> </w:t>
      </w:r>
      <w:proofErr w:type="spellStart"/>
      <w:r w:rsidRPr="00574AD6">
        <w:rPr>
          <w:color w:val="000000"/>
          <w:sz w:val="20"/>
          <w:szCs w:val="20"/>
        </w:rPr>
        <w:t>sequential</w:t>
      </w:r>
      <w:proofErr w:type="spellEnd"/>
      <w:r w:rsidRPr="00574AD6">
        <w:rPr>
          <w:color w:val="000000"/>
          <w:sz w:val="20"/>
          <w:szCs w:val="20"/>
        </w:rPr>
        <w:t xml:space="preserve"> </w:t>
      </w:r>
      <w:proofErr w:type="spellStart"/>
      <w:r w:rsidRPr="00574AD6">
        <w:rPr>
          <w:color w:val="000000"/>
          <w:sz w:val="20"/>
          <w:szCs w:val="20"/>
        </w:rPr>
        <w:t>mixed</w:t>
      </w:r>
      <w:proofErr w:type="spellEnd"/>
      <w:r w:rsidRPr="00574AD6">
        <w:rPr>
          <w:color w:val="000000"/>
          <w:sz w:val="20"/>
          <w:szCs w:val="20"/>
        </w:rPr>
        <w:t xml:space="preserve"> </w:t>
      </w:r>
      <w:proofErr w:type="spellStart"/>
      <w:r w:rsidRPr="00574AD6">
        <w:rPr>
          <w:color w:val="000000"/>
          <w:sz w:val="20"/>
          <w:szCs w:val="20"/>
        </w:rPr>
        <w:t>methods</w:t>
      </w:r>
      <w:proofErr w:type="spellEnd"/>
      <w:r w:rsidRPr="00574AD6">
        <w:rPr>
          <w:color w:val="000000"/>
          <w:sz w:val="20"/>
          <w:szCs w:val="20"/>
        </w:rPr>
        <w:t>, yaitu metode yang menggunakan metode kuantitatif dan kualitatif secara berkesinambungan.</w:t>
      </w:r>
    </w:p>
    <w:p w14:paraId="0AB980E2" w14:textId="7CC4D2BE" w:rsidR="008C1BC3" w:rsidRDefault="00574AD6" w:rsidP="00574AD6">
      <w:pPr>
        <w:pBdr>
          <w:top w:val="nil"/>
          <w:left w:val="nil"/>
          <w:bottom w:val="nil"/>
          <w:right w:val="nil"/>
          <w:between w:val="nil"/>
        </w:pBdr>
        <w:ind w:firstLine="288"/>
        <w:jc w:val="both"/>
        <w:rPr>
          <w:color w:val="000000"/>
          <w:sz w:val="20"/>
          <w:szCs w:val="20"/>
        </w:rPr>
      </w:pPr>
      <w:r w:rsidRPr="00574AD6">
        <w:rPr>
          <w:color w:val="000000"/>
          <w:sz w:val="20"/>
          <w:szCs w:val="20"/>
        </w:rPr>
        <w:lastRenderedPageBreak/>
        <w:t xml:space="preserve">Dari uraian latar belakang tersebut, penelitian ini bertujuan untuk melakukan peramalan jumlah mahasiswa sebelum dan setelah periode COVID-19 menggunakan metode ANN, dan menganalisis apakah AI memiliki peran dalam digital </w:t>
      </w:r>
      <w:proofErr w:type="spellStart"/>
      <w:r w:rsidRPr="00574AD6">
        <w:rPr>
          <w:color w:val="000000"/>
          <w:sz w:val="20"/>
          <w:szCs w:val="20"/>
        </w:rPr>
        <w:t>marketing</w:t>
      </w:r>
      <w:proofErr w:type="spellEnd"/>
      <w:r w:rsidRPr="00574AD6">
        <w:rPr>
          <w:color w:val="000000"/>
          <w:sz w:val="20"/>
          <w:szCs w:val="20"/>
        </w:rPr>
        <w:t>.</w:t>
      </w:r>
      <w:r w:rsidR="00286DF7">
        <w:rPr>
          <w:color w:val="000000"/>
          <w:sz w:val="20"/>
          <w:szCs w:val="20"/>
        </w:rPr>
        <w:t xml:space="preserve">. </w:t>
      </w:r>
    </w:p>
    <w:p w14:paraId="0AB980E3" w14:textId="77777777" w:rsidR="008C1BC3" w:rsidRDefault="00286DF7">
      <w:pPr>
        <w:pStyle w:val="Heading1"/>
        <w:numPr>
          <w:ilvl w:val="0"/>
          <w:numId w:val="3"/>
        </w:numPr>
        <w:tabs>
          <w:tab w:val="left" w:pos="0"/>
        </w:tabs>
        <w:rPr>
          <w:sz w:val="24"/>
          <w:szCs w:val="24"/>
        </w:rPr>
      </w:pPr>
      <w:r>
        <w:rPr>
          <w:sz w:val="24"/>
          <w:szCs w:val="24"/>
        </w:rPr>
        <w:t>II. Metode</w:t>
      </w:r>
    </w:p>
    <w:p w14:paraId="01288C70" w14:textId="77777777" w:rsidR="00574AD6" w:rsidRPr="00574AD6" w:rsidRDefault="00574AD6" w:rsidP="00574AD6">
      <w:pPr>
        <w:pBdr>
          <w:top w:val="nil"/>
          <w:left w:val="nil"/>
          <w:bottom w:val="nil"/>
          <w:right w:val="nil"/>
          <w:between w:val="nil"/>
        </w:pBdr>
        <w:ind w:firstLine="288"/>
        <w:jc w:val="both"/>
        <w:rPr>
          <w:color w:val="000000"/>
          <w:sz w:val="20"/>
          <w:szCs w:val="20"/>
        </w:rPr>
      </w:pPr>
      <w:r w:rsidRPr="00574AD6">
        <w:rPr>
          <w:color w:val="000000"/>
          <w:sz w:val="20"/>
          <w:szCs w:val="20"/>
        </w:rPr>
        <w:t xml:space="preserve">Penelitian ini menggunakan metode </w:t>
      </w:r>
      <w:proofErr w:type="spellStart"/>
      <w:r w:rsidRPr="00574AD6">
        <w:rPr>
          <w:color w:val="000000"/>
          <w:sz w:val="20"/>
          <w:szCs w:val="20"/>
        </w:rPr>
        <w:t>explanatory</w:t>
      </w:r>
      <w:proofErr w:type="spellEnd"/>
      <w:r w:rsidRPr="00574AD6">
        <w:rPr>
          <w:color w:val="000000"/>
          <w:sz w:val="20"/>
          <w:szCs w:val="20"/>
        </w:rPr>
        <w:t xml:space="preserve"> </w:t>
      </w:r>
      <w:proofErr w:type="spellStart"/>
      <w:r w:rsidRPr="00574AD6">
        <w:rPr>
          <w:color w:val="000000"/>
          <w:sz w:val="20"/>
          <w:szCs w:val="20"/>
        </w:rPr>
        <w:t>sequential</w:t>
      </w:r>
      <w:proofErr w:type="spellEnd"/>
      <w:r w:rsidRPr="00574AD6">
        <w:rPr>
          <w:color w:val="000000"/>
          <w:sz w:val="20"/>
          <w:szCs w:val="20"/>
        </w:rPr>
        <w:t xml:space="preserve"> </w:t>
      </w:r>
      <w:proofErr w:type="spellStart"/>
      <w:r w:rsidRPr="00574AD6">
        <w:rPr>
          <w:color w:val="000000"/>
          <w:sz w:val="20"/>
          <w:szCs w:val="20"/>
        </w:rPr>
        <w:t>mixed</w:t>
      </w:r>
      <w:proofErr w:type="spellEnd"/>
      <w:r w:rsidRPr="00574AD6">
        <w:rPr>
          <w:color w:val="000000"/>
          <w:sz w:val="20"/>
          <w:szCs w:val="20"/>
        </w:rPr>
        <w:t xml:space="preserve"> </w:t>
      </w:r>
      <w:proofErr w:type="spellStart"/>
      <w:r w:rsidRPr="00574AD6">
        <w:rPr>
          <w:color w:val="000000"/>
          <w:sz w:val="20"/>
          <w:szCs w:val="20"/>
        </w:rPr>
        <w:t>methods</w:t>
      </w:r>
      <w:proofErr w:type="spellEnd"/>
      <w:r w:rsidRPr="00574AD6">
        <w:rPr>
          <w:color w:val="000000"/>
          <w:sz w:val="20"/>
          <w:szCs w:val="20"/>
        </w:rPr>
        <w:t xml:space="preserve">. Metode </w:t>
      </w:r>
      <w:proofErr w:type="spellStart"/>
      <w:r w:rsidRPr="00574AD6">
        <w:rPr>
          <w:color w:val="000000"/>
          <w:sz w:val="20"/>
          <w:szCs w:val="20"/>
        </w:rPr>
        <w:t>explanatory</w:t>
      </w:r>
      <w:proofErr w:type="spellEnd"/>
      <w:r w:rsidRPr="00574AD6">
        <w:rPr>
          <w:color w:val="000000"/>
          <w:sz w:val="20"/>
          <w:szCs w:val="20"/>
        </w:rPr>
        <w:t xml:space="preserve"> </w:t>
      </w:r>
      <w:proofErr w:type="spellStart"/>
      <w:r w:rsidRPr="00574AD6">
        <w:rPr>
          <w:color w:val="000000"/>
          <w:sz w:val="20"/>
          <w:szCs w:val="20"/>
        </w:rPr>
        <w:t>squential</w:t>
      </w:r>
      <w:proofErr w:type="spellEnd"/>
      <w:r w:rsidRPr="00574AD6">
        <w:rPr>
          <w:color w:val="000000"/>
          <w:sz w:val="20"/>
          <w:szCs w:val="20"/>
        </w:rPr>
        <w:t xml:space="preserve"> adalah metode yang menggabungkan antara metode kuantitatif dan metode kuantitatif secara berurutan [41][42][43]. Tahap yang pertama adalah dengan metode kuantitatif dengan model ANN dalam melakukan peramalan jumlah mahasiswa baru, dan dilanjutkan tahap kedua dengan menggunakan metode kualitatif deskriptif dalam melakukan penentuan strategi digital </w:t>
      </w:r>
      <w:proofErr w:type="spellStart"/>
      <w:r w:rsidRPr="00574AD6">
        <w:rPr>
          <w:color w:val="000000"/>
          <w:sz w:val="20"/>
          <w:szCs w:val="20"/>
        </w:rPr>
        <w:t>marketing</w:t>
      </w:r>
      <w:proofErr w:type="spellEnd"/>
      <w:r w:rsidRPr="00574AD6">
        <w:rPr>
          <w:color w:val="000000"/>
          <w:sz w:val="20"/>
          <w:szCs w:val="20"/>
        </w:rPr>
        <w:t>. adapun tahapan dalam penelitian ini adalah sebagai berikut:</w:t>
      </w:r>
    </w:p>
    <w:p w14:paraId="0BA04FED" w14:textId="7FF7FE74" w:rsidR="00574AD6" w:rsidRPr="00286DF7" w:rsidRDefault="00574AD6" w:rsidP="00286DF7">
      <w:pPr>
        <w:pStyle w:val="ListParagraph"/>
        <w:numPr>
          <w:ilvl w:val="0"/>
          <w:numId w:val="6"/>
        </w:numPr>
        <w:pBdr>
          <w:top w:val="nil"/>
          <w:left w:val="nil"/>
          <w:bottom w:val="nil"/>
          <w:right w:val="nil"/>
          <w:between w:val="nil"/>
        </w:pBdr>
        <w:jc w:val="both"/>
        <w:rPr>
          <w:color w:val="000000"/>
          <w:sz w:val="20"/>
          <w:szCs w:val="20"/>
        </w:rPr>
      </w:pPr>
      <w:r w:rsidRPr="00286DF7">
        <w:rPr>
          <w:color w:val="000000"/>
          <w:sz w:val="20"/>
          <w:szCs w:val="20"/>
        </w:rPr>
        <w:t>Observasi, observasi bertujuan untuk memperoleh data penerimaan mahasiswa baru.</w:t>
      </w:r>
    </w:p>
    <w:p w14:paraId="2026E329" w14:textId="7FD36F91" w:rsidR="00574AD6" w:rsidRPr="00286DF7" w:rsidRDefault="00574AD6" w:rsidP="00286DF7">
      <w:pPr>
        <w:pStyle w:val="ListParagraph"/>
        <w:numPr>
          <w:ilvl w:val="0"/>
          <w:numId w:val="6"/>
        </w:numPr>
        <w:pBdr>
          <w:top w:val="nil"/>
          <w:left w:val="nil"/>
          <w:bottom w:val="nil"/>
          <w:right w:val="nil"/>
          <w:between w:val="nil"/>
        </w:pBdr>
        <w:jc w:val="both"/>
        <w:rPr>
          <w:color w:val="000000"/>
          <w:sz w:val="20"/>
          <w:szCs w:val="20"/>
        </w:rPr>
      </w:pPr>
      <w:r w:rsidRPr="00286DF7">
        <w:rPr>
          <w:color w:val="000000"/>
          <w:sz w:val="20"/>
          <w:szCs w:val="20"/>
        </w:rPr>
        <w:t>pengolahan data, data yang sudah didapatkan akan diolah terlebih dahulu sebelum dilakukan pembangunan model ANN.</w:t>
      </w:r>
    </w:p>
    <w:p w14:paraId="0EE55362" w14:textId="1E9AC05D" w:rsidR="00574AD6" w:rsidRPr="00286DF7" w:rsidRDefault="00574AD6" w:rsidP="00286DF7">
      <w:pPr>
        <w:pStyle w:val="ListParagraph"/>
        <w:numPr>
          <w:ilvl w:val="0"/>
          <w:numId w:val="6"/>
        </w:numPr>
        <w:pBdr>
          <w:top w:val="nil"/>
          <w:left w:val="nil"/>
          <w:bottom w:val="nil"/>
          <w:right w:val="nil"/>
          <w:between w:val="nil"/>
        </w:pBdr>
        <w:jc w:val="both"/>
        <w:rPr>
          <w:color w:val="000000"/>
          <w:sz w:val="20"/>
          <w:szCs w:val="20"/>
        </w:rPr>
      </w:pPr>
      <w:r w:rsidRPr="00286DF7">
        <w:rPr>
          <w:color w:val="000000"/>
          <w:sz w:val="20"/>
          <w:szCs w:val="20"/>
        </w:rPr>
        <w:t>Pembangunan model ANN, pada tahap ini dari data yang telah diolah, akan dilakukan peramalan untuk mendapatkan jumlah penerimaan mahasiswa baru pada periode berikutnya.</w:t>
      </w:r>
    </w:p>
    <w:p w14:paraId="0EBC8A45" w14:textId="6180914F" w:rsidR="00574AD6" w:rsidRPr="00286DF7" w:rsidRDefault="00574AD6" w:rsidP="00286DF7">
      <w:pPr>
        <w:pStyle w:val="ListParagraph"/>
        <w:numPr>
          <w:ilvl w:val="0"/>
          <w:numId w:val="6"/>
        </w:numPr>
        <w:pBdr>
          <w:top w:val="nil"/>
          <w:left w:val="nil"/>
          <w:bottom w:val="nil"/>
          <w:right w:val="nil"/>
          <w:between w:val="nil"/>
        </w:pBdr>
        <w:jc w:val="both"/>
        <w:rPr>
          <w:color w:val="000000"/>
          <w:sz w:val="20"/>
          <w:szCs w:val="20"/>
        </w:rPr>
      </w:pPr>
      <w:r w:rsidRPr="00286DF7">
        <w:rPr>
          <w:color w:val="000000"/>
          <w:sz w:val="20"/>
          <w:szCs w:val="20"/>
        </w:rPr>
        <w:t>Evaluasi hasil prediksi, pada tahap ini hasil peramalan dievaluasi, untuk melihat seberapa besar tingkat akurasinya.</w:t>
      </w:r>
    </w:p>
    <w:p w14:paraId="7211229D" w14:textId="1A7193D6" w:rsidR="00574AD6" w:rsidRPr="00286DF7" w:rsidRDefault="00574AD6" w:rsidP="00286DF7">
      <w:pPr>
        <w:pStyle w:val="ListParagraph"/>
        <w:numPr>
          <w:ilvl w:val="0"/>
          <w:numId w:val="6"/>
        </w:numPr>
        <w:pBdr>
          <w:top w:val="nil"/>
          <w:left w:val="nil"/>
          <w:bottom w:val="nil"/>
          <w:right w:val="nil"/>
          <w:between w:val="nil"/>
        </w:pBdr>
        <w:jc w:val="both"/>
        <w:rPr>
          <w:color w:val="000000"/>
          <w:sz w:val="20"/>
          <w:szCs w:val="20"/>
        </w:rPr>
      </w:pPr>
      <w:r w:rsidRPr="00286DF7">
        <w:rPr>
          <w:color w:val="000000"/>
          <w:sz w:val="20"/>
          <w:szCs w:val="20"/>
        </w:rPr>
        <w:t xml:space="preserve">Wawancara dengan tim </w:t>
      </w:r>
      <w:proofErr w:type="spellStart"/>
      <w:r w:rsidRPr="00286DF7">
        <w:rPr>
          <w:color w:val="000000"/>
          <w:sz w:val="20"/>
          <w:szCs w:val="20"/>
        </w:rPr>
        <w:t>marketing</w:t>
      </w:r>
      <w:proofErr w:type="spellEnd"/>
      <w:r w:rsidRPr="00286DF7">
        <w:rPr>
          <w:color w:val="000000"/>
          <w:sz w:val="20"/>
          <w:szCs w:val="20"/>
        </w:rPr>
        <w:t>, wawancara ini dilakukan untuk membandingkan strategi pemasaran yang dilakukan sebelum dan sesudah COVID-19.</w:t>
      </w:r>
    </w:p>
    <w:p w14:paraId="1669C34E" w14:textId="54EE67C6" w:rsidR="00574AD6" w:rsidRPr="00286DF7" w:rsidRDefault="00574AD6" w:rsidP="00286DF7">
      <w:pPr>
        <w:pStyle w:val="ListParagraph"/>
        <w:numPr>
          <w:ilvl w:val="0"/>
          <w:numId w:val="6"/>
        </w:numPr>
        <w:pBdr>
          <w:top w:val="nil"/>
          <w:left w:val="nil"/>
          <w:bottom w:val="nil"/>
          <w:right w:val="nil"/>
          <w:between w:val="nil"/>
        </w:pBdr>
        <w:jc w:val="both"/>
        <w:rPr>
          <w:color w:val="000000"/>
          <w:sz w:val="20"/>
          <w:szCs w:val="20"/>
        </w:rPr>
      </w:pPr>
      <w:r w:rsidRPr="00286DF7">
        <w:rPr>
          <w:color w:val="000000"/>
          <w:sz w:val="20"/>
          <w:szCs w:val="20"/>
        </w:rPr>
        <w:t>Analisis hasil wawancara antara periode sebelum dan setelah COVID-19.</w:t>
      </w:r>
    </w:p>
    <w:p w14:paraId="72765688" w14:textId="3FC32448" w:rsidR="00574AD6" w:rsidRPr="00574AD6" w:rsidRDefault="001A44C3" w:rsidP="00574AD6">
      <w:pPr>
        <w:pBdr>
          <w:top w:val="nil"/>
          <w:left w:val="nil"/>
          <w:bottom w:val="nil"/>
          <w:right w:val="nil"/>
          <w:between w:val="nil"/>
        </w:pBdr>
        <w:ind w:firstLine="288"/>
        <w:jc w:val="both"/>
        <w:rPr>
          <w:color w:val="000000"/>
          <w:sz w:val="20"/>
          <w:szCs w:val="20"/>
        </w:rPr>
      </w:pPr>
      <w:r w:rsidRPr="00B129A2">
        <w:rPr>
          <w:noProof/>
          <w:sz w:val="20"/>
          <w:szCs w:val="20"/>
        </w:rPr>
        <w:drawing>
          <wp:anchor distT="0" distB="0" distL="114300" distR="114300" simplePos="0" relativeHeight="251660288" behindDoc="0" locked="0" layoutInCell="1" allowOverlap="1" wp14:anchorId="1784F19E" wp14:editId="3B416468">
            <wp:simplePos x="0" y="0"/>
            <wp:positionH relativeFrom="column">
              <wp:posOffset>-1270</wp:posOffset>
            </wp:positionH>
            <wp:positionV relativeFrom="paragraph">
              <wp:posOffset>2994660</wp:posOffset>
            </wp:positionV>
            <wp:extent cx="2743200" cy="1007110"/>
            <wp:effectExtent l="0" t="0" r="0" b="2540"/>
            <wp:wrapTopAndBottom/>
            <wp:docPr id="1024727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72710" name=""/>
                    <pic:cNvPicPr/>
                  </pic:nvPicPr>
                  <pic:blipFill>
                    <a:blip r:embed="rId14">
                      <a:extLst>
                        <a:ext uri="{28A0092B-C50C-407E-A947-70E740481C1C}">
                          <a14:useLocalDpi xmlns:a14="http://schemas.microsoft.com/office/drawing/2010/main" val="0"/>
                        </a:ext>
                      </a:extLst>
                    </a:blip>
                    <a:stretch>
                      <a:fillRect/>
                    </a:stretch>
                  </pic:blipFill>
                  <pic:spPr>
                    <a:xfrm>
                      <a:off x="0" y="0"/>
                      <a:ext cx="2743200" cy="1007110"/>
                    </a:xfrm>
                    <a:prstGeom prst="rect">
                      <a:avLst/>
                    </a:prstGeom>
                  </pic:spPr>
                </pic:pic>
              </a:graphicData>
            </a:graphic>
            <wp14:sizeRelH relativeFrom="margin">
              <wp14:pctWidth>0</wp14:pctWidth>
            </wp14:sizeRelH>
            <wp14:sizeRelV relativeFrom="margin">
              <wp14:pctHeight>0</wp14:pctHeight>
            </wp14:sizeRelV>
          </wp:anchor>
        </w:drawing>
      </w:r>
      <w:r w:rsidR="00574AD6" w:rsidRPr="00574AD6">
        <w:rPr>
          <w:color w:val="000000"/>
          <w:sz w:val="20"/>
          <w:szCs w:val="20"/>
        </w:rPr>
        <w:t xml:space="preserve">Penelitian ini akan menggunakan lokasi di Institut XYZ. Jenis data yang digunakan adalah data kuantitatif, yaitu berupa data penerimaan mahasiswa baru dari tahun 2014-2023, data tersebut dipisah menjadi dua, yaitu periode sebelum COVID-19, mulai tahun 2014-2019, dan periode setelah COVID-19, mulai tahun 2019-2023. Penelitian ini menggunakan data primer. Data primer adalah data yang diperoleh ketika melakukan observasi [44]. Variabel dalam penelitian ini adalah data </w:t>
      </w:r>
      <w:proofErr w:type="spellStart"/>
      <w:r w:rsidR="00574AD6" w:rsidRPr="00574AD6">
        <w:rPr>
          <w:color w:val="000000"/>
          <w:sz w:val="20"/>
          <w:szCs w:val="20"/>
        </w:rPr>
        <w:t>input</w:t>
      </w:r>
      <w:proofErr w:type="spellEnd"/>
      <w:r w:rsidR="00574AD6" w:rsidRPr="00574AD6">
        <w:rPr>
          <w:color w:val="000000"/>
          <w:sz w:val="20"/>
          <w:szCs w:val="20"/>
        </w:rPr>
        <w:t xml:space="preserve"> berupa data penerimaan mahasiswa baru pada periode sebelumnya, dan data </w:t>
      </w:r>
      <w:proofErr w:type="spellStart"/>
      <w:r w:rsidR="00574AD6" w:rsidRPr="00574AD6">
        <w:rPr>
          <w:color w:val="000000"/>
          <w:sz w:val="20"/>
          <w:szCs w:val="20"/>
        </w:rPr>
        <w:t>output</w:t>
      </w:r>
      <w:proofErr w:type="spellEnd"/>
      <w:r w:rsidR="00574AD6" w:rsidRPr="00574AD6">
        <w:rPr>
          <w:color w:val="000000"/>
          <w:sz w:val="20"/>
          <w:szCs w:val="20"/>
        </w:rPr>
        <w:t xml:space="preserve"> adalah data hasil prediksi penerimaan mahasiswa baru pada periode berikutnya. Data penerimaan mahasiswa baru yang telah diperoleh akan diproses menggunakan Teknik ANN. Pengolahan data ini mencakup langkah-langkah awal dalam analisis data. [45] dengan melakukan Pembersihan data, Integrasi data, dan Transformasi data. Tujuan dari proses pembersihan data adalah proses transformasi data asli menjadi data yang konsisten dan siap untuk dianalisis [46]. Data yang digunakan adalah data penerimaan mahasiswa baru, karena ada beberapa </w:t>
      </w:r>
      <w:proofErr w:type="spellStart"/>
      <w:r w:rsidR="00574AD6" w:rsidRPr="00574AD6">
        <w:rPr>
          <w:color w:val="000000"/>
          <w:sz w:val="20"/>
          <w:szCs w:val="20"/>
        </w:rPr>
        <w:t>prodi</w:t>
      </w:r>
      <w:proofErr w:type="spellEnd"/>
      <w:r w:rsidR="00574AD6" w:rsidRPr="00574AD6">
        <w:rPr>
          <w:color w:val="000000"/>
          <w:sz w:val="20"/>
          <w:szCs w:val="20"/>
        </w:rPr>
        <w:t xml:space="preserve"> di Institut XYZ yang baru dibuka setelah periode COVID-19, maka datanya harus disederhanakan, agar data yang digunakan memiliki tren yang sesuai, dan penelitian ini mengambil data penerimaan mahasiswa baru di </w:t>
      </w:r>
      <w:proofErr w:type="spellStart"/>
      <w:r w:rsidR="00574AD6" w:rsidRPr="00574AD6">
        <w:rPr>
          <w:color w:val="000000"/>
          <w:sz w:val="20"/>
          <w:szCs w:val="20"/>
        </w:rPr>
        <w:t>prodi</w:t>
      </w:r>
      <w:proofErr w:type="spellEnd"/>
      <w:r w:rsidR="00574AD6" w:rsidRPr="00574AD6">
        <w:rPr>
          <w:color w:val="000000"/>
          <w:sz w:val="20"/>
          <w:szCs w:val="20"/>
        </w:rPr>
        <w:t xml:space="preserve"> S1 Farmasi, dan didapatkan sebanyak 5 data pada periode sebelum COVID-19 (2014-2018), dan 5 data pada periode setelah COVID-19 (2019-2023). Kemudian data yang sudah melalui tahap pembersihan data digabungkan menjadi satu, sehingga diperoleh data tahun dan jumlah penerimaan mahasiswa baru. Kemudian dilakukan transformasi data. Dalam transformasi data, yang akan dilakukan adalah normalisasi data. Tahap normalisasi data dimaksudkan untuk memfasilitasi proses di dalam jaringan. Normalisasi data dilaksanakan guna menyesuaikan keluaran hasil latihan dengan fungsi </w:t>
      </w:r>
      <w:proofErr w:type="spellStart"/>
      <w:r w:rsidR="00574AD6" w:rsidRPr="00574AD6">
        <w:rPr>
          <w:color w:val="000000"/>
          <w:sz w:val="20"/>
          <w:szCs w:val="20"/>
        </w:rPr>
        <w:t>aktivasi</w:t>
      </w:r>
      <w:proofErr w:type="spellEnd"/>
      <w:r w:rsidR="00574AD6" w:rsidRPr="00574AD6">
        <w:rPr>
          <w:color w:val="000000"/>
          <w:sz w:val="20"/>
          <w:szCs w:val="20"/>
        </w:rPr>
        <w:t xml:space="preserve"> yang diterapkan. Proses normalisasi data dilakukan dengan mengubah skala fitur, menghasilkan data yang ternormalisasi atau disebut juga dengan skala data antara nilai 0 hingga 1 [47]. Adapun rumus persamaan normalisasi adalah sebagai berikut: </w:t>
      </w:r>
    </w:p>
    <w:p w14:paraId="40E29F62" w14:textId="27BAAE72" w:rsidR="00574AD6" w:rsidRPr="00574AD6" w:rsidRDefault="00574AD6" w:rsidP="00574AD6">
      <w:pPr>
        <w:pBdr>
          <w:top w:val="nil"/>
          <w:left w:val="nil"/>
          <w:bottom w:val="nil"/>
          <w:right w:val="nil"/>
          <w:between w:val="nil"/>
        </w:pBdr>
        <w:ind w:firstLine="288"/>
        <w:jc w:val="both"/>
        <w:rPr>
          <w:color w:val="000000"/>
          <w:sz w:val="20"/>
          <w:szCs w:val="20"/>
        </w:rPr>
      </w:pPr>
    </w:p>
    <w:p w14:paraId="510955BB" w14:textId="77777777" w:rsidR="00574AD6" w:rsidRPr="00574AD6" w:rsidRDefault="00574AD6" w:rsidP="00574AD6">
      <w:pPr>
        <w:pBdr>
          <w:top w:val="nil"/>
          <w:left w:val="nil"/>
          <w:bottom w:val="nil"/>
          <w:right w:val="nil"/>
          <w:between w:val="nil"/>
        </w:pBdr>
        <w:ind w:firstLine="288"/>
        <w:jc w:val="both"/>
        <w:rPr>
          <w:color w:val="000000"/>
          <w:sz w:val="20"/>
          <w:szCs w:val="20"/>
        </w:rPr>
      </w:pPr>
      <w:r w:rsidRPr="00574AD6">
        <w:rPr>
          <w:color w:val="000000"/>
          <w:sz w:val="20"/>
          <w:szCs w:val="20"/>
        </w:rPr>
        <w:t xml:space="preserve">Langkah selanjutnya adalah pemodelan ANN, Penggunaan algoritma ANN dalam memodelkan penerimaan mahasiswa baru. Sebanyak 70% data akan digunakan untuk proses pelatihan, sementara 30% akan digunakan untuk pengujian. </w:t>
      </w:r>
      <w:proofErr w:type="spellStart"/>
      <w:r w:rsidRPr="00574AD6">
        <w:rPr>
          <w:color w:val="000000"/>
          <w:sz w:val="20"/>
          <w:szCs w:val="20"/>
        </w:rPr>
        <w:t>Rincian</w:t>
      </w:r>
      <w:proofErr w:type="spellEnd"/>
      <w:r w:rsidRPr="00574AD6">
        <w:rPr>
          <w:color w:val="000000"/>
          <w:sz w:val="20"/>
          <w:szCs w:val="20"/>
        </w:rPr>
        <w:t xml:space="preserve"> penggunaan data dapat dilihat pada Tabel 1 di bawah:</w:t>
      </w:r>
    </w:p>
    <w:p w14:paraId="07183C2E" w14:textId="77777777" w:rsidR="0011241D" w:rsidRDefault="0011241D" w:rsidP="0011241D">
      <w:pPr>
        <w:pBdr>
          <w:top w:val="nil"/>
          <w:left w:val="nil"/>
          <w:bottom w:val="nil"/>
          <w:right w:val="nil"/>
          <w:between w:val="nil"/>
        </w:pBdr>
        <w:jc w:val="both"/>
        <w:rPr>
          <w:color w:val="000000"/>
          <w:sz w:val="20"/>
          <w:szCs w:val="20"/>
        </w:rPr>
      </w:pPr>
    </w:p>
    <w:p w14:paraId="1606A0BD" w14:textId="77777777" w:rsidR="0011241D" w:rsidRDefault="0011241D" w:rsidP="0011241D">
      <w:pPr>
        <w:pBdr>
          <w:top w:val="nil"/>
          <w:left w:val="nil"/>
          <w:bottom w:val="nil"/>
          <w:right w:val="nil"/>
          <w:between w:val="nil"/>
        </w:pBdr>
        <w:jc w:val="both"/>
        <w:rPr>
          <w:color w:val="000000"/>
          <w:sz w:val="20"/>
          <w:szCs w:val="20"/>
        </w:rPr>
      </w:pPr>
    </w:p>
    <w:p w14:paraId="2183E39E" w14:textId="77777777" w:rsidR="0011241D" w:rsidRDefault="0011241D" w:rsidP="0011241D">
      <w:pPr>
        <w:pBdr>
          <w:top w:val="nil"/>
          <w:left w:val="nil"/>
          <w:bottom w:val="nil"/>
          <w:right w:val="nil"/>
          <w:between w:val="nil"/>
        </w:pBdr>
        <w:jc w:val="both"/>
        <w:rPr>
          <w:color w:val="000000"/>
          <w:sz w:val="20"/>
          <w:szCs w:val="20"/>
        </w:rPr>
      </w:pPr>
    </w:p>
    <w:p w14:paraId="2D40E99C" w14:textId="77777777" w:rsidR="00286DF7" w:rsidRDefault="00286DF7" w:rsidP="0011241D">
      <w:pPr>
        <w:pBdr>
          <w:top w:val="nil"/>
          <w:left w:val="nil"/>
          <w:bottom w:val="nil"/>
          <w:right w:val="nil"/>
          <w:between w:val="nil"/>
        </w:pBdr>
        <w:jc w:val="both"/>
        <w:rPr>
          <w:color w:val="000000"/>
          <w:sz w:val="20"/>
          <w:szCs w:val="20"/>
        </w:rPr>
      </w:pPr>
    </w:p>
    <w:p w14:paraId="036248CE" w14:textId="77777777" w:rsidR="00286DF7" w:rsidRDefault="00286DF7" w:rsidP="0011241D">
      <w:pPr>
        <w:pBdr>
          <w:top w:val="nil"/>
          <w:left w:val="nil"/>
          <w:bottom w:val="nil"/>
          <w:right w:val="nil"/>
          <w:between w:val="nil"/>
        </w:pBdr>
        <w:jc w:val="both"/>
        <w:rPr>
          <w:color w:val="000000"/>
          <w:sz w:val="20"/>
          <w:szCs w:val="20"/>
        </w:rPr>
      </w:pPr>
    </w:p>
    <w:p w14:paraId="6E2ACCAF" w14:textId="175135A6" w:rsidR="00574AD6" w:rsidRDefault="00574AD6" w:rsidP="0011241D">
      <w:pPr>
        <w:pBdr>
          <w:top w:val="nil"/>
          <w:left w:val="nil"/>
          <w:bottom w:val="nil"/>
          <w:right w:val="nil"/>
          <w:between w:val="nil"/>
        </w:pBdr>
        <w:jc w:val="center"/>
        <w:rPr>
          <w:color w:val="000000"/>
          <w:sz w:val="20"/>
          <w:szCs w:val="20"/>
        </w:rPr>
      </w:pPr>
      <w:r w:rsidRPr="00574AD6">
        <w:rPr>
          <w:color w:val="000000"/>
          <w:sz w:val="20"/>
          <w:szCs w:val="20"/>
        </w:rPr>
        <w:lastRenderedPageBreak/>
        <w:t>Tabel 1. Jumlah data yang digunakan</w:t>
      </w:r>
    </w:p>
    <w:p w14:paraId="5B03AE6B" w14:textId="66B420D4" w:rsidR="0011241D" w:rsidRPr="00574AD6" w:rsidRDefault="00527B27" w:rsidP="00574AD6">
      <w:pPr>
        <w:pBdr>
          <w:top w:val="nil"/>
          <w:left w:val="nil"/>
          <w:bottom w:val="nil"/>
          <w:right w:val="nil"/>
          <w:between w:val="nil"/>
        </w:pBdr>
        <w:ind w:firstLine="288"/>
        <w:jc w:val="both"/>
        <w:rPr>
          <w:color w:val="000000"/>
          <w:sz w:val="20"/>
          <w:szCs w:val="20"/>
        </w:rPr>
      </w:pPr>
      <w:r>
        <w:rPr>
          <w:noProof/>
        </w:rPr>
        <w:drawing>
          <wp:inline distT="0" distB="0" distL="0" distR="0" wp14:anchorId="275C54BC" wp14:editId="14B7B6FA">
            <wp:extent cx="5553075" cy="1323008"/>
            <wp:effectExtent l="0" t="0" r="0" b="0"/>
            <wp:docPr id="401036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03654" name=""/>
                    <pic:cNvPicPr/>
                  </pic:nvPicPr>
                  <pic:blipFill>
                    <a:blip r:embed="rId15"/>
                    <a:stretch>
                      <a:fillRect/>
                    </a:stretch>
                  </pic:blipFill>
                  <pic:spPr>
                    <a:xfrm>
                      <a:off x="0" y="0"/>
                      <a:ext cx="5561497" cy="1325014"/>
                    </a:xfrm>
                    <a:prstGeom prst="rect">
                      <a:avLst/>
                    </a:prstGeom>
                  </pic:spPr>
                </pic:pic>
              </a:graphicData>
            </a:graphic>
          </wp:inline>
        </w:drawing>
      </w:r>
    </w:p>
    <w:p w14:paraId="7AFB4909" w14:textId="77777777" w:rsidR="00574AD6" w:rsidRPr="00574AD6" w:rsidRDefault="00574AD6" w:rsidP="00574AD6">
      <w:pPr>
        <w:pBdr>
          <w:top w:val="nil"/>
          <w:left w:val="nil"/>
          <w:bottom w:val="nil"/>
          <w:right w:val="nil"/>
          <w:between w:val="nil"/>
        </w:pBdr>
        <w:ind w:firstLine="288"/>
        <w:jc w:val="both"/>
        <w:rPr>
          <w:color w:val="000000"/>
          <w:sz w:val="20"/>
          <w:szCs w:val="20"/>
        </w:rPr>
      </w:pPr>
      <w:r w:rsidRPr="00574AD6">
        <w:rPr>
          <w:color w:val="000000"/>
          <w:sz w:val="20"/>
          <w:szCs w:val="20"/>
        </w:rPr>
        <w:t xml:space="preserve"> Struktur jaringan terdiri dari lapisan </w:t>
      </w:r>
      <w:proofErr w:type="spellStart"/>
      <w:r w:rsidRPr="00574AD6">
        <w:rPr>
          <w:color w:val="000000"/>
          <w:sz w:val="20"/>
          <w:szCs w:val="20"/>
        </w:rPr>
        <w:t>input</w:t>
      </w:r>
      <w:proofErr w:type="spellEnd"/>
      <w:r w:rsidRPr="00574AD6">
        <w:rPr>
          <w:color w:val="000000"/>
          <w:sz w:val="20"/>
          <w:szCs w:val="20"/>
        </w:rPr>
        <w:t xml:space="preserve">, lapisan tersembunyi, dan lapisan </w:t>
      </w:r>
      <w:proofErr w:type="spellStart"/>
      <w:r w:rsidRPr="00574AD6">
        <w:rPr>
          <w:color w:val="000000"/>
          <w:sz w:val="20"/>
          <w:szCs w:val="20"/>
        </w:rPr>
        <w:t>output</w:t>
      </w:r>
      <w:proofErr w:type="spellEnd"/>
      <w:r w:rsidRPr="00574AD6">
        <w:rPr>
          <w:color w:val="000000"/>
          <w:sz w:val="20"/>
          <w:szCs w:val="20"/>
        </w:rPr>
        <w:t>. Tahapan perhitungan menggunakan ANN ditampilkan dalam Gambar 1:</w:t>
      </w:r>
    </w:p>
    <w:p w14:paraId="152DDB07" w14:textId="6A0A57DC" w:rsidR="00574AD6" w:rsidRPr="00574AD6" w:rsidRDefault="0011241D" w:rsidP="0011241D">
      <w:pPr>
        <w:pBdr>
          <w:top w:val="nil"/>
          <w:left w:val="nil"/>
          <w:bottom w:val="nil"/>
          <w:right w:val="nil"/>
          <w:between w:val="nil"/>
        </w:pBdr>
        <w:ind w:firstLine="288"/>
        <w:jc w:val="center"/>
        <w:rPr>
          <w:color w:val="000000"/>
          <w:sz w:val="20"/>
          <w:szCs w:val="20"/>
        </w:rPr>
      </w:pPr>
      <w:r w:rsidRPr="00B129A2">
        <w:rPr>
          <w:noProof/>
          <w:sz w:val="20"/>
          <w:szCs w:val="20"/>
        </w:rPr>
        <w:drawing>
          <wp:inline distT="0" distB="0" distL="0" distR="0" wp14:anchorId="7685D81D" wp14:editId="0811820F">
            <wp:extent cx="1514475" cy="3131195"/>
            <wp:effectExtent l="0" t="0" r="0" b="0"/>
            <wp:docPr id="4140221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022160" name=""/>
                    <pic:cNvPicPr/>
                  </pic:nvPicPr>
                  <pic:blipFill>
                    <a:blip r:embed="rId16"/>
                    <a:stretch>
                      <a:fillRect/>
                    </a:stretch>
                  </pic:blipFill>
                  <pic:spPr>
                    <a:xfrm>
                      <a:off x="0" y="0"/>
                      <a:ext cx="1530888" cy="3165128"/>
                    </a:xfrm>
                    <a:prstGeom prst="rect">
                      <a:avLst/>
                    </a:prstGeom>
                  </pic:spPr>
                </pic:pic>
              </a:graphicData>
            </a:graphic>
          </wp:inline>
        </w:drawing>
      </w:r>
    </w:p>
    <w:p w14:paraId="1B385FA8" w14:textId="77777777" w:rsidR="00574AD6" w:rsidRPr="00574AD6" w:rsidRDefault="00574AD6" w:rsidP="0011241D">
      <w:pPr>
        <w:pBdr>
          <w:top w:val="nil"/>
          <w:left w:val="nil"/>
          <w:bottom w:val="nil"/>
          <w:right w:val="nil"/>
          <w:between w:val="nil"/>
        </w:pBdr>
        <w:ind w:firstLine="288"/>
        <w:jc w:val="center"/>
        <w:rPr>
          <w:color w:val="000000"/>
          <w:sz w:val="20"/>
          <w:szCs w:val="20"/>
        </w:rPr>
      </w:pPr>
      <w:r w:rsidRPr="00574AD6">
        <w:rPr>
          <w:color w:val="000000"/>
          <w:sz w:val="20"/>
          <w:szCs w:val="20"/>
        </w:rPr>
        <w:t>Gambar 1. Tahapan perhitungan algoritma ANN</w:t>
      </w:r>
    </w:p>
    <w:p w14:paraId="0AB98110" w14:textId="5CBA67C7" w:rsidR="008C1BC3" w:rsidRDefault="00574AD6" w:rsidP="00574AD6">
      <w:pPr>
        <w:pBdr>
          <w:top w:val="nil"/>
          <w:left w:val="nil"/>
          <w:bottom w:val="nil"/>
          <w:right w:val="nil"/>
          <w:between w:val="nil"/>
        </w:pBdr>
        <w:ind w:firstLine="288"/>
        <w:jc w:val="both"/>
        <w:rPr>
          <w:color w:val="000000"/>
          <w:sz w:val="20"/>
          <w:szCs w:val="20"/>
        </w:rPr>
      </w:pPr>
      <w:r w:rsidRPr="00574AD6">
        <w:rPr>
          <w:color w:val="000000"/>
          <w:sz w:val="20"/>
          <w:szCs w:val="20"/>
        </w:rPr>
        <w:t xml:space="preserve">Langkah selanjutnya adalah mengevaluasi hasil prediksi. Evaluasi bertujuan untuk memeriksa keakuratan prediksi hasil perhitungan, dan salah satu cara untuk melakukan ini adalah dengan mengukur </w:t>
      </w:r>
      <w:proofErr w:type="spellStart"/>
      <w:r w:rsidRPr="00574AD6">
        <w:rPr>
          <w:color w:val="000000"/>
          <w:sz w:val="20"/>
          <w:szCs w:val="20"/>
        </w:rPr>
        <w:t>Mean</w:t>
      </w:r>
      <w:proofErr w:type="spellEnd"/>
      <w:r w:rsidRPr="00574AD6">
        <w:rPr>
          <w:color w:val="000000"/>
          <w:sz w:val="20"/>
          <w:szCs w:val="20"/>
        </w:rPr>
        <w:t xml:space="preserve"> </w:t>
      </w:r>
      <w:proofErr w:type="spellStart"/>
      <w:r w:rsidRPr="00574AD6">
        <w:rPr>
          <w:color w:val="000000"/>
          <w:sz w:val="20"/>
          <w:szCs w:val="20"/>
        </w:rPr>
        <w:t>Absolute</w:t>
      </w:r>
      <w:proofErr w:type="spellEnd"/>
      <w:r w:rsidRPr="00574AD6">
        <w:rPr>
          <w:color w:val="000000"/>
          <w:sz w:val="20"/>
          <w:szCs w:val="20"/>
        </w:rPr>
        <w:t xml:space="preserve"> </w:t>
      </w:r>
      <w:proofErr w:type="spellStart"/>
      <w:r w:rsidRPr="00574AD6">
        <w:rPr>
          <w:color w:val="000000"/>
          <w:sz w:val="20"/>
          <w:szCs w:val="20"/>
        </w:rPr>
        <w:t>Percentage</w:t>
      </w:r>
      <w:proofErr w:type="spellEnd"/>
      <w:r w:rsidRPr="00574AD6">
        <w:rPr>
          <w:color w:val="000000"/>
          <w:sz w:val="20"/>
          <w:szCs w:val="20"/>
        </w:rPr>
        <w:t xml:space="preserve"> </w:t>
      </w:r>
      <w:proofErr w:type="spellStart"/>
      <w:r w:rsidRPr="00574AD6">
        <w:rPr>
          <w:color w:val="000000"/>
          <w:sz w:val="20"/>
          <w:szCs w:val="20"/>
        </w:rPr>
        <w:t>Error</w:t>
      </w:r>
      <w:proofErr w:type="spellEnd"/>
      <w:r w:rsidRPr="00574AD6">
        <w:rPr>
          <w:color w:val="000000"/>
          <w:sz w:val="20"/>
          <w:szCs w:val="20"/>
        </w:rPr>
        <w:t xml:space="preserve"> (MAPE). MAPE menghitung persentase kesalahan rata-rata absolut antara prediksi dan data aktual, memberikan indikasi kesalahan relatif dalam bentuk persentase. Semakin rendah nilai MAPE, semakin kecil tingkat kesalahan yang terjadi [48]. Pada tabel 1 telah dijelaskan interpretasi nilai MAPE pada peramalan.</w:t>
      </w:r>
      <w:r w:rsidR="00286DF7">
        <w:rPr>
          <w:color w:val="000000"/>
          <w:sz w:val="20"/>
          <w:szCs w:val="20"/>
        </w:rPr>
        <w:t>.</w:t>
      </w:r>
    </w:p>
    <w:p w14:paraId="0AB98111" w14:textId="77777777" w:rsidR="008C1BC3" w:rsidRDefault="00286DF7">
      <w:pPr>
        <w:pStyle w:val="Heading1"/>
        <w:numPr>
          <w:ilvl w:val="0"/>
          <w:numId w:val="3"/>
        </w:numPr>
        <w:tabs>
          <w:tab w:val="left" w:pos="0"/>
        </w:tabs>
        <w:rPr>
          <w:sz w:val="24"/>
          <w:szCs w:val="24"/>
        </w:rPr>
      </w:pPr>
      <w:r>
        <w:rPr>
          <w:sz w:val="24"/>
          <w:szCs w:val="24"/>
        </w:rPr>
        <w:t>III. Hasil dan Pembahasan</w:t>
      </w:r>
    </w:p>
    <w:p w14:paraId="16C369F0" w14:textId="77777777" w:rsidR="00F5001F" w:rsidRPr="00B129A2" w:rsidRDefault="00F5001F" w:rsidP="00F5001F">
      <w:pPr>
        <w:ind w:firstLine="426"/>
        <w:jc w:val="both"/>
        <w:rPr>
          <w:sz w:val="20"/>
          <w:szCs w:val="20"/>
          <w:lang w:val="en-US"/>
        </w:rPr>
      </w:pPr>
      <w:bookmarkStart w:id="2" w:name="_Hlk167798934"/>
      <w:r w:rsidRPr="00B129A2">
        <w:rPr>
          <w:sz w:val="20"/>
          <w:szCs w:val="20"/>
        </w:rPr>
        <w:t xml:space="preserve">Perhitungan ANN dimulai dengan melakukan pengumpulan data penerimaan mahasiswa baru, setelah data terkumpul, kemudian dilakukan pemilahan data, data yang diambil adalah data penerimaan mahasiswa baru </w:t>
      </w:r>
      <w:proofErr w:type="spellStart"/>
      <w:r w:rsidRPr="00B129A2">
        <w:rPr>
          <w:sz w:val="20"/>
          <w:szCs w:val="20"/>
        </w:rPr>
        <w:t>prodi</w:t>
      </w:r>
      <w:proofErr w:type="spellEnd"/>
      <w:r w:rsidRPr="00B129A2">
        <w:rPr>
          <w:sz w:val="20"/>
          <w:szCs w:val="20"/>
        </w:rPr>
        <w:t xml:space="preserve"> S1 Farmasi. Pemilahan tersebut bertujuan agar pola data yang didapatkan menjadi seragam. Berikut ini grafik dari data sebelum dan setelah dilakukan pemilahan data</w:t>
      </w:r>
    </w:p>
    <w:bookmarkEnd w:id="2"/>
    <w:p w14:paraId="61C3E444" w14:textId="77777777" w:rsidR="00F5001F" w:rsidRPr="00B129A2" w:rsidRDefault="00F5001F" w:rsidP="00F5001F">
      <w:pPr>
        <w:jc w:val="both"/>
        <w:rPr>
          <w:sz w:val="20"/>
          <w:szCs w:val="20"/>
        </w:rPr>
      </w:pPr>
      <w:r w:rsidRPr="00B129A2">
        <w:rPr>
          <w:noProof/>
          <w:sz w:val="20"/>
          <w:szCs w:val="20"/>
        </w:rPr>
        <w:drawing>
          <wp:inline distT="0" distB="0" distL="0" distR="0" wp14:anchorId="12C598F7" wp14:editId="4189ECA9">
            <wp:extent cx="2714263" cy="1421485"/>
            <wp:effectExtent l="0" t="0" r="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750611" cy="1440521"/>
                    </a:xfrm>
                    <a:prstGeom prst="rect">
                      <a:avLst/>
                    </a:prstGeom>
                  </pic:spPr>
                </pic:pic>
              </a:graphicData>
            </a:graphic>
          </wp:inline>
        </w:drawing>
      </w:r>
      <w:r w:rsidRPr="00B129A2">
        <w:rPr>
          <w:sz w:val="20"/>
          <w:szCs w:val="20"/>
        </w:rPr>
        <w:t xml:space="preserve"> </w:t>
      </w:r>
      <w:r w:rsidRPr="00B129A2">
        <w:rPr>
          <w:noProof/>
          <w:sz w:val="20"/>
          <w:szCs w:val="20"/>
        </w:rPr>
        <w:drawing>
          <wp:inline distT="0" distB="0" distL="0" distR="0" wp14:anchorId="6348DA52" wp14:editId="7CEC6E33">
            <wp:extent cx="2736415" cy="1423686"/>
            <wp:effectExtent l="0" t="0" r="6985"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806281" cy="1460036"/>
                    </a:xfrm>
                    <a:prstGeom prst="rect">
                      <a:avLst/>
                    </a:prstGeom>
                  </pic:spPr>
                </pic:pic>
              </a:graphicData>
            </a:graphic>
          </wp:inline>
        </w:drawing>
      </w:r>
    </w:p>
    <w:p w14:paraId="3318FADE" w14:textId="77777777" w:rsidR="00F5001F" w:rsidRDefault="00F5001F" w:rsidP="00F5001F">
      <w:pPr>
        <w:jc w:val="both"/>
        <w:rPr>
          <w:sz w:val="20"/>
          <w:szCs w:val="20"/>
        </w:rPr>
      </w:pPr>
      <w:bookmarkStart w:id="3" w:name="_Hlk167799018"/>
      <w:r w:rsidRPr="00B129A2">
        <w:rPr>
          <w:b/>
          <w:bCs/>
          <w:sz w:val="20"/>
          <w:szCs w:val="20"/>
        </w:rPr>
        <w:t>Gambar 2</w:t>
      </w:r>
      <w:r w:rsidRPr="00B129A2">
        <w:rPr>
          <w:sz w:val="20"/>
          <w:szCs w:val="20"/>
        </w:rPr>
        <w:t>. Data sebelum dilakukan pemilahan</w:t>
      </w:r>
    </w:p>
    <w:p w14:paraId="07DC3698" w14:textId="77777777" w:rsidR="00F5001F" w:rsidRPr="00B129A2" w:rsidRDefault="00F5001F" w:rsidP="00F5001F">
      <w:pPr>
        <w:jc w:val="both"/>
        <w:rPr>
          <w:sz w:val="20"/>
          <w:szCs w:val="20"/>
        </w:rPr>
      </w:pPr>
    </w:p>
    <w:bookmarkEnd w:id="3"/>
    <w:p w14:paraId="605CDB48" w14:textId="77777777" w:rsidR="00F5001F" w:rsidRPr="00B129A2" w:rsidRDefault="00F5001F" w:rsidP="00F5001F">
      <w:pPr>
        <w:jc w:val="both"/>
        <w:rPr>
          <w:sz w:val="20"/>
          <w:szCs w:val="20"/>
        </w:rPr>
      </w:pPr>
      <w:r w:rsidRPr="00B129A2">
        <w:rPr>
          <w:noProof/>
          <w:sz w:val="20"/>
          <w:szCs w:val="20"/>
        </w:rPr>
        <w:lastRenderedPageBreak/>
        <w:drawing>
          <wp:inline distT="0" distB="0" distL="0" distR="0" wp14:anchorId="154CA8BF" wp14:editId="38F25192">
            <wp:extent cx="2886112" cy="1632031"/>
            <wp:effectExtent l="0" t="0" r="0" b="63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924754" cy="1653882"/>
                    </a:xfrm>
                    <a:prstGeom prst="rect">
                      <a:avLst/>
                    </a:prstGeom>
                  </pic:spPr>
                </pic:pic>
              </a:graphicData>
            </a:graphic>
          </wp:inline>
        </w:drawing>
      </w:r>
      <w:r w:rsidRPr="00B129A2">
        <w:rPr>
          <w:sz w:val="20"/>
          <w:szCs w:val="20"/>
        </w:rPr>
        <w:t xml:space="preserve"> </w:t>
      </w:r>
      <w:r w:rsidRPr="00B129A2">
        <w:rPr>
          <w:noProof/>
          <w:sz w:val="20"/>
          <w:szCs w:val="20"/>
        </w:rPr>
        <w:drawing>
          <wp:inline distT="0" distB="0" distL="0" distR="0" wp14:anchorId="433031FE" wp14:editId="2AFAC2F4">
            <wp:extent cx="2384385" cy="162516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416404" cy="1646989"/>
                    </a:xfrm>
                    <a:prstGeom prst="rect">
                      <a:avLst/>
                    </a:prstGeom>
                  </pic:spPr>
                </pic:pic>
              </a:graphicData>
            </a:graphic>
          </wp:inline>
        </w:drawing>
      </w:r>
    </w:p>
    <w:p w14:paraId="655541AE" w14:textId="77777777" w:rsidR="00F5001F" w:rsidRPr="00B129A2" w:rsidRDefault="00F5001F" w:rsidP="00F5001F">
      <w:pPr>
        <w:jc w:val="both"/>
        <w:rPr>
          <w:sz w:val="20"/>
          <w:szCs w:val="20"/>
        </w:rPr>
      </w:pPr>
      <w:bookmarkStart w:id="4" w:name="_Hlk167799092"/>
      <w:r w:rsidRPr="00B129A2">
        <w:rPr>
          <w:b/>
          <w:bCs/>
          <w:sz w:val="20"/>
          <w:szCs w:val="20"/>
        </w:rPr>
        <w:t>Gambar 3.</w:t>
      </w:r>
      <w:r w:rsidRPr="00B129A2">
        <w:rPr>
          <w:sz w:val="20"/>
          <w:szCs w:val="20"/>
        </w:rPr>
        <w:t xml:space="preserve"> Data setelah dilakukan pemilahan</w:t>
      </w:r>
    </w:p>
    <w:p w14:paraId="59733E00" w14:textId="77777777" w:rsidR="001C4242" w:rsidRDefault="00F5001F" w:rsidP="001C4242">
      <w:pPr>
        <w:jc w:val="both"/>
        <w:rPr>
          <w:sz w:val="20"/>
          <w:szCs w:val="20"/>
        </w:rPr>
      </w:pPr>
      <w:bookmarkStart w:id="5" w:name="_Hlk167799128"/>
      <w:bookmarkEnd w:id="4"/>
      <w:r w:rsidRPr="00B129A2">
        <w:rPr>
          <w:sz w:val="20"/>
          <w:szCs w:val="20"/>
        </w:rPr>
        <w:t>Setelah dilakukan pemilahan data, kemudian dilakukan normalisasi data penerimaan mahasiswa baru.</w:t>
      </w:r>
      <w:r w:rsidRPr="00B129A2">
        <w:rPr>
          <w:sz w:val="20"/>
          <w:szCs w:val="20"/>
          <w:lang w:val="en-US"/>
        </w:rPr>
        <w:t xml:space="preserve"> Dari </w:t>
      </w:r>
      <w:proofErr w:type="spellStart"/>
      <w:r w:rsidRPr="00B129A2">
        <w:rPr>
          <w:sz w:val="20"/>
          <w:szCs w:val="20"/>
          <w:lang w:val="en-US"/>
        </w:rPr>
        <w:t>penelitian</w:t>
      </w:r>
      <w:proofErr w:type="spellEnd"/>
      <w:r w:rsidRPr="00B129A2">
        <w:rPr>
          <w:sz w:val="20"/>
          <w:szCs w:val="20"/>
          <w:lang w:val="en-US"/>
        </w:rPr>
        <w:t xml:space="preserve"> </w:t>
      </w:r>
      <w:proofErr w:type="spellStart"/>
      <w:r w:rsidRPr="00B129A2">
        <w:rPr>
          <w:sz w:val="20"/>
          <w:szCs w:val="20"/>
          <w:lang w:val="en-US"/>
        </w:rPr>
        <w:t>terdahulu</w:t>
      </w:r>
      <w:proofErr w:type="spellEnd"/>
      <w:r w:rsidRPr="00B129A2">
        <w:rPr>
          <w:sz w:val="20"/>
          <w:szCs w:val="20"/>
          <w:lang w:val="en-US"/>
        </w:rPr>
        <w:t xml:space="preserve"> </w:t>
      </w:r>
      <w:proofErr w:type="spellStart"/>
      <w:r w:rsidRPr="00B129A2">
        <w:rPr>
          <w:sz w:val="20"/>
          <w:szCs w:val="20"/>
          <w:lang w:val="en-US"/>
        </w:rPr>
        <w:t>menunjukkan</w:t>
      </w:r>
      <w:proofErr w:type="spellEnd"/>
      <w:r w:rsidRPr="00B129A2">
        <w:rPr>
          <w:sz w:val="20"/>
          <w:szCs w:val="20"/>
          <w:lang w:val="en-US"/>
        </w:rPr>
        <w:t xml:space="preserve"> </w:t>
      </w:r>
      <w:proofErr w:type="spellStart"/>
      <w:r w:rsidRPr="00B129A2">
        <w:rPr>
          <w:sz w:val="20"/>
          <w:szCs w:val="20"/>
          <w:lang w:val="en-US"/>
        </w:rPr>
        <w:t>bahwa</w:t>
      </w:r>
      <w:proofErr w:type="spellEnd"/>
      <w:r w:rsidRPr="00B129A2">
        <w:rPr>
          <w:sz w:val="20"/>
          <w:szCs w:val="20"/>
          <w:lang w:val="en-US"/>
        </w:rPr>
        <w:t xml:space="preserve"> </w:t>
      </w:r>
      <w:proofErr w:type="spellStart"/>
      <w:r w:rsidRPr="00B129A2">
        <w:rPr>
          <w:sz w:val="20"/>
          <w:szCs w:val="20"/>
          <w:lang w:val="en-US"/>
        </w:rPr>
        <w:t>tahap</w:t>
      </w:r>
      <w:proofErr w:type="spellEnd"/>
      <w:r w:rsidRPr="00B129A2">
        <w:rPr>
          <w:sz w:val="20"/>
          <w:szCs w:val="20"/>
          <w:lang w:val="en-US"/>
        </w:rPr>
        <w:t xml:space="preserve"> </w:t>
      </w:r>
      <w:proofErr w:type="spellStart"/>
      <w:r w:rsidRPr="00B129A2">
        <w:rPr>
          <w:sz w:val="20"/>
          <w:szCs w:val="20"/>
          <w:lang w:val="en-US"/>
        </w:rPr>
        <w:t>normalisasi</w:t>
      </w:r>
      <w:proofErr w:type="spellEnd"/>
      <w:r w:rsidRPr="00B129A2">
        <w:rPr>
          <w:sz w:val="20"/>
          <w:szCs w:val="20"/>
          <w:lang w:val="en-US"/>
        </w:rPr>
        <w:t xml:space="preserve"> </w:t>
      </w:r>
      <w:proofErr w:type="spellStart"/>
      <w:r w:rsidRPr="00B129A2">
        <w:rPr>
          <w:sz w:val="20"/>
          <w:szCs w:val="20"/>
          <w:lang w:val="en-US"/>
        </w:rPr>
        <w:t>perlu</w:t>
      </w:r>
      <w:proofErr w:type="spellEnd"/>
      <w:r w:rsidRPr="00B129A2">
        <w:rPr>
          <w:sz w:val="20"/>
          <w:szCs w:val="20"/>
          <w:lang w:val="en-US"/>
        </w:rPr>
        <w:t xml:space="preserve"> </w:t>
      </w:r>
      <w:proofErr w:type="spellStart"/>
      <w:r w:rsidRPr="00B129A2">
        <w:rPr>
          <w:sz w:val="20"/>
          <w:szCs w:val="20"/>
          <w:lang w:val="en-US"/>
        </w:rPr>
        <w:t>dilakukan</w:t>
      </w:r>
      <w:proofErr w:type="spellEnd"/>
      <w:r w:rsidRPr="00B129A2">
        <w:rPr>
          <w:sz w:val="20"/>
          <w:szCs w:val="20"/>
          <w:lang w:val="en-US"/>
        </w:rPr>
        <w:t xml:space="preserve"> </w:t>
      </w:r>
      <w:proofErr w:type="spellStart"/>
      <w:r w:rsidRPr="00B129A2">
        <w:rPr>
          <w:sz w:val="20"/>
          <w:szCs w:val="20"/>
          <w:lang w:val="en-US"/>
        </w:rPr>
        <w:t>untuk</w:t>
      </w:r>
      <w:proofErr w:type="spellEnd"/>
      <w:r w:rsidRPr="00B129A2">
        <w:rPr>
          <w:sz w:val="20"/>
          <w:szCs w:val="20"/>
          <w:lang w:val="en-US"/>
        </w:rPr>
        <w:t xml:space="preserve"> </w:t>
      </w:r>
      <w:proofErr w:type="spellStart"/>
      <w:r w:rsidRPr="00B129A2">
        <w:rPr>
          <w:sz w:val="20"/>
          <w:szCs w:val="20"/>
          <w:lang w:val="en-US"/>
        </w:rPr>
        <w:t>memfasilitasi</w:t>
      </w:r>
      <w:proofErr w:type="spellEnd"/>
      <w:r w:rsidRPr="00B129A2">
        <w:rPr>
          <w:sz w:val="20"/>
          <w:szCs w:val="20"/>
          <w:lang w:val="en-US"/>
        </w:rPr>
        <w:t xml:space="preserve"> proses </w:t>
      </w:r>
      <w:proofErr w:type="spellStart"/>
      <w:r w:rsidRPr="00B129A2">
        <w:rPr>
          <w:sz w:val="20"/>
          <w:szCs w:val="20"/>
          <w:lang w:val="en-US"/>
        </w:rPr>
        <w:t>perhitungan</w:t>
      </w:r>
      <w:proofErr w:type="spellEnd"/>
      <w:r w:rsidRPr="00B129A2">
        <w:rPr>
          <w:sz w:val="20"/>
          <w:szCs w:val="20"/>
          <w:lang w:val="en-US"/>
        </w:rPr>
        <w:t xml:space="preserve"> di </w:t>
      </w:r>
      <w:proofErr w:type="spellStart"/>
      <w:r w:rsidRPr="00B129A2">
        <w:rPr>
          <w:sz w:val="20"/>
          <w:szCs w:val="20"/>
          <w:lang w:val="en-US"/>
        </w:rPr>
        <w:t>dalam</w:t>
      </w:r>
      <w:proofErr w:type="spellEnd"/>
      <w:r w:rsidRPr="00B129A2">
        <w:rPr>
          <w:sz w:val="20"/>
          <w:szCs w:val="20"/>
          <w:lang w:val="en-US"/>
        </w:rPr>
        <w:t xml:space="preserve"> model ANN </w:t>
      </w:r>
      <w:r w:rsidRPr="00B129A2">
        <w:rPr>
          <w:sz w:val="20"/>
          <w:szCs w:val="20"/>
          <w:lang w:val="en-US"/>
        </w:rPr>
        <w:fldChar w:fldCharType="begin" w:fldLock="1"/>
      </w:r>
      <w:r w:rsidRPr="00B129A2">
        <w:rPr>
          <w:sz w:val="20"/>
          <w:szCs w:val="20"/>
          <w:lang w:val="en-US"/>
        </w:rPr>
        <w:instrText>ADDIN CSL_CITATION {"citationItems":[{"id":"ITEM-1","itemData":{"DOI":"10.1016/j.eap.2020.12.013","ISSN":"03135926","abstract":"The ongoing COVID-19 pandemic has caused global health impacts, and governments have restricted movements to a certain extent. Such restrictions have led to disruptions in economic activities. In this paper, the GDP figures for the April–June quarter of 2020 for eight countries, namely, the United States, Mexico, Germany, Italy, Spain, France, India, and Japan, are forecasted. Considering that artificial neural network models have higher forecasting accuracy than statistical methods, a multilayer artificial neural network model is developed in this paper. This model splits the dataset into two parts: the first with 80% of the observations and the second with 20%. The model then uses the first part to optimize the forecasting accuracy and then applies the optimized parameters to the second part of the dataset to assess the model performance. A forecasting error of less than 2% is achieved by the model during the testing procedure. The forecasted GDP figures show that the April–June quarter of the current year experienced sharp declines in GDP for all countries. Moreover, the annualized GDP growth is expected to reach double-digit negative growth rates. Such alarming prospects require urgent rescue actions by governments.","author":[{"dropping-particle":"","family":"Jena","given":"Pradyot Ranjan","non-dropping-particle":"","parse-names":false,"suffix":""},{"dropping-particle":"","family":"Majhi","given":"Ritanjali","non-dropping-particle":"","parse-names":false,"suffix":""},{"dropping-particle":"","family":"Kalli","given":"Rajesh","non-dropping-particle":"","parse-names":false,"suffix":""},{"dropping-particle":"","family":"Managi","given":"Shunsuke","non-dropping-particle":"","parse-names":false,"suffix":""},{"dropping-particle":"","family":"Majhi","given":"Babita","non-dropping-particle":"","parse-names":false,"suffix":""}],"container-title":"Economic Analysis and Policy","id":"ITEM-1","issue":"December","issued":{"date-parts":[["2021"]]},"page":"324-339","title":"Impact of COVID-19 on GDP of major economies: Application of the artificial neural network forecaster","type":"article-journal","volume":"69"},"uris":["http://www.mendeley.com/documents/?uuid=8f5820d9-fefe-4731-bfd1-bcf1af354024"]}],"mendeley":{"formattedCitation":"[39]","plainTextFormattedCitation":"[39]","previouslyFormattedCitation":"[38]"},"properties":{"noteIndex":0},"schema":"https://github.com/citation-style-language/schema/raw/master/csl-citation.json"}</w:instrText>
      </w:r>
      <w:r w:rsidRPr="00B129A2">
        <w:rPr>
          <w:sz w:val="20"/>
          <w:szCs w:val="20"/>
          <w:lang w:val="en-US"/>
        </w:rPr>
        <w:fldChar w:fldCharType="separate"/>
      </w:r>
      <w:r w:rsidRPr="00B129A2">
        <w:rPr>
          <w:noProof/>
          <w:sz w:val="20"/>
          <w:szCs w:val="20"/>
          <w:lang w:val="en-US"/>
        </w:rPr>
        <w:t>[39]</w:t>
      </w:r>
      <w:r w:rsidRPr="00B129A2">
        <w:rPr>
          <w:sz w:val="20"/>
          <w:szCs w:val="20"/>
          <w:lang w:val="en-US"/>
        </w:rPr>
        <w:fldChar w:fldCharType="end"/>
      </w:r>
      <w:r w:rsidRPr="00B129A2">
        <w:rPr>
          <w:sz w:val="20"/>
          <w:szCs w:val="20"/>
          <w:lang w:val="en-US"/>
        </w:rPr>
        <w:t xml:space="preserve">. </w:t>
      </w:r>
      <w:r w:rsidRPr="00B129A2">
        <w:rPr>
          <w:sz w:val="20"/>
          <w:szCs w:val="20"/>
        </w:rPr>
        <w:t>Setelah data dinormalisasi, kemudian dilakukan perhitungan ANN.</w:t>
      </w:r>
    </w:p>
    <w:p w14:paraId="729408D2" w14:textId="16601606" w:rsidR="00F5001F" w:rsidRPr="00B129A2" w:rsidRDefault="00F5001F" w:rsidP="00F82066">
      <w:pPr>
        <w:ind w:firstLine="426"/>
        <w:jc w:val="both"/>
        <w:rPr>
          <w:sz w:val="20"/>
          <w:szCs w:val="20"/>
        </w:rPr>
      </w:pPr>
      <w:r w:rsidRPr="00B129A2">
        <w:rPr>
          <w:sz w:val="20"/>
          <w:szCs w:val="20"/>
        </w:rPr>
        <w:t>hasil perhitungan peramalan penerimaan mahasiswa baru menggunakan metode ANN adalah sebagai berikut:</w:t>
      </w:r>
      <w:r w:rsidR="00F82066">
        <w:rPr>
          <w:sz w:val="20"/>
          <w:szCs w:val="20"/>
        </w:rPr>
        <w:t xml:space="preserve"> </w:t>
      </w:r>
      <w:r w:rsidRPr="00B129A2">
        <w:rPr>
          <w:sz w:val="20"/>
          <w:szCs w:val="20"/>
        </w:rPr>
        <w:t xml:space="preserve">Setelah perhitungan ANN, didapatkan ringkasan pemrosesan data yang ditunjukkan oleh tabel </w:t>
      </w:r>
      <w:r>
        <w:rPr>
          <w:sz w:val="20"/>
          <w:szCs w:val="20"/>
        </w:rPr>
        <w:t>2</w:t>
      </w:r>
      <w:r w:rsidRPr="00B129A2">
        <w:rPr>
          <w:sz w:val="20"/>
          <w:szCs w:val="20"/>
        </w:rPr>
        <w:t>. Pada tabel 3, data yang diproses untuk pelatihan sebanyak 2 data, sedangkan untuk testing sebanyak 3 data. Data yang diproses untuk pelatihan sebanyak 4 data, sedangkan untuk testing sebanyak 1 data.</w:t>
      </w:r>
    </w:p>
    <w:p w14:paraId="34235CD2" w14:textId="77777777" w:rsidR="00F5001F" w:rsidRPr="00B129A2" w:rsidRDefault="00F5001F" w:rsidP="00F5001F">
      <w:pPr>
        <w:jc w:val="both"/>
        <w:rPr>
          <w:sz w:val="20"/>
          <w:szCs w:val="20"/>
        </w:rPr>
      </w:pPr>
      <w:r w:rsidRPr="00B129A2">
        <w:rPr>
          <w:b/>
          <w:bCs/>
          <w:sz w:val="20"/>
          <w:szCs w:val="20"/>
        </w:rPr>
        <w:t xml:space="preserve">Tabel </w:t>
      </w:r>
      <w:r>
        <w:rPr>
          <w:b/>
          <w:bCs/>
          <w:sz w:val="20"/>
          <w:szCs w:val="20"/>
        </w:rPr>
        <w:t>2</w:t>
      </w:r>
      <w:r w:rsidRPr="00B129A2">
        <w:rPr>
          <w:b/>
          <w:bCs/>
          <w:sz w:val="20"/>
          <w:szCs w:val="20"/>
        </w:rPr>
        <w:t>.</w:t>
      </w:r>
      <w:r w:rsidRPr="00B129A2">
        <w:rPr>
          <w:sz w:val="20"/>
          <w:szCs w:val="20"/>
        </w:rPr>
        <w:t xml:space="preserve"> Ringkasan pemrosesan data sebelum dan setelah </w:t>
      </w:r>
      <w:proofErr w:type="spellStart"/>
      <w:r w:rsidRPr="00B129A2">
        <w:rPr>
          <w:sz w:val="20"/>
          <w:szCs w:val="20"/>
        </w:rPr>
        <w:t>Covid</w:t>
      </w:r>
      <w:proofErr w:type="spellEnd"/>
    </w:p>
    <w:bookmarkEnd w:id="5"/>
    <w:p w14:paraId="4BACB9EF" w14:textId="77777777" w:rsidR="00F5001F" w:rsidRPr="00B129A2" w:rsidRDefault="00F5001F" w:rsidP="00F5001F">
      <w:pPr>
        <w:jc w:val="both"/>
        <w:rPr>
          <w:sz w:val="20"/>
          <w:szCs w:val="20"/>
        </w:rPr>
      </w:pPr>
      <w:r w:rsidRPr="005E68F8">
        <w:rPr>
          <w:noProof/>
        </w:rPr>
        <w:drawing>
          <wp:inline distT="0" distB="0" distL="0" distR="0" wp14:anchorId="137D9764" wp14:editId="54258FC0">
            <wp:extent cx="2772410" cy="1134110"/>
            <wp:effectExtent l="0" t="0" r="8890" b="8890"/>
            <wp:docPr id="19423233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72410" cy="1134110"/>
                    </a:xfrm>
                    <a:prstGeom prst="rect">
                      <a:avLst/>
                    </a:prstGeom>
                    <a:noFill/>
                    <a:ln>
                      <a:noFill/>
                    </a:ln>
                  </pic:spPr>
                </pic:pic>
              </a:graphicData>
            </a:graphic>
          </wp:inline>
        </w:drawing>
      </w:r>
    </w:p>
    <w:p w14:paraId="3C65D0E7" w14:textId="77777777" w:rsidR="00F5001F" w:rsidRPr="00B129A2" w:rsidRDefault="00F5001F" w:rsidP="00F5001F">
      <w:pPr>
        <w:ind w:firstLine="720"/>
        <w:jc w:val="both"/>
        <w:rPr>
          <w:sz w:val="20"/>
          <w:szCs w:val="20"/>
        </w:rPr>
      </w:pPr>
      <w:r w:rsidRPr="00B129A2">
        <w:rPr>
          <w:sz w:val="20"/>
          <w:szCs w:val="20"/>
        </w:rPr>
        <w:t xml:space="preserve">Pada gambar 4 adalah diagram ANN yang merupakan representasi jaringan saraf tiruan untuk perhitungan sebelum dan setelah </w:t>
      </w:r>
      <w:proofErr w:type="spellStart"/>
      <w:r w:rsidRPr="00B129A2">
        <w:rPr>
          <w:sz w:val="20"/>
          <w:szCs w:val="20"/>
        </w:rPr>
        <w:t>Covid</w:t>
      </w:r>
      <w:proofErr w:type="spellEnd"/>
      <w:r w:rsidRPr="00B129A2">
        <w:rPr>
          <w:sz w:val="20"/>
          <w:szCs w:val="20"/>
        </w:rPr>
        <w:t xml:space="preserve">. </w:t>
      </w:r>
      <w:proofErr w:type="spellStart"/>
      <w:r w:rsidRPr="00B129A2">
        <w:rPr>
          <w:sz w:val="20"/>
          <w:szCs w:val="20"/>
        </w:rPr>
        <w:t>Node</w:t>
      </w:r>
      <w:proofErr w:type="spellEnd"/>
      <w:r w:rsidRPr="00B129A2">
        <w:rPr>
          <w:sz w:val="20"/>
          <w:szCs w:val="20"/>
        </w:rPr>
        <w:t xml:space="preserve"> </w:t>
      </w:r>
      <w:proofErr w:type="spellStart"/>
      <w:r w:rsidRPr="00B129A2">
        <w:rPr>
          <w:sz w:val="20"/>
          <w:szCs w:val="20"/>
        </w:rPr>
        <w:t>input</w:t>
      </w:r>
      <w:proofErr w:type="spellEnd"/>
      <w:r w:rsidRPr="00B129A2">
        <w:rPr>
          <w:sz w:val="20"/>
          <w:szCs w:val="20"/>
        </w:rPr>
        <w:t xml:space="preserve"> yang digunakan adalah normalisasi, normalisasi di sini adalah data normalisasi penerimaan mahasiswa baru, dan </w:t>
      </w:r>
      <w:proofErr w:type="spellStart"/>
      <w:r w:rsidRPr="00B129A2">
        <w:rPr>
          <w:sz w:val="20"/>
          <w:szCs w:val="20"/>
        </w:rPr>
        <w:t>node</w:t>
      </w:r>
      <w:proofErr w:type="spellEnd"/>
      <w:r w:rsidRPr="00B129A2">
        <w:rPr>
          <w:sz w:val="20"/>
          <w:szCs w:val="20"/>
        </w:rPr>
        <w:t xml:space="preserve"> keluaran berupa jumlah mahasiswa yang ingin diramalkan.</w:t>
      </w:r>
    </w:p>
    <w:p w14:paraId="290C07E9" w14:textId="77777777" w:rsidR="00F5001F" w:rsidRPr="00B129A2" w:rsidRDefault="00F5001F" w:rsidP="00F5001F">
      <w:pPr>
        <w:jc w:val="both"/>
        <w:rPr>
          <w:sz w:val="20"/>
          <w:szCs w:val="20"/>
        </w:rPr>
      </w:pPr>
    </w:p>
    <w:p w14:paraId="4D982EE4" w14:textId="77777777" w:rsidR="00F5001F" w:rsidRPr="00B129A2" w:rsidRDefault="00F5001F" w:rsidP="00F5001F">
      <w:pPr>
        <w:jc w:val="both"/>
        <w:rPr>
          <w:sz w:val="20"/>
          <w:szCs w:val="20"/>
          <w:lang w:val="en-US"/>
        </w:rPr>
      </w:pPr>
      <w:r w:rsidRPr="00B129A2">
        <w:rPr>
          <w:sz w:val="20"/>
          <w:szCs w:val="20"/>
        </w:rPr>
        <w:tab/>
      </w:r>
      <w:r w:rsidRPr="00B129A2">
        <w:rPr>
          <w:sz w:val="20"/>
          <w:szCs w:val="20"/>
        </w:rPr>
        <w:tab/>
      </w:r>
      <w:r w:rsidRPr="00B129A2">
        <w:rPr>
          <w:sz w:val="20"/>
          <w:szCs w:val="20"/>
        </w:rPr>
        <w:tab/>
      </w:r>
      <w:r w:rsidRPr="00B129A2">
        <w:rPr>
          <w:sz w:val="20"/>
          <w:szCs w:val="20"/>
          <w:lang w:val="en-US"/>
        </w:rPr>
        <w:t>A</w:t>
      </w:r>
      <w:r w:rsidRPr="00B129A2">
        <w:rPr>
          <w:sz w:val="20"/>
          <w:szCs w:val="20"/>
          <w:lang w:val="en-US"/>
        </w:rPr>
        <w:tab/>
      </w:r>
      <w:r w:rsidRPr="00B129A2">
        <w:rPr>
          <w:sz w:val="20"/>
          <w:szCs w:val="20"/>
          <w:lang w:val="en-US"/>
        </w:rPr>
        <w:tab/>
      </w:r>
      <w:r w:rsidRPr="00B129A2">
        <w:rPr>
          <w:sz w:val="20"/>
          <w:szCs w:val="20"/>
          <w:lang w:val="en-US"/>
        </w:rPr>
        <w:tab/>
      </w:r>
      <w:r w:rsidRPr="00B129A2">
        <w:rPr>
          <w:sz w:val="20"/>
          <w:szCs w:val="20"/>
          <w:lang w:val="en-US"/>
        </w:rPr>
        <w:tab/>
      </w:r>
      <w:r w:rsidRPr="00B129A2">
        <w:rPr>
          <w:sz w:val="20"/>
          <w:szCs w:val="20"/>
          <w:lang w:val="en-US"/>
        </w:rPr>
        <w:tab/>
      </w:r>
      <w:r w:rsidRPr="00B129A2">
        <w:rPr>
          <w:sz w:val="20"/>
          <w:szCs w:val="20"/>
          <w:lang w:val="en-US"/>
        </w:rPr>
        <w:tab/>
      </w:r>
      <w:r w:rsidRPr="00B129A2">
        <w:rPr>
          <w:sz w:val="20"/>
          <w:szCs w:val="20"/>
          <w:lang w:val="en-US"/>
        </w:rPr>
        <w:tab/>
        <w:t>B</w:t>
      </w:r>
    </w:p>
    <w:p w14:paraId="624BB1F9" w14:textId="77777777" w:rsidR="00F5001F" w:rsidRPr="00B129A2" w:rsidRDefault="00F5001F" w:rsidP="00F5001F">
      <w:pPr>
        <w:jc w:val="both"/>
        <w:rPr>
          <w:sz w:val="20"/>
          <w:szCs w:val="20"/>
        </w:rPr>
      </w:pPr>
      <w:r w:rsidRPr="00B129A2">
        <w:rPr>
          <w:noProof/>
          <w:sz w:val="20"/>
          <w:szCs w:val="20"/>
        </w:rPr>
        <w:drawing>
          <wp:inline distT="0" distB="0" distL="0" distR="0" wp14:anchorId="400889F9" wp14:editId="22A1EB67">
            <wp:extent cx="2806094" cy="1504709"/>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896711" cy="1553301"/>
                    </a:xfrm>
                    <a:prstGeom prst="rect">
                      <a:avLst/>
                    </a:prstGeom>
                  </pic:spPr>
                </pic:pic>
              </a:graphicData>
            </a:graphic>
          </wp:inline>
        </w:drawing>
      </w:r>
      <w:r w:rsidRPr="00B129A2">
        <w:rPr>
          <w:noProof/>
          <w:sz w:val="20"/>
          <w:szCs w:val="20"/>
        </w:rPr>
        <w:drawing>
          <wp:inline distT="0" distB="0" distL="0" distR="0" wp14:anchorId="38D08F02" wp14:editId="340B093B">
            <wp:extent cx="2916820" cy="1543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946526" cy="1559119"/>
                    </a:xfrm>
                    <a:prstGeom prst="rect">
                      <a:avLst/>
                    </a:prstGeom>
                  </pic:spPr>
                </pic:pic>
              </a:graphicData>
            </a:graphic>
          </wp:inline>
        </w:drawing>
      </w:r>
    </w:p>
    <w:p w14:paraId="0CF792CC" w14:textId="77777777" w:rsidR="00F5001F" w:rsidRPr="00B129A2" w:rsidRDefault="00F5001F" w:rsidP="00F5001F">
      <w:pPr>
        <w:jc w:val="both"/>
        <w:rPr>
          <w:sz w:val="20"/>
          <w:szCs w:val="20"/>
          <w:lang w:val="en-US"/>
        </w:rPr>
      </w:pPr>
      <w:r w:rsidRPr="00B129A2">
        <w:rPr>
          <w:b/>
          <w:bCs/>
          <w:sz w:val="20"/>
          <w:szCs w:val="20"/>
        </w:rPr>
        <w:t>Gambar 4.</w:t>
      </w:r>
      <w:r w:rsidRPr="00B129A2">
        <w:rPr>
          <w:sz w:val="20"/>
          <w:szCs w:val="20"/>
        </w:rPr>
        <w:t xml:space="preserve"> Diagram ANN </w:t>
      </w:r>
      <w:r w:rsidRPr="00B129A2">
        <w:rPr>
          <w:sz w:val="20"/>
          <w:szCs w:val="20"/>
          <w:lang w:val="en-US"/>
        </w:rPr>
        <w:t>A (</w:t>
      </w:r>
      <w:r w:rsidRPr="00B129A2">
        <w:rPr>
          <w:sz w:val="20"/>
          <w:szCs w:val="20"/>
        </w:rPr>
        <w:t xml:space="preserve">sebelum </w:t>
      </w:r>
      <w:r w:rsidRPr="00B129A2">
        <w:rPr>
          <w:sz w:val="20"/>
          <w:szCs w:val="20"/>
          <w:lang w:val="en-US"/>
        </w:rPr>
        <w:t>Covid ), Diagram ANN B (</w:t>
      </w:r>
      <w:r w:rsidRPr="00B129A2">
        <w:rPr>
          <w:sz w:val="20"/>
          <w:szCs w:val="20"/>
        </w:rPr>
        <w:t xml:space="preserve">setelah </w:t>
      </w:r>
      <w:proofErr w:type="spellStart"/>
      <w:r w:rsidRPr="00B129A2">
        <w:rPr>
          <w:sz w:val="20"/>
          <w:szCs w:val="20"/>
        </w:rPr>
        <w:t>Covid</w:t>
      </w:r>
      <w:proofErr w:type="spellEnd"/>
      <w:r w:rsidRPr="00B129A2">
        <w:rPr>
          <w:sz w:val="20"/>
          <w:szCs w:val="20"/>
          <w:lang w:val="en-US"/>
        </w:rPr>
        <w:t>)</w:t>
      </w:r>
    </w:p>
    <w:p w14:paraId="10C760D2" w14:textId="77777777" w:rsidR="00F5001F" w:rsidRPr="00B129A2" w:rsidRDefault="00F5001F" w:rsidP="00F5001F">
      <w:pPr>
        <w:ind w:firstLine="720"/>
        <w:jc w:val="both"/>
        <w:rPr>
          <w:sz w:val="20"/>
          <w:szCs w:val="20"/>
          <w:lang w:val="en-US"/>
        </w:rPr>
      </w:pPr>
      <w:r w:rsidRPr="00B129A2">
        <w:rPr>
          <w:sz w:val="20"/>
          <w:szCs w:val="20"/>
        </w:rPr>
        <w:t xml:space="preserve">Tabel </w:t>
      </w:r>
      <w:r>
        <w:rPr>
          <w:sz w:val="20"/>
          <w:szCs w:val="20"/>
        </w:rPr>
        <w:t>3</w:t>
      </w:r>
      <w:r w:rsidRPr="00B129A2">
        <w:rPr>
          <w:sz w:val="20"/>
          <w:szCs w:val="20"/>
        </w:rPr>
        <w:t xml:space="preserve"> adalah perkiraan parameter yang dihasilkan dalam perhitungan ANN.</w:t>
      </w:r>
      <w:r w:rsidRPr="00B129A2">
        <w:rPr>
          <w:sz w:val="20"/>
          <w:szCs w:val="20"/>
          <w:lang w:val="en-US"/>
        </w:rPr>
        <w:t xml:space="preserve"> Tabel </w:t>
      </w:r>
      <w:proofErr w:type="spellStart"/>
      <w:r w:rsidRPr="00B129A2">
        <w:rPr>
          <w:sz w:val="20"/>
          <w:szCs w:val="20"/>
          <w:lang w:val="en-US"/>
        </w:rPr>
        <w:t>tersebut</w:t>
      </w:r>
      <w:proofErr w:type="spellEnd"/>
      <w:r w:rsidRPr="00B129A2">
        <w:rPr>
          <w:sz w:val="20"/>
          <w:szCs w:val="20"/>
          <w:lang w:val="en-US"/>
        </w:rPr>
        <w:t xml:space="preserve"> </w:t>
      </w:r>
      <w:proofErr w:type="spellStart"/>
      <w:r w:rsidRPr="00B129A2">
        <w:rPr>
          <w:sz w:val="20"/>
          <w:szCs w:val="20"/>
          <w:lang w:val="en-US"/>
        </w:rPr>
        <w:t>menunjukkan</w:t>
      </w:r>
      <w:proofErr w:type="spellEnd"/>
      <w:r w:rsidRPr="00B129A2">
        <w:rPr>
          <w:sz w:val="20"/>
          <w:szCs w:val="20"/>
          <w:lang w:val="en-US"/>
        </w:rPr>
        <w:t xml:space="preserve"> </w:t>
      </w:r>
      <w:proofErr w:type="spellStart"/>
      <w:r w:rsidRPr="00B129A2">
        <w:rPr>
          <w:sz w:val="20"/>
          <w:szCs w:val="20"/>
          <w:lang w:val="en-US"/>
        </w:rPr>
        <w:t>perubahan</w:t>
      </w:r>
      <w:proofErr w:type="spellEnd"/>
      <w:r w:rsidRPr="00B129A2">
        <w:rPr>
          <w:sz w:val="20"/>
          <w:szCs w:val="20"/>
          <w:lang w:val="en-US"/>
        </w:rPr>
        <w:t xml:space="preserve"> </w:t>
      </w:r>
      <w:proofErr w:type="spellStart"/>
      <w:r w:rsidRPr="00B129A2">
        <w:rPr>
          <w:sz w:val="20"/>
          <w:szCs w:val="20"/>
          <w:lang w:val="en-US"/>
        </w:rPr>
        <w:t>nilai</w:t>
      </w:r>
      <w:proofErr w:type="spellEnd"/>
      <w:r w:rsidRPr="00B129A2">
        <w:rPr>
          <w:sz w:val="20"/>
          <w:szCs w:val="20"/>
          <w:lang w:val="en-US"/>
        </w:rPr>
        <w:t xml:space="preserve"> </w:t>
      </w:r>
      <w:proofErr w:type="spellStart"/>
      <w:r w:rsidRPr="00B129A2">
        <w:rPr>
          <w:sz w:val="20"/>
          <w:szCs w:val="20"/>
          <w:lang w:val="en-US"/>
        </w:rPr>
        <w:t>prediktor</w:t>
      </w:r>
      <w:proofErr w:type="spellEnd"/>
      <w:r w:rsidRPr="00B129A2">
        <w:rPr>
          <w:sz w:val="20"/>
          <w:szCs w:val="20"/>
          <w:lang w:val="en-US"/>
        </w:rPr>
        <w:t xml:space="preserve"> </w:t>
      </w:r>
      <w:proofErr w:type="spellStart"/>
      <w:r w:rsidRPr="00B129A2">
        <w:rPr>
          <w:sz w:val="20"/>
          <w:szCs w:val="20"/>
          <w:lang w:val="en-US"/>
        </w:rPr>
        <w:t>dalam</w:t>
      </w:r>
      <w:proofErr w:type="spellEnd"/>
      <w:r w:rsidRPr="00B129A2">
        <w:rPr>
          <w:sz w:val="20"/>
          <w:szCs w:val="20"/>
          <w:lang w:val="en-US"/>
        </w:rPr>
        <w:t xml:space="preserve"> model </w:t>
      </w:r>
      <w:proofErr w:type="spellStart"/>
      <w:r w:rsidRPr="00B129A2">
        <w:rPr>
          <w:sz w:val="20"/>
          <w:szCs w:val="20"/>
          <w:lang w:val="en-US"/>
        </w:rPr>
        <w:t>sebelum</w:t>
      </w:r>
      <w:proofErr w:type="spellEnd"/>
      <w:r w:rsidRPr="00B129A2">
        <w:rPr>
          <w:sz w:val="20"/>
          <w:szCs w:val="20"/>
          <w:lang w:val="en-US"/>
        </w:rPr>
        <w:t xml:space="preserve"> dan </w:t>
      </w:r>
      <w:proofErr w:type="spellStart"/>
      <w:r w:rsidRPr="00B129A2">
        <w:rPr>
          <w:sz w:val="20"/>
          <w:szCs w:val="20"/>
          <w:lang w:val="en-US"/>
        </w:rPr>
        <w:t>setelah</w:t>
      </w:r>
      <w:proofErr w:type="spellEnd"/>
      <w:r w:rsidRPr="00B129A2">
        <w:rPr>
          <w:sz w:val="20"/>
          <w:szCs w:val="20"/>
          <w:lang w:val="en-US"/>
        </w:rPr>
        <w:t xml:space="preserve"> COVID-19. </w:t>
      </w:r>
      <w:proofErr w:type="spellStart"/>
      <w:r w:rsidRPr="00B129A2">
        <w:rPr>
          <w:sz w:val="20"/>
          <w:szCs w:val="20"/>
          <w:lang w:val="en-US"/>
        </w:rPr>
        <w:t>Sebelum</w:t>
      </w:r>
      <w:proofErr w:type="spellEnd"/>
      <w:r w:rsidRPr="00B129A2">
        <w:rPr>
          <w:sz w:val="20"/>
          <w:szCs w:val="20"/>
          <w:lang w:val="en-US"/>
        </w:rPr>
        <w:t xml:space="preserve"> Covid, </w:t>
      </w:r>
      <w:proofErr w:type="spellStart"/>
      <w:r w:rsidRPr="00B129A2">
        <w:rPr>
          <w:sz w:val="20"/>
          <w:szCs w:val="20"/>
          <w:lang w:val="en-US"/>
        </w:rPr>
        <w:t>nilai</w:t>
      </w:r>
      <w:proofErr w:type="spellEnd"/>
      <w:r w:rsidRPr="00B129A2">
        <w:rPr>
          <w:sz w:val="20"/>
          <w:szCs w:val="20"/>
          <w:lang w:val="en-US"/>
        </w:rPr>
        <w:t xml:space="preserve"> bias </w:t>
      </w:r>
      <w:proofErr w:type="spellStart"/>
      <w:r w:rsidRPr="00B129A2">
        <w:rPr>
          <w:sz w:val="20"/>
          <w:szCs w:val="20"/>
          <w:lang w:val="en-US"/>
        </w:rPr>
        <w:t>untuk</w:t>
      </w:r>
      <w:proofErr w:type="spellEnd"/>
      <w:r w:rsidRPr="00B129A2">
        <w:rPr>
          <w:sz w:val="20"/>
          <w:szCs w:val="20"/>
          <w:lang w:val="en-US"/>
        </w:rPr>
        <w:t xml:space="preserve"> </w:t>
      </w:r>
      <w:proofErr w:type="gramStart"/>
      <w:r w:rsidRPr="00B129A2">
        <w:rPr>
          <w:sz w:val="20"/>
          <w:szCs w:val="20"/>
          <w:lang w:val="en-US"/>
        </w:rPr>
        <w:t>H(</w:t>
      </w:r>
      <w:proofErr w:type="gramEnd"/>
      <w:r w:rsidRPr="00B129A2">
        <w:rPr>
          <w:sz w:val="20"/>
          <w:szCs w:val="20"/>
          <w:lang w:val="en-US"/>
        </w:rPr>
        <w:t xml:space="preserve">1:1) </w:t>
      </w:r>
      <w:proofErr w:type="spellStart"/>
      <w:r w:rsidRPr="00B129A2">
        <w:rPr>
          <w:sz w:val="20"/>
          <w:szCs w:val="20"/>
          <w:lang w:val="en-US"/>
        </w:rPr>
        <w:t>adalah</w:t>
      </w:r>
      <w:proofErr w:type="spellEnd"/>
      <w:r w:rsidRPr="00B129A2">
        <w:rPr>
          <w:sz w:val="20"/>
          <w:szCs w:val="20"/>
          <w:lang w:val="en-US"/>
        </w:rPr>
        <w:t xml:space="preserve"> -0,127, dan </w:t>
      </w:r>
      <w:proofErr w:type="spellStart"/>
      <w:r w:rsidRPr="00B129A2">
        <w:rPr>
          <w:sz w:val="20"/>
          <w:szCs w:val="20"/>
          <w:lang w:val="en-US"/>
        </w:rPr>
        <w:t>nilai</w:t>
      </w:r>
      <w:proofErr w:type="spellEnd"/>
      <w:r w:rsidRPr="00B129A2">
        <w:rPr>
          <w:sz w:val="20"/>
          <w:szCs w:val="20"/>
          <w:lang w:val="en-US"/>
        </w:rPr>
        <w:t xml:space="preserve"> </w:t>
      </w:r>
      <w:proofErr w:type="spellStart"/>
      <w:r w:rsidRPr="00B129A2">
        <w:rPr>
          <w:sz w:val="20"/>
          <w:szCs w:val="20"/>
          <w:lang w:val="en-US"/>
        </w:rPr>
        <w:t>normalisasi</w:t>
      </w:r>
      <w:proofErr w:type="spellEnd"/>
      <w:r w:rsidRPr="00B129A2">
        <w:rPr>
          <w:sz w:val="20"/>
          <w:szCs w:val="20"/>
          <w:lang w:val="en-US"/>
        </w:rPr>
        <w:t xml:space="preserve"> </w:t>
      </w:r>
      <w:proofErr w:type="spellStart"/>
      <w:r w:rsidRPr="00B129A2">
        <w:rPr>
          <w:sz w:val="20"/>
          <w:szCs w:val="20"/>
          <w:lang w:val="en-US"/>
        </w:rPr>
        <w:t>adalah</w:t>
      </w:r>
      <w:proofErr w:type="spellEnd"/>
      <w:r w:rsidRPr="00B129A2">
        <w:rPr>
          <w:sz w:val="20"/>
          <w:szCs w:val="20"/>
          <w:lang w:val="en-US"/>
        </w:rPr>
        <w:t xml:space="preserve"> 1,201, </w:t>
      </w:r>
      <w:proofErr w:type="spellStart"/>
      <w:r w:rsidRPr="00B129A2">
        <w:rPr>
          <w:sz w:val="20"/>
          <w:szCs w:val="20"/>
          <w:lang w:val="en-US"/>
        </w:rPr>
        <w:t>dengan</w:t>
      </w:r>
      <w:proofErr w:type="spellEnd"/>
      <w:r w:rsidRPr="00B129A2">
        <w:rPr>
          <w:sz w:val="20"/>
          <w:szCs w:val="20"/>
          <w:lang w:val="en-US"/>
        </w:rPr>
        <w:t xml:space="preserve"> H(1:1) di </w:t>
      </w:r>
      <w:proofErr w:type="spellStart"/>
      <w:r w:rsidRPr="00B129A2">
        <w:rPr>
          <w:sz w:val="20"/>
          <w:szCs w:val="20"/>
          <w:lang w:val="en-US"/>
        </w:rPr>
        <w:t>lapisan</w:t>
      </w:r>
      <w:proofErr w:type="spellEnd"/>
      <w:r w:rsidRPr="00B129A2">
        <w:rPr>
          <w:sz w:val="20"/>
          <w:szCs w:val="20"/>
          <w:lang w:val="en-US"/>
        </w:rPr>
        <w:t xml:space="preserve"> </w:t>
      </w:r>
      <w:proofErr w:type="spellStart"/>
      <w:r w:rsidRPr="00B129A2">
        <w:rPr>
          <w:sz w:val="20"/>
          <w:szCs w:val="20"/>
          <w:lang w:val="en-US"/>
        </w:rPr>
        <w:t>tersembunyi</w:t>
      </w:r>
      <w:proofErr w:type="spellEnd"/>
      <w:r w:rsidRPr="00B129A2">
        <w:rPr>
          <w:sz w:val="20"/>
          <w:szCs w:val="20"/>
          <w:lang w:val="en-US"/>
        </w:rPr>
        <w:t xml:space="preserve"> </w:t>
      </w:r>
      <w:proofErr w:type="spellStart"/>
      <w:r w:rsidRPr="00B129A2">
        <w:rPr>
          <w:sz w:val="20"/>
          <w:szCs w:val="20"/>
          <w:lang w:val="en-US"/>
        </w:rPr>
        <w:t>sebesar</w:t>
      </w:r>
      <w:proofErr w:type="spellEnd"/>
      <w:r w:rsidRPr="00B129A2">
        <w:rPr>
          <w:sz w:val="20"/>
          <w:szCs w:val="20"/>
          <w:lang w:val="en-US"/>
        </w:rPr>
        <w:t xml:space="preserve"> 1,421. </w:t>
      </w:r>
      <w:proofErr w:type="spellStart"/>
      <w:r w:rsidRPr="00B129A2">
        <w:rPr>
          <w:sz w:val="20"/>
          <w:szCs w:val="20"/>
          <w:lang w:val="en-US"/>
        </w:rPr>
        <w:t>Setelah</w:t>
      </w:r>
      <w:proofErr w:type="spellEnd"/>
      <w:r w:rsidRPr="00B129A2">
        <w:rPr>
          <w:sz w:val="20"/>
          <w:szCs w:val="20"/>
          <w:lang w:val="en-US"/>
        </w:rPr>
        <w:t xml:space="preserve"> Covid, </w:t>
      </w:r>
      <w:proofErr w:type="spellStart"/>
      <w:r w:rsidRPr="00B129A2">
        <w:rPr>
          <w:sz w:val="20"/>
          <w:szCs w:val="20"/>
          <w:lang w:val="en-US"/>
        </w:rPr>
        <w:t>nilai</w:t>
      </w:r>
      <w:proofErr w:type="spellEnd"/>
      <w:r w:rsidRPr="00B129A2">
        <w:rPr>
          <w:sz w:val="20"/>
          <w:szCs w:val="20"/>
          <w:lang w:val="en-US"/>
        </w:rPr>
        <w:t xml:space="preserve"> bias </w:t>
      </w:r>
      <w:proofErr w:type="spellStart"/>
      <w:r w:rsidRPr="00B129A2">
        <w:rPr>
          <w:sz w:val="20"/>
          <w:szCs w:val="20"/>
          <w:lang w:val="en-US"/>
        </w:rPr>
        <w:t>untuk</w:t>
      </w:r>
      <w:proofErr w:type="spellEnd"/>
      <w:r w:rsidRPr="00B129A2">
        <w:rPr>
          <w:sz w:val="20"/>
          <w:szCs w:val="20"/>
          <w:lang w:val="en-US"/>
        </w:rPr>
        <w:t xml:space="preserve"> </w:t>
      </w:r>
      <w:proofErr w:type="gramStart"/>
      <w:r w:rsidRPr="00B129A2">
        <w:rPr>
          <w:sz w:val="20"/>
          <w:szCs w:val="20"/>
          <w:lang w:val="en-US"/>
        </w:rPr>
        <w:t>H(</w:t>
      </w:r>
      <w:proofErr w:type="gramEnd"/>
      <w:r w:rsidRPr="00B129A2">
        <w:rPr>
          <w:sz w:val="20"/>
          <w:szCs w:val="20"/>
          <w:lang w:val="en-US"/>
        </w:rPr>
        <w:t xml:space="preserve">1:1) </w:t>
      </w:r>
      <w:proofErr w:type="spellStart"/>
      <w:r w:rsidRPr="00B129A2">
        <w:rPr>
          <w:sz w:val="20"/>
          <w:szCs w:val="20"/>
          <w:lang w:val="en-US"/>
        </w:rPr>
        <w:t>adalah</w:t>
      </w:r>
      <w:proofErr w:type="spellEnd"/>
      <w:r w:rsidRPr="00B129A2">
        <w:rPr>
          <w:sz w:val="20"/>
          <w:szCs w:val="20"/>
          <w:lang w:val="en-US"/>
        </w:rPr>
        <w:t xml:space="preserve"> -0,005, dan </w:t>
      </w:r>
      <w:proofErr w:type="spellStart"/>
      <w:r w:rsidRPr="00B129A2">
        <w:rPr>
          <w:sz w:val="20"/>
          <w:szCs w:val="20"/>
          <w:lang w:val="en-US"/>
        </w:rPr>
        <w:t>nilai</w:t>
      </w:r>
      <w:proofErr w:type="spellEnd"/>
      <w:r w:rsidRPr="00B129A2">
        <w:rPr>
          <w:sz w:val="20"/>
          <w:szCs w:val="20"/>
          <w:lang w:val="en-US"/>
        </w:rPr>
        <w:t xml:space="preserve"> </w:t>
      </w:r>
      <w:proofErr w:type="spellStart"/>
      <w:r w:rsidRPr="00B129A2">
        <w:rPr>
          <w:sz w:val="20"/>
          <w:szCs w:val="20"/>
          <w:lang w:val="en-US"/>
        </w:rPr>
        <w:t>normalisasi</w:t>
      </w:r>
      <w:proofErr w:type="spellEnd"/>
      <w:r w:rsidRPr="00B129A2">
        <w:rPr>
          <w:sz w:val="20"/>
          <w:szCs w:val="20"/>
          <w:lang w:val="en-US"/>
        </w:rPr>
        <w:t xml:space="preserve"> </w:t>
      </w:r>
      <w:proofErr w:type="spellStart"/>
      <w:r w:rsidRPr="00B129A2">
        <w:rPr>
          <w:sz w:val="20"/>
          <w:szCs w:val="20"/>
          <w:lang w:val="en-US"/>
        </w:rPr>
        <w:t>menjadi</w:t>
      </w:r>
      <w:proofErr w:type="spellEnd"/>
      <w:r w:rsidRPr="00B129A2">
        <w:rPr>
          <w:sz w:val="20"/>
          <w:szCs w:val="20"/>
          <w:lang w:val="en-US"/>
        </w:rPr>
        <w:t xml:space="preserve"> -0,932, </w:t>
      </w:r>
      <w:proofErr w:type="spellStart"/>
      <w:r w:rsidRPr="00B129A2">
        <w:rPr>
          <w:sz w:val="20"/>
          <w:szCs w:val="20"/>
          <w:lang w:val="en-US"/>
        </w:rPr>
        <w:t>dengan</w:t>
      </w:r>
      <w:proofErr w:type="spellEnd"/>
      <w:r w:rsidRPr="00B129A2">
        <w:rPr>
          <w:sz w:val="20"/>
          <w:szCs w:val="20"/>
          <w:lang w:val="en-US"/>
        </w:rPr>
        <w:t xml:space="preserve"> H(1:1) di </w:t>
      </w:r>
      <w:proofErr w:type="spellStart"/>
      <w:r w:rsidRPr="00B129A2">
        <w:rPr>
          <w:sz w:val="20"/>
          <w:szCs w:val="20"/>
          <w:lang w:val="en-US"/>
        </w:rPr>
        <w:t>lapisan</w:t>
      </w:r>
      <w:proofErr w:type="spellEnd"/>
      <w:r w:rsidRPr="00B129A2">
        <w:rPr>
          <w:sz w:val="20"/>
          <w:szCs w:val="20"/>
          <w:lang w:val="en-US"/>
        </w:rPr>
        <w:t xml:space="preserve"> </w:t>
      </w:r>
      <w:proofErr w:type="spellStart"/>
      <w:r w:rsidRPr="00B129A2">
        <w:rPr>
          <w:sz w:val="20"/>
          <w:szCs w:val="20"/>
          <w:lang w:val="en-US"/>
        </w:rPr>
        <w:t>tersembunyi</w:t>
      </w:r>
      <w:proofErr w:type="spellEnd"/>
      <w:r w:rsidRPr="00B129A2">
        <w:rPr>
          <w:sz w:val="20"/>
          <w:szCs w:val="20"/>
          <w:lang w:val="en-US"/>
        </w:rPr>
        <w:t xml:space="preserve"> </w:t>
      </w:r>
      <w:proofErr w:type="spellStart"/>
      <w:r w:rsidRPr="00B129A2">
        <w:rPr>
          <w:sz w:val="20"/>
          <w:szCs w:val="20"/>
          <w:lang w:val="en-US"/>
        </w:rPr>
        <w:t>sebesar</w:t>
      </w:r>
      <w:proofErr w:type="spellEnd"/>
      <w:r w:rsidRPr="00B129A2">
        <w:rPr>
          <w:sz w:val="20"/>
          <w:szCs w:val="20"/>
          <w:lang w:val="en-US"/>
        </w:rPr>
        <w:t xml:space="preserve"> -1,482. </w:t>
      </w:r>
      <w:proofErr w:type="spellStart"/>
      <w:r w:rsidRPr="00B129A2">
        <w:rPr>
          <w:sz w:val="20"/>
          <w:szCs w:val="20"/>
          <w:lang w:val="en-US"/>
        </w:rPr>
        <w:t>Perubahan</w:t>
      </w:r>
      <w:proofErr w:type="spellEnd"/>
      <w:r w:rsidRPr="00B129A2">
        <w:rPr>
          <w:sz w:val="20"/>
          <w:szCs w:val="20"/>
          <w:lang w:val="en-US"/>
        </w:rPr>
        <w:t xml:space="preserve"> </w:t>
      </w:r>
      <w:proofErr w:type="spellStart"/>
      <w:r w:rsidRPr="00B129A2">
        <w:rPr>
          <w:sz w:val="20"/>
          <w:szCs w:val="20"/>
          <w:lang w:val="en-US"/>
        </w:rPr>
        <w:t>signifikan</w:t>
      </w:r>
      <w:proofErr w:type="spellEnd"/>
      <w:r w:rsidRPr="00B129A2">
        <w:rPr>
          <w:sz w:val="20"/>
          <w:szCs w:val="20"/>
          <w:lang w:val="en-US"/>
        </w:rPr>
        <w:t xml:space="preserve"> pada </w:t>
      </w:r>
      <w:proofErr w:type="spellStart"/>
      <w:r w:rsidRPr="00B129A2">
        <w:rPr>
          <w:sz w:val="20"/>
          <w:szCs w:val="20"/>
          <w:lang w:val="en-US"/>
        </w:rPr>
        <w:t>nilai-nilai</w:t>
      </w:r>
      <w:proofErr w:type="spellEnd"/>
      <w:r w:rsidRPr="00B129A2">
        <w:rPr>
          <w:sz w:val="20"/>
          <w:szCs w:val="20"/>
          <w:lang w:val="en-US"/>
        </w:rPr>
        <w:t xml:space="preserve"> </w:t>
      </w:r>
      <w:proofErr w:type="spellStart"/>
      <w:r w:rsidRPr="00B129A2">
        <w:rPr>
          <w:sz w:val="20"/>
          <w:szCs w:val="20"/>
          <w:lang w:val="en-US"/>
        </w:rPr>
        <w:t>ini</w:t>
      </w:r>
      <w:proofErr w:type="spellEnd"/>
      <w:r w:rsidRPr="00B129A2">
        <w:rPr>
          <w:sz w:val="20"/>
          <w:szCs w:val="20"/>
          <w:lang w:val="en-US"/>
        </w:rPr>
        <w:t xml:space="preserve"> </w:t>
      </w:r>
      <w:proofErr w:type="spellStart"/>
      <w:r w:rsidRPr="00B129A2">
        <w:rPr>
          <w:sz w:val="20"/>
          <w:szCs w:val="20"/>
          <w:lang w:val="en-US"/>
        </w:rPr>
        <w:t>menunjukkan</w:t>
      </w:r>
      <w:proofErr w:type="spellEnd"/>
      <w:r w:rsidRPr="00B129A2">
        <w:rPr>
          <w:sz w:val="20"/>
          <w:szCs w:val="20"/>
          <w:lang w:val="en-US"/>
        </w:rPr>
        <w:t xml:space="preserve"> </w:t>
      </w:r>
      <w:proofErr w:type="spellStart"/>
      <w:r w:rsidRPr="00B129A2">
        <w:rPr>
          <w:sz w:val="20"/>
          <w:szCs w:val="20"/>
          <w:lang w:val="en-US"/>
        </w:rPr>
        <w:t>bahwa</w:t>
      </w:r>
      <w:proofErr w:type="spellEnd"/>
      <w:r w:rsidRPr="00B129A2">
        <w:rPr>
          <w:sz w:val="20"/>
          <w:szCs w:val="20"/>
          <w:lang w:val="en-US"/>
        </w:rPr>
        <w:t xml:space="preserve"> </w:t>
      </w:r>
      <w:proofErr w:type="spellStart"/>
      <w:r w:rsidRPr="00B129A2">
        <w:rPr>
          <w:sz w:val="20"/>
          <w:szCs w:val="20"/>
          <w:lang w:val="en-US"/>
        </w:rPr>
        <w:t>pandemi</w:t>
      </w:r>
      <w:proofErr w:type="spellEnd"/>
      <w:r w:rsidRPr="00B129A2">
        <w:rPr>
          <w:sz w:val="20"/>
          <w:szCs w:val="20"/>
          <w:lang w:val="en-US"/>
        </w:rPr>
        <w:t xml:space="preserve"> COVID-19 </w:t>
      </w:r>
      <w:proofErr w:type="spellStart"/>
      <w:r w:rsidRPr="00B129A2">
        <w:rPr>
          <w:sz w:val="20"/>
          <w:szCs w:val="20"/>
          <w:lang w:val="en-US"/>
        </w:rPr>
        <w:t>telah</w:t>
      </w:r>
      <w:proofErr w:type="spellEnd"/>
      <w:r w:rsidRPr="00B129A2">
        <w:rPr>
          <w:sz w:val="20"/>
          <w:szCs w:val="20"/>
          <w:lang w:val="en-US"/>
        </w:rPr>
        <w:t xml:space="preserve"> </w:t>
      </w:r>
      <w:proofErr w:type="spellStart"/>
      <w:r w:rsidRPr="00B129A2">
        <w:rPr>
          <w:sz w:val="20"/>
          <w:szCs w:val="20"/>
          <w:lang w:val="en-US"/>
        </w:rPr>
        <w:t>berdampak</w:t>
      </w:r>
      <w:proofErr w:type="spellEnd"/>
      <w:r w:rsidRPr="00B129A2">
        <w:rPr>
          <w:sz w:val="20"/>
          <w:szCs w:val="20"/>
          <w:lang w:val="en-US"/>
        </w:rPr>
        <w:t xml:space="preserve"> </w:t>
      </w:r>
      <w:proofErr w:type="spellStart"/>
      <w:r w:rsidRPr="00B129A2">
        <w:rPr>
          <w:sz w:val="20"/>
          <w:szCs w:val="20"/>
          <w:lang w:val="en-US"/>
        </w:rPr>
        <w:t>besar</w:t>
      </w:r>
      <w:proofErr w:type="spellEnd"/>
      <w:r w:rsidRPr="00B129A2">
        <w:rPr>
          <w:sz w:val="20"/>
          <w:szCs w:val="20"/>
          <w:lang w:val="en-US"/>
        </w:rPr>
        <w:t xml:space="preserve"> pada </w:t>
      </w:r>
      <w:proofErr w:type="spellStart"/>
      <w:r w:rsidRPr="00B129A2">
        <w:rPr>
          <w:sz w:val="20"/>
          <w:szCs w:val="20"/>
          <w:lang w:val="en-US"/>
        </w:rPr>
        <w:t>faktor-faktor</w:t>
      </w:r>
      <w:proofErr w:type="spellEnd"/>
      <w:r w:rsidRPr="00B129A2">
        <w:rPr>
          <w:sz w:val="20"/>
          <w:szCs w:val="20"/>
          <w:lang w:val="en-US"/>
        </w:rPr>
        <w:t xml:space="preserve"> yang </w:t>
      </w:r>
      <w:proofErr w:type="spellStart"/>
      <w:r w:rsidRPr="00B129A2">
        <w:rPr>
          <w:sz w:val="20"/>
          <w:szCs w:val="20"/>
          <w:lang w:val="en-US"/>
        </w:rPr>
        <w:t>mempengaruhi</w:t>
      </w:r>
      <w:proofErr w:type="spellEnd"/>
      <w:r w:rsidRPr="00B129A2">
        <w:rPr>
          <w:sz w:val="20"/>
          <w:szCs w:val="20"/>
          <w:lang w:val="en-US"/>
        </w:rPr>
        <w:t xml:space="preserve"> </w:t>
      </w:r>
      <w:proofErr w:type="spellStart"/>
      <w:r w:rsidRPr="00B129A2">
        <w:rPr>
          <w:sz w:val="20"/>
          <w:szCs w:val="20"/>
          <w:lang w:val="en-US"/>
        </w:rPr>
        <w:t>jumlah</w:t>
      </w:r>
      <w:proofErr w:type="spellEnd"/>
      <w:r w:rsidRPr="00B129A2">
        <w:rPr>
          <w:sz w:val="20"/>
          <w:szCs w:val="20"/>
          <w:lang w:val="en-US"/>
        </w:rPr>
        <w:t xml:space="preserve"> </w:t>
      </w:r>
      <w:proofErr w:type="spellStart"/>
      <w:r w:rsidRPr="00B129A2">
        <w:rPr>
          <w:sz w:val="20"/>
          <w:szCs w:val="20"/>
          <w:lang w:val="en-US"/>
        </w:rPr>
        <w:t>mahasiswa</w:t>
      </w:r>
      <w:proofErr w:type="spellEnd"/>
      <w:r w:rsidRPr="00B129A2">
        <w:rPr>
          <w:sz w:val="20"/>
          <w:szCs w:val="20"/>
          <w:lang w:val="en-US"/>
        </w:rPr>
        <w:t xml:space="preserve"> </w:t>
      </w:r>
      <w:proofErr w:type="spellStart"/>
      <w:r w:rsidRPr="00B129A2">
        <w:rPr>
          <w:sz w:val="20"/>
          <w:szCs w:val="20"/>
          <w:lang w:val="en-US"/>
        </w:rPr>
        <w:t>dalam</w:t>
      </w:r>
      <w:proofErr w:type="spellEnd"/>
      <w:r w:rsidRPr="00B129A2">
        <w:rPr>
          <w:sz w:val="20"/>
          <w:szCs w:val="20"/>
          <w:lang w:val="en-US"/>
        </w:rPr>
        <w:t xml:space="preserve"> model </w:t>
      </w:r>
      <w:proofErr w:type="spellStart"/>
      <w:r w:rsidRPr="00B129A2">
        <w:rPr>
          <w:sz w:val="20"/>
          <w:szCs w:val="20"/>
          <w:lang w:val="en-US"/>
        </w:rPr>
        <w:t>prediksi</w:t>
      </w:r>
      <w:proofErr w:type="spellEnd"/>
      <w:r w:rsidRPr="00B129A2">
        <w:rPr>
          <w:sz w:val="20"/>
          <w:szCs w:val="20"/>
          <w:lang w:val="en-US"/>
        </w:rPr>
        <w:t>.</w:t>
      </w:r>
    </w:p>
    <w:p w14:paraId="4BDA216B" w14:textId="5AAE04AC" w:rsidR="00F5001F" w:rsidRPr="00B129A2" w:rsidRDefault="00F5001F" w:rsidP="00F5001F">
      <w:pPr>
        <w:jc w:val="both"/>
        <w:rPr>
          <w:sz w:val="20"/>
          <w:szCs w:val="20"/>
        </w:rPr>
      </w:pPr>
      <w:r w:rsidRPr="00B129A2">
        <w:rPr>
          <w:b/>
          <w:bCs/>
          <w:sz w:val="20"/>
          <w:szCs w:val="20"/>
        </w:rPr>
        <w:t xml:space="preserve">Tabel </w:t>
      </w:r>
      <w:r>
        <w:rPr>
          <w:b/>
          <w:bCs/>
          <w:sz w:val="20"/>
          <w:szCs w:val="20"/>
        </w:rPr>
        <w:t>3</w:t>
      </w:r>
      <w:r w:rsidRPr="00B129A2">
        <w:rPr>
          <w:b/>
          <w:bCs/>
          <w:sz w:val="20"/>
          <w:szCs w:val="20"/>
        </w:rPr>
        <w:t>.</w:t>
      </w:r>
      <w:r w:rsidRPr="00B129A2">
        <w:rPr>
          <w:sz w:val="20"/>
          <w:szCs w:val="20"/>
        </w:rPr>
        <w:t xml:space="preserve"> Perkiraan parameter perhitungan ANN sebelum dan setelah </w:t>
      </w:r>
      <w:proofErr w:type="spellStart"/>
      <w:r w:rsidRPr="00B129A2">
        <w:rPr>
          <w:sz w:val="20"/>
          <w:szCs w:val="20"/>
        </w:rPr>
        <w:t>Covid</w:t>
      </w:r>
      <w:proofErr w:type="spellEnd"/>
    </w:p>
    <w:p w14:paraId="0A40EA81" w14:textId="77777777" w:rsidR="00F5001F" w:rsidRPr="00B129A2" w:rsidRDefault="00F5001F" w:rsidP="00F5001F">
      <w:pPr>
        <w:jc w:val="both"/>
        <w:rPr>
          <w:sz w:val="20"/>
          <w:szCs w:val="20"/>
        </w:rPr>
      </w:pPr>
      <w:r>
        <w:rPr>
          <w:noProof/>
          <w:sz w:val="20"/>
          <w:szCs w:val="20"/>
        </w:rPr>
        <w:drawing>
          <wp:inline distT="0" distB="0" distL="0" distR="0" wp14:anchorId="266DFD8B" wp14:editId="4E112B8D">
            <wp:extent cx="3250458" cy="971550"/>
            <wp:effectExtent l="0" t="0" r="7620" b="0"/>
            <wp:docPr id="88590588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03872" cy="987515"/>
                    </a:xfrm>
                    <a:prstGeom prst="rect">
                      <a:avLst/>
                    </a:prstGeom>
                    <a:noFill/>
                    <a:ln>
                      <a:noFill/>
                    </a:ln>
                  </pic:spPr>
                </pic:pic>
              </a:graphicData>
            </a:graphic>
          </wp:inline>
        </w:drawing>
      </w:r>
    </w:p>
    <w:p w14:paraId="7771082A" w14:textId="77777777" w:rsidR="00F5001F" w:rsidRPr="00B129A2" w:rsidRDefault="00F5001F" w:rsidP="00F5001F">
      <w:pPr>
        <w:ind w:firstLine="720"/>
        <w:jc w:val="both"/>
        <w:rPr>
          <w:sz w:val="20"/>
          <w:szCs w:val="20"/>
        </w:rPr>
      </w:pPr>
      <w:r w:rsidRPr="00B129A2">
        <w:rPr>
          <w:sz w:val="20"/>
          <w:szCs w:val="20"/>
        </w:rPr>
        <w:lastRenderedPageBreak/>
        <w:t xml:space="preserve">Tabel </w:t>
      </w:r>
      <w:r>
        <w:rPr>
          <w:sz w:val="20"/>
          <w:szCs w:val="20"/>
        </w:rPr>
        <w:t>4</w:t>
      </w:r>
      <w:r w:rsidRPr="00B129A2">
        <w:rPr>
          <w:sz w:val="20"/>
          <w:szCs w:val="20"/>
        </w:rPr>
        <w:t xml:space="preserve"> adalah ringkasan model peramalan ANN</w:t>
      </w:r>
      <w:r w:rsidRPr="00B129A2">
        <w:rPr>
          <w:sz w:val="20"/>
          <w:szCs w:val="20"/>
          <w:lang w:val="en-US"/>
        </w:rPr>
        <w:t>.</w:t>
      </w:r>
      <w:r w:rsidRPr="00B129A2">
        <w:rPr>
          <w:sz w:val="20"/>
          <w:szCs w:val="20"/>
        </w:rPr>
        <w:t xml:space="preserve"> Tabel ini membandingkan kinerja model prediksi jumlah mahasiswa sebelum dan setelah periode </w:t>
      </w:r>
      <w:proofErr w:type="spellStart"/>
      <w:r w:rsidRPr="00B129A2">
        <w:rPr>
          <w:sz w:val="20"/>
          <w:szCs w:val="20"/>
        </w:rPr>
        <w:t>Covid</w:t>
      </w:r>
      <w:proofErr w:type="spellEnd"/>
      <w:r w:rsidRPr="00B129A2">
        <w:rPr>
          <w:sz w:val="20"/>
          <w:szCs w:val="20"/>
        </w:rPr>
        <w:t xml:space="preserve">. Sebelum </w:t>
      </w:r>
      <w:proofErr w:type="spellStart"/>
      <w:r w:rsidRPr="00B129A2">
        <w:rPr>
          <w:sz w:val="20"/>
          <w:szCs w:val="20"/>
        </w:rPr>
        <w:t>Covid</w:t>
      </w:r>
      <w:proofErr w:type="spellEnd"/>
      <w:r w:rsidRPr="00B129A2">
        <w:rPr>
          <w:sz w:val="20"/>
          <w:szCs w:val="20"/>
        </w:rPr>
        <w:t xml:space="preserve">, model pelatihan menghasilkan Sum </w:t>
      </w:r>
      <w:proofErr w:type="spellStart"/>
      <w:r w:rsidRPr="00B129A2">
        <w:rPr>
          <w:sz w:val="20"/>
          <w:szCs w:val="20"/>
        </w:rPr>
        <w:t>of</w:t>
      </w:r>
      <w:proofErr w:type="spellEnd"/>
      <w:r w:rsidRPr="00B129A2">
        <w:rPr>
          <w:sz w:val="20"/>
          <w:szCs w:val="20"/>
        </w:rPr>
        <w:t xml:space="preserve"> </w:t>
      </w:r>
      <w:proofErr w:type="spellStart"/>
      <w:r w:rsidRPr="00B129A2">
        <w:rPr>
          <w:sz w:val="20"/>
          <w:szCs w:val="20"/>
        </w:rPr>
        <w:t>Squares</w:t>
      </w:r>
      <w:proofErr w:type="spellEnd"/>
      <w:r w:rsidRPr="00B129A2">
        <w:rPr>
          <w:sz w:val="20"/>
          <w:szCs w:val="20"/>
        </w:rPr>
        <w:t xml:space="preserve"> </w:t>
      </w:r>
      <w:proofErr w:type="spellStart"/>
      <w:r w:rsidRPr="00B129A2">
        <w:rPr>
          <w:sz w:val="20"/>
          <w:szCs w:val="20"/>
        </w:rPr>
        <w:t>Error</w:t>
      </w:r>
      <w:proofErr w:type="spellEnd"/>
      <w:r w:rsidRPr="00B129A2">
        <w:rPr>
          <w:sz w:val="20"/>
          <w:szCs w:val="20"/>
        </w:rPr>
        <w:t xml:space="preserve"> (SSE) sebesar 0,001 dan </w:t>
      </w:r>
      <w:proofErr w:type="spellStart"/>
      <w:r w:rsidRPr="00B129A2">
        <w:rPr>
          <w:sz w:val="20"/>
          <w:szCs w:val="20"/>
        </w:rPr>
        <w:t>Relative</w:t>
      </w:r>
      <w:proofErr w:type="spellEnd"/>
      <w:r w:rsidRPr="00B129A2">
        <w:rPr>
          <w:sz w:val="20"/>
          <w:szCs w:val="20"/>
        </w:rPr>
        <w:t xml:space="preserve"> </w:t>
      </w:r>
      <w:proofErr w:type="spellStart"/>
      <w:r w:rsidRPr="00B129A2">
        <w:rPr>
          <w:sz w:val="20"/>
          <w:szCs w:val="20"/>
        </w:rPr>
        <w:t>Error</w:t>
      </w:r>
      <w:proofErr w:type="spellEnd"/>
      <w:r w:rsidRPr="00B129A2">
        <w:rPr>
          <w:sz w:val="20"/>
          <w:szCs w:val="20"/>
        </w:rPr>
        <w:t xml:space="preserve"> sebesar 0,002. Model ini berhenti setelah 1 langkah tanpa penurunan </w:t>
      </w:r>
      <w:proofErr w:type="spellStart"/>
      <w:r w:rsidRPr="00B129A2">
        <w:rPr>
          <w:sz w:val="20"/>
          <w:szCs w:val="20"/>
        </w:rPr>
        <w:t>error</w:t>
      </w:r>
      <w:proofErr w:type="spellEnd"/>
      <w:r w:rsidRPr="00B129A2">
        <w:rPr>
          <w:sz w:val="20"/>
          <w:szCs w:val="20"/>
        </w:rPr>
        <w:t xml:space="preserve"> dengan waktu pelatihan 0:00:00,00. Setelah </w:t>
      </w:r>
      <w:proofErr w:type="spellStart"/>
      <w:r w:rsidRPr="00B129A2">
        <w:rPr>
          <w:sz w:val="20"/>
          <w:szCs w:val="20"/>
        </w:rPr>
        <w:t>Covid</w:t>
      </w:r>
      <w:proofErr w:type="spellEnd"/>
      <w:r w:rsidRPr="00B129A2">
        <w:rPr>
          <w:sz w:val="20"/>
          <w:szCs w:val="20"/>
        </w:rPr>
        <w:t xml:space="preserve">, SSE untuk pelatihan adalah 0,003 dengan </w:t>
      </w:r>
      <w:proofErr w:type="spellStart"/>
      <w:r w:rsidRPr="00B129A2">
        <w:rPr>
          <w:sz w:val="20"/>
          <w:szCs w:val="20"/>
        </w:rPr>
        <w:t>Relative</w:t>
      </w:r>
      <w:proofErr w:type="spellEnd"/>
      <w:r w:rsidRPr="00B129A2">
        <w:rPr>
          <w:sz w:val="20"/>
          <w:szCs w:val="20"/>
        </w:rPr>
        <w:t xml:space="preserve"> </w:t>
      </w:r>
      <w:proofErr w:type="spellStart"/>
      <w:r w:rsidRPr="00B129A2">
        <w:rPr>
          <w:sz w:val="20"/>
          <w:szCs w:val="20"/>
        </w:rPr>
        <w:t>Error</w:t>
      </w:r>
      <w:proofErr w:type="spellEnd"/>
      <w:r w:rsidRPr="00B129A2">
        <w:rPr>
          <w:sz w:val="20"/>
          <w:szCs w:val="20"/>
        </w:rPr>
        <w:t xml:space="preserve"> yang sama yaitu 0,002, dan juga berhenti setelah 1 langkah dengan waktu pelatihan 0:00:00,00. Pada tahap pengujian, SSE sebelum </w:t>
      </w:r>
      <w:proofErr w:type="spellStart"/>
      <w:r w:rsidRPr="00B129A2">
        <w:rPr>
          <w:sz w:val="20"/>
          <w:szCs w:val="20"/>
        </w:rPr>
        <w:t>Covid</w:t>
      </w:r>
      <w:proofErr w:type="spellEnd"/>
      <w:r w:rsidRPr="00B129A2">
        <w:rPr>
          <w:sz w:val="20"/>
          <w:szCs w:val="20"/>
        </w:rPr>
        <w:t xml:space="preserve"> adalah 31,079 dengan </w:t>
      </w:r>
      <w:proofErr w:type="spellStart"/>
      <w:r w:rsidRPr="00B129A2">
        <w:rPr>
          <w:sz w:val="20"/>
          <w:szCs w:val="20"/>
        </w:rPr>
        <w:t>Relative</w:t>
      </w:r>
      <w:proofErr w:type="spellEnd"/>
      <w:r w:rsidRPr="00B129A2">
        <w:rPr>
          <w:sz w:val="20"/>
          <w:szCs w:val="20"/>
        </w:rPr>
        <w:t xml:space="preserve"> </w:t>
      </w:r>
      <w:proofErr w:type="spellStart"/>
      <w:r w:rsidRPr="00B129A2">
        <w:rPr>
          <w:sz w:val="20"/>
          <w:szCs w:val="20"/>
        </w:rPr>
        <w:t>Error</w:t>
      </w:r>
      <w:proofErr w:type="spellEnd"/>
      <w:r w:rsidRPr="00B129A2">
        <w:rPr>
          <w:sz w:val="20"/>
          <w:szCs w:val="20"/>
        </w:rPr>
        <w:t xml:space="preserve"> sebesar 0,717. Namun, setelah </w:t>
      </w:r>
      <w:proofErr w:type="spellStart"/>
      <w:r w:rsidRPr="00B129A2">
        <w:rPr>
          <w:sz w:val="20"/>
          <w:szCs w:val="20"/>
        </w:rPr>
        <w:t>Covid</w:t>
      </w:r>
      <w:proofErr w:type="spellEnd"/>
      <w:r w:rsidRPr="00B129A2">
        <w:rPr>
          <w:sz w:val="20"/>
          <w:szCs w:val="20"/>
        </w:rPr>
        <w:t xml:space="preserve">, SSE turun drastis menjadi 0,000006 dan </w:t>
      </w:r>
      <w:proofErr w:type="spellStart"/>
      <w:r w:rsidRPr="00B129A2">
        <w:rPr>
          <w:sz w:val="20"/>
          <w:szCs w:val="20"/>
        </w:rPr>
        <w:t>Relative</w:t>
      </w:r>
      <w:proofErr w:type="spellEnd"/>
      <w:r w:rsidRPr="00B129A2">
        <w:rPr>
          <w:sz w:val="20"/>
          <w:szCs w:val="20"/>
        </w:rPr>
        <w:t xml:space="preserve"> </w:t>
      </w:r>
      <w:proofErr w:type="spellStart"/>
      <w:r w:rsidRPr="00B129A2">
        <w:rPr>
          <w:sz w:val="20"/>
          <w:szCs w:val="20"/>
        </w:rPr>
        <w:t>Error</w:t>
      </w:r>
      <w:proofErr w:type="spellEnd"/>
      <w:r w:rsidRPr="00B129A2">
        <w:rPr>
          <w:sz w:val="20"/>
          <w:szCs w:val="20"/>
        </w:rPr>
        <w:t xml:space="preserve"> tidak dapat dihitung karena jumlah mahasiswa mungkin tetap konstan.</w:t>
      </w:r>
    </w:p>
    <w:p w14:paraId="46532107" w14:textId="77777777" w:rsidR="00F5001F" w:rsidRPr="00B129A2" w:rsidRDefault="00F5001F" w:rsidP="00F5001F">
      <w:pPr>
        <w:jc w:val="both"/>
        <w:rPr>
          <w:sz w:val="20"/>
          <w:szCs w:val="20"/>
          <w:lang w:val="en-US"/>
        </w:rPr>
      </w:pPr>
      <w:bookmarkStart w:id="6" w:name="_Hlk167006864"/>
      <w:r w:rsidRPr="00B129A2">
        <w:rPr>
          <w:b/>
          <w:bCs/>
          <w:sz w:val="20"/>
          <w:szCs w:val="20"/>
        </w:rPr>
        <w:t xml:space="preserve">Tabel </w:t>
      </w:r>
      <w:r>
        <w:rPr>
          <w:b/>
          <w:bCs/>
          <w:sz w:val="20"/>
          <w:szCs w:val="20"/>
        </w:rPr>
        <w:t>4</w:t>
      </w:r>
      <w:r w:rsidRPr="00B129A2">
        <w:rPr>
          <w:b/>
          <w:bCs/>
          <w:sz w:val="20"/>
          <w:szCs w:val="20"/>
        </w:rPr>
        <w:t>.</w:t>
      </w:r>
      <w:r w:rsidRPr="00B129A2">
        <w:rPr>
          <w:sz w:val="20"/>
          <w:szCs w:val="20"/>
        </w:rPr>
        <w:t xml:space="preserve"> Ringkasan model peramalan ANN sebelum dan setelah </w:t>
      </w:r>
      <w:proofErr w:type="spellStart"/>
      <w:r w:rsidRPr="00B129A2">
        <w:rPr>
          <w:sz w:val="20"/>
          <w:szCs w:val="20"/>
        </w:rPr>
        <w:t>Covid</w:t>
      </w:r>
      <w:bookmarkEnd w:id="6"/>
      <w:proofErr w:type="spellEnd"/>
    </w:p>
    <w:p w14:paraId="7E26E76D" w14:textId="77777777" w:rsidR="00F5001F" w:rsidRPr="00B129A2" w:rsidRDefault="00F5001F" w:rsidP="00F5001F">
      <w:pPr>
        <w:jc w:val="both"/>
        <w:rPr>
          <w:sz w:val="20"/>
          <w:szCs w:val="20"/>
        </w:rPr>
      </w:pPr>
      <w:r w:rsidRPr="005E68F8">
        <w:rPr>
          <w:noProof/>
        </w:rPr>
        <w:drawing>
          <wp:inline distT="0" distB="0" distL="0" distR="0" wp14:anchorId="15E4B73B" wp14:editId="02561EA4">
            <wp:extent cx="3613709" cy="1820925"/>
            <wp:effectExtent l="0" t="0" r="6350" b="8255"/>
            <wp:docPr id="12482921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26333" cy="1827286"/>
                    </a:xfrm>
                    <a:prstGeom prst="rect">
                      <a:avLst/>
                    </a:prstGeom>
                    <a:noFill/>
                    <a:ln>
                      <a:noFill/>
                    </a:ln>
                  </pic:spPr>
                </pic:pic>
              </a:graphicData>
            </a:graphic>
          </wp:inline>
        </w:drawing>
      </w:r>
    </w:p>
    <w:p w14:paraId="3589314A" w14:textId="77777777" w:rsidR="00F5001F" w:rsidRPr="00B129A2" w:rsidRDefault="00F5001F" w:rsidP="00F5001F">
      <w:pPr>
        <w:ind w:firstLine="720"/>
        <w:jc w:val="both"/>
        <w:rPr>
          <w:sz w:val="20"/>
          <w:szCs w:val="20"/>
          <w:lang w:val="en-US"/>
        </w:rPr>
      </w:pPr>
      <w:proofErr w:type="spellStart"/>
      <w:r w:rsidRPr="00B129A2">
        <w:rPr>
          <w:sz w:val="20"/>
          <w:szCs w:val="20"/>
          <w:lang w:val="en-US"/>
        </w:rPr>
        <w:t>Evaluasi</w:t>
      </w:r>
      <w:proofErr w:type="spellEnd"/>
      <w:r w:rsidRPr="00B129A2">
        <w:rPr>
          <w:sz w:val="20"/>
          <w:szCs w:val="20"/>
          <w:lang w:val="en-US"/>
        </w:rPr>
        <w:t xml:space="preserve"> </w:t>
      </w:r>
      <w:proofErr w:type="spellStart"/>
      <w:r w:rsidRPr="00B129A2">
        <w:rPr>
          <w:sz w:val="20"/>
          <w:szCs w:val="20"/>
          <w:lang w:val="en-US"/>
        </w:rPr>
        <w:t>peramalan</w:t>
      </w:r>
      <w:proofErr w:type="spellEnd"/>
      <w:r w:rsidRPr="00B129A2">
        <w:rPr>
          <w:sz w:val="20"/>
          <w:szCs w:val="20"/>
          <w:lang w:val="en-US"/>
        </w:rPr>
        <w:t xml:space="preserve"> </w:t>
      </w:r>
      <w:proofErr w:type="spellStart"/>
      <w:r w:rsidRPr="00B129A2">
        <w:rPr>
          <w:sz w:val="20"/>
          <w:szCs w:val="20"/>
          <w:lang w:val="en-US"/>
        </w:rPr>
        <w:t>perhitungan</w:t>
      </w:r>
      <w:proofErr w:type="spellEnd"/>
      <w:r w:rsidRPr="00B129A2">
        <w:rPr>
          <w:sz w:val="20"/>
          <w:szCs w:val="20"/>
          <w:lang w:val="en-US"/>
        </w:rPr>
        <w:t xml:space="preserve"> ANN pada </w:t>
      </w:r>
      <w:proofErr w:type="spellStart"/>
      <w:r w:rsidRPr="00B129A2">
        <w:rPr>
          <w:sz w:val="20"/>
          <w:szCs w:val="20"/>
          <w:lang w:val="en-US"/>
        </w:rPr>
        <w:t>penelitian</w:t>
      </w:r>
      <w:proofErr w:type="spellEnd"/>
      <w:r w:rsidRPr="00B129A2">
        <w:rPr>
          <w:sz w:val="20"/>
          <w:szCs w:val="20"/>
          <w:lang w:val="en-US"/>
        </w:rPr>
        <w:t xml:space="preserve"> </w:t>
      </w:r>
      <w:proofErr w:type="spellStart"/>
      <w:r w:rsidRPr="00B129A2">
        <w:rPr>
          <w:sz w:val="20"/>
          <w:szCs w:val="20"/>
          <w:lang w:val="en-US"/>
        </w:rPr>
        <w:t>ini</w:t>
      </w:r>
      <w:proofErr w:type="spellEnd"/>
      <w:r w:rsidRPr="00B129A2">
        <w:rPr>
          <w:sz w:val="20"/>
          <w:szCs w:val="20"/>
          <w:lang w:val="en-US"/>
        </w:rPr>
        <w:t xml:space="preserve"> </w:t>
      </w:r>
      <w:proofErr w:type="spellStart"/>
      <w:r w:rsidRPr="00B129A2">
        <w:rPr>
          <w:sz w:val="20"/>
          <w:szCs w:val="20"/>
          <w:lang w:val="en-US"/>
        </w:rPr>
        <w:t>menggunakan</w:t>
      </w:r>
      <w:proofErr w:type="spellEnd"/>
      <w:r w:rsidRPr="00B129A2">
        <w:rPr>
          <w:sz w:val="20"/>
          <w:szCs w:val="20"/>
          <w:lang w:val="en-US"/>
        </w:rPr>
        <w:t xml:space="preserve"> </w:t>
      </w:r>
      <w:proofErr w:type="spellStart"/>
      <w:r w:rsidRPr="00B129A2">
        <w:rPr>
          <w:sz w:val="20"/>
          <w:szCs w:val="20"/>
          <w:lang w:val="en-US"/>
        </w:rPr>
        <w:t>perhitungan</w:t>
      </w:r>
      <w:proofErr w:type="spellEnd"/>
      <w:r w:rsidRPr="00B129A2">
        <w:rPr>
          <w:sz w:val="20"/>
          <w:szCs w:val="20"/>
          <w:lang w:val="en-US"/>
        </w:rPr>
        <w:t xml:space="preserve"> MAPE. </w:t>
      </w:r>
      <w:r w:rsidRPr="00B129A2">
        <w:rPr>
          <w:sz w:val="20"/>
          <w:szCs w:val="20"/>
        </w:rPr>
        <w:t xml:space="preserve">Pada tabel </w:t>
      </w:r>
      <w:r>
        <w:rPr>
          <w:sz w:val="20"/>
          <w:szCs w:val="20"/>
        </w:rPr>
        <w:t>5</w:t>
      </w:r>
      <w:r w:rsidRPr="00B129A2">
        <w:rPr>
          <w:sz w:val="20"/>
          <w:szCs w:val="20"/>
        </w:rPr>
        <w:t xml:space="preserve"> adalah perhitungan MAPE dari peramalan ANN. Gambar 8 menunjukkan, bahwa nilai MAPE dari peramalan ANN sebelum </w:t>
      </w:r>
      <w:proofErr w:type="spellStart"/>
      <w:r w:rsidRPr="00B129A2">
        <w:rPr>
          <w:sz w:val="20"/>
          <w:szCs w:val="20"/>
        </w:rPr>
        <w:t>Covid</w:t>
      </w:r>
      <w:proofErr w:type="spellEnd"/>
      <w:r w:rsidRPr="00B129A2">
        <w:rPr>
          <w:sz w:val="20"/>
          <w:szCs w:val="20"/>
        </w:rPr>
        <w:t xml:space="preserve"> adalah 1,192%, dan akurasi peramalannya adalah sebesar 98,808%, sedangkan nilai MAPE dari peramalan ANN setelah </w:t>
      </w:r>
      <w:proofErr w:type="spellStart"/>
      <w:r w:rsidRPr="00B129A2">
        <w:rPr>
          <w:sz w:val="20"/>
          <w:szCs w:val="20"/>
        </w:rPr>
        <w:t>Covid</w:t>
      </w:r>
      <w:proofErr w:type="spellEnd"/>
      <w:r w:rsidRPr="00B129A2">
        <w:rPr>
          <w:sz w:val="20"/>
          <w:szCs w:val="20"/>
        </w:rPr>
        <w:t xml:space="preserve"> adalah 1,134%, dan akurasi peramalannya adalah sebesar 98,866%. </w:t>
      </w:r>
      <w:r w:rsidRPr="00B129A2">
        <w:rPr>
          <w:sz w:val="20"/>
          <w:szCs w:val="20"/>
          <w:lang w:val="en-US"/>
        </w:rPr>
        <w:t xml:space="preserve">Pada </w:t>
      </w:r>
      <w:proofErr w:type="spellStart"/>
      <w:r w:rsidRPr="00B129A2">
        <w:rPr>
          <w:sz w:val="20"/>
          <w:szCs w:val="20"/>
          <w:lang w:val="en-US"/>
        </w:rPr>
        <w:t>penelitian</w:t>
      </w:r>
      <w:proofErr w:type="spellEnd"/>
      <w:r w:rsidRPr="00B129A2">
        <w:rPr>
          <w:sz w:val="20"/>
          <w:szCs w:val="20"/>
          <w:lang w:val="en-US"/>
        </w:rPr>
        <w:t xml:space="preserve"> </w:t>
      </w:r>
      <w:proofErr w:type="spellStart"/>
      <w:r w:rsidRPr="00B129A2">
        <w:rPr>
          <w:sz w:val="20"/>
          <w:szCs w:val="20"/>
          <w:lang w:val="en-US"/>
        </w:rPr>
        <w:t>terdahulu</w:t>
      </w:r>
      <w:proofErr w:type="spellEnd"/>
      <w:r w:rsidRPr="00B129A2">
        <w:rPr>
          <w:sz w:val="20"/>
          <w:szCs w:val="20"/>
          <w:lang w:val="en-US"/>
        </w:rPr>
        <w:t xml:space="preserve"> </w:t>
      </w:r>
      <w:proofErr w:type="spellStart"/>
      <w:r w:rsidRPr="00B129A2">
        <w:rPr>
          <w:sz w:val="20"/>
          <w:szCs w:val="20"/>
          <w:lang w:val="en-US"/>
        </w:rPr>
        <w:t>menujukkan</w:t>
      </w:r>
      <w:proofErr w:type="spellEnd"/>
      <w:r w:rsidRPr="00B129A2">
        <w:rPr>
          <w:sz w:val="20"/>
          <w:szCs w:val="20"/>
          <w:lang w:val="en-US"/>
        </w:rPr>
        <w:t xml:space="preserve"> MAPE pada model ANN yang </w:t>
      </w:r>
      <w:proofErr w:type="spellStart"/>
      <w:r w:rsidRPr="00B129A2">
        <w:rPr>
          <w:sz w:val="20"/>
          <w:szCs w:val="20"/>
          <w:lang w:val="en-US"/>
        </w:rPr>
        <w:t>digunakan</w:t>
      </w:r>
      <w:proofErr w:type="spellEnd"/>
      <w:r w:rsidRPr="00B129A2">
        <w:rPr>
          <w:sz w:val="20"/>
          <w:szCs w:val="20"/>
          <w:lang w:val="en-US"/>
        </w:rPr>
        <w:t xml:space="preserve"> </w:t>
      </w:r>
      <w:proofErr w:type="spellStart"/>
      <w:r w:rsidRPr="00B129A2">
        <w:rPr>
          <w:sz w:val="20"/>
          <w:szCs w:val="20"/>
          <w:lang w:val="en-US"/>
        </w:rPr>
        <w:t>adalah</w:t>
      </w:r>
      <w:proofErr w:type="spellEnd"/>
      <w:r w:rsidRPr="00B129A2">
        <w:rPr>
          <w:sz w:val="20"/>
          <w:szCs w:val="20"/>
          <w:lang w:val="en-US"/>
        </w:rPr>
        <w:t xml:space="preserve"> </w:t>
      </w:r>
      <w:proofErr w:type="spellStart"/>
      <w:r w:rsidRPr="00B129A2">
        <w:rPr>
          <w:sz w:val="20"/>
          <w:szCs w:val="20"/>
          <w:lang w:val="en-US"/>
        </w:rPr>
        <w:t>sebesar</w:t>
      </w:r>
      <w:proofErr w:type="spellEnd"/>
      <w:r w:rsidRPr="00B129A2">
        <w:rPr>
          <w:sz w:val="20"/>
          <w:szCs w:val="20"/>
          <w:lang w:val="en-US"/>
        </w:rPr>
        <w:t xml:space="preserve"> 1,18% </w:t>
      </w:r>
      <w:r w:rsidRPr="00B129A2">
        <w:rPr>
          <w:sz w:val="20"/>
          <w:szCs w:val="20"/>
          <w:lang w:val="en-US"/>
        </w:rPr>
        <w:fldChar w:fldCharType="begin" w:fldLock="1"/>
      </w:r>
      <w:r w:rsidRPr="00B129A2">
        <w:rPr>
          <w:sz w:val="20"/>
          <w:szCs w:val="20"/>
          <w:lang w:val="en-US"/>
        </w:rPr>
        <w:instrText>ADDIN CSL_CITATION {"citationItems":[{"id":"ITEM-1","itemData":{"DOI":"10.4018/IJBAN.2019100104","ISSN":"23344555","abstract":"This study aims to reveal significant factors which affect automobile sales and estimate the automobile sales in Turkey by using Artificial Neural Network (ANN), ARIMA, and time series decomposition techniques. The forecasting model includes automobile sales, automobile price, Euro and Dollar exchange rate, employment rate, consumer confidence index, oil prices and industrial production confidence index, the probability of buying an automobile, female employment rate, general economic situation, the expectation of general economic situation, financial status of households, expectation of financial status of households. According to the regression results, changes in Dollar exchange rate, the expectation of financial status of households, seasonally adjusted industrial production index, logarithmic form of automobile sales before-one-month which have a significant effect on automobile sales, are found to be the significant variables. The results show that ANN has a better estimation performance with MAPE=1.18% and RMSE=782 values than ARIMA and time series decomposition techniques.","author":[{"dropping-particle":"","family":"Kaya","given":"Aycan","non-dropping-particle":"","parse-names":false,"suffix":""},{"dropping-particle":"","family":"Kaya","given":"Gizem","non-dropping-particle":"","parse-names":false,"suffix":""},{"dropping-particle":"","family":"Çebi","given":"Ferhan","non-dropping-particle":"","parse-names":false,"suffix":""}],"container-title":"International Journal of Business Analytics","id":"ITEM-1","issue":"4","issued":{"date-parts":[["2019"]]},"page":"50-60","title":"Forecasting automobile sales in Turkey with artificial neural networks","type":"article-journal","volume":"6"},"uris":["http://www.mendeley.com/documents/?uuid=6310d71e-d814-4f4b-b1b6-bf3c026f7781"]}],"mendeley":{"formattedCitation":"[20]","plainTextFormattedCitation":"[20]","previouslyFormattedCitation":"[19]"},"properties":{"noteIndex":0},"schema":"https://github.com/citation-style-language/schema/raw/master/csl-citation.json"}</w:instrText>
      </w:r>
      <w:r w:rsidRPr="00B129A2">
        <w:rPr>
          <w:sz w:val="20"/>
          <w:szCs w:val="20"/>
          <w:lang w:val="en-US"/>
        </w:rPr>
        <w:fldChar w:fldCharType="separate"/>
      </w:r>
      <w:r w:rsidRPr="00B129A2">
        <w:rPr>
          <w:noProof/>
          <w:sz w:val="20"/>
          <w:szCs w:val="20"/>
          <w:lang w:val="en-US"/>
        </w:rPr>
        <w:t>[20]</w:t>
      </w:r>
      <w:r w:rsidRPr="00B129A2">
        <w:rPr>
          <w:sz w:val="20"/>
          <w:szCs w:val="20"/>
          <w:lang w:val="en-US"/>
        </w:rPr>
        <w:fldChar w:fldCharType="end"/>
      </w:r>
      <w:r w:rsidRPr="00B129A2">
        <w:rPr>
          <w:sz w:val="20"/>
          <w:szCs w:val="20"/>
          <w:lang w:val="en-US"/>
        </w:rPr>
        <w:t xml:space="preserve">. </w:t>
      </w:r>
      <w:r w:rsidRPr="00B129A2">
        <w:rPr>
          <w:sz w:val="20"/>
          <w:szCs w:val="20"/>
        </w:rPr>
        <w:t xml:space="preserve">Dengan mengacu tabel </w:t>
      </w:r>
      <w:r>
        <w:rPr>
          <w:sz w:val="20"/>
          <w:szCs w:val="20"/>
        </w:rPr>
        <w:t>6</w:t>
      </w:r>
      <w:r w:rsidRPr="00B129A2">
        <w:rPr>
          <w:sz w:val="20"/>
          <w:szCs w:val="20"/>
        </w:rPr>
        <w:t>, dapat disimpulkan bahwa peramalan ANN pada penelitian ini adalah sangat akurat.</w:t>
      </w:r>
      <w:r w:rsidRPr="00B129A2">
        <w:rPr>
          <w:sz w:val="20"/>
          <w:szCs w:val="20"/>
          <w:lang w:val="en-US"/>
        </w:rPr>
        <w:t xml:space="preserve"> Dari </w:t>
      </w:r>
      <w:proofErr w:type="spellStart"/>
      <w:r w:rsidRPr="00B129A2">
        <w:rPr>
          <w:sz w:val="20"/>
          <w:szCs w:val="20"/>
          <w:lang w:val="en-US"/>
        </w:rPr>
        <w:t>perbandingan</w:t>
      </w:r>
      <w:proofErr w:type="spellEnd"/>
      <w:r w:rsidRPr="00B129A2">
        <w:rPr>
          <w:sz w:val="20"/>
          <w:szCs w:val="20"/>
          <w:lang w:val="en-US"/>
        </w:rPr>
        <w:t xml:space="preserve"> MAPE pada </w:t>
      </w:r>
      <w:proofErr w:type="spellStart"/>
      <w:r w:rsidRPr="00B129A2">
        <w:rPr>
          <w:sz w:val="20"/>
          <w:szCs w:val="20"/>
          <w:lang w:val="en-US"/>
        </w:rPr>
        <w:t>penelitian</w:t>
      </w:r>
      <w:proofErr w:type="spellEnd"/>
      <w:r w:rsidRPr="00B129A2">
        <w:rPr>
          <w:sz w:val="20"/>
          <w:szCs w:val="20"/>
          <w:lang w:val="en-US"/>
        </w:rPr>
        <w:t xml:space="preserve"> </w:t>
      </w:r>
      <w:proofErr w:type="spellStart"/>
      <w:r w:rsidRPr="00B129A2">
        <w:rPr>
          <w:sz w:val="20"/>
          <w:szCs w:val="20"/>
          <w:lang w:val="en-US"/>
        </w:rPr>
        <w:t>terdahulu</w:t>
      </w:r>
      <w:proofErr w:type="spellEnd"/>
      <w:r w:rsidRPr="00B129A2">
        <w:rPr>
          <w:sz w:val="20"/>
          <w:szCs w:val="20"/>
          <w:lang w:val="en-US"/>
        </w:rPr>
        <w:t xml:space="preserve">, model ANN </w:t>
      </w:r>
      <w:proofErr w:type="spellStart"/>
      <w:r w:rsidRPr="00B129A2">
        <w:rPr>
          <w:sz w:val="20"/>
          <w:szCs w:val="20"/>
          <w:lang w:val="en-US"/>
        </w:rPr>
        <w:t>penelitian</w:t>
      </w:r>
      <w:proofErr w:type="spellEnd"/>
      <w:r w:rsidRPr="00B129A2">
        <w:rPr>
          <w:sz w:val="20"/>
          <w:szCs w:val="20"/>
          <w:lang w:val="en-US"/>
        </w:rPr>
        <w:t xml:space="preserve"> </w:t>
      </w:r>
      <w:proofErr w:type="spellStart"/>
      <w:r w:rsidRPr="00B129A2">
        <w:rPr>
          <w:sz w:val="20"/>
          <w:szCs w:val="20"/>
          <w:lang w:val="en-US"/>
        </w:rPr>
        <w:t>ini</w:t>
      </w:r>
      <w:proofErr w:type="spellEnd"/>
      <w:r w:rsidRPr="00B129A2">
        <w:rPr>
          <w:sz w:val="20"/>
          <w:szCs w:val="20"/>
          <w:lang w:val="en-US"/>
        </w:rPr>
        <w:t xml:space="preserve"> </w:t>
      </w:r>
      <w:proofErr w:type="spellStart"/>
      <w:r w:rsidRPr="00B129A2">
        <w:rPr>
          <w:sz w:val="20"/>
          <w:szCs w:val="20"/>
          <w:lang w:val="en-US"/>
        </w:rPr>
        <w:t>setelah</w:t>
      </w:r>
      <w:proofErr w:type="spellEnd"/>
      <w:r w:rsidRPr="00B129A2">
        <w:rPr>
          <w:sz w:val="20"/>
          <w:szCs w:val="20"/>
          <w:lang w:val="en-US"/>
        </w:rPr>
        <w:t xml:space="preserve"> covid </w:t>
      </w:r>
      <w:proofErr w:type="spellStart"/>
      <w:r w:rsidRPr="00B129A2">
        <w:rPr>
          <w:sz w:val="20"/>
          <w:szCs w:val="20"/>
          <w:lang w:val="en-US"/>
        </w:rPr>
        <w:t>lebih</w:t>
      </w:r>
      <w:proofErr w:type="spellEnd"/>
      <w:r w:rsidRPr="00B129A2">
        <w:rPr>
          <w:sz w:val="20"/>
          <w:szCs w:val="20"/>
          <w:lang w:val="en-US"/>
        </w:rPr>
        <w:t xml:space="preserve"> </w:t>
      </w:r>
      <w:proofErr w:type="spellStart"/>
      <w:r w:rsidRPr="00B129A2">
        <w:rPr>
          <w:sz w:val="20"/>
          <w:szCs w:val="20"/>
          <w:lang w:val="en-US"/>
        </w:rPr>
        <w:t>akurat</w:t>
      </w:r>
      <w:proofErr w:type="spellEnd"/>
      <w:r w:rsidRPr="00B129A2">
        <w:rPr>
          <w:sz w:val="20"/>
          <w:szCs w:val="20"/>
          <w:lang w:val="en-US"/>
        </w:rPr>
        <w:t>.</w:t>
      </w:r>
    </w:p>
    <w:p w14:paraId="6B34C4EA" w14:textId="77777777" w:rsidR="00F5001F" w:rsidRPr="00B129A2" w:rsidRDefault="00F5001F" w:rsidP="00F5001F">
      <w:pPr>
        <w:jc w:val="both"/>
        <w:rPr>
          <w:sz w:val="20"/>
          <w:szCs w:val="20"/>
        </w:rPr>
      </w:pPr>
      <w:r w:rsidRPr="00B129A2">
        <w:rPr>
          <w:b/>
          <w:bCs/>
          <w:sz w:val="20"/>
          <w:szCs w:val="20"/>
        </w:rPr>
        <w:t xml:space="preserve">Tabel </w:t>
      </w:r>
      <w:r>
        <w:rPr>
          <w:b/>
          <w:bCs/>
          <w:sz w:val="20"/>
          <w:szCs w:val="20"/>
        </w:rPr>
        <w:t>5</w:t>
      </w:r>
      <w:r w:rsidRPr="00B129A2">
        <w:rPr>
          <w:sz w:val="20"/>
          <w:szCs w:val="20"/>
        </w:rPr>
        <w:t>. Perhitungan MAPE</w:t>
      </w:r>
    </w:p>
    <w:p w14:paraId="62732776" w14:textId="77777777" w:rsidR="00F5001F" w:rsidRDefault="00F5001F" w:rsidP="00F5001F">
      <w:pPr>
        <w:jc w:val="both"/>
        <w:rPr>
          <w:sz w:val="20"/>
          <w:szCs w:val="20"/>
        </w:rPr>
      </w:pPr>
      <w:r w:rsidRPr="005E68F8">
        <w:rPr>
          <w:noProof/>
        </w:rPr>
        <w:drawing>
          <wp:inline distT="0" distB="0" distL="0" distR="0" wp14:anchorId="3CE222A4" wp14:editId="4A57B5BC">
            <wp:extent cx="3619998" cy="1558138"/>
            <wp:effectExtent l="0" t="0" r="0" b="4445"/>
            <wp:docPr id="20892454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32796" cy="1563647"/>
                    </a:xfrm>
                    <a:prstGeom prst="rect">
                      <a:avLst/>
                    </a:prstGeom>
                    <a:noFill/>
                    <a:ln>
                      <a:noFill/>
                    </a:ln>
                  </pic:spPr>
                </pic:pic>
              </a:graphicData>
            </a:graphic>
          </wp:inline>
        </w:drawing>
      </w:r>
    </w:p>
    <w:p w14:paraId="76BDCDC7" w14:textId="77777777" w:rsidR="00F5001F" w:rsidRDefault="00F5001F" w:rsidP="00F5001F">
      <w:pPr>
        <w:jc w:val="both"/>
        <w:rPr>
          <w:sz w:val="20"/>
          <w:szCs w:val="20"/>
        </w:rPr>
      </w:pPr>
      <w:r w:rsidRPr="00271432">
        <w:rPr>
          <w:b/>
          <w:bCs/>
          <w:sz w:val="20"/>
          <w:szCs w:val="20"/>
        </w:rPr>
        <w:t>Tabel 6</w:t>
      </w:r>
      <w:r>
        <w:rPr>
          <w:sz w:val="20"/>
          <w:szCs w:val="20"/>
        </w:rPr>
        <w:t>. Interpretasi perhitungan MAPE</w:t>
      </w:r>
    </w:p>
    <w:p w14:paraId="6A8C4B6B" w14:textId="341BD851" w:rsidR="00F5001F" w:rsidRPr="00B129A2" w:rsidRDefault="00F61592" w:rsidP="00F5001F">
      <w:pPr>
        <w:jc w:val="both"/>
        <w:rPr>
          <w:sz w:val="20"/>
          <w:szCs w:val="20"/>
        </w:rPr>
      </w:pPr>
      <w:r>
        <w:rPr>
          <w:noProof/>
        </w:rPr>
        <w:drawing>
          <wp:inline distT="0" distB="0" distL="0" distR="0" wp14:anchorId="2B467245" wp14:editId="573BBF79">
            <wp:extent cx="2447925" cy="873348"/>
            <wp:effectExtent l="0" t="0" r="0" b="3175"/>
            <wp:docPr id="1838302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30243" name=""/>
                    <pic:cNvPicPr/>
                  </pic:nvPicPr>
                  <pic:blipFill>
                    <a:blip r:embed="rId27"/>
                    <a:stretch>
                      <a:fillRect/>
                    </a:stretch>
                  </pic:blipFill>
                  <pic:spPr>
                    <a:xfrm>
                      <a:off x="0" y="0"/>
                      <a:ext cx="2473982" cy="882644"/>
                    </a:xfrm>
                    <a:prstGeom prst="rect">
                      <a:avLst/>
                    </a:prstGeom>
                  </pic:spPr>
                </pic:pic>
              </a:graphicData>
            </a:graphic>
          </wp:inline>
        </w:drawing>
      </w:r>
    </w:p>
    <w:p w14:paraId="23363917" w14:textId="77777777" w:rsidR="00F5001F" w:rsidRPr="00B129A2" w:rsidRDefault="00F5001F" w:rsidP="00F5001F">
      <w:pPr>
        <w:ind w:firstLine="720"/>
        <w:jc w:val="both"/>
        <w:rPr>
          <w:sz w:val="20"/>
          <w:szCs w:val="20"/>
        </w:rPr>
      </w:pPr>
      <w:r w:rsidRPr="00B129A2">
        <w:rPr>
          <w:sz w:val="20"/>
          <w:szCs w:val="20"/>
        </w:rPr>
        <w:t xml:space="preserve">Dari gambar </w:t>
      </w:r>
      <w:r>
        <w:rPr>
          <w:sz w:val="20"/>
          <w:szCs w:val="20"/>
        </w:rPr>
        <w:t>5</w:t>
      </w:r>
      <w:r w:rsidRPr="00B129A2">
        <w:rPr>
          <w:sz w:val="20"/>
          <w:szCs w:val="20"/>
        </w:rPr>
        <w:t xml:space="preserve"> dan </w:t>
      </w:r>
      <w:r>
        <w:rPr>
          <w:sz w:val="20"/>
          <w:szCs w:val="20"/>
        </w:rPr>
        <w:t>6</w:t>
      </w:r>
      <w:r w:rsidRPr="00B129A2">
        <w:rPr>
          <w:sz w:val="20"/>
          <w:szCs w:val="20"/>
        </w:rPr>
        <w:t xml:space="preserve">, perbedaan data aktual dan prediksi yang paling besar terjadi pada data tahun ajaran 2019/2020, yaitu sebanyak 9, sedangkan pada tahun ajaran yang lain, berbedaannya bervariasi, mulai dari 0 hingga 4. Dan dari gambar </w:t>
      </w:r>
      <w:r>
        <w:rPr>
          <w:sz w:val="20"/>
          <w:szCs w:val="20"/>
        </w:rPr>
        <w:t>5</w:t>
      </w:r>
      <w:r w:rsidRPr="00B129A2">
        <w:rPr>
          <w:sz w:val="20"/>
          <w:szCs w:val="20"/>
        </w:rPr>
        <w:t xml:space="preserve"> dan </w:t>
      </w:r>
      <w:r>
        <w:rPr>
          <w:sz w:val="20"/>
          <w:szCs w:val="20"/>
        </w:rPr>
        <w:t>6</w:t>
      </w:r>
      <w:r w:rsidRPr="00B129A2">
        <w:rPr>
          <w:sz w:val="20"/>
          <w:szCs w:val="20"/>
        </w:rPr>
        <w:t xml:space="preserve">, menunjukkan hasil peramalan sebelum </w:t>
      </w:r>
      <w:proofErr w:type="spellStart"/>
      <w:r w:rsidRPr="00B129A2">
        <w:rPr>
          <w:sz w:val="20"/>
          <w:szCs w:val="20"/>
        </w:rPr>
        <w:t>Covid</w:t>
      </w:r>
      <w:proofErr w:type="spellEnd"/>
      <w:r w:rsidRPr="00B129A2">
        <w:rPr>
          <w:sz w:val="20"/>
          <w:szCs w:val="20"/>
        </w:rPr>
        <w:t xml:space="preserve"> cenderung meningkat, dan hasil peramalan setelah </w:t>
      </w:r>
      <w:proofErr w:type="spellStart"/>
      <w:r w:rsidRPr="00B129A2">
        <w:rPr>
          <w:sz w:val="20"/>
          <w:szCs w:val="20"/>
        </w:rPr>
        <w:t>Covid</w:t>
      </w:r>
      <w:proofErr w:type="spellEnd"/>
      <w:r w:rsidRPr="00B129A2">
        <w:rPr>
          <w:sz w:val="20"/>
          <w:szCs w:val="20"/>
        </w:rPr>
        <w:t xml:space="preserve"> cenderung menurun, dan hanya terjadi sekali </w:t>
      </w:r>
      <w:proofErr w:type="spellStart"/>
      <w:r w:rsidRPr="00B129A2">
        <w:rPr>
          <w:sz w:val="20"/>
          <w:szCs w:val="20"/>
        </w:rPr>
        <w:t>kenaikkan</w:t>
      </w:r>
      <w:proofErr w:type="spellEnd"/>
      <w:r w:rsidRPr="00B129A2">
        <w:rPr>
          <w:sz w:val="20"/>
          <w:szCs w:val="20"/>
        </w:rPr>
        <w:t xml:space="preserve"> jumlah daftar ulang.</w:t>
      </w:r>
    </w:p>
    <w:p w14:paraId="7238EC70" w14:textId="77777777" w:rsidR="00F5001F" w:rsidRPr="00B129A2" w:rsidRDefault="00F5001F" w:rsidP="00F5001F">
      <w:pPr>
        <w:ind w:firstLine="720"/>
        <w:jc w:val="both"/>
        <w:rPr>
          <w:sz w:val="20"/>
          <w:szCs w:val="20"/>
        </w:rPr>
      </w:pPr>
    </w:p>
    <w:p w14:paraId="0CD370AA" w14:textId="77777777" w:rsidR="00F5001F" w:rsidRPr="00B129A2" w:rsidRDefault="00F5001F" w:rsidP="00F5001F">
      <w:pPr>
        <w:jc w:val="both"/>
        <w:rPr>
          <w:sz w:val="20"/>
          <w:szCs w:val="20"/>
        </w:rPr>
      </w:pPr>
      <w:r w:rsidRPr="00B129A2">
        <w:rPr>
          <w:noProof/>
          <w:sz w:val="20"/>
          <w:szCs w:val="20"/>
        </w:rPr>
        <w:lastRenderedPageBreak/>
        <w:drawing>
          <wp:inline distT="0" distB="0" distL="0" distR="0" wp14:anchorId="72F7C545" wp14:editId="2657CD39">
            <wp:extent cx="2635789" cy="1591519"/>
            <wp:effectExtent l="0" t="0" r="0"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656508" cy="1604030"/>
                    </a:xfrm>
                    <a:prstGeom prst="rect">
                      <a:avLst/>
                    </a:prstGeom>
                  </pic:spPr>
                </pic:pic>
              </a:graphicData>
            </a:graphic>
          </wp:inline>
        </w:drawing>
      </w:r>
      <w:r w:rsidRPr="00B129A2">
        <w:rPr>
          <w:sz w:val="20"/>
          <w:szCs w:val="20"/>
        </w:rPr>
        <w:t xml:space="preserve"> </w:t>
      </w:r>
      <w:r w:rsidRPr="00B129A2">
        <w:rPr>
          <w:noProof/>
          <w:sz w:val="20"/>
          <w:szCs w:val="20"/>
        </w:rPr>
        <w:drawing>
          <wp:inline distT="0" distB="0" distL="0" distR="0" wp14:anchorId="1168BF94" wp14:editId="7A8A4942">
            <wp:extent cx="2563792" cy="1588381"/>
            <wp:effectExtent l="0" t="0" r="825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593057" cy="1606512"/>
                    </a:xfrm>
                    <a:prstGeom prst="rect">
                      <a:avLst/>
                    </a:prstGeom>
                  </pic:spPr>
                </pic:pic>
              </a:graphicData>
            </a:graphic>
          </wp:inline>
        </w:drawing>
      </w:r>
    </w:p>
    <w:p w14:paraId="2695D37F" w14:textId="77777777" w:rsidR="00F5001F" w:rsidRPr="00B129A2" w:rsidRDefault="00F5001F" w:rsidP="00F5001F">
      <w:pPr>
        <w:jc w:val="both"/>
        <w:rPr>
          <w:sz w:val="20"/>
          <w:szCs w:val="20"/>
        </w:rPr>
      </w:pPr>
      <w:r w:rsidRPr="00B129A2">
        <w:rPr>
          <w:b/>
          <w:bCs/>
          <w:sz w:val="20"/>
          <w:szCs w:val="20"/>
        </w:rPr>
        <w:t xml:space="preserve">Gambar </w:t>
      </w:r>
      <w:r>
        <w:rPr>
          <w:b/>
          <w:bCs/>
          <w:sz w:val="20"/>
          <w:szCs w:val="20"/>
        </w:rPr>
        <w:t>5</w:t>
      </w:r>
      <w:r w:rsidRPr="00B129A2">
        <w:rPr>
          <w:b/>
          <w:bCs/>
          <w:sz w:val="20"/>
          <w:szCs w:val="20"/>
        </w:rPr>
        <w:t>.</w:t>
      </w:r>
      <w:r w:rsidRPr="00B129A2">
        <w:rPr>
          <w:sz w:val="20"/>
          <w:szCs w:val="20"/>
        </w:rPr>
        <w:t xml:space="preserve"> Grafik perbandingan data aktual dan prediksi sebelum </w:t>
      </w:r>
      <w:proofErr w:type="spellStart"/>
      <w:r w:rsidRPr="00B129A2">
        <w:rPr>
          <w:sz w:val="20"/>
          <w:szCs w:val="20"/>
        </w:rPr>
        <w:t>Covid</w:t>
      </w:r>
      <w:proofErr w:type="spellEnd"/>
    </w:p>
    <w:p w14:paraId="5CDF6948" w14:textId="77777777" w:rsidR="00F5001F" w:rsidRPr="00B129A2" w:rsidRDefault="00F5001F" w:rsidP="00F5001F">
      <w:pPr>
        <w:jc w:val="both"/>
        <w:rPr>
          <w:sz w:val="20"/>
          <w:szCs w:val="20"/>
        </w:rPr>
      </w:pPr>
    </w:p>
    <w:p w14:paraId="01D6C733" w14:textId="77777777" w:rsidR="00F5001F" w:rsidRPr="00B129A2" w:rsidRDefault="00F5001F" w:rsidP="00F5001F">
      <w:pPr>
        <w:jc w:val="both"/>
        <w:rPr>
          <w:sz w:val="20"/>
          <w:szCs w:val="20"/>
        </w:rPr>
      </w:pPr>
      <w:r w:rsidRPr="00B129A2">
        <w:rPr>
          <w:noProof/>
          <w:sz w:val="20"/>
          <w:szCs w:val="20"/>
        </w:rPr>
        <w:drawing>
          <wp:inline distT="0" distB="0" distL="0" distR="0" wp14:anchorId="26296788" wp14:editId="1D759E4E">
            <wp:extent cx="2635250" cy="1590317"/>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655132" cy="1602315"/>
                    </a:xfrm>
                    <a:prstGeom prst="rect">
                      <a:avLst/>
                    </a:prstGeom>
                  </pic:spPr>
                </pic:pic>
              </a:graphicData>
            </a:graphic>
          </wp:inline>
        </w:drawing>
      </w:r>
      <w:r w:rsidRPr="00B129A2">
        <w:rPr>
          <w:sz w:val="20"/>
          <w:szCs w:val="20"/>
        </w:rPr>
        <w:t xml:space="preserve"> </w:t>
      </w:r>
      <w:r w:rsidRPr="00B129A2">
        <w:rPr>
          <w:noProof/>
          <w:sz w:val="20"/>
          <w:szCs w:val="20"/>
        </w:rPr>
        <w:drawing>
          <wp:inline distT="0" distB="0" distL="0" distR="0" wp14:anchorId="4446DE44" wp14:editId="6DC9BEED">
            <wp:extent cx="2355448" cy="1595524"/>
            <wp:effectExtent l="0" t="0" r="6985" b="508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367142" cy="1603445"/>
                    </a:xfrm>
                    <a:prstGeom prst="rect">
                      <a:avLst/>
                    </a:prstGeom>
                  </pic:spPr>
                </pic:pic>
              </a:graphicData>
            </a:graphic>
          </wp:inline>
        </w:drawing>
      </w:r>
    </w:p>
    <w:p w14:paraId="27A4B36A" w14:textId="4AD706B7" w:rsidR="00F5001F" w:rsidRPr="00B129A2" w:rsidRDefault="00F5001F" w:rsidP="00F5001F">
      <w:pPr>
        <w:jc w:val="both"/>
        <w:rPr>
          <w:sz w:val="20"/>
          <w:szCs w:val="20"/>
        </w:rPr>
      </w:pPr>
      <w:r w:rsidRPr="00B129A2">
        <w:rPr>
          <w:b/>
          <w:bCs/>
          <w:sz w:val="20"/>
          <w:szCs w:val="20"/>
        </w:rPr>
        <w:t xml:space="preserve">Gambar </w:t>
      </w:r>
      <w:r w:rsidR="009C0639">
        <w:rPr>
          <w:b/>
          <w:bCs/>
          <w:sz w:val="20"/>
          <w:szCs w:val="20"/>
        </w:rPr>
        <w:t>6</w:t>
      </w:r>
      <w:r w:rsidRPr="00B129A2">
        <w:rPr>
          <w:b/>
          <w:bCs/>
          <w:sz w:val="20"/>
          <w:szCs w:val="20"/>
        </w:rPr>
        <w:t>.</w:t>
      </w:r>
      <w:r w:rsidRPr="00B129A2">
        <w:rPr>
          <w:sz w:val="20"/>
          <w:szCs w:val="20"/>
        </w:rPr>
        <w:t xml:space="preserve"> Grafik perbandingan data aktual dan prediksi setelah </w:t>
      </w:r>
      <w:proofErr w:type="spellStart"/>
      <w:r w:rsidRPr="00B129A2">
        <w:rPr>
          <w:sz w:val="20"/>
          <w:szCs w:val="20"/>
        </w:rPr>
        <w:t>Covid</w:t>
      </w:r>
      <w:proofErr w:type="spellEnd"/>
    </w:p>
    <w:p w14:paraId="7483B2B6" w14:textId="77777777" w:rsidR="00F5001F" w:rsidRPr="00B129A2" w:rsidRDefault="00F5001F" w:rsidP="00F5001F">
      <w:pPr>
        <w:ind w:firstLine="720"/>
        <w:jc w:val="both"/>
        <w:rPr>
          <w:sz w:val="20"/>
          <w:szCs w:val="20"/>
        </w:rPr>
      </w:pPr>
      <w:r w:rsidRPr="00B129A2">
        <w:rPr>
          <w:sz w:val="20"/>
          <w:szCs w:val="20"/>
        </w:rPr>
        <w:t xml:space="preserve">Tabel 7 merupakan </w:t>
      </w:r>
      <w:proofErr w:type="spellStart"/>
      <w:r w:rsidRPr="00B129A2">
        <w:rPr>
          <w:sz w:val="20"/>
          <w:szCs w:val="20"/>
        </w:rPr>
        <w:t>presentase</w:t>
      </w:r>
      <w:proofErr w:type="spellEnd"/>
      <w:r w:rsidRPr="00B129A2">
        <w:rPr>
          <w:sz w:val="20"/>
          <w:szCs w:val="20"/>
        </w:rPr>
        <w:t xml:space="preserve"> kenaikan dan penurunan jumlah penerimaan mahasiswa baru. Penurunan </w:t>
      </w:r>
      <w:proofErr w:type="spellStart"/>
      <w:r w:rsidRPr="00B129A2">
        <w:rPr>
          <w:sz w:val="20"/>
          <w:szCs w:val="20"/>
        </w:rPr>
        <w:t>presentase</w:t>
      </w:r>
      <w:proofErr w:type="spellEnd"/>
      <w:r w:rsidRPr="00B129A2">
        <w:rPr>
          <w:sz w:val="20"/>
          <w:szCs w:val="20"/>
        </w:rPr>
        <w:t xml:space="preserve"> paling tajam dimulai tahun ajaran 2020/2021, dan 2021/2022. Tahun tersebut adalah waktu parah-parahnya pandemi COVID-19. Untuk </w:t>
      </w:r>
      <w:proofErr w:type="spellStart"/>
      <w:r w:rsidRPr="00B129A2">
        <w:rPr>
          <w:sz w:val="20"/>
          <w:szCs w:val="20"/>
        </w:rPr>
        <w:t>presentase</w:t>
      </w:r>
      <w:proofErr w:type="spellEnd"/>
      <w:r w:rsidRPr="00B129A2">
        <w:rPr>
          <w:sz w:val="20"/>
          <w:szCs w:val="20"/>
        </w:rPr>
        <w:t xml:space="preserve"> penurunan tertinggi berada pada tahun ajaran 2021/2022. Penurunan tersebut diakibatkan oleh masih merebaknya PHK, karena dampak dari pandemi COVID-19. Jika PHK merebak, maka pembiayaan pendidikan akan sulit didapatkan</w:t>
      </w:r>
      <w:r w:rsidRPr="00B129A2">
        <w:rPr>
          <w:sz w:val="20"/>
          <w:szCs w:val="20"/>
          <w:lang w:val="en-US"/>
        </w:rPr>
        <w:t xml:space="preserve"> </w:t>
      </w:r>
      <w:r w:rsidRPr="00B129A2">
        <w:rPr>
          <w:sz w:val="20"/>
          <w:szCs w:val="20"/>
          <w:lang w:val="en-US"/>
        </w:rPr>
        <w:fldChar w:fldCharType="begin" w:fldLock="1"/>
      </w:r>
      <w:r w:rsidRPr="00B129A2">
        <w:rPr>
          <w:sz w:val="20"/>
          <w:szCs w:val="20"/>
          <w:lang w:val="en-US"/>
        </w:rPr>
        <w:instrText>ADDIN CSL_CITATION {"citationItems":[{"id":"ITEM-1","itemData":{"DOI":"10.1080/23322039.2021.1911439","ISSN":"23322039","abstract":"The article assesses the impact of COVID-19 pandemic on the Indonesian economy and the influence that repercussions from the pandemic have had on the country’s long-term development goals and objectives. The article used backcasting approach to link expected development objectives and targets with current state of social and economic conditions. Results demonstrated a gap between long-term and current economic performance, attributable largely to the impact of COVID-19 pandemic on the economy and society. A drastic decline in aggregate demand due to contraction in household and corporate expenditure, investment, and exports sparked a surge in open unemployment and underemployment. While swift and wide-ranging government response helped to attenuate the impact of the crisis on the economy and vulnerable sections of society, COVID-19 pandemic impact compounded existing fundamental problems facing the Indonesian economy including de-industrialization, wide urban–rural, East–West, inter-regional digital divide; unemployment and underemployment; weak human resource development; low participation in global value chains; and low education effectiveness. Policy recommendations to nudge the economy and society back to its long-term development trajectory include initiatives to enhance emergency response program effectiveness and tackling structural problems. The initiatives include strengthening and widening the coverage of government programs that support business and society in education, labor and employment, and SME and trade. The thrust of the pathways stresses the need for accelerating the implementation of the national information highway and the ASEAN connectivity initiative. Achieving will support efforts to mainstream the adoption and deployment of digitalization in the economy, government, and transboundary trade.","author":[{"dropping-particle":"","family":"Ssenyonga","given":"Muyanja","non-dropping-particle":"","parse-names":false,"suffix":""}],"container-title":"Cogent Economics and Finance","id":"ITEM-1","issued":{"date-parts":[["2021"]]},"publisher":"Cogent","title":"Imperatives for post COVID-19 recovery of Indonesia’s education, labor, and SME sectors","type":"article-journal","volume":"9"},"uris":["http://www.mendeley.com/documents/?uuid=4c95a012-eed0-4703-bb05-272db55e9aca"]}],"mendeley":{"formattedCitation":"[49]","plainTextFormattedCitation":"[49]","previouslyFormattedCitation":"[48]"},"properties":{"noteIndex":0},"schema":"https://github.com/citation-style-language/schema/raw/master/csl-citation.json"}</w:instrText>
      </w:r>
      <w:r w:rsidRPr="00B129A2">
        <w:rPr>
          <w:sz w:val="20"/>
          <w:szCs w:val="20"/>
          <w:lang w:val="en-US"/>
        </w:rPr>
        <w:fldChar w:fldCharType="separate"/>
      </w:r>
      <w:r w:rsidRPr="00B129A2">
        <w:rPr>
          <w:noProof/>
          <w:sz w:val="20"/>
          <w:szCs w:val="20"/>
          <w:lang w:val="en-US"/>
        </w:rPr>
        <w:t>[49]</w:t>
      </w:r>
      <w:r w:rsidRPr="00B129A2">
        <w:rPr>
          <w:sz w:val="20"/>
          <w:szCs w:val="20"/>
          <w:lang w:val="en-US"/>
        </w:rPr>
        <w:fldChar w:fldCharType="end"/>
      </w:r>
      <w:r w:rsidRPr="00B129A2">
        <w:rPr>
          <w:sz w:val="20"/>
          <w:szCs w:val="20"/>
        </w:rPr>
        <w:t>.</w:t>
      </w:r>
    </w:p>
    <w:p w14:paraId="7B6BF2B7" w14:textId="77777777" w:rsidR="00F5001F" w:rsidRPr="00B129A2" w:rsidRDefault="00F5001F" w:rsidP="00F5001F">
      <w:pPr>
        <w:jc w:val="both"/>
        <w:rPr>
          <w:sz w:val="20"/>
          <w:szCs w:val="20"/>
        </w:rPr>
      </w:pPr>
      <w:r w:rsidRPr="00B129A2">
        <w:rPr>
          <w:b/>
          <w:bCs/>
          <w:sz w:val="20"/>
          <w:szCs w:val="20"/>
        </w:rPr>
        <w:t>Tabel 7.</w:t>
      </w:r>
      <w:r w:rsidRPr="00B129A2">
        <w:rPr>
          <w:sz w:val="20"/>
          <w:szCs w:val="20"/>
        </w:rPr>
        <w:t xml:space="preserve"> </w:t>
      </w:r>
      <w:proofErr w:type="spellStart"/>
      <w:r w:rsidRPr="00B129A2">
        <w:rPr>
          <w:sz w:val="20"/>
          <w:szCs w:val="20"/>
        </w:rPr>
        <w:t>Presentase</w:t>
      </w:r>
      <w:proofErr w:type="spellEnd"/>
      <w:r w:rsidRPr="00B129A2">
        <w:rPr>
          <w:sz w:val="20"/>
          <w:szCs w:val="20"/>
        </w:rPr>
        <w:t xml:space="preserve"> kenaikan dan penurunan jumlah penerimaan mahasiswa baru</w:t>
      </w:r>
    </w:p>
    <w:p w14:paraId="774B4765" w14:textId="7FBAE3F0" w:rsidR="00F5001F" w:rsidRPr="00B129A2" w:rsidRDefault="00F61592" w:rsidP="00F5001F">
      <w:pPr>
        <w:jc w:val="both"/>
        <w:rPr>
          <w:sz w:val="20"/>
          <w:szCs w:val="20"/>
        </w:rPr>
      </w:pPr>
      <w:r>
        <w:rPr>
          <w:noProof/>
        </w:rPr>
        <w:drawing>
          <wp:inline distT="0" distB="0" distL="0" distR="0" wp14:anchorId="33ED806D" wp14:editId="15C248B8">
            <wp:extent cx="4162425" cy="1158897"/>
            <wp:effectExtent l="0" t="0" r="0" b="3175"/>
            <wp:docPr id="12826016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601668" name=""/>
                    <pic:cNvPicPr/>
                  </pic:nvPicPr>
                  <pic:blipFill>
                    <a:blip r:embed="rId32"/>
                    <a:stretch>
                      <a:fillRect/>
                    </a:stretch>
                  </pic:blipFill>
                  <pic:spPr>
                    <a:xfrm>
                      <a:off x="0" y="0"/>
                      <a:ext cx="4190883" cy="1166820"/>
                    </a:xfrm>
                    <a:prstGeom prst="rect">
                      <a:avLst/>
                    </a:prstGeom>
                  </pic:spPr>
                </pic:pic>
              </a:graphicData>
            </a:graphic>
          </wp:inline>
        </w:drawing>
      </w:r>
    </w:p>
    <w:p w14:paraId="1DFEE3B5" w14:textId="77777777" w:rsidR="00F5001F" w:rsidRPr="00B129A2" w:rsidRDefault="00F5001F" w:rsidP="00F5001F">
      <w:pPr>
        <w:jc w:val="both"/>
        <w:rPr>
          <w:sz w:val="20"/>
          <w:szCs w:val="20"/>
        </w:rPr>
      </w:pPr>
    </w:p>
    <w:p w14:paraId="7A150569" w14:textId="77777777" w:rsidR="00F5001F" w:rsidRPr="00B129A2" w:rsidRDefault="00F5001F" w:rsidP="00F5001F">
      <w:pPr>
        <w:ind w:firstLine="720"/>
        <w:jc w:val="both"/>
        <w:rPr>
          <w:sz w:val="20"/>
          <w:szCs w:val="20"/>
          <w:lang w:val="en-US"/>
        </w:rPr>
      </w:pPr>
      <w:proofErr w:type="spellStart"/>
      <w:r w:rsidRPr="00B129A2">
        <w:rPr>
          <w:sz w:val="20"/>
          <w:szCs w:val="20"/>
          <w:lang w:val="en-US"/>
        </w:rPr>
        <w:t>Penelitian</w:t>
      </w:r>
      <w:proofErr w:type="spellEnd"/>
      <w:r w:rsidRPr="00B129A2">
        <w:rPr>
          <w:sz w:val="20"/>
          <w:szCs w:val="20"/>
          <w:lang w:val="en-US"/>
        </w:rPr>
        <w:t xml:space="preserve"> </w:t>
      </w:r>
      <w:proofErr w:type="spellStart"/>
      <w:r w:rsidRPr="00B129A2">
        <w:rPr>
          <w:sz w:val="20"/>
          <w:szCs w:val="20"/>
          <w:lang w:val="en-US"/>
        </w:rPr>
        <w:t>terdauhulu</w:t>
      </w:r>
      <w:proofErr w:type="spellEnd"/>
      <w:r w:rsidRPr="00B129A2">
        <w:rPr>
          <w:sz w:val="20"/>
          <w:szCs w:val="20"/>
          <w:lang w:val="en-US"/>
        </w:rPr>
        <w:t xml:space="preserve"> </w:t>
      </w:r>
      <w:proofErr w:type="spellStart"/>
      <w:r w:rsidRPr="00B129A2">
        <w:rPr>
          <w:sz w:val="20"/>
          <w:szCs w:val="20"/>
          <w:lang w:val="en-US"/>
        </w:rPr>
        <w:t>menunjukkan</w:t>
      </w:r>
      <w:proofErr w:type="spellEnd"/>
      <w:r w:rsidRPr="00B129A2">
        <w:rPr>
          <w:sz w:val="20"/>
          <w:szCs w:val="20"/>
          <w:lang w:val="en-US"/>
        </w:rPr>
        <w:t xml:space="preserve"> </w:t>
      </w:r>
      <w:proofErr w:type="spellStart"/>
      <w:r w:rsidRPr="00B129A2">
        <w:rPr>
          <w:sz w:val="20"/>
          <w:szCs w:val="20"/>
          <w:lang w:val="en-US"/>
        </w:rPr>
        <w:t>bahwa</w:t>
      </w:r>
      <w:proofErr w:type="spellEnd"/>
      <w:r w:rsidRPr="00B129A2">
        <w:rPr>
          <w:sz w:val="20"/>
          <w:szCs w:val="20"/>
          <w:lang w:val="en-US"/>
        </w:rPr>
        <w:t xml:space="preserve"> </w:t>
      </w:r>
      <w:proofErr w:type="spellStart"/>
      <w:r w:rsidRPr="00B129A2">
        <w:rPr>
          <w:sz w:val="20"/>
          <w:szCs w:val="20"/>
          <w:lang w:val="en-US"/>
        </w:rPr>
        <w:t>pemasaran</w:t>
      </w:r>
      <w:proofErr w:type="spellEnd"/>
      <w:r w:rsidRPr="00B129A2">
        <w:rPr>
          <w:sz w:val="20"/>
          <w:szCs w:val="20"/>
          <w:lang w:val="en-US"/>
        </w:rPr>
        <w:t xml:space="preserve"> digital </w:t>
      </w:r>
      <w:proofErr w:type="spellStart"/>
      <w:r w:rsidRPr="00B129A2">
        <w:rPr>
          <w:sz w:val="20"/>
          <w:szCs w:val="20"/>
          <w:lang w:val="en-US"/>
        </w:rPr>
        <w:t>dapat</w:t>
      </w:r>
      <w:proofErr w:type="spellEnd"/>
      <w:r w:rsidRPr="00B129A2">
        <w:rPr>
          <w:sz w:val="20"/>
          <w:szCs w:val="20"/>
          <w:lang w:val="en-US"/>
        </w:rPr>
        <w:t xml:space="preserve"> </w:t>
      </w:r>
      <w:proofErr w:type="spellStart"/>
      <w:r w:rsidRPr="00B129A2">
        <w:rPr>
          <w:sz w:val="20"/>
          <w:szCs w:val="20"/>
          <w:lang w:val="en-US"/>
        </w:rPr>
        <w:t>meningkatkan</w:t>
      </w:r>
      <w:proofErr w:type="spellEnd"/>
      <w:r w:rsidRPr="00B129A2">
        <w:rPr>
          <w:sz w:val="20"/>
          <w:szCs w:val="20"/>
          <w:lang w:val="en-US"/>
        </w:rPr>
        <w:t xml:space="preserve"> </w:t>
      </w:r>
      <w:proofErr w:type="spellStart"/>
      <w:r w:rsidRPr="00B129A2">
        <w:rPr>
          <w:sz w:val="20"/>
          <w:szCs w:val="20"/>
          <w:lang w:val="en-US"/>
        </w:rPr>
        <w:t>pengalaman</w:t>
      </w:r>
      <w:proofErr w:type="spellEnd"/>
      <w:r w:rsidRPr="00B129A2">
        <w:rPr>
          <w:sz w:val="20"/>
          <w:szCs w:val="20"/>
          <w:lang w:val="en-US"/>
        </w:rPr>
        <w:t xml:space="preserve"> </w:t>
      </w:r>
      <w:proofErr w:type="spellStart"/>
      <w:r w:rsidRPr="00B129A2">
        <w:rPr>
          <w:sz w:val="20"/>
          <w:szCs w:val="20"/>
          <w:lang w:val="en-US"/>
        </w:rPr>
        <w:t>pelanggan</w:t>
      </w:r>
      <w:proofErr w:type="spellEnd"/>
      <w:r w:rsidRPr="00B129A2">
        <w:rPr>
          <w:sz w:val="20"/>
          <w:szCs w:val="20"/>
          <w:lang w:val="en-US"/>
        </w:rPr>
        <w:t xml:space="preserve"> digital </w:t>
      </w:r>
      <w:r w:rsidRPr="00B129A2">
        <w:rPr>
          <w:sz w:val="20"/>
          <w:szCs w:val="20"/>
          <w:lang w:val="en-US"/>
        </w:rPr>
        <w:fldChar w:fldCharType="begin" w:fldLock="1"/>
      </w:r>
      <w:r w:rsidRPr="00B129A2">
        <w:rPr>
          <w:sz w:val="20"/>
          <w:szCs w:val="20"/>
          <w:lang w:val="en-US"/>
        </w:rPr>
        <w:instrText>ADDIN CSL_CITATION {"citationItems":[{"id":"ITEM-1","itemData":{"DOI":"10.22937/IJCSNS.2022.22.4.55","abstract":"Digitalization has a positive impact marketing on how business interact with customers. The aim of this paper is to critically examine the adoption of digital marketing, digital media channels and strategies in educational institutions particularly in the context of higher education. To achieve this purpose, previous studies conducted over a period of 6 years i.e., 2016 to 2021 have selected from the EBSCO, Web of Sciences, Wiley online and Google scholar databases. A total of 28 articles focusing only on digital marketing particularly in the context of higher education sector have selected for the review. This study is the first to explicitly consider digital marketing for enhancing digital customer particularly students with a comprehensive analysis of student's attributes in the context of education sector. Results of this review revealed that majority of existing studies focused only on the usage of social media marketing and websites. Email marketing, content marketing, affiliated marketing, search engine marketing and marketing automation are not considered by the scholars. This paper will be useful to researchers, academicians and those working in the area of digital marketing and in their understanding about the social media marketing adoption in educational institutions. This review will also help universities to assess the avenues of students' acquisition and retention in various programs.","author":[{"dropping-particle":"","family":"Harbi","given":"Ahmed M","non-dropping-particle":"","parse-names":false,"suffix":""},{"dropping-particle":"","family":"Maqsood Ali","given":"Mohammed","non-dropping-particle":"","parse-names":false,"suffix":""}],"container-title":"IJCSNS International Journal of Computer Science and Network Security","id":"ITEM-1","issued":{"date-parts":[["2022"]]},"page":"463-472","title":"Adoption of Digital Marketing in Educational Institutions: A Critical Literature Review","type":"article-journal","volume":"22"},"uris":["http://www.mendeley.com/documents/?uuid=e1152fc9-f115-42f8-be6c-90e0ebd4c088"]}],"mendeley":{"formattedCitation":"[19]","plainTextFormattedCitation":"[19]","previouslyFormattedCitation":"[18]"},"properties":{"noteIndex":0},"schema":"https://github.com/citation-style-language/schema/raw/master/csl-citation.json"}</w:instrText>
      </w:r>
      <w:r w:rsidRPr="00B129A2">
        <w:rPr>
          <w:sz w:val="20"/>
          <w:szCs w:val="20"/>
          <w:lang w:val="en-US"/>
        </w:rPr>
        <w:fldChar w:fldCharType="separate"/>
      </w:r>
      <w:r w:rsidRPr="00B129A2">
        <w:rPr>
          <w:noProof/>
          <w:sz w:val="20"/>
          <w:szCs w:val="20"/>
          <w:lang w:val="en-US"/>
        </w:rPr>
        <w:t>[19]</w:t>
      </w:r>
      <w:r w:rsidRPr="00B129A2">
        <w:rPr>
          <w:sz w:val="20"/>
          <w:szCs w:val="20"/>
          <w:lang w:val="en-US"/>
        </w:rPr>
        <w:fldChar w:fldCharType="end"/>
      </w:r>
      <w:r w:rsidRPr="00B129A2">
        <w:rPr>
          <w:sz w:val="20"/>
          <w:szCs w:val="20"/>
          <w:lang w:val="en-US"/>
        </w:rPr>
        <w:t xml:space="preserve">. </w:t>
      </w:r>
      <w:r w:rsidRPr="00B129A2">
        <w:rPr>
          <w:sz w:val="20"/>
          <w:szCs w:val="20"/>
        </w:rPr>
        <w:t xml:space="preserve">Dari hasil wawancara mendalam dengan staf </w:t>
      </w:r>
      <w:proofErr w:type="spellStart"/>
      <w:r w:rsidRPr="00B129A2">
        <w:rPr>
          <w:sz w:val="20"/>
          <w:szCs w:val="20"/>
        </w:rPr>
        <w:t>marketing</w:t>
      </w:r>
      <w:proofErr w:type="spellEnd"/>
      <w:r w:rsidRPr="00B129A2">
        <w:rPr>
          <w:sz w:val="20"/>
          <w:szCs w:val="20"/>
        </w:rPr>
        <w:t xml:space="preserve"> institut ‘XYZ’, dapat disimpulkan bahwa strategi digital </w:t>
      </w:r>
      <w:proofErr w:type="spellStart"/>
      <w:r w:rsidRPr="00B129A2">
        <w:rPr>
          <w:sz w:val="20"/>
          <w:szCs w:val="20"/>
        </w:rPr>
        <w:t>marketing</w:t>
      </w:r>
      <w:proofErr w:type="spellEnd"/>
      <w:r w:rsidRPr="00B129A2">
        <w:rPr>
          <w:sz w:val="20"/>
          <w:szCs w:val="20"/>
        </w:rPr>
        <w:t xml:space="preserve"> yang diimplementasikan oleh institut ‘XYZ’ pada tahun 2016-2023 memanfaatkan platform Google dan Facebook secara intensif, sedangkan pada periode 2014-2015, mereka belum menerapkan strategi digital </w:t>
      </w:r>
      <w:proofErr w:type="spellStart"/>
      <w:r w:rsidRPr="00B129A2">
        <w:rPr>
          <w:sz w:val="20"/>
          <w:szCs w:val="20"/>
        </w:rPr>
        <w:t>marketing</w:t>
      </w:r>
      <w:proofErr w:type="spellEnd"/>
      <w:r w:rsidRPr="00B129A2">
        <w:rPr>
          <w:sz w:val="20"/>
          <w:szCs w:val="20"/>
        </w:rPr>
        <w:t xml:space="preserve"> sama sekali. Dalam hal ini, pada Tabel 7 terlihat jelas adanya hubungan signifikan antara penerapan strategi digital </w:t>
      </w:r>
      <w:proofErr w:type="spellStart"/>
      <w:r w:rsidRPr="00B129A2">
        <w:rPr>
          <w:sz w:val="20"/>
          <w:szCs w:val="20"/>
        </w:rPr>
        <w:t>marketing</w:t>
      </w:r>
      <w:proofErr w:type="spellEnd"/>
      <w:r w:rsidRPr="00B129A2">
        <w:rPr>
          <w:sz w:val="20"/>
          <w:szCs w:val="20"/>
        </w:rPr>
        <w:t xml:space="preserve"> dengan perubahan jumlah penerimaan mahasiswa baru di Institut ‘XYZ’. Tabel perubahan penerimaan mahasiswa baru pada Tabel 7 mencatat fluktuasi jumlah mahasiswa baru dari tahun ajaran 2014/2015 hingga 2023/2024, yang menggambarkan dinamika penerimaan secara terperinci. Menariknya, penerapan digital </w:t>
      </w:r>
      <w:proofErr w:type="spellStart"/>
      <w:r w:rsidRPr="00B129A2">
        <w:rPr>
          <w:sz w:val="20"/>
          <w:szCs w:val="20"/>
        </w:rPr>
        <w:t>marketing</w:t>
      </w:r>
      <w:proofErr w:type="spellEnd"/>
      <w:r w:rsidRPr="00B129A2">
        <w:rPr>
          <w:sz w:val="20"/>
          <w:szCs w:val="20"/>
        </w:rPr>
        <w:t xml:space="preserve"> yang dimulai pada tahun 2016/2017 bertepatan dengan penurunan signifikan dalam penerimaan mahasiswa baru sebesar -19.136%, namun terjadi peningkatan yang cukup substansial pada tahun-tahun berikutnya, seperti kenaikan sebesar 15.625% pada 2017/2018. Selain itu, faktor-faktor lain yang turut mempengaruhi perubahan ini termasuk kualitas konten pemasaran yang disajikan, kondisi eksternal seperti situasi ekonomi dan kebijakan pemerintah, inovasi yang terus menerus dalam strategi </w:t>
      </w:r>
      <w:proofErr w:type="spellStart"/>
      <w:r w:rsidRPr="00B129A2">
        <w:rPr>
          <w:sz w:val="20"/>
          <w:szCs w:val="20"/>
        </w:rPr>
        <w:t>marketing</w:t>
      </w:r>
      <w:proofErr w:type="spellEnd"/>
      <w:r w:rsidRPr="00B129A2">
        <w:rPr>
          <w:sz w:val="20"/>
          <w:szCs w:val="20"/>
        </w:rPr>
        <w:t xml:space="preserve">, serta kondisi sebelum dan sesudah pandemi COVID-19. Semua ini menunjukkan bahwa keberhasilan dalam </w:t>
      </w:r>
      <w:proofErr w:type="spellStart"/>
      <w:r w:rsidRPr="00B129A2">
        <w:rPr>
          <w:sz w:val="20"/>
          <w:szCs w:val="20"/>
        </w:rPr>
        <w:t>marketing</w:t>
      </w:r>
      <w:proofErr w:type="spellEnd"/>
      <w:r w:rsidRPr="00B129A2">
        <w:rPr>
          <w:sz w:val="20"/>
          <w:szCs w:val="20"/>
        </w:rPr>
        <w:t xml:space="preserve"> digital tidak hanya bergantung pada platform yang digunakan, tetapi juga sangat dipengaruhi oleh bagaimana strategi tersebut dieksekusi dan disesuaikan dengan kondisi yang ada. Biaya pemasaran juga menjadi faktor penting, semakin besar anggaran yang dialokasikan untuk pemasaran, semakin besar pula peluang keberhasilan strategi </w:t>
      </w:r>
      <w:proofErr w:type="spellStart"/>
      <w:r w:rsidRPr="00B129A2">
        <w:rPr>
          <w:sz w:val="20"/>
          <w:szCs w:val="20"/>
        </w:rPr>
        <w:t>marketing</w:t>
      </w:r>
      <w:proofErr w:type="spellEnd"/>
      <w:r w:rsidRPr="00B129A2">
        <w:rPr>
          <w:sz w:val="20"/>
          <w:szCs w:val="20"/>
        </w:rPr>
        <w:t xml:space="preserve"> digital tersebut. Selain itu, kompleksitas strategi kampanye juga mempengaruhi keberhasilan, </w:t>
      </w:r>
      <w:proofErr w:type="spellStart"/>
      <w:r w:rsidRPr="00B129A2">
        <w:rPr>
          <w:sz w:val="20"/>
          <w:szCs w:val="20"/>
        </w:rPr>
        <w:t>dimana</w:t>
      </w:r>
      <w:proofErr w:type="spellEnd"/>
      <w:r w:rsidRPr="00B129A2">
        <w:rPr>
          <w:sz w:val="20"/>
          <w:szCs w:val="20"/>
        </w:rPr>
        <w:t xml:space="preserve"> semakin rumit strategi yang digunakan, bisa jadi malah </w:t>
      </w:r>
      <w:r w:rsidRPr="00B129A2">
        <w:rPr>
          <w:sz w:val="20"/>
          <w:szCs w:val="20"/>
        </w:rPr>
        <w:lastRenderedPageBreak/>
        <w:t xml:space="preserve">memperkecil peluang keberhasilan jika tidak diimplementasikan dengan baik. Ukuran dan luas target </w:t>
      </w:r>
      <w:proofErr w:type="spellStart"/>
      <w:r w:rsidRPr="00B129A2">
        <w:rPr>
          <w:sz w:val="20"/>
          <w:szCs w:val="20"/>
        </w:rPr>
        <w:t>marketing</w:t>
      </w:r>
      <w:proofErr w:type="spellEnd"/>
      <w:r w:rsidRPr="00B129A2">
        <w:rPr>
          <w:sz w:val="20"/>
          <w:szCs w:val="20"/>
        </w:rPr>
        <w:t xml:space="preserve"> digital juga mempengaruhi efektivitasnya, dengan semakin luas target yang dicapai, peluang keberhasilan juga semakin besar. Hal ini memperlihatkan betapa pentingnya fleksibilitas, inovasi, dan perencanaan yang matang dalam merancang dan mengimplementasikan strategi </w:t>
      </w:r>
      <w:proofErr w:type="spellStart"/>
      <w:r w:rsidRPr="00B129A2">
        <w:rPr>
          <w:sz w:val="20"/>
          <w:szCs w:val="20"/>
        </w:rPr>
        <w:t>marketing</w:t>
      </w:r>
      <w:proofErr w:type="spellEnd"/>
      <w:r w:rsidRPr="00B129A2">
        <w:rPr>
          <w:sz w:val="20"/>
          <w:szCs w:val="20"/>
        </w:rPr>
        <w:t xml:space="preserve"> yang efektif dan efisien</w:t>
      </w:r>
      <w:r w:rsidRPr="00B129A2">
        <w:rPr>
          <w:sz w:val="20"/>
          <w:szCs w:val="20"/>
          <w:lang w:val="en-US"/>
        </w:rPr>
        <w:t xml:space="preserve"> </w:t>
      </w:r>
      <w:r w:rsidRPr="00B129A2">
        <w:rPr>
          <w:sz w:val="20"/>
          <w:szCs w:val="20"/>
          <w:lang w:val="en-US"/>
        </w:rPr>
        <w:fldChar w:fldCharType="begin" w:fldLock="1"/>
      </w:r>
      <w:r w:rsidRPr="00B129A2">
        <w:rPr>
          <w:sz w:val="20"/>
          <w:szCs w:val="20"/>
          <w:lang w:val="en-US"/>
        </w:rPr>
        <w:instrText>ADDIN CSL_CITATION {"citationItems":[{"id":"ITEM-1","itemData":{"DOI":"10.3390/info14120664","ISSN":"20782489","abstract":"Artificial intelligence (AI) has rapidly emerged as a transformative force in multiple sectors, with digital marketing being a prominent beneficiary. As AI technologies continue to advance, their potential to reshape the digital marketing landscape becomes ever more apparent, leading to profound implications for businesses and their digital outreach strategies. This research seeks to answer the pivotal question: “How could AI applications be leveraged to optimize digital marketing strategies”? Drawing from a systematic literature review guided by the PRISMA (Preferred Reporting Items for Systematic Reviews and Meta-Analyses) framework, this study has identified 211 pertinent articles. Through a comprehensive bibliometric analysis, the findings were categorized into distinct clusters, namely: AI/ML (Machine Learning) Algorithms, Social Media, Consumer Behavior, E-Commerce, Digital Advertising, Budget Optimization, and Competitive Strategies. Each cluster offers insights into how AI applications can be harnessed to augment digital marketing efforts. The conclusion synthesizes key findings and suggests avenues for future exploration in this dynamic intersection of AI and digital marketing. This research contributes to the field by providing a comprehensive bibliometric analysis of AI in digital marketing, identifying key trends, challenges, and future directions. Our systematic approach offers valuable insights for businesses and researchers alike, enhancing the understanding of AI’s evolving role in digital marketing strategies.","author":[{"dropping-particle":"","family":"Ziakis","given":"Christos","non-dropping-particle":"","parse-names":false,"suffix":""},{"dropping-particle":"","family":"Vlachopoulou","given":"Maro","non-dropping-particle":"","parse-names":false,"suffix":""}],"container-title":"Information (Switzerland)","id":"ITEM-1","issue":"664","issued":{"date-parts":[["2023"]]},"page":"1-30","title":"Artificial Intelligence in Digital Marketing: Insights from a Comprehensive Review","type":"article-journal","volume":"14"},"uris":["http://www.mendeley.com/documents/?uuid=e564c89b-1e7a-4ba6-9a25-0d72c478cc3d"]}],"mendeley":{"formattedCitation":"[50]","plainTextFormattedCitation":"[50]","previouslyFormattedCitation":"[49]"},"properties":{"noteIndex":0},"schema":"https://github.com/citation-style-language/schema/raw/master/csl-citation.json"}</w:instrText>
      </w:r>
      <w:r w:rsidRPr="00B129A2">
        <w:rPr>
          <w:sz w:val="20"/>
          <w:szCs w:val="20"/>
          <w:lang w:val="en-US"/>
        </w:rPr>
        <w:fldChar w:fldCharType="separate"/>
      </w:r>
      <w:r w:rsidRPr="00B129A2">
        <w:rPr>
          <w:noProof/>
          <w:sz w:val="20"/>
          <w:szCs w:val="20"/>
          <w:lang w:val="en-US"/>
        </w:rPr>
        <w:t>[50]</w:t>
      </w:r>
      <w:r w:rsidRPr="00B129A2">
        <w:rPr>
          <w:sz w:val="20"/>
          <w:szCs w:val="20"/>
          <w:lang w:val="en-US"/>
        </w:rPr>
        <w:fldChar w:fldCharType="end"/>
      </w:r>
      <w:r w:rsidRPr="00B129A2">
        <w:rPr>
          <w:sz w:val="20"/>
          <w:szCs w:val="20"/>
        </w:rPr>
        <w:t>.</w:t>
      </w:r>
    </w:p>
    <w:p w14:paraId="4486E3CF" w14:textId="77777777" w:rsidR="00F5001F" w:rsidRDefault="00F5001F" w:rsidP="00F5001F">
      <w:pPr>
        <w:pBdr>
          <w:top w:val="nil"/>
          <w:left w:val="nil"/>
          <w:bottom w:val="nil"/>
          <w:right w:val="nil"/>
          <w:between w:val="nil"/>
        </w:pBdr>
        <w:ind w:firstLine="288"/>
        <w:jc w:val="both"/>
        <w:rPr>
          <w:color w:val="000000"/>
          <w:sz w:val="20"/>
          <w:szCs w:val="20"/>
        </w:rPr>
      </w:pPr>
    </w:p>
    <w:p w14:paraId="0AB98136" w14:textId="6DC530FF" w:rsidR="008C1BC3" w:rsidRDefault="005868B0">
      <w:pPr>
        <w:pStyle w:val="Heading1"/>
        <w:numPr>
          <w:ilvl w:val="0"/>
          <w:numId w:val="3"/>
        </w:numPr>
        <w:rPr>
          <w:sz w:val="24"/>
          <w:szCs w:val="24"/>
        </w:rPr>
      </w:pPr>
      <w:r>
        <w:rPr>
          <w:sz w:val="24"/>
          <w:szCs w:val="24"/>
        </w:rPr>
        <w:t>I</w:t>
      </w:r>
      <w:r w:rsidR="00286DF7">
        <w:rPr>
          <w:sz w:val="24"/>
          <w:szCs w:val="24"/>
        </w:rPr>
        <w:t>V. Simpulan</w:t>
      </w:r>
    </w:p>
    <w:p w14:paraId="45DB8998" w14:textId="77777777" w:rsidR="005868B0" w:rsidRPr="005868B0" w:rsidRDefault="005868B0" w:rsidP="005868B0">
      <w:pPr>
        <w:pStyle w:val="JSKReferenceItem"/>
        <w:numPr>
          <w:ilvl w:val="0"/>
          <w:numId w:val="0"/>
        </w:numPr>
        <w:ind w:firstLine="426"/>
        <w:rPr>
          <w:sz w:val="20"/>
          <w:szCs w:val="20"/>
        </w:rPr>
      </w:pPr>
      <w:r w:rsidRPr="005868B0">
        <w:rPr>
          <w:sz w:val="20"/>
          <w:szCs w:val="20"/>
        </w:rPr>
        <w:t xml:space="preserve">Hasil penelitian di bab IV menunjukkan bahwa model </w:t>
      </w:r>
      <w:proofErr w:type="spellStart"/>
      <w:r w:rsidRPr="005868B0">
        <w:rPr>
          <w:i/>
          <w:iCs/>
          <w:sz w:val="20"/>
          <w:szCs w:val="20"/>
        </w:rPr>
        <w:t>Artificial</w:t>
      </w:r>
      <w:proofErr w:type="spellEnd"/>
      <w:r w:rsidRPr="005868B0">
        <w:rPr>
          <w:i/>
          <w:iCs/>
          <w:sz w:val="20"/>
          <w:szCs w:val="20"/>
        </w:rPr>
        <w:t xml:space="preserve"> Neural Network</w:t>
      </w:r>
      <w:r w:rsidRPr="005868B0">
        <w:rPr>
          <w:sz w:val="20"/>
          <w:szCs w:val="20"/>
        </w:rPr>
        <w:t xml:space="preserve"> (ANN) dapat meramalkan jumlah penerimaan mahasiswa baru dengan tingkat kesalahan rata-rata (MAPE) sebesar 1,192% sebelum </w:t>
      </w:r>
      <w:proofErr w:type="spellStart"/>
      <w:r w:rsidRPr="005868B0">
        <w:rPr>
          <w:sz w:val="20"/>
          <w:szCs w:val="20"/>
        </w:rPr>
        <w:t>Covid</w:t>
      </w:r>
      <w:proofErr w:type="spellEnd"/>
      <w:r w:rsidRPr="005868B0">
        <w:rPr>
          <w:sz w:val="20"/>
          <w:szCs w:val="20"/>
        </w:rPr>
        <w:t xml:space="preserve"> dan 1,134% setelah </w:t>
      </w:r>
      <w:proofErr w:type="spellStart"/>
      <w:r w:rsidRPr="005868B0">
        <w:rPr>
          <w:sz w:val="20"/>
          <w:szCs w:val="20"/>
        </w:rPr>
        <w:t>Covid</w:t>
      </w:r>
      <w:proofErr w:type="spellEnd"/>
      <w:r w:rsidRPr="005868B0">
        <w:rPr>
          <w:sz w:val="20"/>
          <w:szCs w:val="20"/>
        </w:rPr>
        <w:t xml:space="preserve">, serta akurasi sebesar 98,808% sebelum </w:t>
      </w:r>
      <w:proofErr w:type="spellStart"/>
      <w:r w:rsidRPr="005868B0">
        <w:rPr>
          <w:sz w:val="20"/>
          <w:szCs w:val="20"/>
        </w:rPr>
        <w:t>Covid</w:t>
      </w:r>
      <w:proofErr w:type="spellEnd"/>
      <w:r w:rsidRPr="005868B0">
        <w:rPr>
          <w:sz w:val="20"/>
          <w:szCs w:val="20"/>
        </w:rPr>
        <w:t xml:space="preserve"> dan 98,866% setelah </w:t>
      </w:r>
      <w:proofErr w:type="spellStart"/>
      <w:r w:rsidRPr="005868B0">
        <w:rPr>
          <w:sz w:val="20"/>
          <w:szCs w:val="20"/>
        </w:rPr>
        <w:t>Covid</w:t>
      </w:r>
      <w:proofErr w:type="spellEnd"/>
      <w:r w:rsidRPr="005868B0">
        <w:rPr>
          <w:sz w:val="20"/>
          <w:szCs w:val="20"/>
        </w:rPr>
        <w:t xml:space="preserve">. Strategi pemasaran melalui Google dan Facebook telah konsisten digunakan dari tahun ajaran 2016/2017 hingga 2023/2024. Meskipun strategi ini tetap sama, fluktuasi penerimaan mahasiswa baru lebih dipengaruhi oleh pandemi </w:t>
      </w:r>
      <w:proofErr w:type="spellStart"/>
      <w:r w:rsidRPr="005868B0">
        <w:rPr>
          <w:sz w:val="20"/>
          <w:szCs w:val="20"/>
        </w:rPr>
        <w:t>Covid</w:t>
      </w:r>
      <w:proofErr w:type="spellEnd"/>
      <w:r w:rsidRPr="005868B0">
        <w:rPr>
          <w:sz w:val="20"/>
          <w:szCs w:val="20"/>
        </w:rPr>
        <w:t xml:space="preserve">. Penelitian ini juga menegaskan bahwa AI dapat membantu menyusun strategi pemasaran yang lebih tepat dengan memahami berbagai target pasar, meskipun platform digital yang digunakan tetap sama. Namun, penelitian ini memiliki keterbatasan, seperti fokus pada data penerimaan mahasiswa dari satu institusi, yaitu Institut 'XYZ', yang mengurangi generalisasi hasil untuk institusi lain. Model ANN juga hanya mempertimbangkan faktor-faktor tertentu tanpa memasukkan variabel eksternal lain yang mungkin berpengaruh, seperti kebijakan pendidikan dan kondisi ekonomi global. Untuk penelitian selanjutnya, disarankan untuk memperluas cakupan data dengan melibatkan lebih banyak institusi pendidikan untuk hasil yang lebih representatif. Memasukkan variabel eksternal seperti data ekonomi, kebijakan pendidikan, dan tren sosial ke dalam model peramalan dapat meningkatkan akurasi prediksi. Selain itu, melakukan perbandingan dengan metode </w:t>
      </w:r>
      <w:proofErr w:type="spellStart"/>
      <w:r w:rsidRPr="005868B0">
        <w:rPr>
          <w:sz w:val="20"/>
          <w:szCs w:val="20"/>
        </w:rPr>
        <w:t>machine</w:t>
      </w:r>
      <w:proofErr w:type="spellEnd"/>
      <w:r w:rsidRPr="005868B0">
        <w:rPr>
          <w:sz w:val="20"/>
          <w:szCs w:val="20"/>
        </w:rPr>
        <w:t xml:space="preserve"> </w:t>
      </w:r>
      <w:proofErr w:type="spellStart"/>
      <w:r w:rsidRPr="005868B0">
        <w:rPr>
          <w:sz w:val="20"/>
          <w:szCs w:val="20"/>
        </w:rPr>
        <w:t>learning</w:t>
      </w:r>
      <w:proofErr w:type="spellEnd"/>
      <w:r w:rsidRPr="005868B0">
        <w:rPr>
          <w:sz w:val="20"/>
          <w:szCs w:val="20"/>
        </w:rPr>
        <w:t xml:space="preserve"> lainnya dapat membantu menemukan pendekatan yang paling efektif dalam meramalkan penerimaan mahasiswa baru.</w:t>
      </w:r>
    </w:p>
    <w:p w14:paraId="0AB98139" w14:textId="77777777" w:rsidR="008C1BC3" w:rsidRDefault="00286DF7">
      <w:pPr>
        <w:pStyle w:val="Heading1"/>
        <w:numPr>
          <w:ilvl w:val="0"/>
          <w:numId w:val="3"/>
        </w:numPr>
        <w:rPr>
          <w:sz w:val="24"/>
          <w:szCs w:val="24"/>
        </w:rPr>
      </w:pPr>
      <w:r>
        <w:rPr>
          <w:sz w:val="24"/>
          <w:szCs w:val="24"/>
        </w:rPr>
        <w:t xml:space="preserve">Ucapan Terima Kasih </w:t>
      </w:r>
    </w:p>
    <w:p w14:paraId="135B1D6F" w14:textId="77777777" w:rsidR="005868B0" w:rsidRPr="005868B0" w:rsidRDefault="005868B0" w:rsidP="005868B0">
      <w:pPr>
        <w:pStyle w:val="JSKReferenceItem"/>
        <w:rPr>
          <w:sz w:val="20"/>
          <w:szCs w:val="20"/>
        </w:rPr>
      </w:pPr>
      <w:r w:rsidRPr="005868B0">
        <w:rPr>
          <w:sz w:val="20"/>
          <w:szCs w:val="20"/>
        </w:rPr>
        <w:t xml:space="preserve">Segala puji dan syukur saya panjatkan kepada Allah SWT atas rahmat-Nya sehingga saya dapat menyelesaikan penelitian ini. </w:t>
      </w:r>
      <w:proofErr w:type="spellStart"/>
      <w:r w:rsidRPr="005868B0">
        <w:rPr>
          <w:sz w:val="20"/>
          <w:szCs w:val="20"/>
        </w:rPr>
        <w:t>Shalawat</w:t>
      </w:r>
      <w:proofErr w:type="spellEnd"/>
      <w:r w:rsidRPr="005868B0">
        <w:rPr>
          <w:sz w:val="20"/>
          <w:szCs w:val="20"/>
        </w:rPr>
        <w:t xml:space="preserve"> serta salam kepada Nabi Muhammad SAW yang telah membawa kita menuju ilmu pengetahuan. Terima kasih kepada dosen pembimbing saya, Ibu Rita Ambarwati Sukmono atas bimbingan dan dukungannya. Saya juga berterima kasih kepada </w:t>
      </w:r>
      <w:r w:rsidRPr="005868B0">
        <w:rPr>
          <w:sz w:val="20"/>
          <w:szCs w:val="20"/>
          <w:lang w:val="en-US"/>
        </w:rPr>
        <w:t>k</w:t>
      </w:r>
      <w:proofErr w:type="spellStart"/>
      <w:r w:rsidRPr="005868B0">
        <w:rPr>
          <w:sz w:val="20"/>
          <w:szCs w:val="20"/>
        </w:rPr>
        <w:t>eluarga</w:t>
      </w:r>
      <w:proofErr w:type="spellEnd"/>
      <w:r w:rsidRPr="005868B0">
        <w:rPr>
          <w:sz w:val="20"/>
          <w:szCs w:val="20"/>
        </w:rPr>
        <w:t xml:space="preserve">, teman, dan staf </w:t>
      </w:r>
      <w:proofErr w:type="spellStart"/>
      <w:r w:rsidRPr="005868B0">
        <w:rPr>
          <w:sz w:val="20"/>
          <w:szCs w:val="20"/>
        </w:rPr>
        <w:t>marketing</w:t>
      </w:r>
      <w:proofErr w:type="spellEnd"/>
      <w:r w:rsidRPr="005868B0">
        <w:rPr>
          <w:sz w:val="20"/>
          <w:szCs w:val="20"/>
        </w:rPr>
        <w:t xml:space="preserve"> di kantor saya atas bantuan dan </w:t>
      </w:r>
      <w:proofErr w:type="spellStart"/>
      <w:r w:rsidRPr="005868B0">
        <w:rPr>
          <w:sz w:val="20"/>
          <w:szCs w:val="20"/>
        </w:rPr>
        <w:t>kerjasamanya</w:t>
      </w:r>
      <w:proofErr w:type="spellEnd"/>
      <w:r w:rsidRPr="005868B0">
        <w:rPr>
          <w:sz w:val="20"/>
          <w:szCs w:val="20"/>
        </w:rPr>
        <w:t xml:space="preserve">. Semoga </w:t>
      </w:r>
      <w:r w:rsidRPr="005868B0">
        <w:rPr>
          <w:sz w:val="20"/>
          <w:szCs w:val="20"/>
          <w:lang w:val="en-US"/>
        </w:rPr>
        <w:t>Allah SWT</w:t>
      </w:r>
      <w:r w:rsidRPr="005868B0">
        <w:rPr>
          <w:sz w:val="20"/>
          <w:szCs w:val="20"/>
        </w:rPr>
        <w:t xml:space="preserve"> senantiasa melimpahkan rahmat-Nya kepada kita semua. Terima kasih.</w:t>
      </w:r>
    </w:p>
    <w:p w14:paraId="0AB9813B" w14:textId="759ABCEF" w:rsidR="008C1BC3" w:rsidRDefault="00286DF7">
      <w:pPr>
        <w:pStyle w:val="Heading1"/>
        <w:numPr>
          <w:ilvl w:val="0"/>
          <w:numId w:val="3"/>
        </w:numPr>
        <w:tabs>
          <w:tab w:val="left" w:pos="0"/>
        </w:tabs>
        <w:rPr>
          <w:sz w:val="24"/>
          <w:szCs w:val="24"/>
        </w:rPr>
      </w:pPr>
      <w:proofErr w:type="spellStart"/>
      <w:r>
        <w:rPr>
          <w:sz w:val="24"/>
          <w:szCs w:val="24"/>
        </w:rPr>
        <w:t>Referens</w:t>
      </w:r>
      <w:r w:rsidR="00297073">
        <w:rPr>
          <w:sz w:val="24"/>
          <w:szCs w:val="24"/>
        </w:rPr>
        <w:t>I</w:t>
      </w:r>
      <w:proofErr w:type="spellEnd"/>
    </w:p>
    <w:p w14:paraId="1295F690" w14:textId="1C48EBE2" w:rsidR="00AE17FB" w:rsidRPr="005868B0" w:rsidRDefault="005868B0" w:rsidP="00297073">
      <w:pPr>
        <w:pStyle w:val="JSKReferenceItem"/>
        <w:numPr>
          <w:ilvl w:val="0"/>
          <w:numId w:val="0"/>
        </w:numPr>
        <w:ind w:left="426" w:hanging="426"/>
        <w:rPr>
          <w:noProof/>
          <w:sz w:val="20"/>
          <w:szCs w:val="20"/>
        </w:rPr>
      </w:pPr>
      <w:r w:rsidRPr="005868B0">
        <w:rPr>
          <w:sz w:val="20"/>
          <w:szCs w:val="20"/>
        </w:rPr>
        <w:fldChar w:fldCharType="begin" w:fldLock="1"/>
      </w:r>
      <w:r w:rsidRPr="005868B0">
        <w:rPr>
          <w:sz w:val="20"/>
          <w:szCs w:val="20"/>
        </w:rPr>
        <w:instrText xml:space="preserve">ADDIN Mendeley Bibliography CSL_BIBLIOGRAPHY </w:instrText>
      </w:r>
      <w:r w:rsidRPr="005868B0">
        <w:rPr>
          <w:sz w:val="20"/>
          <w:szCs w:val="20"/>
        </w:rPr>
        <w:fldChar w:fldCharType="separate"/>
      </w:r>
      <w:r w:rsidRPr="005868B0">
        <w:rPr>
          <w:noProof/>
          <w:sz w:val="20"/>
          <w:szCs w:val="20"/>
        </w:rPr>
        <w:t>[1]</w:t>
      </w:r>
      <w:r w:rsidRPr="005868B0">
        <w:rPr>
          <w:noProof/>
          <w:sz w:val="20"/>
          <w:szCs w:val="20"/>
        </w:rPr>
        <w:tab/>
        <w:t xml:space="preserve">C. Zhang and Y. Lu, “Study on artificial intelligence: The state of the art and prospects,” </w:t>
      </w:r>
      <w:r w:rsidRPr="005868B0">
        <w:rPr>
          <w:i/>
          <w:iCs/>
          <w:noProof/>
          <w:sz w:val="20"/>
          <w:szCs w:val="20"/>
        </w:rPr>
        <w:t>J. Ind. Inf. Integr.</w:t>
      </w:r>
      <w:r w:rsidRPr="005868B0">
        <w:rPr>
          <w:noProof/>
          <w:sz w:val="20"/>
          <w:szCs w:val="20"/>
        </w:rPr>
        <w:t>,</w:t>
      </w:r>
      <w:r w:rsidR="00297073">
        <w:rPr>
          <w:noProof/>
          <w:sz w:val="20"/>
          <w:szCs w:val="20"/>
        </w:rPr>
        <w:t xml:space="preserve"> </w:t>
      </w:r>
      <w:r w:rsidRPr="005868B0">
        <w:rPr>
          <w:noProof/>
          <w:sz w:val="20"/>
          <w:szCs w:val="20"/>
        </w:rPr>
        <w:t>vol. 23, p. 100224, 2021, doi: 10.1016/j.jii.2021.100224.</w:t>
      </w:r>
    </w:p>
    <w:p w14:paraId="5893316F"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[2]</w:t>
      </w:r>
      <w:r w:rsidRPr="005868B0">
        <w:rPr>
          <w:noProof/>
          <w:sz w:val="20"/>
          <w:szCs w:val="20"/>
        </w:rPr>
        <w:tab/>
        <w:t xml:space="preserve">I. Ahmed, G. Jeon, and F. Piccialli, “From Artificial Intelligence to Explainable Artificial Intelligence in Industry 4.0: A Survey on What, How, and Where,” </w:t>
      </w:r>
      <w:r w:rsidRPr="005868B0">
        <w:rPr>
          <w:i/>
          <w:iCs/>
          <w:noProof/>
          <w:sz w:val="20"/>
          <w:szCs w:val="20"/>
        </w:rPr>
        <w:t>IEEE Trans. Ind. Informatics</w:t>
      </w:r>
      <w:r w:rsidRPr="005868B0">
        <w:rPr>
          <w:noProof/>
          <w:sz w:val="20"/>
          <w:szCs w:val="20"/>
        </w:rPr>
        <w:t>, vol. 18, no. 8, pp. 5031–5042, 2022, doi: 10.1109/TII.2022.3146552.</w:t>
      </w:r>
    </w:p>
    <w:p w14:paraId="21DC627E"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[3]</w:t>
      </w:r>
      <w:r w:rsidRPr="005868B0">
        <w:rPr>
          <w:noProof/>
          <w:sz w:val="20"/>
          <w:szCs w:val="20"/>
        </w:rPr>
        <w:tab/>
        <w:t xml:space="preserve">S. Akgun and C. Greenhow, “Artificial Intelligence (AI) in Education: Addressing Societal and Ethical Challenges in K-12 Settings,” </w:t>
      </w:r>
      <w:r w:rsidRPr="005868B0">
        <w:rPr>
          <w:i/>
          <w:iCs/>
          <w:noProof/>
          <w:sz w:val="20"/>
          <w:szCs w:val="20"/>
        </w:rPr>
        <w:t>AI Ethics</w:t>
      </w:r>
      <w:r w:rsidRPr="005868B0">
        <w:rPr>
          <w:noProof/>
          <w:sz w:val="20"/>
          <w:szCs w:val="20"/>
        </w:rPr>
        <w:t>, vol. 2, pp. 431–440, 2022, doi: 10.1007/s43681-021-00096-7.</w:t>
      </w:r>
    </w:p>
    <w:p w14:paraId="1EBB3638"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[4]</w:t>
      </w:r>
      <w:r w:rsidRPr="005868B0">
        <w:rPr>
          <w:noProof/>
          <w:sz w:val="20"/>
          <w:szCs w:val="20"/>
        </w:rPr>
        <w:tab/>
        <w:t xml:space="preserve">A. Nguyen, H. N. Ngo, Y. Hong, B. Dang, and B. P. T. Nguyen, “Ethical principles for artificial intelligence in education,” </w:t>
      </w:r>
      <w:r w:rsidRPr="005868B0">
        <w:rPr>
          <w:i/>
          <w:iCs/>
          <w:noProof/>
          <w:sz w:val="20"/>
          <w:szCs w:val="20"/>
        </w:rPr>
        <w:t>Educ. Inf. Technol.</w:t>
      </w:r>
      <w:r w:rsidRPr="005868B0">
        <w:rPr>
          <w:noProof/>
          <w:sz w:val="20"/>
          <w:szCs w:val="20"/>
        </w:rPr>
        <w:t>, vol. 28, no. 4, pp. 4221–4241, 2023, doi: 10.1007/s10639-022-11316-w.</w:t>
      </w:r>
    </w:p>
    <w:p w14:paraId="0F1BCFE6"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[5]</w:t>
      </w:r>
      <w:r w:rsidRPr="005868B0">
        <w:rPr>
          <w:noProof/>
          <w:sz w:val="20"/>
          <w:szCs w:val="20"/>
        </w:rPr>
        <w:tab/>
        <w:t xml:space="preserve">H. Khosravi </w:t>
      </w:r>
      <w:r w:rsidRPr="005868B0">
        <w:rPr>
          <w:i/>
          <w:iCs/>
          <w:noProof/>
          <w:sz w:val="20"/>
          <w:szCs w:val="20"/>
        </w:rPr>
        <w:t>et al.</w:t>
      </w:r>
      <w:r w:rsidRPr="005868B0">
        <w:rPr>
          <w:noProof/>
          <w:sz w:val="20"/>
          <w:szCs w:val="20"/>
        </w:rPr>
        <w:t xml:space="preserve">, “Explainable Artificial Intelligence in education,” </w:t>
      </w:r>
      <w:r w:rsidRPr="005868B0">
        <w:rPr>
          <w:i/>
          <w:iCs/>
          <w:noProof/>
          <w:sz w:val="20"/>
          <w:szCs w:val="20"/>
        </w:rPr>
        <w:t>Comput. Educ. Artif. Intell.</w:t>
      </w:r>
      <w:r w:rsidRPr="005868B0">
        <w:rPr>
          <w:noProof/>
          <w:sz w:val="20"/>
          <w:szCs w:val="20"/>
        </w:rPr>
        <w:t>, vol. 3, no. March 2022, doi: 10.1016/j.caeai.2022.100074.</w:t>
      </w:r>
    </w:p>
    <w:p w14:paraId="39035DF5"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[6]</w:t>
      </w:r>
      <w:r w:rsidRPr="005868B0">
        <w:rPr>
          <w:noProof/>
          <w:sz w:val="20"/>
          <w:szCs w:val="20"/>
        </w:rPr>
        <w:tab/>
        <w:t xml:space="preserve">Aditya Nirwana, Sudarmiatin, and Melany, “Implementation of Artificial Intelligence in Digital Marketing Development: a Thematic Review and Practical Exploration,” </w:t>
      </w:r>
      <w:r w:rsidRPr="005868B0">
        <w:rPr>
          <w:i/>
          <w:iCs/>
          <w:noProof/>
          <w:sz w:val="20"/>
          <w:szCs w:val="20"/>
        </w:rPr>
        <w:t>J. Manaj. Bisnis, Akunt. dan Keuang.</w:t>
      </w:r>
      <w:r w:rsidRPr="005868B0">
        <w:rPr>
          <w:noProof/>
          <w:sz w:val="20"/>
          <w:szCs w:val="20"/>
        </w:rPr>
        <w:t>, vol. 2, no. 1, pp. 85–112, 2023, doi: 10.55927/jambak.v2i1.4034.</w:t>
      </w:r>
    </w:p>
    <w:p w14:paraId="51384AB5"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[7]</w:t>
      </w:r>
      <w:r w:rsidRPr="005868B0">
        <w:rPr>
          <w:noProof/>
          <w:sz w:val="20"/>
          <w:szCs w:val="20"/>
        </w:rPr>
        <w:tab/>
        <w:t xml:space="preserve">C. Guan, J. Mou, and Z. Jiang, “Artificial intelligence innovation in education: A twenty-year data-driven historical analysis,” </w:t>
      </w:r>
      <w:r w:rsidRPr="005868B0">
        <w:rPr>
          <w:i/>
          <w:iCs/>
          <w:noProof/>
          <w:sz w:val="20"/>
          <w:szCs w:val="20"/>
        </w:rPr>
        <w:t>Int. J. Innov. Stud.</w:t>
      </w:r>
      <w:r w:rsidRPr="005868B0">
        <w:rPr>
          <w:noProof/>
          <w:sz w:val="20"/>
          <w:szCs w:val="20"/>
        </w:rPr>
        <w:t>, vol. 4, pp. 134–147, 2020, doi: 10.1016/j.ijis.2020.09.001.</w:t>
      </w:r>
    </w:p>
    <w:p w14:paraId="7796DF43"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[8]</w:t>
      </w:r>
      <w:r w:rsidRPr="005868B0">
        <w:rPr>
          <w:noProof/>
          <w:sz w:val="20"/>
          <w:szCs w:val="20"/>
        </w:rPr>
        <w:tab/>
        <w:t xml:space="preserve">A. D. Suwandita, V. Pijasari, A. Eka Diani Prasetyowati, and M. Isa Anshori, “Analisis Data Human Resources Untuk PengambilanKeputusan: Penggunaan Analisis Data Dan Artificial Intelligence (AI) Dalam Meramalkan Tren Sumber Daya Manusia, Pengelolaan Talenta, Dan Rentensi Karyawan,” </w:t>
      </w:r>
      <w:r w:rsidRPr="005868B0">
        <w:rPr>
          <w:i/>
          <w:iCs/>
          <w:noProof/>
          <w:sz w:val="20"/>
          <w:szCs w:val="20"/>
        </w:rPr>
        <w:t>Manaj. Kreat. J.</w:t>
      </w:r>
      <w:r w:rsidRPr="005868B0">
        <w:rPr>
          <w:noProof/>
          <w:sz w:val="20"/>
          <w:szCs w:val="20"/>
        </w:rPr>
        <w:t>, vol. 1, no. 4, pp. 97–111, 2023, [Online]. Available: https://doi.org/10.55606/makreju.v1i4.2161</w:t>
      </w:r>
    </w:p>
    <w:p w14:paraId="7200018D"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[9]</w:t>
      </w:r>
      <w:r w:rsidRPr="005868B0">
        <w:rPr>
          <w:noProof/>
          <w:sz w:val="20"/>
          <w:szCs w:val="20"/>
        </w:rPr>
        <w:tab/>
        <w:t xml:space="preserve">G. J. Hwang, H. Xie, B. W. Wah, and D. Gašević, “Vision, challenges, roles and research issues of Artificial Intelligence in Education,” </w:t>
      </w:r>
      <w:r w:rsidRPr="005868B0">
        <w:rPr>
          <w:i/>
          <w:iCs/>
          <w:noProof/>
          <w:sz w:val="20"/>
          <w:szCs w:val="20"/>
        </w:rPr>
        <w:t>Comput. Educ. Artif. Intell.</w:t>
      </w:r>
      <w:r w:rsidRPr="005868B0">
        <w:rPr>
          <w:noProof/>
          <w:sz w:val="20"/>
          <w:szCs w:val="20"/>
        </w:rPr>
        <w:t>, vol. 1, 2020, doi: 10.1016/j.caeai.2020.100001.</w:t>
      </w:r>
    </w:p>
    <w:p w14:paraId="054873F0"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[10]</w:t>
      </w:r>
      <w:r w:rsidRPr="005868B0">
        <w:rPr>
          <w:noProof/>
          <w:sz w:val="20"/>
          <w:szCs w:val="20"/>
        </w:rPr>
        <w:tab/>
        <w:t xml:space="preserve">G. Vilone and L. Longo, “Notions of explainability and evaluation approaches for explainable artificial intelligence,” </w:t>
      </w:r>
      <w:r w:rsidRPr="005868B0">
        <w:rPr>
          <w:i/>
          <w:iCs/>
          <w:noProof/>
          <w:sz w:val="20"/>
          <w:szCs w:val="20"/>
        </w:rPr>
        <w:t>Inf. Fusion</w:t>
      </w:r>
      <w:r w:rsidRPr="005868B0">
        <w:rPr>
          <w:noProof/>
          <w:sz w:val="20"/>
          <w:szCs w:val="20"/>
        </w:rPr>
        <w:t>, vol. 76, pp. 89–106, 2021, doi: 10.1016/j.inffus.2021.05.009.</w:t>
      </w:r>
    </w:p>
    <w:p w14:paraId="47947F73"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lastRenderedPageBreak/>
        <w:t>[11]</w:t>
      </w:r>
      <w:r w:rsidRPr="005868B0">
        <w:rPr>
          <w:noProof/>
          <w:sz w:val="20"/>
          <w:szCs w:val="20"/>
        </w:rPr>
        <w:tab/>
        <w:t xml:space="preserve">S.N.Nadeem, “EFFECTIVE DIGITAL MARKETING STRATEGY IN EDUCATION SECTOR,” </w:t>
      </w:r>
      <w:r w:rsidRPr="005868B0">
        <w:rPr>
          <w:i/>
          <w:iCs/>
          <w:noProof/>
          <w:sz w:val="20"/>
          <w:szCs w:val="20"/>
        </w:rPr>
        <w:t>Int. J. Multidiscip. Educ. Res.</w:t>
      </w:r>
      <w:r w:rsidRPr="005868B0">
        <w:rPr>
          <w:noProof/>
          <w:sz w:val="20"/>
          <w:szCs w:val="20"/>
        </w:rPr>
        <w:t>, vol. 11, no. 11, pp. 146–152, 2022.</w:t>
      </w:r>
    </w:p>
    <w:p w14:paraId="26EA40A3"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[12]</w:t>
      </w:r>
      <w:r w:rsidRPr="005868B0">
        <w:rPr>
          <w:noProof/>
          <w:sz w:val="20"/>
          <w:szCs w:val="20"/>
        </w:rPr>
        <w:tab/>
        <w:t xml:space="preserve">F. Khan, K. S.-J. of I. S. &amp; Operations, and U. 2013, “Measuring the Perception and Effectiveness of Digital Marketing amongst the Marketing Professionals, an Exploratory Study in Odisha.,” </w:t>
      </w:r>
      <w:r w:rsidRPr="005868B0">
        <w:rPr>
          <w:i/>
          <w:iCs/>
          <w:noProof/>
          <w:sz w:val="20"/>
          <w:szCs w:val="20"/>
        </w:rPr>
        <w:t>Indian J. Nat. Sci.</w:t>
      </w:r>
      <w:r w:rsidRPr="005868B0">
        <w:rPr>
          <w:noProof/>
          <w:sz w:val="20"/>
          <w:szCs w:val="20"/>
        </w:rPr>
        <w:t>, vol. 13, no. 72, 2022, [Online]. Available: https://www.researchgate.net/profile/Mircea-Cirnu/publication/260424967_Circular_convolution_and_discrete_Fourier_transform/links/0deec533f63683a136000000/Circular-convolution-and-discrete-Fourier-transform.pdf#page=17</w:t>
      </w:r>
    </w:p>
    <w:p w14:paraId="03BE693D"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[13]</w:t>
      </w:r>
      <w:r w:rsidRPr="005868B0">
        <w:rPr>
          <w:noProof/>
          <w:sz w:val="20"/>
          <w:szCs w:val="20"/>
        </w:rPr>
        <w:tab/>
        <w:t xml:space="preserve">P. Pandiangan and I. A. O. Martini, “Digital Marketing Strategy of Property Agents in The New Normal Era,” </w:t>
      </w:r>
      <w:r w:rsidRPr="005868B0">
        <w:rPr>
          <w:i/>
          <w:iCs/>
          <w:noProof/>
          <w:sz w:val="20"/>
          <w:szCs w:val="20"/>
        </w:rPr>
        <w:t>JMBI UNSRAT (Jurnal Ilm. Manaj. Bisnis dan Inov. Univ. Sam Ratulangi).</w:t>
      </w:r>
      <w:r w:rsidRPr="005868B0">
        <w:rPr>
          <w:noProof/>
          <w:sz w:val="20"/>
          <w:szCs w:val="20"/>
        </w:rPr>
        <w:t>, vol. 7, no. 3, pp. 502–511, 2021, doi: 10.35794/jmbi.v7i3.31251.</w:t>
      </w:r>
    </w:p>
    <w:p w14:paraId="3AD7E93B"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[14]</w:t>
      </w:r>
      <w:r w:rsidRPr="005868B0">
        <w:rPr>
          <w:noProof/>
          <w:sz w:val="20"/>
          <w:szCs w:val="20"/>
        </w:rPr>
        <w:tab/>
        <w:t xml:space="preserve">M. K. Peter and M. Dalla Vecchia, </w:t>
      </w:r>
      <w:r w:rsidRPr="005868B0">
        <w:rPr>
          <w:i/>
          <w:iCs/>
          <w:noProof/>
          <w:sz w:val="20"/>
          <w:szCs w:val="20"/>
        </w:rPr>
        <w:t>The Digital Marketing Toolkit: A Literature Review for the Identification of Digital Marketing Channels and Platforms</w:t>
      </w:r>
      <w:r w:rsidRPr="005868B0">
        <w:rPr>
          <w:noProof/>
          <w:sz w:val="20"/>
          <w:szCs w:val="20"/>
        </w:rPr>
        <w:t>, vol. 294, no. March. Springer International Publishing, 2021. doi 10.1007/978-3-030-48332-6_17.</w:t>
      </w:r>
    </w:p>
    <w:p w14:paraId="081B4C63"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[15]</w:t>
      </w:r>
      <w:r w:rsidRPr="005868B0">
        <w:rPr>
          <w:noProof/>
          <w:sz w:val="20"/>
          <w:szCs w:val="20"/>
        </w:rPr>
        <w:tab/>
        <w:t xml:space="preserve">I. Putu, T. Noviana, and G. S. Darma, “Exploring Digital Marketing Strategies during the New Normal Era in Enhancing the Use of Digital Payment,” </w:t>
      </w:r>
      <w:r w:rsidRPr="005868B0">
        <w:rPr>
          <w:i/>
          <w:iCs/>
          <w:noProof/>
          <w:sz w:val="20"/>
          <w:szCs w:val="20"/>
        </w:rPr>
        <w:t>J. Mantik</w:t>
      </w:r>
      <w:r w:rsidRPr="005868B0">
        <w:rPr>
          <w:noProof/>
          <w:sz w:val="20"/>
          <w:szCs w:val="20"/>
        </w:rPr>
        <w:t>, vol. 4, no. 3, pp. 2257–2262, 2020, [Online]. Available: https://iocscience.org/ejournal/index.php/mantik%0Ahttps://ejournal.iocscience.org/index.php/mantik/article/view/1084</w:t>
      </w:r>
    </w:p>
    <w:p w14:paraId="1A4E1E2D"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[16]</w:t>
      </w:r>
      <w:r w:rsidRPr="005868B0">
        <w:rPr>
          <w:noProof/>
          <w:sz w:val="20"/>
          <w:szCs w:val="20"/>
        </w:rPr>
        <w:tab/>
        <w:t xml:space="preserve">J. R. Saura, “Using Data Sciences in Digital Marketing: Framework, methods, and performance metrics,” </w:t>
      </w:r>
      <w:r w:rsidRPr="005868B0">
        <w:rPr>
          <w:i/>
          <w:iCs/>
          <w:noProof/>
          <w:sz w:val="20"/>
          <w:szCs w:val="20"/>
        </w:rPr>
        <w:t>J. Innov. Knowl.</w:t>
      </w:r>
      <w:r w:rsidRPr="005868B0">
        <w:rPr>
          <w:noProof/>
          <w:sz w:val="20"/>
          <w:szCs w:val="20"/>
        </w:rPr>
        <w:t>, vol. 6, pp. 92–102, 2021, doi: 10.1016/j.jik.2020.08.001.</w:t>
      </w:r>
    </w:p>
    <w:p w14:paraId="41E85E44"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[17]</w:t>
      </w:r>
      <w:r w:rsidRPr="005868B0">
        <w:rPr>
          <w:noProof/>
          <w:sz w:val="20"/>
          <w:szCs w:val="20"/>
        </w:rPr>
        <w:tab/>
        <w:t xml:space="preserve">A. Masrianto, H. Hartoyo, Hubeis, A. V. S., and N. Hasanah, “Digital Marketing Utilization Index for Evaluating and Improving Company Digital Marketing Capability,” </w:t>
      </w:r>
      <w:r w:rsidRPr="005868B0">
        <w:rPr>
          <w:i/>
          <w:iCs/>
          <w:noProof/>
          <w:sz w:val="20"/>
          <w:szCs w:val="20"/>
        </w:rPr>
        <w:t>J. Open Innov. Technol. Mark. Complex.</w:t>
      </w:r>
      <w:r w:rsidRPr="005868B0">
        <w:rPr>
          <w:noProof/>
          <w:sz w:val="20"/>
          <w:szCs w:val="20"/>
        </w:rPr>
        <w:t>, vol. 8, 2022, doi 10.3390/joitmc8030153.</w:t>
      </w:r>
    </w:p>
    <w:p w14:paraId="0A754035"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[18]</w:t>
      </w:r>
      <w:r w:rsidRPr="005868B0">
        <w:rPr>
          <w:noProof/>
          <w:sz w:val="20"/>
          <w:szCs w:val="20"/>
        </w:rPr>
        <w:tab/>
        <w:t xml:space="preserve">Y. Hartanto, M. A. Firmansyah, and L. Adhrianti, “Implementation Digital Marketing Pesona 88 Curup in to Build Image for the Decision of Visit Tourist Attraction,” </w:t>
      </w:r>
      <w:r w:rsidRPr="005868B0">
        <w:rPr>
          <w:i/>
          <w:iCs/>
          <w:noProof/>
          <w:sz w:val="20"/>
          <w:szCs w:val="20"/>
        </w:rPr>
        <w:t>Proc. 4th Soc. Humanit. Res. Symp. (SoRes 2021)</w:t>
      </w:r>
      <w:r w:rsidRPr="005868B0">
        <w:rPr>
          <w:noProof/>
          <w:sz w:val="20"/>
          <w:szCs w:val="20"/>
        </w:rPr>
        <w:t>, vol. 658, no. SoRes 2021, pp. 589–594, 2022, doi: 10.2991/assert.k.220407.121.</w:t>
      </w:r>
    </w:p>
    <w:p w14:paraId="4F2CDB23"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[19]</w:t>
      </w:r>
      <w:r w:rsidRPr="005868B0">
        <w:rPr>
          <w:noProof/>
          <w:sz w:val="20"/>
          <w:szCs w:val="20"/>
        </w:rPr>
        <w:tab/>
        <w:t xml:space="preserve">A. M. Harbi and M. Maqsood Ali, “Adoption of Digital Marketing in Educational Institutions: A Critical Literature Review,” </w:t>
      </w:r>
      <w:r w:rsidRPr="005868B0">
        <w:rPr>
          <w:i/>
          <w:iCs/>
          <w:noProof/>
          <w:sz w:val="20"/>
          <w:szCs w:val="20"/>
        </w:rPr>
        <w:t>IJCSNS Int. J. Comput. Sci. Netw. Secur.</w:t>
      </w:r>
      <w:r w:rsidRPr="005868B0">
        <w:rPr>
          <w:noProof/>
          <w:sz w:val="20"/>
          <w:szCs w:val="20"/>
        </w:rPr>
        <w:t>, vol. 22, pp. 463–472, 2022, doi 10.22937/IJCSNS.2022.22.4.55.</w:t>
      </w:r>
    </w:p>
    <w:p w14:paraId="06DFBC2A"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[20]</w:t>
      </w:r>
      <w:r w:rsidRPr="005868B0">
        <w:rPr>
          <w:noProof/>
          <w:sz w:val="20"/>
          <w:szCs w:val="20"/>
        </w:rPr>
        <w:tab/>
        <w:t xml:space="preserve">A. Kaya, G. Kaya, and F. Çebi, “Forecasting automobile sales in Turkey with artificial neural networks,” </w:t>
      </w:r>
      <w:r w:rsidRPr="005868B0">
        <w:rPr>
          <w:i/>
          <w:iCs/>
          <w:noProof/>
          <w:sz w:val="20"/>
          <w:szCs w:val="20"/>
        </w:rPr>
        <w:t>Int. J. Bus. Anal.</w:t>
      </w:r>
      <w:r w:rsidRPr="005868B0">
        <w:rPr>
          <w:noProof/>
          <w:sz w:val="20"/>
          <w:szCs w:val="20"/>
        </w:rPr>
        <w:t>, vol. 6, no. 4, pp. 50–60, 2019, doi: 10.4018/IJBAN.2019100104.</w:t>
      </w:r>
    </w:p>
    <w:p w14:paraId="504240B1"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[21]</w:t>
      </w:r>
      <w:r w:rsidRPr="005868B0">
        <w:rPr>
          <w:noProof/>
          <w:sz w:val="20"/>
          <w:szCs w:val="20"/>
        </w:rPr>
        <w:tab/>
        <w:t xml:space="preserve">N. Effendy </w:t>
      </w:r>
      <w:r w:rsidRPr="005868B0">
        <w:rPr>
          <w:i/>
          <w:iCs/>
          <w:noProof/>
          <w:sz w:val="20"/>
          <w:szCs w:val="20"/>
        </w:rPr>
        <w:t>et al.</w:t>
      </w:r>
      <w:r w:rsidRPr="005868B0">
        <w:rPr>
          <w:noProof/>
          <w:sz w:val="20"/>
          <w:szCs w:val="20"/>
        </w:rPr>
        <w:t xml:space="preserve">, “Artificial neural network prediction on ultrasonic performance of bismuth-tellurite glass compositions,” </w:t>
      </w:r>
      <w:r w:rsidRPr="005868B0">
        <w:rPr>
          <w:i/>
          <w:iCs/>
          <w:noProof/>
          <w:sz w:val="20"/>
          <w:szCs w:val="20"/>
        </w:rPr>
        <w:t>J. Mater. Res. Technol.</w:t>
      </w:r>
      <w:r w:rsidRPr="005868B0">
        <w:rPr>
          <w:noProof/>
          <w:sz w:val="20"/>
          <w:szCs w:val="20"/>
        </w:rPr>
        <w:t>, vol. 9, no. 6, pp. 14082–14092, 2020, doi: 10.1016/j.jmrt.2020.09.107.</w:t>
      </w:r>
    </w:p>
    <w:p w14:paraId="18B8B14D"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[22]</w:t>
      </w:r>
      <w:r w:rsidRPr="005868B0">
        <w:rPr>
          <w:noProof/>
          <w:sz w:val="20"/>
          <w:szCs w:val="20"/>
        </w:rPr>
        <w:tab/>
        <w:t xml:space="preserve">M. Ilbeigi, M. Ghomeishi, and A. Dehghanbanadaki, “Prediction and optimization of energy consumption in an office building using artificial neural network and a genetic algorithm,” </w:t>
      </w:r>
      <w:r w:rsidRPr="005868B0">
        <w:rPr>
          <w:i/>
          <w:iCs/>
          <w:noProof/>
          <w:sz w:val="20"/>
          <w:szCs w:val="20"/>
        </w:rPr>
        <w:t>Sustain. Cities Soc. (2020),</w:t>
      </w:r>
      <w:r w:rsidRPr="005868B0">
        <w:rPr>
          <w:noProof/>
          <w:sz w:val="20"/>
          <w:szCs w:val="20"/>
        </w:rPr>
        <w:t xml:space="preserve"> vol. 1, 2020, doi: 10.1016/j.scs.2020.102325.</w:t>
      </w:r>
    </w:p>
    <w:p w14:paraId="00769923"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[23]</w:t>
      </w:r>
      <w:r w:rsidRPr="005868B0">
        <w:rPr>
          <w:noProof/>
          <w:sz w:val="20"/>
          <w:szCs w:val="20"/>
        </w:rPr>
        <w:tab/>
        <w:t xml:space="preserve">S. K. Tamang, P. D. Singh, and B. Datta, “Forecasting of Covid-19 cases based on prediction using artificial neural network curve fitting technique,” </w:t>
      </w:r>
      <w:r w:rsidRPr="005868B0">
        <w:rPr>
          <w:i/>
          <w:iCs/>
          <w:noProof/>
          <w:sz w:val="20"/>
          <w:szCs w:val="20"/>
        </w:rPr>
        <w:t>Glob. J. Environ. Sci. Manag.</w:t>
      </w:r>
      <w:r w:rsidRPr="005868B0">
        <w:rPr>
          <w:noProof/>
          <w:sz w:val="20"/>
          <w:szCs w:val="20"/>
        </w:rPr>
        <w:t>, vol. 6, pp. 53–64, 2020, doi: 10.22034/GJESM.2019.06.SI.06.</w:t>
      </w:r>
    </w:p>
    <w:p w14:paraId="60DD961A"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[24]</w:t>
      </w:r>
      <w:r w:rsidRPr="005868B0">
        <w:rPr>
          <w:noProof/>
          <w:sz w:val="20"/>
          <w:szCs w:val="20"/>
        </w:rPr>
        <w:tab/>
        <w:t xml:space="preserve">G. M. Mulualem and Y. A. Liou, “Application of artificial neural networks in forecasting a standardized precipitation evapotranspiration index for the upper Blue Nile basin,” </w:t>
      </w:r>
      <w:r w:rsidRPr="005868B0">
        <w:rPr>
          <w:i/>
          <w:iCs/>
          <w:noProof/>
          <w:sz w:val="20"/>
          <w:szCs w:val="20"/>
        </w:rPr>
        <w:t>Water (Switzerland)</w:t>
      </w:r>
      <w:r w:rsidRPr="005868B0">
        <w:rPr>
          <w:noProof/>
          <w:sz w:val="20"/>
          <w:szCs w:val="20"/>
        </w:rPr>
        <w:t>, vol. 12, no. 3, 2020, doi: 10.3390/w12030643.</w:t>
      </w:r>
    </w:p>
    <w:p w14:paraId="2FD43ABD"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[25]</w:t>
      </w:r>
      <w:r w:rsidRPr="005868B0">
        <w:rPr>
          <w:noProof/>
          <w:sz w:val="20"/>
          <w:szCs w:val="20"/>
        </w:rPr>
        <w:tab/>
        <w:t xml:space="preserve">İ. Güven and F. Şimşir, “Demand forecasting with color parameter in retail apparel industry using artificial neural networks (ANN) and support vector machines (SVM) methods,” </w:t>
      </w:r>
      <w:r w:rsidRPr="005868B0">
        <w:rPr>
          <w:i/>
          <w:iCs/>
          <w:noProof/>
          <w:sz w:val="20"/>
          <w:szCs w:val="20"/>
        </w:rPr>
        <w:t>Comput. Ind. Eng.</w:t>
      </w:r>
      <w:r w:rsidRPr="005868B0">
        <w:rPr>
          <w:noProof/>
          <w:sz w:val="20"/>
          <w:szCs w:val="20"/>
        </w:rPr>
        <w:t>, vol. 147, no. July 2020, doi: 10.1016/j.cie.2020.106678.</w:t>
      </w:r>
    </w:p>
    <w:p w14:paraId="7BDE3B0D"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[26]</w:t>
      </w:r>
      <w:r w:rsidRPr="005868B0">
        <w:rPr>
          <w:noProof/>
          <w:sz w:val="20"/>
          <w:szCs w:val="20"/>
        </w:rPr>
        <w:tab/>
        <w:t xml:space="preserve">H. Doresdiana, S. Madelan, and A. B. Saluy, “Spare Parts Demand Forecasting During Covid 19 pandemic,” </w:t>
      </w:r>
      <w:r w:rsidRPr="005868B0">
        <w:rPr>
          <w:i/>
          <w:iCs/>
          <w:noProof/>
          <w:sz w:val="20"/>
          <w:szCs w:val="20"/>
        </w:rPr>
        <w:t>Dinasti Int. J. Econ. Financ. Account.</w:t>
      </w:r>
      <w:r w:rsidRPr="005868B0">
        <w:rPr>
          <w:noProof/>
          <w:sz w:val="20"/>
          <w:szCs w:val="20"/>
        </w:rPr>
        <w:t>, vol. 2, no. 2, pp. 215–226, 2021, doi: 10.38035/dijefa.v2i2.852.</w:t>
      </w:r>
    </w:p>
    <w:p w14:paraId="178C4C20"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[27]</w:t>
      </w:r>
      <w:r w:rsidRPr="005868B0">
        <w:rPr>
          <w:noProof/>
          <w:sz w:val="20"/>
          <w:szCs w:val="20"/>
        </w:rPr>
        <w:tab/>
        <w:t xml:space="preserve">G. Alkhayat and R. Mehmood, “A review and taxonomy of wind and solar energy forecasting methods based on deep learning,” </w:t>
      </w:r>
      <w:r w:rsidRPr="005868B0">
        <w:rPr>
          <w:i/>
          <w:iCs/>
          <w:noProof/>
          <w:sz w:val="20"/>
          <w:szCs w:val="20"/>
        </w:rPr>
        <w:t>Energy AI</w:t>
      </w:r>
      <w:r w:rsidRPr="005868B0">
        <w:rPr>
          <w:noProof/>
          <w:sz w:val="20"/>
          <w:szCs w:val="20"/>
        </w:rPr>
        <w:t>, vol. 4, 2021, doi: 10.1016/j.egyai.2021.100060.</w:t>
      </w:r>
    </w:p>
    <w:p w14:paraId="7C511866"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[28]</w:t>
      </w:r>
      <w:r w:rsidRPr="005868B0">
        <w:rPr>
          <w:noProof/>
          <w:sz w:val="20"/>
          <w:szCs w:val="20"/>
        </w:rPr>
        <w:tab/>
        <w:t xml:space="preserve">M. Karl, F. Kock, B. W. Ritchie, and J. Gauss, “Affective forecasting and travel decision-making: An investigation in times of a pandemic,” </w:t>
      </w:r>
      <w:r w:rsidRPr="005868B0">
        <w:rPr>
          <w:i/>
          <w:iCs/>
          <w:noProof/>
          <w:sz w:val="20"/>
          <w:szCs w:val="20"/>
        </w:rPr>
        <w:t>Ann. Tour. Res.</w:t>
      </w:r>
      <w:r w:rsidRPr="005868B0">
        <w:rPr>
          <w:noProof/>
          <w:sz w:val="20"/>
          <w:szCs w:val="20"/>
        </w:rPr>
        <w:t>, vol. 87, 2021, doi: 10.1016/j.annals.2021.103139.</w:t>
      </w:r>
    </w:p>
    <w:p w14:paraId="4E220AC6"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[29]</w:t>
      </w:r>
      <w:r w:rsidRPr="005868B0">
        <w:rPr>
          <w:noProof/>
          <w:sz w:val="20"/>
          <w:szCs w:val="20"/>
        </w:rPr>
        <w:tab/>
        <w:t xml:space="preserve">L. Akyuz and H. Bilgil, “Application of Standard and Exponential Grey Forecasting Models on Turkeys Education Expenditures,” </w:t>
      </w:r>
      <w:r w:rsidRPr="005868B0">
        <w:rPr>
          <w:i/>
          <w:iCs/>
          <w:noProof/>
          <w:sz w:val="20"/>
          <w:szCs w:val="20"/>
        </w:rPr>
        <w:t>New Trends Math. Sci.</w:t>
      </w:r>
      <w:r w:rsidRPr="005868B0">
        <w:rPr>
          <w:noProof/>
          <w:sz w:val="20"/>
          <w:szCs w:val="20"/>
        </w:rPr>
        <w:t>, vol. 10, no. 4, pp. 9–19, 2022, doi: 10.20852/ntmsci.2022.484.</w:t>
      </w:r>
    </w:p>
    <w:p w14:paraId="0B042261"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[30]</w:t>
      </w:r>
      <w:r w:rsidRPr="005868B0">
        <w:rPr>
          <w:noProof/>
          <w:sz w:val="20"/>
          <w:szCs w:val="20"/>
        </w:rPr>
        <w:tab/>
        <w:t xml:space="preserve">S. Semerikov, H. Kucherova, V. Los, and D. Ocheretin, “Neural network analytics and forecasting the country’s business climate in conditions of the coronavirus disease (COVID-19),” </w:t>
      </w:r>
      <w:r w:rsidRPr="005868B0">
        <w:rPr>
          <w:i/>
          <w:iCs/>
          <w:noProof/>
          <w:sz w:val="20"/>
          <w:szCs w:val="20"/>
        </w:rPr>
        <w:t>CEUR Workshop Proc.</w:t>
      </w:r>
      <w:r w:rsidRPr="005868B0">
        <w:rPr>
          <w:noProof/>
          <w:sz w:val="20"/>
          <w:szCs w:val="20"/>
        </w:rPr>
        <w:t>, pp. 22–32, 2020.</w:t>
      </w:r>
    </w:p>
    <w:p w14:paraId="38A78B8D"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[31]</w:t>
      </w:r>
      <w:r w:rsidRPr="005868B0">
        <w:rPr>
          <w:noProof/>
          <w:sz w:val="20"/>
          <w:szCs w:val="20"/>
        </w:rPr>
        <w:tab/>
        <w:t xml:space="preserve">A. Fauzan, D. G. Rahayu, A. Handayani, I. Tahyudin, D. I. S. Saputra, and P. Purwadi, “Sales Forecasting Analysis Using Trend Moment Method: A Study Case of a Fast Moving Consumer Goods Company in Indonesia,” </w:t>
      </w:r>
      <w:r w:rsidRPr="005868B0">
        <w:rPr>
          <w:i/>
          <w:iCs/>
          <w:noProof/>
          <w:sz w:val="20"/>
          <w:szCs w:val="20"/>
        </w:rPr>
        <w:t>J. Inf. Technol. Cyber Security.</w:t>
      </w:r>
      <w:r w:rsidRPr="005868B0">
        <w:rPr>
          <w:noProof/>
          <w:sz w:val="20"/>
          <w:szCs w:val="20"/>
        </w:rPr>
        <w:t>, vol. 1, no. 1, pp. 1–8, 2023, doi: 10.30996/jitcs.7572.</w:t>
      </w:r>
    </w:p>
    <w:p w14:paraId="0EA16F6D"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lastRenderedPageBreak/>
        <w:t>[32]</w:t>
      </w:r>
      <w:r w:rsidRPr="005868B0">
        <w:rPr>
          <w:noProof/>
          <w:sz w:val="20"/>
          <w:szCs w:val="20"/>
        </w:rPr>
        <w:tab/>
        <w:t xml:space="preserve">A. K. Sahai, N. Rath, V. Sood, and M. P. Singh, “ARIMA modeling &amp; forecasting of COVID-19 in top five affected countries,” </w:t>
      </w:r>
      <w:r w:rsidRPr="005868B0">
        <w:rPr>
          <w:i/>
          <w:iCs/>
          <w:noProof/>
          <w:sz w:val="20"/>
          <w:szCs w:val="20"/>
        </w:rPr>
        <w:t>Diabetes Metab. Syndr. Clin. Res. Rev.</w:t>
      </w:r>
      <w:r w:rsidRPr="005868B0">
        <w:rPr>
          <w:noProof/>
          <w:sz w:val="20"/>
          <w:szCs w:val="20"/>
        </w:rPr>
        <w:t>, vol. 14, pp. 1419–1427, 2020, doi: 10.1016/j.dsx.2020.07.042.</w:t>
      </w:r>
    </w:p>
    <w:p w14:paraId="623C5BD9"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[33]</w:t>
      </w:r>
      <w:r w:rsidRPr="005868B0">
        <w:rPr>
          <w:noProof/>
          <w:sz w:val="20"/>
          <w:szCs w:val="20"/>
        </w:rPr>
        <w:tab/>
        <w:t xml:space="preserve">M. N. Atchadé and Y. M. Sokadjo, “Overview and cross-validation of COVID-19 forecasting univariate models,” </w:t>
      </w:r>
      <w:r w:rsidRPr="005868B0">
        <w:rPr>
          <w:i/>
          <w:iCs/>
          <w:noProof/>
          <w:sz w:val="20"/>
          <w:szCs w:val="20"/>
        </w:rPr>
        <w:t>Alexandria Eng. J.</w:t>
      </w:r>
      <w:r w:rsidRPr="005868B0">
        <w:rPr>
          <w:noProof/>
          <w:sz w:val="20"/>
          <w:szCs w:val="20"/>
        </w:rPr>
        <w:t>, vol. 61, no. 4, pp. 3021–3036, 2022, doi: 10.1016/j.aej.2021.08.028.</w:t>
      </w:r>
    </w:p>
    <w:p w14:paraId="409C76F6"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[34]</w:t>
      </w:r>
      <w:r w:rsidRPr="005868B0">
        <w:rPr>
          <w:noProof/>
          <w:sz w:val="20"/>
          <w:szCs w:val="20"/>
        </w:rPr>
        <w:tab/>
        <w:t>M. Awaludin and A. G. Gani, “Pemanfaatan kecerdasan buatan pada algoritma k-means klastering dan sentiment analysis terhadap strategi promosi yang sukses untuk penerimaan mahasiswa baru,” pp. 1–6, 2023.</w:t>
      </w:r>
    </w:p>
    <w:p w14:paraId="4D8CA11F"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[35]</w:t>
      </w:r>
      <w:r w:rsidRPr="005868B0">
        <w:rPr>
          <w:noProof/>
          <w:sz w:val="20"/>
          <w:szCs w:val="20"/>
        </w:rPr>
        <w:tab/>
        <w:t xml:space="preserve">B. Biswas, M. K. Sanyal, and T. Mukherjee, “AI-Based Sales Forecasting Model for Digital Marketing,” </w:t>
      </w:r>
      <w:r w:rsidRPr="005868B0">
        <w:rPr>
          <w:i/>
          <w:iCs/>
          <w:noProof/>
          <w:sz w:val="20"/>
          <w:szCs w:val="20"/>
        </w:rPr>
        <w:t>Int. J. E-bus. Res.</w:t>
      </w:r>
      <w:r w:rsidRPr="005868B0">
        <w:rPr>
          <w:noProof/>
          <w:sz w:val="20"/>
          <w:szCs w:val="20"/>
        </w:rPr>
        <w:t>, vol. 19, no. 1, pp. 1–14, 2023, doi: 10.4018/IJEBR.317888.</w:t>
      </w:r>
    </w:p>
    <w:p w14:paraId="270DEF5D"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[36]</w:t>
      </w:r>
      <w:r w:rsidRPr="005868B0">
        <w:rPr>
          <w:noProof/>
          <w:sz w:val="20"/>
          <w:szCs w:val="20"/>
        </w:rPr>
        <w:tab/>
        <w:t xml:space="preserve">D. Vukovic, Y. Vyklyuk, N. Matsiuk, and M. Maiti, “Neural network forecasting in prediction Sharpe ratio: Evidence from EU debt market,” </w:t>
      </w:r>
      <w:r w:rsidRPr="005868B0">
        <w:rPr>
          <w:i/>
          <w:iCs/>
          <w:noProof/>
          <w:sz w:val="20"/>
          <w:szCs w:val="20"/>
        </w:rPr>
        <w:t>Phys. A Stat. Mech. its Appl.</w:t>
      </w:r>
      <w:r w:rsidRPr="005868B0">
        <w:rPr>
          <w:noProof/>
          <w:sz w:val="20"/>
          <w:szCs w:val="20"/>
        </w:rPr>
        <w:t>, vol. 542, 2020, doi: 10.1016/j.physa.2019.123331.</w:t>
      </w:r>
    </w:p>
    <w:p w14:paraId="5CA4991A"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[37]</w:t>
      </w:r>
      <w:r w:rsidRPr="005868B0">
        <w:rPr>
          <w:noProof/>
          <w:sz w:val="20"/>
          <w:szCs w:val="20"/>
        </w:rPr>
        <w:tab/>
        <w:t xml:space="preserve">S. D. Latif, M. S. B. N. Azmi, A. N. Ahmed, C. M. Fai, and A. El-Shafie, “Application of Artificial Neural Network for Forecasting Nitrate Concentration as a Water Quality Parameter: A Case Study of Feitsui Reservoir, Taiwan,” </w:t>
      </w:r>
      <w:r w:rsidRPr="005868B0">
        <w:rPr>
          <w:i/>
          <w:iCs/>
          <w:noProof/>
          <w:sz w:val="20"/>
          <w:szCs w:val="20"/>
        </w:rPr>
        <w:t>Int. J. Des. Nat. Ecodynamics</w:t>
      </w:r>
      <w:r w:rsidRPr="005868B0">
        <w:rPr>
          <w:noProof/>
          <w:sz w:val="20"/>
          <w:szCs w:val="20"/>
        </w:rPr>
        <w:t>, vol. 15, no. 5, pp. 647–652, 2020, doi: 10.18280/ijdne.150505.</w:t>
      </w:r>
    </w:p>
    <w:p w14:paraId="31925DE0"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[38]</w:t>
      </w:r>
      <w:r w:rsidRPr="005868B0">
        <w:rPr>
          <w:noProof/>
          <w:sz w:val="20"/>
          <w:szCs w:val="20"/>
        </w:rPr>
        <w:tab/>
        <w:t xml:space="preserve">M. de B. Braga </w:t>
      </w:r>
      <w:r w:rsidRPr="005868B0">
        <w:rPr>
          <w:i/>
          <w:iCs/>
          <w:noProof/>
          <w:sz w:val="20"/>
          <w:szCs w:val="20"/>
        </w:rPr>
        <w:t>et al.</w:t>
      </w:r>
      <w:r w:rsidRPr="005868B0">
        <w:rPr>
          <w:noProof/>
          <w:sz w:val="20"/>
          <w:szCs w:val="20"/>
        </w:rPr>
        <w:t xml:space="preserve">, “Artificial neural networks for short-term forecasting of cases, deaths, and hospital beds occupancy in the COVID-19 pandemic at the Brazilian Amazon,” </w:t>
      </w:r>
      <w:r w:rsidRPr="005868B0">
        <w:rPr>
          <w:i/>
          <w:iCs/>
          <w:noProof/>
          <w:sz w:val="20"/>
          <w:szCs w:val="20"/>
        </w:rPr>
        <w:t>PLoS One</w:t>
      </w:r>
      <w:r w:rsidRPr="005868B0">
        <w:rPr>
          <w:noProof/>
          <w:sz w:val="20"/>
          <w:szCs w:val="20"/>
        </w:rPr>
        <w:t>, vol. 16, no. 3, p. e0248161, 2021, doi: 10.1371/journal.pone.0248161.</w:t>
      </w:r>
    </w:p>
    <w:p w14:paraId="572835A3"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[39]</w:t>
      </w:r>
      <w:r w:rsidRPr="005868B0">
        <w:rPr>
          <w:noProof/>
          <w:sz w:val="20"/>
          <w:szCs w:val="20"/>
        </w:rPr>
        <w:tab/>
        <w:t xml:space="preserve">P. R. Jena, R. Majhi, R. Kalli, S. Managi, and B. Majhi, “Impact of COVID-19 on GDP of major economies: Application of the artificial neural network forecaster,” </w:t>
      </w:r>
      <w:r w:rsidRPr="005868B0">
        <w:rPr>
          <w:i/>
          <w:iCs/>
          <w:noProof/>
          <w:sz w:val="20"/>
          <w:szCs w:val="20"/>
        </w:rPr>
        <w:t>Econ. Anal. Policy</w:t>
      </w:r>
      <w:r w:rsidRPr="005868B0">
        <w:rPr>
          <w:noProof/>
          <w:sz w:val="20"/>
          <w:szCs w:val="20"/>
        </w:rPr>
        <w:t>, vol. 69, no. December, pp. 324–339, 2021, doi: 10.1016/j.eap.2020.12.013.</w:t>
      </w:r>
    </w:p>
    <w:p w14:paraId="3C9E9132"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[40]</w:t>
      </w:r>
      <w:r w:rsidRPr="005868B0">
        <w:rPr>
          <w:noProof/>
          <w:sz w:val="20"/>
          <w:szCs w:val="20"/>
        </w:rPr>
        <w:tab/>
        <w:t xml:space="preserve">V. Wineka Nirmala, D. Harjadi, and R. Awaluddin, “Sales Forecasting by Using Exponential Smoothing Method and Trend Method to Optimize Product Sales in PT. Zamrud Bumi Indonesia During the Covid-19 Pandemic,” </w:t>
      </w:r>
      <w:r w:rsidRPr="005868B0">
        <w:rPr>
          <w:i/>
          <w:iCs/>
          <w:noProof/>
          <w:sz w:val="20"/>
          <w:szCs w:val="20"/>
        </w:rPr>
        <w:t>Int. J. Eng. Sci. Inf. Technol.</w:t>
      </w:r>
      <w:r w:rsidRPr="005868B0">
        <w:rPr>
          <w:noProof/>
          <w:sz w:val="20"/>
          <w:szCs w:val="20"/>
        </w:rPr>
        <w:t>, vol. 1, no. 4, pp. 59–64, 2021, doi: 10.52088/ijesty.v1i4.169.</w:t>
      </w:r>
    </w:p>
    <w:p w14:paraId="2A3502FB"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[41]</w:t>
      </w:r>
      <w:r w:rsidRPr="005868B0">
        <w:rPr>
          <w:noProof/>
          <w:sz w:val="20"/>
          <w:szCs w:val="20"/>
        </w:rPr>
        <w:tab/>
        <w:t xml:space="preserve">L. Gossling, J. J. P. Alix, T. Stavroulakis, and A. R. Hart, “Investigating and managing neonatal seizures in the UK: An explanatory sequential mixed methods approach,” </w:t>
      </w:r>
      <w:r w:rsidRPr="005868B0">
        <w:rPr>
          <w:i/>
          <w:iCs/>
          <w:noProof/>
          <w:sz w:val="20"/>
          <w:szCs w:val="20"/>
        </w:rPr>
        <w:t>BMC Pediatr.</w:t>
      </w:r>
      <w:r w:rsidRPr="005868B0">
        <w:rPr>
          <w:noProof/>
          <w:sz w:val="20"/>
          <w:szCs w:val="20"/>
        </w:rPr>
        <w:t>, vol. 20, no. 1, pp. 1–15, 2020, doi: 10.1186/s12887-020-1918-4.</w:t>
      </w:r>
    </w:p>
    <w:p w14:paraId="4EC02C87"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[42]</w:t>
      </w:r>
      <w:r w:rsidRPr="005868B0">
        <w:rPr>
          <w:noProof/>
          <w:sz w:val="20"/>
          <w:szCs w:val="20"/>
        </w:rPr>
        <w:tab/>
        <w:t xml:space="preserve">W. W. Thammasat, R. A. Stewart, K. Panuwatwanich, and J. Sunkpho, “Applying Mixed Methods Sequential Explanatory Design to Innovation Management,” </w:t>
      </w:r>
      <w:r w:rsidRPr="005868B0">
        <w:rPr>
          <w:i/>
          <w:iCs/>
          <w:noProof/>
          <w:sz w:val="20"/>
          <w:szCs w:val="20"/>
        </w:rPr>
        <w:t>10th Int. Conf. Eng. Proj. Prod. Manag.</w:t>
      </w:r>
      <w:r w:rsidRPr="005868B0">
        <w:rPr>
          <w:noProof/>
          <w:sz w:val="20"/>
          <w:szCs w:val="20"/>
        </w:rPr>
        <w:t>, vol. 1, 2020, doi: 10.1007/978-981-15-1910-9.</w:t>
      </w:r>
    </w:p>
    <w:p w14:paraId="3D790C9D"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[43]</w:t>
      </w:r>
      <w:r w:rsidRPr="005868B0">
        <w:rPr>
          <w:noProof/>
          <w:sz w:val="20"/>
          <w:szCs w:val="20"/>
        </w:rPr>
        <w:tab/>
        <w:t xml:space="preserve">D. M. Jenkins, “WHAT THE BEST LEADERSHIP EDUCATORS DO: A Sequential Explanatory Mixed Methods Study of Instructional and Assessment Strategy Use in Leadership Education,” </w:t>
      </w:r>
      <w:r w:rsidRPr="005868B0">
        <w:rPr>
          <w:i/>
          <w:iCs/>
          <w:noProof/>
          <w:sz w:val="20"/>
          <w:szCs w:val="20"/>
        </w:rPr>
        <w:t>J. Leadersh. Educ.</w:t>
      </w:r>
      <w:r w:rsidRPr="005868B0">
        <w:rPr>
          <w:noProof/>
          <w:sz w:val="20"/>
          <w:szCs w:val="20"/>
        </w:rPr>
        <w:t>, vol. 19, no. 4, pp. 37–55, 2020, doi: 10.12806/v19/i4/r4.</w:t>
      </w:r>
    </w:p>
    <w:p w14:paraId="67E5A725"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[44]</w:t>
      </w:r>
      <w:r w:rsidRPr="005868B0">
        <w:rPr>
          <w:noProof/>
          <w:sz w:val="20"/>
          <w:szCs w:val="20"/>
        </w:rPr>
        <w:tab/>
        <w:t xml:space="preserve">M. S. Romadhon, R. T. Nugroho, Y. Saputra, and Paduloh, “Analisis Peramalan Penjualan Susu Formula Di Toko Susu Ty- Syar Dengan Menggunakan Metode Moving Average,” </w:t>
      </w:r>
      <w:r w:rsidRPr="005868B0">
        <w:rPr>
          <w:i/>
          <w:iCs/>
          <w:noProof/>
          <w:sz w:val="20"/>
          <w:szCs w:val="20"/>
        </w:rPr>
        <w:t>J. Salome Multidisipliner Keilmuan</w:t>
      </w:r>
      <w:r w:rsidRPr="005868B0">
        <w:rPr>
          <w:noProof/>
          <w:sz w:val="20"/>
          <w:szCs w:val="20"/>
        </w:rPr>
        <w:t>, vol. 2, no. 1, pp. 117–125, 2024.</w:t>
      </w:r>
    </w:p>
    <w:p w14:paraId="704A148C"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[45]</w:t>
      </w:r>
      <w:r w:rsidRPr="005868B0">
        <w:rPr>
          <w:noProof/>
          <w:sz w:val="20"/>
          <w:szCs w:val="20"/>
        </w:rPr>
        <w:tab/>
        <w:t xml:space="preserve">T. Yuniarti, I. Rusmar, T. Rachmi Hidayani, M. Mirnandaulia, and P. Teknologi Kimia Industri, “Penggunaan Artificial Neural Network (ANN) Untuk Memodelkan Volume Ekspor Crude Palm Oil (CPO) Di Indonesia,” </w:t>
      </w:r>
      <w:r w:rsidRPr="005868B0">
        <w:rPr>
          <w:i/>
          <w:iCs/>
          <w:noProof/>
          <w:sz w:val="20"/>
          <w:szCs w:val="20"/>
        </w:rPr>
        <w:t>Ready Star 2</w:t>
      </w:r>
      <w:r w:rsidRPr="005868B0">
        <w:rPr>
          <w:noProof/>
          <w:sz w:val="20"/>
          <w:szCs w:val="20"/>
        </w:rPr>
        <w:t>, vol. 2, no. 1, pp. 247–255, 2019.</w:t>
      </w:r>
    </w:p>
    <w:p w14:paraId="65034474"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[46]</w:t>
      </w:r>
      <w:r w:rsidRPr="005868B0">
        <w:rPr>
          <w:noProof/>
          <w:sz w:val="20"/>
          <w:szCs w:val="20"/>
        </w:rPr>
        <w:tab/>
        <w:t xml:space="preserve">M. Rianto and R. Yunis, “Analisis Runtun Waktu Untuk Memprediksi Jumlah Mahasiswa Baru Dengan Model Random Forest,” </w:t>
      </w:r>
      <w:r w:rsidRPr="005868B0">
        <w:rPr>
          <w:i/>
          <w:iCs/>
          <w:noProof/>
          <w:sz w:val="20"/>
          <w:szCs w:val="20"/>
        </w:rPr>
        <w:t>Paradig. - J. Komput. dan Inform.</w:t>
      </w:r>
      <w:r w:rsidRPr="005868B0">
        <w:rPr>
          <w:noProof/>
          <w:sz w:val="20"/>
          <w:szCs w:val="20"/>
        </w:rPr>
        <w:t>, vol. 23, no. 1, Mar. 2021, doi: 10.31294/p.v23i1.9781.</w:t>
      </w:r>
    </w:p>
    <w:p w14:paraId="4966113F"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[47]</w:t>
      </w:r>
      <w:r w:rsidRPr="005868B0">
        <w:rPr>
          <w:noProof/>
          <w:sz w:val="20"/>
          <w:szCs w:val="20"/>
        </w:rPr>
        <w:tab/>
        <w:t xml:space="preserve">Z. Bánhidi and I. Dobos, “Sensitivity of TOPSIS ranks to data normalization and objective weights on the example of digital development,” </w:t>
      </w:r>
      <w:r w:rsidRPr="005868B0">
        <w:rPr>
          <w:i/>
          <w:iCs/>
          <w:noProof/>
          <w:sz w:val="20"/>
          <w:szCs w:val="20"/>
        </w:rPr>
        <w:t>Cent. Eur. J. Oper. Res.</w:t>
      </w:r>
      <w:r w:rsidRPr="005868B0">
        <w:rPr>
          <w:noProof/>
          <w:sz w:val="20"/>
          <w:szCs w:val="20"/>
        </w:rPr>
        <w:t>, vol. 32, pp. 29–44, 2024, doi: 10.1007/s10100-023-00876-y.</w:t>
      </w:r>
    </w:p>
    <w:p w14:paraId="6BB0886F"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[48]</w:t>
      </w:r>
      <w:r w:rsidRPr="005868B0">
        <w:rPr>
          <w:noProof/>
          <w:sz w:val="20"/>
          <w:szCs w:val="20"/>
        </w:rPr>
        <w:tab/>
        <w:t xml:space="preserve">R. U. Bollapragada and A. Mankude, “Forecasting the price of crude oil,” </w:t>
      </w:r>
      <w:r w:rsidRPr="005868B0">
        <w:rPr>
          <w:i/>
          <w:iCs/>
          <w:noProof/>
          <w:sz w:val="20"/>
          <w:szCs w:val="20"/>
        </w:rPr>
        <w:t>DECISION</w:t>
      </w:r>
      <w:r w:rsidRPr="005868B0">
        <w:rPr>
          <w:noProof/>
          <w:sz w:val="20"/>
          <w:szCs w:val="20"/>
        </w:rPr>
        <w:t>, vol. 48, no. 2, pp. 207–231, 2021, doi: 10.1007/s40622-021-00279-5.</w:t>
      </w:r>
    </w:p>
    <w:p w14:paraId="6E6EEF66"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[49]</w:t>
      </w:r>
      <w:r w:rsidRPr="005868B0">
        <w:rPr>
          <w:noProof/>
          <w:sz w:val="20"/>
          <w:szCs w:val="20"/>
        </w:rPr>
        <w:tab/>
        <w:t xml:space="preserve">M. Ssenyonga, “Imperatives for post-COVID-19 recovery of Indonesia’s education, labor, and SME sectors,” </w:t>
      </w:r>
      <w:r w:rsidRPr="005868B0">
        <w:rPr>
          <w:i/>
          <w:iCs/>
          <w:noProof/>
          <w:sz w:val="20"/>
          <w:szCs w:val="20"/>
        </w:rPr>
        <w:t>Cogent Econ. Financ.</w:t>
      </w:r>
      <w:r w:rsidRPr="005868B0">
        <w:rPr>
          <w:noProof/>
          <w:sz w:val="20"/>
          <w:szCs w:val="20"/>
        </w:rPr>
        <w:t>, vol. 9, 2021, doi: 10.1080/23322039.2021.1911439.</w:t>
      </w:r>
    </w:p>
    <w:p w14:paraId="30E31D9B" w14:textId="77777777" w:rsidR="005868B0" w:rsidRPr="005868B0" w:rsidRDefault="005868B0" w:rsidP="00297073">
      <w:pPr>
        <w:pStyle w:val="JSKReferenceItem"/>
        <w:numPr>
          <w:ilvl w:val="0"/>
          <w:numId w:val="0"/>
        </w:numPr>
        <w:ind w:left="426" w:hanging="426"/>
        <w:rPr>
          <w:noProof/>
          <w:sz w:val="20"/>
          <w:szCs w:val="20"/>
        </w:rPr>
      </w:pPr>
      <w:r w:rsidRPr="005868B0">
        <w:rPr>
          <w:noProof/>
          <w:sz w:val="20"/>
          <w:szCs w:val="20"/>
        </w:rPr>
        <w:t>[50]</w:t>
      </w:r>
      <w:r w:rsidRPr="005868B0">
        <w:rPr>
          <w:noProof/>
          <w:sz w:val="20"/>
          <w:szCs w:val="20"/>
        </w:rPr>
        <w:tab/>
        <w:t xml:space="preserve">C. Ziakis and M. Vlachopoulou, “Artificial Intelligence in Digital Marketing: Insights from a Comprehensive Review,” </w:t>
      </w:r>
      <w:r w:rsidRPr="005868B0">
        <w:rPr>
          <w:i/>
          <w:iCs/>
          <w:noProof/>
          <w:sz w:val="20"/>
          <w:szCs w:val="20"/>
        </w:rPr>
        <w:t>Inf.</w:t>
      </w:r>
      <w:r w:rsidRPr="005868B0">
        <w:rPr>
          <w:noProof/>
          <w:sz w:val="20"/>
          <w:szCs w:val="20"/>
        </w:rPr>
        <w:t>, vol. 14, no. 664, pp. 1–30, 2023, doi: 10.3390/info14120664.</w:t>
      </w:r>
    </w:p>
    <w:p w14:paraId="0AB98153" w14:textId="13F39F66" w:rsidR="008C1BC3" w:rsidRDefault="005868B0" w:rsidP="00297073">
      <w:pPr>
        <w:pStyle w:val="JSKReferenceItem"/>
        <w:ind w:left="426" w:hanging="426"/>
        <w:rPr>
          <w:color w:val="000000"/>
          <w:szCs w:val="16"/>
        </w:rPr>
      </w:pPr>
      <w:r w:rsidRPr="005868B0">
        <w:rPr>
          <w:sz w:val="20"/>
          <w:szCs w:val="20"/>
        </w:rPr>
        <w:fldChar w:fldCharType="end"/>
      </w:r>
    </w:p>
    <w:p w14:paraId="0AB98154" w14:textId="77777777" w:rsidR="008C1BC3" w:rsidRDefault="00286DF7">
      <w:pPr>
        <w:pBdr>
          <w:top w:val="nil"/>
          <w:left w:val="nil"/>
          <w:bottom w:val="nil"/>
          <w:right w:val="nil"/>
          <w:between w:val="nil"/>
        </w:pBdr>
        <w:ind w:left="432" w:hanging="432"/>
        <w:jc w:val="both"/>
        <w:rPr>
          <w:color w:val="000000"/>
          <w:sz w:val="16"/>
          <w:szCs w:val="16"/>
        </w:rPr>
      </w:pPr>
      <w:r>
        <w:rPr>
          <w:noProof/>
        </w:rPr>
        <mc:AlternateContent>
          <mc:Choice Requires="wps">
            <w:drawing>
              <wp:anchor distT="0" distB="0" distL="0" distR="0" simplePos="0" relativeHeight="251658240" behindDoc="1" locked="0" layoutInCell="1" hidden="0" allowOverlap="1" wp14:anchorId="0AB9815B" wp14:editId="0AB9815C">
                <wp:simplePos x="0" y="0"/>
                <wp:positionH relativeFrom="column">
                  <wp:posOffset>0</wp:posOffset>
                </wp:positionH>
                <wp:positionV relativeFrom="paragraph">
                  <wp:posOffset>88900</wp:posOffset>
                </wp:positionV>
                <wp:extent cx="5943600" cy="588645"/>
                <wp:effectExtent l="0" t="0" r="0" b="0"/>
                <wp:wrapNone/>
                <wp:docPr id="7" name="Rectangle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0AB98165" w14:textId="77777777" w:rsidR="008C1BC3" w:rsidRDefault="00286DF7">
                            <w:pPr>
                              <w:ind w:left="432"/>
                              <w:jc w:val="both"/>
                              <w:textDirection w:val="btLr"/>
                            </w:pPr>
                            <w:proofErr w:type="spellStart"/>
                            <w:r>
                              <w:rPr>
                                <w:rFonts w:ascii="Calibri" w:eastAsia="Calibri" w:hAnsi="Calibri" w:cs="Calibri"/>
                                <w:b/>
                                <w:i/>
                                <w:color w:val="000000"/>
                                <w:sz w:val="20"/>
                              </w:rPr>
                              <w:t>Conﬂict</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of</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Interest</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Statement</w:t>
                            </w:r>
                            <w:proofErr w:type="spellEnd"/>
                            <w:r>
                              <w:rPr>
                                <w:rFonts w:ascii="Calibri" w:eastAsia="Calibri" w:hAnsi="Calibri" w:cs="Calibri"/>
                                <w:b/>
                                <w:i/>
                                <w:color w:val="000000"/>
                                <w:sz w:val="20"/>
                              </w:rPr>
                              <w:t>:</w:t>
                            </w:r>
                          </w:p>
                          <w:p w14:paraId="0AB98166" w14:textId="77777777" w:rsidR="008C1BC3" w:rsidRDefault="00286DF7">
                            <w:pPr>
                              <w:ind w:left="432"/>
                              <w:jc w:val="both"/>
                              <w:textDirection w:val="btLr"/>
                            </w:pPr>
                            <w:r>
                              <w:rPr>
                                <w:rFonts w:ascii="Calibri" w:eastAsia="Calibri" w:hAnsi="Calibri" w:cs="Calibri"/>
                                <w:i/>
                                <w:color w:val="000000"/>
                                <w:sz w:val="20"/>
                              </w:rPr>
                              <w:t xml:space="preserve">The </w:t>
                            </w:r>
                            <w:proofErr w:type="spellStart"/>
                            <w:r>
                              <w:rPr>
                                <w:rFonts w:ascii="Calibri" w:eastAsia="Calibri" w:hAnsi="Calibri" w:cs="Calibri"/>
                                <w:i/>
                                <w:color w:val="000000"/>
                                <w:sz w:val="20"/>
                              </w:rPr>
                              <w:t>author</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declares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that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research</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was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conducted</w:t>
                            </w:r>
                            <w:proofErr w:type="spellEnd"/>
                            <w:r>
                              <w:rPr>
                                <w:rFonts w:ascii="Calibri" w:eastAsia="Calibri" w:hAnsi="Calibri" w:cs="Calibri"/>
                                <w:i/>
                                <w:color w:val="000000"/>
                                <w:sz w:val="20"/>
                              </w:rPr>
                              <w:t xml:space="preserve"> in </w:t>
                            </w:r>
                            <w:proofErr w:type="spellStart"/>
                            <w:r>
                              <w:rPr>
                                <w:rFonts w:ascii="Calibri" w:eastAsia="Calibri" w:hAnsi="Calibri" w:cs="Calibri"/>
                                <w:i/>
                                <w:color w:val="000000"/>
                                <w:sz w:val="20"/>
                              </w:rPr>
                              <w:t>the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absence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of</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any</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commercial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or</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ﬁnancial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relationships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that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could</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be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construed</w:t>
                            </w:r>
                            <w:proofErr w:type="spellEnd"/>
                            <w:r>
                              <w:rPr>
                                <w:rFonts w:ascii="Calibri" w:eastAsia="Calibri" w:hAnsi="Calibri" w:cs="Calibri"/>
                                <w:i/>
                                <w:color w:val="000000"/>
                                <w:sz w:val="20"/>
                              </w:rPr>
                              <w:t xml:space="preserve"> as a </w:t>
                            </w:r>
                            <w:proofErr w:type="spellStart"/>
                            <w:r>
                              <w:rPr>
                                <w:rFonts w:ascii="Calibri" w:eastAsia="Calibri" w:hAnsi="Calibri" w:cs="Calibri"/>
                                <w:i/>
                                <w:color w:val="000000"/>
                                <w:sz w:val="20"/>
                              </w:rPr>
                              <w:t>potential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conﬂict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of</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interest</w:t>
                            </w:r>
                            <w:proofErr w:type="spellEnd"/>
                            <w:r>
                              <w:rPr>
                                <w:rFonts w:ascii="Calibri" w:eastAsia="Calibri" w:hAnsi="Calibri" w:cs="Calibri"/>
                                <w:i/>
                                <w:color w:val="000000"/>
                                <w:sz w:val="20"/>
                              </w:rPr>
                              <w:t>.</w:t>
                            </w:r>
                          </w:p>
                          <w:p w14:paraId="0AB98167" w14:textId="77777777" w:rsidR="008C1BC3" w:rsidRDefault="00286DF7">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w14:anchorId="0AB9815B" id="Rectangle 7" o:spid="_x0000_s1026" style="position:absolute;left:0;text-align:left;margin-left:0;margin-top: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">
                <v:stroke startarrowwidth="narrow" startarrowlength="short" endarrowwidth="narrow" endarrowlength="short"/>
                <v:textbox inset="2.53958mm,1.2694mm,2.53958mm,1.2694mm">
                  <w:txbxContent>
                    <w:p w14:paraId="0AB98165" w14:textId="77777777" w:rsidR="008C1BC3" w:rsidRDefault="00286DF7">
                      <w:pPr>
                        <w:ind w:left="432"/>
                        <w:jc w:val="both"/>
                        <w:textDirection w:val="btLr"/>
                      </w:pPr>
                      <w:proofErr w:type="spellStart"/>
                      <w:r>
                        <w:rPr>
                          <w:rFonts w:ascii="Calibri" w:eastAsia="Calibri" w:hAnsi="Calibri" w:cs="Calibri"/>
                          <w:b/>
                          <w:i/>
                          <w:color w:val="000000"/>
                          <w:sz w:val="20"/>
                        </w:rPr>
                        <w:t>Conﬂict</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of</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Interest</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Statement</w:t>
                      </w:r>
                      <w:proofErr w:type="spellEnd"/>
                      <w:r>
                        <w:rPr>
                          <w:rFonts w:ascii="Calibri" w:eastAsia="Calibri" w:hAnsi="Calibri" w:cs="Calibri"/>
                          <w:b/>
                          <w:i/>
                          <w:color w:val="000000"/>
                          <w:sz w:val="20"/>
                        </w:rPr>
                        <w:t>:</w:t>
                      </w:r>
                    </w:p>
                    <w:p w14:paraId="0AB98166" w14:textId="77777777" w:rsidR="008C1BC3" w:rsidRDefault="00286DF7">
                      <w:pPr>
                        <w:ind w:left="432"/>
                        <w:jc w:val="both"/>
                        <w:textDirection w:val="btLr"/>
                      </w:pPr>
                      <w:r>
                        <w:rPr>
                          <w:rFonts w:ascii="Calibri" w:eastAsia="Calibri" w:hAnsi="Calibri" w:cs="Calibri"/>
                          <w:i/>
                          <w:color w:val="000000"/>
                          <w:sz w:val="20"/>
                        </w:rPr>
                        <w:t xml:space="preserve">The </w:t>
                      </w:r>
                      <w:proofErr w:type="spellStart"/>
                      <w:r>
                        <w:rPr>
                          <w:rFonts w:ascii="Calibri" w:eastAsia="Calibri" w:hAnsi="Calibri" w:cs="Calibri"/>
                          <w:i/>
                          <w:color w:val="000000"/>
                          <w:sz w:val="20"/>
                        </w:rPr>
                        <w:t>author</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declares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that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research</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was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conducted</w:t>
                      </w:r>
                      <w:proofErr w:type="spellEnd"/>
                      <w:r>
                        <w:rPr>
                          <w:rFonts w:ascii="Calibri" w:eastAsia="Calibri" w:hAnsi="Calibri" w:cs="Calibri"/>
                          <w:i/>
                          <w:color w:val="000000"/>
                          <w:sz w:val="20"/>
                        </w:rPr>
                        <w:t xml:space="preserve"> in </w:t>
                      </w:r>
                      <w:proofErr w:type="spellStart"/>
                      <w:r>
                        <w:rPr>
                          <w:rFonts w:ascii="Calibri" w:eastAsia="Calibri" w:hAnsi="Calibri" w:cs="Calibri"/>
                          <w:i/>
                          <w:color w:val="000000"/>
                          <w:sz w:val="20"/>
                        </w:rPr>
                        <w:t>the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absence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of</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any</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commercial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or</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ﬁnancial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relationships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that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could</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be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construed</w:t>
                      </w:r>
                      <w:proofErr w:type="spellEnd"/>
                      <w:r>
                        <w:rPr>
                          <w:rFonts w:ascii="Calibri" w:eastAsia="Calibri" w:hAnsi="Calibri" w:cs="Calibri"/>
                          <w:i/>
                          <w:color w:val="000000"/>
                          <w:sz w:val="20"/>
                        </w:rPr>
                        <w:t xml:space="preserve"> as a </w:t>
                      </w:r>
                      <w:proofErr w:type="spellStart"/>
                      <w:r>
                        <w:rPr>
                          <w:rFonts w:ascii="Calibri" w:eastAsia="Calibri" w:hAnsi="Calibri" w:cs="Calibri"/>
                          <w:i/>
                          <w:color w:val="000000"/>
                          <w:sz w:val="20"/>
                        </w:rPr>
                        <w:t>potential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conﬂict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of</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interest</w:t>
                      </w:r>
                      <w:proofErr w:type="spellEnd"/>
                      <w:r>
                        <w:rPr>
                          <w:rFonts w:ascii="Calibri" w:eastAsia="Calibri" w:hAnsi="Calibri" w:cs="Calibri"/>
                          <w:i/>
                          <w:color w:val="000000"/>
                          <w:sz w:val="20"/>
                        </w:rPr>
                        <w:t>.</w:t>
                      </w:r>
                    </w:p>
                    <w:p w14:paraId="0AB98167" w14:textId="77777777" w:rsidR="008C1BC3" w:rsidRDefault="00286DF7">
                      <w:pPr>
                        <w:ind w:left="432"/>
                        <w:jc w:val="both"/>
                        <w:textDirection w:val="btLr"/>
                      </w:pPr>
                      <w:r>
                        <w:rPr>
                          <w:rFonts w:ascii="Calibri" w:eastAsia="Calibri" w:hAnsi="Calibri" w:cs="Calibri"/>
                          <w:i/>
                          <w:color w:val="000000"/>
                          <w:sz w:val="20"/>
                        </w:rPr>
                        <w:t xml:space="preserve"> </w:t>
                      </w:r>
                    </w:p>
                  </w:txbxContent>
                </v:textbox>
              </v:rect>
            </w:pict>
          </mc:Fallback>
        </mc:AlternateContent>
      </w:r>
    </w:p>
    <w:p w14:paraId="0AB98155" w14:textId="77777777" w:rsidR="008C1BC3" w:rsidRDefault="008C1BC3">
      <w:pPr>
        <w:pBdr>
          <w:top w:val="nil"/>
          <w:left w:val="nil"/>
          <w:bottom w:val="nil"/>
          <w:right w:val="nil"/>
          <w:between w:val="nil"/>
        </w:pBdr>
        <w:ind w:left="432" w:hanging="432"/>
        <w:jc w:val="both"/>
        <w:rPr>
          <w:color w:val="000000"/>
          <w:sz w:val="20"/>
          <w:szCs w:val="20"/>
        </w:rPr>
      </w:pPr>
    </w:p>
    <w:p w14:paraId="0AB98156" w14:textId="77777777" w:rsidR="008C1BC3" w:rsidRDefault="008C1BC3">
      <w:pPr>
        <w:pBdr>
          <w:top w:val="nil"/>
          <w:left w:val="nil"/>
          <w:bottom w:val="nil"/>
          <w:right w:val="nil"/>
          <w:between w:val="nil"/>
        </w:pBdr>
        <w:ind w:left="432" w:hanging="432"/>
        <w:jc w:val="both"/>
        <w:rPr>
          <w:color w:val="000000"/>
          <w:sz w:val="16"/>
          <w:szCs w:val="16"/>
        </w:rPr>
      </w:pPr>
    </w:p>
    <w:p w14:paraId="0AB98157" w14:textId="77777777" w:rsidR="008C1BC3" w:rsidRDefault="008C1BC3">
      <w:pPr>
        <w:pBdr>
          <w:top w:val="nil"/>
          <w:left w:val="nil"/>
          <w:bottom w:val="nil"/>
          <w:right w:val="nil"/>
          <w:between w:val="nil"/>
        </w:pBdr>
        <w:ind w:left="432" w:hanging="432"/>
        <w:jc w:val="both"/>
        <w:rPr>
          <w:color w:val="000000"/>
          <w:sz w:val="16"/>
          <w:szCs w:val="16"/>
        </w:rPr>
      </w:pPr>
    </w:p>
    <w:sectPr w:rsidR="008C1BC3">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B98169" w14:textId="77777777" w:rsidR="00286DF7" w:rsidRDefault="00286DF7">
      <w:r>
        <w:separator/>
      </w:r>
    </w:p>
  </w:endnote>
  <w:endnote w:type="continuationSeparator" w:id="0">
    <w:p w14:paraId="0AB9816B" w14:textId="77777777" w:rsidR="00286DF7" w:rsidRDefault="00286D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64638F9F-361F-47A7-93A6-BA998A9ED8F6}"/>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04FF2278-C898-49BE-B879-587A00941B89}"/>
    <w:embedBold r:id="rId3" w:fontKey="{3EA3C8E8-F37D-4032-A94F-4C0D951F40D4}"/>
    <w:embedItalic r:id="rId4" w:fontKey="{1D9A5AC5-4B84-4B54-BBD5-CBB228E570CA}"/>
    <w:embedBoldItalic r:id="rId5" w:fontKey="{9AF9A8C8-1640-4AE1-A3FA-BD7F340F05EF}"/>
  </w:font>
  <w:font w:name="Calibri Light">
    <w:panose1 w:val="020F0302020204030204"/>
    <w:charset w:val="00"/>
    <w:family w:val="swiss"/>
    <w:pitch w:val="variable"/>
    <w:sig w:usb0="E4002EFF" w:usb1="C000247B" w:usb2="00000009" w:usb3="00000000" w:csb0="000001FF" w:csb1="00000000"/>
    <w:embedRegular r:id="rId6" w:fontKey="{2F4D21D0-4C51-4900-B9F5-869BCF8D776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B98160" w14:textId="77777777" w:rsidR="008C1BC3" w:rsidRDefault="00286DF7">
    <w:pPr>
      <w:pBdr>
        <w:top w:val="nil"/>
        <w:left w:val="nil"/>
        <w:bottom w:val="nil"/>
        <w:right w:val="nil"/>
        <w:between w:val="nil"/>
      </w:pBdr>
      <w:jc w:val="center"/>
      <w:rPr>
        <w:color w:val="000000"/>
        <w:sz w:val="14"/>
        <w:szCs w:val="14"/>
      </w:rPr>
    </w:pPr>
    <w:proofErr w:type="spellStart"/>
    <w:r>
      <w:rPr>
        <w:color w:val="000000"/>
        <w:sz w:val="14"/>
        <w:szCs w:val="14"/>
      </w:rPr>
      <w:t>Copyright</w:t>
    </w:r>
    <w:proofErr w:type="spellEnd"/>
    <w:r>
      <w:rPr>
        <w:color w:val="000000"/>
        <w:sz w:val="14"/>
        <w:szCs w:val="14"/>
      </w:rPr>
      <w:t xml:space="preserve"> © Universitas Muhammadiyah Sidoarjo. </w:t>
    </w:r>
    <w:proofErr w:type="spellStart"/>
    <w:r>
      <w:rPr>
        <w:color w:val="000000"/>
        <w:sz w:val="14"/>
        <w:szCs w:val="14"/>
      </w:rPr>
      <w:t>This</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an</w:t>
    </w:r>
    <w:proofErr w:type="spellEnd"/>
    <w:r>
      <w:rPr>
        <w:color w:val="000000"/>
        <w:sz w:val="14"/>
        <w:szCs w:val="14"/>
      </w:rPr>
      <w:t xml:space="preserve"> open-</w:t>
    </w:r>
    <w:proofErr w:type="spellStart"/>
    <w:r>
      <w:rPr>
        <w:color w:val="000000"/>
        <w:sz w:val="14"/>
        <w:szCs w:val="14"/>
      </w:rPr>
      <w:t>access</w:t>
    </w:r>
    <w:proofErr w:type="spellEnd"/>
    <w:r>
      <w:rPr>
        <w:color w:val="000000"/>
        <w:sz w:val="14"/>
        <w:szCs w:val="14"/>
      </w:rPr>
      <w:t xml:space="preserve"> </w:t>
    </w:r>
    <w:proofErr w:type="spellStart"/>
    <w:r>
      <w:rPr>
        <w:color w:val="000000"/>
        <w:sz w:val="14"/>
        <w:szCs w:val="14"/>
      </w:rPr>
      <w:t>article</w:t>
    </w:r>
    <w:proofErr w:type="spellEnd"/>
    <w:r>
      <w:rPr>
        <w:color w:val="000000"/>
        <w:sz w:val="14"/>
        <w:szCs w:val="14"/>
      </w:rPr>
      <w:t xml:space="preserve"> </w:t>
    </w:r>
    <w:proofErr w:type="spellStart"/>
    <w:r>
      <w:rPr>
        <w:color w:val="000000"/>
        <w:sz w:val="14"/>
        <w:szCs w:val="14"/>
      </w:rPr>
      <w:t>distributed</w:t>
    </w:r>
    <w:proofErr w:type="spellEnd"/>
    <w:r>
      <w:rPr>
        <w:color w:val="000000"/>
        <w:sz w:val="14"/>
        <w:szCs w:val="14"/>
      </w:rPr>
      <w:t xml:space="preserve"> </w:t>
    </w:r>
    <w:proofErr w:type="spellStart"/>
    <w:r>
      <w:rPr>
        <w:color w:val="000000"/>
        <w:sz w:val="14"/>
        <w:szCs w:val="14"/>
      </w:rPr>
      <w:t>under</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terms</w:t>
    </w:r>
    <w:proofErr w:type="spellEnd"/>
    <w:r>
      <w:rPr>
        <w:color w:val="000000"/>
        <w:sz w:val="14"/>
        <w:szCs w:val="14"/>
      </w:rPr>
      <w:t xml:space="preserve"> </w:t>
    </w:r>
    <w:proofErr w:type="spellStart"/>
    <w:r>
      <w:rPr>
        <w:color w:val="000000"/>
        <w:sz w:val="14"/>
        <w:szCs w:val="14"/>
      </w:rPr>
      <w:t>of</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Creative</w:t>
    </w:r>
    <w:proofErr w:type="spellEnd"/>
    <w:r>
      <w:rPr>
        <w:color w:val="000000"/>
        <w:sz w:val="14"/>
        <w:szCs w:val="14"/>
      </w:rPr>
      <w:t xml:space="preserve"> </w:t>
    </w:r>
    <w:proofErr w:type="spellStart"/>
    <w:r>
      <w:rPr>
        <w:color w:val="000000"/>
        <w:sz w:val="14"/>
        <w:szCs w:val="14"/>
      </w:rPr>
      <w:t>Commons</w:t>
    </w:r>
    <w:proofErr w:type="spellEnd"/>
    <w:r>
      <w:rPr>
        <w:color w:val="000000"/>
        <w:sz w:val="14"/>
        <w:szCs w:val="14"/>
      </w:rPr>
      <w:t xml:space="preserve"> </w:t>
    </w:r>
    <w:proofErr w:type="spellStart"/>
    <w:r>
      <w:rPr>
        <w:color w:val="000000"/>
        <w:sz w:val="14"/>
        <w:szCs w:val="14"/>
      </w:rPr>
      <w:t>Attribution</w:t>
    </w:r>
    <w:proofErr w:type="spellEnd"/>
    <w:r>
      <w:rPr>
        <w:color w:val="000000"/>
        <w:sz w:val="14"/>
        <w:szCs w:val="14"/>
      </w:rPr>
      <w:t xml:space="preserve"> </w:t>
    </w:r>
    <w:proofErr w:type="spellStart"/>
    <w:r>
      <w:rPr>
        <w:color w:val="000000"/>
        <w:sz w:val="14"/>
        <w:szCs w:val="14"/>
      </w:rPr>
      <w:t>License</w:t>
    </w:r>
    <w:proofErr w:type="spellEnd"/>
    <w:r>
      <w:rPr>
        <w:color w:val="000000"/>
        <w:sz w:val="14"/>
        <w:szCs w:val="14"/>
      </w:rPr>
      <w:t xml:space="preserve"> (CC BY). The </w:t>
    </w:r>
    <w:proofErr w:type="spellStart"/>
    <w:r>
      <w:rPr>
        <w:color w:val="000000"/>
        <w:sz w:val="14"/>
        <w:szCs w:val="14"/>
      </w:rPr>
      <w:t>use</w:t>
    </w:r>
    <w:proofErr w:type="spellEnd"/>
    <w:r>
      <w:rPr>
        <w:color w:val="000000"/>
        <w:sz w:val="14"/>
        <w:szCs w:val="14"/>
      </w:rPr>
      <w:t xml:space="preserve">, </w:t>
    </w:r>
    <w:proofErr w:type="spellStart"/>
    <w:r>
      <w:rPr>
        <w:color w:val="000000"/>
        <w:sz w:val="14"/>
        <w:szCs w:val="14"/>
      </w:rPr>
      <w:t>distribution</w:t>
    </w:r>
    <w:proofErr w:type="spellEnd"/>
    <w:r>
      <w:rPr>
        <w:color w:val="000000"/>
        <w:sz w:val="14"/>
        <w:szCs w:val="14"/>
      </w:rPr>
      <w:t xml:space="preserve"> </w:t>
    </w:r>
    <w:proofErr w:type="spellStart"/>
    <w:r>
      <w:rPr>
        <w:color w:val="000000"/>
        <w:sz w:val="14"/>
        <w:szCs w:val="14"/>
      </w:rPr>
      <w:t>or</w:t>
    </w:r>
    <w:proofErr w:type="spellEnd"/>
    <w:r>
      <w:rPr>
        <w:color w:val="000000"/>
        <w:sz w:val="14"/>
        <w:szCs w:val="14"/>
      </w:rPr>
      <w:t xml:space="preserve"> </w:t>
    </w:r>
    <w:proofErr w:type="spellStart"/>
    <w:r>
      <w:rPr>
        <w:color w:val="000000"/>
        <w:sz w:val="14"/>
        <w:szCs w:val="14"/>
      </w:rPr>
      <w:t>reproduction</w:t>
    </w:r>
    <w:proofErr w:type="spellEnd"/>
    <w:r>
      <w:rPr>
        <w:color w:val="000000"/>
        <w:sz w:val="14"/>
        <w:szCs w:val="14"/>
      </w:rPr>
      <w:t xml:space="preserve"> in </w:t>
    </w:r>
    <w:proofErr w:type="spellStart"/>
    <w:r>
      <w:rPr>
        <w:color w:val="000000"/>
        <w:sz w:val="14"/>
        <w:szCs w:val="14"/>
      </w:rPr>
      <w:t>other</w:t>
    </w:r>
    <w:proofErr w:type="spellEnd"/>
    <w:r>
      <w:rPr>
        <w:color w:val="000000"/>
        <w:sz w:val="14"/>
        <w:szCs w:val="14"/>
      </w:rPr>
      <w:t xml:space="preserve"> </w:t>
    </w:r>
    <w:proofErr w:type="spellStart"/>
    <w:r>
      <w:rPr>
        <w:color w:val="000000"/>
        <w:sz w:val="14"/>
        <w:szCs w:val="14"/>
      </w:rPr>
      <w:t>forums</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permitted</w:t>
    </w:r>
    <w:proofErr w:type="spellEnd"/>
    <w:r>
      <w:rPr>
        <w:color w:val="000000"/>
        <w:sz w:val="14"/>
        <w:szCs w:val="14"/>
      </w:rPr>
      <w:t xml:space="preserve">, </w:t>
    </w:r>
    <w:proofErr w:type="spellStart"/>
    <w:r>
      <w:rPr>
        <w:color w:val="000000"/>
        <w:sz w:val="14"/>
        <w:szCs w:val="14"/>
      </w:rPr>
      <w:t>provided</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original</w:t>
    </w:r>
    <w:proofErr w:type="spellEnd"/>
    <w:r>
      <w:rPr>
        <w:color w:val="000000"/>
        <w:sz w:val="14"/>
        <w:szCs w:val="14"/>
      </w:rPr>
      <w:t xml:space="preserve"> </w:t>
    </w:r>
    <w:proofErr w:type="spellStart"/>
    <w:r>
      <w:rPr>
        <w:color w:val="000000"/>
        <w:sz w:val="14"/>
        <w:szCs w:val="14"/>
      </w:rPr>
      <w:t>author</w:t>
    </w:r>
    <w:proofErr w:type="spellEnd"/>
    <w:r>
      <w:rPr>
        <w:color w:val="000000"/>
        <w:sz w:val="14"/>
        <w:szCs w:val="14"/>
      </w:rPr>
      <w:t xml:space="preserve">(s) </w:t>
    </w:r>
    <w:proofErr w:type="spellStart"/>
    <w:r>
      <w:rPr>
        <w:color w:val="000000"/>
        <w:sz w:val="14"/>
        <w:szCs w:val="14"/>
      </w:rPr>
      <w:t>and</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copyright</w:t>
    </w:r>
    <w:proofErr w:type="spellEnd"/>
    <w:r>
      <w:rPr>
        <w:color w:val="000000"/>
        <w:sz w:val="14"/>
        <w:szCs w:val="14"/>
      </w:rPr>
      <w:t xml:space="preserve"> </w:t>
    </w:r>
    <w:proofErr w:type="spellStart"/>
    <w:r>
      <w:rPr>
        <w:color w:val="000000"/>
        <w:sz w:val="14"/>
        <w:szCs w:val="14"/>
      </w:rPr>
      <w:t>owner</w:t>
    </w:r>
    <w:proofErr w:type="spellEnd"/>
    <w:r>
      <w:rPr>
        <w:color w:val="000000"/>
        <w:sz w:val="14"/>
        <w:szCs w:val="14"/>
      </w:rPr>
      <w:t xml:space="preserve">(s) are </w:t>
    </w:r>
    <w:proofErr w:type="spellStart"/>
    <w:r>
      <w:rPr>
        <w:color w:val="000000"/>
        <w:sz w:val="14"/>
        <w:szCs w:val="14"/>
      </w:rPr>
      <w:t>credited</w:t>
    </w:r>
    <w:proofErr w:type="spellEnd"/>
    <w:r>
      <w:rPr>
        <w:color w:val="000000"/>
        <w:sz w:val="14"/>
        <w:szCs w:val="14"/>
      </w:rPr>
      <w:t xml:space="preserve"> </w:t>
    </w:r>
    <w:proofErr w:type="spellStart"/>
    <w:r>
      <w:rPr>
        <w:color w:val="000000"/>
        <w:sz w:val="14"/>
        <w:szCs w:val="14"/>
      </w:rPr>
      <w:t>and</w:t>
    </w:r>
    <w:proofErr w:type="spellEnd"/>
    <w:r>
      <w:rPr>
        <w:color w:val="000000"/>
        <w:sz w:val="14"/>
        <w:szCs w:val="14"/>
      </w:rPr>
      <w:t xml:space="preserve"> </w:t>
    </w:r>
    <w:proofErr w:type="spellStart"/>
    <w:r>
      <w:rPr>
        <w:color w:val="000000"/>
        <w:sz w:val="14"/>
        <w:szCs w:val="14"/>
      </w:rPr>
      <w:t>that</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original</w:t>
    </w:r>
    <w:proofErr w:type="spellEnd"/>
    <w:r>
      <w:rPr>
        <w:color w:val="000000"/>
        <w:sz w:val="14"/>
        <w:szCs w:val="14"/>
      </w:rPr>
      <w:t xml:space="preserve"> </w:t>
    </w:r>
    <w:proofErr w:type="spellStart"/>
    <w:r>
      <w:rPr>
        <w:color w:val="000000"/>
        <w:sz w:val="14"/>
        <w:szCs w:val="14"/>
      </w:rPr>
      <w:t>publication</w:t>
    </w:r>
    <w:proofErr w:type="spellEnd"/>
    <w:r>
      <w:rPr>
        <w:color w:val="000000"/>
        <w:sz w:val="14"/>
        <w:szCs w:val="14"/>
      </w:rPr>
      <w:t xml:space="preserve"> in </w:t>
    </w:r>
    <w:proofErr w:type="spellStart"/>
    <w:r>
      <w:rPr>
        <w:color w:val="000000"/>
        <w:sz w:val="14"/>
        <w:szCs w:val="14"/>
      </w:rPr>
      <w:t>this</w:t>
    </w:r>
    <w:proofErr w:type="spellEnd"/>
    <w:r>
      <w:rPr>
        <w:color w:val="000000"/>
        <w:sz w:val="14"/>
        <w:szCs w:val="14"/>
      </w:rPr>
      <w:t xml:space="preserve"> </w:t>
    </w:r>
    <w:proofErr w:type="spellStart"/>
    <w:r>
      <w:rPr>
        <w:color w:val="000000"/>
        <w:sz w:val="14"/>
        <w:szCs w:val="14"/>
      </w:rPr>
      <w:t>journal</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cited</w:t>
    </w:r>
    <w:proofErr w:type="spellEnd"/>
    <w:r>
      <w:rPr>
        <w:color w:val="000000"/>
        <w:sz w:val="14"/>
        <w:szCs w:val="14"/>
      </w:rPr>
      <w:t xml:space="preserve">, in </w:t>
    </w:r>
    <w:proofErr w:type="spellStart"/>
    <w:r>
      <w:rPr>
        <w:color w:val="000000"/>
        <w:sz w:val="14"/>
        <w:szCs w:val="14"/>
      </w:rPr>
      <w:t>accordance</w:t>
    </w:r>
    <w:proofErr w:type="spellEnd"/>
    <w:r>
      <w:rPr>
        <w:color w:val="000000"/>
        <w:sz w:val="14"/>
        <w:szCs w:val="14"/>
      </w:rPr>
      <w:t xml:space="preserve"> </w:t>
    </w:r>
    <w:proofErr w:type="spellStart"/>
    <w:r>
      <w:rPr>
        <w:color w:val="000000"/>
        <w:sz w:val="14"/>
        <w:szCs w:val="14"/>
      </w:rPr>
      <w:t>with</w:t>
    </w:r>
    <w:proofErr w:type="spellEnd"/>
    <w:r>
      <w:rPr>
        <w:color w:val="000000"/>
        <w:sz w:val="14"/>
        <w:szCs w:val="14"/>
      </w:rPr>
      <w:t xml:space="preserve"> </w:t>
    </w:r>
    <w:proofErr w:type="spellStart"/>
    <w:r>
      <w:rPr>
        <w:color w:val="000000"/>
        <w:sz w:val="14"/>
        <w:szCs w:val="14"/>
      </w:rPr>
      <w:t>accepted</w:t>
    </w:r>
    <w:proofErr w:type="spellEnd"/>
    <w:r>
      <w:rPr>
        <w:color w:val="000000"/>
        <w:sz w:val="14"/>
        <w:szCs w:val="14"/>
      </w:rPr>
      <w:t xml:space="preserve"> </w:t>
    </w:r>
    <w:proofErr w:type="spellStart"/>
    <w:r>
      <w:rPr>
        <w:color w:val="000000"/>
        <w:sz w:val="14"/>
        <w:szCs w:val="14"/>
      </w:rPr>
      <w:t>academic</w:t>
    </w:r>
    <w:proofErr w:type="spellEnd"/>
    <w:r>
      <w:rPr>
        <w:color w:val="000000"/>
        <w:sz w:val="14"/>
        <w:szCs w:val="14"/>
      </w:rPr>
      <w:t xml:space="preserve"> </w:t>
    </w:r>
    <w:proofErr w:type="spellStart"/>
    <w:r>
      <w:rPr>
        <w:color w:val="000000"/>
        <w:sz w:val="14"/>
        <w:szCs w:val="14"/>
      </w:rPr>
      <w:t>practice</w:t>
    </w:r>
    <w:proofErr w:type="spellEnd"/>
    <w:r>
      <w:rPr>
        <w:color w:val="000000"/>
        <w:sz w:val="14"/>
        <w:szCs w:val="14"/>
      </w:rPr>
      <w:t xml:space="preserve">. </w:t>
    </w:r>
    <w:proofErr w:type="spellStart"/>
    <w:r>
      <w:rPr>
        <w:color w:val="000000"/>
        <w:sz w:val="14"/>
        <w:szCs w:val="14"/>
      </w:rPr>
      <w:t>No</w:t>
    </w:r>
    <w:proofErr w:type="spellEnd"/>
    <w:r>
      <w:rPr>
        <w:color w:val="000000"/>
        <w:sz w:val="14"/>
        <w:szCs w:val="14"/>
      </w:rPr>
      <w:t xml:space="preserve"> </w:t>
    </w:r>
    <w:proofErr w:type="spellStart"/>
    <w:r>
      <w:rPr>
        <w:color w:val="000000"/>
        <w:sz w:val="14"/>
        <w:szCs w:val="14"/>
      </w:rPr>
      <w:t>use</w:t>
    </w:r>
    <w:proofErr w:type="spellEnd"/>
    <w:r>
      <w:rPr>
        <w:color w:val="000000"/>
        <w:sz w:val="14"/>
        <w:szCs w:val="14"/>
      </w:rPr>
      <w:t xml:space="preserve">, </w:t>
    </w:r>
    <w:proofErr w:type="spellStart"/>
    <w:r>
      <w:rPr>
        <w:color w:val="000000"/>
        <w:sz w:val="14"/>
        <w:szCs w:val="14"/>
      </w:rPr>
      <w:t>distribution</w:t>
    </w:r>
    <w:proofErr w:type="spellEnd"/>
    <w:r>
      <w:rPr>
        <w:color w:val="000000"/>
        <w:sz w:val="14"/>
        <w:szCs w:val="14"/>
      </w:rPr>
      <w:t xml:space="preserve"> </w:t>
    </w:r>
    <w:proofErr w:type="spellStart"/>
    <w:r>
      <w:rPr>
        <w:color w:val="000000"/>
        <w:sz w:val="14"/>
        <w:szCs w:val="14"/>
      </w:rPr>
      <w:t>or</w:t>
    </w:r>
    <w:proofErr w:type="spellEnd"/>
    <w:r>
      <w:rPr>
        <w:color w:val="000000"/>
        <w:sz w:val="14"/>
        <w:szCs w:val="14"/>
      </w:rPr>
      <w:t xml:space="preserve"> </w:t>
    </w:r>
    <w:proofErr w:type="spellStart"/>
    <w:r>
      <w:rPr>
        <w:color w:val="000000"/>
        <w:sz w:val="14"/>
        <w:szCs w:val="14"/>
      </w:rPr>
      <w:t>reproduction</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permitted</w:t>
    </w:r>
    <w:proofErr w:type="spellEnd"/>
    <w:r>
      <w:rPr>
        <w:color w:val="000000"/>
        <w:sz w:val="14"/>
        <w:szCs w:val="14"/>
      </w:rPr>
      <w:t xml:space="preserve"> </w:t>
    </w:r>
    <w:proofErr w:type="spellStart"/>
    <w:r>
      <w:rPr>
        <w:color w:val="000000"/>
        <w:sz w:val="14"/>
        <w:szCs w:val="14"/>
      </w:rPr>
      <w:t>which</w:t>
    </w:r>
    <w:proofErr w:type="spellEnd"/>
    <w:r>
      <w:rPr>
        <w:color w:val="000000"/>
        <w:sz w:val="14"/>
        <w:szCs w:val="14"/>
      </w:rPr>
      <w:t xml:space="preserve"> </w:t>
    </w:r>
    <w:proofErr w:type="spellStart"/>
    <w:r>
      <w:rPr>
        <w:color w:val="000000"/>
        <w:sz w:val="14"/>
        <w:szCs w:val="14"/>
      </w:rPr>
      <w:t>does</w:t>
    </w:r>
    <w:proofErr w:type="spellEnd"/>
    <w:r>
      <w:rPr>
        <w:color w:val="000000"/>
        <w:sz w:val="14"/>
        <w:szCs w:val="14"/>
      </w:rPr>
      <w:t xml:space="preserve"> not </w:t>
    </w:r>
    <w:proofErr w:type="spellStart"/>
    <w:r>
      <w:rPr>
        <w:color w:val="000000"/>
        <w:sz w:val="14"/>
        <w:szCs w:val="14"/>
      </w:rPr>
      <w:t>comply</w:t>
    </w:r>
    <w:proofErr w:type="spellEnd"/>
    <w:r>
      <w:rPr>
        <w:color w:val="000000"/>
        <w:sz w:val="14"/>
        <w:szCs w:val="14"/>
      </w:rPr>
      <w:t xml:space="preserve"> </w:t>
    </w:r>
    <w:proofErr w:type="spellStart"/>
    <w:r>
      <w:rPr>
        <w:color w:val="000000"/>
        <w:sz w:val="14"/>
        <w:szCs w:val="14"/>
      </w:rPr>
      <w:t>with</w:t>
    </w:r>
    <w:proofErr w:type="spellEnd"/>
    <w:r>
      <w:rPr>
        <w:color w:val="000000"/>
        <w:sz w:val="14"/>
        <w:szCs w:val="14"/>
      </w:rPr>
      <w:t xml:space="preserve"> </w:t>
    </w:r>
    <w:proofErr w:type="spellStart"/>
    <w:r>
      <w:rPr>
        <w:color w:val="000000"/>
        <w:sz w:val="14"/>
        <w:szCs w:val="14"/>
      </w:rPr>
      <w:t>these</w:t>
    </w:r>
    <w:proofErr w:type="spellEnd"/>
    <w:r>
      <w:rPr>
        <w:color w:val="000000"/>
        <w:sz w:val="14"/>
        <w:szCs w:val="14"/>
      </w:rPr>
      <w:t xml:space="preserve"> </w:t>
    </w:r>
    <w:proofErr w:type="spellStart"/>
    <w:r>
      <w:rPr>
        <w:color w:val="000000"/>
        <w:sz w:val="14"/>
        <w:szCs w:val="14"/>
      </w:rPr>
      <w:t>terms</w:t>
    </w:r>
    <w:proofErr w:type="spellEnd"/>
    <w:r>
      <w:rPr>
        <w:color w:val="000000"/>
        <w:sz w:val="14"/>
        <w:szCs w:val="14"/>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B98161" w14:textId="77777777" w:rsidR="008C1BC3" w:rsidRDefault="00286DF7">
    <w:pPr>
      <w:pBdr>
        <w:top w:val="nil"/>
        <w:left w:val="nil"/>
        <w:bottom w:val="nil"/>
        <w:right w:val="nil"/>
        <w:between w:val="nil"/>
      </w:pBdr>
      <w:ind w:left="432" w:hanging="432"/>
      <w:jc w:val="center"/>
      <w:rPr>
        <w:color w:val="000000"/>
        <w:sz w:val="14"/>
        <w:szCs w:val="14"/>
      </w:rPr>
    </w:pPr>
    <w:proofErr w:type="spellStart"/>
    <w:r>
      <w:rPr>
        <w:color w:val="000000"/>
        <w:sz w:val="14"/>
        <w:szCs w:val="14"/>
      </w:rPr>
      <w:t>Copyright</w:t>
    </w:r>
    <w:proofErr w:type="spellEnd"/>
    <w:r>
      <w:rPr>
        <w:color w:val="000000"/>
        <w:sz w:val="14"/>
        <w:szCs w:val="14"/>
      </w:rPr>
      <w:t xml:space="preserve"> ©</w:t>
    </w:r>
    <w:r>
      <w:rPr>
        <w:sz w:val="14"/>
        <w:szCs w:val="14"/>
      </w:rPr>
      <w:t xml:space="preserve"> </w:t>
    </w:r>
    <w:r>
      <w:rPr>
        <w:color w:val="000000"/>
        <w:sz w:val="14"/>
        <w:szCs w:val="14"/>
      </w:rPr>
      <w:t xml:space="preserve">Universitas Muhammadiyah Sidoarjo. </w:t>
    </w:r>
    <w:proofErr w:type="spellStart"/>
    <w:r>
      <w:rPr>
        <w:color w:val="000000"/>
        <w:sz w:val="14"/>
        <w:szCs w:val="14"/>
      </w:rPr>
      <w:t>This</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an</w:t>
    </w:r>
    <w:proofErr w:type="spellEnd"/>
    <w:r>
      <w:rPr>
        <w:color w:val="000000"/>
        <w:sz w:val="14"/>
        <w:szCs w:val="14"/>
      </w:rPr>
      <w:t xml:space="preserve"> open-</w:t>
    </w:r>
    <w:proofErr w:type="spellStart"/>
    <w:r>
      <w:rPr>
        <w:color w:val="000000"/>
        <w:sz w:val="14"/>
        <w:szCs w:val="14"/>
      </w:rPr>
      <w:t>access</w:t>
    </w:r>
    <w:proofErr w:type="spellEnd"/>
    <w:r>
      <w:rPr>
        <w:color w:val="000000"/>
        <w:sz w:val="14"/>
        <w:szCs w:val="14"/>
      </w:rPr>
      <w:t xml:space="preserve"> </w:t>
    </w:r>
    <w:proofErr w:type="spellStart"/>
    <w:r>
      <w:rPr>
        <w:color w:val="000000"/>
        <w:sz w:val="14"/>
        <w:szCs w:val="14"/>
      </w:rPr>
      <w:t>article</w:t>
    </w:r>
    <w:proofErr w:type="spellEnd"/>
    <w:r>
      <w:rPr>
        <w:color w:val="000000"/>
        <w:sz w:val="14"/>
        <w:szCs w:val="14"/>
      </w:rPr>
      <w:t xml:space="preserve"> </w:t>
    </w:r>
    <w:proofErr w:type="spellStart"/>
    <w:r>
      <w:rPr>
        <w:color w:val="000000"/>
        <w:sz w:val="14"/>
        <w:szCs w:val="14"/>
      </w:rPr>
      <w:t>distributed</w:t>
    </w:r>
    <w:proofErr w:type="spellEnd"/>
    <w:r>
      <w:rPr>
        <w:color w:val="000000"/>
        <w:sz w:val="14"/>
        <w:szCs w:val="14"/>
      </w:rPr>
      <w:t xml:space="preserve"> </w:t>
    </w:r>
    <w:proofErr w:type="spellStart"/>
    <w:r>
      <w:rPr>
        <w:color w:val="000000"/>
        <w:sz w:val="14"/>
        <w:szCs w:val="14"/>
      </w:rPr>
      <w:t>under</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terms</w:t>
    </w:r>
    <w:proofErr w:type="spellEnd"/>
    <w:r>
      <w:rPr>
        <w:color w:val="000000"/>
        <w:sz w:val="14"/>
        <w:szCs w:val="14"/>
      </w:rPr>
      <w:t xml:space="preserve"> </w:t>
    </w:r>
    <w:proofErr w:type="spellStart"/>
    <w:r>
      <w:rPr>
        <w:color w:val="000000"/>
        <w:sz w:val="14"/>
        <w:szCs w:val="14"/>
      </w:rPr>
      <w:t>of</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Creative</w:t>
    </w:r>
    <w:proofErr w:type="spellEnd"/>
    <w:r>
      <w:rPr>
        <w:color w:val="000000"/>
        <w:sz w:val="14"/>
        <w:szCs w:val="14"/>
      </w:rPr>
      <w:t xml:space="preserve"> </w:t>
    </w:r>
    <w:proofErr w:type="spellStart"/>
    <w:r>
      <w:rPr>
        <w:color w:val="000000"/>
        <w:sz w:val="14"/>
        <w:szCs w:val="14"/>
      </w:rPr>
      <w:t>Commons</w:t>
    </w:r>
    <w:proofErr w:type="spellEnd"/>
    <w:r>
      <w:rPr>
        <w:color w:val="000000"/>
        <w:sz w:val="14"/>
        <w:szCs w:val="14"/>
      </w:rPr>
      <w:t xml:space="preserve"> </w:t>
    </w:r>
    <w:proofErr w:type="spellStart"/>
    <w:r>
      <w:rPr>
        <w:color w:val="000000"/>
        <w:sz w:val="14"/>
        <w:szCs w:val="14"/>
      </w:rPr>
      <w:t>Attribution</w:t>
    </w:r>
    <w:proofErr w:type="spellEnd"/>
    <w:r>
      <w:rPr>
        <w:color w:val="000000"/>
        <w:sz w:val="14"/>
        <w:szCs w:val="14"/>
      </w:rPr>
      <w:t xml:space="preserve"> </w:t>
    </w:r>
    <w:proofErr w:type="spellStart"/>
    <w:r>
      <w:rPr>
        <w:color w:val="000000"/>
        <w:sz w:val="14"/>
        <w:szCs w:val="14"/>
      </w:rPr>
      <w:t>License</w:t>
    </w:r>
    <w:proofErr w:type="spellEnd"/>
    <w:r>
      <w:rPr>
        <w:color w:val="000000"/>
        <w:sz w:val="14"/>
        <w:szCs w:val="14"/>
      </w:rPr>
      <w:t xml:space="preserve"> (CC BY). The </w:t>
    </w:r>
    <w:proofErr w:type="spellStart"/>
    <w:r>
      <w:rPr>
        <w:color w:val="000000"/>
        <w:sz w:val="14"/>
        <w:szCs w:val="14"/>
      </w:rPr>
      <w:t>use</w:t>
    </w:r>
    <w:proofErr w:type="spellEnd"/>
    <w:r>
      <w:rPr>
        <w:color w:val="000000"/>
        <w:sz w:val="14"/>
        <w:szCs w:val="14"/>
      </w:rPr>
      <w:t xml:space="preserve">, </w:t>
    </w:r>
    <w:proofErr w:type="spellStart"/>
    <w:r>
      <w:rPr>
        <w:color w:val="000000"/>
        <w:sz w:val="14"/>
        <w:szCs w:val="14"/>
      </w:rPr>
      <w:t>distribution</w:t>
    </w:r>
    <w:proofErr w:type="spellEnd"/>
    <w:r>
      <w:rPr>
        <w:color w:val="000000"/>
        <w:sz w:val="14"/>
        <w:szCs w:val="14"/>
      </w:rPr>
      <w:t xml:space="preserve"> </w:t>
    </w:r>
    <w:proofErr w:type="spellStart"/>
    <w:r>
      <w:rPr>
        <w:color w:val="000000"/>
        <w:sz w:val="14"/>
        <w:szCs w:val="14"/>
      </w:rPr>
      <w:t>or</w:t>
    </w:r>
    <w:proofErr w:type="spellEnd"/>
    <w:r>
      <w:rPr>
        <w:color w:val="000000"/>
        <w:sz w:val="14"/>
        <w:szCs w:val="14"/>
      </w:rPr>
      <w:t xml:space="preserve"> </w:t>
    </w:r>
    <w:proofErr w:type="spellStart"/>
    <w:r>
      <w:rPr>
        <w:color w:val="000000"/>
        <w:sz w:val="14"/>
        <w:szCs w:val="14"/>
      </w:rPr>
      <w:t>reproduction</w:t>
    </w:r>
    <w:proofErr w:type="spellEnd"/>
    <w:r>
      <w:rPr>
        <w:color w:val="000000"/>
        <w:sz w:val="14"/>
        <w:szCs w:val="14"/>
      </w:rPr>
      <w:t xml:space="preserve"> in </w:t>
    </w:r>
    <w:proofErr w:type="spellStart"/>
    <w:r>
      <w:rPr>
        <w:color w:val="000000"/>
        <w:sz w:val="14"/>
        <w:szCs w:val="14"/>
      </w:rPr>
      <w:t>other</w:t>
    </w:r>
    <w:proofErr w:type="spellEnd"/>
    <w:r>
      <w:rPr>
        <w:color w:val="000000"/>
        <w:sz w:val="14"/>
        <w:szCs w:val="14"/>
      </w:rPr>
      <w:t xml:space="preserve"> </w:t>
    </w:r>
    <w:proofErr w:type="spellStart"/>
    <w:r>
      <w:rPr>
        <w:color w:val="000000"/>
        <w:sz w:val="14"/>
        <w:szCs w:val="14"/>
      </w:rPr>
      <w:t>forums</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permitted</w:t>
    </w:r>
    <w:proofErr w:type="spellEnd"/>
    <w:r>
      <w:rPr>
        <w:color w:val="000000"/>
        <w:sz w:val="14"/>
        <w:szCs w:val="14"/>
      </w:rPr>
      <w:t xml:space="preserve">, </w:t>
    </w:r>
    <w:proofErr w:type="spellStart"/>
    <w:r>
      <w:rPr>
        <w:color w:val="000000"/>
        <w:sz w:val="14"/>
        <w:szCs w:val="14"/>
      </w:rPr>
      <w:t>provided</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original</w:t>
    </w:r>
    <w:proofErr w:type="spellEnd"/>
    <w:r>
      <w:rPr>
        <w:color w:val="000000"/>
        <w:sz w:val="14"/>
        <w:szCs w:val="14"/>
      </w:rPr>
      <w:t xml:space="preserve"> </w:t>
    </w:r>
    <w:proofErr w:type="spellStart"/>
    <w:r>
      <w:rPr>
        <w:color w:val="000000"/>
        <w:sz w:val="14"/>
        <w:szCs w:val="14"/>
      </w:rPr>
      <w:t>author</w:t>
    </w:r>
    <w:proofErr w:type="spellEnd"/>
    <w:r>
      <w:rPr>
        <w:color w:val="000000"/>
        <w:sz w:val="14"/>
        <w:szCs w:val="14"/>
      </w:rPr>
      <w:t xml:space="preserve">(s) </w:t>
    </w:r>
    <w:proofErr w:type="spellStart"/>
    <w:r>
      <w:rPr>
        <w:color w:val="000000"/>
        <w:sz w:val="14"/>
        <w:szCs w:val="14"/>
      </w:rPr>
      <w:t>and</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copyright</w:t>
    </w:r>
    <w:proofErr w:type="spellEnd"/>
    <w:r>
      <w:rPr>
        <w:color w:val="000000"/>
        <w:sz w:val="14"/>
        <w:szCs w:val="14"/>
      </w:rPr>
      <w:t xml:space="preserve"> </w:t>
    </w:r>
    <w:proofErr w:type="spellStart"/>
    <w:r>
      <w:rPr>
        <w:color w:val="000000"/>
        <w:sz w:val="14"/>
        <w:szCs w:val="14"/>
      </w:rPr>
      <w:t>owner</w:t>
    </w:r>
    <w:proofErr w:type="spellEnd"/>
    <w:r>
      <w:rPr>
        <w:color w:val="000000"/>
        <w:sz w:val="14"/>
        <w:szCs w:val="14"/>
      </w:rPr>
      <w:t xml:space="preserve">(s) are </w:t>
    </w:r>
    <w:proofErr w:type="spellStart"/>
    <w:r>
      <w:rPr>
        <w:color w:val="000000"/>
        <w:sz w:val="14"/>
        <w:szCs w:val="14"/>
      </w:rPr>
      <w:t>credited</w:t>
    </w:r>
    <w:proofErr w:type="spellEnd"/>
    <w:r>
      <w:rPr>
        <w:color w:val="000000"/>
        <w:sz w:val="14"/>
        <w:szCs w:val="14"/>
      </w:rPr>
      <w:t xml:space="preserve"> </w:t>
    </w:r>
    <w:proofErr w:type="spellStart"/>
    <w:r>
      <w:rPr>
        <w:color w:val="000000"/>
        <w:sz w:val="14"/>
        <w:szCs w:val="14"/>
      </w:rPr>
      <w:t>and</w:t>
    </w:r>
    <w:proofErr w:type="spellEnd"/>
    <w:r>
      <w:rPr>
        <w:color w:val="000000"/>
        <w:sz w:val="14"/>
        <w:szCs w:val="14"/>
      </w:rPr>
      <w:t xml:space="preserve"> </w:t>
    </w:r>
    <w:proofErr w:type="spellStart"/>
    <w:r>
      <w:rPr>
        <w:color w:val="000000"/>
        <w:sz w:val="14"/>
        <w:szCs w:val="14"/>
      </w:rPr>
      <w:t>that</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original</w:t>
    </w:r>
    <w:proofErr w:type="spellEnd"/>
    <w:r>
      <w:rPr>
        <w:color w:val="000000"/>
        <w:sz w:val="14"/>
        <w:szCs w:val="14"/>
      </w:rPr>
      <w:t xml:space="preserve"> </w:t>
    </w:r>
    <w:proofErr w:type="spellStart"/>
    <w:r>
      <w:rPr>
        <w:color w:val="000000"/>
        <w:sz w:val="14"/>
        <w:szCs w:val="14"/>
      </w:rPr>
      <w:t>publication</w:t>
    </w:r>
    <w:proofErr w:type="spellEnd"/>
    <w:r>
      <w:rPr>
        <w:color w:val="000000"/>
        <w:sz w:val="14"/>
        <w:szCs w:val="14"/>
      </w:rPr>
      <w:t xml:space="preserve"> in </w:t>
    </w:r>
    <w:proofErr w:type="spellStart"/>
    <w:r>
      <w:rPr>
        <w:color w:val="000000"/>
        <w:sz w:val="14"/>
        <w:szCs w:val="14"/>
      </w:rPr>
      <w:t>this</w:t>
    </w:r>
    <w:proofErr w:type="spellEnd"/>
    <w:r>
      <w:rPr>
        <w:color w:val="000000"/>
        <w:sz w:val="14"/>
        <w:szCs w:val="14"/>
      </w:rPr>
      <w:t xml:space="preserve"> </w:t>
    </w:r>
    <w:proofErr w:type="spellStart"/>
    <w:r>
      <w:rPr>
        <w:color w:val="000000"/>
        <w:sz w:val="14"/>
        <w:szCs w:val="14"/>
      </w:rPr>
      <w:t>journal</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cited</w:t>
    </w:r>
    <w:proofErr w:type="spellEnd"/>
    <w:r>
      <w:rPr>
        <w:color w:val="000000"/>
        <w:sz w:val="14"/>
        <w:szCs w:val="14"/>
      </w:rPr>
      <w:t xml:space="preserve">, in </w:t>
    </w:r>
    <w:proofErr w:type="spellStart"/>
    <w:r>
      <w:rPr>
        <w:color w:val="000000"/>
        <w:sz w:val="14"/>
        <w:szCs w:val="14"/>
      </w:rPr>
      <w:t>accordance</w:t>
    </w:r>
    <w:proofErr w:type="spellEnd"/>
    <w:r>
      <w:rPr>
        <w:color w:val="000000"/>
        <w:sz w:val="14"/>
        <w:szCs w:val="14"/>
      </w:rPr>
      <w:t xml:space="preserve"> </w:t>
    </w:r>
    <w:proofErr w:type="spellStart"/>
    <w:r>
      <w:rPr>
        <w:color w:val="000000"/>
        <w:sz w:val="14"/>
        <w:szCs w:val="14"/>
      </w:rPr>
      <w:t>with</w:t>
    </w:r>
    <w:proofErr w:type="spellEnd"/>
    <w:r>
      <w:rPr>
        <w:color w:val="000000"/>
        <w:sz w:val="14"/>
        <w:szCs w:val="14"/>
      </w:rPr>
      <w:t xml:space="preserve"> </w:t>
    </w:r>
    <w:proofErr w:type="spellStart"/>
    <w:r>
      <w:rPr>
        <w:color w:val="000000"/>
        <w:sz w:val="14"/>
        <w:szCs w:val="14"/>
      </w:rPr>
      <w:t>accepted</w:t>
    </w:r>
    <w:proofErr w:type="spellEnd"/>
    <w:r>
      <w:rPr>
        <w:color w:val="000000"/>
        <w:sz w:val="14"/>
        <w:szCs w:val="14"/>
      </w:rPr>
      <w:t xml:space="preserve"> </w:t>
    </w:r>
    <w:proofErr w:type="spellStart"/>
    <w:r>
      <w:rPr>
        <w:color w:val="000000"/>
        <w:sz w:val="14"/>
        <w:szCs w:val="14"/>
      </w:rPr>
      <w:t>academic</w:t>
    </w:r>
    <w:proofErr w:type="spellEnd"/>
    <w:r>
      <w:rPr>
        <w:color w:val="000000"/>
        <w:sz w:val="14"/>
        <w:szCs w:val="14"/>
      </w:rPr>
      <w:t xml:space="preserve"> </w:t>
    </w:r>
    <w:proofErr w:type="spellStart"/>
    <w:r>
      <w:rPr>
        <w:color w:val="000000"/>
        <w:sz w:val="14"/>
        <w:szCs w:val="14"/>
      </w:rPr>
      <w:t>practice</w:t>
    </w:r>
    <w:proofErr w:type="spellEnd"/>
    <w:r>
      <w:rPr>
        <w:color w:val="000000"/>
        <w:sz w:val="14"/>
        <w:szCs w:val="14"/>
      </w:rPr>
      <w:t xml:space="preserve">. </w:t>
    </w:r>
    <w:proofErr w:type="spellStart"/>
    <w:r>
      <w:rPr>
        <w:color w:val="000000"/>
        <w:sz w:val="14"/>
        <w:szCs w:val="14"/>
      </w:rPr>
      <w:t>No</w:t>
    </w:r>
    <w:proofErr w:type="spellEnd"/>
    <w:r>
      <w:rPr>
        <w:color w:val="000000"/>
        <w:sz w:val="14"/>
        <w:szCs w:val="14"/>
      </w:rPr>
      <w:t xml:space="preserve"> </w:t>
    </w:r>
    <w:proofErr w:type="spellStart"/>
    <w:r>
      <w:rPr>
        <w:color w:val="000000"/>
        <w:sz w:val="14"/>
        <w:szCs w:val="14"/>
      </w:rPr>
      <w:t>use</w:t>
    </w:r>
    <w:proofErr w:type="spellEnd"/>
    <w:r>
      <w:rPr>
        <w:color w:val="000000"/>
        <w:sz w:val="14"/>
        <w:szCs w:val="14"/>
      </w:rPr>
      <w:t xml:space="preserve">, </w:t>
    </w:r>
    <w:proofErr w:type="spellStart"/>
    <w:r>
      <w:rPr>
        <w:color w:val="000000"/>
        <w:sz w:val="14"/>
        <w:szCs w:val="14"/>
      </w:rPr>
      <w:t>distribution</w:t>
    </w:r>
    <w:proofErr w:type="spellEnd"/>
    <w:r>
      <w:rPr>
        <w:color w:val="000000"/>
        <w:sz w:val="14"/>
        <w:szCs w:val="14"/>
      </w:rPr>
      <w:t xml:space="preserve"> </w:t>
    </w:r>
    <w:proofErr w:type="spellStart"/>
    <w:r>
      <w:rPr>
        <w:color w:val="000000"/>
        <w:sz w:val="14"/>
        <w:szCs w:val="14"/>
      </w:rPr>
      <w:t>or</w:t>
    </w:r>
    <w:proofErr w:type="spellEnd"/>
    <w:r>
      <w:rPr>
        <w:color w:val="000000"/>
        <w:sz w:val="14"/>
        <w:szCs w:val="14"/>
      </w:rPr>
      <w:t xml:space="preserve"> </w:t>
    </w:r>
    <w:proofErr w:type="spellStart"/>
    <w:r>
      <w:rPr>
        <w:color w:val="000000"/>
        <w:sz w:val="14"/>
        <w:szCs w:val="14"/>
      </w:rPr>
      <w:t>reproduction</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permitted</w:t>
    </w:r>
    <w:proofErr w:type="spellEnd"/>
    <w:r>
      <w:rPr>
        <w:color w:val="000000"/>
        <w:sz w:val="14"/>
        <w:szCs w:val="14"/>
      </w:rPr>
      <w:t xml:space="preserve"> </w:t>
    </w:r>
    <w:proofErr w:type="spellStart"/>
    <w:r>
      <w:rPr>
        <w:color w:val="000000"/>
        <w:sz w:val="14"/>
        <w:szCs w:val="14"/>
      </w:rPr>
      <w:t>which</w:t>
    </w:r>
    <w:proofErr w:type="spellEnd"/>
    <w:r>
      <w:rPr>
        <w:color w:val="000000"/>
        <w:sz w:val="14"/>
        <w:szCs w:val="14"/>
      </w:rPr>
      <w:t xml:space="preserve"> </w:t>
    </w:r>
    <w:proofErr w:type="spellStart"/>
    <w:r>
      <w:rPr>
        <w:color w:val="000000"/>
        <w:sz w:val="14"/>
        <w:szCs w:val="14"/>
      </w:rPr>
      <w:t>does</w:t>
    </w:r>
    <w:proofErr w:type="spellEnd"/>
    <w:r>
      <w:rPr>
        <w:color w:val="000000"/>
        <w:sz w:val="14"/>
        <w:szCs w:val="14"/>
      </w:rPr>
      <w:t xml:space="preserve"> not </w:t>
    </w:r>
    <w:proofErr w:type="spellStart"/>
    <w:r>
      <w:rPr>
        <w:color w:val="000000"/>
        <w:sz w:val="14"/>
        <w:szCs w:val="14"/>
      </w:rPr>
      <w:t>comply</w:t>
    </w:r>
    <w:proofErr w:type="spellEnd"/>
    <w:r>
      <w:rPr>
        <w:color w:val="000000"/>
        <w:sz w:val="14"/>
        <w:szCs w:val="14"/>
      </w:rPr>
      <w:t xml:space="preserve"> </w:t>
    </w:r>
    <w:proofErr w:type="spellStart"/>
    <w:r>
      <w:rPr>
        <w:color w:val="000000"/>
        <w:sz w:val="14"/>
        <w:szCs w:val="14"/>
      </w:rPr>
      <w:t>with</w:t>
    </w:r>
    <w:proofErr w:type="spellEnd"/>
    <w:r>
      <w:rPr>
        <w:color w:val="000000"/>
        <w:sz w:val="14"/>
        <w:szCs w:val="14"/>
      </w:rPr>
      <w:t xml:space="preserve"> </w:t>
    </w:r>
    <w:proofErr w:type="spellStart"/>
    <w:r>
      <w:rPr>
        <w:color w:val="000000"/>
        <w:sz w:val="14"/>
        <w:szCs w:val="14"/>
      </w:rPr>
      <w:t>these</w:t>
    </w:r>
    <w:proofErr w:type="spellEnd"/>
    <w:r>
      <w:rPr>
        <w:color w:val="000000"/>
        <w:sz w:val="14"/>
        <w:szCs w:val="14"/>
      </w:rPr>
      <w:t xml:space="preserve"> </w:t>
    </w:r>
    <w:proofErr w:type="spellStart"/>
    <w:r>
      <w:rPr>
        <w:color w:val="000000"/>
        <w:sz w:val="14"/>
        <w:szCs w:val="14"/>
      </w:rPr>
      <w:t>terms</w:t>
    </w:r>
    <w:proofErr w:type="spellEnd"/>
    <w:r>
      <w:rPr>
        <w:color w:val="000000"/>
        <w:sz w:val="14"/>
        <w:szCs w:val="14"/>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B98164" w14:textId="77777777" w:rsidR="008C1BC3" w:rsidRDefault="00286DF7">
    <w:pPr>
      <w:ind w:left="432"/>
      <w:jc w:val="center"/>
      <w:rPr>
        <w:rFonts w:ascii="Calibri" w:eastAsia="Calibri" w:hAnsi="Calibri" w:cs="Calibri"/>
        <w:sz w:val="16"/>
        <w:szCs w:val="16"/>
      </w:rPr>
    </w:pPr>
    <w:proofErr w:type="spellStart"/>
    <w:r>
      <w:rPr>
        <w:sz w:val="14"/>
        <w:szCs w:val="14"/>
      </w:rPr>
      <w:t>Copyright</w:t>
    </w:r>
    <w:proofErr w:type="spellEnd"/>
    <w:r>
      <w:rPr>
        <w:sz w:val="14"/>
        <w:szCs w:val="14"/>
      </w:rPr>
      <w:t xml:space="preserve"> © Universitas Muhammadiyah Sidoarjo. </w:t>
    </w:r>
    <w:proofErr w:type="spellStart"/>
    <w:r>
      <w:rPr>
        <w:sz w:val="14"/>
        <w:szCs w:val="14"/>
      </w:rPr>
      <w:t>This</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an</w:t>
    </w:r>
    <w:proofErr w:type="spellEnd"/>
    <w:r>
      <w:rPr>
        <w:sz w:val="14"/>
        <w:szCs w:val="14"/>
      </w:rPr>
      <w:t xml:space="preserve"> open-</w:t>
    </w:r>
    <w:proofErr w:type="spellStart"/>
    <w:r>
      <w:rPr>
        <w:sz w:val="14"/>
        <w:szCs w:val="14"/>
      </w:rPr>
      <w:t>access</w:t>
    </w:r>
    <w:proofErr w:type="spellEnd"/>
    <w:r>
      <w:rPr>
        <w:sz w:val="14"/>
        <w:szCs w:val="14"/>
      </w:rPr>
      <w:t xml:space="preserve"> </w:t>
    </w:r>
    <w:proofErr w:type="spellStart"/>
    <w:r>
      <w:rPr>
        <w:sz w:val="14"/>
        <w:szCs w:val="14"/>
      </w:rPr>
      <w:t>article</w:t>
    </w:r>
    <w:proofErr w:type="spellEnd"/>
    <w:r>
      <w:rPr>
        <w:sz w:val="14"/>
        <w:szCs w:val="14"/>
      </w:rPr>
      <w:t xml:space="preserve"> </w:t>
    </w:r>
    <w:proofErr w:type="spellStart"/>
    <w:r>
      <w:rPr>
        <w:sz w:val="14"/>
        <w:szCs w:val="14"/>
      </w:rPr>
      <w:t>distributed</w:t>
    </w:r>
    <w:proofErr w:type="spellEnd"/>
    <w:r>
      <w:rPr>
        <w:sz w:val="14"/>
        <w:szCs w:val="14"/>
      </w:rPr>
      <w:t xml:space="preserve"> </w:t>
    </w:r>
    <w:proofErr w:type="spellStart"/>
    <w:r>
      <w:rPr>
        <w:sz w:val="14"/>
        <w:szCs w:val="14"/>
      </w:rPr>
      <w:t>under</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terms</w:t>
    </w:r>
    <w:proofErr w:type="spellEnd"/>
    <w:r>
      <w:rPr>
        <w:sz w:val="14"/>
        <w:szCs w:val="14"/>
      </w:rPr>
      <w:t xml:space="preserve"> </w:t>
    </w:r>
    <w:proofErr w:type="spellStart"/>
    <w:r>
      <w:rPr>
        <w:sz w:val="14"/>
        <w:szCs w:val="14"/>
      </w:rPr>
      <w:t>of</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Creative</w:t>
    </w:r>
    <w:proofErr w:type="spellEnd"/>
    <w:r>
      <w:rPr>
        <w:sz w:val="14"/>
        <w:szCs w:val="14"/>
      </w:rPr>
      <w:t xml:space="preserve"> </w:t>
    </w:r>
    <w:proofErr w:type="spellStart"/>
    <w:r>
      <w:rPr>
        <w:sz w:val="14"/>
        <w:szCs w:val="14"/>
      </w:rPr>
      <w:t>Commons</w:t>
    </w:r>
    <w:proofErr w:type="spellEnd"/>
    <w:r>
      <w:rPr>
        <w:sz w:val="14"/>
        <w:szCs w:val="14"/>
      </w:rPr>
      <w:t xml:space="preserve"> </w:t>
    </w:r>
    <w:proofErr w:type="spellStart"/>
    <w:r>
      <w:rPr>
        <w:sz w:val="14"/>
        <w:szCs w:val="14"/>
      </w:rPr>
      <w:t>Attribution</w:t>
    </w:r>
    <w:proofErr w:type="spellEnd"/>
    <w:r>
      <w:rPr>
        <w:sz w:val="14"/>
        <w:szCs w:val="14"/>
      </w:rPr>
      <w:t xml:space="preserve"> </w:t>
    </w:r>
    <w:proofErr w:type="spellStart"/>
    <w:r>
      <w:rPr>
        <w:sz w:val="14"/>
        <w:szCs w:val="14"/>
      </w:rPr>
      <w:t>License</w:t>
    </w:r>
    <w:proofErr w:type="spellEnd"/>
    <w:r>
      <w:rPr>
        <w:sz w:val="14"/>
        <w:szCs w:val="14"/>
      </w:rPr>
      <w:t xml:space="preserve"> (CC BY). The </w:t>
    </w:r>
    <w:proofErr w:type="spellStart"/>
    <w:r>
      <w:rPr>
        <w:sz w:val="14"/>
        <w:szCs w:val="14"/>
      </w:rPr>
      <w:t>use</w:t>
    </w:r>
    <w:proofErr w:type="spellEnd"/>
    <w:r>
      <w:rPr>
        <w:sz w:val="14"/>
        <w:szCs w:val="14"/>
      </w:rPr>
      <w:t xml:space="preserve">, </w:t>
    </w:r>
    <w:proofErr w:type="spellStart"/>
    <w:r>
      <w:rPr>
        <w:sz w:val="14"/>
        <w:szCs w:val="14"/>
      </w:rPr>
      <w:t>distribution</w:t>
    </w:r>
    <w:proofErr w:type="spellEnd"/>
    <w:r>
      <w:rPr>
        <w:sz w:val="14"/>
        <w:szCs w:val="14"/>
      </w:rPr>
      <w:t xml:space="preserve"> </w:t>
    </w:r>
    <w:proofErr w:type="spellStart"/>
    <w:r>
      <w:rPr>
        <w:sz w:val="14"/>
        <w:szCs w:val="14"/>
      </w:rPr>
      <w:t>or</w:t>
    </w:r>
    <w:proofErr w:type="spellEnd"/>
    <w:r>
      <w:rPr>
        <w:sz w:val="14"/>
        <w:szCs w:val="14"/>
      </w:rPr>
      <w:t xml:space="preserve"> </w:t>
    </w:r>
    <w:proofErr w:type="spellStart"/>
    <w:r>
      <w:rPr>
        <w:sz w:val="14"/>
        <w:szCs w:val="14"/>
      </w:rPr>
      <w:t>reproduction</w:t>
    </w:r>
    <w:proofErr w:type="spellEnd"/>
    <w:r>
      <w:rPr>
        <w:sz w:val="14"/>
        <w:szCs w:val="14"/>
      </w:rPr>
      <w:t xml:space="preserve"> in </w:t>
    </w:r>
    <w:proofErr w:type="spellStart"/>
    <w:r>
      <w:rPr>
        <w:sz w:val="14"/>
        <w:szCs w:val="14"/>
      </w:rPr>
      <w:t>other</w:t>
    </w:r>
    <w:proofErr w:type="spellEnd"/>
    <w:r>
      <w:rPr>
        <w:sz w:val="14"/>
        <w:szCs w:val="14"/>
      </w:rPr>
      <w:t xml:space="preserve"> </w:t>
    </w:r>
    <w:proofErr w:type="spellStart"/>
    <w:r>
      <w:rPr>
        <w:sz w:val="14"/>
        <w:szCs w:val="14"/>
      </w:rPr>
      <w:t>forums</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permitted</w:t>
    </w:r>
    <w:proofErr w:type="spellEnd"/>
    <w:r>
      <w:rPr>
        <w:sz w:val="14"/>
        <w:szCs w:val="14"/>
      </w:rPr>
      <w:t xml:space="preserve">, </w:t>
    </w:r>
    <w:proofErr w:type="spellStart"/>
    <w:r>
      <w:rPr>
        <w:sz w:val="14"/>
        <w:szCs w:val="14"/>
      </w:rPr>
      <w:t>provided</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original</w:t>
    </w:r>
    <w:proofErr w:type="spellEnd"/>
    <w:r>
      <w:rPr>
        <w:sz w:val="14"/>
        <w:szCs w:val="14"/>
      </w:rPr>
      <w:t xml:space="preserve"> </w:t>
    </w:r>
    <w:proofErr w:type="spellStart"/>
    <w:r>
      <w:rPr>
        <w:sz w:val="14"/>
        <w:szCs w:val="14"/>
      </w:rPr>
      <w:t>author</w:t>
    </w:r>
    <w:proofErr w:type="spellEnd"/>
    <w:r>
      <w:rPr>
        <w:sz w:val="14"/>
        <w:szCs w:val="14"/>
      </w:rPr>
      <w:t xml:space="preserve">(s) </w:t>
    </w:r>
    <w:proofErr w:type="spellStart"/>
    <w:r>
      <w:rPr>
        <w:sz w:val="14"/>
        <w:szCs w:val="14"/>
      </w:rPr>
      <w:t>and</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copyright</w:t>
    </w:r>
    <w:proofErr w:type="spellEnd"/>
    <w:r>
      <w:rPr>
        <w:sz w:val="14"/>
        <w:szCs w:val="14"/>
      </w:rPr>
      <w:t xml:space="preserve"> </w:t>
    </w:r>
    <w:proofErr w:type="spellStart"/>
    <w:r>
      <w:rPr>
        <w:sz w:val="14"/>
        <w:szCs w:val="14"/>
      </w:rPr>
      <w:t>owner</w:t>
    </w:r>
    <w:proofErr w:type="spellEnd"/>
    <w:r>
      <w:rPr>
        <w:sz w:val="14"/>
        <w:szCs w:val="14"/>
      </w:rPr>
      <w:t xml:space="preserve">(s) are </w:t>
    </w:r>
    <w:proofErr w:type="spellStart"/>
    <w:r>
      <w:rPr>
        <w:sz w:val="14"/>
        <w:szCs w:val="14"/>
      </w:rPr>
      <w:t>credited</w:t>
    </w:r>
    <w:proofErr w:type="spellEnd"/>
    <w:r>
      <w:rPr>
        <w:sz w:val="14"/>
        <w:szCs w:val="14"/>
      </w:rPr>
      <w:t xml:space="preserve"> </w:t>
    </w:r>
    <w:proofErr w:type="spellStart"/>
    <w:r>
      <w:rPr>
        <w:sz w:val="14"/>
        <w:szCs w:val="14"/>
      </w:rPr>
      <w:t>and</w:t>
    </w:r>
    <w:proofErr w:type="spellEnd"/>
    <w:r>
      <w:rPr>
        <w:sz w:val="14"/>
        <w:szCs w:val="14"/>
      </w:rPr>
      <w:t xml:space="preserve"> </w:t>
    </w:r>
    <w:proofErr w:type="spellStart"/>
    <w:r>
      <w:rPr>
        <w:sz w:val="14"/>
        <w:szCs w:val="14"/>
      </w:rPr>
      <w:t>that</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original</w:t>
    </w:r>
    <w:proofErr w:type="spellEnd"/>
    <w:r>
      <w:rPr>
        <w:sz w:val="14"/>
        <w:szCs w:val="14"/>
      </w:rPr>
      <w:t xml:space="preserve"> </w:t>
    </w:r>
    <w:proofErr w:type="spellStart"/>
    <w:r>
      <w:rPr>
        <w:sz w:val="14"/>
        <w:szCs w:val="14"/>
      </w:rPr>
      <w:t>publication</w:t>
    </w:r>
    <w:proofErr w:type="spellEnd"/>
    <w:r>
      <w:rPr>
        <w:sz w:val="14"/>
        <w:szCs w:val="14"/>
      </w:rPr>
      <w:t xml:space="preserve"> in </w:t>
    </w:r>
    <w:proofErr w:type="spellStart"/>
    <w:r>
      <w:rPr>
        <w:sz w:val="14"/>
        <w:szCs w:val="14"/>
      </w:rPr>
      <w:t>this</w:t>
    </w:r>
    <w:proofErr w:type="spellEnd"/>
    <w:r>
      <w:rPr>
        <w:sz w:val="14"/>
        <w:szCs w:val="14"/>
      </w:rPr>
      <w:t xml:space="preserve"> </w:t>
    </w:r>
    <w:proofErr w:type="spellStart"/>
    <w:r>
      <w:rPr>
        <w:sz w:val="14"/>
        <w:szCs w:val="14"/>
      </w:rPr>
      <w:t>journal</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cited</w:t>
    </w:r>
    <w:proofErr w:type="spellEnd"/>
    <w:r>
      <w:rPr>
        <w:sz w:val="14"/>
        <w:szCs w:val="14"/>
      </w:rPr>
      <w:t xml:space="preserve">, in </w:t>
    </w:r>
    <w:proofErr w:type="spellStart"/>
    <w:r>
      <w:rPr>
        <w:sz w:val="14"/>
        <w:szCs w:val="14"/>
      </w:rPr>
      <w:t>accordance</w:t>
    </w:r>
    <w:proofErr w:type="spellEnd"/>
    <w:r>
      <w:rPr>
        <w:sz w:val="14"/>
        <w:szCs w:val="14"/>
      </w:rPr>
      <w:t xml:space="preserve"> </w:t>
    </w:r>
    <w:proofErr w:type="spellStart"/>
    <w:r>
      <w:rPr>
        <w:sz w:val="14"/>
        <w:szCs w:val="14"/>
      </w:rPr>
      <w:t>with</w:t>
    </w:r>
    <w:proofErr w:type="spellEnd"/>
    <w:r>
      <w:rPr>
        <w:sz w:val="14"/>
        <w:szCs w:val="14"/>
      </w:rPr>
      <w:t xml:space="preserve"> </w:t>
    </w:r>
    <w:proofErr w:type="spellStart"/>
    <w:r>
      <w:rPr>
        <w:sz w:val="14"/>
        <w:szCs w:val="14"/>
      </w:rPr>
      <w:t>accepted</w:t>
    </w:r>
    <w:proofErr w:type="spellEnd"/>
    <w:r>
      <w:rPr>
        <w:sz w:val="14"/>
        <w:szCs w:val="14"/>
      </w:rPr>
      <w:t xml:space="preserve"> </w:t>
    </w:r>
    <w:proofErr w:type="spellStart"/>
    <w:r>
      <w:rPr>
        <w:sz w:val="14"/>
        <w:szCs w:val="14"/>
      </w:rPr>
      <w:t>academic</w:t>
    </w:r>
    <w:proofErr w:type="spellEnd"/>
    <w:r>
      <w:rPr>
        <w:sz w:val="14"/>
        <w:szCs w:val="14"/>
      </w:rPr>
      <w:t xml:space="preserve"> </w:t>
    </w:r>
    <w:proofErr w:type="spellStart"/>
    <w:r>
      <w:rPr>
        <w:sz w:val="14"/>
        <w:szCs w:val="14"/>
      </w:rPr>
      <w:t>practice</w:t>
    </w:r>
    <w:proofErr w:type="spellEnd"/>
    <w:r>
      <w:rPr>
        <w:sz w:val="14"/>
        <w:szCs w:val="14"/>
      </w:rPr>
      <w:t xml:space="preserve">. </w:t>
    </w:r>
    <w:proofErr w:type="spellStart"/>
    <w:r>
      <w:rPr>
        <w:sz w:val="14"/>
        <w:szCs w:val="14"/>
      </w:rPr>
      <w:t>No</w:t>
    </w:r>
    <w:proofErr w:type="spellEnd"/>
    <w:r>
      <w:rPr>
        <w:sz w:val="14"/>
        <w:szCs w:val="14"/>
      </w:rPr>
      <w:t xml:space="preserve"> </w:t>
    </w:r>
    <w:proofErr w:type="spellStart"/>
    <w:r>
      <w:rPr>
        <w:sz w:val="14"/>
        <w:szCs w:val="14"/>
      </w:rPr>
      <w:t>use</w:t>
    </w:r>
    <w:proofErr w:type="spellEnd"/>
    <w:r>
      <w:rPr>
        <w:sz w:val="14"/>
        <w:szCs w:val="14"/>
      </w:rPr>
      <w:t xml:space="preserve">, </w:t>
    </w:r>
    <w:proofErr w:type="spellStart"/>
    <w:r>
      <w:rPr>
        <w:sz w:val="14"/>
        <w:szCs w:val="14"/>
      </w:rPr>
      <w:t>distribution</w:t>
    </w:r>
    <w:proofErr w:type="spellEnd"/>
    <w:r>
      <w:rPr>
        <w:sz w:val="14"/>
        <w:szCs w:val="14"/>
      </w:rPr>
      <w:t xml:space="preserve"> </w:t>
    </w:r>
    <w:proofErr w:type="spellStart"/>
    <w:r>
      <w:rPr>
        <w:sz w:val="14"/>
        <w:szCs w:val="14"/>
      </w:rPr>
      <w:t>or</w:t>
    </w:r>
    <w:proofErr w:type="spellEnd"/>
    <w:r>
      <w:rPr>
        <w:sz w:val="14"/>
        <w:szCs w:val="14"/>
      </w:rPr>
      <w:t xml:space="preserve"> </w:t>
    </w:r>
    <w:proofErr w:type="spellStart"/>
    <w:r>
      <w:rPr>
        <w:sz w:val="14"/>
        <w:szCs w:val="14"/>
      </w:rPr>
      <w:t>reproduction</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permitted</w:t>
    </w:r>
    <w:proofErr w:type="spellEnd"/>
    <w:r>
      <w:rPr>
        <w:sz w:val="14"/>
        <w:szCs w:val="14"/>
      </w:rPr>
      <w:t xml:space="preserve"> </w:t>
    </w:r>
    <w:proofErr w:type="spellStart"/>
    <w:r>
      <w:rPr>
        <w:sz w:val="14"/>
        <w:szCs w:val="14"/>
      </w:rPr>
      <w:t>which</w:t>
    </w:r>
    <w:proofErr w:type="spellEnd"/>
    <w:r>
      <w:rPr>
        <w:sz w:val="14"/>
        <w:szCs w:val="14"/>
      </w:rPr>
      <w:t xml:space="preserve"> </w:t>
    </w:r>
    <w:proofErr w:type="spellStart"/>
    <w:r>
      <w:rPr>
        <w:sz w:val="14"/>
        <w:szCs w:val="14"/>
      </w:rPr>
      <w:t>does</w:t>
    </w:r>
    <w:proofErr w:type="spellEnd"/>
    <w:r>
      <w:rPr>
        <w:sz w:val="14"/>
        <w:szCs w:val="14"/>
      </w:rPr>
      <w:t xml:space="preserve"> not </w:t>
    </w:r>
    <w:proofErr w:type="spellStart"/>
    <w:r>
      <w:rPr>
        <w:sz w:val="14"/>
        <w:szCs w:val="14"/>
      </w:rPr>
      <w:t>comply</w:t>
    </w:r>
    <w:proofErr w:type="spellEnd"/>
    <w:r>
      <w:rPr>
        <w:sz w:val="14"/>
        <w:szCs w:val="14"/>
      </w:rPr>
      <w:t xml:space="preserve"> </w:t>
    </w:r>
    <w:proofErr w:type="spellStart"/>
    <w:r>
      <w:rPr>
        <w:sz w:val="14"/>
        <w:szCs w:val="14"/>
      </w:rPr>
      <w:t>with</w:t>
    </w:r>
    <w:proofErr w:type="spellEnd"/>
    <w:r>
      <w:rPr>
        <w:sz w:val="14"/>
        <w:szCs w:val="14"/>
      </w:rPr>
      <w:t xml:space="preserve"> </w:t>
    </w:r>
    <w:proofErr w:type="spellStart"/>
    <w:r>
      <w:rPr>
        <w:sz w:val="14"/>
        <w:szCs w:val="14"/>
      </w:rPr>
      <w:t>these</w:t>
    </w:r>
    <w:proofErr w:type="spellEnd"/>
    <w:r>
      <w:rPr>
        <w:sz w:val="14"/>
        <w:szCs w:val="14"/>
      </w:rPr>
      <w:t xml:space="preserve"> </w:t>
    </w:r>
    <w:proofErr w:type="spellStart"/>
    <w:r>
      <w:rPr>
        <w:sz w:val="14"/>
        <w:szCs w:val="14"/>
      </w:rPr>
      <w:t>terms</w:t>
    </w:r>
    <w:proofErr w:type="spellEnd"/>
    <w:r>
      <w:rPr>
        <w:sz w:val="14"/>
        <w:szCs w:val="14"/>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AB98165" w14:textId="77777777" w:rsidR="00286DF7" w:rsidRDefault="00286DF7">
      <w:r>
        <w:separator/>
      </w:r>
    </w:p>
  </w:footnote>
  <w:footnote w:type="continuationSeparator" w:id="0">
    <w:p w14:paraId="0AB98167" w14:textId="77777777" w:rsidR="00286DF7" w:rsidRDefault="00286D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B9815D" w14:textId="259D8329" w:rsidR="008C1BC3" w:rsidRDefault="00286DF7">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3C3B9B">
      <w:rPr>
        <w:noProof/>
        <w:color w:val="000000"/>
      </w:rPr>
      <w:t>2</w:t>
    </w:r>
    <w:r>
      <w:rPr>
        <w:color w:val="000000"/>
      </w:rPr>
      <w:fldChar w:fldCharType="end"/>
    </w:r>
    <w:r>
      <w:rPr>
        <w:b/>
        <w:color w:val="000000"/>
      </w:rPr>
      <w:t xml:space="preserve"> | </w:t>
    </w:r>
    <w:proofErr w:type="spellStart"/>
    <w:r>
      <w:rPr>
        <w:rFonts w:ascii="Calibri" w:eastAsia="Calibri" w:hAnsi="Calibri" w:cs="Calibri"/>
        <w:color w:val="7F7F7F"/>
      </w:rPr>
      <w:t>Page</w:t>
    </w:r>
    <w:proofErr w:type="spellEnd"/>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B9815E" w14:textId="741BBDA4" w:rsidR="008C1BC3" w:rsidRDefault="00286DF7">
    <w:pPr>
      <w:pBdr>
        <w:top w:val="nil"/>
        <w:left w:val="nil"/>
        <w:bottom w:val="single" w:sz="4" w:space="1" w:color="D9D9D9"/>
        <w:right w:val="nil"/>
        <w:between w:val="nil"/>
      </w:pBdr>
      <w:tabs>
        <w:tab w:val="center" w:pos="4680"/>
        <w:tab w:val="right" w:pos="9360"/>
      </w:tabs>
      <w:jc w:val="right"/>
      <w:rPr>
        <w:b/>
        <w:color w:val="000000"/>
      </w:rPr>
    </w:pPr>
    <w:proofErr w:type="spellStart"/>
    <w:r>
      <w:rPr>
        <w:color w:val="7F7F7F"/>
      </w:rPr>
      <w:t>Page</w:t>
    </w:r>
    <w:proofErr w:type="spellEnd"/>
    <w:r>
      <w:rPr>
        <w:color w:val="000000"/>
      </w:rPr>
      <w:t xml:space="preserve"> | </w:t>
    </w:r>
    <w:r>
      <w:rPr>
        <w:color w:val="000000"/>
      </w:rPr>
      <w:fldChar w:fldCharType="begin"/>
    </w:r>
    <w:r>
      <w:rPr>
        <w:color w:val="000000"/>
      </w:rPr>
      <w:instrText>PAGE</w:instrText>
    </w:r>
    <w:r>
      <w:rPr>
        <w:color w:val="000000"/>
      </w:rPr>
      <w:fldChar w:fldCharType="separate"/>
    </w:r>
    <w:r w:rsidR="003C3B9B">
      <w:rPr>
        <w:noProof/>
        <w:color w:val="000000"/>
      </w:rPr>
      <w:t>3</w:t>
    </w:r>
    <w:r>
      <w:rPr>
        <w:color w:val="000000"/>
      </w:rPr>
      <w:fldChar w:fldCharType="end"/>
    </w:r>
  </w:p>
  <w:p w14:paraId="0AB9815F" w14:textId="77777777" w:rsidR="008C1BC3" w:rsidRDefault="008C1BC3">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B98162" w14:textId="76974E23" w:rsidR="008C1BC3" w:rsidRDefault="00286DF7">
    <w:pPr>
      <w:pBdr>
        <w:top w:val="nil"/>
        <w:left w:val="nil"/>
        <w:bottom w:val="single" w:sz="4" w:space="1" w:color="D9D9D9"/>
        <w:right w:val="nil"/>
        <w:between w:val="nil"/>
      </w:pBdr>
      <w:tabs>
        <w:tab w:val="center" w:pos="4680"/>
        <w:tab w:val="right" w:pos="9360"/>
      </w:tabs>
      <w:jc w:val="right"/>
      <w:rPr>
        <w:b/>
        <w:color w:val="000000"/>
      </w:rPr>
    </w:pPr>
    <w:proofErr w:type="spellStart"/>
    <w:r>
      <w:rPr>
        <w:color w:val="7F7F7F"/>
      </w:rPr>
      <w:t>Page</w:t>
    </w:r>
    <w:proofErr w:type="spellEnd"/>
    <w:r>
      <w:rPr>
        <w:color w:val="000000"/>
      </w:rPr>
      <w:t xml:space="preserve"> | </w:t>
    </w:r>
    <w:r>
      <w:rPr>
        <w:color w:val="000000"/>
      </w:rPr>
      <w:fldChar w:fldCharType="begin"/>
    </w:r>
    <w:r>
      <w:rPr>
        <w:color w:val="000000"/>
      </w:rPr>
      <w:instrText>PAGE</w:instrText>
    </w:r>
    <w:r>
      <w:rPr>
        <w:color w:val="000000"/>
      </w:rPr>
      <w:fldChar w:fldCharType="separate"/>
    </w:r>
    <w:r w:rsidR="003C3B9B">
      <w:rPr>
        <w:noProof/>
        <w:color w:val="000000"/>
      </w:rPr>
      <w:t>1</w:t>
    </w:r>
    <w:r>
      <w:rPr>
        <w:color w:val="000000"/>
      </w:rPr>
      <w:fldChar w:fldCharType="end"/>
    </w:r>
  </w:p>
  <w:p w14:paraId="0AB98163" w14:textId="77777777" w:rsidR="008C1BC3" w:rsidRDefault="008C1BC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8F57A5"/>
    <w:multiLevelType w:val="multilevel"/>
    <w:tmpl w:val="390E2116"/>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2C66CB1"/>
    <w:multiLevelType w:val="hybridMultilevel"/>
    <w:tmpl w:val="3A180060"/>
    <w:lvl w:ilvl="0" w:tplc="3809000F">
      <w:start w:val="1"/>
      <w:numFmt w:val="decimal"/>
      <w:lvlText w:val="%1."/>
      <w:lvlJc w:val="left"/>
      <w:pPr>
        <w:ind w:left="1008" w:hanging="360"/>
      </w:pPr>
    </w:lvl>
    <w:lvl w:ilvl="1" w:tplc="38090019" w:tentative="1">
      <w:start w:val="1"/>
      <w:numFmt w:val="lowerLetter"/>
      <w:lvlText w:val="%2."/>
      <w:lvlJc w:val="left"/>
      <w:pPr>
        <w:ind w:left="1728" w:hanging="360"/>
      </w:pPr>
    </w:lvl>
    <w:lvl w:ilvl="2" w:tplc="3809001B" w:tentative="1">
      <w:start w:val="1"/>
      <w:numFmt w:val="lowerRoman"/>
      <w:lvlText w:val="%3."/>
      <w:lvlJc w:val="right"/>
      <w:pPr>
        <w:ind w:left="2448" w:hanging="180"/>
      </w:pPr>
    </w:lvl>
    <w:lvl w:ilvl="3" w:tplc="3809000F" w:tentative="1">
      <w:start w:val="1"/>
      <w:numFmt w:val="decimal"/>
      <w:lvlText w:val="%4."/>
      <w:lvlJc w:val="left"/>
      <w:pPr>
        <w:ind w:left="3168" w:hanging="360"/>
      </w:pPr>
    </w:lvl>
    <w:lvl w:ilvl="4" w:tplc="38090019" w:tentative="1">
      <w:start w:val="1"/>
      <w:numFmt w:val="lowerLetter"/>
      <w:lvlText w:val="%5."/>
      <w:lvlJc w:val="left"/>
      <w:pPr>
        <w:ind w:left="3888" w:hanging="360"/>
      </w:pPr>
    </w:lvl>
    <w:lvl w:ilvl="5" w:tplc="3809001B" w:tentative="1">
      <w:start w:val="1"/>
      <w:numFmt w:val="lowerRoman"/>
      <w:lvlText w:val="%6."/>
      <w:lvlJc w:val="right"/>
      <w:pPr>
        <w:ind w:left="4608" w:hanging="180"/>
      </w:pPr>
    </w:lvl>
    <w:lvl w:ilvl="6" w:tplc="3809000F" w:tentative="1">
      <w:start w:val="1"/>
      <w:numFmt w:val="decimal"/>
      <w:lvlText w:val="%7."/>
      <w:lvlJc w:val="left"/>
      <w:pPr>
        <w:ind w:left="5328" w:hanging="360"/>
      </w:pPr>
    </w:lvl>
    <w:lvl w:ilvl="7" w:tplc="38090019" w:tentative="1">
      <w:start w:val="1"/>
      <w:numFmt w:val="lowerLetter"/>
      <w:lvlText w:val="%8."/>
      <w:lvlJc w:val="left"/>
      <w:pPr>
        <w:ind w:left="6048" w:hanging="360"/>
      </w:pPr>
    </w:lvl>
    <w:lvl w:ilvl="8" w:tplc="3809001B" w:tentative="1">
      <w:start w:val="1"/>
      <w:numFmt w:val="lowerRoman"/>
      <w:lvlText w:val="%9."/>
      <w:lvlJc w:val="right"/>
      <w:pPr>
        <w:ind w:left="6768" w:hanging="180"/>
      </w:pPr>
    </w:lvl>
  </w:abstractNum>
  <w:abstractNum w:abstractNumId="2" w15:restartNumberingAfterBreak="0">
    <w:nsid w:val="15115FE2"/>
    <w:multiLevelType w:val="multilevel"/>
    <w:tmpl w:val="6B6EFC1A"/>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3" w15:restartNumberingAfterBreak="0">
    <w:nsid w:val="27FF12E0"/>
    <w:multiLevelType w:val="hybridMultilevel"/>
    <w:tmpl w:val="B622AA22"/>
    <w:lvl w:ilvl="0" w:tplc="B68CB052">
      <w:start w:val="1"/>
      <w:numFmt w:val="decimal"/>
      <w:lvlText w:val="%1."/>
      <w:lvlJc w:val="left"/>
      <w:pPr>
        <w:ind w:left="723" w:hanging="435"/>
      </w:pPr>
      <w:rPr>
        <w:rFonts w:hint="default"/>
      </w:rPr>
    </w:lvl>
    <w:lvl w:ilvl="1" w:tplc="38090019" w:tentative="1">
      <w:start w:val="1"/>
      <w:numFmt w:val="lowerLetter"/>
      <w:lvlText w:val="%2."/>
      <w:lvlJc w:val="left"/>
      <w:pPr>
        <w:ind w:left="1368" w:hanging="360"/>
      </w:pPr>
    </w:lvl>
    <w:lvl w:ilvl="2" w:tplc="3809001B" w:tentative="1">
      <w:start w:val="1"/>
      <w:numFmt w:val="lowerRoman"/>
      <w:lvlText w:val="%3."/>
      <w:lvlJc w:val="right"/>
      <w:pPr>
        <w:ind w:left="2088" w:hanging="180"/>
      </w:pPr>
    </w:lvl>
    <w:lvl w:ilvl="3" w:tplc="3809000F" w:tentative="1">
      <w:start w:val="1"/>
      <w:numFmt w:val="decimal"/>
      <w:lvlText w:val="%4."/>
      <w:lvlJc w:val="left"/>
      <w:pPr>
        <w:ind w:left="2808" w:hanging="360"/>
      </w:pPr>
    </w:lvl>
    <w:lvl w:ilvl="4" w:tplc="38090019" w:tentative="1">
      <w:start w:val="1"/>
      <w:numFmt w:val="lowerLetter"/>
      <w:lvlText w:val="%5."/>
      <w:lvlJc w:val="left"/>
      <w:pPr>
        <w:ind w:left="3528" w:hanging="360"/>
      </w:pPr>
    </w:lvl>
    <w:lvl w:ilvl="5" w:tplc="3809001B" w:tentative="1">
      <w:start w:val="1"/>
      <w:numFmt w:val="lowerRoman"/>
      <w:lvlText w:val="%6."/>
      <w:lvlJc w:val="right"/>
      <w:pPr>
        <w:ind w:left="4248" w:hanging="180"/>
      </w:pPr>
    </w:lvl>
    <w:lvl w:ilvl="6" w:tplc="3809000F" w:tentative="1">
      <w:start w:val="1"/>
      <w:numFmt w:val="decimal"/>
      <w:lvlText w:val="%7."/>
      <w:lvlJc w:val="left"/>
      <w:pPr>
        <w:ind w:left="4968" w:hanging="360"/>
      </w:pPr>
    </w:lvl>
    <w:lvl w:ilvl="7" w:tplc="38090019" w:tentative="1">
      <w:start w:val="1"/>
      <w:numFmt w:val="lowerLetter"/>
      <w:lvlText w:val="%8."/>
      <w:lvlJc w:val="left"/>
      <w:pPr>
        <w:ind w:left="5688" w:hanging="360"/>
      </w:pPr>
    </w:lvl>
    <w:lvl w:ilvl="8" w:tplc="3809001B" w:tentative="1">
      <w:start w:val="1"/>
      <w:numFmt w:val="lowerRoman"/>
      <w:lvlText w:val="%9."/>
      <w:lvlJc w:val="right"/>
      <w:pPr>
        <w:ind w:left="6408" w:hanging="180"/>
      </w:pPr>
    </w:lvl>
  </w:abstractNum>
  <w:abstractNum w:abstractNumId="4" w15:restartNumberingAfterBreak="0">
    <w:nsid w:val="4C1513FB"/>
    <w:multiLevelType w:val="multilevel"/>
    <w:tmpl w:val="7AE88CA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4C7A1AD0"/>
    <w:multiLevelType w:val="multilevel"/>
    <w:tmpl w:val="C980CA42"/>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num w:numId="1" w16cid:durableId="942802380">
    <w:abstractNumId w:val="0"/>
  </w:num>
  <w:num w:numId="2" w16cid:durableId="1100876736">
    <w:abstractNumId w:val="4"/>
  </w:num>
  <w:num w:numId="3" w16cid:durableId="277419931">
    <w:abstractNumId w:val="5"/>
  </w:num>
  <w:num w:numId="4" w16cid:durableId="1133787977">
    <w:abstractNumId w:val="2"/>
  </w:num>
  <w:num w:numId="5" w16cid:durableId="1170607648">
    <w:abstractNumId w:val="1"/>
  </w:num>
  <w:num w:numId="6" w16cid:durableId="207696859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1BC3"/>
    <w:rsid w:val="0011241D"/>
    <w:rsid w:val="001A44C3"/>
    <w:rsid w:val="001C4242"/>
    <w:rsid w:val="00285909"/>
    <w:rsid w:val="00286DF7"/>
    <w:rsid w:val="00297073"/>
    <w:rsid w:val="00304F09"/>
    <w:rsid w:val="003C3B9B"/>
    <w:rsid w:val="003D1FD9"/>
    <w:rsid w:val="003D234A"/>
    <w:rsid w:val="004F3768"/>
    <w:rsid w:val="0052717A"/>
    <w:rsid w:val="00527B27"/>
    <w:rsid w:val="00541646"/>
    <w:rsid w:val="00574AD6"/>
    <w:rsid w:val="005868B0"/>
    <w:rsid w:val="006A7F1B"/>
    <w:rsid w:val="00701C30"/>
    <w:rsid w:val="007462FD"/>
    <w:rsid w:val="008C1BC3"/>
    <w:rsid w:val="009041A7"/>
    <w:rsid w:val="009C0639"/>
    <w:rsid w:val="00A26C23"/>
    <w:rsid w:val="00A90299"/>
    <w:rsid w:val="00AE17FB"/>
    <w:rsid w:val="00E74201"/>
    <w:rsid w:val="00F5001F"/>
    <w:rsid w:val="00F61592"/>
    <w:rsid w:val="00F82066"/>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AB980CF"/>
  <w15:docId w15:val="{FECD09F6-E2EA-49C6-A2B9-9FBB5F8EB1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id-ID"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10</Pages>
  <Words>5014</Words>
  <Characters>32015</Characters>
  <Application>Microsoft Office Word</Application>
  <DocSecurity>0</DocSecurity>
  <Lines>425</Lines>
  <Paragraphs>109</Paragraphs>
  <ScaleCrop>false</ScaleCrop>
  <Company/>
  <LinksUpToDate>false</LinksUpToDate>
  <CharactersWithSpaces>36914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Rizka Fauziyah S.Pd.</cp:lastModifiedBy>
  <cp:revision>31</cp:revision>
  <cp:lastPrinted>2024-07-23T07:05:00Z</cp:lastPrinted>
  <dcterms:created xsi:type="dcterms:W3CDTF">2019-01-25T07:21:00Z</dcterms:created>
  <dcterms:modified xsi:type="dcterms:W3CDTF">2024-07-29T02:23:00Z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y fmtid="{D5CDD505-2E9C-101B-9397-08002B2CF9AE}" pid="22" name="GrammarlyDocumentId">
    <vt:lpwstr>3ee134389bf2591c5716984bc85403c036f6925998e356e60e8410b733d57d0a</vt:lpwstr>
  </property>
</Properties>
</file>