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B8851" w14:textId="0BA5D6ED" w:rsidR="009515F9" w:rsidRDefault="007D657B">
      <w:proofErr w:type="spellStart"/>
      <w:r>
        <w:t>Uji</w:t>
      </w:r>
      <w:proofErr w:type="spellEnd"/>
      <w:r>
        <w:t xml:space="preserve"> </w:t>
      </w:r>
      <w:proofErr w:type="spellStart"/>
      <w:r>
        <w:t>asumsi</w:t>
      </w:r>
      <w:proofErr w:type="spellEnd"/>
      <w:r>
        <w:t xml:space="preserve"> </w:t>
      </w:r>
      <w:proofErr w:type="spellStart"/>
      <w:r>
        <w:t>klasik</w:t>
      </w:r>
      <w:proofErr w:type="spellEnd"/>
    </w:p>
    <w:p w14:paraId="7432F379" w14:textId="1E20D13F" w:rsidR="007D657B" w:rsidRDefault="007D657B" w:rsidP="0058012F">
      <w:pPr>
        <w:pStyle w:val="ListParagraph"/>
        <w:numPr>
          <w:ilvl w:val="0"/>
          <w:numId w:val="1"/>
        </w:numPr>
      </w:pPr>
      <w:proofErr w:type="spellStart"/>
      <w:r>
        <w:t>Normalitas</w:t>
      </w:r>
      <w:proofErr w:type="spellEnd"/>
      <w:r>
        <w:t xml:space="preserve"> </w:t>
      </w:r>
    </w:p>
    <w:p w14:paraId="58AAAA77" w14:textId="77777777" w:rsidR="005A013F" w:rsidRPr="005A013F" w:rsidRDefault="005A013F" w:rsidP="005A013F">
      <w:pPr>
        <w:pStyle w:val="ListParagraph"/>
        <w:autoSpaceDE w:val="0"/>
        <w:autoSpaceDN w:val="0"/>
        <w:adjustRightInd w:val="0"/>
        <w:spacing w:after="0" w:line="240" w:lineRule="auto"/>
        <w:rPr>
          <w:rFonts w:ascii="Times New Roman" w:hAnsi="Times New Roman" w:cs="Times New Roman"/>
          <w:sz w:val="24"/>
          <w:szCs w:val="24"/>
        </w:rPr>
      </w:pPr>
    </w:p>
    <w:tbl>
      <w:tblPr>
        <w:tblW w:w="5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96"/>
        <w:gridCol w:w="1409"/>
        <w:gridCol w:w="1455"/>
      </w:tblGrid>
      <w:tr w:rsidR="005A013F" w:rsidRPr="005A013F" w14:paraId="77F84277" w14:textId="77777777">
        <w:tblPrEx>
          <w:tblCellMar>
            <w:top w:w="0" w:type="dxa"/>
            <w:bottom w:w="0" w:type="dxa"/>
          </w:tblCellMar>
        </w:tblPrEx>
        <w:trPr>
          <w:cantSplit/>
        </w:trPr>
        <w:tc>
          <w:tcPr>
            <w:tcW w:w="5259" w:type="dxa"/>
            <w:gridSpan w:val="3"/>
            <w:tcBorders>
              <w:top w:val="nil"/>
              <w:left w:val="nil"/>
              <w:bottom w:val="nil"/>
              <w:right w:val="nil"/>
            </w:tcBorders>
            <w:shd w:val="clear" w:color="auto" w:fill="FFFFFF"/>
          </w:tcPr>
          <w:p w14:paraId="265A799D" w14:textId="77777777" w:rsidR="005A013F" w:rsidRPr="005A013F" w:rsidRDefault="005A013F" w:rsidP="005A013F">
            <w:pPr>
              <w:autoSpaceDE w:val="0"/>
              <w:autoSpaceDN w:val="0"/>
              <w:adjustRightInd w:val="0"/>
              <w:spacing w:after="0" w:line="320" w:lineRule="atLeast"/>
              <w:ind w:left="60" w:right="60"/>
              <w:jc w:val="center"/>
              <w:rPr>
                <w:rFonts w:ascii="Arial" w:hAnsi="Arial" w:cs="Arial"/>
                <w:color w:val="000000"/>
                <w:sz w:val="18"/>
                <w:szCs w:val="18"/>
              </w:rPr>
            </w:pPr>
            <w:r w:rsidRPr="005A013F">
              <w:rPr>
                <w:rFonts w:ascii="Arial" w:hAnsi="Arial" w:cs="Arial"/>
                <w:b/>
                <w:bCs/>
                <w:color w:val="000000"/>
                <w:sz w:val="18"/>
                <w:szCs w:val="18"/>
              </w:rPr>
              <w:t>One-Sample Kolmogorov-Smirnov Test</w:t>
            </w:r>
          </w:p>
        </w:tc>
      </w:tr>
      <w:tr w:rsidR="005A013F" w:rsidRPr="005A013F" w14:paraId="228BA455" w14:textId="77777777">
        <w:tblPrEx>
          <w:tblCellMar>
            <w:top w:w="0" w:type="dxa"/>
            <w:bottom w:w="0" w:type="dxa"/>
          </w:tblCellMar>
        </w:tblPrEx>
        <w:trPr>
          <w:cantSplit/>
        </w:trPr>
        <w:tc>
          <w:tcPr>
            <w:tcW w:w="3804" w:type="dxa"/>
            <w:gridSpan w:val="2"/>
            <w:tcBorders>
              <w:top w:val="single" w:sz="16" w:space="0" w:color="000000"/>
              <w:left w:val="single" w:sz="16" w:space="0" w:color="000000"/>
              <w:bottom w:val="single" w:sz="16" w:space="0" w:color="000000"/>
              <w:right w:val="nil"/>
            </w:tcBorders>
            <w:shd w:val="clear" w:color="auto" w:fill="FFFFFF"/>
          </w:tcPr>
          <w:p w14:paraId="0A1AC58C"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p>
        </w:tc>
        <w:tc>
          <w:tcPr>
            <w:tcW w:w="1455" w:type="dxa"/>
            <w:tcBorders>
              <w:top w:val="single" w:sz="16" w:space="0" w:color="000000"/>
              <w:left w:val="single" w:sz="16" w:space="0" w:color="000000"/>
              <w:bottom w:val="single" w:sz="16" w:space="0" w:color="000000"/>
              <w:right w:val="single" w:sz="16" w:space="0" w:color="000000"/>
            </w:tcBorders>
            <w:shd w:val="clear" w:color="auto" w:fill="FFFFFF"/>
          </w:tcPr>
          <w:p w14:paraId="40193824" w14:textId="77777777" w:rsidR="005A013F" w:rsidRPr="005A013F" w:rsidRDefault="005A013F" w:rsidP="005A013F">
            <w:pPr>
              <w:autoSpaceDE w:val="0"/>
              <w:autoSpaceDN w:val="0"/>
              <w:adjustRightInd w:val="0"/>
              <w:spacing w:after="0" w:line="320" w:lineRule="atLeast"/>
              <w:ind w:left="60" w:right="60"/>
              <w:jc w:val="center"/>
              <w:rPr>
                <w:rFonts w:ascii="Arial" w:hAnsi="Arial" w:cs="Arial"/>
                <w:color w:val="000000"/>
                <w:sz w:val="18"/>
                <w:szCs w:val="18"/>
              </w:rPr>
            </w:pPr>
            <w:r w:rsidRPr="005A013F">
              <w:rPr>
                <w:rFonts w:ascii="Arial" w:hAnsi="Arial" w:cs="Arial"/>
                <w:color w:val="000000"/>
                <w:sz w:val="18"/>
                <w:szCs w:val="18"/>
              </w:rPr>
              <w:t>Unstandardized Residual</w:t>
            </w:r>
          </w:p>
        </w:tc>
      </w:tr>
      <w:tr w:rsidR="005A013F" w:rsidRPr="005A013F" w14:paraId="46DBDA7C" w14:textId="77777777">
        <w:tblPrEx>
          <w:tblCellMar>
            <w:top w:w="0" w:type="dxa"/>
            <w:bottom w:w="0" w:type="dxa"/>
          </w:tblCellMar>
        </w:tblPrEx>
        <w:trPr>
          <w:cantSplit/>
        </w:trPr>
        <w:tc>
          <w:tcPr>
            <w:tcW w:w="3804" w:type="dxa"/>
            <w:gridSpan w:val="2"/>
            <w:tcBorders>
              <w:top w:val="single" w:sz="16" w:space="0" w:color="000000"/>
              <w:left w:val="single" w:sz="16" w:space="0" w:color="000000"/>
              <w:bottom w:val="nil"/>
              <w:right w:val="nil"/>
            </w:tcBorders>
            <w:shd w:val="clear" w:color="auto" w:fill="FFFFFF"/>
            <w:vAlign w:val="center"/>
          </w:tcPr>
          <w:p w14:paraId="622C0FE4"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N</w:t>
            </w:r>
          </w:p>
        </w:tc>
        <w:tc>
          <w:tcPr>
            <w:tcW w:w="1455" w:type="dxa"/>
            <w:tcBorders>
              <w:top w:val="single" w:sz="16" w:space="0" w:color="000000"/>
              <w:left w:val="single" w:sz="16" w:space="0" w:color="000000"/>
              <w:bottom w:val="nil"/>
              <w:right w:val="single" w:sz="16" w:space="0" w:color="000000"/>
            </w:tcBorders>
            <w:shd w:val="clear" w:color="auto" w:fill="FFFFFF"/>
            <w:vAlign w:val="center"/>
          </w:tcPr>
          <w:p w14:paraId="4F6A94D0"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221</w:t>
            </w:r>
          </w:p>
        </w:tc>
      </w:tr>
      <w:tr w:rsidR="005A013F" w:rsidRPr="005A013F" w14:paraId="576EDCCA" w14:textId="77777777">
        <w:tblPrEx>
          <w:tblCellMar>
            <w:top w:w="0" w:type="dxa"/>
            <w:bottom w:w="0" w:type="dxa"/>
          </w:tblCellMar>
        </w:tblPrEx>
        <w:trPr>
          <w:cantSplit/>
        </w:trPr>
        <w:tc>
          <w:tcPr>
            <w:tcW w:w="2395" w:type="dxa"/>
            <w:vMerge w:val="restart"/>
            <w:tcBorders>
              <w:top w:val="nil"/>
              <w:left w:val="single" w:sz="16" w:space="0" w:color="000000"/>
              <w:bottom w:val="nil"/>
              <w:right w:val="nil"/>
            </w:tcBorders>
            <w:shd w:val="clear" w:color="auto" w:fill="FFFFFF"/>
            <w:vAlign w:val="center"/>
          </w:tcPr>
          <w:p w14:paraId="7B59A89A"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 xml:space="preserve">Normal </w:t>
            </w:r>
            <w:proofErr w:type="spellStart"/>
            <w:r w:rsidRPr="005A013F">
              <w:rPr>
                <w:rFonts w:ascii="Arial" w:hAnsi="Arial" w:cs="Arial"/>
                <w:color w:val="000000"/>
                <w:sz w:val="18"/>
                <w:szCs w:val="18"/>
              </w:rPr>
              <w:t>Parameters</w:t>
            </w:r>
            <w:r w:rsidRPr="005A013F">
              <w:rPr>
                <w:rFonts w:ascii="Arial" w:hAnsi="Arial" w:cs="Arial"/>
                <w:color w:val="000000"/>
                <w:sz w:val="18"/>
                <w:szCs w:val="18"/>
                <w:vertAlign w:val="superscript"/>
              </w:rPr>
              <w:t>a,b</w:t>
            </w:r>
            <w:proofErr w:type="spellEnd"/>
          </w:p>
        </w:tc>
        <w:tc>
          <w:tcPr>
            <w:tcW w:w="1409" w:type="dxa"/>
            <w:tcBorders>
              <w:top w:val="nil"/>
              <w:left w:val="nil"/>
              <w:bottom w:val="nil"/>
              <w:right w:val="single" w:sz="16" w:space="0" w:color="000000"/>
            </w:tcBorders>
            <w:shd w:val="clear" w:color="auto" w:fill="FFFFFF"/>
            <w:vAlign w:val="center"/>
          </w:tcPr>
          <w:p w14:paraId="39A608D1"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Mean</w:t>
            </w:r>
          </w:p>
        </w:tc>
        <w:tc>
          <w:tcPr>
            <w:tcW w:w="1455" w:type="dxa"/>
            <w:tcBorders>
              <w:top w:val="nil"/>
              <w:left w:val="single" w:sz="16" w:space="0" w:color="000000"/>
              <w:bottom w:val="nil"/>
              <w:right w:val="single" w:sz="16" w:space="0" w:color="000000"/>
            </w:tcBorders>
            <w:shd w:val="clear" w:color="auto" w:fill="FFFFFF"/>
            <w:vAlign w:val="center"/>
          </w:tcPr>
          <w:p w14:paraId="31AD10EB"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0E-7</w:t>
            </w:r>
          </w:p>
        </w:tc>
      </w:tr>
      <w:tr w:rsidR="005A013F" w:rsidRPr="005A013F" w14:paraId="69254303" w14:textId="77777777">
        <w:tblPrEx>
          <w:tblCellMar>
            <w:top w:w="0" w:type="dxa"/>
            <w:bottom w:w="0" w:type="dxa"/>
          </w:tblCellMar>
        </w:tblPrEx>
        <w:trPr>
          <w:cantSplit/>
        </w:trPr>
        <w:tc>
          <w:tcPr>
            <w:tcW w:w="2395" w:type="dxa"/>
            <w:vMerge/>
            <w:tcBorders>
              <w:top w:val="nil"/>
              <w:left w:val="single" w:sz="16" w:space="0" w:color="000000"/>
              <w:bottom w:val="nil"/>
              <w:right w:val="nil"/>
            </w:tcBorders>
            <w:shd w:val="clear" w:color="auto" w:fill="FFFFFF"/>
            <w:vAlign w:val="center"/>
          </w:tcPr>
          <w:p w14:paraId="53190DEB" w14:textId="77777777" w:rsidR="005A013F" w:rsidRPr="005A013F" w:rsidRDefault="005A013F" w:rsidP="005A013F">
            <w:pPr>
              <w:autoSpaceDE w:val="0"/>
              <w:autoSpaceDN w:val="0"/>
              <w:adjustRightInd w:val="0"/>
              <w:spacing w:after="0" w:line="240" w:lineRule="auto"/>
              <w:rPr>
                <w:rFonts w:ascii="Arial" w:hAnsi="Arial" w:cs="Arial"/>
                <w:color w:val="000000"/>
                <w:sz w:val="18"/>
                <w:szCs w:val="18"/>
              </w:rPr>
            </w:pPr>
          </w:p>
        </w:tc>
        <w:tc>
          <w:tcPr>
            <w:tcW w:w="1409" w:type="dxa"/>
            <w:tcBorders>
              <w:top w:val="nil"/>
              <w:left w:val="nil"/>
              <w:bottom w:val="nil"/>
              <w:right w:val="single" w:sz="16" w:space="0" w:color="000000"/>
            </w:tcBorders>
            <w:shd w:val="clear" w:color="auto" w:fill="FFFFFF"/>
            <w:vAlign w:val="center"/>
          </w:tcPr>
          <w:p w14:paraId="0337D6BA"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Std. Deviation</w:t>
            </w:r>
          </w:p>
        </w:tc>
        <w:tc>
          <w:tcPr>
            <w:tcW w:w="1455" w:type="dxa"/>
            <w:tcBorders>
              <w:top w:val="nil"/>
              <w:left w:val="single" w:sz="16" w:space="0" w:color="000000"/>
              <w:bottom w:val="nil"/>
              <w:right w:val="single" w:sz="16" w:space="0" w:color="000000"/>
            </w:tcBorders>
            <w:shd w:val="clear" w:color="auto" w:fill="FFFFFF"/>
            <w:vAlign w:val="center"/>
          </w:tcPr>
          <w:p w14:paraId="103555B2"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5.13837236</w:t>
            </w:r>
          </w:p>
        </w:tc>
      </w:tr>
      <w:tr w:rsidR="005A013F" w:rsidRPr="005A013F" w14:paraId="25AD2F91" w14:textId="77777777">
        <w:tblPrEx>
          <w:tblCellMar>
            <w:top w:w="0" w:type="dxa"/>
            <w:bottom w:w="0" w:type="dxa"/>
          </w:tblCellMar>
        </w:tblPrEx>
        <w:trPr>
          <w:cantSplit/>
        </w:trPr>
        <w:tc>
          <w:tcPr>
            <w:tcW w:w="2395" w:type="dxa"/>
            <w:vMerge w:val="restart"/>
            <w:tcBorders>
              <w:top w:val="nil"/>
              <w:left w:val="single" w:sz="16" w:space="0" w:color="000000"/>
              <w:bottom w:val="nil"/>
              <w:right w:val="nil"/>
            </w:tcBorders>
            <w:shd w:val="clear" w:color="auto" w:fill="FFFFFF"/>
            <w:vAlign w:val="center"/>
          </w:tcPr>
          <w:p w14:paraId="5588C785"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Most Extreme Differences</w:t>
            </w:r>
          </w:p>
        </w:tc>
        <w:tc>
          <w:tcPr>
            <w:tcW w:w="1409" w:type="dxa"/>
            <w:tcBorders>
              <w:top w:val="nil"/>
              <w:left w:val="nil"/>
              <w:bottom w:val="nil"/>
              <w:right w:val="single" w:sz="16" w:space="0" w:color="000000"/>
            </w:tcBorders>
            <w:shd w:val="clear" w:color="auto" w:fill="FFFFFF"/>
            <w:vAlign w:val="center"/>
          </w:tcPr>
          <w:p w14:paraId="7B5B15B3"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Absolute</w:t>
            </w:r>
          </w:p>
        </w:tc>
        <w:tc>
          <w:tcPr>
            <w:tcW w:w="1455" w:type="dxa"/>
            <w:tcBorders>
              <w:top w:val="nil"/>
              <w:left w:val="single" w:sz="16" w:space="0" w:color="000000"/>
              <w:bottom w:val="nil"/>
              <w:right w:val="single" w:sz="16" w:space="0" w:color="000000"/>
            </w:tcBorders>
            <w:shd w:val="clear" w:color="auto" w:fill="FFFFFF"/>
            <w:vAlign w:val="center"/>
          </w:tcPr>
          <w:p w14:paraId="705C72CE"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.036</w:t>
            </w:r>
          </w:p>
        </w:tc>
      </w:tr>
      <w:tr w:rsidR="005A013F" w:rsidRPr="005A013F" w14:paraId="671E4A42" w14:textId="77777777">
        <w:tblPrEx>
          <w:tblCellMar>
            <w:top w:w="0" w:type="dxa"/>
            <w:bottom w:w="0" w:type="dxa"/>
          </w:tblCellMar>
        </w:tblPrEx>
        <w:trPr>
          <w:cantSplit/>
        </w:trPr>
        <w:tc>
          <w:tcPr>
            <w:tcW w:w="2395" w:type="dxa"/>
            <w:vMerge/>
            <w:tcBorders>
              <w:top w:val="nil"/>
              <w:left w:val="single" w:sz="16" w:space="0" w:color="000000"/>
              <w:bottom w:val="nil"/>
              <w:right w:val="nil"/>
            </w:tcBorders>
            <w:shd w:val="clear" w:color="auto" w:fill="FFFFFF"/>
            <w:vAlign w:val="center"/>
          </w:tcPr>
          <w:p w14:paraId="0006825B" w14:textId="77777777" w:rsidR="005A013F" w:rsidRPr="005A013F" w:rsidRDefault="005A013F" w:rsidP="005A013F">
            <w:pPr>
              <w:autoSpaceDE w:val="0"/>
              <w:autoSpaceDN w:val="0"/>
              <w:adjustRightInd w:val="0"/>
              <w:spacing w:after="0" w:line="240" w:lineRule="auto"/>
              <w:rPr>
                <w:rFonts w:ascii="Arial" w:hAnsi="Arial" w:cs="Arial"/>
                <w:color w:val="000000"/>
                <w:sz w:val="18"/>
                <w:szCs w:val="18"/>
              </w:rPr>
            </w:pPr>
          </w:p>
        </w:tc>
        <w:tc>
          <w:tcPr>
            <w:tcW w:w="1409" w:type="dxa"/>
            <w:tcBorders>
              <w:top w:val="nil"/>
              <w:left w:val="nil"/>
              <w:bottom w:val="nil"/>
              <w:right w:val="single" w:sz="16" w:space="0" w:color="000000"/>
            </w:tcBorders>
            <w:shd w:val="clear" w:color="auto" w:fill="FFFFFF"/>
            <w:vAlign w:val="center"/>
          </w:tcPr>
          <w:p w14:paraId="14C384C6"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Positive</w:t>
            </w:r>
          </w:p>
        </w:tc>
        <w:tc>
          <w:tcPr>
            <w:tcW w:w="1455" w:type="dxa"/>
            <w:tcBorders>
              <w:top w:val="nil"/>
              <w:left w:val="single" w:sz="16" w:space="0" w:color="000000"/>
              <w:bottom w:val="nil"/>
              <w:right w:val="single" w:sz="16" w:space="0" w:color="000000"/>
            </w:tcBorders>
            <w:shd w:val="clear" w:color="auto" w:fill="FFFFFF"/>
            <w:vAlign w:val="center"/>
          </w:tcPr>
          <w:p w14:paraId="2BC95DC0"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.021</w:t>
            </w:r>
          </w:p>
        </w:tc>
      </w:tr>
      <w:tr w:rsidR="005A013F" w:rsidRPr="005A013F" w14:paraId="36FCDC53" w14:textId="77777777">
        <w:tblPrEx>
          <w:tblCellMar>
            <w:top w:w="0" w:type="dxa"/>
            <w:bottom w:w="0" w:type="dxa"/>
          </w:tblCellMar>
        </w:tblPrEx>
        <w:trPr>
          <w:cantSplit/>
        </w:trPr>
        <w:tc>
          <w:tcPr>
            <w:tcW w:w="2395" w:type="dxa"/>
            <w:vMerge/>
            <w:tcBorders>
              <w:top w:val="nil"/>
              <w:left w:val="single" w:sz="16" w:space="0" w:color="000000"/>
              <w:bottom w:val="nil"/>
              <w:right w:val="nil"/>
            </w:tcBorders>
            <w:shd w:val="clear" w:color="auto" w:fill="FFFFFF"/>
            <w:vAlign w:val="center"/>
          </w:tcPr>
          <w:p w14:paraId="1013C6DB" w14:textId="77777777" w:rsidR="005A013F" w:rsidRPr="005A013F" w:rsidRDefault="005A013F" w:rsidP="005A013F">
            <w:pPr>
              <w:autoSpaceDE w:val="0"/>
              <w:autoSpaceDN w:val="0"/>
              <w:adjustRightInd w:val="0"/>
              <w:spacing w:after="0" w:line="240" w:lineRule="auto"/>
              <w:rPr>
                <w:rFonts w:ascii="Arial" w:hAnsi="Arial" w:cs="Arial"/>
                <w:color w:val="000000"/>
                <w:sz w:val="18"/>
                <w:szCs w:val="18"/>
              </w:rPr>
            </w:pPr>
          </w:p>
        </w:tc>
        <w:tc>
          <w:tcPr>
            <w:tcW w:w="1409" w:type="dxa"/>
            <w:tcBorders>
              <w:top w:val="nil"/>
              <w:left w:val="nil"/>
              <w:bottom w:val="nil"/>
              <w:right w:val="single" w:sz="16" w:space="0" w:color="000000"/>
            </w:tcBorders>
            <w:shd w:val="clear" w:color="auto" w:fill="FFFFFF"/>
            <w:vAlign w:val="center"/>
          </w:tcPr>
          <w:p w14:paraId="61C08338"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Negative</w:t>
            </w:r>
          </w:p>
        </w:tc>
        <w:tc>
          <w:tcPr>
            <w:tcW w:w="1455" w:type="dxa"/>
            <w:tcBorders>
              <w:top w:val="nil"/>
              <w:left w:val="single" w:sz="16" w:space="0" w:color="000000"/>
              <w:bottom w:val="nil"/>
              <w:right w:val="single" w:sz="16" w:space="0" w:color="000000"/>
            </w:tcBorders>
            <w:shd w:val="clear" w:color="auto" w:fill="FFFFFF"/>
            <w:vAlign w:val="center"/>
          </w:tcPr>
          <w:p w14:paraId="3176D602"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-.036</w:t>
            </w:r>
          </w:p>
        </w:tc>
      </w:tr>
      <w:tr w:rsidR="005A013F" w:rsidRPr="005A013F" w14:paraId="40678421" w14:textId="77777777">
        <w:tblPrEx>
          <w:tblCellMar>
            <w:top w:w="0" w:type="dxa"/>
            <w:bottom w:w="0" w:type="dxa"/>
          </w:tblCellMar>
        </w:tblPrEx>
        <w:trPr>
          <w:cantSplit/>
        </w:trPr>
        <w:tc>
          <w:tcPr>
            <w:tcW w:w="3804" w:type="dxa"/>
            <w:gridSpan w:val="2"/>
            <w:tcBorders>
              <w:top w:val="nil"/>
              <w:left w:val="single" w:sz="16" w:space="0" w:color="000000"/>
              <w:bottom w:val="nil"/>
              <w:right w:val="nil"/>
            </w:tcBorders>
            <w:shd w:val="clear" w:color="auto" w:fill="FFFFFF"/>
            <w:vAlign w:val="center"/>
          </w:tcPr>
          <w:p w14:paraId="1D9D2E93"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Kolmogorov-Smirnov Z</w:t>
            </w:r>
          </w:p>
        </w:tc>
        <w:tc>
          <w:tcPr>
            <w:tcW w:w="1455" w:type="dxa"/>
            <w:tcBorders>
              <w:top w:val="nil"/>
              <w:left w:val="single" w:sz="16" w:space="0" w:color="000000"/>
              <w:bottom w:val="nil"/>
              <w:right w:val="single" w:sz="16" w:space="0" w:color="000000"/>
            </w:tcBorders>
            <w:shd w:val="clear" w:color="auto" w:fill="FFFFFF"/>
            <w:vAlign w:val="center"/>
          </w:tcPr>
          <w:p w14:paraId="32108FC0"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.539</w:t>
            </w:r>
          </w:p>
        </w:tc>
      </w:tr>
      <w:tr w:rsidR="005A013F" w:rsidRPr="005A013F" w14:paraId="6CA5996A" w14:textId="77777777">
        <w:tblPrEx>
          <w:tblCellMar>
            <w:top w:w="0" w:type="dxa"/>
            <w:bottom w:w="0" w:type="dxa"/>
          </w:tblCellMar>
        </w:tblPrEx>
        <w:trPr>
          <w:cantSplit/>
        </w:trPr>
        <w:tc>
          <w:tcPr>
            <w:tcW w:w="3804" w:type="dxa"/>
            <w:gridSpan w:val="2"/>
            <w:tcBorders>
              <w:top w:val="nil"/>
              <w:left w:val="single" w:sz="16" w:space="0" w:color="000000"/>
              <w:bottom w:val="single" w:sz="16" w:space="0" w:color="000000"/>
              <w:right w:val="nil"/>
            </w:tcBorders>
            <w:shd w:val="clear" w:color="auto" w:fill="FFFFFF"/>
            <w:vAlign w:val="center"/>
          </w:tcPr>
          <w:p w14:paraId="5E44B57C"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proofErr w:type="spellStart"/>
            <w:r w:rsidRPr="005A013F">
              <w:rPr>
                <w:rFonts w:ascii="Arial" w:hAnsi="Arial" w:cs="Arial"/>
                <w:color w:val="000000"/>
                <w:sz w:val="18"/>
                <w:szCs w:val="18"/>
              </w:rPr>
              <w:t>Asymp</w:t>
            </w:r>
            <w:proofErr w:type="spellEnd"/>
            <w:r w:rsidRPr="005A013F">
              <w:rPr>
                <w:rFonts w:ascii="Arial" w:hAnsi="Arial" w:cs="Arial"/>
                <w:color w:val="000000"/>
                <w:sz w:val="18"/>
                <w:szCs w:val="18"/>
              </w:rPr>
              <w:t>. Sig. (2-tailed)</w:t>
            </w:r>
          </w:p>
        </w:tc>
        <w:tc>
          <w:tcPr>
            <w:tcW w:w="1455" w:type="dxa"/>
            <w:tcBorders>
              <w:top w:val="nil"/>
              <w:left w:val="single" w:sz="16" w:space="0" w:color="000000"/>
              <w:bottom w:val="single" w:sz="16" w:space="0" w:color="000000"/>
              <w:right w:val="single" w:sz="16" w:space="0" w:color="000000"/>
            </w:tcBorders>
            <w:shd w:val="clear" w:color="auto" w:fill="FFFFFF"/>
            <w:vAlign w:val="center"/>
          </w:tcPr>
          <w:p w14:paraId="0CF34B8A" w14:textId="77777777" w:rsidR="005A013F" w:rsidRPr="005A013F" w:rsidRDefault="005A013F" w:rsidP="005A013F">
            <w:pPr>
              <w:autoSpaceDE w:val="0"/>
              <w:autoSpaceDN w:val="0"/>
              <w:adjustRightInd w:val="0"/>
              <w:spacing w:after="0" w:line="320" w:lineRule="atLeast"/>
              <w:ind w:left="60" w:right="60"/>
              <w:jc w:val="right"/>
              <w:rPr>
                <w:rFonts w:ascii="Arial" w:hAnsi="Arial" w:cs="Arial"/>
                <w:color w:val="000000"/>
                <w:sz w:val="18"/>
                <w:szCs w:val="18"/>
              </w:rPr>
            </w:pPr>
            <w:r w:rsidRPr="005A013F">
              <w:rPr>
                <w:rFonts w:ascii="Arial" w:hAnsi="Arial" w:cs="Arial"/>
                <w:color w:val="000000"/>
                <w:sz w:val="18"/>
                <w:szCs w:val="18"/>
              </w:rPr>
              <w:t>.933</w:t>
            </w:r>
          </w:p>
        </w:tc>
      </w:tr>
      <w:tr w:rsidR="005A013F" w:rsidRPr="005A013F" w14:paraId="716F1E00" w14:textId="77777777">
        <w:tblPrEx>
          <w:tblCellMar>
            <w:top w:w="0" w:type="dxa"/>
            <w:bottom w:w="0" w:type="dxa"/>
          </w:tblCellMar>
        </w:tblPrEx>
        <w:trPr>
          <w:cantSplit/>
        </w:trPr>
        <w:tc>
          <w:tcPr>
            <w:tcW w:w="5259" w:type="dxa"/>
            <w:gridSpan w:val="3"/>
            <w:tcBorders>
              <w:top w:val="nil"/>
              <w:left w:val="nil"/>
              <w:bottom w:val="nil"/>
              <w:right w:val="nil"/>
            </w:tcBorders>
            <w:shd w:val="clear" w:color="auto" w:fill="FFFFFF"/>
          </w:tcPr>
          <w:p w14:paraId="27FB5EC3"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a. Test distribution is Normal.</w:t>
            </w:r>
          </w:p>
        </w:tc>
      </w:tr>
      <w:tr w:rsidR="005A013F" w:rsidRPr="005A013F" w14:paraId="58E74290" w14:textId="77777777">
        <w:tblPrEx>
          <w:tblCellMar>
            <w:top w:w="0" w:type="dxa"/>
            <w:bottom w:w="0" w:type="dxa"/>
          </w:tblCellMar>
        </w:tblPrEx>
        <w:trPr>
          <w:cantSplit/>
        </w:trPr>
        <w:tc>
          <w:tcPr>
            <w:tcW w:w="5259" w:type="dxa"/>
            <w:gridSpan w:val="3"/>
            <w:tcBorders>
              <w:top w:val="nil"/>
              <w:left w:val="nil"/>
              <w:bottom w:val="nil"/>
              <w:right w:val="nil"/>
            </w:tcBorders>
            <w:shd w:val="clear" w:color="auto" w:fill="FFFFFF"/>
          </w:tcPr>
          <w:p w14:paraId="4EDEEAEC" w14:textId="77777777" w:rsidR="005A013F" w:rsidRPr="005A013F" w:rsidRDefault="005A013F" w:rsidP="005A013F">
            <w:pPr>
              <w:autoSpaceDE w:val="0"/>
              <w:autoSpaceDN w:val="0"/>
              <w:adjustRightInd w:val="0"/>
              <w:spacing w:after="0" w:line="320" w:lineRule="atLeast"/>
              <w:ind w:left="60" w:right="60"/>
              <w:rPr>
                <w:rFonts w:ascii="Arial" w:hAnsi="Arial" w:cs="Arial"/>
                <w:color w:val="000000"/>
                <w:sz w:val="18"/>
                <w:szCs w:val="18"/>
              </w:rPr>
            </w:pPr>
            <w:r w:rsidRPr="005A013F">
              <w:rPr>
                <w:rFonts w:ascii="Arial" w:hAnsi="Arial" w:cs="Arial"/>
                <w:color w:val="000000"/>
                <w:sz w:val="18"/>
                <w:szCs w:val="18"/>
              </w:rPr>
              <w:t>b. Calculated from data.</w:t>
            </w:r>
          </w:p>
        </w:tc>
      </w:tr>
    </w:tbl>
    <w:p w14:paraId="3AF17E8E" w14:textId="77777777" w:rsidR="005A013F" w:rsidRPr="005A013F" w:rsidRDefault="005A013F" w:rsidP="005A013F">
      <w:pPr>
        <w:pStyle w:val="ListParagraph"/>
        <w:numPr>
          <w:ilvl w:val="0"/>
          <w:numId w:val="1"/>
        </w:numPr>
        <w:autoSpaceDE w:val="0"/>
        <w:autoSpaceDN w:val="0"/>
        <w:adjustRightInd w:val="0"/>
        <w:spacing w:after="0" w:line="400" w:lineRule="atLeast"/>
        <w:rPr>
          <w:rFonts w:ascii="Times New Roman" w:hAnsi="Times New Roman" w:cs="Times New Roman"/>
          <w:sz w:val="24"/>
          <w:szCs w:val="24"/>
        </w:rPr>
      </w:pPr>
    </w:p>
    <w:p w14:paraId="578723FE" w14:textId="3332EEF8" w:rsidR="007D657B" w:rsidRDefault="007D657B">
      <w:proofErr w:type="spellStart"/>
      <w:r>
        <w:t>Berdasarkan</w:t>
      </w:r>
      <w:proofErr w:type="spellEnd"/>
      <w:r>
        <w:t xml:space="preserve"> </w:t>
      </w:r>
      <w:proofErr w:type="spellStart"/>
      <w:r>
        <w:t>uji</w:t>
      </w:r>
      <w:proofErr w:type="spellEnd"/>
      <w:r>
        <w:t xml:space="preserve"> </w:t>
      </w:r>
      <w:proofErr w:type="spellStart"/>
      <w:r>
        <w:t>normalitas</w:t>
      </w:r>
      <w:proofErr w:type="spellEnd"/>
      <w:r>
        <w:t xml:space="preserve"> </w:t>
      </w:r>
      <w:proofErr w:type="spellStart"/>
      <w:r>
        <w:t>menguunakan</w:t>
      </w:r>
      <w:proofErr w:type="spellEnd"/>
      <w:r>
        <w:t xml:space="preserve"> </w:t>
      </w:r>
      <w:proofErr w:type="spellStart"/>
      <w:r>
        <w:t>kolm</w:t>
      </w:r>
      <w:r w:rsidR="005A013F">
        <w:t>ogrof</w:t>
      </w:r>
      <w:proofErr w:type="spellEnd"/>
      <w:r w:rsidR="005A013F">
        <w:t xml:space="preserve"> Smirnov </w:t>
      </w:r>
      <w:proofErr w:type="spellStart"/>
      <w:r w:rsidR="005A013F">
        <w:t>menunjukan</w:t>
      </w:r>
      <w:proofErr w:type="spellEnd"/>
      <w:r w:rsidR="005A013F">
        <w:t xml:space="preserve"> </w:t>
      </w:r>
      <w:proofErr w:type="spellStart"/>
      <w:r w:rsidR="005A013F">
        <w:t>nilai</w:t>
      </w:r>
      <w:proofErr w:type="spellEnd"/>
      <w:r w:rsidR="005A013F">
        <w:t xml:space="preserve"> SIG </w:t>
      </w:r>
      <w:r>
        <w:t xml:space="preserve">&gt; </w:t>
      </w:r>
      <w:proofErr w:type="spellStart"/>
      <w:r>
        <w:t>dari</w:t>
      </w:r>
      <w:proofErr w:type="spellEnd"/>
      <w:r>
        <w:t xml:space="preserve"> 0</w:t>
      </w:r>
      <w:proofErr w:type="gramStart"/>
      <w:r>
        <w:t>,05</w:t>
      </w:r>
      <w:proofErr w:type="gramEnd"/>
      <w:r>
        <w:t xml:space="preserve"> /5% </w:t>
      </w:r>
      <w:proofErr w:type="spellStart"/>
      <w:r>
        <w:t>maka</w:t>
      </w:r>
      <w:proofErr w:type="spellEnd"/>
      <w:r>
        <w:t xml:space="preserve"> data </w:t>
      </w:r>
      <w:proofErr w:type="spellStart"/>
      <w:r>
        <w:t>tersebut</w:t>
      </w:r>
      <w:proofErr w:type="spellEnd"/>
      <w:r>
        <w:t xml:space="preserve"> </w:t>
      </w:r>
      <w:proofErr w:type="spellStart"/>
      <w:r>
        <w:t>berdistribusi</w:t>
      </w:r>
      <w:proofErr w:type="spellEnd"/>
      <w:r>
        <w:t xml:space="preserve"> normal.</w:t>
      </w:r>
    </w:p>
    <w:p w14:paraId="13F95D84" w14:textId="68746D04" w:rsidR="007D657B" w:rsidRDefault="007D657B" w:rsidP="0058012F">
      <w:pPr>
        <w:pStyle w:val="ListParagraph"/>
        <w:numPr>
          <w:ilvl w:val="0"/>
          <w:numId w:val="1"/>
        </w:numPr>
      </w:pPr>
      <w:proofErr w:type="spellStart"/>
      <w:r>
        <w:t>Uji</w:t>
      </w:r>
      <w:proofErr w:type="spellEnd"/>
      <w:r>
        <w:t xml:space="preserve"> </w:t>
      </w:r>
      <w:proofErr w:type="spellStart"/>
      <w:r>
        <w:t>heterocedastitas</w:t>
      </w:r>
      <w:proofErr w:type="spellEnd"/>
    </w:p>
    <w:p w14:paraId="2F5DEE6A" w14:textId="77777777" w:rsidR="007D657B" w:rsidRPr="007D657B" w:rsidRDefault="007D657B" w:rsidP="007D657B">
      <w:pPr>
        <w:spacing w:before="100" w:beforeAutospacing="1" w:after="100" w:afterAutospacing="1" w:line="240" w:lineRule="auto"/>
        <w:outlineLvl w:val="2"/>
        <w:rPr>
          <w:rFonts w:ascii="Times New Roman" w:eastAsia="Times New Roman" w:hAnsi="Times New Roman" w:cs="Times New Roman"/>
          <w:b/>
          <w:bCs/>
          <w:sz w:val="27"/>
          <w:szCs w:val="27"/>
        </w:rPr>
      </w:pPr>
      <w:r w:rsidRPr="007D657B">
        <w:rPr>
          <w:rFonts w:ascii="Times New Roman" w:eastAsia="Times New Roman" w:hAnsi="Times New Roman" w:cs="Times New Roman"/>
          <w:b/>
          <w:bCs/>
          <w:sz w:val="27"/>
          <w:szCs w:val="27"/>
        </w:rPr>
        <w:t>Residuals vs. Predicted</w:t>
      </w:r>
    </w:p>
    <w:p w14:paraId="419023E3" w14:textId="57B71BA9" w:rsidR="007D657B" w:rsidRDefault="007D657B" w:rsidP="007D657B">
      <w:pPr>
        <w:spacing w:after="108" w:line="240" w:lineRule="auto"/>
        <w:rPr>
          <w:rFonts w:ascii="Times New Roman" w:eastAsia="Times New Roman" w:hAnsi="Times New Roman" w:cs="Times New Roman"/>
          <w:sz w:val="24"/>
          <w:szCs w:val="24"/>
        </w:rPr>
      </w:pPr>
      <w:bookmarkStart w:id="0" w:name="_GoBack"/>
      <w:r w:rsidRPr="007D657B">
        <w:rPr>
          <w:rFonts w:ascii="Times New Roman" w:eastAsia="Times New Roman" w:hAnsi="Times New Roman" w:cs="Times New Roman"/>
          <w:noProof/>
          <w:sz w:val="24"/>
          <w:szCs w:val="24"/>
        </w:rPr>
        <w:drawing>
          <wp:inline distT="0" distB="0" distL="0" distR="0" wp14:anchorId="51BD8AF7" wp14:editId="2AAEACBC">
            <wp:extent cx="3481083" cy="2627630"/>
            <wp:effectExtent l="0" t="0" r="508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9011" cy="2656259"/>
                    </a:xfrm>
                    <a:prstGeom prst="rect">
                      <a:avLst/>
                    </a:prstGeom>
                    <a:noFill/>
                    <a:ln>
                      <a:noFill/>
                    </a:ln>
                  </pic:spPr>
                </pic:pic>
              </a:graphicData>
            </a:graphic>
          </wp:inline>
        </w:drawing>
      </w:r>
      <w:bookmarkEnd w:id="0"/>
    </w:p>
    <w:p w14:paraId="758632D0" w14:textId="77777777" w:rsidR="007D657B" w:rsidRDefault="007D657B" w:rsidP="007D657B">
      <w:pPr>
        <w:spacing w:after="0" w:line="480" w:lineRule="auto"/>
        <w:ind w:left="1134"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Berdasarkan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pada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gambar</w:t>
      </w:r>
      <w:proofErr w:type="spellEnd"/>
      <w:r w:rsidRPr="00657D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 </w:t>
      </w:r>
      <w:proofErr w:type="spellStart"/>
      <w:r w:rsidRPr="00657D40">
        <w:rPr>
          <w:rFonts w:ascii="Times New Roman" w:eastAsia="Times New Roman" w:hAnsi="Times New Roman" w:cs="Times New Roman"/>
          <w:sz w:val="24"/>
          <w:szCs w:val="24"/>
        </w:rPr>
        <w:t>diatas</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dapat</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dilihat</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bahwa</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titik-</w:t>
      </w:r>
      <w:r>
        <w:rPr>
          <w:rFonts w:ascii="Times New Roman" w:eastAsia="Times New Roman" w:hAnsi="Times New Roman" w:cs="Times New Roman"/>
          <w:sz w:val="24"/>
          <w:szCs w:val="24"/>
        </w:rPr>
        <w:t>titik</w:t>
      </w:r>
      <w:proofErr w:type="spellEnd"/>
      <w:r>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dalam</w:t>
      </w:r>
      <w:proofErr w:type="spellEnd"/>
      <w:r w:rsidRPr="00657D40">
        <w:rPr>
          <w:rFonts w:ascii="Times New Roman" w:eastAsia="Times New Roman" w:hAnsi="Times New Roman" w:cs="Times New Roman"/>
          <w:sz w:val="24"/>
          <w:szCs w:val="24"/>
        </w:rPr>
        <w:t xml:space="preserve"> scatterplot </w:t>
      </w:r>
      <w:proofErr w:type="spellStart"/>
      <w:r w:rsidRPr="00657D40">
        <w:rPr>
          <w:rFonts w:ascii="Times New Roman" w:eastAsia="Times New Roman" w:hAnsi="Times New Roman" w:cs="Times New Roman"/>
          <w:sz w:val="24"/>
          <w:szCs w:val="24"/>
        </w:rPr>
        <w:t>menyebar</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secara</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acak</w:t>
      </w:r>
      <w:proofErr w:type="spellEnd"/>
      <w:r w:rsidRPr="00657D4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tidak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membentuk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tertentu</w:t>
      </w:r>
      <w:proofErr w:type="spellEnd"/>
      <w:r>
        <w:rPr>
          <w:rFonts w:ascii="Times New Roman" w:eastAsia="Times New Roman" w:hAnsi="Times New Roman" w:cs="Times New Roman"/>
          <w:sz w:val="24"/>
          <w:szCs w:val="24"/>
        </w:rPr>
        <w:t xml:space="preserve"> </w:t>
      </w:r>
      <w:r w:rsidRPr="00657D40">
        <w:rPr>
          <w:rFonts w:ascii="Times New Roman" w:eastAsia="Times New Roman" w:hAnsi="Times New Roman" w:cs="Times New Roman"/>
          <w:sz w:val="24"/>
          <w:szCs w:val="24"/>
        </w:rPr>
        <w:t xml:space="preserve">yang </w:t>
      </w:r>
      <w:proofErr w:type="spellStart"/>
      <w:r w:rsidRPr="00657D40">
        <w:rPr>
          <w:rFonts w:ascii="Times New Roman" w:eastAsia="Times New Roman" w:hAnsi="Times New Roman" w:cs="Times New Roman"/>
          <w:sz w:val="24"/>
          <w:szCs w:val="24"/>
        </w:rPr>
        <w:t>jelas</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dan</w:t>
      </w:r>
      <w:proofErr w:type="spellEnd"/>
      <w:r w:rsidRPr="00657D40">
        <w:rPr>
          <w:rFonts w:ascii="Times New Roman" w:eastAsia="Times New Roman" w:hAnsi="Times New Roman" w:cs="Times New Roman"/>
          <w:sz w:val="24"/>
          <w:szCs w:val="24"/>
        </w:rPr>
        <w:t xml:space="preserve"> </w:t>
      </w:r>
      <w:proofErr w:type="spellStart"/>
      <w:proofErr w:type="gramStart"/>
      <w:r w:rsidRPr="00657D40">
        <w:rPr>
          <w:rFonts w:ascii="Times New Roman" w:eastAsia="Times New Roman" w:hAnsi="Times New Roman" w:cs="Times New Roman"/>
          <w:sz w:val="24"/>
          <w:szCs w:val="24"/>
        </w:rPr>
        <w:lastRenderedPageBreak/>
        <w:t>tersebar</w:t>
      </w:r>
      <w:proofErr w:type="spellEnd"/>
      <w:proofErr w:type="gram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diatas</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maupun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dibawah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angka</w:t>
      </w:r>
      <w:proofErr w:type="spellEnd"/>
      <w:r>
        <w:rPr>
          <w:rFonts w:ascii="Times New Roman" w:eastAsia="Times New Roman" w:hAnsi="Times New Roman" w:cs="Times New Roman"/>
          <w:sz w:val="24"/>
          <w:szCs w:val="24"/>
        </w:rPr>
        <w:t xml:space="preserve"> 0 </w:t>
      </w:r>
      <w:proofErr w:type="spellStart"/>
      <w:r>
        <w:rPr>
          <w:rFonts w:ascii="Times New Roman" w:eastAsia="Times New Roman" w:hAnsi="Times New Roman" w:cs="Times New Roman"/>
          <w:sz w:val="24"/>
          <w:szCs w:val="24"/>
        </w:rPr>
        <w:t>dan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juga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pada</w:t>
      </w:r>
      <w:proofErr w:type="spellEnd"/>
      <w:r>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sumbu</w:t>
      </w:r>
      <w:proofErr w:type="spellEnd"/>
      <w:r w:rsidRPr="00657D40">
        <w:rPr>
          <w:rFonts w:ascii="Times New Roman" w:eastAsia="Times New Roman" w:hAnsi="Times New Roman" w:cs="Times New Roman"/>
          <w:sz w:val="24"/>
          <w:szCs w:val="24"/>
        </w:rPr>
        <w:t xml:space="preserve"> Y. Hal </w:t>
      </w:r>
      <w:proofErr w:type="spellStart"/>
      <w:r w:rsidRPr="00657D40">
        <w:rPr>
          <w:rFonts w:ascii="Times New Roman" w:eastAsia="Times New Roman" w:hAnsi="Times New Roman" w:cs="Times New Roman"/>
          <w:sz w:val="24"/>
          <w:szCs w:val="24"/>
        </w:rPr>
        <w:t>tersebut</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menyimpulkan</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bahwa</w:t>
      </w:r>
      <w:proofErr w:type="spellEnd"/>
      <w:r w:rsidRPr="00657D40">
        <w:rPr>
          <w:rFonts w:ascii="Times New Roman" w:eastAsia="Times New Roman" w:hAnsi="Times New Roman" w:cs="Times New Roman"/>
          <w:sz w:val="24"/>
          <w:szCs w:val="24"/>
        </w:rPr>
        <w:t xml:space="preserve">, model </w:t>
      </w:r>
      <w:proofErr w:type="spellStart"/>
      <w:r w:rsidRPr="00657D40">
        <w:rPr>
          <w:rFonts w:ascii="Times New Roman" w:eastAsia="Times New Roman" w:hAnsi="Times New Roman" w:cs="Times New Roman"/>
          <w:sz w:val="24"/>
          <w:szCs w:val="24"/>
        </w:rPr>
        <w:t>regresi</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ini</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memiliki</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variasi</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sama</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atau</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tidak</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terjadinya</w:t>
      </w:r>
      <w:proofErr w:type="spellEnd"/>
      <w:r w:rsidRPr="00657D40">
        <w:rPr>
          <w:rFonts w:ascii="Times New Roman" w:eastAsia="Times New Roman" w:hAnsi="Times New Roman" w:cs="Times New Roman"/>
          <w:sz w:val="24"/>
          <w:szCs w:val="24"/>
        </w:rPr>
        <w:t xml:space="preserve"> </w:t>
      </w:r>
      <w:proofErr w:type="spellStart"/>
      <w:r w:rsidRPr="00657D40">
        <w:rPr>
          <w:rFonts w:ascii="Times New Roman" w:eastAsia="Times New Roman" w:hAnsi="Times New Roman" w:cs="Times New Roman"/>
          <w:sz w:val="24"/>
          <w:szCs w:val="24"/>
        </w:rPr>
        <w:t>heterokedastisitas</w:t>
      </w:r>
      <w:proofErr w:type="spellEnd"/>
      <w:r w:rsidRPr="00657D40">
        <w:rPr>
          <w:rFonts w:ascii="Times New Roman" w:eastAsia="Times New Roman" w:hAnsi="Times New Roman" w:cs="Times New Roman"/>
          <w:sz w:val="24"/>
          <w:szCs w:val="24"/>
        </w:rPr>
        <w:t>.</w:t>
      </w:r>
    </w:p>
    <w:p w14:paraId="26ACF903" w14:textId="77777777" w:rsidR="007D657B" w:rsidRPr="007D657B" w:rsidRDefault="007D657B" w:rsidP="007D657B">
      <w:pPr>
        <w:spacing w:after="108" w:line="240" w:lineRule="auto"/>
        <w:rPr>
          <w:rFonts w:ascii="Times New Roman" w:eastAsia="Times New Roman" w:hAnsi="Times New Roman" w:cs="Times New Roman"/>
          <w:sz w:val="24"/>
          <w:szCs w:val="24"/>
        </w:rPr>
      </w:pPr>
    </w:p>
    <w:p w14:paraId="132A71DC" w14:textId="77777777" w:rsidR="004B2A56" w:rsidRPr="004B2A56" w:rsidRDefault="004B2A56" w:rsidP="004B2A56">
      <w:pPr>
        <w:autoSpaceDE w:val="0"/>
        <w:autoSpaceDN w:val="0"/>
        <w:adjustRightInd w:val="0"/>
        <w:spacing w:after="0" w:line="240" w:lineRule="auto"/>
        <w:rPr>
          <w:rFonts w:ascii="Times New Roman" w:hAnsi="Times New Roman" w:cs="Times New Roman"/>
          <w:sz w:val="24"/>
          <w:szCs w:val="24"/>
        </w:rPr>
      </w:pPr>
    </w:p>
    <w:tbl>
      <w:tblPr>
        <w:tblW w:w="8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27"/>
        <w:gridCol w:w="1319"/>
        <w:gridCol w:w="1319"/>
        <w:gridCol w:w="1319"/>
        <w:gridCol w:w="1456"/>
        <w:gridCol w:w="1000"/>
        <w:gridCol w:w="1000"/>
      </w:tblGrid>
      <w:tr w:rsidR="004B2A56" w:rsidRPr="004B2A56" w14:paraId="716DA2E4" w14:textId="77777777">
        <w:tblPrEx>
          <w:tblCellMar>
            <w:top w:w="0" w:type="dxa"/>
            <w:bottom w:w="0" w:type="dxa"/>
          </w:tblCellMar>
        </w:tblPrEx>
        <w:trPr>
          <w:cantSplit/>
        </w:trPr>
        <w:tc>
          <w:tcPr>
            <w:tcW w:w="8136" w:type="dxa"/>
            <w:gridSpan w:val="7"/>
            <w:tcBorders>
              <w:top w:val="nil"/>
              <w:left w:val="nil"/>
              <w:bottom w:val="nil"/>
              <w:right w:val="nil"/>
            </w:tcBorders>
            <w:shd w:val="clear" w:color="auto" w:fill="FFFFFF"/>
          </w:tcPr>
          <w:p w14:paraId="5E5EAF08"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4B2A56">
              <w:rPr>
                <w:rFonts w:ascii="Arial" w:hAnsi="Arial" w:cs="Arial"/>
                <w:b/>
                <w:bCs/>
                <w:color w:val="000000"/>
                <w:sz w:val="18"/>
                <w:szCs w:val="18"/>
              </w:rPr>
              <w:t>Coefficients</w:t>
            </w:r>
            <w:r w:rsidRPr="004B2A56">
              <w:rPr>
                <w:rFonts w:ascii="Arial" w:hAnsi="Arial" w:cs="Arial"/>
                <w:b/>
                <w:bCs/>
                <w:color w:val="000000"/>
                <w:sz w:val="18"/>
                <w:szCs w:val="18"/>
                <w:vertAlign w:val="superscript"/>
              </w:rPr>
              <w:t>a</w:t>
            </w:r>
            <w:proofErr w:type="spellEnd"/>
          </w:p>
        </w:tc>
      </w:tr>
      <w:tr w:rsidR="004B2A56" w:rsidRPr="004B2A56" w14:paraId="34F55863" w14:textId="77777777">
        <w:tblPrEx>
          <w:tblCellMar>
            <w:top w:w="0" w:type="dxa"/>
            <w:bottom w:w="0" w:type="dxa"/>
          </w:tblCellMar>
        </w:tblPrEx>
        <w:trPr>
          <w:cantSplit/>
        </w:trPr>
        <w:tc>
          <w:tcPr>
            <w:tcW w:w="2045" w:type="dxa"/>
            <w:gridSpan w:val="2"/>
            <w:vMerge w:val="restart"/>
            <w:tcBorders>
              <w:top w:val="single" w:sz="16" w:space="0" w:color="000000"/>
              <w:left w:val="single" w:sz="16" w:space="0" w:color="000000"/>
              <w:bottom w:val="nil"/>
              <w:right w:val="nil"/>
            </w:tcBorders>
            <w:shd w:val="clear" w:color="auto" w:fill="FFFFFF"/>
          </w:tcPr>
          <w:p w14:paraId="160EEEA1" w14:textId="77777777" w:rsidR="004B2A56" w:rsidRPr="004B2A56" w:rsidRDefault="004B2A56" w:rsidP="004B2A56">
            <w:pPr>
              <w:autoSpaceDE w:val="0"/>
              <w:autoSpaceDN w:val="0"/>
              <w:adjustRightInd w:val="0"/>
              <w:spacing w:after="0" w:line="320" w:lineRule="atLeast"/>
              <w:ind w:left="60" w:right="60"/>
              <w:rPr>
                <w:rFonts w:ascii="Arial" w:hAnsi="Arial" w:cs="Arial"/>
                <w:color w:val="000000"/>
                <w:sz w:val="18"/>
                <w:szCs w:val="18"/>
              </w:rPr>
            </w:pPr>
            <w:r w:rsidRPr="004B2A56">
              <w:rPr>
                <w:rFonts w:ascii="Arial" w:hAnsi="Arial" w:cs="Arial"/>
                <w:color w:val="000000"/>
                <w:sz w:val="18"/>
                <w:szCs w:val="18"/>
              </w:rPr>
              <w:t>Model</w:t>
            </w:r>
          </w:p>
        </w:tc>
        <w:tc>
          <w:tcPr>
            <w:tcW w:w="2636" w:type="dxa"/>
            <w:gridSpan w:val="2"/>
            <w:tcBorders>
              <w:top w:val="single" w:sz="16" w:space="0" w:color="000000"/>
              <w:left w:val="single" w:sz="16" w:space="0" w:color="000000"/>
            </w:tcBorders>
            <w:shd w:val="clear" w:color="auto" w:fill="FFFFFF"/>
          </w:tcPr>
          <w:p w14:paraId="55E55C3F"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Unstandardized Coefficients</w:t>
            </w:r>
          </w:p>
        </w:tc>
        <w:tc>
          <w:tcPr>
            <w:tcW w:w="1455" w:type="dxa"/>
            <w:tcBorders>
              <w:top w:val="single" w:sz="16" w:space="0" w:color="000000"/>
            </w:tcBorders>
            <w:shd w:val="clear" w:color="auto" w:fill="FFFFFF"/>
          </w:tcPr>
          <w:p w14:paraId="5B10BAD8"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Standardized Coefficients</w:t>
            </w:r>
          </w:p>
        </w:tc>
        <w:tc>
          <w:tcPr>
            <w:tcW w:w="1000" w:type="dxa"/>
            <w:vMerge w:val="restart"/>
            <w:tcBorders>
              <w:top w:val="single" w:sz="16" w:space="0" w:color="000000"/>
            </w:tcBorders>
            <w:shd w:val="clear" w:color="auto" w:fill="FFFFFF"/>
          </w:tcPr>
          <w:p w14:paraId="2BDCE821"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t</w:t>
            </w:r>
          </w:p>
        </w:tc>
        <w:tc>
          <w:tcPr>
            <w:tcW w:w="1000" w:type="dxa"/>
            <w:vMerge w:val="restart"/>
            <w:tcBorders>
              <w:top w:val="single" w:sz="16" w:space="0" w:color="000000"/>
              <w:right w:val="single" w:sz="16" w:space="0" w:color="000000"/>
            </w:tcBorders>
            <w:shd w:val="clear" w:color="auto" w:fill="FFFFFF"/>
          </w:tcPr>
          <w:p w14:paraId="54C216E6"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Sig.</w:t>
            </w:r>
          </w:p>
        </w:tc>
      </w:tr>
      <w:tr w:rsidR="004B2A56" w:rsidRPr="004B2A56" w14:paraId="7468EA76" w14:textId="77777777">
        <w:tblPrEx>
          <w:tblCellMar>
            <w:top w:w="0" w:type="dxa"/>
            <w:bottom w:w="0" w:type="dxa"/>
          </w:tblCellMar>
        </w:tblPrEx>
        <w:trPr>
          <w:cantSplit/>
        </w:trPr>
        <w:tc>
          <w:tcPr>
            <w:tcW w:w="2045" w:type="dxa"/>
            <w:gridSpan w:val="2"/>
            <w:vMerge/>
            <w:tcBorders>
              <w:top w:val="single" w:sz="16" w:space="0" w:color="000000"/>
              <w:left w:val="single" w:sz="16" w:space="0" w:color="000000"/>
              <w:bottom w:val="nil"/>
              <w:right w:val="nil"/>
            </w:tcBorders>
            <w:shd w:val="clear" w:color="auto" w:fill="FFFFFF"/>
          </w:tcPr>
          <w:p w14:paraId="434C97D8" w14:textId="77777777" w:rsidR="004B2A56" w:rsidRPr="004B2A56" w:rsidRDefault="004B2A56" w:rsidP="004B2A56">
            <w:pPr>
              <w:autoSpaceDE w:val="0"/>
              <w:autoSpaceDN w:val="0"/>
              <w:adjustRightInd w:val="0"/>
              <w:spacing w:after="0" w:line="240" w:lineRule="auto"/>
              <w:rPr>
                <w:rFonts w:ascii="Arial" w:hAnsi="Arial" w:cs="Arial"/>
                <w:color w:val="000000"/>
                <w:sz w:val="18"/>
                <w:szCs w:val="18"/>
              </w:rPr>
            </w:pPr>
          </w:p>
        </w:tc>
        <w:tc>
          <w:tcPr>
            <w:tcW w:w="1318" w:type="dxa"/>
            <w:tcBorders>
              <w:left w:val="single" w:sz="16" w:space="0" w:color="000000"/>
              <w:bottom w:val="single" w:sz="16" w:space="0" w:color="000000"/>
            </w:tcBorders>
            <w:shd w:val="clear" w:color="auto" w:fill="FFFFFF"/>
          </w:tcPr>
          <w:p w14:paraId="6C6A170D"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B</w:t>
            </w:r>
          </w:p>
        </w:tc>
        <w:tc>
          <w:tcPr>
            <w:tcW w:w="1318" w:type="dxa"/>
            <w:tcBorders>
              <w:bottom w:val="single" w:sz="16" w:space="0" w:color="000000"/>
            </w:tcBorders>
            <w:shd w:val="clear" w:color="auto" w:fill="FFFFFF"/>
          </w:tcPr>
          <w:p w14:paraId="3D0348E8"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Std. Error</w:t>
            </w:r>
          </w:p>
        </w:tc>
        <w:tc>
          <w:tcPr>
            <w:tcW w:w="1455" w:type="dxa"/>
            <w:tcBorders>
              <w:bottom w:val="single" w:sz="16" w:space="0" w:color="000000"/>
            </w:tcBorders>
            <w:shd w:val="clear" w:color="auto" w:fill="FFFFFF"/>
          </w:tcPr>
          <w:p w14:paraId="4210B76F" w14:textId="77777777" w:rsidR="004B2A56" w:rsidRPr="004B2A56" w:rsidRDefault="004B2A56" w:rsidP="004B2A56">
            <w:pPr>
              <w:autoSpaceDE w:val="0"/>
              <w:autoSpaceDN w:val="0"/>
              <w:adjustRightInd w:val="0"/>
              <w:spacing w:after="0" w:line="320" w:lineRule="atLeast"/>
              <w:ind w:left="60" w:right="60"/>
              <w:jc w:val="center"/>
              <w:rPr>
                <w:rFonts w:ascii="Arial" w:hAnsi="Arial" w:cs="Arial"/>
                <w:color w:val="000000"/>
                <w:sz w:val="18"/>
                <w:szCs w:val="18"/>
              </w:rPr>
            </w:pPr>
            <w:r w:rsidRPr="004B2A56">
              <w:rPr>
                <w:rFonts w:ascii="Arial" w:hAnsi="Arial" w:cs="Arial"/>
                <w:color w:val="000000"/>
                <w:sz w:val="18"/>
                <w:szCs w:val="18"/>
              </w:rPr>
              <w:t>Beta</w:t>
            </w:r>
          </w:p>
        </w:tc>
        <w:tc>
          <w:tcPr>
            <w:tcW w:w="1000" w:type="dxa"/>
            <w:vMerge/>
            <w:tcBorders>
              <w:top w:val="single" w:sz="16" w:space="0" w:color="000000"/>
            </w:tcBorders>
            <w:shd w:val="clear" w:color="auto" w:fill="FFFFFF"/>
          </w:tcPr>
          <w:p w14:paraId="1659FE49" w14:textId="77777777" w:rsidR="004B2A56" w:rsidRPr="004B2A56" w:rsidRDefault="004B2A56" w:rsidP="004B2A56">
            <w:pPr>
              <w:autoSpaceDE w:val="0"/>
              <w:autoSpaceDN w:val="0"/>
              <w:adjustRightInd w:val="0"/>
              <w:spacing w:after="0" w:line="240" w:lineRule="auto"/>
              <w:rPr>
                <w:rFonts w:ascii="Arial" w:hAnsi="Arial" w:cs="Arial"/>
                <w:color w:val="000000"/>
                <w:sz w:val="18"/>
                <w:szCs w:val="18"/>
              </w:rPr>
            </w:pPr>
          </w:p>
        </w:tc>
        <w:tc>
          <w:tcPr>
            <w:tcW w:w="1000" w:type="dxa"/>
            <w:vMerge/>
            <w:tcBorders>
              <w:top w:val="single" w:sz="16" w:space="0" w:color="000000"/>
              <w:right w:val="single" w:sz="16" w:space="0" w:color="000000"/>
            </w:tcBorders>
            <w:shd w:val="clear" w:color="auto" w:fill="FFFFFF"/>
          </w:tcPr>
          <w:p w14:paraId="157CEBA6" w14:textId="77777777" w:rsidR="004B2A56" w:rsidRPr="004B2A56" w:rsidRDefault="004B2A56" w:rsidP="004B2A56">
            <w:pPr>
              <w:autoSpaceDE w:val="0"/>
              <w:autoSpaceDN w:val="0"/>
              <w:adjustRightInd w:val="0"/>
              <w:spacing w:after="0" w:line="240" w:lineRule="auto"/>
              <w:rPr>
                <w:rFonts w:ascii="Arial" w:hAnsi="Arial" w:cs="Arial"/>
                <w:color w:val="000000"/>
                <w:sz w:val="18"/>
                <w:szCs w:val="18"/>
              </w:rPr>
            </w:pPr>
          </w:p>
        </w:tc>
      </w:tr>
      <w:tr w:rsidR="004B2A56" w:rsidRPr="004B2A56" w14:paraId="66CD3F01" w14:textId="77777777">
        <w:tblPrEx>
          <w:tblCellMar>
            <w:top w:w="0" w:type="dxa"/>
            <w:bottom w:w="0" w:type="dxa"/>
          </w:tblCellMar>
        </w:tblPrEx>
        <w:trPr>
          <w:cantSplit/>
        </w:trPr>
        <w:tc>
          <w:tcPr>
            <w:tcW w:w="727" w:type="dxa"/>
            <w:vMerge w:val="restart"/>
            <w:tcBorders>
              <w:top w:val="single" w:sz="16" w:space="0" w:color="000000"/>
              <w:left w:val="single" w:sz="16" w:space="0" w:color="000000"/>
              <w:bottom w:val="single" w:sz="16" w:space="0" w:color="000000"/>
              <w:right w:val="nil"/>
            </w:tcBorders>
            <w:shd w:val="clear" w:color="auto" w:fill="FFFFFF"/>
            <w:vAlign w:val="center"/>
          </w:tcPr>
          <w:p w14:paraId="77F7A2AE" w14:textId="77777777" w:rsidR="004B2A56" w:rsidRPr="004B2A56" w:rsidRDefault="004B2A56" w:rsidP="004B2A56">
            <w:pPr>
              <w:autoSpaceDE w:val="0"/>
              <w:autoSpaceDN w:val="0"/>
              <w:adjustRightInd w:val="0"/>
              <w:spacing w:after="0" w:line="320" w:lineRule="atLeast"/>
              <w:ind w:left="60" w:right="60"/>
              <w:rPr>
                <w:rFonts w:ascii="Arial" w:hAnsi="Arial" w:cs="Arial"/>
                <w:color w:val="000000"/>
                <w:sz w:val="18"/>
                <w:szCs w:val="18"/>
              </w:rPr>
            </w:pPr>
            <w:r w:rsidRPr="004B2A56">
              <w:rPr>
                <w:rFonts w:ascii="Arial" w:hAnsi="Arial" w:cs="Arial"/>
                <w:color w:val="000000"/>
                <w:sz w:val="18"/>
                <w:szCs w:val="18"/>
              </w:rPr>
              <w:t>1</w:t>
            </w:r>
          </w:p>
        </w:tc>
        <w:tc>
          <w:tcPr>
            <w:tcW w:w="1318" w:type="dxa"/>
            <w:tcBorders>
              <w:top w:val="single" w:sz="16" w:space="0" w:color="000000"/>
              <w:left w:val="nil"/>
              <w:bottom w:val="nil"/>
              <w:right w:val="single" w:sz="16" w:space="0" w:color="000000"/>
            </w:tcBorders>
            <w:shd w:val="clear" w:color="auto" w:fill="FFFFFF"/>
            <w:vAlign w:val="center"/>
          </w:tcPr>
          <w:p w14:paraId="7228EA1D" w14:textId="77777777" w:rsidR="004B2A56" w:rsidRPr="004B2A56" w:rsidRDefault="004B2A56" w:rsidP="004B2A56">
            <w:pPr>
              <w:autoSpaceDE w:val="0"/>
              <w:autoSpaceDN w:val="0"/>
              <w:adjustRightInd w:val="0"/>
              <w:spacing w:after="0" w:line="320" w:lineRule="atLeast"/>
              <w:ind w:left="60" w:right="60"/>
              <w:rPr>
                <w:rFonts w:ascii="Arial" w:hAnsi="Arial" w:cs="Arial"/>
                <w:color w:val="000000"/>
                <w:sz w:val="18"/>
                <w:szCs w:val="18"/>
              </w:rPr>
            </w:pPr>
            <w:r w:rsidRPr="004B2A56">
              <w:rPr>
                <w:rFonts w:ascii="Arial" w:hAnsi="Arial" w:cs="Arial"/>
                <w:color w:val="000000"/>
                <w:sz w:val="18"/>
                <w:szCs w:val="18"/>
              </w:rPr>
              <w:t>(Constant)</w:t>
            </w:r>
          </w:p>
        </w:tc>
        <w:tc>
          <w:tcPr>
            <w:tcW w:w="1318" w:type="dxa"/>
            <w:tcBorders>
              <w:top w:val="single" w:sz="16" w:space="0" w:color="000000"/>
              <w:left w:val="single" w:sz="16" w:space="0" w:color="000000"/>
              <w:bottom w:val="nil"/>
            </w:tcBorders>
            <w:shd w:val="clear" w:color="auto" w:fill="FFFFFF"/>
            <w:vAlign w:val="center"/>
          </w:tcPr>
          <w:p w14:paraId="26AA52F2"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5.819</w:t>
            </w:r>
          </w:p>
        </w:tc>
        <w:tc>
          <w:tcPr>
            <w:tcW w:w="1318" w:type="dxa"/>
            <w:tcBorders>
              <w:top w:val="single" w:sz="16" w:space="0" w:color="000000"/>
              <w:bottom w:val="nil"/>
            </w:tcBorders>
            <w:shd w:val="clear" w:color="auto" w:fill="FFFFFF"/>
            <w:vAlign w:val="center"/>
          </w:tcPr>
          <w:p w14:paraId="6F3CE3DB"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1.559</w:t>
            </w:r>
          </w:p>
        </w:tc>
        <w:tc>
          <w:tcPr>
            <w:tcW w:w="1455" w:type="dxa"/>
            <w:tcBorders>
              <w:top w:val="single" w:sz="16" w:space="0" w:color="000000"/>
              <w:bottom w:val="nil"/>
            </w:tcBorders>
            <w:shd w:val="clear" w:color="auto" w:fill="FFFFFF"/>
          </w:tcPr>
          <w:p w14:paraId="0DFE2F83" w14:textId="77777777" w:rsidR="004B2A56" w:rsidRPr="004B2A56" w:rsidRDefault="004B2A56" w:rsidP="004B2A56">
            <w:pPr>
              <w:autoSpaceDE w:val="0"/>
              <w:autoSpaceDN w:val="0"/>
              <w:adjustRightInd w:val="0"/>
              <w:spacing w:after="0" w:line="240" w:lineRule="auto"/>
              <w:rPr>
                <w:rFonts w:ascii="Times New Roman" w:hAnsi="Times New Roman" w:cs="Times New Roman"/>
                <w:sz w:val="24"/>
                <w:szCs w:val="24"/>
              </w:rPr>
            </w:pPr>
          </w:p>
        </w:tc>
        <w:tc>
          <w:tcPr>
            <w:tcW w:w="1000" w:type="dxa"/>
            <w:tcBorders>
              <w:top w:val="single" w:sz="16" w:space="0" w:color="000000"/>
              <w:bottom w:val="nil"/>
            </w:tcBorders>
            <w:shd w:val="clear" w:color="auto" w:fill="FFFFFF"/>
            <w:vAlign w:val="center"/>
          </w:tcPr>
          <w:p w14:paraId="6B717E3E"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3.733</w:t>
            </w:r>
          </w:p>
        </w:tc>
        <w:tc>
          <w:tcPr>
            <w:tcW w:w="1000" w:type="dxa"/>
            <w:tcBorders>
              <w:top w:val="single" w:sz="16" w:space="0" w:color="000000"/>
              <w:bottom w:val="nil"/>
              <w:right w:val="single" w:sz="16" w:space="0" w:color="000000"/>
            </w:tcBorders>
            <w:shd w:val="clear" w:color="auto" w:fill="FFFFFF"/>
            <w:vAlign w:val="center"/>
          </w:tcPr>
          <w:p w14:paraId="7C04FF90"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.000</w:t>
            </w:r>
          </w:p>
        </w:tc>
      </w:tr>
      <w:tr w:rsidR="004B2A56" w:rsidRPr="004B2A56" w14:paraId="64FC04F5" w14:textId="77777777">
        <w:tblPrEx>
          <w:tblCellMar>
            <w:top w:w="0" w:type="dxa"/>
            <w:bottom w:w="0" w:type="dxa"/>
          </w:tblCellMar>
        </w:tblPrEx>
        <w:trPr>
          <w:cantSplit/>
        </w:trPr>
        <w:tc>
          <w:tcPr>
            <w:tcW w:w="727" w:type="dxa"/>
            <w:vMerge/>
            <w:tcBorders>
              <w:top w:val="single" w:sz="16" w:space="0" w:color="000000"/>
              <w:left w:val="single" w:sz="16" w:space="0" w:color="000000"/>
              <w:bottom w:val="single" w:sz="16" w:space="0" w:color="000000"/>
              <w:right w:val="nil"/>
            </w:tcBorders>
            <w:shd w:val="clear" w:color="auto" w:fill="FFFFFF"/>
            <w:vAlign w:val="center"/>
          </w:tcPr>
          <w:p w14:paraId="6AF707C4" w14:textId="77777777" w:rsidR="004B2A56" w:rsidRPr="004B2A56" w:rsidRDefault="004B2A56" w:rsidP="004B2A56">
            <w:pPr>
              <w:autoSpaceDE w:val="0"/>
              <w:autoSpaceDN w:val="0"/>
              <w:adjustRightInd w:val="0"/>
              <w:spacing w:after="0" w:line="240" w:lineRule="auto"/>
              <w:rPr>
                <w:rFonts w:ascii="Arial" w:hAnsi="Arial" w:cs="Arial"/>
                <w:color w:val="000000"/>
                <w:sz w:val="18"/>
                <w:szCs w:val="18"/>
              </w:rPr>
            </w:pPr>
          </w:p>
        </w:tc>
        <w:tc>
          <w:tcPr>
            <w:tcW w:w="1318" w:type="dxa"/>
            <w:tcBorders>
              <w:top w:val="nil"/>
              <w:left w:val="nil"/>
              <w:bottom w:val="single" w:sz="16" w:space="0" w:color="000000"/>
              <w:right w:val="single" w:sz="16" w:space="0" w:color="000000"/>
            </w:tcBorders>
            <w:shd w:val="clear" w:color="auto" w:fill="FFFFFF"/>
            <w:vAlign w:val="center"/>
          </w:tcPr>
          <w:p w14:paraId="21F1D474" w14:textId="77777777" w:rsidR="004B2A56" w:rsidRPr="004B2A56" w:rsidRDefault="004B2A56" w:rsidP="004B2A56">
            <w:pPr>
              <w:autoSpaceDE w:val="0"/>
              <w:autoSpaceDN w:val="0"/>
              <w:adjustRightInd w:val="0"/>
              <w:spacing w:after="0" w:line="320" w:lineRule="atLeast"/>
              <w:ind w:left="60" w:right="60"/>
              <w:rPr>
                <w:rFonts w:ascii="Arial" w:hAnsi="Arial" w:cs="Arial"/>
                <w:color w:val="000000"/>
                <w:sz w:val="18"/>
                <w:szCs w:val="18"/>
              </w:rPr>
            </w:pPr>
            <w:r w:rsidRPr="004B2A56">
              <w:rPr>
                <w:rFonts w:ascii="Arial" w:hAnsi="Arial" w:cs="Arial"/>
                <w:color w:val="000000"/>
                <w:sz w:val="18"/>
                <w:szCs w:val="18"/>
              </w:rPr>
              <w:t>INTENSITAS</w:t>
            </w:r>
          </w:p>
        </w:tc>
        <w:tc>
          <w:tcPr>
            <w:tcW w:w="1318" w:type="dxa"/>
            <w:tcBorders>
              <w:top w:val="nil"/>
              <w:left w:val="single" w:sz="16" w:space="0" w:color="000000"/>
              <w:bottom w:val="single" w:sz="16" w:space="0" w:color="000000"/>
            </w:tcBorders>
            <w:shd w:val="clear" w:color="auto" w:fill="FFFFFF"/>
            <w:vAlign w:val="center"/>
          </w:tcPr>
          <w:p w14:paraId="55702F7F"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-.016</w:t>
            </w:r>
          </w:p>
        </w:tc>
        <w:tc>
          <w:tcPr>
            <w:tcW w:w="1318" w:type="dxa"/>
            <w:tcBorders>
              <w:top w:val="nil"/>
              <w:bottom w:val="single" w:sz="16" w:space="0" w:color="000000"/>
            </w:tcBorders>
            <w:shd w:val="clear" w:color="auto" w:fill="FFFFFF"/>
            <w:vAlign w:val="center"/>
          </w:tcPr>
          <w:p w14:paraId="4BDAEE4F"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.014</w:t>
            </w:r>
          </w:p>
        </w:tc>
        <w:tc>
          <w:tcPr>
            <w:tcW w:w="1455" w:type="dxa"/>
            <w:tcBorders>
              <w:top w:val="nil"/>
              <w:bottom w:val="single" w:sz="16" w:space="0" w:color="000000"/>
            </w:tcBorders>
            <w:shd w:val="clear" w:color="auto" w:fill="FFFFFF"/>
            <w:vAlign w:val="center"/>
          </w:tcPr>
          <w:p w14:paraId="28F51801"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-.077</w:t>
            </w:r>
          </w:p>
        </w:tc>
        <w:tc>
          <w:tcPr>
            <w:tcW w:w="1000" w:type="dxa"/>
            <w:tcBorders>
              <w:top w:val="nil"/>
              <w:bottom w:val="single" w:sz="16" w:space="0" w:color="000000"/>
            </w:tcBorders>
            <w:shd w:val="clear" w:color="auto" w:fill="FFFFFF"/>
            <w:vAlign w:val="center"/>
          </w:tcPr>
          <w:p w14:paraId="5DA6A6E4"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-1.140</w:t>
            </w:r>
          </w:p>
        </w:tc>
        <w:tc>
          <w:tcPr>
            <w:tcW w:w="1000" w:type="dxa"/>
            <w:tcBorders>
              <w:top w:val="nil"/>
              <w:bottom w:val="single" w:sz="16" w:space="0" w:color="000000"/>
              <w:right w:val="single" w:sz="16" w:space="0" w:color="000000"/>
            </w:tcBorders>
            <w:shd w:val="clear" w:color="auto" w:fill="FFFFFF"/>
            <w:vAlign w:val="center"/>
          </w:tcPr>
          <w:p w14:paraId="5D5D726F" w14:textId="77777777" w:rsidR="004B2A56" w:rsidRPr="004B2A56" w:rsidRDefault="004B2A56" w:rsidP="004B2A56">
            <w:pPr>
              <w:autoSpaceDE w:val="0"/>
              <w:autoSpaceDN w:val="0"/>
              <w:adjustRightInd w:val="0"/>
              <w:spacing w:after="0" w:line="320" w:lineRule="atLeast"/>
              <w:ind w:left="60" w:right="60"/>
              <w:jc w:val="right"/>
              <w:rPr>
                <w:rFonts w:ascii="Arial" w:hAnsi="Arial" w:cs="Arial"/>
                <w:color w:val="000000"/>
                <w:sz w:val="18"/>
                <w:szCs w:val="18"/>
              </w:rPr>
            </w:pPr>
            <w:r w:rsidRPr="004B2A56">
              <w:rPr>
                <w:rFonts w:ascii="Arial" w:hAnsi="Arial" w:cs="Arial"/>
                <w:color w:val="000000"/>
                <w:sz w:val="18"/>
                <w:szCs w:val="18"/>
              </w:rPr>
              <w:t>.255</w:t>
            </w:r>
          </w:p>
        </w:tc>
      </w:tr>
      <w:tr w:rsidR="004B2A56" w:rsidRPr="004B2A56" w14:paraId="2EEB46EA" w14:textId="77777777">
        <w:tblPrEx>
          <w:tblCellMar>
            <w:top w:w="0" w:type="dxa"/>
            <w:bottom w:w="0" w:type="dxa"/>
          </w:tblCellMar>
        </w:tblPrEx>
        <w:trPr>
          <w:cantSplit/>
        </w:trPr>
        <w:tc>
          <w:tcPr>
            <w:tcW w:w="8136" w:type="dxa"/>
            <w:gridSpan w:val="7"/>
            <w:tcBorders>
              <w:top w:val="nil"/>
              <w:left w:val="nil"/>
              <w:bottom w:val="nil"/>
              <w:right w:val="nil"/>
            </w:tcBorders>
            <w:shd w:val="clear" w:color="auto" w:fill="FFFFFF"/>
          </w:tcPr>
          <w:p w14:paraId="335715C7" w14:textId="77777777" w:rsidR="004B2A56" w:rsidRPr="004B2A56" w:rsidRDefault="004B2A56" w:rsidP="004B2A56">
            <w:pPr>
              <w:autoSpaceDE w:val="0"/>
              <w:autoSpaceDN w:val="0"/>
              <w:adjustRightInd w:val="0"/>
              <w:spacing w:after="0" w:line="320" w:lineRule="atLeast"/>
              <w:ind w:left="60" w:right="60"/>
              <w:rPr>
                <w:rFonts w:ascii="Arial" w:hAnsi="Arial" w:cs="Arial"/>
                <w:color w:val="000000"/>
                <w:sz w:val="18"/>
                <w:szCs w:val="18"/>
              </w:rPr>
            </w:pPr>
            <w:r w:rsidRPr="004B2A56">
              <w:rPr>
                <w:rFonts w:ascii="Arial" w:hAnsi="Arial" w:cs="Arial"/>
                <w:color w:val="000000"/>
                <w:sz w:val="18"/>
                <w:szCs w:val="18"/>
              </w:rPr>
              <w:t>a. Dependent Variable: RES2</w:t>
            </w:r>
          </w:p>
        </w:tc>
      </w:tr>
    </w:tbl>
    <w:p w14:paraId="130C4DC3" w14:textId="77777777" w:rsidR="004B2A56" w:rsidRPr="004B2A56" w:rsidRDefault="004B2A56" w:rsidP="004B2A56">
      <w:pPr>
        <w:autoSpaceDE w:val="0"/>
        <w:autoSpaceDN w:val="0"/>
        <w:adjustRightInd w:val="0"/>
        <w:spacing w:after="0" w:line="400" w:lineRule="atLeast"/>
        <w:rPr>
          <w:rFonts w:ascii="Times New Roman" w:hAnsi="Times New Roman" w:cs="Times New Roman"/>
          <w:sz w:val="24"/>
          <w:szCs w:val="24"/>
        </w:rPr>
      </w:pPr>
    </w:p>
    <w:p w14:paraId="1DDB5883" w14:textId="5A0FE1A5" w:rsidR="007D657B" w:rsidRDefault="004B2A56">
      <w:proofErr w:type="gramStart"/>
      <w:r>
        <w:t>NILAI  SIG</w:t>
      </w:r>
      <w:proofErr w:type="gramEnd"/>
      <w:r>
        <w:t xml:space="preserve"> PADA TABEL DIATAS MENUNJUKAN BAHWA SIG 0,255&gt;0,05 MAKA DAPAT DISIMPULKAN BAHWA TIDAK TERJADI HETEROKEDASTISITAS</w:t>
      </w:r>
    </w:p>
    <w:p w14:paraId="13D37AE9" w14:textId="77777777" w:rsidR="00AD3A87" w:rsidRDefault="00AD3A87"/>
    <w:p w14:paraId="331EE63B" w14:textId="36385EA6" w:rsidR="00AD3A87" w:rsidRDefault="00AD3A87">
      <w:r>
        <w:t>REGRESI SEDERHANA</w:t>
      </w:r>
    </w:p>
    <w:p w14:paraId="68C1C18E" w14:textId="77777777" w:rsidR="00AD3A87" w:rsidRPr="00AD3A87" w:rsidRDefault="00AD3A87" w:rsidP="00AD3A87">
      <w:pPr>
        <w:autoSpaceDE w:val="0"/>
        <w:autoSpaceDN w:val="0"/>
        <w:adjustRightInd w:val="0"/>
        <w:spacing w:after="0" w:line="240" w:lineRule="auto"/>
        <w:rPr>
          <w:rFonts w:ascii="Times New Roman" w:hAnsi="Times New Roman" w:cs="Times New Roman"/>
          <w:sz w:val="24"/>
          <w:szCs w:val="24"/>
        </w:rPr>
      </w:pPr>
    </w:p>
    <w:tbl>
      <w:tblPr>
        <w:tblW w:w="57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4"/>
        <w:gridCol w:w="1000"/>
        <w:gridCol w:w="1061"/>
        <w:gridCol w:w="1455"/>
        <w:gridCol w:w="1455"/>
      </w:tblGrid>
      <w:tr w:rsidR="00AD3A87" w:rsidRPr="00AD3A87" w14:paraId="53B5D9DF" w14:textId="77777777">
        <w:tblPrEx>
          <w:tblCellMar>
            <w:top w:w="0" w:type="dxa"/>
            <w:bottom w:w="0" w:type="dxa"/>
          </w:tblCellMar>
        </w:tblPrEx>
        <w:trPr>
          <w:cantSplit/>
        </w:trPr>
        <w:tc>
          <w:tcPr>
            <w:tcW w:w="5744" w:type="dxa"/>
            <w:gridSpan w:val="5"/>
            <w:tcBorders>
              <w:top w:val="nil"/>
              <w:left w:val="nil"/>
              <w:bottom w:val="nil"/>
              <w:right w:val="nil"/>
            </w:tcBorders>
            <w:shd w:val="clear" w:color="auto" w:fill="FFFFFF"/>
          </w:tcPr>
          <w:p w14:paraId="6C2B49A9" w14:textId="77777777" w:rsidR="00AD3A87" w:rsidRPr="00AD3A87" w:rsidRDefault="00AD3A87" w:rsidP="00AD3A87">
            <w:pPr>
              <w:autoSpaceDE w:val="0"/>
              <w:autoSpaceDN w:val="0"/>
              <w:adjustRightInd w:val="0"/>
              <w:spacing w:after="0" w:line="320" w:lineRule="atLeast"/>
              <w:ind w:left="60" w:right="60"/>
              <w:jc w:val="center"/>
              <w:rPr>
                <w:rFonts w:ascii="Arial" w:hAnsi="Arial" w:cs="Arial"/>
                <w:color w:val="000000"/>
                <w:sz w:val="18"/>
                <w:szCs w:val="18"/>
              </w:rPr>
            </w:pPr>
            <w:r w:rsidRPr="00AD3A87">
              <w:rPr>
                <w:rFonts w:ascii="Arial" w:hAnsi="Arial" w:cs="Arial"/>
                <w:b/>
                <w:bCs/>
                <w:color w:val="000000"/>
                <w:sz w:val="18"/>
                <w:szCs w:val="18"/>
              </w:rPr>
              <w:t>Model Summary</w:t>
            </w:r>
          </w:p>
        </w:tc>
      </w:tr>
      <w:tr w:rsidR="00AD3A87" w:rsidRPr="00AD3A87" w14:paraId="76E31E1D" w14:textId="77777777">
        <w:tblPrEx>
          <w:tblCellMar>
            <w:top w:w="0" w:type="dxa"/>
            <w:bottom w:w="0" w:type="dxa"/>
          </w:tblCellMar>
        </w:tblPrEx>
        <w:trPr>
          <w:cantSplit/>
        </w:trPr>
        <w:tc>
          <w:tcPr>
            <w:tcW w:w="773" w:type="dxa"/>
            <w:tcBorders>
              <w:top w:val="single" w:sz="16" w:space="0" w:color="000000"/>
              <w:left w:val="single" w:sz="16" w:space="0" w:color="000000"/>
              <w:bottom w:val="single" w:sz="16" w:space="0" w:color="000000"/>
              <w:right w:val="single" w:sz="16" w:space="0" w:color="000000"/>
            </w:tcBorders>
            <w:shd w:val="clear" w:color="auto" w:fill="FFFFFF"/>
          </w:tcPr>
          <w:p w14:paraId="0274150F" w14:textId="77777777" w:rsidR="00AD3A87" w:rsidRPr="00AD3A87" w:rsidRDefault="00AD3A87" w:rsidP="00AD3A87">
            <w:pPr>
              <w:autoSpaceDE w:val="0"/>
              <w:autoSpaceDN w:val="0"/>
              <w:adjustRightInd w:val="0"/>
              <w:spacing w:after="0" w:line="320" w:lineRule="atLeast"/>
              <w:ind w:left="60" w:right="60"/>
              <w:rPr>
                <w:rFonts w:ascii="Arial" w:hAnsi="Arial" w:cs="Arial"/>
                <w:color w:val="000000"/>
                <w:sz w:val="18"/>
                <w:szCs w:val="18"/>
              </w:rPr>
            </w:pPr>
            <w:r w:rsidRPr="00AD3A87">
              <w:rPr>
                <w:rFonts w:ascii="Arial" w:hAnsi="Arial" w:cs="Arial"/>
                <w:color w:val="000000"/>
                <w:sz w:val="18"/>
                <w:szCs w:val="18"/>
              </w:rPr>
              <w:t>Model</w:t>
            </w:r>
          </w:p>
        </w:tc>
        <w:tc>
          <w:tcPr>
            <w:tcW w:w="1000" w:type="dxa"/>
            <w:tcBorders>
              <w:top w:val="single" w:sz="16" w:space="0" w:color="000000"/>
              <w:left w:val="single" w:sz="16" w:space="0" w:color="000000"/>
              <w:bottom w:val="single" w:sz="16" w:space="0" w:color="000000"/>
            </w:tcBorders>
            <w:shd w:val="clear" w:color="auto" w:fill="FFFFFF"/>
          </w:tcPr>
          <w:p w14:paraId="3A589A25" w14:textId="77777777" w:rsidR="00AD3A87" w:rsidRPr="00AD3A87" w:rsidRDefault="00AD3A87" w:rsidP="00AD3A87">
            <w:pPr>
              <w:autoSpaceDE w:val="0"/>
              <w:autoSpaceDN w:val="0"/>
              <w:adjustRightInd w:val="0"/>
              <w:spacing w:after="0" w:line="320" w:lineRule="atLeast"/>
              <w:ind w:left="60" w:right="60"/>
              <w:jc w:val="center"/>
              <w:rPr>
                <w:rFonts w:ascii="Arial" w:hAnsi="Arial" w:cs="Arial"/>
                <w:color w:val="000000"/>
                <w:sz w:val="18"/>
                <w:szCs w:val="18"/>
              </w:rPr>
            </w:pPr>
            <w:r w:rsidRPr="00AD3A87">
              <w:rPr>
                <w:rFonts w:ascii="Arial" w:hAnsi="Arial" w:cs="Arial"/>
                <w:color w:val="000000"/>
                <w:sz w:val="18"/>
                <w:szCs w:val="18"/>
              </w:rPr>
              <w:t>R</w:t>
            </w:r>
          </w:p>
        </w:tc>
        <w:tc>
          <w:tcPr>
            <w:tcW w:w="1061" w:type="dxa"/>
            <w:tcBorders>
              <w:top w:val="single" w:sz="16" w:space="0" w:color="000000"/>
              <w:bottom w:val="single" w:sz="16" w:space="0" w:color="000000"/>
            </w:tcBorders>
            <w:shd w:val="clear" w:color="auto" w:fill="FFFFFF"/>
          </w:tcPr>
          <w:p w14:paraId="741E5209" w14:textId="77777777" w:rsidR="00AD3A87" w:rsidRPr="00AD3A87" w:rsidRDefault="00AD3A87" w:rsidP="00AD3A87">
            <w:pPr>
              <w:autoSpaceDE w:val="0"/>
              <w:autoSpaceDN w:val="0"/>
              <w:adjustRightInd w:val="0"/>
              <w:spacing w:after="0" w:line="320" w:lineRule="atLeast"/>
              <w:ind w:left="60" w:right="60"/>
              <w:jc w:val="center"/>
              <w:rPr>
                <w:rFonts w:ascii="Arial" w:hAnsi="Arial" w:cs="Arial"/>
                <w:color w:val="000000"/>
                <w:sz w:val="18"/>
                <w:szCs w:val="18"/>
              </w:rPr>
            </w:pPr>
            <w:r w:rsidRPr="00AD3A87">
              <w:rPr>
                <w:rFonts w:ascii="Arial" w:hAnsi="Arial" w:cs="Arial"/>
                <w:color w:val="000000"/>
                <w:sz w:val="18"/>
                <w:szCs w:val="18"/>
              </w:rPr>
              <w:t>R Square</w:t>
            </w:r>
          </w:p>
        </w:tc>
        <w:tc>
          <w:tcPr>
            <w:tcW w:w="1455" w:type="dxa"/>
            <w:tcBorders>
              <w:top w:val="single" w:sz="16" w:space="0" w:color="000000"/>
              <w:bottom w:val="single" w:sz="16" w:space="0" w:color="000000"/>
            </w:tcBorders>
            <w:shd w:val="clear" w:color="auto" w:fill="FFFFFF"/>
          </w:tcPr>
          <w:p w14:paraId="4A3E16E2" w14:textId="77777777" w:rsidR="00AD3A87" w:rsidRPr="00AD3A87" w:rsidRDefault="00AD3A87" w:rsidP="00AD3A87">
            <w:pPr>
              <w:autoSpaceDE w:val="0"/>
              <w:autoSpaceDN w:val="0"/>
              <w:adjustRightInd w:val="0"/>
              <w:spacing w:after="0" w:line="320" w:lineRule="atLeast"/>
              <w:ind w:left="60" w:right="60"/>
              <w:jc w:val="center"/>
              <w:rPr>
                <w:rFonts w:ascii="Arial" w:hAnsi="Arial" w:cs="Arial"/>
                <w:color w:val="000000"/>
                <w:sz w:val="18"/>
                <w:szCs w:val="18"/>
              </w:rPr>
            </w:pPr>
            <w:r w:rsidRPr="00AD3A87">
              <w:rPr>
                <w:rFonts w:ascii="Arial" w:hAnsi="Arial" w:cs="Arial"/>
                <w:color w:val="000000"/>
                <w:sz w:val="18"/>
                <w:szCs w:val="18"/>
              </w:rPr>
              <w:t>Adjusted R Square</w:t>
            </w:r>
          </w:p>
        </w:tc>
        <w:tc>
          <w:tcPr>
            <w:tcW w:w="1455" w:type="dxa"/>
            <w:tcBorders>
              <w:top w:val="single" w:sz="16" w:space="0" w:color="000000"/>
              <w:bottom w:val="single" w:sz="16" w:space="0" w:color="000000"/>
              <w:right w:val="single" w:sz="16" w:space="0" w:color="000000"/>
            </w:tcBorders>
            <w:shd w:val="clear" w:color="auto" w:fill="FFFFFF"/>
          </w:tcPr>
          <w:p w14:paraId="4B00C06E" w14:textId="77777777" w:rsidR="00AD3A87" w:rsidRPr="00AD3A87" w:rsidRDefault="00AD3A87" w:rsidP="00AD3A87">
            <w:pPr>
              <w:autoSpaceDE w:val="0"/>
              <w:autoSpaceDN w:val="0"/>
              <w:adjustRightInd w:val="0"/>
              <w:spacing w:after="0" w:line="320" w:lineRule="atLeast"/>
              <w:ind w:left="60" w:right="60"/>
              <w:jc w:val="center"/>
              <w:rPr>
                <w:rFonts w:ascii="Arial" w:hAnsi="Arial" w:cs="Arial"/>
                <w:color w:val="000000"/>
                <w:sz w:val="18"/>
                <w:szCs w:val="18"/>
              </w:rPr>
            </w:pPr>
            <w:r w:rsidRPr="00AD3A87">
              <w:rPr>
                <w:rFonts w:ascii="Arial" w:hAnsi="Arial" w:cs="Arial"/>
                <w:color w:val="000000"/>
                <w:sz w:val="18"/>
                <w:szCs w:val="18"/>
              </w:rPr>
              <w:t>Std. Error of the Estimate</w:t>
            </w:r>
          </w:p>
        </w:tc>
      </w:tr>
      <w:tr w:rsidR="00AD3A87" w:rsidRPr="00AD3A87" w14:paraId="1C48DE37" w14:textId="77777777">
        <w:tblPrEx>
          <w:tblCellMar>
            <w:top w:w="0" w:type="dxa"/>
            <w:bottom w:w="0" w:type="dxa"/>
          </w:tblCellMar>
        </w:tblPrEx>
        <w:trPr>
          <w:cantSplit/>
        </w:trPr>
        <w:tc>
          <w:tcPr>
            <w:tcW w:w="773"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02073CCB" w14:textId="77777777" w:rsidR="00AD3A87" w:rsidRPr="00AD3A87" w:rsidRDefault="00AD3A87" w:rsidP="00AD3A87">
            <w:pPr>
              <w:autoSpaceDE w:val="0"/>
              <w:autoSpaceDN w:val="0"/>
              <w:adjustRightInd w:val="0"/>
              <w:spacing w:after="0" w:line="320" w:lineRule="atLeast"/>
              <w:ind w:left="60" w:right="60"/>
              <w:rPr>
                <w:rFonts w:ascii="Arial" w:hAnsi="Arial" w:cs="Arial"/>
                <w:color w:val="000000"/>
                <w:sz w:val="18"/>
                <w:szCs w:val="18"/>
              </w:rPr>
            </w:pPr>
            <w:r w:rsidRPr="00AD3A87">
              <w:rPr>
                <w:rFonts w:ascii="Arial" w:hAnsi="Arial" w:cs="Arial"/>
                <w:color w:val="000000"/>
                <w:sz w:val="18"/>
                <w:szCs w:val="18"/>
              </w:rPr>
              <w:t>1</w:t>
            </w:r>
          </w:p>
        </w:tc>
        <w:tc>
          <w:tcPr>
            <w:tcW w:w="1000" w:type="dxa"/>
            <w:tcBorders>
              <w:top w:val="single" w:sz="16" w:space="0" w:color="000000"/>
              <w:left w:val="single" w:sz="16" w:space="0" w:color="000000"/>
              <w:bottom w:val="single" w:sz="16" w:space="0" w:color="000000"/>
            </w:tcBorders>
            <w:shd w:val="clear" w:color="auto" w:fill="FFFFFF"/>
            <w:vAlign w:val="center"/>
          </w:tcPr>
          <w:p w14:paraId="6AB3EDC4" w14:textId="77777777" w:rsidR="00AD3A87" w:rsidRPr="00AD3A87" w:rsidRDefault="00AD3A87" w:rsidP="00AD3A87">
            <w:pPr>
              <w:autoSpaceDE w:val="0"/>
              <w:autoSpaceDN w:val="0"/>
              <w:adjustRightInd w:val="0"/>
              <w:spacing w:after="0" w:line="320" w:lineRule="atLeast"/>
              <w:ind w:left="60" w:right="60"/>
              <w:jc w:val="right"/>
              <w:rPr>
                <w:rFonts w:ascii="Arial" w:hAnsi="Arial" w:cs="Arial"/>
                <w:color w:val="000000"/>
                <w:sz w:val="18"/>
                <w:szCs w:val="18"/>
              </w:rPr>
            </w:pPr>
            <w:r w:rsidRPr="00AD3A87">
              <w:rPr>
                <w:rFonts w:ascii="Arial" w:hAnsi="Arial" w:cs="Arial"/>
                <w:color w:val="000000"/>
                <w:sz w:val="18"/>
                <w:szCs w:val="18"/>
              </w:rPr>
              <w:t>.918</w:t>
            </w:r>
            <w:r w:rsidRPr="00AD3A87">
              <w:rPr>
                <w:rFonts w:ascii="Arial" w:hAnsi="Arial" w:cs="Arial"/>
                <w:color w:val="000000"/>
                <w:sz w:val="18"/>
                <w:szCs w:val="18"/>
                <w:vertAlign w:val="superscript"/>
              </w:rPr>
              <w:t>a</w:t>
            </w:r>
          </w:p>
        </w:tc>
        <w:tc>
          <w:tcPr>
            <w:tcW w:w="1061" w:type="dxa"/>
            <w:tcBorders>
              <w:top w:val="single" w:sz="16" w:space="0" w:color="000000"/>
              <w:bottom w:val="single" w:sz="16" w:space="0" w:color="000000"/>
            </w:tcBorders>
            <w:shd w:val="clear" w:color="auto" w:fill="FFFFFF"/>
            <w:vAlign w:val="center"/>
          </w:tcPr>
          <w:p w14:paraId="13B576FD" w14:textId="77777777" w:rsidR="00AD3A87" w:rsidRPr="00AD3A87" w:rsidRDefault="00AD3A87" w:rsidP="00AD3A87">
            <w:pPr>
              <w:autoSpaceDE w:val="0"/>
              <w:autoSpaceDN w:val="0"/>
              <w:adjustRightInd w:val="0"/>
              <w:spacing w:after="0" w:line="320" w:lineRule="atLeast"/>
              <w:ind w:left="60" w:right="60"/>
              <w:jc w:val="right"/>
              <w:rPr>
                <w:rFonts w:ascii="Arial" w:hAnsi="Arial" w:cs="Arial"/>
                <w:color w:val="000000"/>
                <w:sz w:val="18"/>
                <w:szCs w:val="18"/>
              </w:rPr>
            </w:pPr>
            <w:r w:rsidRPr="00AD3A87">
              <w:rPr>
                <w:rFonts w:ascii="Arial" w:hAnsi="Arial" w:cs="Arial"/>
                <w:color w:val="000000"/>
                <w:sz w:val="18"/>
                <w:szCs w:val="18"/>
              </w:rPr>
              <w:t>.842</w:t>
            </w:r>
          </w:p>
        </w:tc>
        <w:tc>
          <w:tcPr>
            <w:tcW w:w="1455" w:type="dxa"/>
            <w:tcBorders>
              <w:top w:val="single" w:sz="16" w:space="0" w:color="000000"/>
              <w:bottom w:val="single" w:sz="16" w:space="0" w:color="000000"/>
            </w:tcBorders>
            <w:shd w:val="clear" w:color="auto" w:fill="FFFFFF"/>
            <w:vAlign w:val="center"/>
          </w:tcPr>
          <w:p w14:paraId="33A278EA" w14:textId="77777777" w:rsidR="00AD3A87" w:rsidRPr="00AD3A87" w:rsidRDefault="00AD3A87" w:rsidP="00AD3A87">
            <w:pPr>
              <w:autoSpaceDE w:val="0"/>
              <w:autoSpaceDN w:val="0"/>
              <w:adjustRightInd w:val="0"/>
              <w:spacing w:after="0" w:line="320" w:lineRule="atLeast"/>
              <w:ind w:left="60" w:right="60"/>
              <w:jc w:val="right"/>
              <w:rPr>
                <w:rFonts w:ascii="Arial" w:hAnsi="Arial" w:cs="Arial"/>
                <w:color w:val="000000"/>
                <w:sz w:val="18"/>
                <w:szCs w:val="18"/>
              </w:rPr>
            </w:pPr>
            <w:r w:rsidRPr="00AD3A87">
              <w:rPr>
                <w:rFonts w:ascii="Arial" w:hAnsi="Arial" w:cs="Arial"/>
                <w:color w:val="000000"/>
                <w:sz w:val="18"/>
                <w:szCs w:val="18"/>
              </w:rPr>
              <w:t>.841</w:t>
            </w:r>
          </w:p>
        </w:tc>
        <w:tc>
          <w:tcPr>
            <w:tcW w:w="1455" w:type="dxa"/>
            <w:tcBorders>
              <w:top w:val="single" w:sz="16" w:space="0" w:color="000000"/>
              <w:bottom w:val="single" w:sz="16" w:space="0" w:color="000000"/>
              <w:right w:val="single" w:sz="16" w:space="0" w:color="000000"/>
            </w:tcBorders>
            <w:shd w:val="clear" w:color="auto" w:fill="FFFFFF"/>
            <w:vAlign w:val="center"/>
          </w:tcPr>
          <w:p w14:paraId="7B057AE7" w14:textId="77777777" w:rsidR="00AD3A87" w:rsidRPr="00AD3A87" w:rsidRDefault="00AD3A87" w:rsidP="00AD3A87">
            <w:pPr>
              <w:autoSpaceDE w:val="0"/>
              <w:autoSpaceDN w:val="0"/>
              <w:adjustRightInd w:val="0"/>
              <w:spacing w:after="0" w:line="320" w:lineRule="atLeast"/>
              <w:ind w:left="60" w:right="60"/>
              <w:jc w:val="right"/>
              <w:rPr>
                <w:rFonts w:ascii="Arial" w:hAnsi="Arial" w:cs="Arial"/>
                <w:color w:val="000000"/>
                <w:sz w:val="18"/>
                <w:szCs w:val="18"/>
              </w:rPr>
            </w:pPr>
            <w:r w:rsidRPr="00AD3A87">
              <w:rPr>
                <w:rFonts w:ascii="Arial" w:hAnsi="Arial" w:cs="Arial"/>
                <w:color w:val="000000"/>
                <w:sz w:val="18"/>
                <w:szCs w:val="18"/>
              </w:rPr>
              <w:t>5.15009</w:t>
            </w:r>
          </w:p>
        </w:tc>
      </w:tr>
      <w:tr w:rsidR="00AD3A87" w:rsidRPr="00AD3A87" w14:paraId="32C41C59" w14:textId="77777777">
        <w:tblPrEx>
          <w:tblCellMar>
            <w:top w:w="0" w:type="dxa"/>
            <w:bottom w:w="0" w:type="dxa"/>
          </w:tblCellMar>
        </w:tblPrEx>
        <w:trPr>
          <w:cantSplit/>
        </w:trPr>
        <w:tc>
          <w:tcPr>
            <w:tcW w:w="5744" w:type="dxa"/>
            <w:gridSpan w:val="5"/>
            <w:tcBorders>
              <w:top w:val="nil"/>
              <w:left w:val="nil"/>
              <w:bottom w:val="nil"/>
              <w:right w:val="nil"/>
            </w:tcBorders>
            <w:shd w:val="clear" w:color="auto" w:fill="FFFFFF"/>
          </w:tcPr>
          <w:p w14:paraId="3281A5D8" w14:textId="77777777" w:rsidR="00AD3A87" w:rsidRPr="00AD3A87" w:rsidRDefault="00AD3A87" w:rsidP="00AD3A87">
            <w:pPr>
              <w:autoSpaceDE w:val="0"/>
              <w:autoSpaceDN w:val="0"/>
              <w:adjustRightInd w:val="0"/>
              <w:spacing w:after="0" w:line="320" w:lineRule="atLeast"/>
              <w:ind w:left="60" w:right="60"/>
              <w:rPr>
                <w:rFonts w:ascii="Arial" w:hAnsi="Arial" w:cs="Arial"/>
                <w:color w:val="000000"/>
                <w:sz w:val="18"/>
                <w:szCs w:val="18"/>
              </w:rPr>
            </w:pPr>
            <w:r w:rsidRPr="00AD3A87">
              <w:rPr>
                <w:rFonts w:ascii="Arial" w:hAnsi="Arial" w:cs="Arial"/>
                <w:color w:val="000000"/>
                <w:sz w:val="18"/>
                <w:szCs w:val="18"/>
              </w:rPr>
              <w:t>a. Predictors: (Constant), INTENSITAS</w:t>
            </w:r>
          </w:p>
        </w:tc>
      </w:tr>
    </w:tbl>
    <w:p w14:paraId="288043BF" w14:textId="77777777" w:rsidR="00AD3A87" w:rsidRPr="00AD3A87" w:rsidRDefault="00AD3A87" w:rsidP="00AD3A87">
      <w:pPr>
        <w:autoSpaceDE w:val="0"/>
        <w:autoSpaceDN w:val="0"/>
        <w:adjustRightInd w:val="0"/>
        <w:spacing w:after="0" w:line="400" w:lineRule="atLeast"/>
        <w:rPr>
          <w:rFonts w:ascii="Times New Roman" w:hAnsi="Times New Roman" w:cs="Times New Roman"/>
          <w:sz w:val="24"/>
          <w:szCs w:val="24"/>
        </w:rPr>
      </w:pPr>
    </w:p>
    <w:p w14:paraId="43733801" w14:textId="207BD156" w:rsidR="00AD3A87" w:rsidRDefault="00AD3A87">
      <w:r>
        <w:t>BESARNYA KORELASI/HUBUNGAN (R) YAITU SEBESAR 0,918 YANG ARTINYA TERDAPAT HUBUNGAN ANTARA INTENSITAS PENGUNAAN MEDIA SOSIAL TERHADAP PERILAKU HEDONIS, DARI OUTPUT TERSEBUT  DIPEROLEH KOOEFISIEN  DITERMINASI 0,842, YANG MENGANDUNG PENGERTIAN BAHWA HUBUNGAN ANTARA VARIABEL BEBAS INTENSITAS) TERHADAP VARIABEL TERIKAT ( HEDONIS) SEBESAR 84,2%</w:t>
      </w:r>
    </w:p>
    <w:p w14:paraId="21D38FB9" w14:textId="77777777" w:rsidR="000970F8" w:rsidRDefault="000970F8"/>
    <w:p w14:paraId="4C3D67C6" w14:textId="77777777" w:rsidR="000970F8" w:rsidRDefault="000970F8"/>
    <w:p w14:paraId="6AC30047" w14:textId="3B8FA7EB" w:rsidR="000970F8" w:rsidRDefault="000970F8">
      <w:r>
        <w:t>DESKRIPTIF</w:t>
      </w:r>
    </w:p>
    <w:p w14:paraId="13A348ED" w14:textId="77777777" w:rsidR="000970F8" w:rsidRPr="000970F8" w:rsidRDefault="000970F8" w:rsidP="000970F8">
      <w:pPr>
        <w:autoSpaceDE w:val="0"/>
        <w:autoSpaceDN w:val="0"/>
        <w:adjustRightInd w:val="0"/>
        <w:spacing w:after="0" w:line="240" w:lineRule="auto"/>
        <w:rPr>
          <w:rFonts w:ascii="Times New Roman" w:hAnsi="Times New Roman" w:cs="Times New Roman"/>
          <w:sz w:val="24"/>
          <w:szCs w:val="24"/>
        </w:rPr>
      </w:pPr>
    </w:p>
    <w:tbl>
      <w:tblPr>
        <w:tblW w:w="72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9"/>
        <w:gridCol w:w="1000"/>
        <w:gridCol w:w="1045"/>
        <w:gridCol w:w="1076"/>
        <w:gridCol w:w="1061"/>
        <w:gridCol w:w="1410"/>
      </w:tblGrid>
      <w:tr w:rsidR="000970F8" w:rsidRPr="000970F8" w14:paraId="540F71DB" w14:textId="77777777">
        <w:tblPrEx>
          <w:tblCellMar>
            <w:top w:w="0" w:type="dxa"/>
            <w:bottom w:w="0" w:type="dxa"/>
          </w:tblCellMar>
        </w:tblPrEx>
        <w:trPr>
          <w:cantSplit/>
        </w:trPr>
        <w:tc>
          <w:tcPr>
            <w:tcW w:w="7258" w:type="dxa"/>
            <w:gridSpan w:val="6"/>
            <w:tcBorders>
              <w:top w:val="nil"/>
              <w:left w:val="nil"/>
              <w:bottom w:val="nil"/>
              <w:right w:val="nil"/>
            </w:tcBorders>
            <w:shd w:val="clear" w:color="auto" w:fill="FFFFFF"/>
          </w:tcPr>
          <w:p w14:paraId="46D08DDE" w14:textId="77777777" w:rsidR="000970F8" w:rsidRDefault="000970F8" w:rsidP="000970F8">
            <w:pPr>
              <w:autoSpaceDE w:val="0"/>
              <w:autoSpaceDN w:val="0"/>
              <w:adjustRightInd w:val="0"/>
              <w:spacing w:after="0" w:line="320" w:lineRule="atLeast"/>
              <w:ind w:left="60" w:right="60"/>
              <w:jc w:val="center"/>
              <w:rPr>
                <w:rFonts w:ascii="Arial" w:hAnsi="Arial" w:cs="Arial"/>
                <w:b/>
                <w:bCs/>
                <w:color w:val="000000"/>
                <w:sz w:val="18"/>
                <w:szCs w:val="18"/>
              </w:rPr>
            </w:pPr>
          </w:p>
          <w:p w14:paraId="7A31657D"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b/>
                <w:bCs/>
                <w:color w:val="000000"/>
                <w:sz w:val="18"/>
                <w:szCs w:val="18"/>
              </w:rPr>
              <w:t>Descriptive Statistics</w:t>
            </w:r>
          </w:p>
        </w:tc>
      </w:tr>
      <w:tr w:rsidR="000970F8" w:rsidRPr="000970F8" w14:paraId="79E2E242" w14:textId="77777777">
        <w:tblPrEx>
          <w:tblCellMar>
            <w:top w:w="0" w:type="dxa"/>
            <w:bottom w:w="0" w:type="dxa"/>
          </w:tblCellMar>
        </w:tblPrEx>
        <w:trPr>
          <w:cantSplit/>
        </w:trPr>
        <w:tc>
          <w:tcPr>
            <w:tcW w:w="1667" w:type="dxa"/>
            <w:tcBorders>
              <w:top w:val="single" w:sz="16" w:space="0" w:color="000000"/>
              <w:left w:val="single" w:sz="16" w:space="0" w:color="000000"/>
              <w:bottom w:val="single" w:sz="16" w:space="0" w:color="000000"/>
              <w:right w:val="single" w:sz="16" w:space="0" w:color="000000"/>
            </w:tcBorders>
            <w:shd w:val="clear" w:color="auto" w:fill="FFFFFF"/>
          </w:tcPr>
          <w:p w14:paraId="6F8FCBBA" w14:textId="77777777" w:rsidR="000970F8" w:rsidRPr="000970F8" w:rsidRDefault="000970F8" w:rsidP="000970F8">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14:paraId="7A87915B"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14:paraId="3DE05AC0"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14:paraId="630659FB"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color w:val="000000"/>
                <w:sz w:val="18"/>
                <w:szCs w:val="18"/>
              </w:rPr>
              <w:t>Maximum</w:t>
            </w:r>
          </w:p>
        </w:tc>
        <w:tc>
          <w:tcPr>
            <w:tcW w:w="1061" w:type="dxa"/>
            <w:tcBorders>
              <w:top w:val="single" w:sz="16" w:space="0" w:color="000000"/>
              <w:bottom w:val="single" w:sz="16" w:space="0" w:color="000000"/>
            </w:tcBorders>
            <w:shd w:val="clear" w:color="auto" w:fill="FFFFFF"/>
          </w:tcPr>
          <w:p w14:paraId="05B6D10C"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14:paraId="517E6B30" w14:textId="77777777" w:rsidR="000970F8" w:rsidRPr="000970F8" w:rsidRDefault="000970F8" w:rsidP="000970F8">
            <w:pPr>
              <w:autoSpaceDE w:val="0"/>
              <w:autoSpaceDN w:val="0"/>
              <w:adjustRightInd w:val="0"/>
              <w:spacing w:after="0" w:line="320" w:lineRule="atLeast"/>
              <w:ind w:left="60" w:right="60"/>
              <w:jc w:val="center"/>
              <w:rPr>
                <w:rFonts w:ascii="Arial" w:hAnsi="Arial" w:cs="Arial"/>
                <w:color w:val="000000"/>
                <w:sz w:val="18"/>
                <w:szCs w:val="18"/>
              </w:rPr>
            </w:pPr>
            <w:r w:rsidRPr="000970F8">
              <w:rPr>
                <w:rFonts w:ascii="Arial" w:hAnsi="Arial" w:cs="Arial"/>
                <w:color w:val="000000"/>
                <w:sz w:val="18"/>
                <w:szCs w:val="18"/>
              </w:rPr>
              <w:t>Std. Deviation</w:t>
            </w:r>
          </w:p>
        </w:tc>
      </w:tr>
      <w:tr w:rsidR="000970F8" w:rsidRPr="000970F8" w14:paraId="4B324A5D" w14:textId="77777777">
        <w:tblPrEx>
          <w:tblCellMar>
            <w:top w:w="0" w:type="dxa"/>
            <w:bottom w:w="0" w:type="dxa"/>
          </w:tblCellMar>
        </w:tblPrEx>
        <w:trPr>
          <w:cantSplit/>
        </w:trPr>
        <w:tc>
          <w:tcPr>
            <w:tcW w:w="1667" w:type="dxa"/>
            <w:tcBorders>
              <w:top w:val="single" w:sz="16" w:space="0" w:color="000000"/>
              <w:left w:val="single" w:sz="16" w:space="0" w:color="000000"/>
              <w:bottom w:val="nil"/>
              <w:right w:val="single" w:sz="16" w:space="0" w:color="000000"/>
            </w:tcBorders>
            <w:shd w:val="clear" w:color="auto" w:fill="FFFFFF"/>
            <w:vAlign w:val="center"/>
          </w:tcPr>
          <w:p w14:paraId="100EE54E" w14:textId="77777777" w:rsidR="000970F8" w:rsidRPr="000970F8" w:rsidRDefault="000970F8" w:rsidP="000970F8">
            <w:pPr>
              <w:autoSpaceDE w:val="0"/>
              <w:autoSpaceDN w:val="0"/>
              <w:adjustRightInd w:val="0"/>
              <w:spacing w:after="0" w:line="320" w:lineRule="atLeast"/>
              <w:ind w:left="60" w:right="60"/>
              <w:rPr>
                <w:rFonts w:ascii="Arial" w:hAnsi="Arial" w:cs="Arial"/>
                <w:color w:val="000000"/>
                <w:sz w:val="18"/>
                <w:szCs w:val="18"/>
              </w:rPr>
            </w:pPr>
            <w:r w:rsidRPr="000970F8">
              <w:rPr>
                <w:rFonts w:ascii="Arial" w:hAnsi="Arial" w:cs="Arial"/>
                <w:color w:val="000000"/>
                <w:sz w:val="18"/>
                <w:szCs w:val="18"/>
              </w:rPr>
              <w:t>INTENSITAS</w:t>
            </w:r>
          </w:p>
        </w:tc>
        <w:tc>
          <w:tcPr>
            <w:tcW w:w="1000" w:type="dxa"/>
            <w:tcBorders>
              <w:top w:val="single" w:sz="16" w:space="0" w:color="000000"/>
              <w:left w:val="single" w:sz="16" w:space="0" w:color="000000"/>
              <w:bottom w:val="nil"/>
            </w:tcBorders>
            <w:shd w:val="clear" w:color="auto" w:fill="FFFFFF"/>
            <w:vAlign w:val="center"/>
          </w:tcPr>
          <w:p w14:paraId="267FA765"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221</w:t>
            </w:r>
          </w:p>
        </w:tc>
        <w:tc>
          <w:tcPr>
            <w:tcW w:w="1045" w:type="dxa"/>
            <w:tcBorders>
              <w:top w:val="single" w:sz="16" w:space="0" w:color="000000"/>
              <w:bottom w:val="nil"/>
            </w:tcBorders>
            <w:shd w:val="clear" w:color="auto" w:fill="FFFFFF"/>
            <w:vAlign w:val="center"/>
          </w:tcPr>
          <w:p w14:paraId="0A45A12A"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69.00</w:t>
            </w:r>
          </w:p>
        </w:tc>
        <w:tc>
          <w:tcPr>
            <w:tcW w:w="1076" w:type="dxa"/>
            <w:tcBorders>
              <w:top w:val="single" w:sz="16" w:space="0" w:color="000000"/>
              <w:bottom w:val="nil"/>
            </w:tcBorders>
            <w:shd w:val="clear" w:color="auto" w:fill="FFFFFF"/>
            <w:vAlign w:val="center"/>
          </w:tcPr>
          <w:p w14:paraId="2C448913"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144.00</w:t>
            </w:r>
          </w:p>
        </w:tc>
        <w:tc>
          <w:tcPr>
            <w:tcW w:w="1061" w:type="dxa"/>
            <w:tcBorders>
              <w:top w:val="single" w:sz="16" w:space="0" w:color="000000"/>
              <w:bottom w:val="nil"/>
            </w:tcBorders>
            <w:shd w:val="clear" w:color="auto" w:fill="FFFFFF"/>
            <w:vAlign w:val="center"/>
          </w:tcPr>
          <w:p w14:paraId="5C4B55F3"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112.5339</w:t>
            </w:r>
          </w:p>
        </w:tc>
        <w:tc>
          <w:tcPr>
            <w:tcW w:w="1409" w:type="dxa"/>
            <w:tcBorders>
              <w:top w:val="single" w:sz="16" w:space="0" w:color="000000"/>
              <w:bottom w:val="nil"/>
              <w:right w:val="single" w:sz="16" w:space="0" w:color="000000"/>
            </w:tcBorders>
            <w:shd w:val="clear" w:color="auto" w:fill="FFFFFF"/>
            <w:vAlign w:val="center"/>
          </w:tcPr>
          <w:p w14:paraId="512D2005"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15.41472</w:t>
            </w:r>
          </w:p>
        </w:tc>
      </w:tr>
      <w:tr w:rsidR="000970F8" w:rsidRPr="000970F8" w14:paraId="2381620B" w14:textId="77777777">
        <w:tblPrEx>
          <w:tblCellMar>
            <w:top w:w="0" w:type="dxa"/>
            <w:bottom w:w="0" w:type="dxa"/>
          </w:tblCellMar>
        </w:tblPrEx>
        <w:trPr>
          <w:cantSplit/>
        </w:trPr>
        <w:tc>
          <w:tcPr>
            <w:tcW w:w="1667" w:type="dxa"/>
            <w:tcBorders>
              <w:top w:val="nil"/>
              <w:left w:val="single" w:sz="16" w:space="0" w:color="000000"/>
              <w:bottom w:val="nil"/>
              <w:right w:val="single" w:sz="16" w:space="0" w:color="000000"/>
            </w:tcBorders>
            <w:shd w:val="clear" w:color="auto" w:fill="FFFFFF"/>
            <w:vAlign w:val="center"/>
          </w:tcPr>
          <w:p w14:paraId="635BB6DD" w14:textId="77777777" w:rsidR="000970F8" w:rsidRPr="000970F8" w:rsidRDefault="000970F8" w:rsidP="000970F8">
            <w:pPr>
              <w:autoSpaceDE w:val="0"/>
              <w:autoSpaceDN w:val="0"/>
              <w:adjustRightInd w:val="0"/>
              <w:spacing w:after="0" w:line="320" w:lineRule="atLeast"/>
              <w:ind w:left="60" w:right="60"/>
              <w:rPr>
                <w:rFonts w:ascii="Arial" w:hAnsi="Arial" w:cs="Arial"/>
                <w:color w:val="000000"/>
                <w:sz w:val="18"/>
                <w:szCs w:val="18"/>
              </w:rPr>
            </w:pPr>
            <w:r w:rsidRPr="000970F8">
              <w:rPr>
                <w:rFonts w:ascii="Arial" w:hAnsi="Arial" w:cs="Arial"/>
                <w:color w:val="000000"/>
                <w:sz w:val="18"/>
                <w:szCs w:val="18"/>
              </w:rPr>
              <w:t>HEDONIS</w:t>
            </w:r>
          </w:p>
        </w:tc>
        <w:tc>
          <w:tcPr>
            <w:tcW w:w="1000" w:type="dxa"/>
            <w:tcBorders>
              <w:top w:val="nil"/>
              <w:left w:val="single" w:sz="16" w:space="0" w:color="000000"/>
              <w:bottom w:val="nil"/>
            </w:tcBorders>
            <w:shd w:val="clear" w:color="auto" w:fill="FFFFFF"/>
            <w:vAlign w:val="center"/>
          </w:tcPr>
          <w:p w14:paraId="50831766"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221</w:t>
            </w:r>
          </w:p>
        </w:tc>
        <w:tc>
          <w:tcPr>
            <w:tcW w:w="1045" w:type="dxa"/>
            <w:tcBorders>
              <w:top w:val="nil"/>
              <w:bottom w:val="nil"/>
            </w:tcBorders>
            <w:shd w:val="clear" w:color="auto" w:fill="FFFFFF"/>
            <w:vAlign w:val="center"/>
          </w:tcPr>
          <w:p w14:paraId="50257919"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52.00</w:t>
            </w:r>
          </w:p>
        </w:tc>
        <w:tc>
          <w:tcPr>
            <w:tcW w:w="1076" w:type="dxa"/>
            <w:tcBorders>
              <w:top w:val="nil"/>
              <w:bottom w:val="nil"/>
            </w:tcBorders>
            <w:shd w:val="clear" w:color="auto" w:fill="FFFFFF"/>
            <w:vAlign w:val="center"/>
          </w:tcPr>
          <w:p w14:paraId="48A39424"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111.00</w:t>
            </w:r>
          </w:p>
        </w:tc>
        <w:tc>
          <w:tcPr>
            <w:tcW w:w="1061" w:type="dxa"/>
            <w:tcBorders>
              <w:top w:val="nil"/>
              <w:bottom w:val="nil"/>
            </w:tcBorders>
            <w:shd w:val="clear" w:color="auto" w:fill="FFFFFF"/>
            <w:vAlign w:val="center"/>
          </w:tcPr>
          <w:p w14:paraId="4676FDAC"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87.8235</w:t>
            </w:r>
          </w:p>
        </w:tc>
        <w:tc>
          <w:tcPr>
            <w:tcW w:w="1409" w:type="dxa"/>
            <w:tcBorders>
              <w:top w:val="nil"/>
              <w:bottom w:val="nil"/>
              <w:right w:val="single" w:sz="16" w:space="0" w:color="000000"/>
            </w:tcBorders>
            <w:shd w:val="clear" w:color="auto" w:fill="FFFFFF"/>
            <w:vAlign w:val="center"/>
          </w:tcPr>
          <w:p w14:paraId="5DEE8C18"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12.93060</w:t>
            </w:r>
          </w:p>
        </w:tc>
      </w:tr>
      <w:tr w:rsidR="000970F8" w:rsidRPr="000970F8" w14:paraId="15356039" w14:textId="77777777">
        <w:tblPrEx>
          <w:tblCellMar>
            <w:top w:w="0" w:type="dxa"/>
            <w:bottom w:w="0" w:type="dxa"/>
          </w:tblCellMar>
        </w:tblPrEx>
        <w:trPr>
          <w:cantSplit/>
        </w:trPr>
        <w:tc>
          <w:tcPr>
            <w:tcW w:w="1667" w:type="dxa"/>
            <w:tcBorders>
              <w:top w:val="nil"/>
              <w:left w:val="single" w:sz="16" w:space="0" w:color="000000"/>
              <w:bottom w:val="single" w:sz="16" w:space="0" w:color="000000"/>
              <w:right w:val="single" w:sz="16" w:space="0" w:color="000000"/>
            </w:tcBorders>
            <w:shd w:val="clear" w:color="auto" w:fill="FFFFFF"/>
            <w:vAlign w:val="center"/>
          </w:tcPr>
          <w:p w14:paraId="359AF3FF" w14:textId="77777777" w:rsidR="000970F8" w:rsidRPr="000970F8" w:rsidRDefault="000970F8" w:rsidP="000970F8">
            <w:pPr>
              <w:autoSpaceDE w:val="0"/>
              <w:autoSpaceDN w:val="0"/>
              <w:adjustRightInd w:val="0"/>
              <w:spacing w:after="0" w:line="320" w:lineRule="atLeast"/>
              <w:ind w:left="60" w:right="60"/>
              <w:rPr>
                <w:rFonts w:ascii="Arial" w:hAnsi="Arial" w:cs="Arial"/>
                <w:color w:val="000000"/>
                <w:sz w:val="18"/>
                <w:szCs w:val="18"/>
              </w:rPr>
            </w:pPr>
            <w:r w:rsidRPr="000970F8">
              <w:rPr>
                <w:rFonts w:ascii="Arial" w:hAnsi="Arial" w:cs="Arial"/>
                <w:color w:val="000000"/>
                <w:sz w:val="18"/>
                <w:szCs w:val="18"/>
              </w:rPr>
              <w:t>Valid N (</w:t>
            </w:r>
            <w:proofErr w:type="spellStart"/>
            <w:r w:rsidRPr="000970F8">
              <w:rPr>
                <w:rFonts w:ascii="Arial" w:hAnsi="Arial" w:cs="Arial"/>
                <w:color w:val="000000"/>
                <w:sz w:val="18"/>
                <w:szCs w:val="18"/>
              </w:rPr>
              <w:t>listwise</w:t>
            </w:r>
            <w:proofErr w:type="spellEnd"/>
            <w:r w:rsidRPr="000970F8">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14:paraId="148F59BA" w14:textId="77777777" w:rsidR="000970F8" w:rsidRPr="000970F8" w:rsidRDefault="000970F8" w:rsidP="000970F8">
            <w:pPr>
              <w:autoSpaceDE w:val="0"/>
              <w:autoSpaceDN w:val="0"/>
              <w:adjustRightInd w:val="0"/>
              <w:spacing w:after="0" w:line="320" w:lineRule="atLeast"/>
              <w:ind w:left="60" w:right="60"/>
              <w:jc w:val="right"/>
              <w:rPr>
                <w:rFonts w:ascii="Arial" w:hAnsi="Arial" w:cs="Arial"/>
                <w:color w:val="000000"/>
                <w:sz w:val="18"/>
                <w:szCs w:val="18"/>
              </w:rPr>
            </w:pPr>
            <w:r w:rsidRPr="000970F8">
              <w:rPr>
                <w:rFonts w:ascii="Arial" w:hAnsi="Arial" w:cs="Arial"/>
                <w:color w:val="000000"/>
                <w:sz w:val="18"/>
                <w:szCs w:val="18"/>
              </w:rPr>
              <w:t>221</w:t>
            </w:r>
          </w:p>
        </w:tc>
        <w:tc>
          <w:tcPr>
            <w:tcW w:w="1045" w:type="dxa"/>
            <w:tcBorders>
              <w:top w:val="nil"/>
              <w:bottom w:val="single" w:sz="16" w:space="0" w:color="000000"/>
            </w:tcBorders>
            <w:shd w:val="clear" w:color="auto" w:fill="FFFFFF"/>
          </w:tcPr>
          <w:p w14:paraId="5A71F11C" w14:textId="77777777" w:rsidR="000970F8" w:rsidRPr="000970F8" w:rsidRDefault="000970F8" w:rsidP="000970F8">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14:paraId="603BB662" w14:textId="77777777" w:rsidR="000970F8" w:rsidRPr="000970F8" w:rsidRDefault="000970F8" w:rsidP="000970F8">
            <w:pPr>
              <w:autoSpaceDE w:val="0"/>
              <w:autoSpaceDN w:val="0"/>
              <w:adjustRightInd w:val="0"/>
              <w:spacing w:after="0" w:line="240" w:lineRule="auto"/>
              <w:rPr>
                <w:rFonts w:ascii="Times New Roman" w:hAnsi="Times New Roman" w:cs="Times New Roman"/>
                <w:sz w:val="24"/>
                <w:szCs w:val="24"/>
              </w:rPr>
            </w:pPr>
          </w:p>
        </w:tc>
        <w:tc>
          <w:tcPr>
            <w:tcW w:w="1061" w:type="dxa"/>
            <w:tcBorders>
              <w:top w:val="nil"/>
              <w:bottom w:val="single" w:sz="16" w:space="0" w:color="000000"/>
            </w:tcBorders>
            <w:shd w:val="clear" w:color="auto" w:fill="FFFFFF"/>
          </w:tcPr>
          <w:p w14:paraId="6DD0A710" w14:textId="77777777" w:rsidR="000970F8" w:rsidRPr="000970F8" w:rsidRDefault="000970F8" w:rsidP="000970F8">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14:paraId="78A60C5E" w14:textId="77777777" w:rsidR="000970F8" w:rsidRPr="000970F8" w:rsidRDefault="000970F8" w:rsidP="000970F8">
            <w:pPr>
              <w:autoSpaceDE w:val="0"/>
              <w:autoSpaceDN w:val="0"/>
              <w:adjustRightInd w:val="0"/>
              <w:spacing w:after="0" w:line="240" w:lineRule="auto"/>
              <w:rPr>
                <w:rFonts w:ascii="Times New Roman" w:hAnsi="Times New Roman" w:cs="Times New Roman"/>
                <w:sz w:val="24"/>
                <w:szCs w:val="24"/>
              </w:rPr>
            </w:pPr>
          </w:p>
        </w:tc>
      </w:tr>
    </w:tbl>
    <w:p w14:paraId="3BB917BD" w14:textId="77777777" w:rsidR="000970F8" w:rsidRPr="000970F8" w:rsidRDefault="000970F8" w:rsidP="000970F8">
      <w:pPr>
        <w:autoSpaceDE w:val="0"/>
        <w:autoSpaceDN w:val="0"/>
        <w:adjustRightInd w:val="0"/>
        <w:spacing w:after="0" w:line="400" w:lineRule="atLeast"/>
        <w:rPr>
          <w:rFonts w:ascii="Times New Roman" w:hAnsi="Times New Roman" w:cs="Times New Roman"/>
          <w:sz w:val="24"/>
          <w:szCs w:val="24"/>
        </w:rPr>
      </w:pPr>
    </w:p>
    <w:p w14:paraId="55EE8C77" w14:textId="77777777" w:rsidR="000970F8" w:rsidRDefault="000970F8"/>
    <w:sectPr w:rsidR="00097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71072"/>
    <w:multiLevelType w:val="hybridMultilevel"/>
    <w:tmpl w:val="8446F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7B"/>
    <w:rsid w:val="000970F8"/>
    <w:rsid w:val="002B6D09"/>
    <w:rsid w:val="002D5EEA"/>
    <w:rsid w:val="004B2A56"/>
    <w:rsid w:val="0058012F"/>
    <w:rsid w:val="005A013F"/>
    <w:rsid w:val="007D657B"/>
    <w:rsid w:val="00847714"/>
    <w:rsid w:val="008B0F59"/>
    <w:rsid w:val="009515F9"/>
    <w:rsid w:val="00AD3A87"/>
    <w:rsid w:val="00BA27A4"/>
    <w:rsid w:val="00CB3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F49E"/>
  <w15:chartTrackingRefBased/>
  <w15:docId w15:val="{28D997C2-7D8D-4B61-8AD9-57657DACB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234717">
      <w:bodyDiv w:val="1"/>
      <w:marLeft w:val="0"/>
      <w:marRight w:val="0"/>
      <w:marTop w:val="0"/>
      <w:marBottom w:val="0"/>
      <w:divBdr>
        <w:top w:val="none" w:sz="0" w:space="0" w:color="auto"/>
        <w:left w:val="none" w:sz="0" w:space="0" w:color="auto"/>
        <w:bottom w:val="none" w:sz="0" w:space="0" w:color="auto"/>
        <w:right w:val="none" w:sz="0" w:space="0" w:color="auto"/>
      </w:divBdr>
      <w:divsChild>
        <w:div w:id="509104963">
          <w:marLeft w:val="0"/>
          <w:marRight w:val="108"/>
          <w:marTop w:val="108"/>
          <w:marBottom w:val="108"/>
          <w:divBdr>
            <w:top w:val="none" w:sz="0" w:space="0" w:color="auto"/>
            <w:left w:val="none" w:sz="0" w:space="0" w:color="auto"/>
            <w:bottom w:val="none" w:sz="0" w:space="0" w:color="auto"/>
            <w:right w:val="none" w:sz="0" w:space="0" w:color="auto"/>
          </w:divBdr>
          <w:divsChild>
            <w:div w:id="301078073">
              <w:marLeft w:val="0"/>
              <w:marRight w:val="0"/>
              <w:marTop w:val="0"/>
              <w:marBottom w:val="0"/>
              <w:divBdr>
                <w:top w:val="none" w:sz="0" w:space="0" w:color="auto"/>
                <w:left w:val="none" w:sz="0" w:space="0" w:color="auto"/>
                <w:bottom w:val="none" w:sz="0" w:space="0" w:color="auto"/>
                <w:right w:val="none" w:sz="0" w:space="0" w:color="auto"/>
              </w:divBdr>
              <w:divsChild>
                <w:div w:id="6036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fiqiamanah@hotmail.com</dc:creator>
  <cp:keywords/>
  <dc:description/>
  <cp:lastModifiedBy>Microsoft account</cp:lastModifiedBy>
  <cp:revision>3</cp:revision>
  <dcterms:created xsi:type="dcterms:W3CDTF">2024-01-10T08:32:00Z</dcterms:created>
  <dcterms:modified xsi:type="dcterms:W3CDTF">2024-01-10T10:15:00Z</dcterms:modified>
</cp:coreProperties>
</file>