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9C4C30" w:rsidRDefault="009C4C30">
      <w:pPr>
        <w:widowControl w:val="0"/>
        <w:pBdr>
          <w:top w:val="nil"/>
          <w:left w:val="nil"/>
          <w:bottom w:val="nil"/>
          <w:right w:val="nil"/>
          <w:between w:val="nil"/>
        </w:pBdr>
        <w:spacing w:line="276" w:lineRule="auto"/>
      </w:pPr>
    </w:p>
    <w:p w14:paraId="00000002" w14:textId="35D48E73" w:rsidR="009C4C30" w:rsidRPr="00FC2528" w:rsidRDefault="00CB630F">
      <w:pPr>
        <w:pBdr>
          <w:top w:val="nil"/>
          <w:left w:val="nil"/>
          <w:bottom w:val="nil"/>
          <w:right w:val="nil"/>
          <w:between w:val="nil"/>
        </w:pBdr>
        <w:ind w:left="851"/>
        <w:jc w:val="both"/>
        <w:rPr>
          <w:b/>
          <w:sz w:val="32"/>
          <w:szCs w:val="32"/>
        </w:rPr>
      </w:pPr>
      <w:r w:rsidRPr="00FC2528">
        <w:rPr>
          <w:b/>
          <w:i/>
          <w:sz w:val="32"/>
          <w:szCs w:val="32"/>
          <w:lang w:val="en"/>
        </w:rPr>
        <w:t>Implementation Of</w:t>
      </w:r>
      <w:r w:rsidR="00C80D5F">
        <w:rPr>
          <w:b/>
          <w:i/>
          <w:sz w:val="32"/>
          <w:szCs w:val="32"/>
          <w:lang w:val="en"/>
        </w:rPr>
        <w:t xml:space="preserve"> </w:t>
      </w:r>
      <w:r w:rsidRPr="00FC2528">
        <w:rPr>
          <w:b/>
          <w:i/>
          <w:sz w:val="32"/>
          <w:szCs w:val="32"/>
          <w:lang w:val="en"/>
        </w:rPr>
        <w:t>A</w:t>
      </w:r>
      <w:r w:rsidR="006E7EA0">
        <w:rPr>
          <w:b/>
          <w:i/>
          <w:sz w:val="32"/>
          <w:szCs w:val="32"/>
          <w:lang w:val="en"/>
        </w:rPr>
        <w:t>NP Method</w:t>
      </w:r>
      <w:r w:rsidRPr="00FC2528">
        <w:rPr>
          <w:b/>
          <w:i/>
          <w:sz w:val="32"/>
          <w:szCs w:val="32"/>
          <w:lang w:val="en"/>
        </w:rPr>
        <w:t xml:space="preserve"> </w:t>
      </w:r>
      <w:proofErr w:type="gramStart"/>
      <w:r w:rsidRPr="00FC2528">
        <w:rPr>
          <w:b/>
          <w:i/>
          <w:sz w:val="32"/>
          <w:szCs w:val="32"/>
          <w:lang w:val="en"/>
        </w:rPr>
        <w:t>To</w:t>
      </w:r>
      <w:proofErr w:type="gramEnd"/>
      <w:r w:rsidRPr="00FC2528">
        <w:rPr>
          <w:b/>
          <w:i/>
          <w:sz w:val="32"/>
          <w:szCs w:val="32"/>
          <w:lang w:val="en"/>
        </w:rPr>
        <w:t xml:space="preserve"> Overcome Delay In Raw Material Box Panel At Pt. </w:t>
      </w:r>
      <w:proofErr w:type="spellStart"/>
      <w:r w:rsidRPr="00FC2528">
        <w:rPr>
          <w:b/>
          <w:i/>
          <w:sz w:val="32"/>
          <w:szCs w:val="32"/>
          <w:lang w:val="en"/>
        </w:rPr>
        <w:t>Agrivito</w:t>
      </w:r>
      <w:proofErr w:type="spellEnd"/>
      <w:r w:rsidRPr="00FC2528">
        <w:rPr>
          <w:b/>
          <w:sz w:val="32"/>
          <w:szCs w:val="32"/>
        </w:rPr>
        <w:t xml:space="preserve"> </w:t>
      </w:r>
    </w:p>
    <w:p w14:paraId="00000003" w14:textId="7E73ED7E" w:rsidR="009C4C30" w:rsidRPr="00FC2528" w:rsidRDefault="00CB630F">
      <w:pPr>
        <w:pBdr>
          <w:top w:val="nil"/>
          <w:left w:val="nil"/>
          <w:bottom w:val="nil"/>
          <w:right w:val="nil"/>
          <w:between w:val="nil"/>
        </w:pBdr>
        <w:ind w:left="851"/>
        <w:jc w:val="both"/>
        <w:rPr>
          <w:b/>
          <w:sz w:val="32"/>
          <w:szCs w:val="32"/>
        </w:rPr>
      </w:pPr>
      <w:r w:rsidRPr="00FC2528">
        <w:rPr>
          <w:b/>
          <w:sz w:val="32"/>
          <w:szCs w:val="32"/>
        </w:rPr>
        <w:t>[</w:t>
      </w:r>
      <w:proofErr w:type="spellStart"/>
      <w:r w:rsidRPr="00FC2528">
        <w:rPr>
          <w:b/>
          <w:bCs/>
          <w:sz w:val="32"/>
          <w:szCs w:val="32"/>
          <w:lang w:val="en-US"/>
        </w:rPr>
        <w:t>Implementasi</w:t>
      </w:r>
      <w:proofErr w:type="spellEnd"/>
      <w:r w:rsidR="006E7EA0">
        <w:rPr>
          <w:b/>
          <w:bCs/>
          <w:sz w:val="32"/>
          <w:szCs w:val="32"/>
          <w:lang w:val="en-US"/>
        </w:rPr>
        <w:t xml:space="preserve"> Metode</w:t>
      </w:r>
      <w:r w:rsidRPr="00FC2528">
        <w:rPr>
          <w:b/>
          <w:bCs/>
          <w:sz w:val="32"/>
          <w:szCs w:val="32"/>
          <w:lang w:val="en-US"/>
        </w:rPr>
        <w:t xml:space="preserve"> A</w:t>
      </w:r>
      <w:r w:rsidR="006E7EA0">
        <w:rPr>
          <w:b/>
          <w:bCs/>
          <w:sz w:val="32"/>
          <w:szCs w:val="32"/>
          <w:lang w:val="en-US"/>
        </w:rPr>
        <w:t>NP</w:t>
      </w:r>
      <w:r w:rsidRPr="00FC2528">
        <w:rPr>
          <w:b/>
          <w:bCs/>
          <w:i/>
          <w:sz w:val="32"/>
          <w:szCs w:val="32"/>
          <w:lang w:val="en-US"/>
        </w:rPr>
        <w:t xml:space="preserve"> </w:t>
      </w:r>
      <w:proofErr w:type="spellStart"/>
      <w:r w:rsidRPr="00FC2528">
        <w:rPr>
          <w:b/>
          <w:bCs/>
          <w:iCs/>
          <w:sz w:val="32"/>
          <w:szCs w:val="32"/>
          <w:lang w:val="en-US"/>
        </w:rPr>
        <w:t>Untuk</w:t>
      </w:r>
      <w:proofErr w:type="spellEnd"/>
      <w:r w:rsidRPr="00FC2528">
        <w:rPr>
          <w:b/>
          <w:bCs/>
          <w:iCs/>
          <w:sz w:val="32"/>
          <w:szCs w:val="32"/>
          <w:lang w:val="en-US"/>
        </w:rPr>
        <w:t xml:space="preserve"> </w:t>
      </w:r>
      <w:proofErr w:type="spellStart"/>
      <w:r w:rsidRPr="00FC2528">
        <w:rPr>
          <w:b/>
          <w:bCs/>
          <w:iCs/>
          <w:sz w:val="32"/>
          <w:szCs w:val="32"/>
          <w:lang w:val="en-US"/>
        </w:rPr>
        <w:t>Mengatasi</w:t>
      </w:r>
      <w:proofErr w:type="spellEnd"/>
      <w:r w:rsidRPr="00FC2528">
        <w:rPr>
          <w:b/>
          <w:bCs/>
          <w:iCs/>
          <w:sz w:val="32"/>
          <w:szCs w:val="32"/>
          <w:lang w:val="en-US"/>
        </w:rPr>
        <w:t xml:space="preserve"> </w:t>
      </w:r>
      <w:proofErr w:type="spellStart"/>
      <w:r w:rsidRPr="00FC2528">
        <w:rPr>
          <w:b/>
          <w:bCs/>
          <w:iCs/>
          <w:sz w:val="32"/>
          <w:szCs w:val="32"/>
          <w:lang w:val="en-US"/>
        </w:rPr>
        <w:t>Keterlambatan</w:t>
      </w:r>
      <w:proofErr w:type="spellEnd"/>
      <w:r w:rsidRPr="00FC2528">
        <w:rPr>
          <w:b/>
          <w:bCs/>
          <w:iCs/>
          <w:sz w:val="32"/>
          <w:szCs w:val="32"/>
          <w:lang w:val="en-US"/>
        </w:rPr>
        <w:t xml:space="preserve"> Bahan Baku </w:t>
      </w:r>
      <w:r w:rsidRPr="00FC2528">
        <w:rPr>
          <w:b/>
          <w:bCs/>
          <w:i/>
          <w:sz w:val="32"/>
          <w:szCs w:val="32"/>
          <w:lang w:val="en-US"/>
        </w:rPr>
        <w:t>Box</w:t>
      </w:r>
      <w:r w:rsidRPr="00FC2528">
        <w:rPr>
          <w:b/>
          <w:bCs/>
          <w:iCs/>
          <w:sz w:val="32"/>
          <w:szCs w:val="32"/>
          <w:lang w:val="en-US"/>
        </w:rPr>
        <w:t xml:space="preserve"> Panel Pt. </w:t>
      </w:r>
      <w:proofErr w:type="spellStart"/>
      <w:r w:rsidRPr="00FC2528">
        <w:rPr>
          <w:b/>
          <w:bCs/>
          <w:iCs/>
          <w:sz w:val="32"/>
          <w:szCs w:val="32"/>
          <w:lang w:val="en-US"/>
        </w:rPr>
        <w:t>Agrivito</w:t>
      </w:r>
      <w:proofErr w:type="spellEnd"/>
      <w:r w:rsidRPr="00FC2528">
        <w:rPr>
          <w:b/>
          <w:sz w:val="32"/>
          <w:szCs w:val="32"/>
        </w:rPr>
        <w:t>]</w:t>
      </w:r>
    </w:p>
    <w:p w14:paraId="00000004" w14:textId="77777777" w:rsidR="009C4C30" w:rsidRDefault="009C4C30">
      <w:pPr>
        <w:rPr>
          <w:sz w:val="20"/>
          <w:szCs w:val="20"/>
        </w:rPr>
      </w:pPr>
    </w:p>
    <w:p w14:paraId="00000005" w14:textId="00D76C4C" w:rsidR="009C4C30" w:rsidRPr="00FA3C93" w:rsidRDefault="00CB630F">
      <w:pPr>
        <w:pBdr>
          <w:top w:val="nil"/>
          <w:left w:val="nil"/>
          <w:bottom w:val="nil"/>
          <w:right w:val="nil"/>
          <w:between w:val="nil"/>
        </w:pBdr>
        <w:spacing w:after="115"/>
        <w:ind w:left="851"/>
        <w:rPr>
          <w:b/>
          <w:color w:val="000000"/>
          <w:sz w:val="20"/>
          <w:szCs w:val="20"/>
        </w:rPr>
      </w:pPr>
      <w:r w:rsidRPr="00FA3C93">
        <w:rPr>
          <w:sz w:val="20"/>
          <w:szCs w:val="20"/>
        </w:rPr>
        <w:t>Dwi Jayawan</w:t>
      </w:r>
      <w:r w:rsidRPr="00FA3C93">
        <w:rPr>
          <w:color w:val="000000"/>
          <w:sz w:val="20"/>
          <w:szCs w:val="20"/>
          <w:vertAlign w:val="superscript"/>
        </w:rPr>
        <w:t xml:space="preserve"> </w:t>
      </w:r>
      <w:r w:rsidR="00DA761B" w:rsidRPr="00FA3C93">
        <w:rPr>
          <w:color w:val="000000"/>
          <w:sz w:val="20"/>
          <w:szCs w:val="20"/>
          <w:vertAlign w:val="superscript"/>
        </w:rPr>
        <w:t>1)</w:t>
      </w:r>
      <w:r w:rsidR="00DA761B" w:rsidRPr="00FA3C93">
        <w:rPr>
          <w:color w:val="000000"/>
          <w:sz w:val="20"/>
          <w:szCs w:val="20"/>
        </w:rPr>
        <w:t xml:space="preserve">, </w:t>
      </w:r>
      <w:r w:rsidRPr="00FA3C93">
        <w:rPr>
          <w:sz w:val="20"/>
          <w:szCs w:val="20"/>
        </w:rPr>
        <w:t>Ribangun Bamban Jakaria, ST., MM.</w:t>
      </w:r>
      <w:r w:rsidR="00DA761B" w:rsidRPr="00FA3C93">
        <w:rPr>
          <w:color w:val="000000"/>
          <w:sz w:val="20"/>
          <w:szCs w:val="20"/>
          <w:vertAlign w:val="superscript"/>
        </w:rPr>
        <w:t>*,2)</w:t>
      </w:r>
    </w:p>
    <w:p w14:paraId="00000007" w14:textId="2CB70FB0" w:rsidR="009C4C30" w:rsidRDefault="00DA761B" w:rsidP="006C2AE9">
      <w:pPr>
        <w:ind w:left="851"/>
      </w:pPr>
      <w:bookmarkStart w:id="0" w:name="_heading=h.gjdgxs" w:colFirst="0" w:colLast="0"/>
      <w:bookmarkEnd w:id="0"/>
      <w:r>
        <w:rPr>
          <w:sz w:val="20"/>
          <w:szCs w:val="20"/>
          <w:vertAlign w:val="superscript"/>
        </w:rPr>
        <w:t>1)</w:t>
      </w:r>
      <w:r>
        <w:rPr>
          <w:sz w:val="20"/>
          <w:szCs w:val="20"/>
        </w:rPr>
        <w:t xml:space="preserve">Program Studi </w:t>
      </w:r>
      <w:r w:rsidR="006C2AE9">
        <w:rPr>
          <w:sz w:val="20"/>
          <w:szCs w:val="20"/>
          <w:lang w:val="en-US"/>
        </w:rPr>
        <w:t xml:space="preserve">Teknik </w:t>
      </w:r>
      <w:proofErr w:type="spellStart"/>
      <w:r w:rsidR="006C2AE9">
        <w:rPr>
          <w:sz w:val="20"/>
          <w:szCs w:val="20"/>
          <w:lang w:val="en-US"/>
        </w:rPr>
        <w:t>Industri</w:t>
      </w:r>
      <w:proofErr w:type="spellEnd"/>
      <w:r>
        <w:rPr>
          <w:sz w:val="20"/>
          <w:szCs w:val="20"/>
        </w:rPr>
        <w:t>, Universitas Muhammadiyah Sidoarjo, Indonesia</w:t>
      </w:r>
    </w:p>
    <w:p w14:paraId="00000009" w14:textId="69218D31" w:rsidR="009C4C30" w:rsidRDefault="00DA761B" w:rsidP="006C2AE9">
      <w:pPr>
        <w:ind w:left="851"/>
      </w:pPr>
      <w:r>
        <w:rPr>
          <w:sz w:val="20"/>
          <w:szCs w:val="20"/>
          <w:vertAlign w:val="superscript"/>
        </w:rPr>
        <w:t>2)</w:t>
      </w:r>
      <w:r>
        <w:rPr>
          <w:sz w:val="20"/>
          <w:szCs w:val="20"/>
        </w:rPr>
        <w:t xml:space="preserve"> Program Studi Teknik In</w:t>
      </w:r>
      <w:proofErr w:type="spellStart"/>
      <w:r w:rsidR="006C2AE9">
        <w:rPr>
          <w:sz w:val="20"/>
          <w:szCs w:val="20"/>
          <w:lang w:val="en-US"/>
        </w:rPr>
        <w:t>dustri</w:t>
      </w:r>
      <w:proofErr w:type="spellEnd"/>
      <w:r>
        <w:rPr>
          <w:sz w:val="20"/>
          <w:szCs w:val="20"/>
        </w:rPr>
        <w:t>, Universitas Muhammadiyah Sidoarjo, Indonesia</w:t>
      </w:r>
    </w:p>
    <w:p w14:paraId="0000000A" w14:textId="6EF423BB" w:rsidR="009C4C30" w:rsidRDefault="00DA761B">
      <w:pPr>
        <w:ind w:left="851"/>
        <w:rPr>
          <w:sz w:val="20"/>
          <w:szCs w:val="20"/>
        </w:rPr>
      </w:pPr>
      <w:r>
        <w:rPr>
          <w:sz w:val="20"/>
          <w:szCs w:val="20"/>
        </w:rPr>
        <w:t xml:space="preserve">*Email Penulis Korespondensi: </w:t>
      </w:r>
      <w:proofErr w:type="spellStart"/>
      <w:r w:rsidR="00FA3C93">
        <w:rPr>
          <w:sz w:val="20"/>
          <w:szCs w:val="20"/>
          <w:lang w:val="en-US"/>
        </w:rPr>
        <w:t>ribangunbz</w:t>
      </w:r>
      <w:proofErr w:type="spellEnd"/>
      <w:r>
        <w:rPr>
          <w:sz w:val="20"/>
          <w:szCs w:val="20"/>
        </w:rPr>
        <w:t>@umsida.ac.id</w:t>
      </w:r>
    </w:p>
    <w:p w14:paraId="0000000B" w14:textId="77777777" w:rsidR="009C4C30" w:rsidRDefault="009C4C30">
      <w:pPr>
        <w:rPr>
          <w:i/>
          <w:sz w:val="20"/>
          <w:szCs w:val="20"/>
        </w:rPr>
      </w:pPr>
    </w:p>
    <w:p w14:paraId="0000000C" w14:textId="77777777" w:rsidR="009C4C30" w:rsidRDefault="009C4C30">
      <w:pPr>
        <w:rPr>
          <w:sz w:val="20"/>
          <w:szCs w:val="20"/>
        </w:rPr>
        <w:sectPr w:rsidR="009C4C30">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0000000D" w14:textId="587674D2" w:rsidR="009C4C30" w:rsidRDefault="00DA761B" w:rsidP="00E16450">
      <w:pPr>
        <w:pStyle w:val="HTMLPreformatted"/>
        <w:ind w:hanging="567"/>
        <w:jc w:val="both"/>
        <w:rPr>
          <w:i/>
          <w:smallCaps/>
          <w:color w:val="000000"/>
        </w:rPr>
      </w:pPr>
      <w:bookmarkStart w:id="1" w:name="_heading=h.30j0zll" w:colFirst="0" w:colLast="0"/>
      <w:bookmarkEnd w:id="1"/>
      <w:r>
        <w:rPr>
          <w:rFonts w:ascii="Times New Roman" w:hAnsi="Times New Roman" w:cs="Times New Roman"/>
          <w:b/>
          <w:i/>
          <w:color w:val="000000"/>
        </w:rPr>
        <w:t>Abstract</w:t>
      </w:r>
      <w:r>
        <w:rPr>
          <w:rFonts w:ascii="Times New Roman" w:hAnsi="Times New Roman" w:cs="Times New Roman"/>
          <w:i/>
          <w:color w:val="000000"/>
        </w:rPr>
        <w:t xml:space="preserve">. </w:t>
      </w:r>
      <w:bookmarkStart w:id="2" w:name="_Hlk167873900"/>
      <w:r w:rsidR="00E16450" w:rsidRPr="00E16450">
        <w:rPr>
          <w:rFonts w:ascii="Times New Roman" w:hAnsi="Times New Roman" w:cs="Times New Roman"/>
          <w:i/>
          <w:iCs/>
          <w:lang w:val="en-ID" w:eastAsia="en-ID"/>
        </w:rPr>
        <w:t xml:space="preserve">PT. </w:t>
      </w:r>
      <w:proofErr w:type="spellStart"/>
      <w:r w:rsidR="00E16450" w:rsidRPr="00E16450">
        <w:rPr>
          <w:rFonts w:ascii="Times New Roman" w:hAnsi="Times New Roman" w:cs="Times New Roman"/>
          <w:i/>
          <w:iCs/>
          <w:lang w:val="en-ID" w:eastAsia="en-ID"/>
        </w:rPr>
        <w:t>Agrivito</w:t>
      </w:r>
      <w:proofErr w:type="spellEnd"/>
      <w:r w:rsidR="00E16450" w:rsidRPr="00E16450">
        <w:rPr>
          <w:rFonts w:ascii="Times New Roman" w:hAnsi="Times New Roman" w:cs="Times New Roman"/>
          <w:i/>
          <w:iCs/>
          <w:lang w:val="en-ID" w:eastAsia="en-ID"/>
        </w:rPr>
        <w:t xml:space="preserve"> is a company that produces electrical panel boxes starting November 21 2015. In making boxes, raw materials are needed, namely sheet metal for all parts of the box shape. The raw material system at PT </w:t>
      </w:r>
      <w:proofErr w:type="spellStart"/>
      <w:r w:rsidR="00E16450" w:rsidRPr="00E16450">
        <w:rPr>
          <w:rFonts w:ascii="Times New Roman" w:hAnsi="Times New Roman" w:cs="Times New Roman"/>
          <w:i/>
          <w:iCs/>
          <w:lang w:val="en-ID" w:eastAsia="en-ID"/>
        </w:rPr>
        <w:t>Agrivito</w:t>
      </w:r>
      <w:proofErr w:type="spellEnd"/>
      <w:r w:rsidR="00E16450" w:rsidRPr="00E16450">
        <w:rPr>
          <w:rFonts w:ascii="Times New Roman" w:hAnsi="Times New Roman" w:cs="Times New Roman"/>
          <w:i/>
          <w:iCs/>
          <w:lang w:val="en-ID" w:eastAsia="en-ID"/>
        </w:rPr>
        <w:t xml:space="preserve"> experienced problems so that the production process did not run smoothly, PT. Global </w:t>
      </w:r>
      <w:proofErr w:type="spellStart"/>
      <w:r w:rsidR="00E16450" w:rsidRPr="00E16450">
        <w:rPr>
          <w:rFonts w:ascii="Times New Roman" w:hAnsi="Times New Roman" w:cs="Times New Roman"/>
          <w:i/>
          <w:iCs/>
          <w:lang w:val="en-ID" w:eastAsia="en-ID"/>
        </w:rPr>
        <w:t>Contromation</w:t>
      </w:r>
      <w:proofErr w:type="spellEnd"/>
      <w:r w:rsidR="00E16450" w:rsidRPr="00E16450">
        <w:rPr>
          <w:rFonts w:ascii="Times New Roman" w:hAnsi="Times New Roman" w:cs="Times New Roman"/>
          <w:i/>
          <w:iCs/>
          <w:lang w:val="en-ID" w:eastAsia="en-ID"/>
        </w:rPr>
        <w:t xml:space="preserve"> Surabaya and CV. </w:t>
      </w:r>
      <w:proofErr w:type="spellStart"/>
      <w:r w:rsidR="00E16450" w:rsidRPr="00E16450">
        <w:rPr>
          <w:rFonts w:ascii="Times New Roman" w:hAnsi="Times New Roman" w:cs="Times New Roman"/>
          <w:i/>
          <w:iCs/>
          <w:lang w:val="en-ID" w:eastAsia="en-ID"/>
        </w:rPr>
        <w:t>Sentral</w:t>
      </w:r>
      <w:proofErr w:type="spellEnd"/>
      <w:r w:rsidR="00E16450" w:rsidRPr="00E16450">
        <w:rPr>
          <w:rFonts w:ascii="Times New Roman" w:hAnsi="Times New Roman" w:cs="Times New Roman"/>
          <w:i/>
          <w:iCs/>
          <w:lang w:val="en-ID" w:eastAsia="en-ID"/>
        </w:rPr>
        <w:t xml:space="preserve"> </w:t>
      </w:r>
      <w:proofErr w:type="spellStart"/>
      <w:r w:rsidR="00E16450" w:rsidRPr="00E16450">
        <w:rPr>
          <w:rFonts w:ascii="Times New Roman" w:hAnsi="Times New Roman" w:cs="Times New Roman"/>
          <w:i/>
          <w:iCs/>
          <w:lang w:val="en-ID" w:eastAsia="en-ID"/>
        </w:rPr>
        <w:t>Besi</w:t>
      </w:r>
      <w:proofErr w:type="spellEnd"/>
      <w:r w:rsidR="00E16450" w:rsidRPr="00E16450">
        <w:rPr>
          <w:rFonts w:ascii="Times New Roman" w:hAnsi="Times New Roman" w:cs="Times New Roman"/>
          <w:i/>
          <w:iCs/>
          <w:lang w:val="en-ID" w:eastAsia="en-ID"/>
        </w:rPr>
        <w:t xml:space="preserve"> </w:t>
      </w:r>
      <w:proofErr w:type="spellStart"/>
      <w:r w:rsidR="00E16450" w:rsidRPr="00E16450">
        <w:rPr>
          <w:rFonts w:ascii="Times New Roman" w:hAnsi="Times New Roman" w:cs="Times New Roman"/>
          <w:i/>
          <w:iCs/>
          <w:lang w:val="en-ID" w:eastAsia="en-ID"/>
        </w:rPr>
        <w:t>Pratama</w:t>
      </w:r>
      <w:proofErr w:type="spellEnd"/>
      <w:r w:rsidR="00E16450" w:rsidRPr="00E16450">
        <w:rPr>
          <w:rFonts w:ascii="Times New Roman" w:hAnsi="Times New Roman" w:cs="Times New Roman"/>
          <w:i/>
          <w:iCs/>
          <w:lang w:val="en-ID" w:eastAsia="en-ID"/>
        </w:rPr>
        <w:t xml:space="preserve"> is the supplier that provides the raw material for the plate. This is very relevant because the percentage of material costs is high, around +/- 50% of the cost of a final product. The aim of this research is to supply raw materials from the three companies smoothly by selecting one company that is able to supply according to PT's needs. </w:t>
      </w:r>
      <w:proofErr w:type="spellStart"/>
      <w:r w:rsidR="00E16450" w:rsidRPr="00E16450">
        <w:rPr>
          <w:rFonts w:ascii="Times New Roman" w:hAnsi="Times New Roman" w:cs="Times New Roman"/>
          <w:i/>
          <w:iCs/>
          <w:lang w:val="en-ID" w:eastAsia="en-ID"/>
        </w:rPr>
        <w:t>Agrivito</w:t>
      </w:r>
      <w:proofErr w:type="spellEnd"/>
      <w:r w:rsidR="00E16450" w:rsidRPr="00E16450">
        <w:rPr>
          <w:rFonts w:ascii="Times New Roman" w:hAnsi="Times New Roman" w:cs="Times New Roman"/>
          <w:i/>
          <w:iCs/>
          <w:lang w:val="en-ID" w:eastAsia="en-ID"/>
        </w:rPr>
        <w:t xml:space="preserve">. The weighting method used in this research is the Analytic Network Process (ANP) method. The advantage of the ANP method is that it makes it easier to weight criteria and sub-criteria because it is based on the relationship between criteria and sub-criteria. The results of this research were that PT </w:t>
      </w:r>
      <w:proofErr w:type="spellStart"/>
      <w:r w:rsidR="00E16450" w:rsidRPr="00E16450">
        <w:rPr>
          <w:rFonts w:ascii="Times New Roman" w:hAnsi="Times New Roman" w:cs="Times New Roman"/>
          <w:i/>
          <w:iCs/>
          <w:lang w:val="en-ID" w:eastAsia="en-ID"/>
        </w:rPr>
        <w:t>Sukses</w:t>
      </w:r>
      <w:proofErr w:type="spellEnd"/>
      <w:r w:rsidR="00E16450" w:rsidRPr="00E16450">
        <w:rPr>
          <w:rFonts w:ascii="Times New Roman" w:hAnsi="Times New Roman" w:cs="Times New Roman"/>
          <w:i/>
          <w:iCs/>
          <w:lang w:val="en-ID" w:eastAsia="en-ID"/>
        </w:rPr>
        <w:t xml:space="preserve"> Indo </w:t>
      </w:r>
      <w:proofErr w:type="spellStart"/>
      <w:r w:rsidR="00E16450" w:rsidRPr="00E16450">
        <w:rPr>
          <w:rFonts w:ascii="Times New Roman" w:hAnsi="Times New Roman" w:cs="Times New Roman"/>
          <w:i/>
          <w:iCs/>
          <w:lang w:val="en-ID" w:eastAsia="en-ID"/>
        </w:rPr>
        <w:t>Perkas</w:t>
      </w:r>
      <w:proofErr w:type="spellEnd"/>
      <w:r w:rsidR="00E16450" w:rsidRPr="00E16450">
        <w:rPr>
          <w:rFonts w:ascii="Times New Roman" w:hAnsi="Times New Roman" w:cs="Times New Roman"/>
          <w:i/>
          <w:iCs/>
          <w:lang w:val="en-ID" w:eastAsia="en-ID"/>
        </w:rPr>
        <w:t xml:space="preserve"> Abadi was selected based on the Analytic Network Process method to meet the requirements to become the main supplier. The supplier was chosen because it had the highest sub-criteria in 7 sub-criteria with a recapitulation weighting of 0.44385, the highest among the 3 suppliers.</w:t>
      </w:r>
      <w:bookmarkEnd w:id="2"/>
      <w:r>
        <w:rPr>
          <w:rFonts w:ascii="Times New Roman" w:hAnsi="Times New Roman" w:cs="Times New Roman"/>
          <w:i/>
          <w:color w:val="000000"/>
        </w:rPr>
        <w:t xml:space="preserve"> </w:t>
      </w:r>
    </w:p>
    <w:p w14:paraId="0000000E" w14:textId="760E7A4B" w:rsidR="009C4C30" w:rsidRDefault="00DA761B" w:rsidP="00E16450">
      <w:pPr>
        <w:keepNext/>
        <w:pBdr>
          <w:top w:val="nil"/>
          <w:left w:val="nil"/>
          <w:bottom w:val="nil"/>
          <w:right w:val="nil"/>
          <w:between w:val="nil"/>
        </w:pBdr>
        <w:ind w:right="6" w:hanging="567"/>
        <w:jc w:val="both"/>
        <w:rPr>
          <w:i/>
          <w:smallCaps/>
          <w:color w:val="000000"/>
          <w:sz w:val="20"/>
          <w:szCs w:val="20"/>
        </w:rPr>
      </w:pPr>
      <w:r>
        <w:rPr>
          <w:b/>
          <w:i/>
          <w:color w:val="000000"/>
          <w:sz w:val="20"/>
          <w:szCs w:val="20"/>
        </w:rPr>
        <w:t xml:space="preserve">Keywords - </w:t>
      </w:r>
      <w:r w:rsidR="006C2AE9" w:rsidRPr="006C2AE9">
        <w:rPr>
          <w:rFonts w:asciiTheme="majorBidi" w:hAnsiTheme="majorBidi" w:cstheme="majorBidi"/>
          <w:i/>
          <w:iCs/>
          <w:sz w:val="20"/>
          <w:szCs w:val="20"/>
        </w:rPr>
        <w:t xml:space="preserve">Analytic Network Process </w:t>
      </w:r>
      <w:r w:rsidR="006C2AE9" w:rsidRPr="006C2AE9">
        <w:rPr>
          <w:rFonts w:asciiTheme="majorBidi" w:hAnsiTheme="majorBidi" w:cstheme="majorBidi"/>
          <w:sz w:val="20"/>
          <w:szCs w:val="20"/>
        </w:rPr>
        <w:t>(ANP)</w:t>
      </w:r>
      <w:r w:rsidR="006C2AE9" w:rsidRPr="006C2AE9">
        <w:rPr>
          <w:sz w:val="20"/>
          <w:szCs w:val="20"/>
        </w:rPr>
        <w:t xml:space="preserve">, </w:t>
      </w:r>
      <w:r w:rsidR="006C2AE9" w:rsidRPr="006C2AE9">
        <w:rPr>
          <w:i/>
          <w:sz w:val="20"/>
          <w:szCs w:val="20"/>
        </w:rPr>
        <w:t>Supplier, Electrical Panel Box</w:t>
      </w:r>
    </w:p>
    <w:p w14:paraId="00000010" w14:textId="21E33E62" w:rsidR="009C4C30" w:rsidRPr="006C2AE9" w:rsidRDefault="00DA761B" w:rsidP="006C2AE9">
      <w:pPr>
        <w:pStyle w:val="ListParagraph"/>
        <w:spacing w:before="120"/>
        <w:ind w:left="0" w:hanging="567"/>
        <w:jc w:val="both"/>
        <w:rPr>
          <w:rFonts w:asciiTheme="majorBidi" w:hAnsiTheme="majorBidi" w:cstheme="majorBidi"/>
          <w:i/>
          <w:iCs/>
          <w:sz w:val="20"/>
          <w:szCs w:val="20"/>
        </w:rPr>
      </w:pPr>
      <w:r>
        <w:rPr>
          <w:b/>
          <w:i/>
          <w:color w:val="000000"/>
          <w:sz w:val="20"/>
          <w:szCs w:val="20"/>
        </w:rPr>
        <w:t>Abstrak</w:t>
      </w:r>
      <w:r>
        <w:rPr>
          <w:i/>
          <w:color w:val="000000"/>
          <w:sz w:val="20"/>
          <w:szCs w:val="20"/>
        </w:rPr>
        <w:t xml:space="preserve">. </w:t>
      </w:r>
      <w:bookmarkStart w:id="3" w:name="_Hlk167873989"/>
      <w:r w:rsidR="006C2AE9" w:rsidRPr="006C2AE9">
        <w:rPr>
          <w:rFonts w:asciiTheme="majorBidi" w:hAnsiTheme="majorBidi" w:cstheme="majorBidi"/>
          <w:i/>
          <w:iCs/>
          <w:sz w:val="20"/>
          <w:szCs w:val="20"/>
        </w:rPr>
        <w:t xml:space="preserve">PT. Agrivito adalah perusahaan yang memproduksi Box panel listrik dimulai 21 November 2015. Dalam membuat box, dibutuhkan bahan baku yaitu besi plat lembar untuk seluruh bagian bentuk box. </w:t>
      </w:r>
      <w:proofErr w:type="spellStart"/>
      <w:r w:rsidR="00247140">
        <w:rPr>
          <w:rFonts w:asciiTheme="majorBidi" w:hAnsiTheme="majorBidi" w:cstheme="majorBidi"/>
          <w:i/>
          <w:iCs/>
          <w:sz w:val="20"/>
          <w:szCs w:val="20"/>
          <w:lang w:val="en-US"/>
        </w:rPr>
        <w:t>Sistem</w:t>
      </w:r>
      <w:proofErr w:type="spellEnd"/>
      <w:r w:rsidR="00247140">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bahan</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baku</w:t>
      </w:r>
      <w:proofErr w:type="spellEnd"/>
      <w:r w:rsidR="007D1187">
        <w:rPr>
          <w:rFonts w:asciiTheme="majorBidi" w:hAnsiTheme="majorBidi" w:cstheme="majorBidi"/>
          <w:i/>
          <w:iCs/>
          <w:sz w:val="20"/>
          <w:szCs w:val="20"/>
          <w:lang w:val="en-US"/>
        </w:rPr>
        <w:t xml:space="preserve"> pada PT </w:t>
      </w:r>
      <w:proofErr w:type="spellStart"/>
      <w:r w:rsidR="007D1187">
        <w:rPr>
          <w:rFonts w:asciiTheme="majorBidi" w:hAnsiTheme="majorBidi" w:cstheme="majorBidi"/>
          <w:i/>
          <w:iCs/>
          <w:sz w:val="20"/>
          <w:szCs w:val="20"/>
          <w:lang w:val="en-US"/>
        </w:rPr>
        <w:t>Agrivito</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mengalami</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masalah</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sehingga</w:t>
      </w:r>
      <w:proofErr w:type="spellEnd"/>
      <w:r w:rsidR="007D1187">
        <w:rPr>
          <w:rFonts w:asciiTheme="majorBidi" w:hAnsiTheme="majorBidi" w:cstheme="majorBidi"/>
          <w:i/>
          <w:iCs/>
          <w:sz w:val="20"/>
          <w:szCs w:val="20"/>
          <w:lang w:val="en-US"/>
        </w:rPr>
        <w:t xml:space="preserve"> pada proses </w:t>
      </w:r>
      <w:proofErr w:type="spellStart"/>
      <w:r w:rsidR="007D1187">
        <w:rPr>
          <w:rFonts w:asciiTheme="majorBidi" w:hAnsiTheme="majorBidi" w:cstheme="majorBidi"/>
          <w:i/>
          <w:iCs/>
          <w:sz w:val="20"/>
          <w:szCs w:val="20"/>
          <w:lang w:val="en-US"/>
        </w:rPr>
        <w:t>produksi</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tidak</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berjalan</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secara</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lancar</w:t>
      </w:r>
      <w:proofErr w:type="spellEnd"/>
      <w:r w:rsidR="006C2AE9" w:rsidRPr="006C2AE9">
        <w:rPr>
          <w:rFonts w:asciiTheme="majorBidi" w:hAnsiTheme="majorBidi" w:cstheme="majorBidi"/>
          <w:i/>
          <w:iCs/>
          <w:sz w:val="20"/>
          <w:szCs w:val="20"/>
        </w:rPr>
        <w:t>, PT. Global Contromation Surabaya dan CV. Sentral Besi Pratama adalah supplier yang menyediakan bahan baku plat tersebut. Hal ini sangat relevan karena presentase biaya material tinggi, sekitar +/- 50% dari ongkos sebuah produk akhir.</w:t>
      </w:r>
      <w:r w:rsidR="007D1187">
        <w:rPr>
          <w:rFonts w:asciiTheme="majorBidi" w:hAnsiTheme="majorBidi" w:cstheme="majorBidi"/>
          <w:i/>
          <w:iCs/>
          <w:sz w:val="20"/>
          <w:szCs w:val="20"/>
          <w:lang w:val="en-US"/>
        </w:rPr>
        <w:t xml:space="preserve"> Tujuan pada </w:t>
      </w:r>
      <w:proofErr w:type="spellStart"/>
      <w:r w:rsidR="007D1187">
        <w:rPr>
          <w:rFonts w:asciiTheme="majorBidi" w:hAnsiTheme="majorBidi" w:cstheme="majorBidi"/>
          <w:i/>
          <w:iCs/>
          <w:sz w:val="20"/>
          <w:szCs w:val="20"/>
          <w:lang w:val="en-US"/>
        </w:rPr>
        <w:t>penelitian</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ini</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adalah</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pasokan</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bahan</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baku</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dari</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ketiga</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perusahaan</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tersebut</w:t>
      </w:r>
      <w:proofErr w:type="spellEnd"/>
      <w:r w:rsidR="007D1187">
        <w:rPr>
          <w:rFonts w:asciiTheme="majorBidi" w:hAnsiTheme="majorBidi" w:cstheme="majorBidi"/>
          <w:i/>
          <w:iCs/>
          <w:sz w:val="20"/>
          <w:szCs w:val="20"/>
          <w:lang w:val="en-US"/>
        </w:rPr>
        <w:t xml:space="preserve"> lancer </w:t>
      </w:r>
      <w:proofErr w:type="spellStart"/>
      <w:r w:rsidR="007D1187">
        <w:rPr>
          <w:rFonts w:asciiTheme="majorBidi" w:hAnsiTheme="majorBidi" w:cstheme="majorBidi"/>
          <w:i/>
          <w:iCs/>
          <w:sz w:val="20"/>
          <w:szCs w:val="20"/>
          <w:lang w:val="en-US"/>
        </w:rPr>
        <w:t>dengan</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memilih</w:t>
      </w:r>
      <w:proofErr w:type="spellEnd"/>
      <w:r w:rsidR="007D1187">
        <w:rPr>
          <w:rFonts w:asciiTheme="majorBidi" w:hAnsiTheme="majorBidi" w:cstheme="majorBidi"/>
          <w:i/>
          <w:iCs/>
          <w:sz w:val="20"/>
          <w:szCs w:val="20"/>
          <w:lang w:val="en-US"/>
        </w:rPr>
        <w:t xml:space="preserve"> salah </w:t>
      </w:r>
      <w:proofErr w:type="spellStart"/>
      <w:r w:rsidR="007D1187">
        <w:rPr>
          <w:rFonts w:asciiTheme="majorBidi" w:hAnsiTheme="majorBidi" w:cstheme="majorBidi"/>
          <w:i/>
          <w:iCs/>
          <w:sz w:val="20"/>
          <w:szCs w:val="20"/>
          <w:lang w:val="en-US"/>
        </w:rPr>
        <w:t>satu</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perusahaan</w:t>
      </w:r>
      <w:proofErr w:type="spellEnd"/>
      <w:r w:rsidR="007D1187">
        <w:rPr>
          <w:rFonts w:asciiTheme="majorBidi" w:hAnsiTheme="majorBidi" w:cstheme="majorBidi"/>
          <w:i/>
          <w:iCs/>
          <w:sz w:val="20"/>
          <w:szCs w:val="20"/>
          <w:lang w:val="en-US"/>
        </w:rPr>
        <w:t xml:space="preserve"> yang </w:t>
      </w:r>
      <w:proofErr w:type="spellStart"/>
      <w:r w:rsidR="007D1187">
        <w:rPr>
          <w:rFonts w:asciiTheme="majorBidi" w:hAnsiTheme="majorBidi" w:cstheme="majorBidi"/>
          <w:i/>
          <w:iCs/>
          <w:sz w:val="20"/>
          <w:szCs w:val="20"/>
          <w:lang w:val="en-US"/>
        </w:rPr>
        <w:t>mampu</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memasok</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sesuai</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kebutuhan</w:t>
      </w:r>
      <w:proofErr w:type="spellEnd"/>
      <w:r w:rsidR="007D1187">
        <w:rPr>
          <w:rFonts w:asciiTheme="majorBidi" w:hAnsiTheme="majorBidi" w:cstheme="majorBidi"/>
          <w:i/>
          <w:iCs/>
          <w:sz w:val="20"/>
          <w:szCs w:val="20"/>
          <w:lang w:val="en-US"/>
        </w:rPr>
        <w:t xml:space="preserve"> PT. </w:t>
      </w:r>
      <w:proofErr w:type="spellStart"/>
      <w:r w:rsidR="007D1187">
        <w:rPr>
          <w:rFonts w:asciiTheme="majorBidi" w:hAnsiTheme="majorBidi" w:cstheme="majorBidi"/>
          <w:i/>
          <w:iCs/>
          <w:sz w:val="20"/>
          <w:szCs w:val="20"/>
          <w:lang w:val="en-US"/>
        </w:rPr>
        <w:t>Agrivito</w:t>
      </w:r>
      <w:proofErr w:type="spellEnd"/>
      <w:r w:rsidR="007D1187">
        <w:rPr>
          <w:rFonts w:asciiTheme="majorBidi" w:hAnsiTheme="majorBidi" w:cstheme="majorBidi"/>
          <w:i/>
          <w:iCs/>
          <w:sz w:val="20"/>
          <w:szCs w:val="20"/>
          <w:lang w:val="en-US"/>
        </w:rPr>
        <w:t>.</w:t>
      </w:r>
      <w:r w:rsidR="006C2AE9" w:rsidRPr="006C2AE9">
        <w:rPr>
          <w:rFonts w:asciiTheme="majorBidi" w:hAnsiTheme="majorBidi" w:cstheme="majorBidi"/>
          <w:i/>
          <w:iCs/>
          <w:sz w:val="20"/>
          <w:szCs w:val="20"/>
        </w:rPr>
        <w:t xml:space="preserve"> Metode pembobotan yang digunakan dalam penelitian ini adalah metode Analytic Network Process (ANP). Kelebihan dari metode ANP ini memudahkan dalam melakukan pembobotan kriteria dan subkriteria karena didasarakan dengan hubungan keterkaitan kriteria dan sub kriteria.</w:t>
      </w:r>
      <w:r w:rsidR="006C2AE9" w:rsidRPr="006C2AE9">
        <w:rPr>
          <w:rFonts w:asciiTheme="majorBidi" w:hAnsiTheme="majorBidi" w:cstheme="majorBidi"/>
          <w:i/>
          <w:iCs/>
          <w:sz w:val="20"/>
          <w:szCs w:val="20"/>
          <w:lang w:val="en-US"/>
        </w:rPr>
        <w:t xml:space="preserve"> </w:t>
      </w:r>
      <w:r w:rsidR="006C2AE9" w:rsidRPr="006C2AE9">
        <w:rPr>
          <w:rFonts w:asciiTheme="majorBidi" w:hAnsiTheme="majorBidi" w:cstheme="majorBidi"/>
          <w:i/>
          <w:iCs/>
          <w:sz w:val="20"/>
          <w:szCs w:val="20"/>
        </w:rPr>
        <w:t xml:space="preserve">Hasil </w:t>
      </w:r>
      <w:proofErr w:type="spellStart"/>
      <w:r w:rsidR="007D1187">
        <w:rPr>
          <w:rFonts w:asciiTheme="majorBidi" w:hAnsiTheme="majorBidi" w:cstheme="majorBidi"/>
          <w:i/>
          <w:iCs/>
          <w:sz w:val="20"/>
          <w:szCs w:val="20"/>
          <w:lang w:val="en-US"/>
        </w:rPr>
        <w:t>dari</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penelitian</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ini</w:t>
      </w:r>
      <w:proofErr w:type="spellEnd"/>
      <w:r w:rsidR="007D1187">
        <w:rPr>
          <w:rFonts w:asciiTheme="majorBidi" w:hAnsiTheme="majorBidi" w:cstheme="majorBidi"/>
          <w:i/>
          <w:iCs/>
          <w:sz w:val="20"/>
          <w:szCs w:val="20"/>
          <w:lang w:val="en-US"/>
        </w:rPr>
        <w:t xml:space="preserve"> </w:t>
      </w:r>
      <w:r w:rsidR="007D1187" w:rsidRPr="005D1986">
        <w:rPr>
          <w:i/>
          <w:iCs/>
          <w:color w:val="000000"/>
          <w:sz w:val="20"/>
          <w:szCs w:val="20"/>
          <w:lang w:val="en-US"/>
        </w:rPr>
        <w:t xml:space="preserve">PT </w:t>
      </w:r>
      <w:proofErr w:type="spellStart"/>
      <w:r w:rsidR="007D1187" w:rsidRPr="005D1986">
        <w:rPr>
          <w:i/>
          <w:iCs/>
          <w:color w:val="000000"/>
          <w:sz w:val="20"/>
          <w:szCs w:val="20"/>
          <w:lang w:val="en-US"/>
        </w:rPr>
        <w:t>Sukses</w:t>
      </w:r>
      <w:proofErr w:type="spellEnd"/>
      <w:r w:rsidR="007D1187" w:rsidRPr="005D1986">
        <w:rPr>
          <w:i/>
          <w:iCs/>
          <w:color w:val="000000"/>
          <w:sz w:val="20"/>
          <w:szCs w:val="20"/>
          <w:lang w:val="en-US"/>
        </w:rPr>
        <w:t xml:space="preserve"> Indo </w:t>
      </w:r>
      <w:proofErr w:type="spellStart"/>
      <w:r w:rsidR="007D1187" w:rsidRPr="005D1986">
        <w:rPr>
          <w:i/>
          <w:iCs/>
          <w:color w:val="000000"/>
          <w:sz w:val="20"/>
          <w:szCs w:val="20"/>
          <w:lang w:val="en-US"/>
        </w:rPr>
        <w:t>Perkas</w:t>
      </w:r>
      <w:proofErr w:type="spellEnd"/>
      <w:r w:rsidR="007D1187" w:rsidRPr="005D1986">
        <w:rPr>
          <w:i/>
          <w:iCs/>
          <w:color w:val="000000"/>
          <w:sz w:val="20"/>
          <w:szCs w:val="20"/>
          <w:lang w:val="en-US"/>
        </w:rPr>
        <w:t xml:space="preserve"> Abadi</w:t>
      </w:r>
      <w:r w:rsidR="007D1187" w:rsidRPr="006C2AE9">
        <w:rPr>
          <w:rFonts w:asciiTheme="majorBidi" w:hAnsiTheme="majorBidi" w:cstheme="majorBidi"/>
          <w:i/>
          <w:iCs/>
          <w:sz w:val="20"/>
          <w:szCs w:val="20"/>
        </w:rPr>
        <w:t xml:space="preserve"> </w:t>
      </w:r>
      <w:proofErr w:type="spellStart"/>
      <w:r w:rsidR="007D1187">
        <w:rPr>
          <w:rFonts w:asciiTheme="majorBidi" w:hAnsiTheme="majorBidi" w:cstheme="majorBidi"/>
          <w:i/>
          <w:iCs/>
          <w:sz w:val="20"/>
          <w:szCs w:val="20"/>
          <w:lang w:val="en-US"/>
        </w:rPr>
        <w:t>terpilih</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berdasarkan</w:t>
      </w:r>
      <w:proofErr w:type="spellEnd"/>
      <w:r w:rsidR="007D1187">
        <w:rPr>
          <w:rFonts w:asciiTheme="majorBidi" w:hAnsiTheme="majorBidi" w:cstheme="majorBidi"/>
          <w:i/>
          <w:iCs/>
          <w:sz w:val="20"/>
          <w:szCs w:val="20"/>
          <w:lang w:val="en-US"/>
        </w:rPr>
        <w:t xml:space="preserve"> </w:t>
      </w:r>
      <w:proofErr w:type="spellStart"/>
      <w:r w:rsidR="007D1187">
        <w:rPr>
          <w:rFonts w:asciiTheme="majorBidi" w:hAnsiTheme="majorBidi" w:cstheme="majorBidi"/>
          <w:i/>
          <w:iCs/>
          <w:sz w:val="20"/>
          <w:szCs w:val="20"/>
          <w:lang w:val="en-US"/>
        </w:rPr>
        <w:t>dari</w:t>
      </w:r>
      <w:proofErr w:type="spellEnd"/>
      <w:r w:rsidR="007D1187">
        <w:rPr>
          <w:rFonts w:asciiTheme="majorBidi" w:hAnsiTheme="majorBidi" w:cstheme="majorBidi"/>
          <w:i/>
          <w:iCs/>
          <w:sz w:val="20"/>
          <w:szCs w:val="20"/>
          <w:lang w:val="en-US"/>
        </w:rPr>
        <w:t xml:space="preserve"> </w:t>
      </w:r>
      <w:r w:rsidR="006C2AE9" w:rsidRPr="006C2AE9">
        <w:rPr>
          <w:rFonts w:asciiTheme="majorBidi" w:hAnsiTheme="majorBidi" w:cstheme="majorBidi"/>
          <w:i/>
          <w:iCs/>
          <w:sz w:val="20"/>
          <w:szCs w:val="20"/>
        </w:rPr>
        <w:t>metode Analytic Network Process</w:t>
      </w:r>
      <w:r w:rsidR="00737166">
        <w:rPr>
          <w:rFonts w:asciiTheme="majorBidi" w:hAnsiTheme="majorBidi" w:cstheme="majorBidi"/>
          <w:i/>
          <w:iCs/>
          <w:sz w:val="20"/>
          <w:szCs w:val="20"/>
          <w:lang w:val="en-US"/>
        </w:rPr>
        <w:t xml:space="preserve"> </w:t>
      </w:r>
      <w:proofErr w:type="spellStart"/>
      <w:r w:rsidR="00737166">
        <w:rPr>
          <w:rFonts w:asciiTheme="majorBidi" w:hAnsiTheme="majorBidi" w:cstheme="majorBidi"/>
          <w:i/>
          <w:iCs/>
          <w:sz w:val="20"/>
          <w:szCs w:val="20"/>
          <w:lang w:val="en-US"/>
        </w:rPr>
        <w:t>memenuhi</w:t>
      </w:r>
      <w:proofErr w:type="spellEnd"/>
      <w:r w:rsidR="00737166">
        <w:rPr>
          <w:rFonts w:asciiTheme="majorBidi" w:hAnsiTheme="majorBidi" w:cstheme="majorBidi"/>
          <w:i/>
          <w:iCs/>
          <w:sz w:val="20"/>
          <w:szCs w:val="20"/>
          <w:lang w:val="en-US"/>
        </w:rPr>
        <w:t xml:space="preserve"> </w:t>
      </w:r>
      <w:proofErr w:type="spellStart"/>
      <w:r w:rsidR="00737166">
        <w:rPr>
          <w:rFonts w:asciiTheme="majorBidi" w:hAnsiTheme="majorBidi" w:cstheme="majorBidi"/>
          <w:i/>
          <w:iCs/>
          <w:sz w:val="20"/>
          <w:szCs w:val="20"/>
          <w:lang w:val="en-US"/>
        </w:rPr>
        <w:t>syarat</w:t>
      </w:r>
      <w:proofErr w:type="spellEnd"/>
      <w:r w:rsidR="00737166">
        <w:rPr>
          <w:rFonts w:asciiTheme="majorBidi" w:hAnsiTheme="majorBidi" w:cstheme="majorBidi"/>
          <w:i/>
          <w:iCs/>
          <w:sz w:val="20"/>
          <w:szCs w:val="20"/>
          <w:lang w:val="en-US"/>
        </w:rPr>
        <w:t xml:space="preserve"> </w:t>
      </w:r>
      <w:proofErr w:type="spellStart"/>
      <w:r w:rsidR="00737166">
        <w:rPr>
          <w:rFonts w:asciiTheme="majorBidi" w:hAnsiTheme="majorBidi" w:cstheme="majorBidi"/>
          <w:i/>
          <w:iCs/>
          <w:sz w:val="20"/>
          <w:szCs w:val="20"/>
          <w:lang w:val="en-US"/>
        </w:rPr>
        <w:t>untuk</w:t>
      </w:r>
      <w:proofErr w:type="spellEnd"/>
      <w:r w:rsidR="00737166">
        <w:rPr>
          <w:rFonts w:asciiTheme="majorBidi" w:hAnsiTheme="majorBidi" w:cstheme="majorBidi"/>
          <w:i/>
          <w:iCs/>
          <w:sz w:val="20"/>
          <w:szCs w:val="20"/>
          <w:lang w:val="en-US"/>
        </w:rPr>
        <w:t xml:space="preserve"> </w:t>
      </w:r>
      <w:proofErr w:type="spellStart"/>
      <w:r w:rsidR="00737166">
        <w:rPr>
          <w:rFonts w:asciiTheme="majorBidi" w:hAnsiTheme="majorBidi" w:cstheme="majorBidi"/>
          <w:i/>
          <w:iCs/>
          <w:sz w:val="20"/>
          <w:szCs w:val="20"/>
          <w:lang w:val="en-US"/>
        </w:rPr>
        <w:t>menjadi</w:t>
      </w:r>
      <w:proofErr w:type="spellEnd"/>
      <w:r w:rsidR="00737166">
        <w:rPr>
          <w:rFonts w:asciiTheme="majorBidi" w:hAnsiTheme="majorBidi" w:cstheme="majorBidi"/>
          <w:i/>
          <w:iCs/>
          <w:sz w:val="20"/>
          <w:szCs w:val="20"/>
          <w:lang w:val="en-US"/>
        </w:rPr>
        <w:t xml:space="preserve"> supplier </w:t>
      </w:r>
      <w:proofErr w:type="spellStart"/>
      <w:r w:rsidR="00737166">
        <w:rPr>
          <w:rFonts w:asciiTheme="majorBidi" w:hAnsiTheme="majorBidi" w:cstheme="majorBidi"/>
          <w:i/>
          <w:iCs/>
          <w:sz w:val="20"/>
          <w:szCs w:val="20"/>
          <w:lang w:val="en-US"/>
        </w:rPr>
        <w:t>utama</w:t>
      </w:r>
      <w:proofErr w:type="spellEnd"/>
      <w:r w:rsidR="005D1986" w:rsidRPr="005D1986">
        <w:rPr>
          <w:i/>
          <w:iCs/>
          <w:color w:val="000000"/>
          <w:sz w:val="20"/>
          <w:szCs w:val="20"/>
          <w:lang w:val="en-US"/>
        </w:rPr>
        <w:t xml:space="preserve">. Supplier yang </w:t>
      </w:r>
      <w:proofErr w:type="spellStart"/>
      <w:r w:rsidR="005D1986" w:rsidRPr="005D1986">
        <w:rPr>
          <w:i/>
          <w:iCs/>
          <w:color w:val="000000"/>
          <w:sz w:val="20"/>
          <w:szCs w:val="20"/>
          <w:lang w:val="en-US"/>
        </w:rPr>
        <w:t>dipilih</w:t>
      </w:r>
      <w:proofErr w:type="spellEnd"/>
      <w:r w:rsidR="005D1986" w:rsidRPr="005D1986">
        <w:rPr>
          <w:i/>
          <w:iCs/>
          <w:color w:val="000000"/>
          <w:sz w:val="20"/>
          <w:szCs w:val="20"/>
          <w:lang w:val="en-US"/>
        </w:rPr>
        <w:t xml:space="preserve"> </w:t>
      </w:r>
      <w:proofErr w:type="spellStart"/>
      <w:r w:rsidR="005D1986" w:rsidRPr="005D1986">
        <w:rPr>
          <w:i/>
          <w:iCs/>
          <w:color w:val="000000"/>
          <w:sz w:val="20"/>
          <w:szCs w:val="20"/>
          <w:lang w:val="en-US"/>
        </w:rPr>
        <w:t>karena</w:t>
      </w:r>
      <w:proofErr w:type="spellEnd"/>
      <w:r w:rsidR="005D1986" w:rsidRPr="005D1986">
        <w:rPr>
          <w:i/>
          <w:iCs/>
          <w:color w:val="000000"/>
          <w:sz w:val="20"/>
          <w:szCs w:val="20"/>
          <w:lang w:val="en-US"/>
        </w:rPr>
        <w:t xml:space="preserve"> </w:t>
      </w:r>
      <w:proofErr w:type="spellStart"/>
      <w:r w:rsidR="005D1986" w:rsidRPr="005D1986">
        <w:rPr>
          <w:i/>
          <w:iCs/>
          <w:color w:val="000000"/>
          <w:sz w:val="20"/>
          <w:szCs w:val="20"/>
          <w:lang w:val="en-US"/>
        </w:rPr>
        <w:t>memiliki</w:t>
      </w:r>
      <w:proofErr w:type="spellEnd"/>
      <w:r w:rsidR="005D1986" w:rsidRPr="005D1986">
        <w:rPr>
          <w:i/>
          <w:iCs/>
          <w:color w:val="000000"/>
          <w:sz w:val="20"/>
          <w:szCs w:val="20"/>
          <w:lang w:val="en-US"/>
        </w:rPr>
        <w:t xml:space="preserve"> </w:t>
      </w:r>
      <w:proofErr w:type="spellStart"/>
      <w:r w:rsidR="005D1986" w:rsidRPr="005D1986">
        <w:rPr>
          <w:i/>
          <w:iCs/>
          <w:color w:val="000000"/>
          <w:sz w:val="20"/>
          <w:szCs w:val="20"/>
          <w:lang w:val="en-US"/>
        </w:rPr>
        <w:t>subkriteria</w:t>
      </w:r>
      <w:proofErr w:type="spellEnd"/>
      <w:r w:rsidR="005D1986" w:rsidRPr="005D1986">
        <w:rPr>
          <w:i/>
          <w:iCs/>
          <w:color w:val="000000"/>
          <w:sz w:val="20"/>
          <w:szCs w:val="20"/>
          <w:lang w:val="en-US"/>
        </w:rPr>
        <w:t xml:space="preserve"> </w:t>
      </w:r>
      <w:proofErr w:type="spellStart"/>
      <w:r w:rsidR="005D1986" w:rsidRPr="005D1986">
        <w:rPr>
          <w:i/>
          <w:iCs/>
          <w:color w:val="000000"/>
          <w:sz w:val="20"/>
          <w:szCs w:val="20"/>
          <w:lang w:val="en-US"/>
        </w:rPr>
        <w:t>tertinggi</w:t>
      </w:r>
      <w:proofErr w:type="spellEnd"/>
      <w:r w:rsidR="005D1986" w:rsidRPr="005D1986">
        <w:rPr>
          <w:i/>
          <w:iCs/>
          <w:color w:val="000000"/>
          <w:sz w:val="20"/>
          <w:szCs w:val="20"/>
          <w:lang w:val="en-US"/>
        </w:rPr>
        <w:t xml:space="preserve"> pada 7 </w:t>
      </w:r>
      <w:proofErr w:type="spellStart"/>
      <w:r w:rsidR="005D1986" w:rsidRPr="005D1986">
        <w:rPr>
          <w:i/>
          <w:iCs/>
          <w:color w:val="000000"/>
          <w:sz w:val="20"/>
          <w:szCs w:val="20"/>
          <w:lang w:val="en-US"/>
        </w:rPr>
        <w:t>subkriteria</w:t>
      </w:r>
      <w:proofErr w:type="spellEnd"/>
      <w:r w:rsidR="00737166">
        <w:rPr>
          <w:i/>
          <w:iCs/>
          <w:color w:val="000000"/>
          <w:sz w:val="20"/>
          <w:szCs w:val="20"/>
          <w:lang w:val="en-US"/>
        </w:rPr>
        <w:t xml:space="preserve"> </w:t>
      </w:r>
      <w:proofErr w:type="spellStart"/>
      <w:r w:rsidR="00737166">
        <w:rPr>
          <w:i/>
          <w:iCs/>
          <w:color w:val="000000"/>
          <w:sz w:val="20"/>
          <w:szCs w:val="20"/>
          <w:lang w:val="en-US"/>
        </w:rPr>
        <w:t>dengan</w:t>
      </w:r>
      <w:proofErr w:type="spellEnd"/>
      <w:r w:rsidR="00737166">
        <w:rPr>
          <w:i/>
          <w:iCs/>
          <w:color w:val="000000"/>
          <w:sz w:val="20"/>
          <w:szCs w:val="20"/>
          <w:lang w:val="en-US"/>
        </w:rPr>
        <w:t xml:space="preserve"> </w:t>
      </w:r>
      <w:proofErr w:type="spellStart"/>
      <w:r w:rsidR="00737166">
        <w:rPr>
          <w:i/>
          <w:iCs/>
          <w:color w:val="000000"/>
          <w:sz w:val="20"/>
          <w:szCs w:val="20"/>
          <w:lang w:val="en-US"/>
        </w:rPr>
        <w:t>rekapitulasi</w:t>
      </w:r>
      <w:proofErr w:type="spellEnd"/>
      <w:r w:rsidR="00737166">
        <w:rPr>
          <w:i/>
          <w:iCs/>
          <w:color w:val="000000"/>
          <w:sz w:val="20"/>
          <w:szCs w:val="20"/>
          <w:lang w:val="en-US"/>
        </w:rPr>
        <w:t xml:space="preserve"> </w:t>
      </w:r>
      <w:proofErr w:type="spellStart"/>
      <w:r w:rsidR="00737166">
        <w:rPr>
          <w:i/>
          <w:iCs/>
          <w:color w:val="000000"/>
          <w:sz w:val="20"/>
          <w:szCs w:val="20"/>
          <w:lang w:val="en-US"/>
        </w:rPr>
        <w:t>pembobotan</w:t>
      </w:r>
      <w:proofErr w:type="spellEnd"/>
      <w:r w:rsidR="00737166">
        <w:rPr>
          <w:i/>
          <w:iCs/>
          <w:color w:val="000000"/>
          <w:sz w:val="20"/>
          <w:szCs w:val="20"/>
          <w:lang w:val="en-US"/>
        </w:rPr>
        <w:t xml:space="preserve"> </w:t>
      </w:r>
      <w:proofErr w:type="spellStart"/>
      <w:r w:rsidR="00737166">
        <w:rPr>
          <w:i/>
          <w:iCs/>
          <w:color w:val="000000"/>
          <w:sz w:val="20"/>
          <w:szCs w:val="20"/>
          <w:lang w:val="en-US"/>
        </w:rPr>
        <w:t>sebesar</w:t>
      </w:r>
      <w:proofErr w:type="spellEnd"/>
      <w:r w:rsidR="00737166">
        <w:rPr>
          <w:i/>
          <w:iCs/>
          <w:color w:val="000000"/>
          <w:sz w:val="20"/>
          <w:szCs w:val="20"/>
          <w:lang w:val="en-US"/>
        </w:rPr>
        <w:t xml:space="preserve"> </w:t>
      </w:r>
      <w:r w:rsidR="00737166" w:rsidRPr="00737166">
        <w:rPr>
          <w:i/>
          <w:iCs/>
          <w:sz w:val="20"/>
          <w:szCs w:val="20"/>
        </w:rPr>
        <w:t>0,44385</w:t>
      </w:r>
      <w:r w:rsidR="00737166">
        <w:rPr>
          <w:i/>
          <w:iCs/>
          <w:color w:val="000000"/>
          <w:sz w:val="20"/>
          <w:szCs w:val="20"/>
          <w:lang w:val="en-US"/>
        </w:rPr>
        <w:t xml:space="preserve"> </w:t>
      </w:r>
      <w:proofErr w:type="spellStart"/>
      <w:r w:rsidR="00737166">
        <w:rPr>
          <w:i/>
          <w:iCs/>
          <w:color w:val="000000"/>
          <w:sz w:val="20"/>
          <w:szCs w:val="20"/>
          <w:lang w:val="en-US"/>
        </w:rPr>
        <w:t>tertinggi</w:t>
      </w:r>
      <w:proofErr w:type="spellEnd"/>
      <w:r w:rsidR="00737166">
        <w:rPr>
          <w:i/>
          <w:iCs/>
          <w:color w:val="000000"/>
          <w:sz w:val="20"/>
          <w:szCs w:val="20"/>
          <w:lang w:val="en-US"/>
        </w:rPr>
        <w:t xml:space="preserve"> </w:t>
      </w:r>
      <w:proofErr w:type="spellStart"/>
      <w:r w:rsidR="00737166">
        <w:rPr>
          <w:i/>
          <w:iCs/>
          <w:color w:val="000000"/>
          <w:sz w:val="20"/>
          <w:szCs w:val="20"/>
          <w:lang w:val="en-US"/>
        </w:rPr>
        <w:t>diantara</w:t>
      </w:r>
      <w:proofErr w:type="spellEnd"/>
      <w:r w:rsidR="00737166">
        <w:rPr>
          <w:i/>
          <w:iCs/>
          <w:color w:val="000000"/>
          <w:sz w:val="20"/>
          <w:szCs w:val="20"/>
          <w:lang w:val="en-US"/>
        </w:rPr>
        <w:t xml:space="preserve"> 3 supplier</w:t>
      </w:r>
      <w:r w:rsidR="005D1986" w:rsidRPr="005D1986">
        <w:rPr>
          <w:i/>
          <w:iCs/>
          <w:color w:val="000000"/>
          <w:sz w:val="20"/>
          <w:szCs w:val="20"/>
          <w:lang w:val="en-US"/>
        </w:rPr>
        <w:t>.</w:t>
      </w:r>
      <w:bookmarkEnd w:id="3"/>
    </w:p>
    <w:p w14:paraId="00000011" w14:textId="78789078" w:rsidR="009C4C30" w:rsidRDefault="00DA761B">
      <w:pPr>
        <w:keepNext/>
        <w:pBdr>
          <w:top w:val="nil"/>
          <w:left w:val="nil"/>
          <w:bottom w:val="nil"/>
          <w:right w:val="nil"/>
          <w:between w:val="nil"/>
        </w:pBdr>
        <w:tabs>
          <w:tab w:val="left" w:pos="0"/>
        </w:tabs>
        <w:spacing w:before="58"/>
        <w:ind w:right="4" w:hanging="567"/>
        <w:jc w:val="both"/>
        <w:rPr>
          <w:i/>
          <w:color w:val="000000"/>
          <w:sz w:val="20"/>
          <w:szCs w:val="20"/>
        </w:rPr>
        <w:sectPr w:rsidR="009C4C30">
          <w:type w:val="continuous"/>
          <w:pgSz w:w="11906" w:h="16838"/>
          <w:pgMar w:top="1701" w:right="1134" w:bottom="1701" w:left="1412" w:header="1134" w:footer="720" w:gutter="0"/>
          <w:cols w:space="720"/>
        </w:sectPr>
      </w:pPr>
      <w:r>
        <w:rPr>
          <w:b/>
          <w:i/>
          <w:color w:val="000000"/>
          <w:sz w:val="20"/>
          <w:szCs w:val="20"/>
        </w:rPr>
        <w:t xml:space="preserve">Kata Kunci - </w:t>
      </w:r>
      <w:bookmarkStart w:id="4" w:name="_Hlk167874059"/>
      <w:r w:rsidR="006C2AE9" w:rsidRPr="006C2AE9">
        <w:rPr>
          <w:rFonts w:asciiTheme="majorBidi" w:hAnsiTheme="majorBidi" w:cstheme="majorBidi"/>
          <w:i/>
          <w:iCs/>
          <w:sz w:val="20"/>
          <w:szCs w:val="20"/>
        </w:rPr>
        <w:t>Analytic Network Process (ANP)</w:t>
      </w:r>
      <w:r w:rsidR="006C2AE9" w:rsidRPr="006C2AE9">
        <w:rPr>
          <w:i/>
          <w:iCs/>
          <w:sz w:val="20"/>
          <w:szCs w:val="20"/>
        </w:rPr>
        <w:t>, Supplier, Box Panel Listrik</w:t>
      </w:r>
      <w:bookmarkEnd w:id="4"/>
    </w:p>
    <w:p w14:paraId="00000012" w14:textId="77777777" w:rsidR="009C4C30" w:rsidRDefault="00DA761B">
      <w:pPr>
        <w:pStyle w:val="Heading1"/>
        <w:numPr>
          <w:ilvl w:val="0"/>
          <w:numId w:val="3"/>
        </w:numPr>
        <w:rPr>
          <w:sz w:val="24"/>
          <w:szCs w:val="24"/>
        </w:rPr>
      </w:pPr>
      <w:r>
        <w:rPr>
          <w:sz w:val="24"/>
          <w:szCs w:val="24"/>
        </w:rPr>
        <w:t xml:space="preserve">I. Pendahuluan </w:t>
      </w:r>
    </w:p>
    <w:p w14:paraId="2AEE6783" w14:textId="34539340" w:rsidR="00737166" w:rsidRPr="00DE15A1" w:rsidRDefault="00DE15A1" w:rsidP="000513CB">
      <w:pPr>
        <w:pStyle w:val="JSKReferenceItem"/>
        <w:numPr>
          <w:ilvl w:val="0"/>
          <w:numId w:val="0"/>
        </w:numPr>
        <w:ind w:firstLine="284"/>
        <w:rPr>
          <w:rFonts w:asciiTheme="majorBidi" w:hAnsiTheme="majorBidi" w:cstheme="majorBidi"/>
          <w:sz w:val="20"/>
          <w:szCs w:val="20"/>
        </w:rPr>
      </w:pPr>
      <w:bookmarkStart w:id="5" w:name="_Hlk167874111"/>
      <w:r w:rsidRPr="00DE15A1">
        <w:rPr>
          <w:sz w:val="20"/>
          <w:szCs w:val="20"/>
        </w:rPr>
        <w:t xml:space="preserve">Pemilihan </w:t>
      </w:r>
      <w:r w:rsidRPr="00DE15A1">
        <w:rPr>
          <w:i/>
          <w:iCs/>
          <w:sz w:val="20"/>
          <w:szCs w:val="20"/>
        </w:rPr>
        <w:t xml:space="preserve">supplier </w:t>
      </w:r>
      <w:r w:rsidRPr="00DE15A1">
        <w:rPr>
          <w:sz w:val="20"/>
          <w:szCs w:val="20"/>
        </w:rPr>
        <w:t xml:space="preserve">bahan baku adalah salah satu komponen terpenting dalam manajemen rantai pasokan dimana keberhasilan jangka pendek dan jangka panjang dari suatu perusahaan akan sangat bergantung pada pemilihan </w:t>
      </w:r>
      <w:r w:rsidRPr="00DE15A1">
        <w:rPr>
          <w:i/>
          <w:iCs/>
          <w:sz w:val="20"/>
          <w:szCs w:val="20"/>
        </w:rPr>
        <w:t xml:space="preserve">supplier </w:t>
      </w:r>
      <w:r w:rsidRPr="00DE15A1">
        <w:rPr>
          <w:sz w:val="20"/>
          <w:szCs w:val="20"/>
        </w:rPr>
        <w:t xml:space="preserve">yang tepat. Apabila bahan baku yang disediakan oleh </w:t>
      </w:r>
      <w:r w:rsidRPr="00DE15A1">
        <w:rPr>
          <w:i/>
          <w:iCs/>
          <w:sz w:val="20"/>
          <w:szCs w:val="20"/>
        </w:rPr>
        <w:t xml:space="preserve">supplier </w:t>
      </w:r>
      <w:r w:rsidRPr="00DE15A1">
        <w:rPr>
          <w:sz w:val="20"/>
          <w:szCs w:val="20"/>
        </w:rPr>
        <w:t xml:space="preserve">buruk, maka akan berpengaruh terhadap kualitas produk yang dihasilkan. Apabila </w:t>
      </w:r>
      <w:r w:rsidRPr="00DE15A1">
        <w:rPr>
          <w:i/>
          <w:iCs/>
          <w:sz w:val="20"/>
          <w:szCs w:val="20"/>
        </w:rPr>
        <w:t xml:space="preserve">supplier </w:t>
      </w:r>
      <w:r w:rsidRPr="00DE15A1">
        <w:rPr>
          <w:sz w:val="20"/>
          <w:szCs w:val="20"/>
        </w:rPr>
        <w:t xml:space="preserve">tidak bisa menyediakan bahan baku sesuai kebutuhan perusahaan, maka dapat dipastikan bahwa jadwal produksi akan terganggu yang menyebabkan perusahaan tidak sukses dalam mencapai visinya. Salah satu faktor kesuksesan sebuah perusahaan adalah pemilihan pemasok. Pada umumnya, permasalahan yang timbul adalah sulitnya menentukan </w:t>
      </w:r>
      <w:r w:rsidRPr="00DE15A1">
        <w:rPr>
          <w:i/>
          <w:iCs/>
          <w:sz w:val="20"/>
          <w:szCs w:val="20"/>
        </w:rPr>
        <w:t xml:space="preserve">supplier </w:t>
      </w:r>
      <w:r w:rsidRPr="00DE15A1">
        <w:rPr>
          <w:sz w:val="20"/>
          <w:szCs w:val="20"/>
        </w:rPr>
        <w:t xml:space="preserve">terbaik dari banyak pilihan yang ada dengan mempertimbangkan kriteria yang diinginkan terhadap calon </w:t>
      </w:r>
      <w:r w:rsidRPr="00DE15A1">
        <w:rPr>
          <w:i/>
          <w:iCs/>
          <w:sz w:val="20"/>
          <w:szCs w:val="20"/>
        </w:rPr>
        <w:t>supplier</w:t>
      </w:r>
      <w:r w:rsidRPr="00DE15A1">
        <w:rPr>
          <w:sz w:val="20"/>
          <w:szCs w:val="20"/>
        </w:rPr>
        <w:t>.</w:t>
      </w:r>
    </w:p>
    <w:p w14:paraId="11FA5E7E" w14:textId="201BB2E4" w:rsidR="000513CB" w:rsidRPr="00DE15A1" w:rsidRDefault="000513CB" w:rsidP="000513CB">
      <w:pPr>
        <w:pStyle w:val="JSKReferenceItem"/>
        <w:numPr>
          <w:ilvl w:val="0"/>
          <w:numId w:val="0"/>
        </w:numPr>
        <w:ind w:firstLine="284"/>
        <w:rPr>
          <w:rFonts w:asciiTheme="majorBidi" w:hAnsiTheme="majorBidi" w:cstheme="majorBidi"/>
          <w:sz w:val="20"/>
          <w:szCs w:val="20"/>
          <w:lang w:val="en-US"/>
        </w:rPr>
      </w:pPr>
      <w:r w:rsidRPr="000513CB">
        <w:rPr>
          <w:rFonts w:asciiTheme="majorBidi" w:hAnsiTheme="majorBidi" w:cstheme="majorBidi"/>
          <w:sz w:val="20"/>
          <w:szCs w:val="20"/>
        </w:rPr>
        <w:t xml:space="preserve">PT. Agrivito adalah perusahaan yang memproduksi Box panel listrik dimulai 21 November 2015. </w:t>
      </w:r>
      <w:r w:rsidRPr="000513CB">
        <w:rPr>
          <w:sz w:val="20"/>
          <w:szCs w:val="20"/>
          <w:shd w:val="clear" w:color="auto" w:fill="FFFFFF"/>
        </w:rPr>
        <w:t xml:space="preserve">Box panel listrik adalah sebuah box yang terbuat dari beberapa bahan material mulai dari plat besi, almunium, dan besi batangan, dengan berbagai ukuran sesuai dengan kebutuhan yang mana fungsi utamanya adalah pengaman dan kerapihan suatu instalasi listrik. </w:t>
      </w:r>
      <w:r w:rsidRPr="000513CB">
        <w:rPr>
          <w:rFonts w:asciiTheme="majorBidi" w:hAnsiTheme="majorBidi" w:cstheme="majorBidi"/>
          <w:sz w:val="20"/>
          <w:szCs w:val="20"/>
        </w:rPr>
        <w:t xml:space="preserve">Pada pembuatan </w:t>
      </w:r>
      <w:r w:rsidRPr="000513CB">
        <w:rPr>
          <w:rFonts w:asciiTheme="majorBidi" w:hAnsiTheme="majorBidi" w:cstheme="majorBidi"/>
          <w:i/>
          <w:iCs/>
          <w:sz w:val="20"/>
          <w:szCs w:val="20"/>
        </w:rPr>
        <w:t>box</w:t>
      </w:r>
      <w:r w:rsidRPr="000513CB">
        <w:rPr>
          <w:rFonts w:asciiTheme="majorBidi" w:hAnsiTheme="majorBidi" w:cstheme="majorBidi"/>
          <w:sz w:val="20"/>
          <w:szCs w:val="20"/>
        </w:rPr>
        <w:t xml:space="preserve">, dibutuhkan bahan baku yaitu besi plat lembar untuk seluruh bagian bentuk </w:t>
      </w:r>
      <w:r w:rsidRPr="000513CB">
        <w:rPr>
          <w:rFonts w:asciiTheme="majorBidi" w:hAnsiTheme="majorBidi" w:cstheme="majorBidi"/>
          <w:i/>
          <w:iCs/>
          <w:sz w:val="20"/>
          <w:szCs w:val="20"/>
        </w:rPr>
        <w:t>box</w:t>
      </w:r>
      <w:r w:rsidR="005D1986">
        <w:rPr>
          <w:rFonts w:asciiTheme="majorBidi" w:hAnsiTheme="majorBidi" w:cstheme="majorBidi"/>
          <w:sz w:val="20"/>
          <w:szCs w:val="20"/>
        </w:rPr>
        <w:fldChar w:fldCharType="begin" w:fldLock="1"/>
      </w:r>
      <w:r w:rsidR="005D1986">
        <w:rPr>
          <w:rFonts w:asciiTheme="majorBidi" w:hAnsiTheme="majorBidi" w:cstheme="majorBidi"/>
          <w:sz w:val="20"/>
          <w:szCs w:val="20"/>
        </w:rPr>
        <w:instrText>ADDIN CSL_CITATION {"citationItems":[{"id":"ITEM-1","itemData":{"DOI":"10.22441/oe.v11.3.2019.040","ISSN":"2085-4293","abstract":"The selection of a competent supplier is the one important factor to be able to compete with other companies. PT. XYZ, a company located in Sunter, is engaged in automotive manufacturing. In the period of 2017 PT. XYZ has several lines stop due to several factors, such as the delivery of raw materials which is often late, resulting in the availability of raw materials on the production line is less, incompatibility the goods compared to the specifications. Eight of them are stamping suppliers. The purpose of this study is to design an AHP (Analytic Hierarchy Process) model that can be used to determine the criteria and the score of that, also determine the alternative suppliers which are the main priority in selecting supplier stamping.  Based on the data processing using the AHP method, obtained 5 criteria, Quality, price, delivery, capability, and service. The highest criteria’s value is quality with score 30%. While the priority of stamping supplier is PT C (12,49) and PT E is the supplier which is not prioritized because it is in the lowest position (5,68).","author":[{"dropping-particle":"","family":"Sambudi","given":"Estu Adi","non-dropping-particle":"","parse-names":false,"suffix":""}],"container-title":"Operations Excellence: Journal of Applied Industrial Engineering","id":"ITEM-1","issue":"3","issued":{"date-parts":[["2019"]]},"page":"322","title":"Analisa pemilihan supplier dengan metode Analytic Hierarchy Process: Kasus Perusahaan Otomotif di Sunter","type":"article-journal","volume":"11"},"uris":["http://www.mendeley.com/documents/?uuid=bcf56a13-de28-41df-9bce-0ca27ba0e71f"]}],"mendeley":{"formattedCitation":"[1]","plainTextFormattedCitation":"[1]","previouslyFormattedCitation":"[1]"},"properties":{"noteIndex":0},"schema":"https://github.com/citation-style-language/schema/raw/master/csl-citation.json"}</w:instrText>
      </w:r>
      <w:r w:rsidR="005D1986">
        <w:rPr>
          <w:rFonts w:asciiTheme="majorBidi" w:hAnsiTheme="majorBidi" w:cstheme="majorBidi"/>
          <w:sz w:val="20"/>
          <w:szCs w:val="20"/>
        </w:rPr>
        <w:fldChar w:fldCharType="separate"/>
      </w:r>
      <w:r w:rsidR="005D1986" w:rsidRPr="00EB4076">
        <w:rPr>
          <w:rFonts w:asciiTheme="majorBidi" w:hAnsiTheme="majorBidi" w:cstheme="majorBidi"/>
          <w:noProof/>
          <w:sz w:val="20"/>
          <w:szCs w:val="20"/>
        </w:rPr>
        <w:t>[1]</w:t>
      </w:r>
      <w:r w:rsidR="005D1986">
        <w:rPr>
          <w:rFonts w:asciiTheme="majorBidi" w:hAnsiTheme="majorBidi" w:cstheme="majorBidi"/>
          <w:sz w:val="20"/>
          <w:szCs w:val="20"/>
        </w:rPr>
        <w:fldChar w:fldCharType="end"/>
      </w:r>
      <w:r w:rsidRPr="000513CB">
        <w:rPr>
          <w:rFonts w:asciiTheme="majorBidi" w:hAnsiTheme="majorBidi" w:cstheme="majorBidi"/>
          <w:sz w:val="20"/>
          <w:szCs w:val="20"/>
        </w:rPr>
        <w:t xml:space="preserve">. Lancar atau tidak sebuah perusahaan dalam mengatasi keterlambatan bahan baku plat tergantung dari perusahaan menentukan kerja sama dengan beberapa </w:t>
      </w:r>
      <w:r w:rsidRPr="000513CB">
        <w:rPr>
          <w:rFonts w:asciiTheme="majorBidi" w:hAnsiTheme="majorBidi" w:cstheme="majorBidi"/>
          <w:i/>
          <w:iCs/>
          <w:sz w:val="20"/>
          <w:szCs w:val="20"/>
        </w:rPr>
        <w:t>supplier</w:t>
      </w:r>
      <w:r w:rsidRPr="000513CB">
        <w:rPr>
          <w:rFonts w:asciiTheme="majorBidi" w:hAnsiTheme="majorBidi" w:cstheme="majorBidi"/>
          <w:sz w:val="20"/>
          <w:szCs w:val="20"/>
        </w:rPr>
        <w:t xml:space="preserve"> untuk mendapatkan bahan baku plat yang diperlukan untuk memperlancar kegiatan proses produksi di perusahaan tersebut. </w:t>
      </w:r>
      <w:r w:rsidRPr="000513CB">
        <w:rPr>
          <w:rFonts w:asciiTheme="majorBidi" w:hAnsiTheme="majorBidi" w:cstheme="majorBidi"/>
          <w:i/>
          <w:iCs/>
          <w:sz w:val="20"/>
          <w:szCs w:val="20"/>
        </w:rPr>
        <w:t>Supplier</w:t>
      </w:r>
      <w:r w:rsidRPr="000513CB">
        <w:rPr>
          <w:rFonts w:asciiTheme="majorBidi" w:hAnsiTheme="majorBidi" w:cstheme="majorBidi"/>
          <w:sz w:val="20"/>
          <w:szCs w:val="20"/>
        </w:rPr>
        <w:t xml:space="preserve"> pada PT. Agrivito adalah PT. Global </w:t>
      </w:r>
      <w:r w:rsidRPr="000513CB">
        <w:rPr>
          <w:rFonts w:asciiTheme="majorBidi" w:hAnsiTheme="majorBidi" w:cstheme="majorBidi"/>
          <w:sz w:val="20"/>
          <w:szCs w:val="20"/>
        </w:rPr>
        <w:lastRenderedPageBreak/>
        <w:t xml:space="preserve">Contromation, PT. Sapta Sumber Lancar, dan PT. Sukses Indo Perkas Abadi yang menyediakan bahan baku plat tersebut. Hal ini sangat relevan karena presentase biaya material tinggi, maka ada 50% dari ongkos sebuah produk akhir. Sehingga pada pembuatan 1 box panel </w:t>
      </w:r>
      <w:r w:rsidRPr="000513CB">
        <w:rPr>
          <w:rFonts w:asciiTheme="majorBidi" w:hAnsiTheme="majorBidi" w:cstheme="majorBidi"/>
          <w:i/>
          <w:iCs/>
          <w:sz w:val="20"/>
          <w:szCs w:val="20"/>
        </w:rPr>
        <w:t>wallmounting</w:t>
      </w:r>
      <w:r w:rsidRPr="000513CB">
        <w:rPr>
          <w:rFonts w:asciiTheme="majorBidi" w:hAnsiTheme="majorBidi" w:cstheme="majorBidi"/>
          <w:sz w:val="20"/>
          <w:szCs w:val="20"/>
        </w:rPr>
        <w:t xml:space="preserve"> memiliki ongkos sebesar Rp 2.500.000 dengan ukuran box 700x500x250mm, karena keterlambatan bahan baku plat sehingga kerugian mencapai Rp 1.000.000. Pada </w:t>
      </w:r>
      <w:r w:rsidRPr="000513CB">
        <w:rPr>
          <w:rFonts w:asciiTheme="majorBidi" w:hAnsiTheme="majorBidi" w:cstheme="majorBidi"/>
          <w:i/>
          <w:iCs/>
          <w:sz w:val="20"/>
          <w:szCs w:val="20"/>
        </w:rPr>
        <w:t>supplier</w:t>
      </w:r>
      <w:r w:rsidRPr="000513CB">
        <w:rPr>
          <w:rFonts w:asciiTheme="majorBidi" w:hAnsiTheme="majorBidi" w:cstheme="majorBidi"/>
          <w:sz w:val="20"/>
          <w:szCs w:val="20"/>
        </w:rPr>
        <w:t xml:space="preserve"> sebelumnya sering mengalami keterlambatan yang menyebabkan produksi sering terganggu karena bahan baku plat besi yang tidak memadai. Sehingga pemilihan </w:t>
      </w:r>
      <w:r w:rsidRPr="000513CB">
        <w:rPr>
          <w:rFonts w:asciiTheme="majorBidi" w:hAnsiTheme="majorBidi" w:cstheme="majorBidi"/>
          <w:i/>
          <w:iCs/>
          <w:sz w:val="20"/>
          <w:szCs w:val="20"/>
        </w:rPr>
        <w:t>supplier</w:t>
      </w:r>
      <w:r w:rsidRPr="000513CB">
        <w:rPr>
          <w:rFonts w:asciiTheme="majorBidi" w:hAnsiTheme="majorBidi" w:cstheme="majorBidi"/>
          <w:sz w:val="20"/>
          <w:szCs w:val="20"/>
        </w:rPr>
        <w:t xml:space="preserve"> pada kali ini tidak hanya pemilihan dari biaya bahan baku saja namun juga hal lain seperti ketepatan waktu pengiriman</w:t>
      </w:r>
      <w:r w:rsidR="005D1986">
        <w:rPr>
          <w:rFonts w:asciiTheme="majorBidi" w:hAnsiTheme="majorBidi" w:cstheme="majorBidi"/>
          <w:sz w:val="20"/>
          <w:szCs w:val="20"/>
        </w:rPr>
        <w:fldChar w:fldCharType="begin" w:fldLock="1"/>
      </w:r>
      <w:r w:rsidR="005D1986">
        <w:rPr>
          <w:rFonts w:asciiTheme="majorBidi" w:hAnsiTheme="majorBidi" w:cstheme="majorBidi"/>
          <w:sz w:val="20"/>
          <w:szCs w:val="20"/>
        </w:rPr>
        <w:instrText>ADDIN CSL_CITATION {"citationItems":[{"id":"ITEM-1","itemData":{"DOI":"10.14710/jati.18.2.79-87","ISSN":"1907-1434","abstract":"Dewasa ini permasalahan di dunia industri semakin kompleks dan dinamis, tak terkecuali terkait permasalahan pemilihan pemasok (supplier). Pemilihan pemasok telah berpengaruh signifikan terhadap kesuksesan logistik dan manajemen rantai pasokan. PT. Stechoq Robotika Indonesia adalah perusahaan R&amp;D dan manufaktur di D.I. Yogyakarta yang memproduksi Genose, Ventilator, DCS, dan lainnya. Komponen baut merupakan salah satu komponen yang selalu digunakan dan harus dipastikan ketersediaanya melalui penilaian pemasok. Penelitian ini dilakukan untuk menentukan supplier baut yang terbaik berdasarkan kriteria dan subkriteria yang telah ditentukan. Variabel meliputi: harga, kualitas, pengiriman, ketepatan kuantitas, dan pelayanan. Untuk menentukan urutan preferensi pemasok baut, penelitian ini menggunakan AHP yang memberikan skor probabilitas individu untuk setiap kriteria, dan TOPSIS, yang memberi pengguna indikasi pemasok mana yang harus dipilih saat memilih baut. Sebagai hasil dari pengolahan data, pemasok diberi peringkat berdasarkan preferensi mereka. Nilai preferensi untuk setiap pemasok adalah: pemasok 1, sebesar 0.6295; pemasok 2 sebesar 0.5648; pemasok 3 sebesar 0.6288; pemasok 4 sebesar 0.3156; pemasok 5 sebesar 0.4445, pemasok 6 sebesar 0.5343; dan pemasok 7 sebesar 1.0000. Ada lima parameter yang digunakan dalam penelitian ini, dan kualitas diketahui memiliki pengaruh terbesar sekitar 35.5%. Abstract[Analyze of Bolt Supplier Selection Using the Method AHP-TOPSIS PT. Stechoq Robotika Indonesia] Today problems in the industrial world are increasingly complex and dynamic, including the matter of supplier selection. Supplier selection has a significant effect on the success of logistics and supply chain management. PT. Stechoq Robotika Indonesia is an R&amp;D and manufacturing company in D.I. Yogyakarta produces Genose, Ventilator, DCS, and others. Bolt components are one of the components that are always used and their availability must be ensured through supplier assessment. This research was conducted to determine which bolt supplier is the best based on predetermined criteria and sub-criteria. Variables include price, quality, delivery, quantity accuracy, and service. To determine the preference order of bolt suppliers, this study uses AHP which assigns individual probability scores for each criterion, and TOPSIS, which gives users an indication of which supplier to choose when selecting bolts. As a result of data processing, suppliers are ranked based on th…","author":[{"dropping-particle":"","family":"Rivaldi","given":"Dzikri","non-dropping-particle":"","parse-names":false,"suffix":""},{"dropping-particle":"","family":"Pulansari","given":"Farida","non-dropping-particle":"","parse-names":false,"suffix":""},{"dropping-particle":"","family":"Kartika","given":"Ardi Puspa","non-dropping-particle":"","parse-names":false,"suffix":""}],"container-title":"J@ti Undip: Jurnal Teknik Industri","id":"ITEM-1","issue":"2","issued":{"date-parts":[["2023"]]},"page":"79-87","title":"Analisis Pemilihan Supplier Baut Menggunakan Metode Ahp-Topsis Pt. Stechoq Robotika Indonesia","type":"article-journal","volume":"18"},"uris":["http://www.mendeley.com/documents/?uuid=6edc5b8d-e47d-4745-ba9d-4ccfe4365016"]}],"mendeley":{"formattedCitation":"[2]","plainTextFormattedCitation":"[2]","previouslyFormattedCitation":"[2]"},"properties":{"noteIndex":0},"schema":"https://github.com/citation-style-language/schema/raw/master/csl-citation.json"}</w:instrText>
      </w:r>
      <w:r w:rsidR="005D1986">
        <w:rPr>
          <w:rFonts w:asciiTheme="majorBidi" w:hAnsiTheme="majorBidi" w:cstheme="majorBidi"/>
          <w:sz w:val="20"/>
          <w:szCs w:val="20"/>
        </w:rPr>
        <w:fldChar w:fldCharType="separate"/>
      </w:r>
      <w:r w:rsidR="005D1986" w:rsidRPr="00EB4076">
        <w:rPr>
          <w:rFonts w:asciiTheme="majorBidi" w:hAnsiTheme="majorBidi" w:cstheme="majorBidi"/>
          <w:noProof/>
          <w:sz w:val="20"/>
          <w:szCs w:val="20"/>
        </w:rPr>
        <w:t>[2]</w:t>
      </w:r>
      <w:r w:rsidR="005D1986">
        <w:rPr>
          <w:rFonts w:asciiTheme="majorBidi" w:hAnsiTheme="majorBidi" w:cstheme="majorBidi"/>
          <w:sz w:val="20"/>
          <w:szCs w:val="20"/>
        </w:rPr>
        <w:fldChar w:fldCharType="end"/>
      </w:r>
      <w:r w:rsidRPr="000513CB">
        <w:rPr>
          <w:rFonts w:asciiTheme="majorBidi" w:hAnsiTheme="majorBidi" w:cstheme="majorBidi"/>
          <w:sz w:val="20"/>
          <w:szCs w:val="20"/>
        </w:rPr>
        <w:t>. Proses ini merupakan suatu langkah awal dalam menjamin kelancaran operasional pabrik</w:t>
      </w:r>
      <w:r w:rsidR="005D1986">
        <w:rPr>
          <w:rFonts w:asciiTheme="majorBidi" w:hAnsiTheme="majorBidi" w:cstheme="majorBidi"/>
          <w:sz w:val="20"/>
          <w:szCs w:val="20"/>
        </w:rPr>
        <w:fldChar w:fldCharType="begin" w:fldLock="1"/>
      </w:r>
      <w:r w:rsidR="00AC17C3">
        <w:rPr>
          <w:rFonts w:asciiTheme="majorBidi" w:hAnsiTheme="majorBidi" w:cstheme="majorBidi"/>
          <w:sz w:val="20"/>
          <w:szCs w:val="20"/>
        </w:rPr>
        <w:instrText>ADDIN CSL_CITATION {"citationItems":[{"id":"ITEM-1","itemData":{"DOI":"10.26418/bbimst.v8i3.34092","ISSN":"2302-9854","abstract":" Pembelian rumah saat ini bukan hal yang sulit lagi, seiring perkembangan teknologi dewasa ini yang semakin berkembang. Fenomena ini menyebabkan banyak developer real-estate menawarkan begitu banyak keuntungan dan fasilitas pada pembeli rumah. Sebagai akibatnya, seseorang akan berhadapan dengan keputusan yang sangat kompleks untuk membeli sebuah rumah. Salah satu cara untuk menyelesaikan pengambilan keputusan dibutuhkan suatu metode untuk menganalisis pemilihan perumahan. Analytic Network Process (ANP) merupakan suatu metode yang dapat digunakan untuk menganalisis pengambilan keputusan pemilihan perumahan. Metode ini digunakan dalam bentuk penyelesaian dengan pertimbangan atas penyesuaian kompleksitas masalah secara penguraian sintesis disertai adanya skala prioritas yang menghasilkan pengaruh prioritas terbesar. Berdasarkan penelitian  dapat diperoleh kesimpulan bahwa kriteria tipe rumah menjadi salah satu pertimbangan paling penting dalam pembelian rumah dengan nilai bobot 44,97%. Kriteria Harga memiliki nilai bobot 43,63% dan kriteria lokasi memiliki nilai bobot 11,40%. Sedangkan pertimbangan paling penting ketika seluruh hubungan antar subkriteria dibandingkan yaitu Tipe Rumah 36 dengan nilai bobot 25,30%. Dalam pemilihan pembelian rumah digunakan alternatif perumahan. Hasil analisis diperoleh Perumahan RBK menjadi alternatif pembelian rumah paling baik dengan nilai bobot paling tinggi yang sesuai kriteria dan subkriteria dengan nilai bobot 46,50%. Kata Kunci: ANP, Support Decision, Alternatif Perumahan.","author":[{"dropping-particle":"","family":"Hendra Perdana","given":"Misrawi, Neva Satyahadewi,","non-dropping-particle":"","parse-names":false,"suffix":""}],"container-title":"Bimaster : Buletin Ilmiah Matematika, Statistika dan Terapannya","id":"ITEM-1","issue":"3","issued":{"date-parts":[["2019"]]},"page":"579-588","title":"Sistem Pendukung Keputusan Dalam Pembelian Rumah Menggunakan Metode Analytical Network Process","type":"article-journal","volume":"8"},"uris":["http://www.mendeley.com/documents/?uuid=182745d0-a821-4f89-9c75-47e00c7b2946"]}],"mendeley":{"formattedCitation":"[3]","plainTextFormattedCitation":"[3]","previouslyFormattedCitation":"[3]"},"properties":{"noteIndex":0},"schema":"https://github.com/citation-style-language/schema/raw/master/csl-citation.json"}</w:instrText>
      </w:r>
      <w:r w:rsidR="005D1986">
        <w:rPr>
          <w:rFonts w:asciiTheme="majorBidi" w:hAnsiTheme="majorBidi" w:cstheme="majorBidi"/>
          <w:sz w:val="20"/>
          <w:szCs w:val="20"/>
        </w:rPr>
        <w:fldChar w:fldCharType="separate"/>
      </w:r>
      <w:r w:rsidR="00AC17C3" w:rsidRPr="00AC17C3">
        <w:rPr>
          <w:rFonts w:asciiTheme="majorBidi" w:hAnsiTheme="majorBidi" w:cstheme="majorBidi"/>
          <w:noProof/>
          <w:sz w:val="20"/>
          <w:szCs w:val="20"/>
        </w:rPr>
        <w:t>[3]</w:t>
      </w:r>
      <w:r w:rsidR="005D1986">
        <w:rPr>
          <w:rFonts w:asciiTheme="majorBidi" w:hAnsiTheme="majorBidi" w:cstheme="majorBidi"/>
          <w:sz w:val="20"/>
          <w:szCs w:val="20"/>
        </w:rPr>
        <w:fldChar w:fldCharType="end"/>
      </w:r>
      <w:r w:rsidRPr="000513CB">
        <w:rPr>
          <w:rFonts w:asciiTheme="majorBidi" w:hAnsiTheme="majorBidi" w:cstheme="majorBidi"/>
          <w:sz w:val="20"/>
          <w:szCs w:val="20"/>
        </w:rPr>
        <w:t xml:space="preserve">. Proses tersebut yang digunakan adalah proses PO atau </w:t>
      </w:r>
      <w:r w:rsidRPr="000513CB">
        <w:rPr>
          <w:rFonts w:asciiTheme="majorBidi" w:hAnsiTheme="majorBidi" w:cstheme="majorBidi"/>
          <w:i/>
          <w:iCs/>
          <w:sz w:val="20"/>
          <w:szCs w:val="20"/>
        </w:rPr>
        <w:t>purchace order</w:t>
      </w:r>
      <w:r w:rsidR="005D1986">
        <w:rPr>
          <w:rFonts w:asciiTheme="majorBidi" w:hAnsiTheme="majorBidi" w:cstheme="majorBidi"/>
          <w:sz w:val="20"/>
          <w:szCs w:val="20"/>
        </w:rPr>
        <w:fldChar w:fldCharType="begin" w:fldLock="1"/>
      </w:r>
      <w:r w:rsidR="00AC17C3">
        <w:rPr>
          <w:rFonts w:asciiTheme="majorBidi" w:hAnsiTheme="majorBidi" w:cstheme="majorBidi"/>
          <w:sz w:val="20"/>
          <w:szCs w:val="20"/>
        </w:rPr>
        <w:instrText>ADDIN CSL_CITATION {"citationItems":[{"id":"ITEM-1","itemData":{"DOI":"10.14710/jati.16.1.1-9","ISSN":"1907-1434","abstract":"Pemilihan supplier merupakan salah satu keputusan strategis dalam manajemen rantai pasok yang berpengaruh terhadap peningkatan keunggulan kompetitif suatu perusahaan. Setiap pabrikan perlu memiliki kriteria standar dalam pemilihan supplier sesuai dengan kebutuhan perusahaan. Tujuan dari penelitian ini adalah mengetahui kriteria-kriteria yang paling berpengaruh dan urutan alternatif supplier Rail Pad 158-7 terbaik yang bisa digunakan untuk menjadi bahan pertimbangan oleh PT. Pindad (Persero) dalam memilih supplier di masa yang akan datang. Bobot dan prioritas kriteria yang diuji dengan Metode Analytical Network Process (ANP) juga dimaksudkan untuk memunculkan hubungan timbal balik yang saling berpengaruh antar kriteria. ANP dapat digunakan untuk membantu membuat keputusan untuk memilih supplier dan untuk mengelola kinerja rantai pasokan. Makalah ini menunjukkan kriteria yang mempengaruhi keputusan pemilihan suatu supplier yaitu faktor biaya, delivery, kualitas, dan service sebagai prioritas utama produksi perusahaan. Adapun jika terdapat perbedaan maka perbedaan perspektif dipengaruhi oleh tingkat minat dan tanggung jawab yang berbeda. Perbedaan penilaian ini membentuk dasar pengambilan keputusan dan kebijakan strategis rantai pasokan sesuai dengan kondisi perusahaan. Abstract [Analysis of Supplier Selection Using Analytical Network Process (ANP) Method in Procurement of Rail Pad 158-7 Components (Case Study: PT. Pindad (Persero))] Supplier selection is one of the strategic decisions in supply chain management that affects the improvement of a company's competitive advantage. Each manufacturer needs to have standard criteria in the selection of suppliers according to company needs. The purpose of this paper is to find out the most influential criteria and the best alternative order of Rail Pad 158-7 suppliers that can be used as a material for consideration by PT PINDAD (Persero) in selecting future suppliers. The weight and priority of the criteria tested by the Analytical Network Process (ANP) Method are also intended to bring up mutually influential relationships between criteria. ANP can be used to help make decisions to choose suppliers and to manage supply chain performance. This paper shows the criteria that influence a supplier selection decision, which are cost, delivery, quality, and service as the main priority of the company's production. As for if there are differences, differences in perspective are influenced by different levels of interes…","author":[{"dropping-particle":"","family":"Bakhtiar","given":"Arfan","non-dropping-particle":"","parse-names":false,"suffix":""},{"dropping-particle":"","family":"Rahmadani","given":"Dewita","non-dropping-particle":"","parse-names":false,"suffix":""},{"dropping-particle":"","family":"Lathuihamalo","given":"Deliana","non-dropping-particle":"","parse-names":false,"suffix":""},{"dropping-particle":"","family":"Maulana","given":"Bagus","non-dropping-particle":"","parse-names":false,"suffix":""}],"container-title":"J@ti Undip : Jurnal Teknik Industri","id":"ITEM-1","issue":"1","issued":{"date-parts":[["2021"]]},"page":"1-9","title":"Analisis Pemilihan Supplier Menggunakan Metode Analytical Network Process (Anp) Pada Pengadaan Komponen Rail Pad 158-7 (Studi Kasus : Pt Pindad (Persero))","type":"article-journal","volume":"16"},"uris":["http://www.mendeley.com/documents/?uuid=145050f3-5154-469a-855c-0de1cfd6cab4"]}],"mendeley":{"formattedCitation":"[4]","plainTextFormattedCitation":"[4]","previouslyFormattedCitation":"[4]"},"properties":{"noteIndex":0},"schema":"https://github.com/citation-style-language/schema/raw/master/csl-citation.json"}</w:instrText>
      </w:r>
      <w:r w:rsidR="005D1986">
        <w:rPr>
          <w:rFonts w:asciiTheme="majorBidi" w:hAnsiTheme="majorBidi" w:cstheme="majorBidi"/>
          <w:sz w:val="20"/>
          <w:szCs w:val="20"/>
        </w:rPr>
        <w:fldChar w:fldCharType="separate"/>
      </w:r>
      <w:r w:rsidR="00AC17C3" w:rsidRPr="00AC17C3">
        <w:rPr>
          <w:rFonts w:asciiTheme="majorBidi" w:hAnsiTheme="majorBidi" w:cstheme="majorBidi"/>
          <w:noProof/>
          <w:sz w:val="20"/>
          <w:szCs w:val="20"/>
        </w:rPr>
        <w:t>[4]</w:t>
      </w:r>
      <w:r w:rsidR="005D1986">
        <w:rPr>
          <w:rFonts w:asciiTheme="majorBidi" w:hAnsiTheme="majorBidi" w:cstheme="majorBidi"/>
          <w:sz w:val="20"/>
          <w:szCs w:val="20"/>
        </w:rPr>
        <w:fldChar w:fldCharType="end"/>
      </w:r>
      <w:r w:rsidRPr="000513CB">
        <w:rPr>
          <w:rFonts w:asciiTheme="majorBidi" w:hAnsiTheme="majorBidi" w:cstheme="majorBidi"/>
          <w:i/>
          <w:iCs/>
          <w:sz w:val="20"/>
          <w:szCs w:val="20"/>
        </w:rPr>
        <w:t>.</w:t>
      </w:r>
      <w:r w:rsidR="00DE15A1" w:rsidRPr="00DE15A1">
        <w:rPr>
          <w:rFonts w:asciiTheme="majorBidi" w:hAnsiTheme="majorBidi" w:cstheme="majorBidi"/>
          <w:sz w:val="20"/>
          <w:szCs w:val="20"/>
        </w:rPr>
        <w:t xml:space="preserve"> </w:t>
      </w:r>
    </w:p>
    <w:p w14:paraId="00000014" w14:textId="2EEFE67F" w:rsidR="009C4C30" w:rsidRPr="002970DA" w:rsidRDefault="002970DA" w:rsidP="000513CB">
      <w:pPr>
        <w:pStyle w:val="JSKReferenceItem"/>
        <w:numPr>
          <w:ilvl w:val="0"/>
          <w:numId w:val="0"/>
        </w:numPr>
        <w:ind w:firstLine="284"/>
        <w:rPr>
          <w:color w:val="000000"/>
          <w:sz w:val="20"/>
          <w:szCs w:val="20"/>
        </w:rPr>
      </w:pPr>
      <w:r>
        <w:rPr>
          <w:sz w:val="20"/>
          <w:szCs w:val="20"/>
          <w:lang w:val="en-US"/>
        </w:rPr>
        <w:t xml:space="preserve">Pada </w:t>
      </w:r>
      <w:proofErr w:type="spellStart"/>
      <w:r>
        <w:rPr>
          <w:sz w:val="20"/>
          <w:szCs w:val="20"/>
          <w:lang w:val="en-US"/>
        </w:rPr>
        <w:t>penelitian</w:t>
      </w:r>
      <w:proofErr w:type="spellEnd"/>
      <w:r>
        <w:rPr>
          <w:sz w:val="20"/>
          <w:szCs w:val="20"/>
          <w:lang w:val="en-US"/>
        </w:rPr>
        <w:t xml:space="preserve"> </w:t>
      </w:r>
      <w:r w:rsidRPr="002970DA">
        <w:rPr>
          <w:bCs/>
          <w:sz w:val="20"/>
          <w:szCs w:val="20"/>
        </w:rPr>
        <w:t xml:space="preserve">pemilihan alternatif pemasok beras industri catering menggunakan </w:t>
      </w:r>
      <w:r w:rsidRPr="002970DA">
        <w:rPr>
          <w:bCs/>
          <w:i/>
          <w:iCs/>
          <w:sz w:val="20"/>
          <w:szCs w:val="20"/>
        </w:rPr>
        <w:t xml:space="preserve">analytical network process </w:t>
      </w:r>
      <w:r w:rsidRPr="002970DA">
        <w:rPr>
          <w:bCs/>
          <w:sz w:val="20"/>
          <w:szCs w:val="20"/>
        </w:rPr>
        <w:t>(studi kasus di PT. AXC)</w:t>
      </w:r>
      <w:r w:rsidR="00BF51E8" w:rsidRPr="00BF51E8">
        <w:rPr>
          <w:rFonts w:asciiTheme="majorBidi" w:hAnsiTheme="majorBidi" w:cstheme="majorBidi"/>
          <w:sz w:val="20"/>
          <w:szCs w:val="20"/>
        </w:rPr>
        <w:t xml:space="preserve"> </w:t>
      </w:r>
      <w:r w:rsidR="00BF51E8">
        <w:rPr>
          <w:rFonts w:asciiTheme="majorBidi" w:hAnsiTheme="majorBidi" w:cstheme="majorBidi"/>
          <w:sz w:val="20"/>
          <w:szCs w:val="20"/>
        </w:rPr>
        <w:fldChar w:fldCharType="begin" w:fldLock="1"/>
      </w:r>
      <w:r w:rsidR="00BF51E8">
        <w:rPr>
          <w:rFonts w:asciiTheme="majorBidi" w:hAnsiTheme="majorBidi" w:cstheme="majorBidi"/>
          <w:sz w:val="20"/>
          <w:szCs w:val="20"/>
        </w:rPr>
        <w:instrText>ADDIN CSL_CITATION {"citationItems":[{"id":"ITEM-1","itemData":{"abstract":"… Data yang masuk berupa id supplier, permintaan dari data storage permintaan, data node dari data storage node, data cluster dan data storage data cluster dari data storage kriteria, data subkriteria dari data storage subkriteria. Hasil perhitungan akan ditampilkan kepada …","author":[{"dropping-particle":"","family":"Wijaya","given":"Aldo Vallian Sayoga Tanu","non-dropping-particle":"","parse-names":false,"suffix":""},{"dropping-particle":"","family":"Setiawan","given":"Alexander","non-dropping-particle":"","parse-names":false,"suffix":""},{"dropping-particle":"","family":"Noertjahyana","given":"Agustinus","non-dropping-particle":"","parse-names":false,"suffix":""}],"container-title":"Jurnal Infra","id":"ITEM-1","issue":"1","issued":{"date-parts":[["2020"]]},"page":"152-158","title":"Aplikasi Rekomendasi Supplier Supermaket Greensmart dengan Metode Analytical Network Process","type":"article-journal","volume":"8"},"uris":["http://www.mendeley.com/documents/?uuid=dff8e55c-6ed0-4be3-aee7-7ca9428edbef"]}],"mendeley":{"formattedCitation":"[5]","plainTextFormattedCitation":"[5]","previouslyFormattedCitation":"[5]"},"properties":{"noteIndex":0},"schema":"https://github.com/citation-style-language/schema/raw/master/csl-citation.json"}</w:instrText>
      </w:r>
      <w:r w:rsidR="00BF51E8">
        <w:rPr>
          <w:rFonts w:asciiTheme="majorBidi" w:hAnsiTheme="majorBidi" w:cstheme="majorBidi"/>
          <w:sz w:val="20"/>
          <w:szCs w:val="20"/>
        </w:rPr>
        <w:fldChar w:fldCharType="separate"/>
      </w:r>
      <w:r w:rsidR="00BF51E8" w:rsidRPr="00EB4076">
        <w:rPr>
          <w:rFonts w:asciiTheme="majorBidi" w:hAnsiTheme="majorBidi" w:cstheme="majorBidi"/>
          <w:noProof/>
          <w:sz w:val="20"/>
          <w:szCs w:val="20"/>
        </w:rPr>
        <w:t>[5]</w:t>
      </w:r>
      <w:r w:rsidR="00BF51E8">
        <w:rPr>
          <w:rFonts w:asciiTheme="majorBidi" w:hAnsiTheme="majorBidi" w:cstheme="majorBidi"/>
          <w:sz w:val="20"/>
          <w:szCs w:val="20"/>
        </w:rPr>
        <w:fldChar w:fldCharType="end"/>
      </w:r>
      <w:r w:rsidR="00BF51E8">
        <w:rPr>
          <w:rFonts w:asciiTheme="majorBidi" w:hAnsiTheme="majorBidi" w:cstheme="majorBidi"/>
          <w:sz w:val="20"/>
          <w:szCs w:val="20"/>
          <w:lang w:val="en-US"/>
        </w:rPr>
        <w:t>.</w:t>
      </w:r>
      <w:r>
        <w:rPr>
          <w:bCs/>
          <w:sz w:val="20"/>
          <w:szCs w:val="20"/>
          <w:lang w:val="en-US"/>
        </w:rPr>
        <w:t xml:space="preserve"> </w:t>
      </w:r>
      <w:r w:rsidRPr="002970DA">
        <w:rPr>
          <w:sz w:val="20"/>
          <w:szCs w:val="20"/>
        </w:rPr>
        <w:t xml:space="preserve">Kriteria-kriteria yang didapatkan sebagai pertimbangan dalam memilih alternatif pemasok beras antara lain yaitu kualitas (0,139764), harga (0,069145), pelayanan (0,046673), ketepatan (0,031577), kemasan (0,017274), responsibilitas (0,011191) dan fleksibilitas (0,010975). Urutan prioritas alternatif pemasok beras terbaik di PT. AXC (perusahaan </w:t>
      </w:r>
      <w:r w:rsidRPr="002970DA">
        <w:rPr>
          <w:i/>
          <w:iCs/>
          <w:sz w:val="20"/>
          <w:szCs w:val="20"/>
        </w:rPr>
        <w:t>catering</w:t>
      </w:r>
      <w:r w:rsidRPr="002970DA">
        <w:rPr>
          <w:sz w:val="20"/>
          <w:szCs w:val="20"/>
        </w:rPr>
        <w:t xml:space="preserve">) adalah PT. SM (0,186483), PT. BAS (0,101924), dan PT. PAJ (0,038192). </w:t>
      </w:r>
      <w:r w:rsidR="000513CB" w:rsidRPr="002970DA">
        <w:rPr>
          <w:sz w:val="20"/>
          <w:szCs w:val="20"/>
        </w:rPr>
        <w:t xml:space="preserve"> </w:t>
      </w:r>
    </w:p>
    <w:p w14:paraId="6E5AC530" w14:textId="33D5DF82" w:rsidR="008A7F32" w:rsidRPr="002970DA" w:rsidRDefault="002970DA" w:rsidP="002970DA">
      <w:pPr>
        <w:pStyle w:val="JSKReferenceItem"/>
        <w:numPr>
          <w:ilvl w:val="0"/>
          <w:numId w:val="0"/>
        </w:numPr>
        <w:ind w:firstLine="284"/>
        <w:rPr>
          <w:sz w:val="20"/>
          <w:szCs w:val="20"/>
        </w:rPr>
      </w:pPr>
      <w:r>
        <w:rPr>
          <w:rFonts w:asciiTheme="majorBidi" w:hAnsiTheme="majorBidi" w:cstheme="majorBidi"/>
          <w:sz w:val="20"/>
          <w:szCs w:val="20"/>
          <w:lang w:val="en-US"/>
        </w:rPr>
        <w:t xml:space="preserve">Pada </w:t>
      </w:r>
      <w:proofErr w:type="spellStart"/>
      <w:r>
        <w:rPr>
          <w:rFonts w:asciiTheme="majorBidi" w:hAnsiTheme="majorBidi" w:cstheme="majorBidi"/>
          <w:sz w:val="20"/>
          <w:szCs w:val="20"/>
          <w:lang w:val="en-US"/>
        </w:rPr>
        <w:t>fonemena</w:t>
      </w:r>
      <w:proofErr w:type="spellEnd"/>
      <w:r>
        <w:rPr>
          <w:rFonts w:asciiTheme="majorBidi" w:hAnsiTheme="majorBidi" w:cstheme="majorBidi"/>
          <w:sz w:val="20"/>
          <w:szCs w:val="20"/>
          <w:lang w:val="en-US"/>
        </w:rPr>
        <w:t xml:space="preserve"> yang </w:t>
      </w:r>
      <w:proofErr w:type="spellStart"/>
      <w:r>
        <w:rPr>
          <w:rFonts w:asciiTheme="majorBidi" w:hAnsiTheme="majorBidi" w:cstheme="majorBidi"/>
          <w:sz w:val="20"/>
          <w:szCs w:val="20"/>
          <w:lang w:val="en-US"/>
        </w:rPr>
        <w:t>terjadi</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penelitian</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ini</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menggunakan</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metode</w:t>
      </w:r>
      <w:proofErr w:type="spellEnd"/>
      <w:r>
        <w:rPr>
          <w:rFonts w:asciiTheme="majorBidi" w:hAnsiTheme="majorBidi" w:cstheme="majorBidi"/>
          <w:sz w:val="20"/>
          <w:szCs w:val="20"/>
          <w:lang w:val="en-US"/>
        </w:rPr>
        <w:t xml:space="preserve"> </w:t>
      </w:r>
      <w:r w:rsidRPr="000513CB">
        <w:rPr>
          <w:rFonts w:asciiTheme="majorBidi" w:hAnsiTheme="majorBidi" w:cstheme="majorBidi"/>
          <w:i/>
          <w:iCs/>
          <w:sz w:val="20"/>
          <w:szCs w:val="20"/>
        </w:rPr>
        <w:t xml:space="preserve">Analytic Network Process </w:t>
      </w:r>
      <w:r w:rsidRPr="000513CB">
        <w:rPr>
          <w:rFonts w:asciiTheme="majorBidi" w:hAnsiTheme="majorBidi" w:cstheme="majorBidi"/>
          <w:sz w:val="20"/>
          <w:szCs w:val="20"/>
        </w:rPr>
        <w:t>(ANP)</w:t>
      </w:r>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karena</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relevan</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dengan</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permasalahan</w:t>
      </w:r>
      <w:proofErr w:type="spellEnd"/>
      <w:r>
        <w:rPr>
          <w:rFonts w:asciiTheme="majorBidi" w:hAnsiTheme="majorBidi" w:cstheme="majorBidi"/>
          <w:sz w:val="20"/>
          <w:szCs w:val="20"/>
          <w:lang w:val="en-US"/>
        </w:rPr>
        <w:t xml:space="preserve"> yang </w:t>
      </w:r>
      <w:proofErr w:type="spellStart"/>
      <w:r>
        <w:rPr>
          <w:rFonts w:asciiTheme="majorBidi" w:hAnsiTheme="majorBidi" w:cstheme="majorBidi"/>
          <w:sz w:val="20"/>
          <w:szCs w:val="20"/>
          <w:lang w:val="en-US"/>
        </w:rPr>
        <w:t>dialami</w:t>
      </w:r>
      <w:proofErr w:type="spellEnd"/>
      <w:r>
        <w:rPr>
          <w:rFonts w:asciiTheme="majorBidi" w:hAnsiTheme="majorBidi" w:cstheme="majorBidi"/>
          <w:sz w:val="20"/>
          <w:szCs w:val="20"/>
          <w:lang w:val="en-US"/>
        </w:rPr>
        <w:t xml:space="preserve"> pada PT. </w:t>
      </w:r>
      <w:proofErr w:type="spellStart"/>
      <w:r>
        <w:rPr>
          <w:rFonts w:asciiTheme="majorBidi" w:hAnsiTheme="majorBidi" w:cstheme="majorBidi"/>
          <w:sz w:val="20"/>
          <w:szCs w:val="20"/>
          <w:lang w:val="en-US"/>
        </w:rPr>
        <w:t>Agrivito</w:t>
      </w:r>
      <w:proofErr w:type="spellEnd"/>
      <w:r w:rsidR="00312934">
        <w:rPr>
          <w:rFonts w:asciiTheme="majorBidi" w:hAnsiTheme="majorBidi" w:cstheme="majorBidi"/>
          <w:sz w:val="20"/>
          <w:szCs w:val="20"/>
        </w:rPr>
        <w:fldChar w:fldCharType="begin" w:fldLock="1"/>
      </w:r>
      <w:r w:rsidR="00312934">
        <w:rPr>
          <w:rFonts w:asciiTheme="majorBidi" w:hAnsiTheme="majorBidi" w:cstheme="majorBidi"/>
          <w:sz w:val="20"/>
          <w:szCs w:val="20"/>
        </w:rPr>
        <w:instrText>ADDIN CSL_CITATION {"citationItems":[{"id":"ITEM-1","itemData":{"DOI":"10.31311/ji.v6i1.4399","ISSN":"2355-6579","abstract":"Pemilihan suplier yang baik dalam penyediaan bahan baku produksi adalah salah satu faktor yang penting dalam sebuah produksi di perusahaan. Banyak hal yang harus diperhatikan dalam pemilihan suplier bahan baku, karena bahan baku yang di sediakan harus memiliki kualitas yang baik dan sebanding dengan nilai ekonomi yang dikeluarkan oleh perusahaan. PT. Tiga Sekawan Perkasa adalah sebuah perusahaan manufaktur yang melakukan pengolahan bahan baku mentah menjadi bahan jadi, oleh karena itu perusahaan membutuhkan suplier yang baik sehingga bisa menyuplai kebutuhan bahan baku yang memiliki kualitas yang baik, dengan sistem pengiriman yang fleksibel dan harga yang bersaing. Maka dibutuhkanlah sebuah sistem pemilihan keputusan untuk mendapatkan suplier bahan baku oli yang sesuai dengan kebutuhan perusahaan sehingga bisa menjuang jalannya produksi dengan baik. Kriteria yang telah di tentukan oleh perusahaan dalam pemilihan bahan baku adalah harga, pengiriman, volume dan memiliki kualitas yang baik. Metode yang dipergunakan adalah TOPSIS, SAW, WP dan Perhitungan Uji Sensifitas untuk melihat mana yang lebih relevan dengan studi kasus yang di bahas oleh penulis dalam menentukan suplier yang baik. Dari hasil pengujian metode yang dipergunakan dari tiga metode TOPSIS, SAW dan WP menghasilkan hasil yang berbeda Penggunaan uji sensitifitas menghasilkan metode yang sesuai dengan studi kasus ini yaitu metode topsis. Dengan nilai perubahan TOPSIS sebesar 1,59 %, SAW Sebesar 1% dan WP sebesar 0,288%.","author":[{"dropping-particle":"","family":"Yusnaeni","given":"Wina","non-dropping-particle":"","parse-names":false,"suffix":""},{"dropping-particle":"","family":"Ningsih","given":"Rahayu","non-dropping-particle":"","parse-names":false,"suffix":""}],"container-title":"Jurnal Informatika","id":"ITEM-1","issue":"1","issued":{"date-parts":[["2019"]]},"page":"9-17","title":"Analisa Perbandingan Metode Topsis, Saw Dan Wp Melalui Uji Sensitifitas Untuk Menentukan Pemilihan Supplier","type":"article-journal","volume":"6"},"uris":["http://www.mendeley.com/documents/?uuid=d2958fc6-2a29-4482-9af2-f432648a48a1"]}],"mendeley":{"formattedCitation":"[7]","plainTextFormattedCitation":"[7]","previouslyFormattedCitation":"[7]"},"properties":{"noteIndex":0},"schema":"https://github.com/citation-style-language/schema/raw/master/csl-citation.json"}</w:instrText>
      </w:r>
      <w:r w:rsidR="00312934">
        <w:rPr>
          <w:rFonts w:asciiTheme="majorBidi" w:hAnsiTheme="majorBidi" w:cstheme="majorBidi"/>
          <w:sz w:val="20"/>
          <w:szCs w:val="20"/>
        </w:rPr>
        <w:fldChar w:fldCharType="separate"/>
      </w:r>
      <w:r w:rsidR="00312934" w:rsidRPr="00EB4076">
        <w:rPr>
          <w:rFonts w:asciiTheme="majorBidi" w:hAnsiTheme="majorBidi" w:cstheme="majorBidi"/>
          <w:noProof/>
          <w:sz w:val="20"/>
          <w:szCs w:val="20"/>
        </w:rPr>
        <w:t>[7]</w:t>
      </w:r>
      <w:r w:rsidR="00312934">
        <w:rPr>
          <w:rFonts w:asciiTheme="majorBidi" w:hAnsiTheme="majorBidi" w:cstheme="majorBidi"/>
          <w:sz w:val="20"/>
          <w:szCs w:val="20"/>
        </w:rPr>
        <w:fldChar w:fldCharType="end"/>
      </w:r>
      <w:r>
        <w:rPr>
          <w:rFonts w:asciiTheme="majorBidi" w:hAnsiTheme="majorBidi" w:cstheme="majorBidi"/>
          <w:sz w:val="20"/>
          <w:szCs w:val="20"/>
          <w:lang w:val="en-US"/>
        </w:rPr>
        <w:t xml:space="preserve">. </w:t>
      </w:r>
      <w:r w:rsidR="000513CB" w:rsidRPr="000513CB">
        <w:rPr>
          <w:rFonts w:asciiTheme="majorBidi" w:hAnsiTheme="majorBidi" w:cstheme="majorBidi"/>
          <w:sz w:val="20"/>
          <w:szCs w:val="20"/>
        </w:rPr>
        <w:t>Metode ini diharapakan dalam performansi produksi berdasarkan kriteria yang dimiliki dapat maksimal</w:t>
      </w:r>
      <w:r w:rsidR="005D1986">
        <w:rPr>
          <w:rFonts w:asciiTheme="majorBidi" w:hAnsiTheme="majorBidi" w:cstheme="majorBidi"/>
          <w:sz w:val="20"/>
          <w:szCs w:val="20"/>
        </w:rPr>
        <w:fldChar w:fldCharType="begin" w:fldLock="1"/>
      </w:r>
      <w:r w:rsidR="00AC17C3">
        <w:rPr>
          <w:rFonts w:asciiTheme="majorBidi" w:hAnsiTheme="majorBidi" w:cstheme="majorBidi"/>
          <w:sz w:val="20"/>
          <w:szCs w:val="20"/>
        </w:rPr>
        <w:instrText>ADDIN CSL_CITATION {"citationItems":[{"id":"ITEM-1","itemData":{"DOI":"10.52005/jursistekni.v2i2.44","ISSN":"2715-1875","abstract":"Tabungan dan koperasi pinjaman P2K3 adalah koperasi yang melakukan operasi seperti koperasi pada umumnya, koperasi ini melayani tabungan dan pinjaman dari anggota koperasi selain anggota koperasi tidak dapat menyimpan atau meminjam uang dari koperasi. Sejauh ini koperasi telah mengalami masalah dalam hal pelunasan pinjaman dari anggota koperasi yang telah dipinjam, mengakibatkan kemacetan dalam pembayaran dan menghambat perkembangan koperasi itu sendiri. Oleh karena itu, perlu untuk membuat sebuah sistem untuk membantu koperasi memberikan pinjaman kelayakan, sistem yang dirancang adalah pinjaman koperasi sistem dukungan keputusan kredit dengan proses analisis jaringan (ANP) metode, menggunakan metode ANP, mudah-mudahan dapat memberikan keputusan yang tepat pada pinjaman kelayakan sehingga tidak ada kemacetan dalam pembayaran angsuran karena metode ANP dapat mengakomodasi hubungan antara kriteria atau alternatif , Adapun kriteria yang digunakan adalah keuangan dan Ketenagakerjaan. Perancang sistem pendukung keputusan menggunakan bahasa program PHP dan basis data MySQL sehingga mudah diakses di jaringan lokal atau internet.","author":[{"dropping-particle":"","family":"Sandi","given":"Sandi","non-dropping-particle":"","parse-names":false,"suffix":""}],"container-title":"Jurnal Riset Sistem Informasi dan Teknologi Informasi (JURSISTEKNI)","id":"ITEM-1","issue":"2","issued":{"date-parts":[["2020"]]},"page":"25-38","title":"Sistem Pendukung Keputusan Pinjaman Kredit Dengan Metode Analytical Network Process","type":"article-journal","volume":"2"},"uris":["http://www.mendeley.com/documents/?uuid=abb3546d-7c1d-4841-aacb-8a2204eecc6d"]}],"mendeley":{"formattedCitation":"[8]","plainTextFormattedCitation":"[8]","previouslyFormattedCitation":"[8]"},"properties":{"noteIndex":0},"schema":"https://github.com/citation-style-language/schema/raw/master/csl-citation.json"}</w:instrText>
      </w:r>
      <w:r w:rsidR="005D1986">
        <w:rPr>
          <w:rFonts w:asciiTheme="majorBidi" w:hAnsiTheme="majorBidi" w:cstheme="majorBidi"/>
          <w:sz w:val="20"/>
          <w:szCs w:val="20"/>
        </w:rPr>
        <w:fldChar w:fldCharType="separate"/>
      </w:r>
      <w:r w:rsidR="00AC17C3" w:rsidRPr="00AC17C3">
        <w:rPr>
          <w:rFonts w:asciiTheme="majorBidi" w:hAnsiTheme="majorBidi" w:cstheme="majorBidi"/>
          <w:noProof/>
          <w:sz w:val="20"/>
          <w:szCs w:val="20"/>
        </w:rPr>
        <w:t>[8]</w:t>
      </w:r>
      <w:r w:rsidR="005D1986">
        <w:rPr>
          <w:rFonts w:asciiTheme="majorBidi" w:hAnsiTheme="majorBidi" w:cstheme="majorBidi"/>
          <w:sz w:val="20"/>
          <w:szCs w:val="20"/>
        </w:rPr>
        <w:fldChar w:fldCharType="end"/>
      </w:r>
      <w:r w:rsidR="000513CB" w:rsidRPr="000513CB">
        <w:rPr>
          <w:rFonts w:asciiTheme="majorBidi" w:hAnsiTheme="majorBidi" w:cstheme="majorBidi"/>
          <w:sz w:val="20"/>
          <w:szCs w:val="20"/>
        </w:rPr>
        <w:t xml:space="preserve">. Metode </w:t>
      </w:r>
      <w:r w:rsidR="000513CB" w:rsidRPr="000513CB">
        <w:rPr>
          <w:rFonts w:asciiTheme="majorBidi" w:hAnsiTheme="majorBidi" w:cstheme="majorBidi"/>
          <w:i/>
          <w:iCs/>
          <w:sz w:val="20"/>
          <w:szCs w:val="20"/>
        </w:rPr>
        <w:t xml:space="preserve">Analytic Network Process </w:t>
      </w:r>
      <w:r w:rsidR="000513CB" w:rsidRPr="000513CB">
        <w:rPr>
          <w:rFonts w:asciiTheme="majorBidi" w:hAnsiTheme="majorBidi" w:cstheme="majorBidi"/>
          <w:sz w:val="20"/>
          <w:szCs w:val="20"/>
        </w:rPr>
        <w:t>(ANP) mendapatkan solusi terbaik dan sistematis yang mempertimbangkan keterkaitan antar kriterian dan subkriteria</w:t>
      </w:r>
      <w:r w:rsidR="00E56D32">
        <w:rPr>
          <w:rFonts w:asciiTheme="majorBidi" w:hAnsiTheme="majorBidi" w:cstheme="majorBidi"/>
          <w:sz w:val="20"/>
          <w:szCs w:val="20"/>
        </w:rPr>
        <w:fldChar w:fldCharType="begin" w:fldLock="1"/>
      </w:r>
      <w:r w:rsidR="00AC17C3">
        <w:rPr>
          <w:rFonts w:asciiTheme="majorBidi" w:hAnsiTheme="majorBidi" w:cstheme="majorBidi"/>
          <w:sz w:val="20"/>
          <w:szCs w:val="20"/>
        </w:rPr>
        <w:instrText>ADDIN CSL_CITATION {"citationItems":[{"id":"ITEM-1","itemData":{"author":[{"dropping-particle":"","family":"MAMAN HILMAN*1, NANDANG HENDRI PURNAMA2","given":"MUHAMMAD NURDIN YUSUF3","non-dropping-particle":"","parse-names":false,"suffix":""}],"container-title":"Jurnal Bimbingan dan Konseling (E-Journal)","id":"ITEM-1","issue":"1","issued":{"date-parts":[["2017"]]},"page":"53-60","title":"PENENTUAN SUPPLIER BAHAN BAKU KOPI GIRIBASMA DENGAN MENGGUNAKAN METODE ANALYTICAL NETWORK PROCESS (ANP) PADA KELOMPOK TANI GIRI RAHAYU DI DESA CILUMPING KECAMATAN DAYEUHLUHUR KABUPATEN CILACAP","type":"article-journal","volume":"07"},"uris":["http://www.mendeley.com/documents/?uuid=c7087a54-bbd8-4794-a64d-81265fbfc18c"]}],"mendeley":{"formattedCitation":"[9]","plainTextFormattedCitation":"[9]","previouslyFormattedCitation":"[9]"},"properties":{"noteIndex":0},"schema":"https://github.com/citation-style-language/schema/raw/master/csl-citation.json"}</w:instrText>
      </w:r>
      <w:r w:rsidR="00E56D32">
        <w:rPr>
          <w:rFonts w:asciiTheme="majorBidi" w:hAnsiTheme="majorBidi" w:cstheme="majorBidi"/>
          <w:sz w:val="20"/>
          <w:szCs w:val="20"/>
        </w:rPr>
        <w:fldChar w:fldCharType="separate"/>
      </w:r>
      <w:r w:rsidR="00AC17C3" w:rsidRPr="00AC17C3">
        <w:rPr>
          <w:rFonts w:asciiTheme="majorBidi" w:hAnsiTheme="majorBidi" w:cstheme="majorBidi"/>
          <w:noProof/>
          <w:sz w:val="20"/>
          <w:szCs w:val="20"/>
        </w:rPr>
        <w:t>[9]</w:t>
      </w:r>
      <w:r w:rsidR="00E56D32">
        <w:rPr>
          <w:rFonts w:asciiTheme="majorBidi" w:hAnsiTheme="majorBidi" w:cstheme="majorBidi"/>
          <w:sz w:val="20"/>
          <w:szCs w:val="20"/>
        </w:rPr>
        <w:fldChar w:fldCharType="end"/>
      </w:r>
      <w:r w:rsidR="000513CB" w:rsidRPr="000513CB">
        <w:rPr>
          <w:rFonts w:asciiTheme="majorBidi" w:hAnsiTheme="majorBidi" w:cstheme="majorBidi"/>
          <w:sz w:val="20"/>
          <w:szCs w:val="20"/>
        </w:rPr>
        <w:t>. Sehingga dapat digunakan dalam meningkatkan keterlambatan pengadaan bahan baku di perusahaan</w:t>
      </w:r>
      <w:r w:rsidR="00E56D32">
        <w:rPr>
          <w:rFonts w:asciiTheme="majorBidi" w:hAnsiTheme="majorBidi" w:cstheme="majorBidi"/>
          <w:sz w:val="20"/>
          <w:szCs w:val="20"/>
        </w:rPr>
        <w:fldChar w:fldCharType="begin" w:fldLock="1"/>
      </w:r>
      <w:r w:rsidR="00AC17C3">
        <w:rPr>
          <w:rFonts w:asciiTheme="majorBidi" w:hAnsiTheme="majorBidi" w:cstheme="majorBidi"/>
          <w:sz w:val="20"/>
          <w:szCs w:val="20"/>
        </w:rPr>
        <w:instrText>ADDIN CSL_CITATION {"citationItems":[{"id":"ITEM-1","itemData":{"DOI":"10.32722/multinetics.vol5.no.1.2019.pp.9-15","ISSN":"2443-2245","author":[{"dropping-particle":"","family":"Ermis","given":"Iklima","non-dropping-particle":"","parse-names":false,"suffix":""},{"dropping-particle":"","family":"Oktariza","given":"Elsa","non-dropping-particle":"","parse-names":false,"suffix":""}],"container-title":"Multinetics","id":"ITEM-1","issue":"1","issued":{"date-parts":[["2019"]]},"page":"9-15","title":"Aplikasi Pemilihan Supplier Menggunakan Metode Profile Matching (Studi Kasus: Toko Maju Jaya)","type":"article-journal","volume":"5"},"uris":["http://www.mendeley.com/documents/?uuid=0266d968-9732-46b8-a8a5-3c95d8eb6c2c"]}],"mendeley":{"formattedCitation":"[10]","plainTextFormattedCitation":"[10]","previouslyFormattedCitation":"[10]"},"properties":{"noteIndex":0},"schema":"https://github.com/citation-style-language/schema/raw/master/csl-citation.json"}</w:instrText>
      </w:r>
      <w:r w:rsidR="00E56D32">
        <w:rPr>
          <w:rFonts w:asciiTheme="majorBidi" w:hAnsiTheme="majorBidi" w:cstheme="majorBidi"/>
          <w:sz w:val="20"/>
          <w:szCs w:val="20"/>
        </w:rPr>
        <w:fldChar w:fldCharType="separate"/>
      </w:r>
      <w:r w:rsidR="00AC17C3" w:rsidRPr="00AC17C3">
        <w:rPr>
          <w:rFonts w:asciiTheme="majorBidi" w:hAnsiTheme="majorBidi" w:cstheme="majorBidi"/>
          <w:noProof/>
          <w:sz w:val="20"/>
          <w:szCs w:val="20"/>
        </w:rPr>
        <w:t>[10]</w:t>
      </w:r>
      <w:r w:rsidR="00E56D32">
        <w:rPr>
          <w:rFonts w:asciiTheme="majorBidi" w:hAnsiTheme="majorBidi" w:cstheme="majorBidi"/>
          <w:sz w:val="20"/>
          <w:szCs w:val="20"/>
        </w:rPr>
        <w:fldChar w:fldCharType="end"/>
      </w:r>
      <w:r w:rsidR="000513CB" w:rsidRPr="000513CB">
        <w:rPr>
          <w:rFonts w:asciiTheme="majorBidi" w:hAnsiTheme="majorBidi" w:cstheme="majorBidi"/>
          <w:sz w:val="20"/>
          <w:szCs w:val="20"/>
        </w:rPr>
        <w:t>.</w:t>
      </w:r>
      <w:bookmarkEnd w:id="5"/>
      <w:r w:rsidR="005D1986">
        <w:rPr>
          <w:rFonts w:asciiTheme="majorBidi" w:hAnsiTheme="majorBidi" w:cstheme="majorBidi"/>
          <w:sz w:val="20"/>
          <w:szCs w:val="20"/>
        </w:rPr>
        <w:t xml:space="preserve"> </w:t>
      </w:r>
    </w:p>
    <w:p w14:paraId="00000015" w14:textId="77777777" w:rsidR="009C4C30" w:rsidRDefault="00DA761B">
      <w:pPr>
        <w:pStyle w:val="Heading1"/>
        <w:numPr>
          <w:ilvl w:val="0"/>
          <w:numId w:val="3"/>
        </w:numPr>
        <w:tabs>
          <w:tab w:val="left" w:pos="0"/>
        </w:tabs>
        <w:rPr>
          <w:sz w:val="24"/>
          <w:szCs w:val="24"/>
        </w:rPr>
      </w:pPr>
      <w:r>
        <w:rPr>
          <w:sz w:val="24"/>
          <w:szCs w:val="24"/>
        </w:rPr>
        <w:t>II. Metode</w:t>
      </w:r>
    </w:p>
    <w:p w14:paraId="00000016" w14:textId="0443E7A9" w:rsidR="009C4C30" w:rsidRPr="008A7F32" w:rsidRDefault="008A7F32" w:rsidP="00143953">
      <w:pPr>
        <w:pBdr>
          <w:top w:val="nil"/>
          <w:left w:val="nil"/>
          <w:bottom w:val="nil"/>
          <w:right w:val="nil"/>
          <w:between w:val="nil"/>
        </w:pBdr>
        <w:ind w:firstLine="289"/>
        <w:jc w:val="both"/>
        <w:rPr>
          <w:color w:val="000000"/>
          <w:sz w:val="20"/>
          <w:szCs w:val="20"/>
        </w:rPr>
      </w:pPr>
      <w:r w:rsidRPr="008A7F32">
        <w:rPr>
          <w:sz w:val="20"/>
          <w:szCs w:val="20"/>
        </w:rPr>
        <w:t xml:space="preserve">Penelitian ini dilakukan di </w:t>
      </w:r>
      <w:r w:rsidRPr="008A7F32">
        <w:rPr>
          <w:rFonts w:asciiTheme="majorBidi" w:hAnsiTheme="majorBidi" w:cstheme="majorBidi"/>
          <w:sz w:val="20"/>
          <w:szCs w:val="20"/>
        </w:rPr>
        <w:t>PT. Agrivito</w:t>
      </w:r>
      <w:r w:rsidRPr="008A7F32">
        <w:rPr>
          <w:sz w:val="20"/>
          <w:szCs w:val="20"/>
        </w:rPr>
        <w:t xml:space="preserve"> yang berlokasi di taman dhika blok I 11, Desa Bluru, Kecamatan Sidoarjo, Kabupaten Sidoarjo, Jawa Timur. Penelitian ini akan dilakukan selama 6 bulan</w:t>
      </w:r>
      <w:r w:rsidR="002F1183">
        <w:rPr>
          <w:sz w:val="20"/>
          <w:szCs w:val="20"/>
          <w:lang w:val="en-US"/>
        </w:rPr>
        <w:t xml:space="preserve"> </w:t>
      </w:r>
      <w:proofErr w:type="spellStart"/>
      <w:r w:rsidR="002F1183">
        <w:rPr>
          <w:sz w:val="20"/>
          <w:szCs w:val="20"/>
          <w:lang w:val="en-US"/>
        </w:rPr>
        <w:t>dari</w:t>
      </w:r>
      <w:proofErr w:type="spellEnd"/>
      <w:r w:rsidR="002F1183">
        <w:rPr>
          <w:sz w:val="20"/>
          <w:szCs w:val="20"/>
          <w:lang w:val="en-US"/>
        </w:rPr>
        <w:t xml:space="preserve"> </w:t>
      </w:r>
      <w:proofErr w:type="spellStart"/>
      <w:r w:rsidR="002F1183">
        <w:rPr>
          <w:sz w:val="20"/>
          <w:szCs w:val="20"/>
          <w:lang w:val="en-US"/>
        </w:rPr>
        <w:t>bulan</w:t>
      </w:r>
      <w:proofErr w:type="spellEnd"/>
      <w:r w:rsidR="002F1183">
        <w:rPr>
          <w:sz w:val="20"/>
          <w:szCs w:val="20"/>
          <w:lang w:val="en-US"/>
        </w:rPr>
        <w:t xml:space="preserve"> </w:t>
      </w:r>
      <w:r w:rsidR="0021102D">
        <w:rPr>
          <w:sz w:val="20"/>
          <w:szCs w:val="20"/>
          <w:lang w:val="en-US"/>
        </w:rPr>
        <w:t xml:space="preserve">Januari </w:t>
      </w:r>
      <w:proofErr w:type="spellStart"/>
      <w:r w:rsidR="0021102D">
        <w:rPr>
          <w:sz w:val="20"/>
          <w:szCs w:val="20"/>
          <w:lang w:val="en-US"/>
        </w:rPr>
        <w:t>hingga</w:t>
      </w:r>
      <w:proofErr w:type="spellEnd"/>
      <w:r w:rsidR="0021102D">
        <w:rPr>
          <w:sz w:val="20"/>
          <w:szCs w:val="20"/>
          <w:lang w:val="en-US"/>
        </w:rPr>
        <w:t xml:space="preserve"> Juni 2023</w:t>
      </w:r>
      <w:r w:rsidR="00E56D32">
        <w:rPr>
          <w:rFonts w:asciiTheme="majorBidi" w:hAnsiTheme="majorBidi" w:cstheme="majorBidi"/>
          <w:sz w:val="20"/>
          <w:szCs w:val="20"/>
        </w:rPr>
        <w:fldChar w:fldCharType="begin" w:fldLock="1"/>
      </w:r>
      <w:r w:rsidR="00AC17C3">
        <w:rPr>
          <w:rFonts w:asciiTheme="majorBidi" w:hAnsiTheme="majorBidi" w:cstheme="majorBidi"/>
          <w:sz w:val="20"/>
          <w:szCs w:val="20"/>
        </w:rPr>
        <w:instrText>ADDIN CSL_CITATION {"citationItems":[{"id":"ITEM-1","itemData":{"DOI":"10.22441/jrs.2019.v08.i1.05","ISSN":"2252-7699","abstract":"… 39-49 p-ISSN 2252-7699 e-ISSN 2598-5051 DOI: http://dx.doi.org/10.22441/jrs.2019.V08.i1.05 39 Analisa Pemilihan Supplier Bahan Baku Pasir pada Industri Beton dengan Metode Integrasi AHP dan TOPSIS Muhammad Prasha Risfi Silitonga1, Sawarni Hasibuan2 …","author":[{"dropping-particle":"","family":"Silitonga","given":"Muhammad Prasha Risfi","non-dropping-particle":"","parse-names":false,"suffix":""}],"container-title":"Rekayasa Sipil","id":"ITEM-1","issue":"1","issued":{"date-parts":[["2019"]]},"page":"39","title":"Analisa Pemilihan Supplier Bahan Baku Pasir Pada Industri Beton Dengan Metode Integrasi AHP dan TOPSIS.","type":"article-journal","volume":"8"},"uris":["http://www.mendeley.com/documents/?uuid=2c719fe6-70c8-46ef-b9cc-394694d8dd84"]}],"mendeley":{"formattedCitation":"[11]","plainTextFormattedCitation":"[11]","previouslyFormattedCitation":"[11]"},"properties":{"noteIndex":0},"schema":"https://github.com/citation-style-language/schema/raw/master/csl-citation.json"}</w:instrText>
      </w:r>
      <w:r w:rsidR="00E56D32">
        <w:rPr>
          <w:rFonts w:asciiTheme="majorBidi" w:hAnsiTheme="majorBidi" w:cstheme="majorBidi"/>
          <w:sz w:val="20"/>
          <w:szCs w:val="20"/>
        </w:rPr>
        <w:fldChar w:fldCharType="separate"/>
      </w:r>
      <w:r w:rsidR="00AC17C3" w:rsidRPr="00AC17C3">
        <w:rPr>
          <w:rFonts w:asciiTheme="majorBidi" w:hAnsiTheme="majorBidi" w:cstheme="majorBidi"/>
          <w:noProof/>
          <w:sz w:val="20"/>
          <w:szCs w:val="20"/>
        </w:rPr>
        <w:t>[11]</w:t>
      </w:r>
      <w:r w:rsidR="00E56D32">
        <w:rPr>
          <w:rFonts w:asciiTheme="majorBidi" w:hAnsiTheme="majorBidi" w:cstheme="majorBidi"/>
          <w:sz w:val="20"/>
          <w:szCs w:val="20"/>
        </w:rPr>
        <w:fldChar w:fldCharType="end"/>
      </w:r>
      <w:r w:rsidRPr="008A7F32">
        <w:rPr>
          <w:sz w:val="20"/>
          <w:szCs w:val="20"/>
        </w:rPr>
        <w:t>.</w:t>
      </w:r>
    </w:p>
    <w:p w14:paraId="00000017" w14:textId="6EEE7313" w:rsidR="009C4C30" w:rsidRDefault="009C4C30">
      <w:pPr>
        <w:pBdr>
          <w:top w:val="nil"/>
          <w:left w:val="nil"/>
          <w:bottom w:val="nil"/>
          <w:right w:val="nil"/>
          <w:between w:val="nil"/>
        </w:pBdr>
        <w:ind w:firstLine="288"/>
        <w:jc w:val="both"/>
        <w:rPr>
          <w:color w:val="000000"/>
          <w:sz w:val="20"/>
          <w:szCs w:val="20"/>
        </w:rPr>
      </w:pPr>
    </w:p>
    <w:p w14:paraId="00000019" w14:textId="16A18BC2" w:rsidR="009C4C30" w:rsidRDefault="00EE6B7E" w:rsidP="008A7F32">
      <w:pPr>
        <w:pBdr>
          <w:top w:val="nil"/>
          <w:left w:val="nil"/>
          <w:bottom w:val="nil"/>
          <w:right w:val="nil"/>
          <w:between w:val="nil"/>
        </w:pBdr>
        <w:jc w:val="center"/>
        <w:rPr>
          <w:sz w:val="20"/>
          <w:szCs w:val="20"/>
        </w:rPr>
      </w:pPr>
      <w:r>
        <w:object w:dxaOrig="5201" w:dyaOrig="8851" w14:anchorId="2F93BF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295.85pt" o:ole="">
            <v:imagedata r:id="rId15" o:title=""/>
          </v:shape>
          <o:OLEObject Type="Embed" ProgID="Visio.Drawing.15" ShapeID="_x0000_i1025" DrawAspect="Content" ObjectID="_1778489860" r:id="rId16"/>
        </w:object>
      </w:r>
    </w:p>
    <w:p w14:paraId="799B87CB" w14:textId="5CAF1B56" w:rsidR="00F23854" w:rsidRDefault="00DA761B" w:rsidP="00F23854">
      <w:pPr>
        <w:widowControl w:val="0"/>
        <w:jc w:val="center"/>
        <w:rPr>
          <w:rFonts w:eastAsia="Arial"/>
          <w:sz w:val="20"/>
          <w:szCs w:val="20"/>
          <w:lang w:val="en-US"/>
        </w:rPr>
      </w:pPr>
      <w:r w:rsidRPr="00143953">
        <w:rPr>
          <w:rFonts w:eastAsia="Arial"/>
          <w:b/>
          <w:sz w:val="20"/>
          <w:szCs w:val="20"/>
        </w:rPr>
        <w:t>Gambar 1</w:t>
      </w:r>
      <w:r w:rsidRPr="00143953">
        <w:rPr>
          <w:rFonts w:eastAsia="Arial"/>
          <w:sz w:val="20"/>
          <w:szCs w:val="20"/>
        </w:rPr>
        <w:t xml:space="preserve">. </w:t>
      </w:r>
      <w:r w:rsidR="00143953" w:rsidRPr="00143953">
        <w:rPr>
          <w:rFonts w:eastAsia="Arial"/>
          <w:sz w:val="20"/>
          <w:szCs w:val="20"/>
          <w:lang w:val="en-US"/>
        </w:rPr>
        <w:t xml:space="preserve">Diagram </w:t>
      </w:r>
      <w:proofErr w:type="spellStart"/>
      <w:r w:rsidR="00143953" w:rsidRPr="00143953">
        <w:rPr>
          <w:rFonts w:eastAsia="Arial"/>
          <w:sz w:val="20"/>
          <w:szCs w:val="20"/>
          <w:lang w:val="en-US"/>
        </w:rPr>
        <w:t>Alir</w:t>
      </w:r>
      <w:proofErr w:type="spellEnd"/>
      <w:r w:rsidR="00143953" w:rsidRPr="00143953">
        <w:rPr>
          <w:rFonts w:eastAsia="Arial"/>
          <w:sz w:val="20"/>
          <w:szCs w:val="20"/>
          <w:lang w:val="en-US"/>
        </w:rPr>
        <w:t xml:space="preserve"> </w:t>
      </w:r>
      <w:proofErr w:type="spellStart"/>
      <w:r w:rsidR="00143953" w:rsidRPr="00143953">
        <w:rPr>
          <w:rFonts w:eastAsia="Arial"/>
          <w:sz w:val="20"/>
          <w:szCs w:val="20"/>
          <w:lang w:val="en-US"/>
        </w:rPr>
        <w:t>Penelitian</w:t>
      </w:r>
      <w:proofErr w:type="spellEnd"/>
    </w:p>
    <w:p w14:paraId="37676D92" w14:textId="77777777" w:rsidR="00931E2A" w:rsidRDefault="00931E2A" w:rsidP="00931E2A">
      <w:pPr>
        <w:widowControl w:val="0"/>
        <w:ind w:firstLine="284"/>
        <w:rPr>
          <w:rFonts w:eastAsia="Arial"/>
          <w:sz w:val="20"/>
          <w:szCs w:val="20"/>
          <w:lang w:val="en-US"/>
        </w:rPr>
      </w:pPr>
    </w:p>
    <w:p w14:paraId="44B89453" w14:textId="1381EB68" w:rsidR="00EE6B7E" w:rsidRPr="00BF51E8" w:rsidRDefault="00931E2A" w:rsidP="00BF51E8">
      <w:pPr>
        <w:widowControl w:val="0"/>
        <w:ind w:firstLine="284"/>
        <w:jc w:val="both"/>
        <w:rPr>
          <w:rFonts w:eastAsia="Arial"/>
          <w:sz w:val="20"/>
          <w:szCs w:val="20"/>
          <w:lang w:val="en-US"/>
        </w:rPr>
      </w:pPr>
      <w:bookmarkStart w:id="6" w:name="_Hlk167874905"/>
      <w:r>
        <w:rPr>
          <w:rFonts w:eastAsia="Arial"/>
          <w:sz w:val="20"/>
          <w:szCs w:val="20"/>
          <w:lang w:val="en-US"/>
        </w:rPr>
        <w:t xml:space="preserve">Pada </w:t>
      </w:r>
      <w:proofErr w:type="spellStart"/>
      <w:r>
        <w:rPr>
          <w:rFonts w:eastAsia="Arial"/>
          <w:sz w:val="20"/>
          <w:szCs w:val="20"/>
          <w:lang w:val="en-US"/>
        </w:rPr>
        <w:t>gambar</w:t>
      </w:r>
      <w:proofErr w:type="spellEnd"/>
      <w:r>
        <w:rPr>
          <w:rFonts w:eastAsia="Arial"/>
          <w:sz w:val="20"/>
          <w:szCs w:val="20"/>
          <w:lang w:val="en-US"/>
        </w:rPr>
        <w:t xml:space="preserve"> 2 </w:t>
      </w:r>
      <w:proofErr w:type="spellStart"/>
      <w:r>
        <w:rPr>
          <w:rFonts w:eastAsia="Arial"/>
          <w:sz w:val="20"/>
          <w:szCs w:val="20"/>
          <w:lang w:val="en-US"/>
        </w:rPr>
        <w:t>berikut</w:t>
      </w:r>
      <w:proofErr w:type="spellEnd"/>
      <w:r>
        <w:rPr>
          <w:rFonts w:eastAsia="Arial"/>
          <w:sz w:val="20"/>
          <w:szCs w:val="20"/>
          <w:lang w:val="en-US"/>
        </w:rPr>
        <w:t xml:space="preserve"> </w:t>
      </w:r>
      <w:proofErr w:type="spellStart"/>
      <w:r>
        <w:rPr>
          <w:rFonts w:eastAsia="Arial"/>
          <w:sz w:val="20"/>
          <w:szCs w:val="20"/>
          <w:lang w:val="en-US"/>
        </w:rPr>
        <w:t>akan</w:t>
      </w:r>
      <w:proofErr w:type="spellEnd"/>
      <w:r>
        <w:rPr>
          <w:rFonts w:eastAsia="Arial"/>
          <w:sz w:val="20"/>
          <w:szCs w:val="20"/>
          <w:lang w:val="en-US"/>
        </w:rPr>
        <w:t xml:space="preserve"> </w:t>
      </w:r>
      <w:proofErr w:type="spellStart"/>
      <w:r>
        <w:rPr>
          <w:rFonts w:eastAsia="Arial"/>
          <w:sz w:val="20"/>
          <w:szCs w:val="20"/>
          <w:lang w:val="en-US"/>
        </w:rPr>
        <w:t>menunjukkan</w:t>
      </w:r>
      <w:proofErr w:type="spellEnd"/>
      <w:r>
        <w:rPr>
          <w:rFonts w:eastAsia="Arial"/>
          <w:sz w:val="20"/>
          <w:szCs w:val="20"/>
          <w:lang w:val="en-US"/>
        </w:rPr>
        <w:t xml:space="preserve"> </w:t>
      </w:r>
      <w:proofErr w:type="spellStart"/>
      <w:r>
        <w:rPr>
          <w:rFonts w:eastAsia="Arial"/>
          <w:sz w:val="20"/>
          <w:szCs w:val="20"/>
          <w:lang w:val="en-US"/>
        </w:rPr>
        <w:t>struktur</w:t>
      </w:r>
      <w:proofErr w:type="spellEnd"/>
      <w:r>
        <w:rPr>
          <w:rFonts w:eastAsia="Arial"/>
          <w:sz w:val="20"/>
          <w:szCs w:val="20"/>
          <w:lang w:val="en-US"/>
        </w:rPr>
        <w:t xml:space="preserve"> ANP yang </w:t>
      </w:r>
      <w:proofErr w:type="spellStart"/>
      <w:r>
        <w:rPr>
          <w:rFonts w:eastAsia="Arial"/>
          <w:sz w:val="20"/>
          <w:szCs w:val="20"/>
          <w:lang w:val="en-US"/>
        </w:rPr>
        <w:t>akan</w:t>
      </w:r>
      <w:proofErr w:type="spellEnd"/>
      <w:r>
        <w:rPr>
          <w:rFonts w:eastAsia="Arial"/>
          <w:sz w:val="20"/>
          <w:szCs w:val="20"/>
          <w:lang w:val="en-US"/>
        </w:rPr>
        <w:t xml:space="preserve"> </w:t>
      </w:r>
      <w:proofErr w:type="spellStart"/>
      <w:r>
        <w:rPr>
          <w:rFonts w:eastAsia="Arial"/>
          <w:sz w:val="20"/>
          <w:szCs w:val="20"/>
          <w:lang w:val="en-US"/>
        </w:rPr>
        <w:t>digunakan</w:t>
      </w:r>
      <w:proofErr w:type="spellEnd"/>
      <w:r>
        <w:rPr>
          <w:rFonts w:eastAsia="Arial"/>
          <w:sz w:val="20"/>
          <w:szCs w:val="20"/>
          <w:lang w:val="en-US"/>
        </w:rPr>
        <w:t xml:space="preserve"> pada </w:t>
      </w:r>
      <w:proofErr w:type="spellStart"/>
      <w:r>
        <w:rPr>
          <w:rFonts w:eastAsia="Arial"/>
          <w:sz w:val="20"/>
          <w:szCs w:val="20"/>
          <w:lang w:val="en-US"/>
        </w:rPr>
        <w:t>penelitian</w:t>
      </w:r>
      <w:proofErr w:type="spellEnd"/>
      <w:r>
        <w:rPr>
          <w:rFonts w:eastAsia="Arial"/>
          <w:sz w:val="20"/>
          <w:szCs w:val="20"/>
          <w:lang w:val="en-US"/>
        </w:rPr>
        <w:t xml:space="preserve"> </w:t>
      </w:r>
      <w:proofErr w:type="spellStart"/>
      <w:r>
        <w:rPr>
          <w:rFonts w:eastAsia="Arial"/>
          <w:sz w:val="20"/>
          <w:szCs w:val="20"/>
          <w:lang w:val="en-US"/>
        </w:rPr>
        <w:t>ini</w:t>
      </w:r>
      <w:proofErr w:type="spellEnd"/>
      <w:r>
        <w:rPr>
          <w:rFonts w:eastAsia="Arial"/>
          <w:sz w:val="20"/>
          <w:szCs w:val="20"/>
          <w:lang w:val="en-US"/>
        </w:rPr>
        <w:t xml:space="preserve">. </w:t>
      </w:r>
      <w:proofErr w:type="spellStart"/>
      <w:r w:rsidR="00BF51E8">
        <w:rPr>
          <w:rFonts w:eastAsia="Arial"/>
          <w:sz w:val="20"/>
          <w:szCs w:val="20"/>
          <w:lang w:val="en-US"/>
        </w:rPr>
        <w:t>Strutur</w:t>
      </w:r>
      <w:proofErr w:type="spellEnd"/>
      <w:r w:rsidR="00BF51E8">
        <w:rPr>
          <w:rFonts w:eastAsia="Arial"/>
          <w:sz w:val="20"/>
          <w:szCs w:val="20"/>
          <w:lang w:val="en-US"/>
        </w:rPr>
        <w:t xml:space="preserve"> </w:t>
      </w:r>
      <w:proofErr w:type="spellStart"/>
      <w:r w:rsidR="00BF51E8">
        <w:rPr>
          <w:rFonts w:eastAsia="Arial"/>
          <w:sz w:val="20"/>
          <w:szCs w:val="20"/>
          <w:lang w:val="en-US"/>
        </w:rPr>
        <w:t>tersebut</w:t>
      </w:r>
      <w:proofErr w:type="spellEnd"/>
      <w:r w:rsidR="00BF51E8">
        <w:rPr>
          <w:rFonts w:eastAsia="Arial"/>
          <w:sz w:val="20"/>
          <w:szCs w:val="20"/>
          <w:lang w:val="en-US"/>
        </w:rPr>
        <w:t xml:space="preserve"> </w:t>
      </w:r>
      <w:proofErr w:type="spellStart"/>
      <w:r w:rsidR="00BF51E8">
        <w:rPr>
          <w:rFonts w:eastAsia="Arial"/>
          <w:sz w:val="20"/>
          <w:szCs w:val="20"/>
          <w:lang w:val="en-US"/>
        </w:rPr>
        <w:t>digunakan</w:t>
      </w:r>
      <w:proofErr w:type="spellEnd"/>
      <w:r w:rsidR="00BF51E8">
        <w:rPr>
          <w:rFonts w:eastAsia="Arial"/>
          <w:sz w:val="20"/>
          <w:szCs w:val="20"/>
          <w:lang w:val="en-US"/>
        </w:rPr>
        <w:t xml:space="preserve"> </w:t>
      </w:r>
      <w:proofErr w:type="spellStart"/>
      <w:r w:rsidR="00BF51E8">
        <w:rPr>
          <w:rFonts w:eastAsia="Arial"/>
          <w:sz w:val="20"/>
          <w:szCs w:val="20"/>
          <w:lang w:val="en-US"/>
        </w:rPr>
        <w:t>untuk</w:t>
      </w:r>
      <w:proofErr w:type="spellEnd"/>
      <w:r w:rsidR="00BF51E8">
        <w:rPr>
          <w:rFonts w:eastAsia="Arial"/>
          <w:sz w:val="20"/>
          <w:szCs w:val="20"/>
          <w:lang w:val="en-US"/>
        </w:rPr>
        <w:t xml:space="preserve"> </w:t>
      </w:r>
      <w:proofErr w:type="spellStart"/>
      <w:r w:rsidR="00BF51E8">
        <w:rPr>
          <w:rFonts w:eastAsia="Arial"/>
          <w:sz w:val="20"/>
          <w:szCs w:val="20"/>
          <w:lang w:val="en-US"/>
        </w:rPr>
        <w:t>menentukan</w:t>
      </w:r>
      <w:proofErr w:type="spellEnd"/>
      <w:r w:rsidR="00BF51E8">
        <w:rPr>
          <w:rFonts w:eastAsia="Arial"/>
          <w:sz w:val="20"/>
          <w:szCs w:val="20"/>
          <w:lang w:val="en-US"/>
        </w:rPr>
        <w:t xml:space="preserve"> </w:t>
      </w:r>
      <w:proofErr w:type="spellStart"/>
      <w:r w:rsidR="00BF51E8">
        <w:rPr>
          <w:rFonts w:eastAsia="Arial"/>
          <w:sz w:val="20"/>
          <w:szCs w:val="20"/>
          <w:lang w:val="en-US"/>
        </w:rPr>
        <w:t>pemilihan</w:t>
      </w:r>
      <w:proofErr w:type="spellEnd"/>
      <w:r w:rsidR="00BF51E8">
        <w:rPr>
          <w:rFonts w:eastAsia="Arial"/>
          <w:sz w:val="20"/>
          <w:szCs w:val="20"/>
          <w:lang w:val="en-US"/>
        </w:rPr>
        <w:t xml:space="preserve"> supplier pada </w:t>
      </w:r>
      <w:r w:rsidR="00BF51E8" w:rsidRPr="00BF51E8">
        <w:rPr>
          <w:rFonts w:eastAsia="Arial"/>
          <w:i/>
          <w:iCs/>
          <w:sz w:val="20"/>
          <w:szCs w:val="20"/>
          <w:lang w:val="en-US"/>
        </w:rPr>
        <w:t xml:space="preserve">software </w:t>
      </w:r>
      <w:proofErr w:type="spellStart"/>
      <w:r w:rsidR="00BF51E8" w:rsidRPr="00BF51E8">
        <w:rPr>
          <w:rFonts w:eastAsia="Arial"/>
          <w:i/>
          <w:iCs/>
          <w:sz w:val="20"/>
          <w:szCs w:val="20"/>
          <w:lang w:val="en-US"/>
        </w:rPr>
        <w:t>superdecission</w:t>
      </w:r>
      <w:proofErr w:type="spellEnd"/>
      <w:r w:rsidR="00312934">
        <w:rPr>
          <w:rFonts w:eastAsia="Arial"/>
          <w:sz w:val="20"/>
          <w:szCs w:val="20"/>
          <w:lang w:val="en-US"/>
        </w:rPr>
        <w:t xml:space="preserve"> </w:t>
      </w:r>
      <w:r w:rsidR="00312934">
        <w:rPr>
          <w:rFonts w:asciiTheme="majorBidi" w:hAnsiTheme="majorBidi" w:cstheme="majorBidi"/>
          <w:sz w:val="20"/>
          <w:szCs w:val="20"/>
        </w:rPr>
        <w:fldChar w:fldCharType="begin" w:fldLock="1"/>
      </w:r>
      <w:r w:rsidR="00AC17C3">
        <w:rPr>
          <w:rFonts w:asciiTheme="majorBidi" w:hAnsiTheme="majorBidi" w:cstheme="majorBidi"/>
          <w:sz w:val="20"/>
          <w:szCs w:val="20"/>
        </w:rPr>
        <w:instrText>ADDIN CSL_CITATION {"citationItems":[{"id":"ITEM-1","itemData":{"DOI":"10.52759/inventory.v3i1.80","abstract":"This study aims to determine the best supplier for the selection of raw materials for NPK fertilizer based on three suppliers as an alternative in making supplier selection decisions with 4 criteria (price, quality, service, and delivery) and sub-criteria that have been determined and then arranged into a hierarchical structure. The use of Super Decision software which contains analytical capabilities from AHP (Analytic Hierarchy Process) and Analytic Network Process (ANP) can analyze priority and selectability levels by prioritizing the weight of each criterion against other criteria. the most influential in the selection of suppliers of raw materials for NPK fertilizer with the first priority being the quality criteria, the second priority being the price criteria, the third priority being the delivery criteria and the fourth priority being the service, based on the criteria and sub-criteria in the supplier selection being the main priority, supplier PT.A with the highest weight value 0.56492.","author":[{"dropping-particle":"","family":"Mouludi","given":"Isra","non-dropping-particle":"","parse-names":false,"suffix":""},{"dropping-particle":"","family":"Ramdhanti","given":"Muthia","non-dropping-particle":"","parse-names":false,"suffix":""},{"dropping-particle":"","family":"Jamsan","given":"Firdaus","non-dropping-particle":"","parse-names":false,"suffix":""}],"container-title":"INVENTORY: Industrial Vocational E-Journal On Agroindustry","id":"ITEM-1","issue":"1","issued":{"date-parts":[["2022"]]},"page":"26","title":"Decision Support System Menggunakan Analytic Hierarchy Process dan Analytical Network Process Pada Pemilihan Supplier Bahan Baku","type":"article-journal","volume":"3"},"uris":["http://www.mendeley.com/documents/?uuid=2dc89948-b206-44b4-8dda-9d09b38a3341"]}],"mendeley":{"formattedCitation":"[12]","plainTextFormattedCitation":"[12]","previouslyFormattedCitation":"[12]"},"properties":{"noteIndex":0},"schema":"https://github.com/citation-style-language/schema/raw/master/csl-citation.json"}</w:instrText>
      </w:r>
      <w:r w:rsidR="00312934">
        <w:rPr>
          <w:rFonts w:asciiTheme="majorBidi" w:hAnsiTheme="majorBidi" w:cstheme="majorBidi"/>
          <w:sz w:val="20"/>
          <w:szCs w:val="20"/>
        </w:rPr>
        <w:fldChar w:fldCharType="separate"/>
      </w:r>
      <w:r w:rsidR="00AC17C3" w:rsidRPr="00AC17C3">
        <w:rPr>
          <w:rFonts w:asciiTheme="majorBidi" w:hAnsiTheme="majorBidi" w:cstheme="majorBidi"/>
          <w:noProof/>
          <w:sz w:val="20"/>
          <w:szCs w:val="20"/>
        </w:rPr>
        <w:t>[12]</w:t>
      </w:r>
      <w:r w:rsidR="00312934">
        <w:rPr>
          <w:rFonts w:asciiTheme="majorBidi" w:hAnsiTheme="majorBidi" w:cstheme="majorBidi"/>
          <w:sz w:val="20"/>
          <w:szCs w:val="20"/>
        </w:rPr>
        <w:fldChar w:fldCharType="end"/>
      </w:r>
      <w:r w:rsidR="00BF51E8">
        <w:rPr>
          <w:rFonts w:eastAsia="Arial"/>
          <w:i/>
          <w:iCs/>
          <w:sz w:val="20"/>
          <w:szCs w:val="20"/>
          <w:lang w:val="en-US"/>
        </w:rPr>
        <w:t>.</w:t>
      </w:r>
    </w:p>
    <w:p w14:paraId="0BA2FD36" w14:textId="7CCD44A9" w:rsidR="00931E2A" w:rsidRDefault="008A4BA7" w:rsidP="00F23854">
      <w:pPr>
        <w:widowControl w:val="0"/>
        <w:jc w:val="center"/>
        <w:rPr>
          <w:rFonts w:eastAsia="Arial"/>
          <w:sz w:val="20"/>
          <w:szCs w:val="20"/>
          <w:lang w:val="en-US"/>
        </w:rPr>
      </w:pPr>
      <w:r>
        <w:object w:dxaOrig="18480" w:dyaOrig="7330" w14:anchorId="7C41FB2F">
          <v:shape id="_x0000_i1026" type="#_x0000_t75" style="width:458.4pt;height:182.5pt" o:ole="">
            <v:imagedata r:id="rId17" o:title=""/>
          </v:shape>
          <o:OLEObject Type="Embed" ProgID="Visio.Drawing.15" ShapeID="_x0000_i1026" DrawAspect="Content" ObjectID="_1778489861" r:id="rId18"/>
        </w:object>
      </w:r>
    </w:p>
    <w:p w14:paraId="59128A55" w14:textId="4F34801B" w:rsidR="00EE6B7E" w:rsidRDefault="00EE6B7E" w:rsidP="00192E6E">
      <w:pPr>
        <w:widowControl w:val="0"/>
        <w:ind w:firstLine="284"/>
        <w:jc w:val="center"/>
        <w:rPr>
          <w:rFonts w:eastAsia="Arial"/>
          <w:sz w:val="20"/>
          <w:szCs w:val="20"/>
          <w:lang w:val="en-US"/>
        </w:rPr>
      </w:pPr>
      <w:r>
        <w:rPr>
          <w:rFonts w:eastAsia="Arial"/>
          <w:sz w:val="20"/>
          <w:szCs w:val="20"/>
          <w:lang w:val="en-US"/>
        </w:rPr>
        <w:t>Gambar 2</w:t>
      </w:r>
      <w:r w:rsidR="00192E6E">
        <w:rPr>
          <w:rFonts w:eastAsia="Arial"/>
          <w:sz w:val="20"/>
          <w:szCs w:val="20"/>
          <w:lang w:val="en-US"/>
        </w:rPr>
        <w:t xml:space="preserve">. </w:t>
      </w:r>
      <w:proofErr w:type="spellStart"/>
      <w:r w:rsidR="00192E6E">
        <w:rPr>
          <w:rFonts w:eastAsia="Arial"/>
          <w:sz w:val="20"/>
          <w:szCs w:val="20"/>
          <w:lang w:val="en-US"/>
        </w:rPr>
        <w:t>Struktur</w:t>
      </w:r>
      <w:proofErr w:type="spellEnd"/>
      <w:r w:rsidR="00192E6E">
        <w:rPr>
          <w:rFonts w:eastAsia="Arial"/>
          <w:sz w:val="20"/>
          <w:szCs w:val="20"/>
          <w:lang w:val="en-US"/>
        </w:rPr>
        <w:t xml:space="preserve"> ANP</w:t>
      </w:r>
    </w:p>
    <w:p w14:paraId="2C236221" w14:textId="6478490E" w:rsidR="004E77B6" w:rsidRDefault="004E77B6" w:rsidP="004E77B6">
      <w:pPr>
        <w:widowControl w:val="0"/>
        <w:ind w:firstLine="284"/>
        <w:jc w:val="both"/>
        <w:rPr>
          <w:rFonts w:eastAsia="Arial"/>
          <w:sz w:val="20"/>
          <w:szCs w:val="20"/>
          <w:lang w:val="en-US"/>
        </w:rPr>
      </w:pPr>
    </w:p>
    <w:p w14:paraId="75977958" w14:textId="4AD21AD3" w:rsidR="004E77B6" w:rsidRPr="0021102D" w:rsidRDefault="005C197C" w:rsidP="004E77B6">
      <w:pPr>
        <w:widowControl w:val="0"/>
        <w:ind w:firstLine="284"/>
        <w:jc w:val="both"/>
        <w:rPr>
          <w:rFonts w:eastAsia="Arial"/>
          <w:sz w:val="20"/>
          <w:szCs w:val="20"/>
          <w:lang w:val="en-US"/>
        </w:rPr>
      </w:pPr>
      <w:r>
        <w:rPr>
          <w:rFonts w:eastAsia="Arial"/>
          <w:sz w:val="20"/>
          <w:szCs w:val="20"/>
          <w:lang w:val="en-US"/>
        </w:rPr>
        <w:t xml:space="preserve">Pada </w:t>
      </w:r>
      <w:proofErr w:type="spellStart"/>
      <w:r>
        <w:rPr>
          <w:rFonts w:eastAsia="Arial"/>
          <w:sz w:val="20"/>
          <w:szCs w:val="20"/>
          <w:lang w:val="en-US"/>
        </w:rPr>
        <w:t>gambar</w:t>
      </w:r>
      <w:proofErr w:type="spellEnd"/>
      <w:r>
        <w:rPr>
          <w:rFonts w:eastAsia="Arial"/>
          <w:sz w:val="20"/>
          <w:szCs w:val="20"/>
          <w:lang w:val="en-US"/>
        </w:rPr>
        <w:t xml:space="preserve"> 2 </w:t>
      </w:r>
      <w:proofErr w:type="spellStart"/>
      <w:r>
        <w:rPr>
          <w:rFonts w:eastAsia="Arial"/>
          <w:sz w:val="20"/>
          <w:szCs w:val="20"/>
          <w:lang w:val="en-US"/>
        </w:rPr>
        <w:t>diatas</w:t>
      </w:r>
      <w:proofErr w:type="spellEnd"/>
      <w:r>
        <w:rPr>
          <w:rFonts w:eastAsia="Arial"/>
          <w:sz w:val="20"/>
          <w:szCs w:val="20"/>
          <w:lang w:val="en-US"/>
        </w:rPr>
        <w:t xml:space="preserve"> </w:t>
      </w:r>
      <w:proofErr w:type="spellStart"/>
      <w:r>
        <w:rPr>
          <w:rFonts w:eastAsia="Arial"/>
          <w:sz w:val="20"/>
          <w:szCs w:val="20"/>
          <w:lang w:val="en-US"/>
        </w:rPr>
        <w:t>merupakan</w:t>
      </w:r>
      <w:proofErr w:type="spellEnd"/>
      <w:r>
        <w:rPr>
          <w:rFonts w:eastAsia="Arial"/>
          <w:sz w:val="20"/>
          <w:szCs w:val="20"/>
          <w:lang w:val="en-US"/>
        </w:rPr>
        <w:t xml:space="preserve"> </w:t>
      </w:r>
      <w:proofErr w:type="spellStart"/>
      <w:r>
        <w:rPr>
          <w:rFonts w:eastAsia="Arial"/>
          <w:sz w:val="20"/>
          <w:szCs w:val="20"/>
          <w:lang w:val="en-US"/>
        </w:rPr>
        <w:t>struktur</w:t>
      </w:r>
      <w:proofErr w:type="spellEnd"/>
      <w:r>
        <w:rPr>
          <w:rFonts w:eastAsia="Arial"/>
          <w:sz w:val="20"/>
          <w:szCs w:val="20"/>
          <w:lang w:val="en-US"/>
        </w:rPr>
        <w:t xml:space="preserve"> </w:t>
      </w:r>
      <w:proofErr w:type="spellStart"/>
      <w:r w:rsidR="00D16656">
        <w:rPr>
          <w:rFonts w:eastAsia="Arial"/>
          <w:sz w:val="20"/>
          <w:szCs w:val="20"/>
          <w:lang w:val="en-US"/>
        </w:rPr>
        <w:t>memiliki</w:t>
      </w:r>
      <w:proofErr w:type="spellEnd"/>
      <w:r w:rsidR="00D16656">
        <w:rPr>
          <w:rFonts w:eastAsia="Arial"/>
          <w:sz w:val="20"/>
          <w:szCs w:val="20"/>
          <w:lang w:val="en-US"/>
        </w:rPr>
        <w:t xml:space="preserve"> goal </w:t>
      </w:r>
      <w:proofErr w:type="spellStart"/>
      <w:r w:rsidR="00D16656">
        <w:rPr>
          <w:rFonts w:eastAsia="Arial"/>
          <w:sz w:val="20"/>
          <w:szCs w:val="20"/>
          <w:lang w:val="en-US"/>
        </w:rPr>
        <w:t>atau</w:t>
      </w:r>
      <w:proofErr w:type="spellEnd"/>
      <w:r w:rsidR="00D16656">
        <w:rPr>
          <w:rFonts w:eastAsia="Arial"/>
          <w:sz w:val="20"/>
          <w:szCs w:val="20"/>
          <w:lang w:val="en-US"/>
        </w:rPr>
        <w:t xml:space="preserve"> </w:t>
      </w:r>
      <w:proofErr w:type="spellStart"/>
      <w:r w:rsidR="00D16656">
        <w:rPr>
          <w:rFonts w:eastAsia="Arial"/>
          <w:sz w:val="20"/>
          <w:szCs w:val="20"/>
          <w:lang w:val="en-US"/>
        </w:rPr>
        <w:t>tujuan</w:t>
      </w:r>
      <w:proofErr w:type="spellEnd"/>
      <w:r w:rsidR="00D16656">
        <w:rPr>
          <w:rFonts w:eastAsia="Arial"/>
          <w:sz w:val="20"/>
          <w:szCs w:val="20"/>
          <w:lang w:val="en-US"/>
        </w:rPr>
        <w:t xml:space="preserve"> </w:t>
      </w:r>
      <w:proofErr w:type="spellStart"/>
      <w:r w:rsidR="00D16656">
        <w:rPr>
          <w:rFonts w:eastAsia="Arial"/>
          <w:sz w:val="20"/>
          <w:szCs w:val="20"/>
          <w:lang w:val="en-US"/>
        </w:rPr>
        <w:t>adalah</w:t>
      </w:r>
      <w:proofErr w:type="spellEnd"/>
      <w:r w:rsidR="00D16656">
        <w:rPr>
          <w:rFonts w:eastAsia="Arial"/>
          <w:sz w:val="20"/>
          <w:szCs w:val="20"/>
          <w:lang w:val="en-US"/>
        </w:rPr>
        <w:t xml:space="preserve"> </w:t>
      </w:r>
      <w:proofErr w:type="spellStart"/>
      <w:r w:rsidR="00D16656">
        <w:rPr>
          <w:rFonts w:eastAsia="Arial"/>
          <w:sz w:val="20"/>
          <w:szCs w:val="20"/>
          <w:lang w:val="en-US"/>
        </w:rPr>
        <w:t>pemilihan</w:t>
      </w:r>
      <w:proofErr w:type="spellEnd"/>
      <w:r w:rsidR="00D16656">
        <w:rPr>
          <w:rFonts w:eastAsia="Arial"/>
          <w:sz w:val="20"/>
          <w:szCs w:val="20"/>
          <w:lang w:val="en-US"/>
        </w:rPr>
        <w:t xml:space="preserve"> supplier </w:t>
      </w:r>
      <w:proofErr w:type="spellStart"/>
      <w:r w:rsidR="00D16656">
        <w:rPr>
          <w:rFonts w:eastAsia="Arial"/>
          <w:sz w:val="20"/>
          <w:szCs w:val="20"/>
          <w:lang w:val="en-US"/>
        </w:rPr>
        <w:t>terbaik</w:t>
      </w:r>
      <w:proofErr w:type="spellEnd"/>
      <w:r w:rsidR="00D16656">
        <w:rPr>
          <w:rFonts w:eastAsia="Arial"/>
          <w:sz w:val="20"/>
          <w:szCs w:val="20"/>
          <w:lang w:val="en-US"/>
        </w:rPr>
        <w:t xml:space="preserve"> yang </w:t>
      </w:r>
      <w:proofErr w:type="spellStart"/>
      <w:r w:rsidR="00D16656">
        <w:rPr>
          <w:rFonts w:eastAsia="Arial"/>
          <w:sz w:val="20"/>
          <w:szCs w:val="20"/>
          <w:lang w:val="en-US"/>
        </w:rPr>
        <w:t>memiliki</w:t>
      </w:r>
      <w:proofErr w:type="spellEnd"/>
      <w:r w:rsidR="00D16656">
        <w:rPr>
          <w:rFonts w:eastAsia="Arial"/>
          <w:sz w:val="20"/>
          <w:szCs w:val="20"/>
          <w:lang w:val="en-US"/>
        </w:rPr>
        <w:t xml:space="preserve"> 6 </w:t>
      </w:r>
      <w:proofErr w:type="spellStart"/>
      <w:r w:rsidR="00D16656">
        <w:rPr>
          <w:rFonts w:eastAsia="Arial"/>
          <w:sz w:val="20"/>
          <w:szCs w:val="20"/>
          <w:lang w:val="en-US"/>
        </w:rPr>
        <w:t>kriteria</w:t>
      </w:r>
      <w:proofErr w:type="spellEnd"/>
      <w:r w:rsidR="00D16656">
        <w:rPr>
          <w:rFonts w:eastAsia="Arial"/>
          <w:sz w:val="20"/>
          <w:szCs w:val="20"/>
          <w:lang w:val="en-US"/>
        </w:rPr>
        <w:t xml:space="preserve">. Masing-masing </w:t>
      </w:r>
      <w:proofErr w:type="spellStart"/>
      <w:r w:rsidR="00D16656">
        <w:rPr>
          <w:rFonts w:eastAsia="Arial"/>
          <w:sz w:val="20"/>
          <w:szCs w:val="20"/>
          <w:lang w:val="en-US"/>
        </w:rPr>
        <w:t>kriteria</w:t>
      </w:r>
      <w:proofErr w:type="spellEnd"/>
      <w:r w:rsidR="00D16656">
        <w:rPr>
          <w:rFonts w:eastAsia="Arial"/>
          <w:sz w:val="20"/>
          <w:szCs w:val="20"/>
          <w:lang w:val="en-US"/>
        </w:rPr>
        <w:t xml:space="preserve"> </w:t>
      </w:r>
      <w:proofErr w:type="spellStart"/>
      <w:r w:rsidR="00D16656">
        <w:rPr>
          <w:rFonts w:eastAsia="Arial"/>
          <w:sz w:val="20"/>
          <w:szCs w:val="20"/>
          <w:lang w:val="en-US"/>
        </w:rPr>
        <w:t>memiliki</w:t>
      </w:r>
      <w:proofErr w:type="spellEnd"/>
      <w:r w:rsidR="00D16656">
        <w:rPr>
          <w:rFonts w:eastAsia="Arial"/>
          <w:sz w:val="20"/>
          <w:szCs w:val="20"/>
          <w:lang w:val="en-US"/>
        </w:rPr>
        <w:t xml:space="preserve"> </w:t>
      </w:r>
      <w:proofErr w:type="spellStart"/>
      <w:r w:rsidR="00D16656">
        <w:rPr>
          <w:rFonts w:eastAsia="Arial"/>
          <w:sz w:val="20"/>
          <w:szCs w:val="20"/>
          <w:lang w:val="en-US"/>
        </w:rPr>
        <w:t>subkriteria</w:t>
      </w:r>
      <w:proofErr w:type="spellEnd"/>
      <w:r w:rsidR="00D16656">
        <w:rPr>
          <w:rFonts w:eastAsia="Arial"/>
          <w:sz w:val="20"/>
          <w:szCs w:val="20"/>
          <w:lang w:val="en-US"/>
        </w:rPr>
        <w:t xml:space="preserve"> yang </w:t>
      </w:r>
      <w:proofErr w:type="spellStart"/>
      <w:r w:rsidR="00D16656">
        <w:rPr>
          <w:rFonts w:eastAsia="Arial"/>
          <w:sz w:val="20"/>
          <w:szCs w:val="20"/>
          <w:lang w:val="en-US"/>
        </w:rPr>
        <w:t>digunakan</w:t>
      </w:r>
      <w:proofErr w:type="spellEnd"/>
      <w:r w:rsidR="00D16656">
        <w:rPr>
          <w:rFonts w:eastAsia="Arial"/>
          <w:sz w:val="20"/>
          <w:szCs w:val="20"/>
          <w:lang w:val="en-US"/>
        </w:rPr>
        <w:t xml:space="preserve"> </w:t>
      </w:r>
      <w:proofErr w:type="spellStart"/>
      <w:r w:rsidR="00D16656">
        <w:rPr>
          <w:rFonts w:eastAsia="Arial"/>
          <w:sz w:val="20"/>
          <w:szCs w:val="20"/>
          <w:lang w:val="en-US"/>
        </w:rPr>
        <w:t>untuk</w:t>
      </w:r>
      <w:proofErr w:type="spellEnd"/>
      <w:r w:rsidR="00D16656">
        <w:rPr>
          <w:rFonts w:eastAsia="Arial"/>
          <w:sz w:val="20"/>
          <w:szCs w:val="20"/>
          <w:lang w:val="en-US"/>
        </w:rPr>
        <w:t xml:space="preserve"> </w:t>
      </w:r>
      <w:proofErr w:type="spellStart"/>
      <w:r w:rsidR="00D16656">
        <w:rPr>
          <w:rFonts w:eastAsia="Arial"/>
          <w:sz w:val="20"/>
          <w:szCs w:val="20"/>
          <w:lang w:val="en-US"/>
        </w:rPr>
        <w:t>menentukan</w:t>
      </w:r>
      <w:proofErr w:type="spellEnd"/>
      <w:r w:rsidR="00D16656">
        <w:rPr>
          <w:rFonts w:eastAsia="Arial"/>
          <w:sz w:val="20"/>
          <w:szCs w:val="20"/>
          <w:lang w:val="en-US"/>
        </w:rPr>
        <w:t xml:space="preserve"> </w:t>
      </w:r>
      <w:proofErr w:type="spellStart"/>
      <w:r w:rsidR="00D16656">
        <w:rPr>
          <w:rFonts w:eastAsia="Arial"/>
          <w:sz w:val="20"/>
          <w:szCs w:val="20"/>
          <w:lang w:val="en-US"/>
        </w:rPr>
        <w:t>dari</w:t>
      </w:r>
      <w:proofErr w:type="spellEnd"/>
      <w:r w:rsidR="00D16656">
        <w:rPr>
          <w:rFonts w:eastAsia="Arial"/>
          <w:sz w:val="20"/>
          <w:szCs w:val="20"/>
          <w:lang w:val="en-US"/>
        </w:rPr>
        <w:t xml:space="preserve"> 3 </w:t>
      </w:r>
      <w:proofErr w:type="spellStart"/>
      <w:r w:rsidR="00D16656">
        <w:rPr>
          <w:rFonts w:eastAsia="Arial"/>
          <w:sz w:val="20"/>
          <w:szCs w:val="20"/>
          <w:lang w:val="en-US"/>
        </w:rPr>
        <w:t>alternatif</w:t>
      </w:r>
      <w:proofErr w:type="spellEnd"/>
      <w:r w:rsidR="00D16656">
        <w:rPr>
          <w:rFonts w:eastAsia="Arial"/>
          <w:sz w:val="20"/>
          <w:szCs w:val="20"/>
          <w:lang w:val="en-US"/>
        </w:rPr>
        <w:t xml:space="preserve"> supplier </w:t>
      </w:r>
      <w:proofErr w:type="spellStart"/>
      <w:r w:rsidR="00D16656">
        <w:rPr>
          <w:rFonts w:eastAsia="Arial"/>
          <w:sz w:val="20"/>
          <w:szCs w:val="20"/>
          <w:lang w:val="en-US"/>
        </w:rPr>
        <w:t>terbaik</w:t>
      </w:r>
      <w:proofErr w:type="spellEnd"/>
      <w:r w:rsidR="00D16656">
        <w:rPr>
          <w:rFonts w:eastAsia="Arial"/>
          <w:sz w:val="20"/>
          <w:szCs w:val="20"/>
          <w:lang w:val="en-US"/>
        </w:rPr>
        <w:t>.</w:t>
      </w:r>
      <w:bookmarkEnd w:id="6"/>
      <w:r w:rsidR="00D16656">
        <w:rPr>
          <w:rFonts w:eastAsia="Arial"/>
          <w:sz w:val="20"/>
          <w:szCs w:val="20"/>
          <w:lang w:val="en-US"/>
        </w:rPr>
        <w:t xml:space="preserve"> </w:t>
      </w:r>
    </w:p>
    <w:p w14:paraId="0000003E" w14:textId="77777777" w:rsidR="009C4C30" w:rsidRDefault="00DA761B">
      <w:pPr>
        <w:pStyle w:val="Heading1"/>
        <w:numPr>
          <w:ilvl w:val="0"/>
          <w:numId w:val="3"/>
        </w:numPr>
        <w:tabs>
          <w:tab w:val="left" w:pos="0"/>
        </w:tabs>
        <w:rPr>
          <w:sz w:val="24"/>
          <w:szCs w:val="24"/>
        </w:rPr>
      </w:pPr>
      <w:r>
        <w:rPr>
          <w:sz w:val="24"/>
          <w:szCs w:val="24"/>
        </w:rPr>
        <w:t>III. Hasil dan Pembahasan</w:t>
      </w:r>
    </w:p>
    <w:p w14:paraId="0000003F" w14:textId="3C668F52" w:rsidR="009C4C30" w:rsidRDefault="00332B7F">
      <w:pPr>
        <w:numPr>
          <w:ilvl w:val="0"/>
          <w:numId w:val="2"/>
        </w:numPr>
        <w:pBdr>
          <w:top w:val="nil"/>
          <w:left w:val="nil"/>
          <w:bottom w:val="nil"/>
          <w:right w:val="nil"/>
          <w:between w:val="nil"/>
        </w:pBdr>
        <w:ind w:left="426"/>
        <w:rPr>
          <w:b/>
          <w:color w:val="000000"/>
          <w:sz w:val="20"/>
          <w:szCs w:val="20"/>
        </w:rPr>
      </w:pPr>
      <w:proofErr w:type="spellStart"/>
      <w:r>
        <w:rPr>
          <w:b/>
          <w:color w:val="000000"/>
          <w:sz w:val="20"/>
          <w:szCs w:val="20"/>
          <w:lang w:val="en-US"/>
        </w:rPr>
        <w:t>Pengumpulan</w:t>
      </w:r>
      <w:proofErr w:type="spellEnd"/>
      <w:r>
        <w:rPr>
          <w:b/>
          <w:color w:val="000000"/>
          <w:sz w:val="20"/>
          <w:szCs w:val="20"/>
          <w:lang w:val="en-US"/>
        </w:rPr>
        <w:t xml:space="preserve"> Data</w:t>
      </w:r>
    </w:p>
    <w:p w14:paraId="2691E389" w14:textId="2237F5A3" w:rsidR="00DA094C" w:rsidRDefault="00EE37FD" w:rsidP="00EE37FD">
      <w:pPr>
        <w:pBdr>
          <w:top w:val="nil"/>
          <w:left w:val="nil"/>
          <w:bottom w:val="nil"/>
          <w:right w:val="nil"/>
          <w:between w:val="nil"/>
        </w:pBdr>
        <w:ind w:firstLine="426"/>
        <w:jc w:val="both"/>
        <w:rPr>
          <w:rFonts w:asciiTheme="majorBidi" w:hAnsiTheme="majorBidi" w:cstheme="majorBidi"/>
          <w:sz w:val="20"/>
          <w:szCs w:val="20"/>
        </w:rPr>
      </w:pPr>
      <w:bookmarkStart w:id="7" w:name="_Hlk167875046"/>
      <w:r w:rsidRPr="00EE37FD">
        <w:rPr>
          <w:sz w:val="20"/>
          <w:szCs w:val="20"/>
        </w:rPr>
        <w:t xml:space="preserve">Wawancara dilakukan dengan pemilik PT Agrivito, manager </w:t>
      </w:r>
      <w:r w:rsidRPr="00EE37FD">
        <w:rPr>
          <w:i/>
          <w:iCs/>
          <w:sz w:val="20"/>
          <w:szCs w:val="20"/>
        </w:rPr>
        <w:t xml:space="preserve">purchasing </w:t>
      </w:r>
      <w:r w:rsidRPr="00EE37FD">
        <w:rPr>
          <w:sz w:val="20"/>
          <w:szCs w:val="20"/>
        </w:rPr>
        <w:t xml:space="preserve">dan staf produksi. Tujuan dari wawancara ini adalah untuk mengetahui kelemahan dan kelebihan para </w:t>
      </w:r>
      <w:r w:rsidRPr="00EE37FD">
        <w:rPr>
          <w:i/>
          <w:iCs/>
          <w:sz w:val="20"/>
          <w:szCs w:val="20"/>
        </w:rPr>
        <w:t>supplier</w:t>
      </w:r>
      <w:r w:rsidRPr="00EE37FD">
        <w:rPr>
          <w:sz w:val="20"/>
          <w:szCs w:val="20"/>
        </w:rPr>
        <w:t>.</w:t>
      </w:r>
      <w:r w:rsidR="00802318">
        <w:rPr>
          <w:sz w:val="20"/>
          <w:szCs w:val="20"/>
          <w:lang w:val="en-US"/>
        </w:rPr>
        <w:t xml:space="preserve"> </w:t>
      </w:r>
      <w:r w:rsidR="00802318" w:rsidRPr="00802318">
        <w:rPr>
          <w:sz w:val="20"/>
          <w:szCs w:val="20"/>
        </w:rPr>
        <w:t xml:space="preserve">Pengolahan data pada penelitian ini adalah dengan mengolah data hasil kuesioner ANP yang diberikan kepada pihak narasumber yaitu pemiliki PT. Agrivito. Data kuesioner ini merupakan hasil dari pemilihan </w:t>
      </w:r>
      <w:r w:rsidR="00802318" w:rsidRPr="00802318">
        <w:rPr>
          <w:i/>
          <w:iCs/>
          <w:sz w:val="20"/>
          <w:szCs w:val="20"/>
        </w:rPr>
        <w:t>supplier</w:t>
      </w:r>
      <w:r w:rsidR="00802318" w:rsidRPr="00802318">
        <w:rPr>
          <w:sz w:val="20"/>
          <w:szCs w:val="20"/>
        </w:rPr>
        <w:t xml:space="preserve"> dari narasumber tersebut yang memiliki 3 alternatif </w:t>
      </w:r>
      <w:r w:rsidR="00802318" w:rsidRPr="00802318">
        <w:rPr>
          <w:i/>
          <w:iCs/>
          <w:sz w:val="20"/>
          <w:szCs w:val="20"/>
        </w:rPr>
        <w:t>supplier</w:t>
      </w:r>
      <w:r w:rsidR="00802318" w:rsidRPr="00802318">
        <w:rPr>
          <w:sz w:val="20"/>
          <w:szCs w:val="20"/>
        </w:rPr>
        <w:t>, yaitu</w:t>
      </w:r>
      <w:r w:rsidR="00802318" w:rsidRPr="00802318">
        <w:rPr>
          <w:rFonts w:asciiTheme="majorBidi" w:hAnsiTheme="majorBidi" w:cstheme="majorBidi"/>
          <w:sz w:val="20"/>
          <w:szCs w:val="20"/>
        </w:rPr>
        <w:t xml:space="preserve"> PT. Global Contromation, PT. Sapta Sumber Lancar, dan PT. Sukses Indo Perkas Abadi</w:t>
      </w:r>
      <w:r w:rsidR="008A4BA7">
        <w:rPr>
          <w:rFonts w:asciiTheme="majorBidi" w:hAnsiTheme="majorBidi" w:cstheme="majorBidi"/>
          <w:sz w:val="20"/>
          <w:szCs w:val="20"/>
          <w:lang w:val="en-US"/>
        </w:rPr>
        <w:t xml:space="preserve"> </w:t>
      </w:r>
      <w:proofErr w:type="spellStart"/>
      <w:r w:rsidR="008A4BA7">
        <w:rPr>
          <w:rFonts w:asciiTheme="majorBidi" w:hAnsiTheme="majorBidi" w:cstheme="majorBidi"/>
          <w:sz w:val="20"/>
          <w:szCs w:val="20"/>
          <w:lang w:val="en-US"/>
        </w:rPr>
        <w:t>seperti</w:t>
      </w:r>
      <w:proofErr w:type="spellEnd"/>
      <w:r w:rsidR="008A4BA7">
        <w:rPr>
          <w:rFonts w:asciiTheme="majorBidi" w:hAnsiTheme="majorBidi" w:cstheme="majorBidi"/>
          <w:sz w:val="20"/>
          <w:szCs w:val="20"/>
          <w:lang w:val="en-US"/>
        </w:rPr>
        <w:t xml:space="preserve"> pada </w:t>
      </w:r>
      <w:proofErr w:type="spellStart"/>
      <w:r w:rsidR="008A4BA7">
        <w:rPr>
          <w:rFonts w:asciiTheme="majorBidi" w:hAnsiTheme="majorBidi" w:cstheme="majorBidi"/>
          <w:sz w:val="20"/>
          <w:szCs w:val="20"/>
          <w:lang w:val="en-US"/>
        </w:rPr>
        <w:t>tabel</w:t>
      </w:r>
      <w:proofErr w:type="spellEnd"/>
      <w:r w:rsidR="008A4BA7">
        <w:rPr>
          <w:rFonts w:asciiTheme="majorBidi" w:hAnsiTheme="majorBidi" w:cstheme="majorBidi"/>
          <w:sz w:val="20"/>
          <w:szCs w:val="20"/>
          <w:lang w:val="en-US"/>
        </w:rPr>
        <w:t xml:space="preserve"> 1</w:t>
      </w:r>
      <w:r w:rsidR="00802318" w:rsidRPr="00802318">
        <w:rPr>
          <w:rFonts w:asciiTheme="majorBidi" w:hAnsiTheme="majorBidi" w:cstheme="majorBidi"/>
          <w:sz w:val="20"/>
          <w:szCs w:val="20"/>
        </w:rPr>
        <w:t>.</w:t>
      </w:r>
    </w:p>
    <w:p w14:paraId="5A573992" w14:textId="0C573C2D" w:rsidR="00332B7F" w:rsidRDefault="00332B7F" w:rsidP="00332B7F">
      <w:pPr>
        <w:pBdr>
          <w:top w:val="nil"/>
          <w:left w:val="nil"/>
          <w:bottom w:val="nil"/>
          <w:right w:val="nil"/>
          <w:between w:val="nil"/>
        </w:pBdr>
        <w:jc w:val="both"/>
        <w:rPr>
          <w:rFonts w:asciiTheme="majorBidi" w:hAnsiTheme="majorBidi" w:cstheme="majorBidi"/>
          <w:sz w:val="20"/>
          <w:szCs w:val="20"/>
        </w:rPr>
      </w:pPr>
    </w:p>
    <w:p w14:paraId="09AC4C83" w14:textId="62D06830" w:rsidR="005E0A55" w:rsidRPr="00AC487F" w:rsidRDefault="00AC487F" w:rsidP="00AC487F">
      <w:pPr>
        <w:pBdr>
          <w:top w:val="nil"/>
          <w:left w:val="nil"/>
          <w:bottom w:val="nil"/>
          <w:right w:val="nil"/>
          <w:between w:val="nil"/>
        </w:pBdr>
        <w:jc w:val="center"/>
        <w:rPr>
          <w:rFonts w:asciiTheme="majorBidi" w:hAnsiTheme="majorBidi" w:cstheme="majorBidi"/>
          <w:sz w:val="20"/>
          <w:szCs w:val="20"/>
          <w:lang w:val="en-US"/>
        </w:rPr>
      </w:pPr>
      <w:r>
        <w:rPr>
          <w:rFonts w:asciiTheme="majorBidi" w:hAnsiTheme="majorBidi" w:cstheme="majorBidi"/>
          <w:b/>
          <w:bCs/>
          <w:sz w:val="20"/>
          <w:szCs w:val="20"/>
          <w:lang w:val="en-US"/>
        </w:rPr>
        <w:t xml:space="preserve">Tabel 1. </w:t>
      </w:r>
      <w:proofErr w:type="spellStart"/>
      <w:r>
        <w:rPr>
          <w:rFonts w:asciiTheme="majorBidi" w:hAnsiTheme="majorBidi" w:cstheme="majorBidi"/>
          <w:sz w:val="20"/>
          <w:szCs w:val="20"/>
          <w:lang w:val="en-US"/>
        </w:rPr>
        <w:t>Alternatif</w:t>
      </w:r>
      <w:proofErr w:type="spellEnd"/>
      <w:r>
        <w:rPr>
          <w:rFonts w:asciiTheme="majorBidi" w:hAnsiTheme="majorBidi" w:cstheme="majorBidi"/>
          <w:sz w:val="20"/>
          <w:szCs w:val="20"/>
          <w:lang w:val="en-US"/>
        </w:rPr>
        <w:t xml:space="preserve"> Supplier</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
        <w:gridCol w:w="3117"/>
      </w:tblGrid>
      <w:tr w:rsidR="00F379CC" w14:paraId="5366DC89" w14:textId="77777777" w:rsidTr="00397528">
        <w:trPr>
          <w:jc w:val="center"/>
        </w:trPr>
        <w:tc>
          <w:tcPr>
            <w:tcW w:w="461" w:type="dxa"/>
            <w:tcBorders>
              <w:top w:val="single" w:sz="4" w:space="0" w:color="auto"/>
              <w:bottom w:val="single" w:sz="4" w:space="0" w:color="auto"/>
            </w:tcBorders>
          </w:tcPr>
          <w:p w14:paraId="03F5B287" w14:textId="77777777" w:rsidR="00F379CC" w:rsidRPr="000D5421" w:rsidRDefault="00F379CC" w:rsidP="00397528">
            <w:pPr>
              <w:jc w:val="both"/>
              <w:rPr>
                <w:color w:val="000000"/>
                <w:sz w:val="20"/>
                <w:szCs w:val="20"/>
                <w:lang w:val="en-US"/>
              </w:rPr>
            </w:pPr>
            <w:r>
              <w:rPr>
                <w:color w:val="000000"/>
                <w:sz w:val="20"/>
                <w:szCs w:val="20"/>
                <w:lang w:val="en-US"/>
              </w:rPr>
              <w:t>No</w:t>
            </w:r>
          </w:p>
        </w:tc>
        <w:tc>
          <w:tcPr>
            <w:tcW w:w="3117" w:type="dxa"/>
            <w:tcBorders>
              <w:top w:val="single" w:sz="4" w:space="0" w:color="auto"/>
              <w:bottom w:val="single" w:sz="4" w:space="0" w:color="auto"/>
            </w:tcBorders>
          </w:tcPr>
          <w:p w14:paraId="03CE9DD8" w14:textId="77777777" w:rsidR="00F379CC" w:rsidRPr="000D5421" w:rsidRDefault="00F379CC" w:rsidP="00397528">
            <w:pPr>
              <w:jc w:val="both"/>
              <w:rPr>
                <w:color w:val="000000"/>
                <w:sz w:val="20"/>
                <w:szCs w:val="20"/>
                <w:lang w:val="en-US"/>
              </w:rPr>
            </w:pPr>
            <w:proofErr w:type="spellStart"/>
            <w:r>
              <w:rPr>
                <w:color w:val="000000"/>
                <w:sz w:val="20"/>
                <w:szCs w:val="20"/>
                <w:lang w:val="en-US"/>
              </w:rPr>
              <w:t>Alternatif</w:t>
            </w:r>
            <w:proofErr w:type="spellEnd"/>
            <w:r>
              <w:rPr>
                <w:color w:val="000000"/>
                <w:sz w:val="20"/>
                <w:szCs w:val="20"/>
                <w:lang w:val="en-US"/>
              </w:rPr>
              <w:t xml:space="preserve"> Supplier</w:t>
            </w:r>
          </w:p>
        </w:tc>
      </w:tr>
      <w:tr w:rsidR="00F379CC" w14:paraId="42C64846" w14:textId="77777777" w:rsidTr="00397528">
        <w:trPr>
          <w:jc w:val="center"/>
        </w:trPr>
        <w:tc>
          <w:tcPr>
            <w:tcW w:w="461" w:type="dxa"/>
            <w:tcBorders>
              <w:top w:val="single" w:sz="4" w:space="0" w:color="auto"/>
            </w:tcBorders>
          </w:tcPr>
          <w:p w14:paraId="2C275C99" w14:textId="77777777" w:rsidR="00F379CC" w:rsidRPr="000D5421" w:rsidRDefault="00F379CC" w:rsidP="00397528">
            <w:pPr>
              <w:jc w:val="both"/>
              <w:rPr>
                <w:color w:val="000000"/>
                <w:sz w:val="20"/>
                <w:szCs w:val="20"/>
                <w:lang w:val="en-US"/>
              </w:rPr>
            </w:pPr>
            <w:r>
              <w:rPr>
                <w:color w:val="000000"/>
                <w:sz w:val="20"/>
                <w:szCs w:val="20"/>
                <w:lang w:val="en-US"/>
              </w:rPr>
              <w:t>1</w:t>
            </w:r>
          </w:p>
        </w:tc>
        <w:tc>
          <w:tcPr>
            <w:tcW w:w="3117" w:type="dxa"/>
            <w:tcBorders>
              <w:top w:val="single" w:sz="4" w:space="0" w:color="auto"/>
            </w:tcBorders>
          </w:tcPr>
          <w:p w14:paraId="7D18117A" w14:textId="77777777" w:rsidR="00F379CC" w:rsidRDefault="00F379CC" w:rsidP="00397528">
            <w:pPr>
              <w:jc w:val="both"/>
              <w:rPr>
                <w:color w:val="000000"/>
                <w:sz w:val="20"/>
                <w:szCs w:val="20"/>
              </w:rPr>
            </w:pPr>
            <w:r w:rsidRPr="00802318">
              <w:rPr>
                <w:rFonts w:asciiTheme="majorBidi" w:hAnsiTheme="majorBidi" w:cstheme="majorBidi"/>
                <w:sz w:val="20"/>
                <w:szCs w:val="20"/>
              </w:rPr>
              <w:t>PT. Global Contromation</w:t>
            </w:r>
          </w:p>
        </w:tc>
      </w:tr>
      <w:tr w:rsidR="00F379CC" w14:paraId="0EFC9F58" w14:textId="77777777" w:rsidTr="00397528">
        <w:trPr>
          <w:jc w:val="center"/>
        </w:trPr>
        <w:tc>
          <w:tcPr>
            <w:tcW w:w="461" w:type="dxa"/>
          </w:tcPr>
          <w:p w14:paraId="4BCF90BA" w14:textId="77777777" w:rsidR="00F379CC" w:rsidRPr="000D5421" w:rsidRDefault="00F379CC" w:rsidP="00397528">
            <w:pPr>
              <w:jc w:val="both"/>
              <w:rPr>
                <w:color w:val="000000"/>
                <w:sz w:val="20"/>
                <w:szCs w:val="20"/>
                <w:lang w:val="en-US"/>
              </w:rPr>
            </w:pPr>
            <w:r>
              <w:rPr>
                <w:color w:val="000000"/>
                <w:sz w:val="20"/>
                <w:szCs w:val="20"/>
                <w:lang w:val="en-US"/>
              </w:rPr>
              <w:t>2</w:t>
            </w:r>
          </w:p>
        </w:tc>
        <w:tc>
          <w:tcPr>
            <w:tcW w:w="3117" w:type="dxa"/>
          </w:tcPr>
          <w:p w14:paraId="74F00D9A" w14:textId="77777777" w:rsidR="00F379CC" w:rsidRDefault="00F379CC" w:rsidP="00397528">
            <w:pPr>
              <w:jc w:val="both"/>
              <w:rPr>
                <w:color w:val="000000"/>
                <w:sz w:val="20"/>
                <w:szCs w:val="20"/>
              </w:rPr>
            </w:pPr>
            <w:r w:rsidRPr="00802318">
              <w:rPr>
                <w:rFonts w:asciiTheme="majorBidi" w:hAnsiTheme="majorBidi" w:cstheme="majorBidi"/>
                <w:sz w:val="20"/>
                <w:szCs w:val="20"/>
              </w:rPr>
              <w:t>PT. Sapta Sumber Lancar</w:t>
            </w:r>
          </w:p>
        </w:tc>
      </w:tr>
      <w:tr w:rsidR="00F379CC" w14:paraId="2841FAE4" w14:textId="77777777" w:rsidTr="00397528">
        <w:trPr>
          <w:jc w:val="center"/>
        </w:trPr>
        <w:tc>
          <w:tcPr>
            <w:tcW w:w="461" w:type="dxa"/>
          </w:tcPr>
          <w:p w14:paraId="0C79BDC0" w14:textId="77777777" w:rsidR="00F379CC" w:rsidRPr="000D5421" w:rsidRDefault="00F379CC" w:rsidP="00397528">
            <w:pPr>
              <w:jc w:val="both"/>
              <w:rPr>
                <w:color w:val="000000"/>
                <w:sz w:val="20"/>
                <w:szCs w:val="20"/>
                <w:lang w:val="en-US"/>
              </w:rPr>
            </w:pPr>
            <w:r>
              <w:rPr>
                <w:color w:val="000000"/>
                <w:sz w:val="20"/>
                <w:szCs w:val="20"/>
                <w:lang w:val="en-US"/>
              </w:rPr>
              <w:t>3</w:t>
            </w:r>
          </w:p>
        </w:tc>
        <w:tc>
          <w:tcPr>
            <w:tcW w:w="3117" w:type="dxa"/>
          </w:tcPr>
          <w:p w14:paraId="35712CDE" w14:textId="77777777" w:rsidR="00F379CC" w:rsidRDefault="00F379CC" w:rsidP="00397528">
            <w:pPr>
              <w:jc w:val="both"/>
              <w:rPr>
                <w:color w:val="000000"/>
                <w:sz w:val="20"/>
                <w:szCs w:val="20"/>
              </w:rPr>
            </w:pPr>
            <w:r w:rsidRPr="00802318">
              <w:rPr>
                <w:rFonts w:asciiTheme="majorBidi" w:hAnsiTheme="majorBidi" w:cstheme="majorBidi"/>
                <w:sz w:val="20"/>
                <w:szCs w:val="20"/>
              </w:rPr>
              <w:t>PT. Sukses Indo Perkas Abadi</w:t>
            </w:r>
          </w:p>
        </w:tc>
      </w:tr>
      <w:bookmarkEnd w:id="7"/>
    </w:tbl>
    <w:p w14:paraId="61DBE703" w14:textId="77777777" w:rsidR="00332B7F" w:rsidRPr="00802318" w:rsidRDefault="00332B7F" w:rsidP="00332B7F">
      <w:pPr>
        <w:pBdr>
          <w:top w:val="nil"/>
          <w:left w:val="nil"/>
          <w:bottom w:val="nil"/>
          <w:right w:val="nil"/>
          <w:between w:val="nil"/>
        </w:pBdr>
        <w:jc w:val="both"/>
        <w:rPr>
          <w:color w:val="000000"/>
          <w:sz w:val="20"/>
          <w:szCs w:val="20"/>
          <w:lang w:val="en-US"/>
        </w:rPr>
      </w:pPr>
    </w:p>
    <w:p w14:paraId="20014A1D" w14:textId="121D57BC" w:rsidR="00497CCB" w:rsidRPr="00497CCB" w:rsidRDefault="00497CCB" w:rsidP="00497CCB">
      <w:pPr>
        <w:numPr>
          <w:ilvl w:val="0"/>
          <w:numId w:val="2"/>
        </w:numPr>
        <w:pBdr>
          <w:top w:val="nil"/>
          <w:left w:val="nil"/>
          <w:bottom w:val="nil"/>
          <w:right w:val="nil"/>
          <w:between w:val="nil"/>
        </w:pBdr>
        <w:ind w:left="426"/>
        <w:rPr>
          <w:b/>
          <w:color w:val="000000"/>
          <w:sz w:val="20"/>
          <w:szCs w:val="20"/>
        </w:rPr>
      </w:pPr>
      <w:bookmarkStart w:id="8" w:name="_Hlk167875965"/>
      <w:r w:rsidRPr="00497CCB">
        <w:rPr>
          <w:b/>
          <w:bCs/>
          <w:sz w:val="20"/>
          <w:szCs w:val="20"/>
        </w:rPr>
        <w:t>Pemilihan Kriteria dan Sub Kriteria</w:t>
      </w:r>
      <w:bookmarkEnd w:id="8"/>
      <w:r w:rsidRPr="00497CCB">
        <w:rPr>
          <w:b/>
          <w:bCs/>
          <w:sz w:val="20"/>
          <w:szCs w:val="20"/>
        </w:rPr>
        <w:t xml:space="preserve"> </w:t>
      </w:r>
    </w:p>
    <w:p w14:paraId="6C84EFCF" w14:textId="278DBE9C" w:rsidR="00497CCB" w:rsidRDefault="00497CCB" w:rsidP="005E0A55">
      <w:pPr>
        <w:pStyle w:val="Default"/>
        <w:ind w:firstLine="284"/>
        <w:jc w:val="both"/>
        <w:rPr>
          <w:sz w:val="20"/>
          <w:szCs w:val="20"/>
        </w:rPr>
      </w:pPr>
      <w:bookmarkStart w:id="9" w:name="_Hlk167875282"/>
      <w:r>
        <w:rPr>
          <w:sz w:val="20"/>
          <w:szCs w:val="20"/>
        </w:rPr>
        <w:t xml:space="preserve">Pada </w:t>
      </w:r>
      <w:proofErr w:type="spellStart"/>
      <w:r>
        <w:rPr>
          <w:sz w:val="20"/>
          <w:szCs w:val="20"/>
        </w:rPr>
        <w:t>penelitian</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kriteria</w:t>
      </w:r>
      <w:proofErr w:type="spellEnd"/>
      <w:r>
        <w:rPr>
          <w:sz w:val="20"/>
          <w:szCs w:val="20"/>
        </w:rPr>
        <w:t xml:space="preserve"> dan sub </w:t>
      </w:r>
      <w:proofErr w:type="spellStart"/>
      <w:r>
        <w:rPr>
          <w:sz w:val="20"/>
          <w:szCs w:val="20"/>
        </w:rPr>
        <w:t>kriteria</w:t>
      </w:r>
      <w:proofErr w:type="spellEnd"/>
      <w:r>
        <w:rPr>
          <w:sz w:val="20"/>
          <w:szCs w:val="20"/>
        </w:rPr>
        <w:t xml:space="preserve"> </w:t>
      </w:r>
      <w:proofErr w:type="spellStart"/>
      <w:r>
        <w:rPr>
          <w:sz w:val="20"/>
          <w:szCs w:val="20"/>
        </w:rPr>
        <w:t>dipilih</w:t>
      </w:r>
      <w:proofErr w:type="spellEnd"/>
      <w:r>
        <w:rPr>
          <w:sz w:val="20"/>
          <w:szCs w:val="20"/>
        </w:rPr>
        <w:t xml:space="preserve"> </w:t>
      </w:r>
      <w:proofErr w:type="spellStart"/>
      <w:r>
        <w:rPr>
          <w:sz w:val="20"/>
          <w:szCs w:val="20"/>
        </w:rPr>
        <w:t>berdasarkan</w:t>
      </w:r>
      <w:proofErr w:type="spellEnd"/>
      <w:r>
        <w:rPr>
          <w:sz w:val="20"/>
          <w:szCs w:val="20"/>
        </w:rPr>
        <w:t xml:space="preserve"> </w:t>
      </w:r>
      <w:proofErr w:type="spellStart"/>
      <w:r>
        <w:rPr>
          <w:sz w:val="20"/>
          <w:szCs w:val="20"/>
        </w:rPr>
        <w:t>penelitian</w:t>
      </w:r>
      <w:proofErr w:type="spellEnd"/>
      <w:r>
        <w:rPr>
          <w:sz w:val="20"/>
          <w:szCs w:val="20"/>
        </w:rPr>
        <w:t xml:space="preserve"> </w:t>
      </w:r>
      <w:proofErr w:type="spellStart"/>
      <w:r>
        <w:rPr>
          <w:sz w:val="20"/>
          <w:szCs w:val="20"/>
        </w:rPr>
        <w:t>sebelumnya</w:t>
      </w:r>
      <w:proofErr w:type="spellEnd"/>
      <w:r>
        <w:rPr>
          <w:sz w:val="20"/>
          <w:szCs w:val="20"/>
        </w:rPr>
        <w:t xml:space="preserve"> dan </w:t>
      </w:r>
      <w:proofErr w:type="spellStart"/>
      <w:r>
        <w:rPr>
          <w:sz w:val="20"/>
          <w:szCs w:val="20"/>
        </w:rPr>
        <w:t>kemudian</w:t>
      </w:r>
      <w:proofErr w:type="spellEnd"/>
      <w:r>
        <w:rPr>
          <w:sz w:val="20"/>
          <w:szCs w:val="20"/>
        </w:rPr>
        <w:t xml:space="preserve"> </w:t>
      </w:r>
      <w:proofErr w:type="spellStart"/>
      <w:r>
        <w:rPr>
          <w:sz w:val="20"/>
          <w:szCs w:val="20"/>
        </w:rPr>
        <w:t>responden</w:t>
      </w:r>
      <w:proofErr w:type="spellEnd"/>
      <w:r>
        <w:rPr>
          <w:sz w:val="20"/>
          <w:szCs w:val="20"/>
        </w:rPr>
        <w:t xml:space="preserve"> </w:t>
      </w:r>
      <w:proofErr w:type="spellStart"/>
      <w:r>
        <w:rPr>
          <w:sz w:val="20"/>
          <w:szCs w:val="20"/>
        </w:rPr>
        <w:t>akan</w:t>
      </w:r>
      <w:proofErr w:type="spellEnd"/>
      <w:r>
        <w:rPr>
          <w:sz w:val="20"/>
          <w:szCs w:val="20"/>
        </w:rPr>
        <w:t xml:space="preserve"> </w:t>
      </w:r>
      <w:proofErr w:type="spellStart"/>
      <w:r>
        <w:rPr>
          <w:sz w:val="20"/>
          <w:szCs w:val="20"/>
        </w:rPr>
        <w:t>memilih</w:t>
      </w:r>
      <w:proofErr w:type="spellEnd"/>
      <w:r>
        <w:rPr>
          <w:sz w:val="20"/>
          <w:szCs w:val="20"/>
        </w:rPr>
        <w:t xml:space="preserve"> </w:t>
      </w:r>
      <w:proofErr w:type="spellStart"/>
      <w:r>
        <w:rPr>
          <w:sz w:val="20"/>
          <w:szCs w:val="20"/>
        </w:rPr>
        <w:t>kriteria</w:t>
      </w:r>
      <w:proofErr w:type="spellEnd"/>
      <w:r>
        <w:rPr>
          <w:sz w:val="20"/>
          <w:szCs w:val="20"/>
        </w:rPr>
        <w:t xml:space="preserve"> yang </w:t>
      </w:r>
      <w:proofErr w:type="spellStart"/>
      <w:r>
        <w:rPr>
          <w:sz w:val="20"/>
          <w:szCs w:val="20"/>
        </w:rPr>
        <w:t>sesuai</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kondisi</w:t>
      </w:r>
      <w:proofErr w:type="spellEnd"/>
      <w:r>
        <w:rPr>
          <w:sz w:val="20"/>
          <w:szCs w:val="20"/>
        </w:rPr>
        <w:t xml:space="preserve"> yang </w:t>
      </w:r>
      <w:proofErr w:type="spellStart"/>
      <w:r>
        <w:rPr>
          <w:sz w:val="20"/>
          <w:szCs w:val="20"/>
        </w:rPr>
        <w:t>ada</w:t>
      </w:r>
      <w:proofErr w:type="spellEnd"/>
      <w:r>
        <w:rPr>
          <w:sz w:val="20"/>
          <w:szCs w:val="20"/>
        </w:rPr>
        <w:t xml:space="preserve"> di </w:t>
      </w:r>
      <w:proofErr w:type="spellStart"/>
      <w:r>
        <w:rPr>
          <w:sz w:val="20"/>
          <w:szCs w:val="20"/>
        </w:rPr>
        <w:t>perusahaan</w:t>
      </w:r>
      <w:proofErr w:type="spellEnd"/>
      <w:r w:rsidR="00E56D32">
        <w:rPr>
          <w:rFonts w:asciiTheme="majorBidi" w:hAnsiTheme="majorBidi" w:cstheme="majorBidi"/>
          <w:sz w:val="20"/>
          <w:szCs w:val="20"/>
        </w:rPr>
        <w:fldChar w:fldCharType="begin" w:fldLock="1"/>
      </w:r>
      <w:r w:rsidR="00AC17C3">
        <w:rPr>
          <w:rFonts w:asciiTheme="majorBidi" w:hAnsiTheme="majorBidi" w:cstheme="majorBidi"/>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Kata","author":[{"dropping-particle":"","family":"Arfan Bakhtiar","given":"Dewita Rahmadani Departemen","non-dropping-particle":"","parse-names":false,"suffix":""}],"id":"ITEM-1","issued":{"date-parts":[["2016"]]},"page":"1-23","title":"ANALISIS PEMILIHAN SUPPLIER MENGGUNAKAN METODE ANALYTICAL NETWORK PROCESS (ANP) PADA PENGADAAN KOMPONEN RAIL PAD 158-7 (STUDI KASUS: PT PINDAD (PERSERO))","type":"article-journal","volume":"7"},"uris":["http://www.mendeley.com/documents/?uuid=45eb21db-4453-4853-b8d5-969e07bcafeb"]}],"mendeley":{"formattedCitation":"[17]","plainTextFormattedCitation":"[17]","previouslyFormattedCitation":"[17]"},"properties":{"noteIndex":0},"schema":"https://github.com/citation-style-language/schema/raw/master/csl-citation.json"}</w:instrText>
      </w:r>
      <w:r w:rsidR="00E56D32">
        <w:rPr>
          <w:rFonts w:asciiTheme="majorBidi" w:hAnsiTheme="majorBidi" w:cstheme="majorBidi"/>
          <w:sz w:val="20"/>
          <w:szCs w:val="20"/>
        </w:rPr>
        <w:fldChar w:fldCharType="separate"/>
      </w:r>
      <w:r w:rsidR="00AC17C3" w:rsidRPr="00AC17C3">
        <w:rPr>
          <w:rFonts w:asciiTheme="majorBidi" w:hAnsiTheme="majorBidi" w:cstheme="majorBidi"/>
          <w:noProof/>
          <w:sz w:val="20"/>
          <w:szCs w:val="20"/>
        </w:rPr>
        <w:t>[17]</w:t>
      </w:r>
      <w:r w:rsidR="00E56D32">
        <w:rPr>
          <w:rFonts w:asciiTheme="majorBidi" w:hAnsiTheme="majorBidi" w:cstheme="majorBidi"/>
          <w:sz w:val="20"/>
          <w:szCs w:val="20"/>
        </w:rPr>
        <w:fldChar w:fldCharType="end"/>
      </w:r>
      <w:r>
        <w:rPr>
          <w:sz w:val="20"/>
          <w:szCs w:val="20"/>
        </w:rPr>
        <w:t xml:space="preserve">. </w:t>
      </w:r>
      <w:proofErr w:type="spellStart"/>
      <w:r>
        <w:rPr>
          <w:sz w:val="20"/>
          <w:szCs w:val="20"/>
        </w:rPr>
        <w:t>Kriteria</w:t>
      </w:r>
      <w:proofErr w:type="spellEnd"/>
      <w:r>
        <w:rPr>
          <w:sz w:val="20"/>
          <w:szCs w:val="20"/>
        </w:rPr>
        <w:t xml:space="preserve"> dan </w:t>
      </w:r>
      <w:proofErr w:type="spellStart"/>
      <w:r>
        <w:rPr>
          <w:sz w:val="20"/>
          <w:szCs w:val="20"/>
        </w:rPr>
        <w:t>subkriteria</w:t>
      </w:r>
      <w:proofErr w:type="spellEnd"/>
      <w:r>
        <w:rPr>
          <w:sz w:val="20"/>
          <w:szCs w:val="20"/>
        </w:rPr>
        <w:t xml:space="preserve"> </w:t>
      </w:r>
      <w:proofErr w:type="spellStart"/>
      <w:r>
        <w:rPr>
          <w:sz w:val="20"/>
          <w:szCs w:val="20"/>
        </w:rPr>
        <w:t>terpilih</w:t>
      </w:r>
      <w:proofErr w:type="spellEnd"/>
      <w:r>
        <w:rPr>
          <w:sz w:val="20"/>
          <w:szCs w:val="20"/>
        </w:rPr>
        <w:t xml:space="preserve"> </w:t>
      </w:r>
      <w:proofErr w:type="spellStart"/>
      <w:r>
        <w:rPr>
          <w:sz w:val="20"/>
          <w:szCs w:val="20"/>
        </w:rPr>
        <w:t>ditunjukkan</w:t>
      </w:r>
      <w:proofErr w:type="spellEnd"/>
      <w:r>
        <w:rPr>
          <w:sz w:val="20"/>
          <w:szCs w:val="20"/>
        </w:rPr>
        <w:t xml:space="preserve"> pada </w:t>
      </w:r>
      <w:r>
        <w:rPr>
          <w:b/>
          <w:bCs/>
          <w:sz w:val="20"/>
          <w:szCs w:val="20"/>
        </w:rPr>
        <w:t>Tabel 2</w:t>
      </w:r>
      <w:r>
        <w:rPr>
          <w:sz w:val="20"/>
          <w:szCs w:val="20"/>
        </w:rPr>
        <w:t xml:space="preserve">. </w:t>
      </w:r>
    </w:p>
    <w:p w14:paraId="365123EE" w14:textId="0F95E00A" w:rsidR="00332B7F" w:rsidRDefault="00332B7F" w:rsidP="00332B7F">
      <w:pPr>
        <w:pStyle w:val="Default"/>
        <w:jc w:val="both"/>
        <w:rPr>
          <w:b/>
          <w:bCs/>
          <w:sz w:val="20"/>
          <w:szCs w:val="20"/>
        </w:rPr>
      </w:pPr>
    </w:p>
    <w:p w14:paraId="03C08912" w14:textId="003110B6" w:rsidR="005E0A55" w:rsidRPr="00570DC4" w:rsidRDefault="00570DC4" w:rsidP="00570DC4">
      <w:pPr>
        <w:pStyle w:val="Default"/>
        <w:jc w:val="center"/>
        <w:rPr>
          <w:sz w:val="20"/>
          <w:szCs w:val="20"/>
        </w:rPr>
      </w:pPr>
      <w:r>
        <w:rPr>
          <w:b/>
          <w:bCs/>
          <w:sz w:val="20"/>
          <w:szCs w:val="20"/>
        </w:rPr>
        <w:t xml:space="preserve">Tabel 2. </w:t>
      </w:r>
      <w:proofErr w:type="spellStart"/>
      <w:r>
        <w:rPr>
          <w:sz w:val="20"/>
          <w:szCs w:val="20"/>
        </w:rPr>
        <w:t>Kriteria</w:t>
      </w:r>
      <w:proofErr w:type="spellEnd"/>
      <w:r>
        <w:rPr>
          <w:sz w:val="20"/>
          <w:szCs w:val="20"/>
        </w:rPr>
        <w:t xml:space="preserve"> dan </w:t>
      </w:r>
      <w:proofErr w:type="spellStart"/>
      <w:r>
        <w:rPr>
          <w:sz w:val="20"/>
          <w:szCs w:val="20"/>
        </w:rPr>
        <w:t>SubKriteria</w:t>
      </w:r>
      <w:proofErr w:type="spellEnd"/>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1630"/>
        <w:gridCol w:w="3606"/>
      </w:tblGrid>
      <w:tr w:rsidR="00F379CC" w:rsidRPr="007A0790" w14:paraId="3233654A" w14:textId="77777777" w:rsidTr="00397528">
        <w:trPr>
          <w:trHeight w:val="170"/>
          <w:jc w:val="center"/>
        </w:trPr>
        <w:tc>
          <w:tcPr>
            <w:tcW w:w="500" w:type="dxa"/>
            <w:tcBorders>
              <w:top w:val="single" w:sz="4" w:space="0" w:color="auto"/>
              <w:bottom w:val="single" w:sz="4" w:space="0" w:color="auto"/>
            </w:tcBorders>
            <w:vAlign w:val="center"/>
          </w:tcPr>
          <w:p w14:paraId="26F94472" w14:textId="77777777" w:rsidR="00F379CC" w:rsidRPr="007A0790" w:rsidRDefault="00F379CC" w:rsidP="00397528">
            <w:pPr>
              <w:jc w:val="center"/>
              <w:rPr>
                <w:color w:val="000000"/>
                <w:sz w:val="20"/>
                <w:szCs w:val="20"/>
              </w:rPr>
            </w:pPr>
            <w:r w:rsidRPr="007A0790">
              <w:rPr>
                <w:color w:val="000000"/>
                <w:sz w:val="20"/>
                <w:szCs w:val="20"/>
              </w:rPr>
              <w:t>No</w:t>
            </w:r>
          </w:p>
        </w:tc>
        <w:tc>
          <w:tcPr>
            <w:tcW w:w="1630" w:type="dxa"/>
            <w:tcBorders>
              <w:top w:val="single" w:sz="4" w:space="0" w:color="auto"/>
              <w:bottom w:val="single" w:sz="4" w:space="0" w:color="auto"/>
            </w:tcBorders>
            <w:vAlign w:val="center"/>
          </w:tcPr>
          <w:p w14:paraId="43C3A3C7" w14:textId="77777777" w:rsidR="00F379CC" w:rsidRPr="007A0790" w:rsidRDefault="00F379CC" w:rsidP="00397528">
            <w:pPr>
              <w:jc w:val="center"/>
              <w:rPr>
                <w:color w:val="000000"/>
                <w:sz w:val="20"/>
                <w:szCs w:val="20"/>
              </w:rPr>
            </w:pPr>
            <w:r w:rsidRPr="007A0790">
              <w:rPr>
                <w:color w:val="000000"/>
                <w:sz w:val="20"/>
                <w:szCs w:val="20"/>
              </w:rPr>
              <w:t>Kriteria</w:t>
            </w:r>
          </w:p>
        </w:tc>
        <w:tc>
          <w:tcPr>
            <w:tcW w:w="3606" w:type="dxa"/>
            <w:tcBorders>
              <w:top w:val="single" w:sz="4" w:space="0" w:color="auto"/>
              <w:bottom w:val="single" w:sz="4" w:space="0" w:color="auto"/>
            </w:tcBorders>
            <w:vAlign w:val="center"/>
          </w:tcPr>
          <w:p w14:paraId="436EE561" w14:textId="77777777" w:rsidR="00F379CC" w:rsidRPr="007A0790" w:rsidRDefault="00F379CC" w:rsidP="00397528">
            <w:pPr>
              <w:jc w:val="center"/>
              <w:rPr>
                <w:color w:val="000000"/>
                <w:sz w:val="20"/>
                <w:szCs w:val="20"/>
              </w:rPr>
            </w:pPr>
            <w:r w:rsidRPr="007A0790">
              <w:rPr>
                <w:color w:val="000000"/>
                <w:sz w:val="20"/>
                <w:szCs w:val="20"/>
              </w:rPr>
              <w:t>SubKriteria</w:t>
            </w:r>
          </w:p>
        </w:tc>
      </w:tr>
      <w:tr w:rsidR="00F379CC" w:rsidRPr="007A0790" w14:paraId="573CFAC7" w14:textId="77777777" w:rsidTr="00397528">
        <w:trPr>
          <w:trHeight w:val="170"/>
          <w:jc w:val="center"/>
        </w:trPr>
        <w:tc>
          <w:tcPr>
            <w:tcW w:w="500" w:type="dxa"/>
            <w:vMerge w:val="restart"/>
            <w:tcBorders>
              <w:top w:val="single" w:sz="4" w:space="0" w:color="auto"/>
            </w:tcBorders>
            <w:vAlign w:val="center"/>
          </w:tcPr>
          <w:p w14:paraId="78C1A158" w14:textId="77777777" w:rsidR="00F379CC" w:rsidRPr="007A0790" w:rsidRDefault="00F379CC" w:rsidP="00397528">
            <w:pPr>
              <w:jc w:val="center"/>
              <w:rPr>
                <w:color w:val="000000"/>
                <w:sz w:val="20"/>
                <w:szCs w:val="20"/>
              </w:rPr>
            </w:pPr>
            <w:r w:rsidRPr="007A0790">
              <w:rPr>
                <w:color w:val="000000"/>
                <w:sz w:val="20"/>
                <w:szCs w:val="20"/>
              </w:rPr>
              <w:t>1</w:t>
            </w:r>
          </w:p>
        </w:tc>
        <w:tc>
          <w:tcPr>
            <w:tcW w:w="1630" w:type="dxa"/>
            <w:vMerge w:val="restart"/>
            <w:tcBorders>
              <w:top w:val="single" w:sz="4" w:space="0" w:color="auto"/>
            </w:tcBorders>
            <w:vAlign w:val="center"/>
          </w:tcPr>
          <w:p w14:paraId="3757A887" w14:textId="77777777" w:rsidR="00F379CC" w:rsidRPr="007A0790" w:rsidRDefault="00F379CC" w:rsidP="00397528">
            <w:pPr>
              <w:jc w:val="center"/>
              <w:rPr>
                <w:color w:val="000000"/>
                <w:sz w:val="20"/>
                <w:szCs w:val="20"/>
              </w:rPr>
            </w:pPr>
            <w:r w:rsidRPr="007A0790">
              <w:rPr>
                <w:color w:val="000000"/>
                <w:sz w:val="20"/>
                <w:szCs w:val="20"/>
              </w:rPr>
              <w:t>Kualitas</w:t>
            </w:r>
          </w:p>
        </w:tc>
        <w:tc>
          <w:tcPr>
            <w:tcW w:w="3606" w:type="dxa"/>
            <w:tcBorders>
              <w:top w:val="single" w:sz="4" w:space="0" w:color="auto"/>
            </w:tcBorders>
            <w:vAlign w:val="center"/>
          </w:tcPr>
          <w:p w14:paraId="38E90AC0" w14:textId="77777777" w:rsidR="00F379CC" w:rsidRPr="007A0790" w:rsidRDefault="00F379CC" w:rsidP="00397528">
            <w:pPr>
              <w:rPr>
                <w:color w:val="000000"/>
                <w:sz w:val="20"/>
                <w:szCs w:val="20"/>
              </w:rPr>
            </w:pPr>
            <w:r w:rsidRPr="007A0790">
              <w:rPr>
                <w:sz w:val="20"/>
                <w:szCs w:val="20"/>
              </w:rPr>
              <w:t>Kesesuaian spesifikasi</w:t>
            </w:r>
          </w:p>
        </w:tc>
      </w:tr>
      <w:tr w:rsidR="00F379CC" w:rsidRPr="007A0790" w14:paraId="2327D28E" w14:textId="77777777" w:rsidTr="00397528">
        <w:trPr>
          <w:trHeight w:val="170"/>
          <w:jc w:val="center"/>
        </w:trPr>
        <w:tc>
          <w:tcPr>
            <w:tcW w:w="500" w:type="dxa"/>
            <w:vMerge/>
            <w:vAlign w:val="center"/>
          </w:tcPr>
          <w:p w14:paraId="596D8AF2" w14:textId="77777777" w:rsidR="00F379CC" w:rsidRPr="007A0790" w:rsidRDefault="00F379CC" w:rsidP="00397528">
            <w:pPr>
              <w:jc w:val="center"/>
              <w:rPr>
                <w:color w:val="000000"/>
                <w:sz w:val="20"/>
                <w:szCs w:val="20"/>
              </w:rPr>
            </w:pPr>
          </w:p>
        </w:tc>
        <w:tc>
          <w:tcPr>
            <w:tcW w:w="1630" w:type="dxa"/>
            <w:vMerge/>
            <w:vAlign w:val="center"/>
          </w:tcPr>
          <w:p w14:paraId="5A7839E8" w14:textId="77777777" w:rsidR="00F379CC" w:rsidRPr="007A0790" w:rsidRDefault="00F379CC" w:rsidP="00397528">
            <w:pPr>
              <w:jc w:val="center"/>
              <w:rPr>
                <w:color w:val="000000"/>
                <w:sz w:val="20"/>
                <w:szCs w:val="20"/>
              </w:rPr>
            </w:pPr>
          </w:p>
        </w:tc>
        <w:tc>
          <w:tcPr>
            <w:tcW w:w="3606" w:type="dxa"/>
            <w:vAlign w:val="center"/>
          </w:tcPr>
          <w:p w14:paraId="51526ADF" w14:textId="77777777" w:rsidR="00F379CC" w:rsidRPr="007A0790" w:rsidRDefault="00F379CC" w:rsidP="00397528">
            <w:pPr>
              <w:rPr>
                <w:color w:val="000000"/>
                <w:sz w:val="20"/>
                <w:szCs w:val="20"/>
              </w:rPr>
            </w:pPr>
            <w:r w:rsidRPr="007A0790">
              <w:rPr>
                <w:sz w:val="20"/>
                <w:szCs w:val="20"/>
              </w:rPr>
              <w:t>Bebas kontaminasi fisik</w:t>
            </w:r>
          </w:p>
        </w:tc>
      </w:tr>
      <w:tr w:rsidR="00F379CC" w:rsidRPr="007A0790" w14:paraId="6640B092" w14:textId="77777777" w:rsidTr="00397528">
        <w:trPr>
          <w:trHeight w:val="170"/>
          <w:jc w:val="center"/>
        </w:trPr>
        <w:tc>
          <w:tcPr>
            <w:tcW w:w="500" w:type="dxa"/>
            <w:vMerge w:val="restart"/>
            <w:vAlign w:val="center"/>
          </w:tcPr>
          <w:p w14:paraId="49C5637B" w14:textId="77777777" w:rsidR="00F379CC" w:rsidRPr="007A0790" w:rsidRDefault="00F379CC" w:rsidP="00397528">
            <w:pPr>
              <w:jc w:val="center"/>
              <w:rPr>
                <w:color w:val="000000"/>
                <w:sz w:val="20"/>
                <w:szCs w:val="20"/>
              </w:rPr>
            </w:pPr>
            <w:r w:rsidRPr="007A0790">
              <w:rPr>
                <w:color w:val="000000"/>
                <w:sz w:val="20"/>
                <w:szCs w:val="20"/>
              </w:rPr>
              <w:t>2</w:t>
            </w:r>
          </w:p>
        </w:tc>
        <w:tc>
          <w:tcPr>
            <w:tcW w:w="1630" w:type="dxa"/>
            <w:vMerge w:val="restart"/>
            <w:vAlign w:val="center"/>
          </w:tcPr>
          <w:p w14:paraId="348653FB" w14:textId="77777777" w:rsidR="00F379CC" w:rsidRPr="007A0790" w:rsidRDefault="00F379CC" w:rsidP="00397528">
            <w:pPr>
              <w:jc w:val="center"/>
              <w:rPr>
                <w:color w:val="000000"/>
                <w:sz w:val="20"/>
                <w:szCs w:val="20"/>
              </w:rPr>
            </w:pPr>
            <w:r w:rsidRPr="007A0790">
              <w:rPr>
                <w:color w:val="000000"/>
                <w:sz w:val="20"/>
                <w:szCs w:val="20"/>
              </w:rPr>
              <w:t>Responsibilitas</w:t>
            </w:r>
          </w:p>
        </w:tc>
        <w:tc>
          <w:tcPr>
            <w:tcW w:w="3606" w:type="dxa"/>
            <w:vAlign w:val="center"/>
          </w:tcPr>
          <w:p w14:paraId="2050860C" w14:textId="77777777" w:rsidR="00F379CC" w:rsidRPr="007A0790" w:rsidRDefault="00F379CC" w:rsidP="00397528">
            <w:pPr>
              <w:rPr>
                <w:color w:val="000000"/>
                <w:sz w:val="20"/>
                <w:szCs w:val="20"/>
              </w:rPr>
            </w:pPr>
            <w:r w:rsidRPr="007A0790">
              <w:rPr>
                <w:sz w:val="20"/>
                <w:szCs w:val="20"/>
              </w:rPr>
              <w:t>Kemampuan merespon permintaan</w:t>
            </w:r>
          </w:p>
        </w:tc>
      </w:tr>
      <w:tr w:rsidR="00F379CC" w:rsidRPr="007A0790" w14:paraId="06BE9640" w14:textId="77777777" w:rsidTr="00397528">
        <w:trPr>
          <w:trHeight w:val="170"/>
          <w:jc w:val="center"/>
        </w:trPr>
        <w:tc>
          <w:tcPr>
            <w:tcW w:w="500" w:type="dxa"/>
            <w:vMerge/>
            <w:vAlign w:val="center"/>
          </w:tcPr>
          <w:p w14:paraId="5AC2C0D5" w14:textId="77777777" w:rsidR="00F379CC" w:rsidRPr="007A0790" w:rsidRDefault="00F379CC" w:rsidP="00397528">
            <w:pPr>
              <w:jc w:val="center"/>
              <w:rPr>
                <w:color w:val="000000"/>
                <w:sz w:val="20"/>
                <w:szCs w:val="20"/>
              </w:rPr>
            </w:pPr>
          </w:p>
        </w:tc>
        <w:tc>
          <w:tcPr>
            <w:tcW w:w="1630" w:type="dxa"/>
            <w:vMerge/>
            <w:vAlign w:val="center"/>
          </w:tcPr>
          <w:p w14:paraId="7C6C8584" w14:textId="77777777" w:rsidR="00F379CC" w:rsidRPr="007A0790" w:rsidRDefault="00F379CC" w:rsidP="00397528">
            <w:pPr>
              <w:jc w:val="center"/>
              <w:rPr>
                <w:color w:val="000000"/>
                <w:sz w:val="20"/>
                <w:szCs w:val="20"/>
              </w:rPr>
            </w:pPr>
          </w:p>
        </w:tc>
        <w:tc>
          <w:tcPr>
            <w:tcW w:w="3606" w:type="dxa"/>
            <w:vAlign w:val="center"/>
          </w:tcPr>
          <w:p w14:paraId="6A4B067F" w14:textId="77777777" w:rsidR="00F379CC" w:rsidRPr="007A0790" w:rsidRDefault="00F379CC" w:rsidP="00397528">
            <w:pPr>
              <w:rPr>
                <w:color w:val="000000"/>
                <w:sz w:val="20"/>
                <w:szCs w:val="20"/>
              </w:rPr>
            </w:pPr>
            <w:r w:rsidRPr="007A0790">
              <w:rPr>
                <w:sz w:val="20"/>
                <w:szCs w:val="20"/>
              </w:rPr>
              <w:t xml:space="preserve">Kecepatan merespon </w:t>
            </w:r>
            <w:r w:rsidRPr="007A0790">
              <w:rPr>
                <w:i/>
                <w:iCs/>
                <w:sz w:val="20"/>
                <w:szCs w:val="20"/>
              </w:rPr>
              <w:t>complain</w:t>
            </w:r>
          </w:p>
        </w:tc>
      </w:tr>
      <w:tr w:rsidR="00F379CC" w:rsidRPr="007A0790" w14:paraId="2EC6E425" w14:textId="77777777" w:rsidTr="00397528">
        <w:trPr>
          <w:trHeight w:val="170"/>
          <w:jc w:val="center"/>
        </w:trPr>
        <w:tc>
          <w:tcPr>
            <w:tcW w:w="500" w:type="dxa"/>
            <w:vMerge w:val="restart"/>
            <w:vAlign w:val="center"/>
          </w:tcPr>
          <w:p w14:paraId="5896CAAC" w14:textId="77777777" w:rsidR="00F379CC" w:rsidRPr="007A0790" w:rsidRDefault="00F379CC" w:rsidP="00397528">
            <w:pPr>
              <w:jc w:val="center"/>
              <w:rPr>
                <w:color w:val="000000"/>
                <w:sz w:val="20"/>
                <w:szCs w:val="20"/>
              </w:rPr>
            </w:pPr>
            <w:r w:rsidRPr="007A0790">
              <w:rPr>
                <w:color w:val="000000"/>
                <w:sz w:val="20"/>
                <w:szCs w:val="20"/>
              </w:rPr>
              <w:t>3</w:t>
            </w:r>
          </w:p>
        </w:tc>
        <w:tc>
          <w:tcPr>
            <w:tcW w:w="1630" w:type="dxa"/>
            <w:vMerge w:val="restart"/>
            <w:vAlign w:val="center"/>
          </w:tcPr>
          <w:p w14:paraId="2BEA15E2" w14:textId="77777777" w:rsidR="00F379CC" w:rsidRPr="007A0790" w:rsidRDefault="00F379CC" w:rsidP="00397528">
            <w:pPr>
              <w:jc w:val="center"/>
              <w:rPr>
                <w:color w:val="000000"/>
                <w:sz w:val="20"/>
                <w:szCs w:val="20"/>
              </w:rPr>
            </w:pPr>
            <w:r w:rsidRPr="007A0790">
              <w:rPr>
                <w:color w:val="000000"/>
                <w:sz w:val="20"/>
                <w:szCs w:val="20"/>
              </w:rPr>
              <w:t>Harga</w:t>
            </w:r>
          </w:p>
        </w:tc>
        <w:tc>
          <w:tcPr>
            <w:tcW w:w="3606" w:type="dxa"/>
            <w:vAlign w:val="center"/>
          </w:tcPr>
          <w:p w14:paraId="4E563A12" w14:textId="77777777" w:rsidR="00F379CC" w:rsidRPr="007A0790" w:rsidRDefault="00F379CC" w:rsidP="00397528">
            <w:pPr>
              <w:rPr>
                <w:color w:val="000000"/>
                <w:sz w:val="20"/>
                <w:szCs w:val="20"/>
              </w:rPr>
            </w:pPr>
            <w:r w:rsidRPr="007A0790">
              <w:rPr>
                <w:sz w:val="20"/>
                <w:szCs w:val="20"/>
              </w:rPr>
              <w:t>Kemudahan bernegosiasi</w:t>
            </w:r>
          </w:p>
        </w:tc>
      </w:tr>
      <w:tr w:rsidR="00F379CC" w:rsidRPr="007A0790" w14:paraId="30BD8BEF" w14:textId="77777777" w:rsidTr="00397528">
        <w:trPr>
          <w:trHeight w:val="170"/>
          <w:jc w:val="center"/>
        </w:trPr>
        <w:tc>
          <w:tcPr>
            <w:tcW w:w="500" w:type="dxa"/>
            <w:vMerge/>
            <w:vAlign w:val="center"/>
          </w:tcPr>
          <w:p w14:paraId="1F2B2CC5" w14:textId="77777777" w:rsidR="00F379CC" w:rsidRPr="007A0790" w:rsidRDefault="00F379CC" w:rsidP="00397528">
            <w:pPr>
              <w:jc w:val="center"/>
              <w:rPr>
                <w:color w:val="000000"/>
                <w:sz w:val="20"/>
                <w:szCs w:val="20"/>
              </w:rPr>
            </w:pPr>
          </w:p>
        </w:tc>
        <w:tc>
          <w:tcPr>
            <w:tcW w:w="1630" w:type="dxa"/>
            <w:vMerge/>
            <w:vAlign w:val="center"/>
          </w:tcPr>
          <w:p w14:paraId="5661466D" w14:textId="77777777" w:rsidR="00F379CC" w:rsidRPr="007A0790" w:rsidRDefault="00F379CC" w:rsidP="00397528">
            <w:pPr>
              <w:jc w:val="center"/>
              <w:rPr>
                <w:color w:val="000000"/>
                <w:sz w:val="20"/>
                <w:szCs w:val="20"/>
              </w:rPr>
            </w:pPr>
          </w:p>
        </w:tc>
        <w:tc>
          <w:tcPr>
            <w:tcW w:w="3606" w:type="dxa"/>
            <w:vAlign w:val="center"/>
          </w:tcPr>
          <w:p w14:paraId="6CD79AA9" w14:textId="77777777" w:rsidR="00F379CC" w:rsidRPr="007A0790" w:rsidRDefault="00F379CC" w:rsidP="00397528">
            <w:pPr>
              <w:rPr>
                <w:color w:val="000000"/>
                <w:sz w:val="20"/>
                <w:szCs w:val="20"/>
              </w:rPr>
            </w:pPr>
            <w:r w:rsidRPr="007A0790">
              <w:rPr>
                <w:sz w:val="20"/>
                <w:szCs w:val="20"/>
              </w:rPr>
              <w:t>Cara pembayaran</w:t>
            </w:r>
          </w:p>
        </w:tc>
      </w:tr>
      <w:tr w:rsidR="00F379CC" w:rsidRPr="007A0790" w14:paraId="569E5662" w14:textId="77777777" w:rsidTr="00397528">
        <w:trPr>
          <w:trHeight w:val="170"/>
          <w:jc w:val="center"/>
        </w:trPr>
        <w:tc>
          <w:tcPr>
            <w:tcW w:w="500" w:type="dxa"/>
            <w:vMerge w:val="restart"/>
            <w:vAlign w:val="center"/>
          </w:tcPr>
          <w:p w14:paraId="72AE1727" w14:textId="77777777" w:rsidR="00F379CC" w:rsidRPr="007A0790" w:rsidRDefault="00F379CC" w:rsidP="00397528">
            <w:pPr>
              <w:jc w:val="center"/>
              <w:rPr>
                <w:color w:val="000000"/>
                <w:sz w:val="20"/>
                <w:szCs w:val="20"/>
              </w:rPr>
            </w:pPr>
            <w:r w:rsidRPr="007A0790">
              <w:rPr>
                <w:color w:val="000000"/>
                <w:sz w:val="20"/>
                <w:szCs w:val="20"/>
              </w:rPr>
              <w:t>4</w:t>
            </w:r>
          </w:p>
        </w:tc>
        <w:tc>
          <w:tcPr>
            <w:tcW w:w="1630" w:type="dxa"/>
            <w:vMerge w:val="restart"/>
            <w:vAlign w:val="center"/>
          </w:tcPr>
          <w:p w14:paraId="1BBB3060" w14:textId="77777777" w:rsidR="00F379CC" w:rsidRPr="007A0790" w:rsidRDefault="00F379CC" w:rsidP="00397528">
            <w:pPr>
              <w:jc w:val="center"/>
              <w:rPr>
                <w:color w:val="000000"/>
                <w:sz w:val="20"/>
                <w:szCs w:val="20"/>
              </w:rPr>
            </w:pPr>
            <w:r w:rsidRPr="007A0790">
              <w:rPr>
                <w:color w:val="000000"/>
                <w:sz w:val="20"/>
                <w:szCs w:val="20"/>
              </w:rPr>
              <w:t>Fleksibilitas</w:t>
            </w:r>
          </w:p>
        </w:tc>
        <w:tc>
          <w:tcPr>
            <w:tcW w:w="3606" w:type="dxa"/>
            <w:vAlign w:val="center"/>
          </w:tcPr>
          <w:p w14:paraId="773B9A6E" w14:textId="77777777" w:rsidR="00F379CC" w:rsidRPr="007A0790" w:rsidRDefault="00F379CC" w:rsidP="00397528">
            <w:pPr>
              <w:rPr>
                <w:color w:val="000000"/>
                <w:sz w:val="20"/>
                <w:szCs w:val="20"/>
              </w:rPr>
            </w:pPr>
            <w:r w:rsidRPr="007A0790">
              <w:rPr>
                <w:sz w:val="20"/>
                <w:szCs w:val="20"/>
              </w:rPr>
              <w:t>Memenuhi jumlah permintaan meningkat</w:t>
            </w:r>
          </w:p>
        </w:tc>
      </w:tr>
      <w:tr w:rsidR="00F379CC" w:rsidRPr="007A0790" w14:paraId="3C7D8612" w14:textId="77777777" w:rsidTr="00397528">
        <w:trPr>
          <w:trHeight w:val="170"/>
          <w:jc w:val="center"/>
        </w:trPr>
        <w:tc>
          <w:tcPr>
            <w:tcW w:w="500" w:type="dxa"/>
            <w:vMerge/>
            <w:vAlign w:val="center"/>
          </w:tcPr>
          <w:p w14:paraId="1364E172" w14:textId="77777777" w:rsidR="00F379CC" w:rsidRPr="007A0790" w:rsidRDefault="00F379CC" w:rsidP="00397528">
            <w:pPr>
              <w:jc w:val="center"/>
              <w:rPr>
                <w:color w:val="000000"/>
                <w:sz w:val="20"/>
                <w:szCs w:val="20"/>
              </w:rPr>
            </w:pPr>
          </w:p>
        </w:tc>
        <w:tc>
          <w:tcPr>
            <w:tcW w:w="1630" w:type="dxa"/>
            <w:vMerge/>
            <w:vAlign w:val="center"/>
          </w:tcPr>
          <w:p w14:paraId="20297ED9" w14:textId="77777777" w:rsidR="00F379CC" w:rsidRPr="007A0790" w:rsidRDefault="00F379CC" w:rsidP="00397528">
            <w:pPr>
              <w:jc w:val="center"/>
              <w:rPr>
                <w:color w:val="000000"/>
                <w:sz w:val="20"/>
                <w:szCs w:val="20"/>
              </w:rPr>
            </w:pPr>
          </w:p>
        </w:tc>
        <w:tc>
          <w:tcPr>
            <w:tcW w:w="3606" w:type="dxa"/>
            <w:vAlign w:val="center"/>
          </w:tcPr>
          <w:p w14:paraId="72F419A7" w14:textId="77777777" w:rsidR="00F379CC" w:rsidRPr="007A0790" w:rsidRDefault="00F379CC" w:rsidP="00397528">
            <w:pPr>
              <w:rPr>
                <w:color w:val="000000"/>
                <w:sz w:val="20"/>
                <w:szCs w:val="20"/>
              </w:rPr>
            </w:pPr>
            <w:r w:rsidRPr="007A0790">
              <w:rPr>
                <w:sz w:val="20"/>
                <w:szCs w:val="20"/>
              </w:rPr>
              <w:t>Memenuhi permintaan yang mendadak</w:t>
            </w:r>
          </w:p>
        </w:tc>
      </w:tr>
      <w:tr w:rsidR="00F379CC" w:rsidRPr="007A0790" w14:paraId="2FAE3ABA" w14:textId="77777777" w:rsidTr="00397528">
        <w:trPr>
          <w:trHeight w:val="170"/>
          <w:jc w:val="center"/>
        </w:trPr>
        <w:tc>
          <w:tcPr>
            <w:tcW w:w="500" w:type="dxa"/>
            <w:vMerge w:val="restart"/>
            <w:vAlign w:val="center"/>
          </w:tcPr>
          <w:p w14:paraId="368D2506" w14:textId="77777777" w:rsidR="00F379CC" w:rsidRPr="007A0790" w:rsidRDefault="00F379CC" w:rsidP="00397528">
            <w:pPr>
              <w:jc w:val="center"/>
              <w:rPr>
                <w:color w:val="000000"/>
                <w:sz w:val="20"/>
                <w:szCs w:val="20"/>
              </w:rPr>
            </w:pPr>
            <w:r w:rsidRPr="007A0790">
              <w:rPr>
                <w:color w:val="000000"/>
                <w:sz w:val="20"/>
                <w:szCs w:val="20"/>
              </w:rPr>
              <w:t>5</w:t>
            </w:r>
          </w:p>
        </w:tc>
        <w:tc>
          <w:tcPr>
            <w:tcW w:w="1630" w:type="dxa"/>
            <w:vMerge w:val="restart"/>
            <w:vAlign w:val="center"/>
          </w:tcPr>
          <w:p w14:paraId="5FD231C4" w14:textId="77777777" w:rsidR="00F379CC" w:rsidRPr="007A0790" w:rsidRDefault="00F379CC" w:rsidP="00397528">
            <w:pPr>
              <w:jc w:val="center"/>
              <w:rPr>
                <w:color w:val="000000"/>
                <w:sz w:val="20"/>
                <w:szCs w:val="20"/>
              </w:rPr>
            </w:pPr>
            <w:r w:rsidRPr="007A0790">
              <w:rPr>
                <w:color w:val="000000"/>
                <w:sz w:val="20"/>
                <w:szCs w:val="20"/>
              </w:rPr>
              <w:t>Pelayanan</w:t>
            </w:r>
          </w:p>
        </w:tc>
        <w:tc>
          <w:tcPr>
            <w:tcW w:w="3606" w:type="dxa"/>
            <w:vAlign w:val="center"/>
          </w:tcPr>
          <w:p w14:paraId="1DCC1D33" w14:textId="77777777" w:rsidR="00F379CC" w:rsidRPr="007A0790" w:rsidRDefault="00F379CC" w:rsidP="00397528">
            <w:pPr>
              <w:rPr>
                <w:color w:val="000000"/>
                <w:sz w:val="20"/>
                <w:szCs w:val="20"/>
              </w:rPr>
            </w:pPr>
            <w:r w:rsidRPr="007A0790">
              <w:rPr>
                <w:sz w:val="20"/>
                <w:szCs w:val="20"/>
              </w:rPr>
              <w:t>Kemudahan dalam komunikasi</w:t>
            </w:r>
          </w:p>
        </w:tc>
      </w:tr>
      <w:tr w:rsidR="00F379CC" w:rsidRPr="007A0790" w14:paraId="23F5CA8D" w14:textId="77777777" w:rsidTr="00397528">
        <w:trPr>
          <w:trHeight w:val="170"/>
          <w:jc w:val="center"/>
        </w:trPr>
        <w:tc>
          <w:tcPr>
            <w:tcW w:w="500" w:type="dxa"/>
            <w:vMerge/>
            <w:vAlign w:val="center"/>
          </w:tcPr>
          <w:p w14:paraId="4A0FC078" w14:textId="77777777" w:rsidR="00F379CC" w:rsidRPr="007A0790" w:rsidRDefault="00F379CC" w:rsidP="00397528">
            <w:pPr>
              <w:jc w:val="center"/>
              <w:rPr>
                <w:color w:val="000000"/>
                <w:sz w:val="20"/>
                <w:szCs w:val="20"/>
              </w:rPr>
            </w:pPr>
          </w:p>
        </w:tc>
        <w:tc>
          <w:tcPr>
            <w:tcW w:w="1630" w:type="dxa"/>
            <w:vMerge/>
            <w:vAlign w:val="center"/>
          </w:tcPr>
          <w:p w14:paraId="59579FB2" w14:textId="77777777" w:rsidR="00F379CC" w:rsidRPr="007A0790" w:rsidRDefault="00F379CC" w:rsidP="00397528">
            <w:pPr>
              <w:jc w:val="center"/>
              <w:rPr>
                <w:color w:val="000000"/>
                <w:sz w:val="20"/>
                <w:szCs w:val="20"/>
              </w:rPr>
            </w:pPr>
          </w:p>
        </w:tc>
        <w:tc>
          <w:tcPr>
            <w:tcW w:w="3606" w:type="dxa"/>
            <w:vAlign w:val="center"/>
          </w:tcPr>
          <w:p w14:paraId="11966348" w14:textId="77777777" w:rsidR="00F379CC" w:rsidRPr="007A0790" w:rsidRDefault="00F379CC" w:rsidP="00397528">
            <w:pPr>
              <w:rPr>
                <w:color w:val="000000"/>
                <w:sz w:val="20"/>
                <w:szCs w:val="20"/>
              </w:rPr>
            </w:pPr>
            <w:r w:rsidRPr="007A0790">
              <w:rPr>
                <w:sz w:val="20"/>
                <w:szCs w:val="20"/>
              </w:rPr>
              <w:t>Pemberian jaminan</w:t>
            </w:r>
          </w:p>
        </w:tc>
      </w:tr>
      <w:tr w:rsidR="00F379CC" w:rsidRPr="007A0790" w14:paraId="72836188" w14:textId="77777777" w:rsidTr="00397528">
        <w:trPr>
          <w:trHeight w:val="170"/>
          <w:jc w:val="center"/>
        </w:trPr>
        <w:tc>
          <w:tcPr>
            <w:tcW w:w="500" w:type="dxa"/>
            <w:vMerge w:val="restart"/>
            <w:vAlign w:val="center"/>
          </w:tcPr>
          <w:p w14:paraId="276838E0" w14:textId="77777777" w:rsidR="00F379CC" w:rsidRPr="007A0790" w:rsidRDefault="00F379CC" w:rsidP="00397528">
            <w:pPr>
              <w:jc w:val="center"/>
              <w:rPr>
                <w:color w:val="000000"/>
                <w:sz w:val="20"/>
                <w:szCs w:val="20"/>
              </w:rPr>
            </w:pPr>
            <w:r w:rsidRPr="007A0790">
              <w:rPr>
                <w:color w:val="000000"/>
                <w:sz w:val="20"/>
                <w:szCs w:val="20"/>
              </w:rPr>
              <w:t>6</w:t>
            </w:r>
          </w:p>
        </w:tc>
        <w:tc>
          <w:tcPr>
            <w:tcW w:w="1630" w:type="dxa"/>
            <w:vMerge w:val="restart"/>
            <w:vAlign w:val="center"/>
          </w:tcPr>
          <w:p w14:paraId="645A9EF2" w14:textId="77777777" w:rsidR="00F379CC" w:rsidRPr="007A0790" w:rsidRDefault="00F379CC" w:rsidP="00397528">
            <w:pPr>
              <w:jc w:val="center"/>
              <w:rPr>
                <w:color w:val="000000"/>
                <w:sz w:val="20"/>
                <w:szCs w:val="20"/>
              </w:rPr>
            </w:pPr>
            <w:r w:rsidRPr="007A0790">
              <w:rPr>
                <w:color w:val="000000"/>
                <w:sz w:val="20"/>
                <w:szCs w:val="20"/>
              </w:rPr>
              <w:t>Ketepatan</w:t>
            </w:r>
          </w:p>
        </w:tc>
        <w:tc>
          <w:tcPr>
            <w:tcW w:w="3606" w:type="dxa"/>
            <w:vAlign w:val="center"/>
          </w:tcPr>
          <w:p w14:paraId="0390A540" w14:textId="77777777" w:rsidR="00F379CC" w:rsidRPr="007A0790" w:rsidRDefault="00F379CC" w:rsidP="00397528">
            <w:pPr>
              <w:rPr>
                <w:color w:val="000000"/>
                <w:sz w:val="20"/>
                <w:szCs w:val="20"/>
              </w:rPr>
            </w:pPr>
            <w:r w:rsidRPr="007A0790">
              <w:rPr>
                <w:sz w:val="20"/>
                <w:szCs w:val="20"/>
              </w:rPr>
              <w:t>Ketepatan waktu pengiriman</w:t>
            </w:r>
          </w:p>
        </w:tc>
      </w:tr>
      <w:tr w:rsidR="00F379CC" w:rsidRPr="007A0790" w14:paraId="1A9ECC12" w14:textId="77777777" w:rsidTr="00397528">
        <w:trPr>
          <w:trHeight w:val="170"/>
          <w:jc w:val="center"/>
        </w:trPr>
        <w:tc>
          <w:tcPr>
            <w:tcW w:w="500" w:type="dxa"/>
            <w:vMerge/>
            <w:vAlign w:val="center"/>
          </w:tcPr>
          <w:p w14:paraId="3541A102" w14:textId="77777777" w:rsidR="00F379CC" w:rsidRPr="007A0790" w:rsidRDefault="00F379CC" w:rsidP="00397528">
            <w:pPr>
              <w:jc w:val="center"/>
              <w:rPr>
                <w:color w:val="000000"/>
                <w:sz w:val="20"/>
                <w:szCs w:val="20"/>
              </w:rPr>
            </w:pPr>
          </w:p>
        </w:tc>
        <w:tc>
          <w:tcPr>
            <w:tcW w:w="1630" w:type="dxa"/>
            <w:vMerge/>
            <w:vAlign w:val="center"/>
          </w:tcPr>
          <w:p w14:paraId="31CA9448" w14:textId="77777777" w:rsidR="00F379CC" w:rsidRPr="007A0790" w:rsidRDefault="00F379CC" w:rsidP="00397528">
            <w:pPr>
              <w:jc w:val="center"/>
              <w:rPr>
                <w:color w:val="000000"/>
                <w:sz w:val="20"/>
                <w:szCs w:val="20"/>
              </w:rPr>
            </w:pPr>
          </w:p>
        </w:tc>
        <w:tc>
          <w:tcPr>
            <w:tcW w:w="3606" w:type="dxa"/>
            <w:vAlign w:val="center"/>
          </w:tcPr>
          <w:p w14:paraId="43A75DBB" w14:textId="77777777" w:rsidR="00F379CC" w:rsidRPr="007A0790" w:rsidRDefault="00F379CC" w:rsidP="00397528">
            <w:pPr>
              <w:rPr>
                <w:color w:val="000000"/>
                <w:sz w:val="20"/>
                <w:szCs w:val="20"/>
              </w:rPr>
            </w:pPr>
            <w:r w:rsidRPr="007A0790">
              <w:rPr>
                <w:sz w:val="20"/>
                <w:szCs w:val="20"/>
              </w:rPr>
              <w:t>Ketepatan jumlah</w:t>
            </w:r>
          </w:p>
        </w:tc>
      </w:tr>
    </w:tbl>
    <w:p w14:paraId="42F0B7A8" w14:textId="446A6CD4" w:rsidR="00497CCB" w:rsidRPr="00570DC4" w:rsidRDefault="00570DC4" w:rsidP="00570DC4">
      <w:pPr>
        <w:pStyle w:val="Default"/>
        <w:jc w:val="center"/>
        <w:rPr>
          <w:sz w:val="20"/>
          <w:szCs w:val="20"/>
        </w:rPr>
      </w:pPr>
      <w:proofErr w:type="spellStart"/>
      <w:r>
        <w:rPr>
          <w:sz w:val="20"/>
          <w:szCs w:val="20"/>
        </w:rPr>
        <w:t>Sumber</w:t>
      </w:r>
      <w:proofErr w:type="spellEnd"/>
      <w:r>
        <w:rPr>
          <w:sz w:val="20"/>
          <w:szCs w:val="20"/>
        </w:rPr>
        <w:t xml:space="preserve">: </w:t>
      </w:r>
      <w:r w:rsidR="00301487">
        <w:rPr>
          <w:rFonts w:asciiTheme="majorBidi" w:hAnsiTheme="majorBidi" w:cstheme="majorBidi"/>
          <w:sz w:val="20"/>
          <w:szCs w:val="20"/>
        </w:rPr>
        <w:fldChar w:fldCharType="begin" w:fldLock="1"/>
      </w:r>
      <w:r w:rsidR="00301487">
        <w:rPr>
          <w:rFonts w:asciiTheme="majorBidi" w:hAnsiTheme="majorBidi" w:cstheme="majorBidi"/>
          <w:sz w:val="20"/>
          <w:szCs w:val="20"/>
        </w:rPr>
        <w:instrText>ADDIN CSL_CITATION {"citationItems":[{"id":"ITEM-1","itemData":{"DOI":"10.21111/atj.v3i1.3791","ISSN":"2599-0799","abstract":"… Pemasok merupakan salah satu bagian dari rantai pasokan dan merupakan faktor yang sangat penting pada suatu industri. Pentingnya peranan pemasok dalam menjamin …","author":[{"dropping-particle":"","family":"Fadlulloh","given":"Kholid","non-dropping-particle":"","parse-names":false,"suffix":""},{"dropping-particle":"","family":"F Mu’tamar","given":"M Fuad","non-dropping-particle":"","parse-names":false,"suffix":""}],"container-title":"Agroindustrial Technology Journal","id":"ITEM-1","issue":"1","issued":{"date-parts":[["2019"]]},"page":"1","title":"PEMILIHAN ALTERNATIF PEMASOK BERAS INDUSTRI CATERING MENGGUNAKAN ANALYTICAL NETWORK PROCESS (Studi Kasus di PT. AXC)","type":"article-journal","volume":"3"},"uris":["http://www.mendeley.com/documents/?uuid=8b51b8b9-45ea-4c5e-be1c-369885db107e"]}],"mendeley":{"formattedCitation":"[6]","plainTextFormattedCitation":"[6]","previouslyFormattedCitation":"[6]"},"properties":{"noteIndex":0},"schema":"https://github.com/citation-style-language/schema/raw/master/csl-citation.json"}</w:instrText>
      </w:r>
      <w:r w:rsidR="00301487">
        <w:rPr>
          <w:rFonts w:asciiTheme="majorBidi" w:hAnsiTheme="majorBidi" w:cstheme="majorBidi"/>
          <w:sz w:val="20"/>
          <w:szCs w:val="20"/>
        </w:rPr>
        <w:fldChar w:fldCharType="separate"/>
      </w:r>
      <w:r w:rsidR="00301487" w:rsidRPr="00EB4076">
        <w:rPr>
          <w:rFonts w:asciiTheme="majorBidi" w:hAnsiTheme="majorBidi" w:cstheme="majorBidi"/>
          <w:noProof/>
          <w:sz w:val="20"/>
          <w:szCs w:val="20"/>
        </w:rPr>
        <w:t>[6]</w:t>
      </w:r>
      <w:r w:rsidR="00301487">
        <w:rPr>
          <w:rFonts w:asciiTheme="majorBidi" w:hAnsiTheme="majorBidi" w:cstheme="majorBidi"/>
          <w:sz w:val="20"/>
          <w:szCs w:val="20"/>
        </w:rPr>
        <w:fldChar w:fldCharType="end"/>
      </w:r>
    </w:p>
    <w:p w14:paraId="2B74B48A" w14:textId="40700D71" w:rsidR="00497CCB" w:rsidRDefault="00497CCB" w:rsidP="005E0A55">
      <w:pPr>
        <w:pStyle w:val="Default"/>
        <w:ind w:firstLine="284"/>
        <w:jc w:val="both"/>
        <w:rPr>
          <w:sz w:val="20"/>
          <w:szCs w:val="20"/>
        </w:rPr>
      </w:pPr>
      <w:r>
        <w:rPr>
          <w:sz w:val="20"/>
          <w:szCs w:val="20"/>
        </w:rPr>
        <w:lastRenderedPageBreak/>
        <w:t xml:space="preserve">Pada </w:t>
      </w:r>
      <w:proofErr w:type="spellStart"/>
      <w:r>
        <w:rPr>
          <w:sz w:val="20"/>
          <w:szCs w:val="20"/>
        </w:rPr>
        <w:t>penelitian</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dirancang</w:t>
      </w:r>
      <w:proofErr w:type="spellEnd"/>
      <w:r>
        <w:rPr>
          <w:sz w:val="20"/>
          <w:szCs w:val="20"/>
        </w:rPr>
        <w:t xml:space="preserve"> 3 </w:t>
      </w:r>
      <w:proofErr w:type="spellStart"/>
      <w:r>
        <w:rPr>
          <w:sz w:val="20"/>
          <w:szCs w:val="20"/>
        </w:rPr>
        <w:t>kuesioner</w:t>
      </w:r>
      <w:proofErr w:type="spellEnd"/>
      <w:r>
        <w:rPr>
          <w:sz w:val="20"/>
          <w:szCs w:val="20"/>
        </w:rPr>
        <w:t xml:space="preserve"> yang </w:t>
      </w:r>
      <w:proofErr w:type="spellStart"/>
      <w:r>
        <w:rPr>
          <w:sz w:val="20"/>
          <w:szCs w:val="20"/>
        </w:rPr>
        <w:t>harus</w:t>
      </w:r>
      <w:proofErr w:type="spellEnd"/>
      <w:r>
        <w:rPr>
          <w:sz w:val="20"/>
          <w:szCs w:val="20"/>
        </w:rPr>
        <w:t xml:space="preserve"> </w:t>
      </w:r>
      <w:proofErr w:type="spellStart"/>
      <w:r>
        <w:rPr>
          <w:sz w:val="20"/>
          <w:szCs w:val="20"/>
        </w:rPr>
        <w:t>diisi</w:t>
      </w:r>
      <w:proofErr w:type="spellEnd"/>
      <w:r>
        <w:rPr>
          <w:sz w:val="20"/>
          <w:szCs w:val="20"/>
        </w:rPr>
        <w:t xml:space="preserve"> </w:t>
      </w:r>
      <w:proofErr w:type="spellStart"/>
      <w:r>
        <w:rPr>
          <w:sz w:val="20"/>
          <w:szCs w:val="20"/>
        </w:rPr>
        <w:t>secara</w:t>
      </w:r>
      <w:proofErr w:type="spellEnd"/>
      <w:r>
        <w:rPr>
          <w:sz w:val="20"/>
          <w:szCs w:val="20"/>
        </w:rPr>
        <w:t xml:space="preserve"> </w:t>
      </w:r>
      <w:proofErr w:type="spellStart"/>
      <w:r>
        <w:rPr>
          <w:sz w:val="20"/>
          <w:szCs w:val="20"/>
        </w:rPr>
        <w:t>berurutan</w:t>
      </w:r>
      <w:proofErr w:type="spellEnd"/>
      <w:r>
        <w:rPr>
          <w:sz w:val="20"/>
          <w:szCs w:val="20"/>
        </w:rPr>
        <w:t xml:space="preserve">. </w:t>
      </w:r>
      <w:proofErr w:type="spellStart"/>
      <w:r>
        <w:rPr>
          <w:sz w:val="20"/>
          <w:szCs w:val="20"/>
        </w:rPr>
        <w:t>Kuesioner</w:t>
      </w:r>
      <w:proofErr w:type="spellEnd"/>
      <w:r>
        <w:rPr>
          <w:sz w:val="20"/>
          <w:szCs w:val="20"/>
        </w:rPr>
        <w:t xml:space="preserve"> </w:t>
      </w:r>
      <w:proofErr w:type="spellStart"/>
      <w:r>
        <w:rPr>
          <w:sz w:val="20"/>
          <w:szCs w:val="20"/>
        </w:rPr>
        <w:t>pertama</w:t>
      </w:r>
      <w:proofErr w:type="spellEnd"/>
      <w:r>
        <w:rPr>
          <w:sz w:val="20"/>
          <w:szCs w:val="20"/>
        </w:rPr>
        <w:t xml:space="preserve"> </w:t>
      </w:r>
      <w:proofErr w:type="spellStart"/>
      <w:r>
        <w:rPr>
          <w:sz w:val="20"/>
          <w:szCs w:val="20"/>
        </w:rPr>
        <w:t>merupakan</w:t>
      </w:r>
      <w:proofErr w:type="spellEnd"/>
      <w:r>
        <w:rPr>
          <w:sz w:val="20"/>
          <w:szCs w:val="20"/>
        </w:rPr>
        <w:t xml:space="preserve"> </w:t>
      </w:r>
      <w:proofErr w:type="spellStart"/>
      <w:r>
        <w:rPr>
          <w:sz w:val="20"/>
          <w:szCs w:val="20"/>
        </w:rPr>
        <w:t>kuesioner</w:t>
      </w:r>
      <w:proofErr w:type="spellEnd"/>
      <w:r>
        <w:rPr>
          <w:sz w:val="20"/>
          <w:szCs w:val="20"/>
        </w:rPr>
        <w:t xml:space="preserve"> </w:t>
      </w:r>
      <w:proofErr w:type="spellStart"/>
      <w:r>
        <w:rPr>
          <w:sz w:val="20"/>
          <w:szCs w:val="20"/>
        </w:rPr>
        <w:t>hubungan</w:t>
      </w:r>
      <w:proofErr w:type="spellEnd"/>
      <w:r>
        <w:rPr>
          <w:sz w:val="20"/>
          <w:szCs w:val="20"/>
        </w:rPr>
        <w:t xml:space="preserve"> </w:t>
      </w:r>
      <w:proofErr w:type="spellStart"/>
      <w:r>
        <w:rPr>
          <w:sz w:val="20"/>
          <w:szCs w:val="20"/>
        </w:rPr>
        <w:t>antar</w:t>
      </w:r>
      <w:proofErr w:type="spellEnd"/>
      <w:r>
        <w:rPr>
          <w:sz w:val="20"/>
          <w:szCs w:val="20"/>
        </w:rPr>
        <w:t xml:space="preserve"> </w:t>
      </w:r>
      <w:proofErr w:type="spellStart"/>
      <w:r>
        <w:rPr>
          <w:sz w:val="20"/>
          <w:szCs w:val="20"/>
        </w:rPr>
        <w:t>kriteria</w:t>
      </w:r>
      <w:proofErr w:type="spellEnd"/>
      <w:r>
        <w:rPr>
          <w:sz w:val="20"/>
          <w:szCs w:val="20"/>
        </w:rPr>
        <w:t xml:space="preserve"> dan </w:t>
      </w:r>
      <w:proofErr w:type="spellStart"/>
      <w:r>
        <w:rPr>
          <w:sz w:val="20"/>
          <w:szCs w:val="20"/>
        </w:rPr>
        <w:t>subkriteria</w:t>
      </w:r>
      <w:proofErr w:type="spellEnd"/>
      <w:r>
        <w:rPr>
          <w:sz w:val="20"/>
          <w:szCs w:val="20"/>
        </w:rPr>
        <w:t xml:space="preserve">. </w:t>
      </w:r>
      <w:proofErr w:type="spellStart"/>
      <w:r>
        <w:rPr>
          <w:sz w:val="20"/>
          <w:szCs w:val="20"/>
        </w:rPr>
        <w:t>Kuesioner</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bertujuan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mengetahui</w:t>
      </w:r>
      <w:proofErr w:type="spellEnd"/>
      <w:r>
        <w:rPr>
          <w:sz w:val="20"/>
          <w:szCs w:val="20"/>
        </w:rPr>
        <w:t xml:space="preserve"> </w:t>
      </w:r>
      <w:proofErr w:type="spellStart"/>
      <w:r>
        <w:rPr>
          <w:sz w:val="20"/>
          <w:szCs w:val="20"/>
        </w:rPr>
        <w:t>hubungan</w:t>
      </w:r>
      <w:proofErr w:type="spellEnd"/>
      <w:r>
        <w:rPr>
          <w:sz w:val="20"/>
          <w:szCs w:val="20"/>
        </w:rPr>
        <w:t xml:space="preserve"> </w:t>
      </w:r>
      <w:proofErr w:type="spellStart"/>
      <w:r>
        <w:rPr>
          <w:sz w:val="20"/>
          <w:szCs w:val="20"/>
        </w:rPr>
        <w:t>ketergantungan</w:t>
      </w:r>
      <w:proofErr w:type="spellEnd"/>
      <w:r>
        <w:rPr>
          <w:sz w:val="20"/>
          <w:szCs w:val="20"/>
        </w:rPr>
        <w:t xml:space="preserve"> </w:t>
      </w:r>
      <w:proofErr w:type="spellStart"/>
      <w:r>
        <w:rPr>
          <w:sz w:val="20"/>
          <w:szCs w:val="20"/>
        </w:rPr>
        <w:t>antar</w:t>
      </w:r>
      <w:proofErr w:type="spellEnd"/>
      <w:r>
        <w:rPr>
          <w:sz w:val="20"/>
          <w:szCs w:val="20"/>
        </w:rPr>
        <w:t xml:space="preserve"> </w:t>
      </w:r>
      <w:proofErr w:type="spellStart"/>
      <w:r>
        <w:rPr>
          <w:sz w:val="20"/>
          <w:szCs w:val="20"/>
        </w:rPr>
        <w:t>subkriteria</w:t>
      </w:r>
      <w:proofErr w:type="spellEnd"/>
      <w:r>
        <w:rPr>
          <w:sz w:val="20"/>
          <w:szCs w:val="20"/>
        </w:rPr>
        <w:t xml:space="preserve"> </w:t>
      </w:r>
      <w:proofErr w:type="spellStart"/>
      <w:r>
        <w:rPr>
          <w:sz w:val="20"/>
          <w:szCs w:val="20"/>
        </w:rPr>
        <w:t>sebagai</w:t>
      </w:r>
      <w:proofErr w:type="spellEnd"/>
      <w:r>
        <w:rPr>
          <w:sz w:val="20"/>
          <w:szCs w:val="20"/>
        </w:rPr>
        <w:t xml:space="preserve"> </w:t>
      </w:r>
      <w:proofErr w:type="spellStart"/>
      <w:r>
        <w:rPr>
          <w:sz w:val="20"/>
          <w:szCs w:val="20"/>
        </w:rPr>
        <w:t>acuan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membuat</w:t>
      </w:r>
      <w:proofErr w:type="spellEnd"/>
      <w:r>
        <w:rPr>
          <w:sz w:val="20"/>
          <w:szCs w:val="20"/>
        </w:rPr>
        <w:t xml:space="preserve"> model ANP. </w:t>
      </w:r>
      <w:proofErr w:type="spellStart"/>
      <w:r>
        <w:rPr>
          <w:sz w:val="20"/>
          <w:szCs w:val="20"/>
        </w:rPr>
        <w:t>Kuesioner</w:t>
      </w:r>
      <w:proofErr w:type="spellEnd"/>
      <w:r>
        <w:rPr>
          <w:sz w:val="20"/>
          <w:szCs w:val="20"/>
        </w:rPr>
        <w:t xml:space="preserve"> yang </w:t>
      </w:r>
      <w:proofErr w:type="spellStart"/>
      <w:r>
        <w:rPr>
          <w:sz w:val="20"/>
          <w:szCs w:val="20"/>
        </w:rPr>
        <w:t>kedua</w:t>
      </w:r>
      <w:proofErr w:type="spellEnd"/>
      <w:r w:rsidRPr="00497CCB">
        <w:rPr>
          <w:sz w:val="20"/>
          <w:szCs w:val="20"/>
        </w:rPr>
        <w:t xml:space="preserve"> </w:t>
      </w:r>
      <w:proofErr w:type="spellStart"/>
      <w:r>
        <w:rPr>
          <w:sz w:val="20"/>
          <w:szCs w:val="20"/>
        </w:rPr>
        <w:t>adalah</w:t>
      </w:r>
      <w:proofErr w:type="spellEnd"/>
      <w:r>
        <w:rPr>
          <w:sz w:val="20"/>
          <w:szCs w:val="20"/>
        </w:rPr>
        <w:t xml:space="preserve"> </w:t>
      </w:r>
      <w:proofErr w:type="spellStart"/>
      <w:r>
        <w:rPr>
          <w:sz w:val="20"/>
          <w:szCs w:val="20"/>
        </w:rPr>
        <w:t>kuesioner</w:t>
      </w:r>
      <w:proofErr w:type="spellEnd"/>
      <w:r>
        <w:rPr>
          <w:sz w:val="20"/>
          <w:szCs w:val="20"/>
        </w:rPr>
        <w:t xml:space="preserve"> </w:t>
      </w:r>
      <w:proofErr w:type="spellStart"/>
      <w:r>
        <w:rPr>
          <w:sz w:val="20"/>
          <w:szCs w:val="20"/>
        </w:rPr>
        <w:t>perbandingan</w:t>
      </w:r>
      <w:proofErr w:type="spellEnd"/>
      <w:r>
        <w:rPr>
          <w:sz w:val="20"/>
          <w:szCs w:val="20"/>
        </w:rPr>
        <w:t xml:space="preserve"> </w:t>
      </w:r>
      <w:proofErr w:type="spellStart"/>
      <w:r>
        <w:rPr>
          <w:sz w:val="20"/>
          <w:szCs w:val="20"/>
        </w:rPr>
        <w:t>berpasangan</w:t>
      </w:r>
      <w:proofErr w:type="spellEnd"/>
      <w:r>
        <w:rPr>
          <w:sz w:val="20"/>
          <w:szCs w:val="20"/>
        </w:rPr>
        <w:t xml:space="preserve"> yang </w:t>
      </w:r>
      <w:proofErr w:type="spellStart"/>
      <w:r>
        <w:rPr>
          <w:sz w:val="20"/>
          <w:szCs w:val="20"/>
        </w:rPr>
        <w:t>digunakan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mendapatkan</w:t>
      </w:r>
      <w:proofErr w:type="spellEnd"/>
      <w:r>
        <w:rPr>
          <w:sz w:val="20"/>
          <w:szCs w:val="20"/>
        </w:rPr>
        <w:t xml:space="preserve"> </w:t>
      </w:r>
      <w:proofErr w:type="spellStart"/>
      <w:r>
        <w:rPr>
          <w:sz w:val="20"/>
          <w:szCs w:val="20"/>
        </w:rPr>
        <w:t>bobot</w:t>
      </w:r>
      <w:proofErr w:type="spellEnd"/>
      <w:r>
        <w:rPr>
          <w:sz w:val="20"/>
          <w:szCs w:val="20"/>
        </w:rPr>
        <w:t xml:space="preserve"> </w:t>
      </w:r>
      <w:proofErr w:type="spellStart"/>
      <w:r>
        <w:rPr>
          <w:sz w:val="20"/>
          <w:szCs w:val="20"/>
        </w:rPr>
        <w:t>pengaruh</w:t>
      </w:r>
      <w:proofErr w:type="spellEnd"/>
      <w:r>
        <w:rPr>
          <w:sz w:val="20"/>
          <w:szCs w:val="20"/>
        </w:rPr>
        <w:t xml:space="preserve"> </w:t>
      </w:r>
      <w:proofErr w:type="spellStart"/>
      <w:r>
        <w:rPr>
          <w:sz w:val="20"/>
          <w:szCs w:val="20"/>
        </w:rPr>
        <w:t>tiap</w:t>
      </w:r>
      <w:proofErr w:type="spellEnd"/>
      <w:r>
        <w:rPr>
          <w:sz w:val="20"/>
          <w:szCs w:val="20"/>
        </w:rPr>
        <w:t xml:space="preserve"> </w:t>
      </w:r>
      <w:proofErr w:type="spellStart"/>
      <w:r>
        <w:rPr>
          <w:sz w:val="20"/>
          <w:szCs w:val="20"/>
        </w:rPr>
        <w:t>subkriteria</w:t>
      </w:r>
      <w:proofErr w:type="spellEnd"/>
      <w:r>
        <w:rPr>
          <w:sz w:val="20"/>
          <w:szCs w:val="20"/>
        </w:rPr>
        <w:t xml:space="preserve">. </w:t>
      </w:r>
      <w:proofErr w:type="spellStart"/>
      <w:r>
        <w:rPr>
          <w:sz w:val="20"/>
          <w:szCs w:val="20"/>
        </w:rPr>
        <w:t>Terakhir</w:t>
      </w:r>
      <w:proofErr w:type="spellEnd"/>
      <w:r>
        <w:rPr>
          <w:sz w:val="20"/>
          <w:szCs w:val="20"/>
        </w:rPr>
        <w:t xml:space="preserve">, </w:t>
      </w:r>
      <w:proofErr w:type="spellStart"/>
      <w:r>
        <w:rPr>
          <w:sz w:val="20"/>
          <w:szCs w:val="20"/>
        </w:rPr>
        <w:t>kuesioner</w:t>
      </w:r>
      <w:proofErr w:type="spellEnd"/>
      <w:r>
        <w:rPr>
          <w:sz w:val="20"/>
          <w:szCs w:val="20"/>
        </w:rPr>
        <w:t xml:space="preserve"> </w:t>
      </w:r>
      <w:proofErr w:type="spellStart"/>
      <w:r>
        <w:rPr>
          <w:sz w:val="20"/>
          <w:szCs w:val="20"/>
        </w:rPr>
        <w:t>ketiga</w:t>
      </w:r>
      <w:proofErr w:type="spellEnd"/>
      <w:r>
        <w:rPr>
          <w:sz w:val="20"/>
          <w:szCs w:val="20"/>
        </w:rPr>
        <w:t xml:space="preserve"> </w:t>
      </w:r>
      <w:proofErr w:type="spellStart"/>
      <w:r>
        <w:rPr>
          <w:sz w:val="20"/>
          <w:szCs w:val="20"/>
        </w:rPr>
        <w:t>adalah</w:t>
      </w:r>
      <w:proofErr w:type="spellEnd"/>
      <w:r>
        <w:rPr>
          <w:sz w:val="20"/>
          <w:szCs w:val="20"/>
        </w:rPr>
        <w:t xml:space="preserve"> </w:t>
      </w:r>
      <w:proofErr w:type="spellStart"/>
      <w:r>
        <w:rPr>
          <w:sz w:val="20"/>
          <w:szCs w:val="20"/>
        </w:rPr>
        <w:t>kuesioner</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menentukan</w:t>
      </w:r>
      <w:proofErr w:type="spellEnd"/>
      <w:r>
        <w:rPr>
          <w:sz w:val="20"/>
          <w:szCs w:val="20"/>
        </w:rPr>
        <w:t xml:space="preserve"> </w:t>
      </w:r>
      <w:proofErr w:type="spellStart"/>
      <w:r>
        <w:rPr>
          <w:sz w:val="20"/>
          <w:szCs w:val="20"/>
        </w:rPr>
        <w:t>nilai</w:t>
      </w:r>
      <w:proofErr w:type="spellEnd"/>
      <w:r>
        <w:rPr>
          <w:sz w:val="20"/>
          <w:szCs w:val="20"/>
        </w:rPr>
        <w:t xml:space="preserve"> </w:t>
      </w:r>
      <w:r>
        <w:rPr>
          <w:i/>
          <w:iCs/>
          <w:sz w:val="20"/>
          <w:szCs w:val="20"/>
        </w:rPr>
        <w:t xml:space="preserve">judgement </w:t>
      </w:r>
      <w:proofErr w:type="spellStart"/>
      <w:r>
        <w:rPr>
          <w:sz w:val="20"/>
          <w:szCs w:val="20"/>
        </w:rPr>
        <w:t>setiap</w:t>
      </w:r>
      <w:proofErr w:type="spellEnd"/>
      <w:r>
        <w:rPr>
          <w:sz w:val="20"/>
          <w:szCs w:val="20"/>
        </w:rPr>
        <w:t xml:space="preserve"> </w:t>
      </w:r>
      <w:proofErr w:type="spellStart"/>
      <w:r>
        <w:rPr>
          <w:sz w:val="20"/>
          <w:szCs w:val="20"/>
        </w:rPr>
        <w:t>subkriteria</w:t>
      </w:r>
      <w:proofErr w:type="spellEnd"/>
      <w:r>
        <w:rPr>
          <w:sz w:val="20"/>
          <w:szCs w:val="20"/>
        </w:rPr>
        <w:t xml:space="preserve"> </w:t>
      </w:r>
      <w:proofErr w:type="spellStart"/>
      <w:r>
        <w:rPr>
          <w:sz w:val="20"/>
          <w:szCs w:val="20"/>
        </w:rPr>
        <w:t>terhadap</w:t>
      </w:r>
      <w:proofErr w:type="spellEnd"/>
      <w:r>
        <w:rPr>
          <w:sz w:val="20"/>
          <w:szCs w:val="20"/>
        </w:rPr>
        <w:t xml:space="preserve"> </w:t>
      </w:r>
      <w:proofErr w:type="spellStart"/>
      <w:r>
        <w:rPr>
          <w:sz w:val="20"/>
          <w:szCs w:val="20"/>
        </w:rPr>
        <w:t>setiap</w:t>
      </w:r>
      <w:proofErr w:type="spellEnd"/>
      <w:r>
        <w:rPr>
          <w:sz w:val="20"/>
          <w:szCs w:val="20"/>
        </w:rPr>
        <w:t xml:space="preserve"> </w:t>
      </w:r>
      <w:proofErr w:type="spellStart"/>
      <w:r>
        <w:rPr>
          <w:sz w:val="20"/>
          <w:szCs w:val="20"/>
        </w:rPr>
        <w:t>alternatif</w:t>
      </w:r>
      <w:proofErr w:type="spellEnd"/>
      <w:r>
        <w:rPr>
          <w:sz w:val="20"/>
          <w:szCs w:val="20"/>
        </w:rPr>
        <w:t xml:space="preserve"> </w:t>
      </w:r>
      <w:proofErr w:type="spellStart"/>
      <w:r>
        <w:rPr>
          <w:sz w:val="20"/>
          <w:szCs w:val="20"/>
        </w:rPr>
        <w:t>yakni</w:t>
      </w:r>
      <w:proofErr w:type="spellEnd"/>
      <w:r>
        <w:rPr>
          <w:sz w:val="20"/>
          <w:szCs w:val="20"/>
        </w:rPr>
        <w:t xml:space="preserve"> </w:t>
      </w:r>
      <w:r>
        <w:rPr>
          <w:i/>
          <w:iCs/>
          <w:sz w:val="20"/>
          <w:szCs w:val="20"/>
        </w:rPr>
        <w:t xml:space="preserve">supplier </w:t>
      </w:r>
      <w:proofErr w:type="spellStart"/>
      <w:r>
        <w:rPr>
          <w:sz w:val="20"/>
          <w:szCs w:val="20"/>
        </w:rPr>
        <w:t>dari</w:t>
      </w:r>
      <w:proofErr w:type="spellEnd"/>
      <w:r>
        <w:rPr>
          <w:sz w:val="20"/>
          <w:szCs w:val="20"/>
        </w:rPr>
        <w:t xml:space="preserve"> </w:t>
      </w:r>
      <w:proofErr w:type="spellStart"/>
      <w:r>
        <w:rPr>
          <w:sz w:val="20"/>
          <w:szCs w:val="20"/>
        </w:rPr>
        <w:t>komponen</w:t>
      </w:r>
      <w:proofErr w:type="spellEnd"/>
      <w:r>
        <w:rPr>
          <w:sz w:val="20"/>
          <w:szCs w:val="20"/>
        </w:rPr>
        <w:t xml:space="preserve"> </w:t>
      </w:r>
      <w:r w:rsidR="007679C5">
        <w:rPr>
          <w:sz w:val="20"/>
          <w:szCs w:val="20"/>
        </w:rPr>
        <w:t xml:space="preserve">plat </w:t>
      </w:r>
      <w:proofErr w:type="spellStart"/>
      <w:r w:rsidR="007679C5">
        <w:rPr>
          <w:sz w:val="20"/>
          <w:szCs w:val="20"/>
        </w:rPr>
        <w:t>besi</w:t>
      </w:r>
      <w:proofErr w:type="spellEnd"/>
      <w:r w:rsidR="007679C5">
        <w:rPr>
          <w:sz w:val="20"/>
          <w:szCs w:val="20"/>
        </w:rPr>
        <w:t xml:space="preserve"> </w:t>
      </w:r>
      <w:r w:rsidR="009533C0">
        <w:rPr>
          <w:sz w:val="20"/>
          <w:szCs w:val="20"/>
        </w:rPr>
        <w:t>pada panel box</w:t>
      </w:r>
      <w:r>
        <w:rPr>
          <w:sz w:val="20"/>
          <w:szCs w:val="20"/>
        </w:rPr>
        <w:t xml:space="preserve">. </w:t>
      </w:r>
      <w:proofErr w:type="spellStart"/>
      <w:r>
        <w:rPr>
          <w:sz w:val="20"/>
          <w:szCs w:val="20"/>
        </w:rPr>
        <w:t>Perbandingan</w:t>
      </w:r>
      <w:proofErr w:type="spellEnd"/>
      <w:r>
        <w:rPr>
          <w:sz w:val="20"/>
          <w:szCs w:val="20"/>
        </w:rPr>
        <w:t xml:space="preserve"> </w:t>
      </w:r>
      <w:proofErr w:type="spellStart"/>
      <w:r>
        <w:rPr>
          <w:sz w:val="20"/>
          <w:szCs w:val="20"/>
        </w:rPr>
        <w:t>berpasangan</w:t>
      </w:r>
      <w:proofErr w:type="spellEnd"/>
      <w:r>
        <w:rPr>
          <w:sz w:val="20"/>
          <w:szCs w:val="20"/>
        </w:rPr>
        <w:t xml:space="preserve"> </w:t>
      </w:r>
      <w:proofErr w:type="spellStart"/>
      <w:r>
        <w:rPr>
          <w:sz w:val="20"/>
          <w:szCs w:val="20"/>
        </w:rPr>
        <w:t>dilakukan</w:t>
      </w:r>
      <w:proofErr w:type="spellEnd"/>
      <w:r>
        <w:rPr>
          <w:sz w:val="20"/>
          <w:szCs w:val="20"/>
        </w:rPr>
        <w:t xml:space="preserve"> </w:t>
      </w:r>
      <w:proofErr w:type="spellStart"/>
      <w:r>
        <w:rPr>
          <w:sz w:val="20"/>
          <w:szCs w:val="20"/>
        </w:rPr>
        <w:t>menggunakan</w:t>
      </w:r>
      <w:proofErr w:type="spellEnd"/>
      <w:r>
        <w:rPr>
          <w:sz w:val="20"/>
          <w:szCs w:val="20"/>
        </w:rPr>
        <w:t xml:space="preserve"> </w:t>
      </w:r>
      <w:proofErr w:type="spellStart"/>
      <w:r>
        <w:rPr>
          <w:sz w:val="20"/>
          <w:szCs w:val="20"/>
        </w:rPr>
        <w:t>skala</w:t>
      </w:r>
      <w:proofErr w:type="spellEnd"/>
      <w:r>
        <w:rPr>
          <w:sz w:val="20"/>
          <w:szCs w:val="20"/>
        </w:rPr>
        <w:t xml:space="preserve"> </w:t>
      </w:r>
      <w:proofErr w:type="spellStart"/>
      <w:r>
        <w:rPr>
          <w:sz w:val="20"/>
          <w:szCs w:val="20"/>
        </w:rPr>
        <w:t>kepentingan</w:t>
      </w:r>
      <w:proofErr w:type="spellEnd"/>
      <w:r>
        <w:rPr>
          <w:sz w:val="20"/>
          <w:szCs w:val="20"/>
        </w:rPr>
        <w:t xml:space="preserve"> 1-9. Skala </w:t>
      </w:r>
      <w:proofErr w:type="spellStart"/>
      <w:r>
        <w:rPr>
          <w:sz w:val="20"/>
          <w:szCs w:val="20"/>
        </w:rPr>
        <w:t>kepentingan</w:t>
      </w:r>
      <w:proofErr w:type="spellEnd"/>
      <w:r>
        <w:rPr>
          <w:sz w:val="20"/>
          <w:szCs w:val="20"/>
        </w:rPr>
        <w:t xml:space="preserve"> yang </w:t>
      </w:r>
      <w:proofErr w:type="spellStart"/>
      <w:r>
        <w:rPr>
          <w:sz w:val="20"/>
          <w:szCs w:val="20"/>
        </w:rPr>
        <w:t>digunakan</w:t>
      </w:r>
      <w:proofErr w:type="spellEnd"/>
      <w:r>
        <w:rPr>
          <w:sz w:val="20"/>
          <w:szCs w:val="20"/>
        </w:rPr>
        <w:t xml:space="preserve"> </w:t>
      </w:r>
      <w:proofErr w:type="spellStart"/>
      <w:r>
        <w:rPr>
          <w:sz w:val="20"/>
          <w:szCs w:val="20"/>
        </w:rPr>
        <w:t>dalam</w:t>
      </w:r>
      <w:proofErr w:type="spellEnd"/>
      <w:r>
        <w:rPr>
          <w:sz w:val="20"/>
          <w:szCs w:val="20"/>
        </w:rPr>
        <w:t xml:space="preserve"> </w:t>
      </w:r>
      <w:proofErr w:type="spellStart"/>
      <w:r>
        <w:rPr>
          <w:sz w:val="20"/>
          <w:szCs w:val="20"/>
        </w:rPr>
        <w:t>melakukan</w:t>
      </w:r>
      <w:proofErr w:type="spellEnd"/>
      <w:r>
        <w:rPr>
          <w:sz w:val="20"/>
          <w:szCs w:val="20"/>
        </w:rPr>
        <w:t xml:space="preserve"> </w:t>
      </w:r>
      <w:proofErr w:type="spellStart"/>
      <w:r>
        <w:rPr>
          <w:sz w:val="20"/>
          <w:szCs w:val="20"/>
        </w:rPr>
        <w:t>perbandingan</w:t>
      </w:r>
      <w:proofErr w:type="spellEnd"/>
      <w:r>
        <w:rPr>
          <w:sz w:val="20"/>
          <w:szCs w:val="20"/>
        </w:rPr>
        <w:t xml:space="preserve"> </w:t>
      </w:r>
      <w:proofErr w:type="spellStart"/>
      <w:r>
        <w:rPr>
          <w:sz w:val="20"/>
          <w:szCs w:val="20"/>
        </w:rPr>
        <w:t>berpasangan</w:t>
      </w:r>
      <w:proofErr w:type="spellEnd"/>
      <w:r>
        <w:rPr>
          <w:sz w:val="20"/>
          <w:szCs w:val="20"/>
        </w:rPr>
        <w:t xml:space="preserve"> </w:t>
      </w:r>
      <w:proofErr w:type="spellStart"/>
      <w:r>
        <w:rPr>
          <w:sz w:val="20"/>
          <w:szCs w:val="20"/>
        </w:rPr>
        <w:t>antar</w:t>
      </w:r>
      <w:proofErr w:type="spellEnd"/>
      <w:r>
        <w:rPr>
          <w:sz w:val="20"/>
          <w:szCs w:val="20"/>
        </w:rPr>
        <w:t xml:space="preserve"> </w:t>
      </w:r>
      <w:proofErr w:type="spellStart"/>
      <w:r>
        <w:rPr>
          <w:sz w:val="20"/>
          <w:szCs w:val="20"/>
        </w:rPr>
        <w:t>kriteria</w:t>
      </w:r>
      <w:proofErr w:type="spellEnd"/>
      <w:r>
        <w:rPr>
          <w:sz w:val="20"/>
          <w:szCs w:val="20"/>
        </w:rPr>
        <w:t xml:space="preserve">, </w:t>
      </w:r>
      <w:proofErr w:type="spellStart"/>
      <w:r>
        <w:rPr>
          <w:sz w:val="20"/>
          <w:szCs w:val="20"/>
        </w:rPr>
        <w:t>subkriteria</w:t>
      </w:r>
      <w:proofErr w:type="spellEnd"/>
      <w:r>
        <w:rPr>
          <w:sz w:val="20"/>
          <w:szCs w:val="20"/>
        </w:rPr>
        <w:t xml:space="preserve">, </w:t>
      </w:r>
      <w:proofErr w:type="spellStart"/>
      <w:r>
        <w:rPr>
          <w:sz w:val="20"/>
          <w:szCs w:val="20"/>
        </w:rPr>
        <w:t>maupun</w:t>
      </w:r>
      <w:proofErr w:type="spellEnd"/>
      <w:r>
        <w:rPr>
          <w:sz w:val="20"/>
          <w:szCs w:val="20"/>
        </w:rPr>
        <w:t xml:space="preserve"> </w:t>
      </w:r>
      <w:proofErr w:type="spellStart"/>
      <w:r>
        <w:rPr>
          <w:sz w:val="20"/>
          <w:szCs w:val="20"/>
        </w:rPr>
        <w:t>alternatif</w:t>
      </w:r>
      <w:proofErr w:type="spellEnd"/>
      <w:r>
        <w:rPr>
          <w:sz w:val="20"/>
          <w:szCs w:val="20"/>
        </w:rPr>
        <w:t xml:space="preserve"> </w:t>
      </w:r>
      <w:proofErr w:type="spellStart"/>
      <w:r>
        <w:rPr>
          <w:sz w:val="20"/>
          <w:szCs w:val="20"/>
        </w:rPr>
        <w:t>ditunjukkan</w:t>
      </w:r>
      <w:proofErr w:type="spellEnd"/>
      <w:r>
        <w:rPr>
          <w:sz w:val="20"/>
          <w:szCs w:val="20"/>
        </w:rPr>
        <w:t xml:space="preserve"> pada </w:t>
      </w:r>
      <w:r>
        <w:rPr>
          <w:b/>
          <w:bCs/>
          <w:sz w:val="20"/>
          <w:szCs w:val="20"/>
        </w:rPr>
        <w:t>Tabel 3</w:t>
      </w:r>
      <w:r>
        <w:rPr>
          <w:sz w:val="20"/>
          <w:szCs w:val="20"/>
        </w:rPr>
        <w:t xml:space="preserve">. </w:t>
      </w:r>
    </w:p>
    <w:p w14:paraId="21DA8FE7" w14:textId="2EB9AFA8" w:rsidR="000D5421" w:rsidRDefault="000D5421" w:rsidP="00497CCB">
      <w:pPr>
        <w:pBdr>
          <w:top w:val="nil"/>
          <w:left w:val="nil"/>
          <w:bottom w:val="nil"/>
          <w:right w:val="nil"/>
          <w:between w:val="nil"/>
        </w:pBdr>
        <w:jc w:val="both"/>
        <w:rPr>
          <w:color w:val="000000"/>
          <w:sz w:val="20"/>
          <w:szCs w:val="20"/>
        </w:rPr>
      </w:pPr>
    </w:p>
    <w:p w14:paraId="249483FE" w14:textId="63322ABC" w:rsidR="005E0A55" w:rsidRPr="009533C0" w:rsidRDefault="009533C0" w:rsidP="009533C0">
      <w:pPr>
        <w:pBdr>
          <w:top w:val="nil"/>
          <w:left w:val="nil"/>
          <w:bottom w:val="nil"/>
          <w:right w:val="nil"/>
          <w:between w:val="nil"/>
        </w:pBdr>
        <w:jc w:val="center"/>
        <w:rPr>
          <w:color w:val="000000"/>
          <w:sz w:val="20"/>
          <w:szCs w:val="20"/>
          <w:lang w:val="en-US"/>
        </w:rPr>
      </w:pPr>
      <w:r>
        <w:rPr>
          <w:b/>
          <w:bCs/>
          <w:color w:val="000000"/>
          <w:sz w:val="20"/>
          <w:szCs w:val="20"/>
          <w:lang w:val="en-US"/>
        </w:rPr>
        <w:t xml:space="preserve">Tabel 3. </w:t>
      </w:r>
      <w:r>
        <w:rPr>
          <w:color w:val="000000"/>
          <w:sz w:val="20"/>
          <w:szCs w:val="20"/>
          <w:lang w:val="en-US"/>
        </w:rPr>
        <w:t xml:space="preserve">Nilai </w:t>
      </w:r>
      <w:proofErr w:type="spellStart"/>
      <w:r>
        <w:rPr>
          <w:color w:val="000000"/>
          <w:sz w:val="20"/>
          <w:szCs w:val="20"/>
          <w:lang w:val="en-US"/>
        </w:rPr>
        <w:t>Kepentingan</w:t>
      </w:r>
      <w:proofErr w:type="spellEnd"/>
    </w:p>
    <w:tbl>
      <w:tblPr>
        <w:tblW w:w="7938" w:type="dxa"/>
        <w:jc w:val="center"/>
        <w:tblBorders>
          <w:top w:val="single" w:sz="4" w:space="0" w:color="auto"/>
          <w:bottom w:val="single" w:sz="4" w:space="0" w:color="auto"/>
        </w:tblBorders>
        <w:tblLayout w:type="fixed"/>
        <w:tblLook w:val="0000" w:firstRow="0" w:lastRow="0" w:firstColumn="0" w:lastColumn="0" w:noHBand="0" w:noVBand="0"/>
      </w:tblPr>
      <w:tblGrid>
        <w:gridCol w:w="1701"/>
        <w:gridCol w:w="6237"/>
      </w:tblGrid>
      <w:tr w:rsidR="005E0A55" w14:paraId="757277AF" w14:textId="77777777" w:rsidTr="00397528">
        <w:trPr>
          <w:trHeight w:val="90"/>
          <w:jc w:val="center"/>
        </w:trPr>
        <w:tc>
          <w:tcPr>
            <w:tcW w:w="1701" w:type="dxa"/>
            <w:tcBorders>
              <w:top w:val="single" w:sz="4" w:space="0" w:color="auto"/>
              <w:bottom w:val="single" w:sz="4" w:space="0" w:color="auto"/>
            </w:tcBorders>
            <w:vAlign w:val="center"/>
          </w:tcPr>
          <w:p w14:paraId="0F11219E" w14:textId="77777777" w:rsidR="005E0A55" w:rsidRDefault="005E0A55" w:rsidP="00397528">
            <w:pPr>
              <w:pStyle w:val="Default"/>
              <w:jc w:val="center"/>
              <w:rPr>
                <w:sz w:val="20"/>
                <w:szCs w:val="20"/>
              </w:rPr>
            </w:pPr>
            <w:r>
              <w:rPr>
                <w:sz w:val="20"/>
                <w:szCs w:val="20"/>
              </w:rPr>
              <w:t xml:space="preserve">Nilai </w:t>
            </w:r>
            <w:proofErr w:type="spellStart"/>
            <w:r>
              <w:rPr>
                <w:sz w:val="20"/>
                <w:szCs w:val="20"/>
              </w:rPr>
              <w:t>Kepentingan</w:t>
            </w:r>
            <w:proofErr w:type="spellEnd"/>
          </w:p>
        </w:tc>
        <w:tc>
          <w:tcPr>
            <w:tcW w:w="6237" w:type="dxa"/>
            <w:tcBorders>
              <w:top w:val="single" w:sz="4" w:space="0" w:color="auto"/>
              <w:bottom w:val="single" w:sz="4" w:space="0" w:color="auto"/>
            </w:tcBorders>
            <w:vAlign w:val="center"/>
          </w:tcPr>
          <w:p w14:paraId="1F435722" w14:textId="77777777" w:rsidR="005E0A55" w:rsidRDefault="005E0A55" w:rsidP="00397528">
            <w:pPr>
              <w:pStyle w:val="Default"/>
              <w:jc w:val="center"/>
              <w:rPr>
                <w:sz w:val="20"/>
                <w:szCs w:val="20"/>
              </w:rPr>
            </w:pPr>
            <w:proofErr w:type="spellStart"/>
            <w:r>
              <w:rPr>
                <w:sz w:val="20"/>
                <w:szCs w:val="20"/>
              </w:rPr>
              <w:t>Pengertian</w:t>
            </w:r>
            <w:proofErr w:type="spellEnd"/>
          </w:p>
        </w:tc>
      </w:tr>
      <w:tr w:rsidR="005E0A55" w14:paraId="18903B3D" w14:textId="77777777" w:rsidTr="00397528">
        <w:trPr>
          <w:trHeight w:val="90"/>
          <w:jc w:val="center"/>
        </w:trPr>
        <w:tc>
          <w:tcPr>
            <w:tcW w:w="1701" w:type="dxa"/>
            <w:tcBorders>
              <w:top w:val="single" w:sz="4" w:space="0" w:color="auto"/>
            </w:tcBorders>
            <w:vAlign w:val="center"/>
          </w:tcPr>
          <w:p w14:paraId="43666797" w14:textId="77777777" w:rsidR="005E0A55" w:rsidRDefault="005E0A55" w:rsidP="00397528">
            <w:pPr>
              <w:pStyle w:val="Default"/>
              <w:jc w:val="center"/>
              <w:rPr>
                <w:sz w:val="20"/>
                <w:szCs w:val="20"/>
              </w:rPr>
            </w:pPr>
            <w:r>
              <w:rPr>
                <w:sz w:val="20"/>
                <w:szCs w:val="20"/>
              </w:rPr>
              <w:t>1</w:t>
            </w:r>
          </w:p>
        </w:tc>
        <w:tc>
          <w:tcPr>
            <w:tcW w:w="6237" w:type="dxa"/>
            <w:tcBorders>
              <w:top w:val="single" w:sz="4" w:space="0" w:color="auto"/>
            </w:tcBorders>
            <w:vAlign w:val="center"/>
          </w:tcPr>
          <w:p w14:paraId="4AA0DECD" w14:textId="77777777" w:rsidR="005E0A55" w:rsidRDefault="005E0A55" w:rsidP="00397528">
            <w:pPr>
              <w:pStyle w:val="Default"/>
              <w:jc w:val="center"/>
              <w:rPr>
                <w:sz w:val="20"/>
                <w:szCs w:val="20"/>
              </w:rPr>
            </w:pPr>
            <w:r>
              <w:rPr>
                <w:sz w:val="20"/>
                <w:szCs w:val="20"/>
              </w:rPr>
              <w:t xml:space="preserve">Sama </w:t>
            </w:r>
            <w:proofErr w:type="spellStart"/>
            <w:r>
              <w:rPr>
                <w:sz w:val="20"/>
                <w:szCs w:val="20"/>
              </w:rPr>
              <w:t>Penting</w:t>
            </w:r>
            <w:proofErr w:type="spellEnd"/>
          </w:p>
        </w:tc>
      </w:tr>
      <w:tr w:rsidR="005E0A55" w14:paraId="278D0D13" w14:textId="77777777" w:rsidTr="00397528">
        <w:trPr>
          <w:trHeight w:val="90"/>
          <w:jc w:val="center"/>
        </w:trPr>
        <w:tc>
          <w:tcPr>
            <w:tcW w:w="1701" w:type="dxa"/>
            <w:vAlign w:val="center"/>
          </w:tcPr>
          <w:p w14:paraId="703D41B0" w14:textId="77777777" w:rsidR="005E0A55" w:rsidRDefault="005E0A55" w:rsidP="00397528">
            <w:pPr>
              <w:pStyle w:val="Default"/>
              <w:jc w:val="center"/>
              <w:rPr>
                <w:sz w:val="20"/>
                <w:szCs w:val="20"/>
              </w:rPr>
            </w:pPr>
            <w:r>
              <w:rPr>
                <w:sz w:val="20"/>
                <w:szCs w:val="20"/>
              </w:rPr>
              <w:t>3</w:t>
            </w:r>
          </w:p>
        </w:tc>
        <w:tc>
          <w:tcPr>
            <w:tcW w:w="6237" w:type="dxa"/>
            <w:vAlign w:val="center"/>
          </w:tcPr>
          <w:p w14:paraId="790DF56B" w14:textId="77777777" w:rsidR="005E0A55" w:rsidRDefault="005E0A55" w:rsidP="00397528">
            <w:pPr>
              <w:pStyle w:val="Default"/>
              <w:jc w:val="center"/>
              <w:rPr>
                <w:sz w:val="20"/>
                <w:szCs w:val="20"/>
              </w:rPr>
            </w:pPr>
            <w:proofErr w:type="spellStart"/>
            <w:r>
              <w:rPr>
                <w:sz w:val="20"/>
                <w:szCs w:val="20"/>
              </w:rPr>
              <w:t>Suatu</w:t>
            </w:r>
            <w:proofErr w:type="spellEnd"/>
            <w:r>
              <w:rPr>
                <w:sz w:val="20"/>
                <w:szCs w:val="20"/>
              </w:rPr>
              <w:t xml:space="preserve"> </w:t>
            </w:r>
            <w:proofErr w:type="spellStart"/>
            <w:r>
              <w:rPr>
                <w:sz w:val="20"/>
                <w:szCs w:val="20"/>
              </w:rPr>
              <w:t>elemen</w:t>
            </w:r>
            <w:proofErr w:type="spellEnd"/>
            <w:r>
              <w:rPr>
                <w:sz w:val="20"/>
                <w:szCs w:val="20"/>
              </w:rPr>
              <w:t xml:space="preserve"> </w:t>
            </w:r>
            <w:proofErr w:type="spellStart"/>
            <w:r>
              <w:rPr>
                <w:sz w:val="20"/>
                <w:szCs w:val="20"/>
              </w:rPr>
              <w:t>relatif</w:t>
            </w:r>
            <w:proofErr w:type="spellEnd"/>
            <w:r>
              <w:rPr>
                <w:sz w:val="20"/>
                <w:szCs w:val="20"/>
              </w:rPr>
              <w:t xml:space="preserve"> </w:t>
            </w:r>
            <w:proofErr w:type="spellStart"/>
            <w:r>
              <w:rPr>
                <w:sz w:val="20"/>
                <w:szCs w:val="20"/>
              </w:rPr>
              <w:t>lebih</w:t>
            </w:r>
            <w:proofErr w:type="spellEnd"/>
            <w:r>
              <w:rPr>
                <w:sz w:val="20"/>
                <w:szCs w:val="20"/>
              </w:rPr>
              <w:t xml:space="preserve"> </w:t>
            </w:r>
            <w:proofErr w:type="spellStart"/>
            <w:r>
              <w:rPr>
                <w:sz w:val="20"/>
                <w:szCs w:val="20"/>
              </w:rPr>
              <w:t>penting</w:t>
            </w:r>
            <w:proofErr w:type="spellEnd"/>
            <w:r>
              <w:rPr>
                <w:sz w:val="20"/>
                <w:szCs w:val="20"/>
              </w:rPr>
              <w:t xml:space="preserve"> </w:t>
            </w:r>
            <w:proofErr w:type="spellStart"/>
            <w:r>
              <w:rPr>
                <w:sz w:val="20"/>
                <w:szCs w:val="20"/>
              </w:rPr>
              <w:t>dibandingkan</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elemen</w:t>
            </w:r>
            <w:proofErr w:type="spellEnd"/>
            <w:r>
              <w:rPr>
                <w:sz w:val="20"/>
                <w:szCs w:val="20"/>
              </w:rPr>
              <w:t xml:space="preserve"> yang lain</w:t>
            </w:r>
          </w:p>
        </w:tc>
      </w:tr>
      <w:tr w:rsidR="005E0A55" w14:paraId="6FA937F8" w14:textId="77777777" w:rsidTr="00397528">
        <w:trPr>
          <w:trHeight w:val="90"/>
          <w:jc w:val="center"/>
        </w:trPr>
        <w:tc>
          <w:tcPr>
            <w:tcW w:w="1701" w:type="dxa"/>
            <w:vAlign w:val="center"/>
          </w:tcPr>
          <w:p w14:paraId="693B4779" w14:textId="77777777" w:rsidR="005E0A55" w:rsidRDefault="005E0A55" w:rsidP="00397528">
            <w:pPr>
              <w:pStyle w:val="Default"/>
              <w:jc w:val="center"/>
              <w:rPr>
                <w:sz w:val="20"/>
                <w:szCs w:val="20"/>
              </w:rPr>
            </w:pPr>
            <w:r>
              <w:rPr>
                <w:sz w:val="20"/>
                <w:szCs w:val="20"/>
              </w:rPr>
              <w:t>5</w:t>
            </w:r>
          </w:p>
        </w:tc>
        <w:tc>
          <w:tcPr>
            <w:tcW w:w="6237" w:type="dxa"/>
            <w:vAlign w:val="center"/>
          </w:tcPr>
          <w:p w14:paraId="2231E84B" w14:textId="77777777" w:rsidR="005E0A55" w:rsidRDefault="005E0A55" w:rsidP="00397528">
            <w:pPr>
              <w:pStyle w:val="Default"/>
              <w:jc w:val="center"/>
              <w:rPr>
                <w:sz w:val="20"/>
                <w:szCs w:val="20"/>
              </w:rPr>
            </w:pPr>
            <w:proofErr w:type="spellStart"/>
            <w:r>
              <w:rPr>
                <w:sz w:val="20"/>
                <w:szCs w:val="20"/>
              </w:rPr>
              <w:t>Suatu</w:t>
            </w:r>
            <w:proofErr w:type="spellEnd"/>
            <w:r>
              <w:rPr>
                <w:sz w:val="20"/>
                <w:szCs w:val="20"/>
              </w:rPr>
              <w:t xml:space="preserve"> </w:t>
            </w:r>
            <w:proofErr w:type="spellStart"/>
            <w:r>
              <w:rPr>
                <w:sz w:val="20"/>
                <w:szCs w:val="20"/>
              </w:rPr>
              <w:t>elemen</w:t>
            </w:r>
            <w:proofErr w:type="spellEnd"/>
            <w:r>
              <w:rPr>
                <w:sz w:val="20"/>
                <w:szCs w:val="20"/>
              </w:rPr>
              <w:t xml:space="preserve"> </w:t>
            </w:r>
            <w:proofErr w:type="spellStart"/>
            <w:r>
              <w:rPr>
                <w:sz w:val="20"/>
                <w:szCs w:val="20"/>
              </w:rPr>
              <w:t>lebih</w:t>
            </w:r>
            <w:proofErr w:type="spellEnd"/>
            <w:r>
              <w:rPr>
                <w:sz w:val="20"/>
                <w:szCs w:val="20"/>
              </w:rPr>
              <w:t xml:space="preserve"> </w:t>
            </w:r>
            <w:proofErr w:type="spellStart"/>
            <w:r>
              <w:rPr>
                <w:sz w:val="20"/>
                <w:szCs w:val="20"/>
              </w:rPr>
              <w:t>penting</w:t>
            </w:r>
            <w:proofErr w:type="spellEnd"/>
            <w:r>
              <w:rPr>
                <w:sz w:val="20"/>
                <w:szCs w:val="20"/>
              </w:rPr>
              <w:t xml:space="preserve"> </w:t>
            </w:r>
            <w:proofErr w:type="spellStart"/>
            <w:r>
              <w:rPr>
                <w:sz w:val="20"/>
                <w:szCs w:val="20"/>
              </w:rPr>
              <w:t>dibandingkan</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elemen</w:t>
            </w:r>
            <w:proofErr w:type="spellEnd"/>
            <w:r>
              <w:rPr>
                <w:sz w:val="20"/>
                <w:szCs w:val="20"/>
              </w:rPr>
              <w:t xml:space="preserve"> yang lain</w:t>
            </w:r>
          </w:p>
        </w:tc>
      </w:tr>
      <w:tr w:rsidR="005E0A55" w14:paraId="044BBD31" w14:textId="77777777" w:rsidTr="00397528">
        <w:trPr>
          <w:trHeight w:val="90"/>
          <w:jc w:val="center"/>
        </w:trPr>
        <w:tc>
          <w:tcPr>
            <w:tcW w:w="1701" w:type="dxa"/>
            <w:vAlign w:val="center"/>
          </w:tcPr>
          <w:p w14:paraId="49D5242C" w14:textId="77777777" w:rsidR="005E0A55" w:rsidRDefault="005E0A55" w:rsidP="00397528">
            <w:pPr>
              <w:pStyle w:val="Default"/>
              <w:jc w:val="center"/>
              <w:rPr>
                <w:sz w:val="20"/>
                <w:szCs w:val="20"/>
              </w:rPr>
            </w:pPr>
            <w:r>
              <w:rPr>
                <w:sz w:val="20"/>
                <w:szCs w:val="20"/>
              </w:rPr>
              <w:t>7</w:t>
            </w:r>
          </w:p>
        </w:tc>
        <w:tc>
          <w:tcPr>
            <w:tcW w:w="6237" w:type="dxa"/>
            <w:vAlign w:val="center"/>
          </w:tcPr>
          <w:p w14:paraId="10D98839" w14:textId="77777777" w:rsidR="005E0A55" w:rsidRDefault="005E0A55" w:rsidP="00397528">
            <w:pPr>
              <w:pStyle w:val="Default"/>
              <w:jc w:val="center"/>
              <w:rPr>
                <w:sz w:val="20"/>
                <w:szCs w:val="20"/>
              </w:rPr>
            </w:pPr>
            <w:proofErr w:type="spellStart"/>
            <w:r>
              <w:rPr>
                <w:sz w:val="20"/>
                <w:szCs w:val="20"/>
              </w:rPr>
              <w:t>Suatu</w:t>
            </w:r>
            <w:proofErr w:type="spellEnd"/>
            <w:r>
              <w:rPr>
                <w:sz w:val="20"/>
                <w:szCs w:val="20"/>
              </w:rPr>
              <w:t xml:space="preserve"> </w:t>
            </w:r>
            <w:proofErr w:type="spellStart"/>
            <w:r>
              <w:rPr>
                <w:sz w:val="20"/>
                <w:szCs w:val="20"/>
              </w:rPr>
              <w:t>elemen</w:t>
            </w:r>
            <w:proofErr w:type="spellEnd"/>
            <w:r>
              <w:rPr>
                <w:sz w:val="20"/>
                <w:szCs w:val="20"/>
              </w:rPr>
              <w:t xml:space="preserve"> </w:t>
            </w:r>
            <w:proofErr w:type="spellStart"/>
            <w:r>
              <w:rPr>
                <w:sz w:val="20"/>
                <w:szCs w:val="20"/>
              </w:rPr>
              <w:t>jelas</w:t>
            </w:r>
            <w:proofErr w:type="spellEnd"/>
            <w:r>
              <w:rPr>
                <w:sz w:val="20"/>
                <w:szCs w:val="20"/>
              </w:rPr>
              <w:t xml:space="preserve"> </w:t>
            </w:r>
            <w:proofErr w:type="spellStart"/>
            <w:r>
              <w:rPr>
                <w:sz w:val="20"/>
                <w:szCs w:val="20"/>
              </w:rPr>
              <w:t>lebih</w:t>
            </w:r>
            <w:proofErr w:type="spellEnd"/>
            <w:r>
              <w:rPr>
                <w:sz w:val="20"/>
                <w:szCs w:val="20"/>
              </w:rPr>
              <w:t xml:space="preserve"> </w:t>
            </w:r>
            <w:proofErr w:type="spellStart"/>
            <w:r>
              <w:rPr>
                <w:sz w:val="20"/>
                <w:szCs w:val="20"/>
              </w:rPr>
              <w:t>penting</w:t>
            </w:r>
            <w:proofErr w:type="spellEnd"/>
            <w:r>
              <w:rPr>
                <w:sz w:val="20"/>
                <w:szCs w:val="20"/>
              </w:rPr>
              <w:t xml:space="preserve"> </w:t>
            </w:r>
            <w:proofErr w:type="spellStart"/>
            <w:r>
              <w:rPr>
                <w:sz w:val="20"/>
                <w:szCs w:val="20"/>
              </w:rPr>
              <w:t>dibandingkan</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elemen</w:t>
            </w:r>
            <w:proofErr w:type="spellEnd"/>
            <w:r>
              <w:rPr>
                <w:sz w:val="20"/>
                <w:szCs w:val="20"/>
              </w:rPr>
              <w:t xml:space="preserve"> yang lain</w:t>
            </w:r>
          </w:p>
        </w:tc>
      </w:tr>
      <w:tr w:rsidR="005E0A55" w14:paraId="26BD60C5" w14:textId="77777777" w:rsidTr="00397528">
        <w:trPr>
          <w:trHeight w:val="90"/>
          <w:jc w:val="center"/>
        </w:trPr>
        <w:tc>
          <w:tcPr>
            <w:tcW w:w="1701" w:type="dxa"/>
            <w:vAlign w:val="center"/>
          </w:tcPr>
          <w:p w14:paraId="68A5A30A" w14:textId="77777777" w:rsidR="005E0A55" w:rsidRDefault="005E0A55" w:rsidP="00397528">
            <w:pPr>
              <w:pStyle w:val="Default"/>
              <w:jc w:val="center"/>
              <w:rPr>
                <w:sz w:val="20"/>
                <w:szCs w:val="20"/>
              </w:rPr>
            </w:pPr>
            <w:r>
              <w:rPr>
                <w:sz w:val="20"/>
                <w:szCs w:val="20"/>
              </w:rPr>
              <w:t>9</w:t>
            </w:r>
          </w:p>
        </w:tc>
        <w:tc>
          <w:tcPr>
            <w:tcW w:w="6237" w:type="dxa"/>
            <w:vAlign w:val="center"/>
          </w:tcPr>
          <w:p w14:paraId="356CB736" w14:textId="77777777" w:rsidR="005E0A55" w:rsidRDefault="005E0A55" w:rsidP="00397528">
            <w:pPr>
              <w:pStyle w:val="Default"/>
              <w:jc w:val="center"/>
              <w:rPr>
                <w:sz w:val="20"/>
                <w:szCs w:val="20"/>
              </w:rPr>
            </w:pPr>
            <w:proofErr w:type="spellStart"/>
            <w:r>
              <w:rPr>
                <w:sz w:val="20"/>
                <w:szCs w:val="20"/>
              </w:rPr>
              <w:t>Suatu</w:t>
            </w:r>
            <w:proofErr w:type="spellEnd"/>
            <w:r>
              <w:rPr>
                <w:sz w:val="20"/>
                <w:szCs w:val="20"/>
              </w:rPr>
              <w:t xml:space="preserve"> </w:t>
            </w:r>
            <w:proofErr w:type="spellStart"/>
            <w:r>
              <w:rPr>
                <w:sz w:val="20"/>
                <w:szCs w:val="20"/>
              </w:rPr>
              <w:t>elemen</w:t>
            </w:r>
            <w:proofErr w:type="spellEnd"/>
            <w:r>
              <w:rPr>
                <w:sz w:val="20"/>
                <w:szCs w:val="20"/>
              </w:rPr>
              <w:t xml:space="preserve"> </w:t>
            </w:r>
            <w:proofErr w:type="spellStart"/>
            <w:r>
              <w:rPr>
                <w:sz w:val="20"/>
                <w:szCs w:val="20"/>
              </w:rPr>
              <w:t>mutlak</w:t>
            </w:r>
            <w:proofErr w:type="spellEnd"/>
            <w:r>
              <w:rPr>
                <w:sz w:val="20"/>
                <w:szCs w:val="20"/>
              </w:rPr>
              <w:t xml:space="preserve"> </w:t>
            </w:r>
            <w:proofErr w:type="spellStart"/>
            <w:r>
              <w:rPr>
                <w:sz w:val="20"/>
                <w:szCs w:val="20"/>
              </w:rPr>
              <w:t>lebih</w:t>
            </w:r>
            <w:proofErr w:type="spellEnd"/>
            <w:r>
              <w:rPr>
                <w:sz w:val="20"/>
                <w:szCs w:val="20"/>
              </w:rPr>
              <w:t xml:space="preserve"> </w:t>
            </w:r>
            <w:proofErr w:type="spellStart"/>
            <w:r>
              <w:rPr>
                <w:sz w:val="20"/>
                <w:szCs w:val="20"/>
              </w:rPr>
              <w:t>penting</w:t>
            </w:r>
            <w:proofErr w:type="spellEnd"/>
            <w:r>
              <w:rPr>
                <w:sz w:val="20"/>
                <w:szCs w:val="20"/>
              </w:rPr>
              <w:t xml:space="preserve"> </w:t>
            </w:r>
            <w:proofErr w:type="spellStart"/>
            <w:r>
              <w:rPr>
                <w:sz w:val="20"/>
                <w:szCs w:val="20"/>
              </w:rPr>
              <w:t>dibandingkan</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elemen</w:t>
            </w:r>
            <w:proofErr w:type="spellEnd"/>
            <w:r>
              <w:rPr>
                <w:sz w:val="20"/>
                <w:szCs w:val="20"/>
              </w:rPr>
              <w:t xml:space="preserve"> yang lain</w:t>
            </w:r>
          </w:p>
        </w:tc>
      </w:tr>
      <w:tr w:rsidR="005E0A55" w14:paraId="7289E240" w14:textId="77777777" w:rsidTr="00397528">
        <w:trPr>
          <w:trHeight w:val="90"/>
          <w:jc w:val="center"/>
        </w:trPr>
        <w:tc>
          <w:tcPr>
            <w:tcW w:w="1701" w:type="dxa"/>
            <w:vAlign w:val="center"/>
          </w:tcPr>
          <w:p w14:paraId="4A362A5A" w14:textId="77777777" w:rsidR="005E0A55" w:rsidRDefault="005E0A55" w:rsidP="00397528">
            <w:pPr>
              <w:pStyle w:val="Default"/>
              <w:jc w:val="center"/>
              <w:rPr>
                <w:sz w:val="20"/>
                <w:szCs w:val="20"/>
              </w:rPr>
            </w:pPr>
            <w:r>
              <w:rPr>
                <w:sz w:val="20"/>
                <w:szCs w:val="20"/>
              </w:rPr>
              <w:t>2,4,6,8</w:t>
            </w:r>
          </w:p>
        </w:tc>
        <w:tc>
          <w:tcPr>
            <w:tcW w:w="6237" w:type="dxa"/>
            <w:vAlign w:val="center"/>
          </w:tcPr>
          <w:p w14:paraId="1B038ECC" w14:textId="77777777" w:rsidR="005E0A55" w:rsidRDefault="005E0A55" w:rsidP="00397528">
            <w:pPr>
              <w:pStyle w:val="Default"/>
              <w:jc w:val="center"/>
              <w:rPr>
                <w:sz w:val="20"/>
                <w:szCs w:val="20"/>
              </w:rPr>
            </w:pPr>
            <w:r>
              <w:rPr>
                <w:sz w:val="20"/>
                <w:szCs w:val="20"/>
              </w:rPr>
              <w:t>Nilai-</w:t>
            </w:r>
            <w:proofErr w:type="spellStart"/>
            <w:r>
              <w:rPr>
                <w:sz w:val="20"/>
                <w:szCs w:val="20"/>
              </w:rPr>
              <w:t>nilai</w:t>
            </w:r>
            <w:proofErr w:type="spellEnd"/>
            <w:r>
              <w:rPr>
                <w:sz w:val="20"/>
                <w:szCs w:val="20"/>
              </w:rPr>
              <w:t xml:space="preserve"> yang </w:t>
            </w:r>
            <w:proofErr w:type="spellStart"/>
            <w:r>
              <w:rPr>
                <w:sz w:val="20"/>
                <w:szCs w:val="20"/>
              </w:rPr>
              <w:t>berada</w:t>
            </w:r>
            <w:proofErr w:type="spellEnd"/>
            <w:r>
              <w:rPr>
                <w:sz w:val="20"/>
                <w:szCs w:val="20"/>
              </w:rPr>
              <w:t xml:space="preserve"> </w:t>
            </w:r>
            <w:proofErr w:type="spellStart"/>
            <w:r>
              <w:rPr>
                <w:sz w:val="20"/>
                <w:szCs w:val="20"/>
              </w:rPr>
              <w:t>diantara</w:t>
            </w:r>
            <w:proofErr w:type="spellEnd"/>
            <w:r>
              <w:rPr>
                <w:sz w:val="20"/>
                <w:szCs w:val="20"/>
              </w:rPr>
              <w:t xml:space="preserve"> </w:t>
            </w:r>
            <w:proofErr w:type="spellStart"/>
            <w:r>
              <w:rPr>
                <w:sz w:val="20"/>
                <w:szCs w:val="20"/>
              </w:rPr>
              <w:t>dua</w:t>
            </w:r>
            <w:proofErr w:type="spellEnd"/>
            <w:r>
              <w:rPr>
                <w:sz w:val="20"/>
                <w:szCs w:val="20"/>
              </w:rPr>
              <w:t xml:space="preserve"> </w:t>
            </w:r>
            <w:proofErr w:type="spellStart"/>
            <w:r>
              <w:rPr>
                <w:sz w:val="20"/>
                <w:szCs w:val="20"/>
              </w:rPr>
              <w:t>nilai</w:t>
            </w:r>
            <w:proofErr w:type="spellEnd"/>
            <w:r>
              <w:rPr>
                <w:sz w:val="20"/>
                <w:szCs w:val="20"/>
              </w:rPr>
              <w:t xml:space="preserve"> yang </w:t>
            </w:r>
            <w:proofErr w:type="spellStart"/>
            <w:r>
              <w:rPr>
                <w:sz w:val="20"/>
                <w:szCs w:val="20"/>
              </w:rPr>
              <w:t>berdekatan</w:t>
            </w:r>
            <w:proofErr w:type="spellEnd"/>
          </w:p>
        </w:tc>
      </w:tr>
    </w:tbl>
    <w:p w14:paraId="411A9D55" w14:textId="0A30853C" w:rsidR="00A64664" w:rsidRDefault="009533C0" w:rsidP="009533C0">
      <w:pPr>
        <w:pStyle w:val="Default"/>
        <w:jc w:val="center"/>
        <w:rPr>
          <w:sz w:val="20"/>
          <w:szCs w:val="20"/>
        </w:rPr>
      </w:pPr>
      <w:proofErr w:type="spellStart"/>
      <w:r>
        <w:rPr>
          <w:sz w:val="20"/>
          <w:szCs w:val="20"/>
        </w:rPr>
        <w:t>Sumber</w:t>
      </w:r>
      <w:proofErr w:type="spellEnd"/>
      <w:r>
        <w:rPr>
          <w:sz w:val="20"/>
          <w:szCs w:val="20"/>
        </w:rPr>
        <w:t>: [10]</w:t>
      </w:r>
    </w:p>
    <w:p w14:paraId="627AF992" w14:textId="77777777" w:rsidR="009533C0" w:rsidRPr="00A64664" w:rsidRDefault="009533C0" w:rsidP="009533C0">
      <w:pPr>
        <w:pStyle w:val="Default"/>
        <w:jc w:val="center"/>
        <w:rPr>
          <w:sz w:val="20"/>
          <w:szCs w:val="20"/>
        </w:rPr>
      </w:pPr>
    </w:p>
    <w:p w14:paraId="5D8F0280" w14:textId="582F51E4" w:rsidR="00497CCB" w:rsidRDefault="00497CCB" w:rsidP="009533C0">
      <w:pPr>
        <w:pStyle w:val="Default"/>
        <w:ind w:firstLine="284"/>
        <w:jc w:val="both"/>
        <w:rPr>
          <w:sz w:val="20"/>
          <w:szCs w:val="20"/>
        </w:rPr>
      </w:pPr>
      <w:r>
        <w:rPr>
          <w:sz w:val="20"/>
          <w:szCs w:val="20"/>
        </w:rPr>
        <w:t xml:space="preserve">Pada </w:t>
      </w:r>
      <w:proofErr w:type="spellStart"/>
      <w:r>
        <w:rPr>
          <w:sz w:val="20"/>
          <w:szCs w:val="20"/>
        </w:rPr>
        <w:t>tahap</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dilakukan</w:t>
      </w:r>
      <w:proofErr w:type="spellEnd"/>
      <w:r>
        <w:rPr>
          <w:sz w:val="20"/>
          <w:szCs w:val="20"/>
        </w:rPr>
        <w:t xml:space="preserve"> </w:t>
      </w:r>
      <w:proofErr w:type="spellStart"/>
      <w:r>
        <w:rPr>
          <w:sz w:val="20"/>
          <w:szCs w:val="20"/>
        </w:rPr>
        <w:t>penentuan</w:t>
      </w:r>
      <w:proofErr w:type="spellEnd"/>
      <w:r>
        <w:rPr>
          <w:sz w:val="20"/>
          <w:szCs w:val="20"/>
        </w:rPr>
        <w:t xml:space="preserve"> </w:t>
      </w:r>
      <w:proofErr w:type="spellStart"/>
      <w:r>
        <w:rPr>
          <w:sz w:val="20"/>
          <w:szCs w:val="20"/>
        </w:rPr>
        <w:t>hubungan</w:t>
      </w:r>
      <w:proofErr w:type="spellEnd"/>
      <w:r>
        <w:rPr>
          <w:sz w:val="20"/>
          <w:szCs w:val="20"/>
        </w:rPr>
        <w:t xml:space="preserve"> </w:t>
      </w:r>
      <w:proofErr w:type="spellStart"/>
      <w:r>
        <w:rPr>
          <w:sz w:val="20"/>
          <w:szCs w:val="20"/>
        </w:rPr>
        <w:t>ketergantungan</w:t>
      </w:r>
      <w:proofErr w:type="spellEnd"/>
      <w:r>
        <w:rPr>
          <w:sz w:val="20"/>
          <w:szCs w:val="20"/>
        </w:rPr>
        <w:t xml:space="preserve"> </w:t>
      </w:r>
      <w:proofErr w:type="spellStart"/>
      <w:r>
        <w:rPr>
          <w:sz w:val="20"/>
          <w:szCs w:val="20"/>
        </w:rPr>
        <w:t>antar</w:t>
      </w:r>
      <w:proofErr w:type="spellEnd"/>
      <w:r>
        <w:rPr>
          <w:sz w:val="20"/>
          <w:szCs w:val="20"/>
        </w:rPr>
        <w:t xml:space="preserve"> </w:t>
      </w:r>
      <w:proofErr w:type="spellStart"/>
      <w:r>
        <w:rPr>
          <w:sz w:val="20"/>
          <w:szCs w:val="20"/>
        </w:rPr>
        <w:t>subkriteria</w:t>
      </w:r>
      <w:proofErr w:type="spellEnd"/>
      <w:r>
        <w:rPr>
          <w:sz w:val="20"/>
          <w:szCs w:val="20"/>
        </w:rPr>
        <w:t xml:space="preserve">. </w:t>
      </w:r>
      <w:proofErr w:type="spellStart"/>
      <w:r>
        <w:rPr>
          <w:sz w:val="20"/>
          <w:szCs w:val="20"/>
        </w:rPr>
        <w:t>Penentukan</w:t>
      </w:r>
      <w:proofErr w:type="spellEnd"/>
      <w:r>
        <w:rPr>
          <w:sz w:val="20"/>
          <w:szCs w:val="20"/>
        </w:rPr>
        <w:t xml:space="preserve"> </w:t>
      </w:r>
      <w:proofErr w:type="spellStart"/>
      <w:r>
        <w:rPr>
          <w:sz w:val="20"/>
          <w:szCs w:val="20"/>
        </w:rPr>
        <w:t>hubungan</w:t>
      </w:r>
      <w:proofErr w:type="spellEnd"/>
      <w:r>
        <w:rPr>
          <w:sz w:val="20"/>
          <w:szCs w:val="20"/>
        </w:rPr>
        <w:t xml:space="preserve"> </w:t>
      </w:r>
      <w:proofErr w:type="spellStart"/>
      <w:r>
        <w:rPr>
          <w:sz w:val="20"/>
          <w:szCs w:val="20"/>
        </w:rPr>
        <w:t>saling</w:t>
      </w:r>
      <w:proofErr w:type="spellEnd"/>
      <w:r>
        <w:rPr>
          <w:sz w:val="20"/>
          <w:szCs w:val="20"/>
        </w:rPr>
        <w:t xml:space="preserve"> </w:t>
      </w:r>
      <w:proofErr w:type="spellStart"/>
      <w:r>
        <w:rPr>
          <w:sz w:val="20"/>
          <w:szCs w:val="20"/>
        </w:rPr>
        <w:t>ketergantungan</w:t>
      </w:r>
      <w:proofErr w:type="spellEnd"/>
      <w:r>
        <w:rPr>
          <w:sz w:val="20"/>
          <w:szCs w:val="20"/>
        </w:rPr>
        <w:t xml:space="preserve"> </w:t>
      </w:r>
      <w:proofErr w:type="spellStart"/>
      <w:r>
        <w:rPr>
          <w:sz w:val="20"/>
          <w:szCs w:val="20"/>
        </w:rPr>
        <w:t>dilakukan</w:t>
      </w:r>
      <w:proofErr w:type="spellEnd"/>
      <w:r>
        <w:rPr>
          <w:sz w:val="20"/>
          <w:szCs w:val="20"/>
        </w:rPr>
        <w:t xml:space="preserve"> </w:t>
      </w:r>
      <w:proofErr w:type="spellStart"/>
      <w:r>
        <w:rPr>
          <w:sz w:val="20"/>
          <w:szCs w:val="20"/>
        </w:rPr>
        <w:t>berdasarkan</w:t>
      </w:r>
      <w:proofErr w:type="spellEnd"/>
      <w:r>
        <w:rPr>
          <w:sz w:val="20"/>
          <w:szCs w:val="20"/>
        </w:rPr>
        <w:t xml:space="preserve"> </w:t>
      </w:r>
      <w:proofErr w:type="spellStart"/>
      <w:r>
        <w:rPr>
          <w:sz w:val="20"/>
          <w:szCs w:val="20"/>
        </w:rPr>
        <w:t>metode</w:t>
      </w:r>
      <w:proofErr w:type="spellEnd"/>
      <w:r>
        <w:rPr>
          <w:sz w:val="20"/>
          <w:szCs w:val="20"/>
        </w:rPr>
        <w:t xml:space="preserve"> voting </w:t>
      </w:r>
      <w:proofErr w:type="spellStart"/>
      <w:r>
        <w:rPr>
          <w:sz w:val="20"/>
          <w:szCs w:val="20"/>
        </w:rPr>
        <w:t>hasil</w:t>
      </w:r>
      <w:proofErr w:type="spellEnd"/>
      <w:r>
        <w:rPr>
          <w:sz w:val="20"/>
          <w:szCs w:val="20"/>
        </w:rPr>
        <w:t xml:space="preserve"> </w:t>
      </w:r>
      <w:proofErr w:type="spellStart"/>
      <w:r>
        <w:rPr>
          <w:sz w:val="20"/>
          <w:szCs w:val="20"/>
        </w:rPr>
        <w:t>penelitian</w:t>
      </w:r>
      <w:proofErr w:type="spellEnd"/>
      <w:r>
        <w:rPr>
          <w:sz w:val="20"/>
          <w:szCs w:val="20"/>
        </w:rPr>
        <w:t xml:space="preserve">. Pada </w:t>
      </w:r>
      <w:proofErr w:type="spellStart"/>
      <w:r>
        <w:rPr>
          <w:sz w:val="20"/>
          <w:szCs w:val="20"/>
        </w:rPr>
        <w:t>penelitian</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jumlah</w:t>
      </w:r>
      <w:proofErr w:type="spellEnd"/>
      <w:r>
        <w:rPr>
          <w:sz w:val="20"/>
          <w:szCs w:val="20"/>
        </w:rPr>
        <w:t xml:space="preserve"> </w:t>
      </w:r>
      <w:proofErr w:type="spellStart"/>
      <w:r>
        <w:rPr>
          <w:sz w:val="20"/>
          <w:szCs w:val="20"/>
        </w:rPr>
        <w:t>responden</w:t>
      </w:r>
      <w:proofErr w:type="spellEnd"/>
      <w:r>
        <w:rPr>
          <w:sz w:val="20"/>
          <w:szCs w:val="20"/>
        </w:rPr>
        <w:t xml:space="preserve"> yang </w:t>
      </w:r>
      <w:proofErr w:type="spellStart"/>
      <w:r>
        <w:rPr>
          <w:sz w:val="20"/>
          <w:szCs w:val="20"/>
        </w:rPr>
        <w:t>mengisi</w:t>
      </w:r>
      <w:proofErr w:type="spellEnd"/>
      <w:r>
        <w:rPr>
          <w:sz w:val="20"/>
          <w:szCs w:val="20"/>
        </w:rPr>
        <w:t xml:space="preserve"> </w:t>
      </w:r>
      <w:proofErr w:type="spellStart"/>
      <w:r>
        <w:rPr>
          <w:sz w:val="20"/>
          <w:szCs w:val="20"/>
        </w:rPr>
        <w:t>kuesioner</w:t>
      </w:r>
      <w:proofErr w:type="spellEnd"/>
      <w:r>
        <w:rPr>
          <w:sz w:val="20"/>
          <w:szCs w:val="20"/>
        </w:rPr>
        <w:t xml:space="preserve"> </w:t>
      </w:r>
      <w:proofErr w:type="spellStart"/>
      <w:r>
        <w:rPr>
          <w:sz w:val="20"/>
          <w:szCs w:val="20"/>
        </w:rPr>
        <w:t>hubungan</w:t>
      </w:r>
      <w:proofErr w:type="spellEnd"/>
      <w:r>
        <w:rPr>
          <w:sz w:val="20"/>
          <w:szCs w:val="20"/>
        </w:rPr>
        <w:t xml:space="preserve"> </w:t>
      </w:r>
      <w:proofErr w:type="spellStart"/>
      <w:r>
        <w:rPr>
          <w:sz w:val="20"/>
          <w:szCs w:val="20"/>
        </w:rPr>
        <w:t>antar</w:t>
      </w:r>
      <w:proofErr w:type="spellEnd"/>
      <w:r>
        <w:rPr>
          <w:sz w:val="20"/>
          <w:szCs w:val="20"/>
        </w:rPr>
        <w:t xml:space="preserve"> </w:t>
      </w:r>
      <w:proofErr w:type="spellStart"/>
      <w:r>
        <w:rPr>
          <w:sz w:val="20"/>
          <w:szCs w:val="20"/>
        </w:rPr>
        <w:t>subkriteria</w:t>
      </w:r>
      <w:proofErr w:type="spellEnd"/>
      <w:r>
        <w:rPr>
          <w:sz w:val="20"/>
          <w:szCs w:val="20"/>
        </w:rPr>
        <w:t xml:space="preserve"> </w:t>
      </w:r>
      <w:proofErr w:type="spellStart"/>
      <w:r>
        <w:rPr>
          <w:sz w:val="20"/>
          <w:szCs w:val="20"/>
        </w:rPr>
        <w:t>berjumlah</w:t>
      </w:r>
      <w:proofErr w:type="spellEnd"/>
      <w:r>
        <w:rPr>
          <w:sz w:val="20"/>
          <w:szCs w:val="20"/>
        </w:rPr>
        <w:t xml:space="preserve"> 3 orang yang </w:t>
      </w:r>
      <w:proofErr w:type="spellStart"/>
      <w:r>
        <w:rPr>
          <w:sz w:val="20"/>
          <w:szCs w:val="20"/>
        </w:rPr>
        <w:t>berasal</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sidR="008730FD" w:rsidRPr="00EE37FD">
        <w:rPr>
          <w:sz w:val="20"/>
          <w:szCs w:val="20"/>
        </w:rPr>
        <w:t>pemilik</w:t>
      </w:r>
      <w:proofErr w:type="spellEnd"/>
      <w:r w:rsidR="008730FD" w:rsidRPr="00EE37FD">
        <w:rPr>
          <w:sz w:val="20"/>
          <w:szCs w:val="20"/>
        </w:rPr>
        <w:t xml:space="preserve"> PT </w:t>
      </w:r>
      <w:proofErr w:type="spellStart"/>
      <w:r w:rsidR="008730FD" w:rsidRPr="00EE37FD">
        <w:rPr>
          <w:sz w:val="20"/>
          <w:szCs w:val="20"/>
        </w:rPr>
        <w:t>Agrivito</w:t>
      </w:r>
      <w:proofErr w:type="spellEnd"/>
      <w:r w:rsidR="008730FD" w:rsidRPr="00EE37FD">
        <w:rPr>
          <w:sz w:val="20"/>
          <w:szCs w:val="20"/>
        </w:rPr>
        <w:t xml:space="preserve">, manager </w:t>
      </w:r>
      <w:r w:rsidR="008730FD" w:rsidRPr="00EE37FD">
        <w:rPr>
          <w:i/>
          <w:iCs/>
          <w:sz w:val="20"/>
          <w:szCs w:val="20"/>
        </w:rPr>
        <w:t xml:space="preserve">purchasing </w:t>
      </w:r>
      <w:r w:rsidR="008730FD" w:rsidRPr="00EE37FD">
        <w:rPr>
          <w:sz w:val="20"/>
          <w:szCs w:val="20"/>
        </w:rPr>
        <w:t xml:space="preserve">dan </w:t>
      </w:r>
      <w:proofErr w:type="spellStart"/>
      <w:r w:rsidR="008730FD" w:rsidRPr="00EE37FD">
        <w:rPr>
          <w:sz w:val="20"/>
          <w:szCs w:val="20"/>
        </w:rPr>
        <w:t>staf</w:t>
      </w:r>
      <w:proofErr w:type="spellEnd"/>
      <w:r w:rsidR="008730FD" w:rsidRPr="00EE37FD">
        <w:rPr>
          <w:sz w:val="20"/>
          <w:szCs w:val="20"/>
        </w:rPr>
        <w:t xml:space="preserve"> </w:t>
      </w:r>
      <w:proofErr w:type="spellStart"/>
      <w:r w:rsidR="008730FD" w:rsidRPr="00EE37FD">
        <w:rPr>
          <w:sz w:val="20"/>
          <w:szCs w:val="20"/>
        </w:rPr>
        <w:t>produksi</w:t>
      </w:r>
      <w:proofErr w:type="spellEnd"/>
      <w:r>
        <w:rPr>
          <w:sz w:val="20"/>
          <w:szCs w:val="20"/>
        </w:rPr>
        <w:t xml:space="preserve">. Jika pada </w:t>
      </w:r>
      <w:proofErr w:type="spellStart"/>
      <w:r>
        <w:rPr>
          <w:sz w:val="20"/>
          <w:szCs w:val="20"/>
        </w:rPr>
        <w:t>kuesioner</w:t>
      </w:r>
      <w:proofErr w:type="spellEnd"/>
      <w:r>
        <w:rPr>
          <w:sz w:val="20"/>
          <w:szCs w:val="20"/>
        </w:rPr>
        <w:t xml:space="preserve"> </w:t>
      </w:r>
      <w:proofErr w:type="spellStart"/>
      <w:r>
        <w:rPr>
          <w:sz w:val="20"/>
          <w:szCs w:val="20"/>
        </w:rPr>
        <w:t>suatu</w:t>
      </w:r>
      <w:proofErr w:type="spellEnd"/>
      <w:r>
        <w:rPr>
          <w:sz w:val="20"/>
          <w:szCs w:val="20"/>
        </w:rPr>
        <w:t xml:space="preserve"> </w:t>
      </w:r>
      <w:proofErr w:type="spellStart"/>
      <w:r>
        <w:rPr>
          <w:sz w:val="20"/>
          <w:szCs w:val="20"/>
        </w:rPr>
        <w:t>blok</w:t>
      </w:r>
      <w:proofErr w:type="spellEnd"/>
      <w:r>
        <w:rPr>
          <w:sz w:val="20"/>
          <w:szCs w:val="20"/>
        </w:rPr>
        <w:t xml:space="preserve"> (baris </w:t>
      </w:r>
      <w:proofErr w:type="spellStart"/>
      <w:r>
        <w:rPr>
          <w:sz w:val="20"/>
          <w:szCs w:val="20"/>
        </w:rPr>
        <w:t>i</w:t>
      </w:r>
      <w:proofErr w:type="spellEnd"/>
      <w:r>
        <w:rPr>
          <w:sz w:val="20"/>
          <w:szCs w:val="20"/>
        </w:rPr>
        <w:t xml:space="preserve"> – </w:t>
      </w:r>
      <w:proofErr w:type="spellStart"/>
      <w:r>
        <w:rPr>
          <w:sz w:val="20"/>
          <w:szCs w:val="20"/>
        </w:rPr>
        <w:t>kolom</w:t>
      </w:r>
      <w:proofErr w:type="spellEnd"/>
      <w:r>
        <w:rPr>
          <w:sz w:val="20"/>
          <w:szCs w:val="20"/>
        </w:rPr>
        <w:t xml:space="preserve"> j) </w:t>
      </w:r>
      <w:proofErr w:type="spellStart"/>
      <w:r>
        <w:rPr>
          <w:sz w:val="20"/>
          <w:szCs w:val="20"/>
        </w:rPr>
        <w:t>memiliki</w:t>
      </w:r>
      <w:proofErr w:type="spellEnd"/>
      <w:r>
        <w:rPr>
          <w:sz w:val="20"/>
          <w:szCs w:val="20"/>
        </w:rPr>
        <w:t xml:space="preserve"> </w:t>
      </w:r>
      <w:proofErr w:type="spellStart"/>
      <w:r>
        <w:rPr>
          <w:sz w:val="20"/>
          <w:szCs w:val="20"/>
        </w:rPr>
        <w:t>jumlah</w:t>
      </w:r>
      <w:proofErr w:type="spellEnd"/>
      <w:r>
        <w:rPr>
          <w:sz w:val="20"/>
          <w:szCs w:val="20"/>
        </w:rPr>
        <w:t xml:space="preserve"> </w:t>
      </w:r>
      <w:proofErr w:type="spellStart"/>
      <w:r>
        <w:rPr>
          <w:sz w:val="20"/>
          <w:szCs w:val="20"/>
        </w:rPr>
        <w:t>responden</w:t>
      </w:r>
      <w:proofErr w:type="spellEnd"/>
      <w:r>
        <w:rPr>
          <w:sz w:val="20"/>
          <w:szCs w:val="20"/>
        </w:rPr>
        <w:t xml:space="preserve"> yang </w:t>
      </w:r>
      <w:proofErr w:type="spellStart"/>
      <w:r>
        <w:rPr>
          <w:sz w:val="20"/>
          <w:szCs w:val="20"/>
        </w:rPr>
        <w:t>memilih</w:t>
      </w:r>
      <w:proofErr w:type="spellEnd"/>
      <w:r>
        <w:rPr>
          <w:sz w:val="20"/>
          <w:szCs w:val="20"/>
        </w:rPr>
        <w:t xml:space="preserve"> (Vij) </w:t>
      </w:r>
      <w:proofErr w:type="spellStart"/>
      <w:r>
        <w:rPr>
          <w:sz w:val="20"/>
          <w:szCs w:val="20"/>
        </w:rPr>
        <w:t>lebih</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atau</w:t>
      </w:r>
      <w:proofErr w:type="spellEnd"/>
      <w:r>
        <w:rPr>
          <w:sz w:val="20"/>
          <w:szCs w:val="20"/>
        </w:rPr>
        <w:t xml:space="preserve"> </w:t>
      </w:r>
      <w:proofErr w:type="spellStart"/>
      <w:r>
        <w:rPr>
          <w:sz w:val="20"/>
          <w:szCs w:val="20"/>
        </w:rPr>
        <w:t>sama</w:t>
      </w:r>
      <w:proofErr w:type="spellEnd"/>
      <w:r>
        <w:rPr>
          <w:sz w:val="20"/>
          <w:szCs w:val="20"/>
        </w:rPr>
        <w:t xml:space="preserve"> </w:t>
      </w:r>
      <w:proofErr w:type="spellStart"/>
      <w:r>
        <w:rPr>
          <w:sz w:val="20"/>
          <w:szCs w:val="20"/>
        </w:rPr>
        <w:t>dengan</w:t>
      </w:r>
      <w:proofErr w:type="spellEnd"/>
      <w:r>
        <w:rPr>
          <w:sz w:val="20"/>
          <w:szCs w:val="20"/>
        </w:rPr>
        <w:t xml:space="preserve"> N/2 (≥ 1,5), </w:t>
      </w:r>
      <w:proofErr w:type="spellStart"/>
      <w:r>
        <w:rPr>
          <w:sz w:val="20"/>
          <w:szCs w:val="20"/>
        </w:rPr>
        <w:t>maka</w:t>
      </w:r>
      <w:proofErr w:type="spellEnd"/>
      <w:r>
        <w:rPr>
          <w:sz w:val="20"/>
          <w:szCs w:val="20"/>
        </w:rPr>
        <w:t xml:space="preserve"> </w:t>
      </w:r>
      <w:proofErr w:type="spellStart"/>
      <w:r>
        <w:rPr>
          <w:sz w:val="20"/>
          <w:szCs w:val="20"/>
        </w:rPr>
        <w:t>terdapat</w:t>
      </w:r>
      <w:proofErr w:type="spellEnd"/>
      <w:r>
        <w:rPr>
          <w:sz w:val="20"/>
          <w:szCs w:val="20"/>
        </w:rPr>
        <w:t xml:space="preserve"> </w:t>
      </w:r>
      <w:proofErr w:type="spellStart"/>
      <w:r>
        <w:rPr>
          <w:sz w:val="20"/>
          <w:szCs w:val="20"/>
        </w:rPr>
        <w:t>hubungan</w:t>
      </w:r>
      <w:proofErr w:type="spellEnd"/>
      <w:r>
        <w:rPr>
          <w:sz w:val="20"/>
          <w:szCs w:val="20"/>
        </w:rPr>
        <w:t xml:space="preserve"> </w:t>
      </w:r>
      <w:proofErr w:type="spellStart"/>
      <w:r>
        <w:rPr>
          <w:sz w:val="20"/>
          <w:szCs w:val="20"/>
        </w:rPr>
        <w:t>keterkaitan</w:t>
      </w:r>
      <w:proofErr w:type="spellEnd"/>
      <w:r>
        <w:rPr>
          <w:sz w:val="20"/>
          <w:szCs w:val="20"/>
        </w:rPr>
        <w:t xml:space="preserve"> </w:t>
      </w:r>
      <w:proofErr w:type="spellStart"/>
      <w:r>
        <w:rPr>
          <w:sz w:val="20"/>
          <w:szCs w:val="20"/>
        </w:rPr>
        <w:t>antar</w:t>
      </w:r>
      <w:proofErr w:type="spellEnd"/>
      <w:r>
        <w:rPr>
          <w:sz w:val="20"/>
          <w:szCs w:val="20"/>
        </w:rPr>
        <w:t xml:space="preserve"> </w:t>
      </w:r>
      <w:proofErr w:type="spellStart"/>
      <w:r>
        <w:rPr>
          <w:sz w:val="20"/>
          <w:szCs w:val="20"/>
        </w:rPr>
        <w:t>kriteria</w:t>
      </w:r>
      <w:proofErr w:type="spellEnd"/>
      <w:r>
        <w:rPr>
          <w:sz w:val="20"/>
          <w:szCs w:val="20"/>
        </w:rPr>
        <w:t xml:space="preserve"> </w:t>
      </w:r>
      <w:proofErr w:type="spellStart"/>
      <w:r>
        <w:rPr>
          <w:sz w:val="20"/>
          <w:szCs w:val="20"/>
        </w:rPr>
        <w:t>tersebut</w:t>
      </w:r>
      <w:proofErr w:type="spellEnd"/>
      <w:r w:rsidR="00AC17C3">
        <w:rPr>
          <w:sz w:val="20"/>
          <w:szCs w:val="20"/>
        </w:rPr>
        <w:fldChar w:fldCharType="begin" w:fldLock="1"/>
      </w:r>
      <w:r w:rsidR="00AC17C3">
        <w:rPr>
          <w:sz w:val="20"/>
          <w:szCs w:val="20"/>
        </w:rPr>
        <w:instrText>ADDIN CSL_CITATION {"citationItems":[{"id":"ITEM-1","itemData":{"DOI":"10.21070/pels.v4i0.1402","abstract":"PT X is a company in the manufacturing sector of the paint industry Competition in the paint industry fighting for market share. To form relationships with customers used customer relationship management method. This study aims to determine the results of implementing the CRM Scorecard. Researchers collect search data from literature or interviews with experts in the field of customers. From the search results, the data yields perspectives and Key Performance Indicators for each perspective, namely customer knowledge, interaction,value and satisfaction. From the perspective and indicators of the CRM Scorecard, it will be determined by weighting using the Analytical Hierarchy Process method. Significant results for company evaluation were obtained from CRM assessments using the AHP method, namely value (0.3737) and Satisfaction (0.34) obtaining the highest ratings indicating that the company is in line with the objectives of these two perspectives, namely creating corporate value and create customer loyalty to the company.","author":[{"dropping-particle":"","family":"Mauludhin","given":"Ahmad Yudha","non-dropping-particle":"","parse-names":false,"suffix":""},{"dropping-particle":"","family":"Jakaria","given":"Ribangun Bamban","non-dropping-particle":"","parse-names":false,"suffix":""}],"container-title":"Procedia of Engineering and Life Science","id":"ITEM-1","issue":"June","issued":{"date-parts":[["2023"]]},"page":"0-7","title":"Implementation of the Customer Relationship Management Scorecard and AHP Methods in the Manufacturing Industry","type":"article-journal","volume":"4"},"uris":["http://www.mendeley.com/documents/?uuid=82c987c2-8dc4-49b3-9d43-33ea038c88c4"]}],"mendeley":{"formattedCitation":"[18]","plainTextFormattedCitation":"[18]"},"properties":{"noteIndex":0},"schema":"https://github.com/citation-style-language/schema/raw/master/csl-citation.json"}</w:instrText>
      </w:r>
      <w:r w:rsidR="00AC17C3">
        <w:rPr>
          <w:sz w:val="20"/>
          <w:szCs w:val="20"/>
        </w:rPr>
        <w:fldChar w:fldCharType="separate"/>
      </w:r>
      <w:r w:rsidR="00AC17C3" w:rsidRPr="00AC17C3">
        <w:rPr>
          <w:noProof/>
          <w:sz w:val="20"/>
          <w:szCs w:val="20"/>
        </w:rPr>
        <w:t>[18]</w:t>
      </w:r>
      <w:r w:rsidR="00AC17C3">
        <w:rPr>
          <w:sz w:val="20"/>
          <w:szCs w:val="20"/>
        </w:rPr>
        <w:fldChar w:fldCharType="end"/>
      </w:r>
      <w:r>
        <w:rPr>
          <w:sz w:val="20"/>
          <w:szCs w:val="20"/>
        </w:rPr>
        <w:t>.</w:t>
      </w:r>
      <w:bookmarkEnd w:id="9"/>
      <w:r>
        <w:rPr>
          <w:sz w:val="20"/>
          <w:szCs w:val="20"/>
        </w:rPr>
        <w:t xml:space="preserve"> </w:t>
      </w:r>
    </w:p>
    <w:p w14:paraId="7B73D114" w14:textId="2CC20DD7" w:rsidR="00646C53" w:rsidRDefault="00646C53" w:rsidP="005E3901">
      <w:pPr>
        <w:pBdr>
          <w:top w:val="nil"/>
          <w:left w:val="nil"/>
          <w:bottom w:val="nil"/>
          <w:right w:val="nil"/>
          <w:between w:val="nil"/>
        </w:pBdr>
        <w:jc w:val="both"/>
        <w:rPr>
          <w:color w:val="000000"/>
          <w:sz w:val="20"/>
          <w:szCs w:val="20"/>
        </w:rPr>
      </w:pPr>
    </w:p>
    <w:p w14:paraId="797BA935" w14:textId="190B22FA" w:rsidR="00497CCB" w:rsidRDefault="00497CCB" w:rsidP="00D86B6D">
      <w:pPr>
        <w:pStyle w:val="Default"/>
        <w:numPr>
          <w:ilvl w:val="0"/>
          <w:numId w:val="2"/>
        </w:numPr>
        <w:ind w:left="426"/>
        <w:jc w:val="both"/>
        <w:rPr>
          <w:sz w:val="20"/>
          <w:szCs w:val="20"/>
        </w:rPr>
      </w:pPr>
      <w:proofErr w:type="spellStart"/>
      <w:r>
        <w:rPr>
          <w:b/>
          <w:bCs/>
          <w:sz w:val="20"/>
          <w:szCs w:val="20"/>
        </w:rPr>
        <w:t>Pengolahan</w:t>
      </w:r>
      <w:proofErr w:type="spellEnd"/>
      <w:r>
        <w:rPr>
          <w:b/>
          <w:bCs/>
          <w:sz w:val="20"/>
          <w:szCs w:val="20"/>
        </w:rPr>
        <w:t xml:space="preserve"> Data </w:t>
      </w:r>
      <w:proofErr w:type="spellStart"/>
      <w:r>
        <w:rPr>
          <w:b/>
          <w:bCs/>
          <w:sz w:val="20"/>
          <w:szCs w:val="20"/>
        </w:rPr>
        <w:t>Menggunakan</w:t>
      </w:r>
      <w:proofErr w:type="spellEnd"/>
      <w:r>
        <w:rPr>
          <w:b/>
          <w:bCs/>
          <w:sz w:val="20"/>
          <w:szCs w:val="20"/>
        </w:rPr>
        <w:t xml:space="preserve"> Metode ANP </w:t>
      </w:r>
    </w:p>
    <w:p w14:paraId="5395EA14" w14:textId="2E98E199" w:rsidR="00497CCB" w:rsidRDefault="00497CCB" w:rsidP="000513CB">
      <w:pPr>
        <w:pStyle w:val="Default"/>
        <w:ind w:firstLine="284"/>
        <w:jc w:val="both"/>
        <w:rPr>
          <w:sz w:val="20"/>
          <w:szCs w:val="20"/>
        </w:rPr>
      </w:pPr>
      <w:bookmarkStart w:id="10" w:name="_Hlk167875431"/>
      <w:proofErr w:type="spellStart"/>
      <w:r>
        <w:rPr>
          <w:sz w:val="20"/>
          <w:szCs w:val="20"/>
        </w:rPr>
        <w:t>Pengolahan</w:t>
      </w:r>
      <w:proofErr w:type="spellEnd"/>
      <w:r>
        <w:rPr>
          <w:sz w:val="20"/>
          <w:szCs w:val="20"/>
        </w:rPr>
        <w:t xml:space="preserve"> data </w:t>
      </w:r>
      <w:proofErr w:type="spellStart"/>
      <w:r>
        <w:rPr>
          <w:sz w:val="20"/>
          <w:szCs w:val="20"/>
        </w:rPr>
        <w:t>dilakukan</w:t>
      </w:r>
      <w:proofErr w:type="spellEnd"/>
      <w:r>
        <w:rPr>
          <w:sz w:val="20"/>
          <w:szCs w:val="20"/>
        </w:rPr>
        <w:t xml:space="preserve"> </w:t>
      </w:r>
      <w:proofErr w:type="spellStart"/>
      <w:r>
        <w:rPr>
          <w:sz w:val="20"/>
          <w:szCs w:val="20"/>
        </w:rPr>
        <w:t>berdasarkan</w:t>
      </w:r>
      <w:proofErr w:type="spellEnd"/>
      <w:r>
        <w:rPr>
          <w:sz w:val="20"/>
          <w:szCs w:val="20"/>
        </w:rPr>
        <w:t xml:space="preserve"> </w:t>
      </w:r>
      <w:proofErr w:type="spellStart"/>
      <w:r>
        <w:rPr>
          <w:sz w:val="20"/>
          <w:szCs w:val="20"/>
        </w:rPr>
        <w:t>hasil</w:t>
      </w:r>
      <w:proofErr w:type="spellEnd"/>
      <w:r>
        <w:rPr>
          <w:sz w:val="20"/>
          <w:szCs w:val="20"/>
        </w:rPr>
        <w:t xml:space="preserve"> </w:t>
      </w:r>
      <w:proofErr w:type="spellStart"/>
      <w:r>
        <w:rPr>
          <w:sz w:val="20"/>
          <w:szCs w:val="20"/>
        </w:rPr>
        <w:t>penilaian</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kuesioner</w:t>
      </w:r>
      <w:proofErr w:type="spellEnd"/>
      <w:r>
        <w:rPr>
          <w:sz w:val="20"/>
          <w:szCs w:val="20"/>
        </w:rPr>
        <w:t xml:space="preserve"> yang </w:t>
      </w:r>
      <w:proofErr w:type="spellStart"/>
      <w:r>
        <w:rPr>
          <w:sz w:val="20"/>
          <w:szCs w:val="20"/>
        </w:rPr>
        <w:t>telah</w:t>
      </w:r>
      <w:proofErr w:type="spellEnd"/>
      <w:r>
        <w:rPr>
          <w:sz w:val="20"/>
          <w:szCs w:val="20"/>
        </w:rPr>
        <w:t xml:space="preserve"> </w:t>
      </w:r>
      <w:proofErr w:type="spellStart"/>
      <w:r>
        <w:rPr>
          <w:sz w:val="20"/>
          <w:szCs w:val="20"/>
        </w:rPr>
        <w:t>diisi</w:t>
      </w:r>
      <w:proofErr w:type="spellEnd"/>
      <w:r>
        <w:rPr>
          <w:sz w:val="20"/>
          <w:szCs w:val="20"/>
        </w:rPr>
        <w:t xml:space="preserve"> oleh </w:t>
      </w:r>
      <w:proofErr w:type="spellStart"/>
      <w:r>
        <w:rPr>
          <w:sz w:val="20"/>
          <w:szCs w:val="20"/>
        </w:rPr>
        <w:t>responden</w:t>
      </w:r>
      <w:proofErr w:type="spellEnd"/>
      <w:r>
        <w:rPr>
          <w:sz w:val="20"/>
          <w:szCs w:val="20"/>
        </w:rPr>
        <w:t xml:space="preserve"> </w:t>
      </w:r>
      <w:proofErr w:type="spellStart"/>
      <w:r>
        <w:rPr>
          <w:sz w:val="20"/>
          <w:szCs w:val="20"/>
        </w:rPr>
        <w:t>menggunakan</w:t>
      </w:r>
      <w:proofErr w:type="spellEnd"/>
      <w:r>
        <w:rPr>
          <w:sz w:val="20"/>
          <w:szCs w:val="20"/>
        </w:rPr>
        <w:t xml:space="preserve"> </w:t>
      </w:r>
      <w:proofErr w:type="spellStart"/>
      <w:r>
        <w:rPr>
          <w:sz w:val="20"/>
          <w:szCs w:val="20"/>
        </w:rPr>
        <w:t>bantuan</w:t>
      </w:r>
      <w:proofErr w:type="spellEnd"/>
      <w:r>
        <w:rPr>
          <w:sz w:val="20"/>
          <w:szCs w:val="20"/>
        </w:rPr>
        <w:t xml:space="preserve"> </w:t>
      </w:r>
      <w:proofErr w:type="spellStart"/>
      <w:r>
        <w:rPr>
          <w:sz w:val="20"/>
          <w:szCs w:val="20"/>
        </w:rPr>
        <w:t>dari</w:t>
      </w:r>
      <w:proofErr w:type="spellEnd"/>
      <w:r>
        <w:rPr>
          <w:sz w:val="20"/>
          <w:szCs w:val="20"/>
        </w:rPr>
        <w:t xml:space="preserve"> </w:t>
      </w:r>
      <w:r>
        <w:rPr>
          <w:i/>
          <w:iCs/>
          <w:sz w:val="20"/>
          <w:szCs w:val="20"/>
        </w:rPr>
        <w:t xml:space="preserve">software </w:t>
      </w:r>
      <w:proofErr w:type="spellStart"/>
      <w:r>
        <w:rPr>
          <w:i/>
          <w:iCs/>
          <w:sz w:val="20"/>
          <w:szCs w:val="20"/>
        </w:rPr>
        <w:t>Superdecision</w:t>
      </w:r>
      <w:proofErr w:type="spellEnd"/>
      <w:r>
        <w:rPr>
          <w:i/>
          <w:iCs/>
          <w:sz w:val="20"/>
          <w:szCs w:val="20"/>
        </w:rPr>
        <w:t xml:space="preserve">. </w:t>
      </w:r>
      <w:proofErr w:type="spellStart"/>
      <w:r>
        <w:rPr>
          <w:sz w:val="20"/>
          <w:szCs w:val="20"/>
        </w:rPr>
        <w:t>Berikut</w:t>
      </w:r>
      <w:proofErr w:type="spellEnd"/>
      <w:r>
        <w:rPr>
          <w:sz w:val="20"/>
          <w:szCs w:val="20"/>
        </w:rPr>
        <w:t xml:space="preserve"> </w:t>
      </w:r>
      <w:proofErr w:type="spellStart"/>
      <w:r>
        <w:rPr>
          <w:sz w:val="20"/>
          <w:szCs w:val="20"/>
        </w:rPr>
        <w:t>merupakan</w:t>
      </w:r>
      <w:proofErr w:type="spellEnd"/>
      <w:r>
        <w:rPr>
          <w:sz w:val="20"/>
          <w:szCs w:val="20"/>
        </w:rPr>
        <w:t xml:space="preserve"> </w:t>
      </w:r>
      <w:proofErr w:type="spellStart"/>
      <w:r>
        <w:rPr>
          <w:sz w:val="20"/>
          <w:szCs w:val="20"/>
        </w:rPr>
        <w:t>langkah-langkah</w:t>
      </w:r>
      <w:proofErr w:type="spellEnd"/>
      <w:r>
        <w:rPr>
          <w:sz w:val="20"/>
          <w:szCs w:val="20"/>
        </w:rPr>
        <w:t xml:space="preserve"> </w:t>
      </w:r>
      <w:proofErr w:type="spellStart"/>
      <w:r>
        <w:rPr>
          <w:sz w:val="20"/>
          <w:szCs w:val="20"/>
        </w:rPr>
        <w:t>perhitungan</w:t>
      </w:r>
      <w:proofErr w:type="spellEnd"/>
      <w:r>
        <w:rPr>
          <w:sz w:val="20"/>
          <w:szCs w:val="20"/>
        </w:rPr>
        <w:t xml:space="preserve"> </w:t>
      </w:r>
      <w:proofErr w:type="spellStart"/>
      <w:r>
        <w:rPr>
          <w:sz w:val="20"/>
          <w:szCs w:val="20"/>
        </w:rPr>
        <w:t>menggunakan</w:t>
      </w:r>
      <w:proofErr w:type="spellEnd"/>
      <w:r>
        <w:rPr>
          <w:sz w:val="20"/>
          <w:szCs w:val="20"/>
        </w:rPr>
        <w:t xml:space="preserve"> </w:t>
      </w:r>
      <w:r>
        <w:rPr>
          <w:i/>
          <w:iCs/>
          <w:sz w:val="20"/>
          <w:szCs w:val="20"/>
        </w:rPr>
        <w:t xml:space="preserve">Software </w:t>
      </w:r>
      <w:proofErr w:type="spellStart"/>
      <w:r>
        <w:rPr>
          <w:i/>
          <w:iCs/>
          <w:sz w:val="20"/>
          <w:szCs w:val="20"/>
        </w:rPr>
        <w:t>Superdecision</w:t>
      </w:r>
      <w:proofErr w:type="spellEnd"/>
      <w:r w:rsidR="00E16450">
        <w:rPr>
          <w:rFonts w:asciiTheme="majorBidi" w:hAnsiTheme="majorBidi" w:cstheme="majorBidi"/>
          <w:sz w:val="20"/>
          <w:szCs w:val="20"/>
        </w:rPr>
        <w:fldChar w:fldCharType="begin" w:fldLock="1"/>
      </w:r>
      <w:r w:rsidR="00E16450">
        <w:rPr>
          <w:rFonts w:asciiTheme="majorBidi" w:hAnsiTheme="majorBidi" w:cstheme="majorBidi"/>
          <w:sz w:val="20"/>
          <w:szCs w:val="20"/>
        </w:rPr>
        <w:instrText>ADDIN CSL_CITATION {"citationItems":[{"id":"ITEM-1","itemData":{"abstract":"Menurut hasil dari berbagai jurnal terhadap media pembelajarannya, ternyata masih minim dalam ketersediannya. Namun, pada nilai Kriteria Ketuntasan Minimal (KKM) siswa ternyata masih 80%, yang seharusnya semua harus mencapai pada standar KKM yaitu 75. Maka, salah satu dari berbagai macam media yang dapat digunakan yaitu berhubungan dengan visualisasi atau dengan gambar. Dan untuk mengatasi kurangnya media pembelajaran yang hanya menggunakan gambar 2 dimensi, maka akan digunakan visualisasi 3 dimensi dari software Sketchup dimana jauh akan lebih menarik. Metode penelitan artikel ini dilakukan dengan studi literatur terhadap beberapa hasil penelitan terdahulu. Data yang diambil berupa hasil kelayakan dan hasil belajar siswa dari beberapa jurnal. Kemudian, ditinjau kembali untuk mendapat hasil perbandingan antara perolehan hasil persentase kelayakan serta perolehan hasil belajar berupa nilai rata-rata dan persentase ketuntasan belajar dalam penggunaan media 3D Sketchup dari beberapa hasil penelitian jurnal-jurnal terdahulu. Hasil perbandingan kelayakan media 3 dimensi Sketchup ternyata didapat hasil yang sangat layak dengan materi perspektif tampak bangunan rumah sederhana. Hal tersebut dinyatakan dari hasil penelitian Sayuti (2017) dengan materi menggambar piktorial lebih unggul dan valid dari sisi keterangannya, sehingga media 3D Sketchup tersebut layak digunakan pada proses pembelajaran. Sedangkan, perbandingan nilai hasil belajar serta persentase ketuntasannya didapat hasil perolehan dari penelitian Sayuti (2017) dengan materi piktorial yang masih belum unggul, Namun pada hasil penelitian Priyo (2018) menyatakan hasil ketuntasan hasil belajar yang paling unggul dan memenuhi dalam penelitian dengan menggunakan media 3D Sketchup.","author":[{"dropping-particle":"","family":"Haidar","given":"Sayyid Taqial","non-dropping-particle":"","parse-names":false,"suffix":""},{"dropping-particle":"","family":"Andreswari","given":"Desi","non-dropping-particle":"","parse-names":false,"suffix":""},{"dropping-particle":"","family":"Setiawan","given":"Yudi","non-dropping-particle":"","parse-names":false,"suffix":""}],"container-title":"Jurnal Rekursif","id":"ITEM-1","issue":"1","issued":{"date-parts":[["2019"]]},"page":"10-21","title":"Pemilihan Desain Rumah Minimalis 3D Dengan Menggunakan Analytical","type":"article-journal","volume":"7"},"uris":["http://www.mendeley.com/documents/?uuid=cde0df7c-889c-4e4d-b2ef-b7a61ed8e75d"]}],"mendeley":{"formattedCitation":"[13]","plainTextFormattedCitation":"[13]","previouslyFormattedCitation":"[13]"},"properties":{"noteIndex":0},"schema":"https://github.com/citation-style-language/schema/raw/master/csl-citation.json"}</w:instrText>
      </w:r>
      <w:r w:rsidR="00E16450">
        <w:rPr>
          <w:rFonts w:asciiTheme="majorBidi" w:hAnsiTheme="majorBidi" w:cstheme="majorBidi"/>
          <w:sz w:val="20"/>
          <w:szCs w:val="20"/>
        </w:rPr>
        <w:fldChar w:fldCharType="separate"/>
      </w:r>
      <w:r w:rsidR="00E16450" w:rsidRPr="00114B0C">
        <w:rPr>
          <w:rFonts w:asciiTheme="majorBidi" w:hAnsiTheme="majorBidi" w:cstheme="majorBidi"/>
          <w:noProof/>
          <w:sz w:val="20"/>
          <w:szCs w:val="20"/>
        </w:rPr>
        <w:t>[13]</w:t>
      </w:r>
      <w:r w:rsidR="00E16450">
        <w:rPr>
          <w:rFonts w:asciiTheme="majorBidi" w:hAnsiTheme="majorBidi" w:cstheme="majorBidi"/>
          <w:sz w:val="20"/>
          <w:szCs w:val="20"/>
        </w:rPr>
        <w:fldChar w:fldCharType="end"/>
      </w:r>
      <w:r>
        <w:rPr>
          <w:sz w:val="20"/>
          <w:szCs w:val="20"/>
        </w:rPr>
        <w:t xml:space="preserve">: </w:t>
      </w:r>
    </w:p>
    <w:p w14:paraId="3941E5D2" w14:textId="61E1D149" w:rsidR="00497CCB" w:rsidRDefault="00497CCB" w:rsidP="007C2467">
      <w:pPr>
        <w:pStyle w:val="Default"/>
        <w:numPr>
          <w:ilvl w:val="3"/>
          <w:numId w:val="2"/>
        </w:numPr>
        <w:ind w:left="567"/>
        <w:jc w:val="both"/>
        <w:rPr>
          <w:sz w:val="20"/>
          <w:szCs w:val="20"/>
        </w:rPr>
      </w:pPr>
      <w:proofErr w:type="spellStart"/>
      <w:r>
        <w:rPr>
          <w:sz w:val="20"/>
          <w:szCs w:val="20"/>
        </w:rPr>
        <w:t>Menghitung</w:t>
      </w:r>
      <w:proofErr w:type="spellEnd"/>
      <w:r>
        <w:rPr>
          <w:sz w:val="20"/>
          <w:szCs w:val="20"/>
        </w:rPr>
        <w:t xml:space="preserve"> </w:t>
      </w:r>
      <w:proofErr w:type="spellStart"/>
      <w:r>
        <w:rPr>
          <w:sz w:val="20"/>
          <w:szCs w:val="20"/>
        </w:rPr>
        <w:t>nilai</w:t>
      </w:r>
      <w:proofErr w:type="spellEnd"/>
      <w:r>
        <w:rPr>
          <w:sz w:val="20"/>
          <w:szCs w:val="20"/>
        </w:rPr>
        <w:t xml:space="preserve"> rata-rata </w:t>
      </w:r>
      <w:proofErr w:type="spellStart"/>
      <w:r>
        <w:rPr>
          <w:sz w:val="20"/>
          <w:szCs w:val="20"/>
        </w:rPr>
        <w:t>geometri</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mengkumulatifkan</w:t>
      </w:r>
      <w:proofErr w:type="spellEnd"/>
      <w:r>
        <w:rPr>
          <w:sz w:val="20"/>
          <w:szCs w:val="20"/>
        </w:rPr>
        <w:t xml:space="preserve"> </w:t>
      </w:r>
      <w:proofErr w:type="spellStart"/>
      <w:r>
        <w:rPr>
          <w:sz w:val="20"/>
          <w:szCs w:val="20"/>
        </w:rPr>
        <w:t>jawaban</w:t>
      </w:r>
      <w:proofErr w:type="spellEnd"/>
      <w:r>
        <w:rPr>
          <w:sz w:val="20"/>
          <w:szCs w:val="20"/>
        </w:rPr>
        <w:t xml:space="preserve"> </w:t>
      </w:r>
      <w:proofErr w:type="spellStart"/>
      <w:r>
        <w:rPr>
          <w:sz w:val="20"/>
          <w:szCs w:val="20"/>
        </w:rPr>
        <w:t>responden</w:t>
      </w:r>
      <w:proofErr w:type="spellEnd"/>
      <w:r>
        <w:rPr>
          <w:sz w:val="20"/>
          <w:szCs w:val="20"/>
        </w:rPr>
        <w:t xml:space="preserve"> </w:t>
      </w:r>
      <w:proofErr w:type="spellStart"/>
      <w:r>
        <w:rPr>
          <w:sz w:val="20"/>
          <w:szCs w:val="20"/>
        </w:rPr>
        <w:t>dalam</w:t>
      </w:r>
      <w:proofErr w:type="spellEnd"/>
      <w:r>
        <w:rPr>
          <w:sz w:val="20"/>
          <w:szCs w:val="20"/>
        </w:rPr>
        <w:t xml:space="preserve"> </w:t>
      </w:r>
      <w:proofErr w:type="spellStart"/>
      <w:r>
        <w:rPr>
          <w:sz w:val="20"/>
          <w:szCs w:val="20"/>
        </w:rPr>
        <w:t>sebuah</w:t>
      </w:r>
      <w:proofErr w:type="spellEnd"/>
      <w:r>
        <w:rPr>
          <w:sz w:val="20"/>
          <w:szCs w:val="20"/>
        </w:rPr>
        <w:t xml:space="preserve"> formula agar </w:t>
      </w:r>
      <w:proofErr w:type="spellStart"/>
      <w:r>
        <w:rPr>
          <w:sz w:val="20"/>
          <w:szCs w:val="20"/>
        </w:rPr>
        <w:t>mendapatkan</w:t>
      </w:r>
      <w:proofErr w:type="spellEnd"/>
      <w:r>
        <w:rPr>
          <w:sz w:val="20"/>
          <w:szCs w:val="20"/>
        </w:rPr>
        <w:t xml:space="preserve"> </w:t>
      </w:r>
      <w:proofErr w:type="spellStart"/>
      <w:r>
        <w:rPr>
          <w:sz w:val="20"/>
          <w:szCs w:val="20"/>
        </w:rPr>
        <w:t>satu</w:t>
      </w:r>
      <w:proofErr w:type="spellEnd"/>
      <w:r>
        <w:rPr>
          <w:sz w:val="20"/>
          <w:szCs w:val="20"/>
        </w:rPr>
        <w:t xml:space="preserve"> </w:t>
      </w:r>
      <w:proofErr w:type="spellStart"/>
      <w:r>
        <w:rPr>
          <w:sz w:val="20"/>
          <w:szCs w:val="20"/>
        </w:rPr>
        <w:t>jawaban</w:t>
      </w:r>
      <w:proofErr w:type="spellEnd"/>
      <w:r>
        <w:rPr>
          <w:sz w:val="20"/>
          <w:szCs w:val="20"/>
        </w:rPr>
        <w:t xml:space="preserve"> </w:t>
      </w:r>
      <w:proofErr w:type="spellStart"/>
      <w:r>
        <w:rPr>
          <w:sz w:val="20"/>
          <w:szCs w:val="20"/>
        </w:rPr>
        <w:t>atau</w:t>
      </w:r>
      <w:proofErr w:type="spellEnd"/>
      <w:r>
        <w:rPr>
          <w:sz w:val="20"/>
          <w:szCs w:val="20"/>
        </w:rPr>
        <w:t xml:space="preserve"> </w:t>
      </w:r>
      <w:proofErr w:type="spellStart"/>
      <w:r>
        <w:rPr>
          <w:sz w:val="20"/>
          <w:szCs w:val="20"/>
        </w:rPr>
        <w:t>sebuah</w:t>
      </w:r>
      <w:proofErr w:type="spellEnd"/>
      <w:r>
        <w:rPr>
          <w:sz w:val="20"/>
          <w:szCs w:val="20"/>
        </w:rPr>
        <w:t xml:space="preserve"> </w:t>
      </w:r>
      <w:proofErr w:type="spellStart"/>
      <w:r>
        <w:rPr>
          <w:sz w:val="20"/>
          <w:szCs w:val="20"/>
        </w:rPr>
        <w:t>keputusan</w:t>
      </w:r>
      <w:proofErr w:type="spellEnd"/>
      <w:r>
        <w:rPr>
          <w:sz w:val="20"/>
          <w:szCs w:val="20"/>
        </w:rPr>
        <w:t xml:space="preserve">. Formula </w:t>
      </w:r>
      <w:proofErr w:type="spellStart"/>
      <w:r>
        <w:rPr>
          <w:sz w:val="20"/>
          <w:szCs w:val="20"/>
        </w:rPr>
        <w:t>dalam</w:t>
      </w:r>
      <w:proofErr w:type="spellEnd"/>
      <w:r>
        <w:rPr>
          <w:sz w:val="20"/>
          <w:szCs w:val="20"/>
        </w:rPr>
        <w:t xml:space="preserve"> </w:t>
      </w:r>
      <w:proofErr w:type="spellStart"/>
      <w:r>
        <w:rPr>
          <w:sz w:val="20"/>
          <w:szCs w:val="20"/>
        </w:rPr>
        <w:t>membuat</w:t>
      </w:r>
      <w:proofErr w:type="spellEnd"/>
      <w:r>
        <w:rPr>
          <w:sz w:val="20"/>
          <w:szCs w:val="20"/>
        </w:rPr>
        <w:t xml:space="preserve"> rata-rata </w:t>
      </w:r>
      <w:proofErr w:type="spellStart"/>
      <w:r>
        <w:rPr>
          <w:sz w:val="20"/>
          <w:szCs w:val="20"/>
        </w:rPr>
        <w:t>geometri</w:t>
      </w:r>
      <w:proofErr w:type="spellEnd"/>
      <w:r>
        <w:rPr>
          <w:sz w:val="20"/>
          <w:szCs w:val="20"/>
        </w:rPr>
        <w:t xml:space="preserve"> </w:t>
      </w:r>
      <w:proofErr w:type="spellStart"/>
      <w:r>
        <w:rPr>
          <w:sz w:val="20"/>
          <w:szCs w:val="20"/>
        </w:rPr>
        <w:t>ditunjukkan</w:t>
      </w:r>
      <w:proofErr w:type="spellEnd"/>
      <w:r>
        <w:rPr>
          <w:sz w:val="20"/>
          <w:szCs w:val="20"/>
        </w:rPr>
        <w:t xml:space="preserve"> pada </w:t>
      </w:r>
      <w:proofErr w:type="spellStart"/>
      <w:r>
        <w:rPr>
          <w:sz w:val="20"/>
          <w:szCs w:val="20"/>
        </w:rPr>
        <w:t>persamaan</w:t>
      </w:r>
      <w:proofErr w:type="spellEnd"/>
      <w:r>
        <w:rPr>
          <w:sz w:val="20"/>
          <w:szCs w:val="20"/>
        </w:rPr>
        <w:t xml:space="preserve"> </w:t>
      </w:r>
      <w:proofErr w:type="spellStart"/>
      <w:r w:rsidR="007C2467">
        <w:rPr>
          <w:sz w:val="20"/>
          <w:szCs w:val="20"/>
        </w:rPr>
        <w:t>berikut</w:t>
      </w:r>
      <w:proofErr w:type="spellEnd"/>
      <w:r w:rsidR="00E16450">
        <w:rPr>
          <w:rFonts w:asciiTheme="majorBidi" w:hAnsiTheme="majorBidi" w:cstheme="majorBidi"/>
          <w:sz w:val="20"/>
          <w:szCs w:val="20"/>
        </w:rPr>
        <w:fldChar w:fldCharType="begin" w:fldLock="1"/>
      </w:r>
      <w:r w:rsidR="00E16450">
        <w:rPr>
          <w:rFonts w:asciiTheme="majorBidi" w:hAnsiTheme="majorBidi" w:cstheme="majorBidi"/>
          <w:sz w:val="20"/>
          <w:szCs w:val="20"/>
        </w:rPr>
        <w:instrText>ADDIN CSL_CITATION {"citationItems":[{"id":"ITEM-1","itemData":{"author":[{"dropping-particle":"","family":"Ashri Ramadhani*1 , Rizal2","given":"Himyar Pasrizal3","non-dropping-particle":"","parse-names":false,"suffix":""}],"container-title":"Jurnal Tamwil: Jurnal Ekonomi Islam","id":"ITEM-1","issue":"2","issued":{"date-parts":[["2022"]]},"page":"1-9","title":"ANALISIS PROBLEMATIKA MANAJEMEN SUMBER DAYA INSANI PADA BMT AL-FURQON PADANG SIBUSUK (STUDI ANALISIS MELALUI PENDEKATAN ANALYTICAL NETWORK PROCESS)","type":"article-journal","volume":"8"},"uris":["http://www.mendeley.com/documents/?uuid=5a3cd7b2-3e6c-481f-a5c4-1d94a2678246"]}],"mendeley":{"formattedCitation":"[14]","plainTextFormattedCitation":"[14]","previouslyFormattedCitation":"[14]"},"properties":{"noteIndex":0},"schema":"https://github.com/citation-style-language/schema/raw/master/csl-citation.json"}</w:instrText>
      </w:r>
      <w:r w:rsidR="00E16450">
        <w:rPr>
          <w:rFonts w:asciiTheme="majorBidi" w:hAnsiTheme="majorBidi" w:cstheme="majorBidi"/>
          <w:sz w:val="20"/>
          <w:szCs w:val="20"/>
        </w:rPr>
        <w:fldChar w:fldCharType="separate"/>
      </w:r>
      <w:r w:rsidR="00E16450" w:rsidRPr="00114B0C">
        <w:rPr>
          <w:rFonts w:asciiTheme="majorBidi" w:hAnsiTheme="majorBidi" w:cstheme="majorBidi"/>
          <w:noProof/>
          <w:sz w:val="20"/>
          <w:szCs w:val="20"/>
        </w:rPr>
        <w:t>[14]</w:t>
      </w:r>
      <w:r w:rsidR="00E16450">
        <w:rPr>
          <w:rFonts w:asciiTheme="majorBidi" w:hAnsiTheme="majorBidi" w:cstheme="majorBidi"/>
          <w:sz w:val="20"/>
          <w:szCs w:val="20"/>
        </w:rPr>
        <w:fldChar w:fldCharType="end"/>
      </w:r>
      <w:r>
        <w:rPr>
          <w:sz w:val="20"/>
          <w:szCs w:val="20"/>
        </w:rPr>
        <w:t>.</w:t>
      </w:r>
    </w:p>
    <w:p w14:paraId="02C6AA71" w14:textId="66A67802" w:rsidR="00497CCB" w:rsidRDefault="004A19E1" w:rsidP="007C2467">
      <w:pPr>
        <w:pStyle w:val="Default"/>
        <w:jc w:val="center"/>
        <w:rPr>
          <w:sz w:val="20"/>
          <w:szCs w:val="20"/>
        </w:rPr>
      </w:pPr>
      <m:oMath>
        <m:sSup>
          <m:sSupPr>
            <m:ctrlPr>
              <w:rPr>
                <w:rFonts w:ascii="Cambria Math" w:hAnsi="Cambria Math"/>
                <w:i/>
                <w:sz w:val="20"/>
                <w:szCs w:val="20"/>
              </w:rPr>
            </m:ctrlPr>
          </m:sSupPr>
          <m:e>
            <m:d>
              <m:dPr>
                <m:ctrlPr>
                  <w:rPr>
                    <w:rFonts w:ascii="Cambria Math" w:hAnsi="Cambria Math"/>
                    <w:i/>
                    <w:sz w:val="20"/>
                    <w:szCs w:val="20"/>
                  </w:rPr>
                </m:ctrlPr>
              </m:dPr>
              <m:e>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i</m:t>
                        </m:r>
                      </m:sub>
                    </m:sSub>
                  </m:e>
                </m:nary>
              </m:e>
            </m:d>
          </m:e>
          <m:sup>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n</m:t>
                </m:r>
              </m:den>
            </m:f>
          </m:sup>
        </m:sSup>
        <m:r>
          <w:rPr>
            <w:rFonts w:ascii="Cambria Math" w:hAnsi="Cambria Math"/>
            <w:sz w:val="20"/>
            <w:szCs w:val="20"/>
          </w:rPr>
          <m:t xml:space="preserve">= </m:t>
        </m:r>
        <m:rad>
          <m:radPr>
            <m:ctrlPr>
              <w:rPr>
                <w:rFonts w:ascii="Cambria Math" w:hAnsi="Cambria Math"/>
                <w:i/>
                <w:sz w:val="20"/>
                <w:szCs w:val="20"/>
              </w:rPr>
            </m:ctrlPr>
          </m:radPr>
          <m:deg>
            <m:r>
              <w:rPr>
                <w:rFonts w:ascii="Cambria Math" w:hAnsi="Cambria Math"/>
                <w:sz w:val="20"/>
                <w:szCs w:val="20"/>
              </w:rPr>
              <m:t>n</m:t>
            </m:r>
          </m:deg>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n</m:t>
                </m:r>
              </m:sub>
            </m:sSub>
          </m:e>
        </m:rad>
      </m:oMath>
      <w:r w:rsidR="00683A9D">
        <w:rPr>
          <w:sz w:val="20"/>
          <w:szCs w:val="20"/>
        </w:rPr>
        <w:tab/>
      </w:r>
      <w:r w:rsidR="00497CCB">
        <w:rPr>
          <w:sz w:val="20"/>
          <w:szCs w:val="20"/>
        </w:rPr>
        <w:t>(1)</w:t>
      </w:r>
    </w:p>
    <w:p w14:paraId="75B8019A" w14:textId="77777777" w:rsidR="007C2467" w:rsidRDefault="00497CCB" w:rsidP="007C2467">
      <w:pPr>
        <w:pStyle w:val="Default"/>
        <w:numPr>
          <w:ilvl w:val="3"/>
          <w:numId w:val="2"/>
        </w:numPr>
        <w:spacing w:after="20"/>
        <w:ind w:left="567"/>
        <w:jc w:val="both"/>
        <w:rPr>
          <w:sz w:val="20"/>
          <w:szCs w:val="20"/>
        </w:rPr>
      </w:pPr>
      <w:proofErr w:type="spellStart"/>
      <w:r>
        <w:rPr>
          <w:sz w:val="20"/>
          <w:szCs w:val="20"/>
        </w:rPr>
        <w:t>Memasukkan</w:t>
      </w:r>
      <w:proofErr w:type="spellEnd"/>
      <w:r>
        <w:rPr>
          <w:sz w:val="20"/>
          <w:szCs w:val="20"/>
        </w:rPr>
        <w:t xml:space="preserve"> </w:t>
      </w:r>
      <w:proofErr w:type="spellStart"/>
      <w:r>
        <w:rPr>
          <w:sz w:val="20"/>
          <w:szCs w:val="20"/>
        </w:rPr>
        <w:t>hasil</w:t>
      </w:r>
      <w:proofErr w:type="spellEnd"/>
      <w:r>
        <w:rPr>
          <w:sz w:val="20"/>
          <w:szCs w:val="20"/>
        </w:rPr>
        <w:t xml:space="preserve"> </w:t>
      </w:r>
      <w:proofErr w:type="spellStart"/>
      <w:r>
        <w:rPr>
          <w:sz w:val="20"/>
          <w:szCs w:val="20"/>
        </w:rPr>
        <w:t>perhitungan</w:t>
      </w:r>
      <w:proofErr w:type="spellEnd"/>
      <w:r>
        <w:rPr>
          <w:sz w:val="20"/>
          <w:szCs w:val="20"/>
        </w:rPr>
        <w:t xml:space="preserve"> rata-rata </w:t>
      </w:r>
      <w:proofErr w:type="spellStart"/>
      <w:r>
        <w:rPr>
          <w:sz w:val="20"/>
          <w:szCs w:val="20"/>
        </w:rPr>
        <w:t>geometri</w:t>
      </w:r>
      <w:proofErr w:type="spellEnd"/>
      <w:r>
        <w:rPr>
          <w:sz w:val="20"/>
          <w:szCs w:val="20"/>
        </w:rPr>
        <w:t xml:space="preserve"> pada </w:t>
      </w:r>
      <w:r>
        <w:rPr>
          <w:i/>
          <w:iCs/>
          <w:sz w:val="20"/>
          <w:szCs w:val="20"/>
        </w:rPr>
        <w:t xml:space="preserve">software </w:t>
      </w:r>
      <w:proofErr w:type="spellStart"/>
      <w:r>
        <w:rPr>
          <w:i/>
          <w:iCs/>
          <w:sz w:val="20"/>
          <w:szCs w:val="20"/>
        </w:rPr>
        <w:t>Superdecision</w:t>
      </w:r>
      <w:proofErr w:type="spellEnd"/>
      <w:r>
        <w:rPr>
          <w:i/>
          <w:iCs/>
          <w:sz w:val="20"/>
          <w:szCs w:val="20"/>
        </w:rPr>
        <w:t xml:space="preserve"> </w:t>
      </w:r>
    </w:p>
    <w:p w14:paraId="246AF67B" w14:textId="6571A77E" w:rsidR="007C2467" w:rsidRDefault="00497CCB" w:rsidP="007C2467">
      <w:pPr>
        <w:pStyle w:val="Default"/>
        <w:numPr>
          <w:ilvl w:val="3"/>
          <w:numId w:val="2"/>
        </w:numPr>
        <w:spacing w:after="20"/>
        <w:ind w:left="567"/>
        <w:jc w:val="both"/>
        <w:rPr>
          <w:sz w:val="20"/>
          <w:szCs w:val="20"/>
        </w:rPr>
      </w:pPr>
      <w:proofErr w:type="spellStart"/>
      <w:r w:rsidRPr="007C2467">
        <w:rPr>
          <w:sz w:val="20"/>
          <w:szCs w:val="20"/>
        </w:rPr>
        <w:t>Menghitung</w:t>
      </w:r>
      <w:proofErr w:type="spellEnd"/>
      <w:r w:rsidRPr="007C2467">
        <w:rPr>
          <w:sz w:val="20"/>
          <w:szCs w:val="20"/>
        </w:rPr>
        <w:t xml:space="preserve"> </w:t>
      </w:r>
      <w:proofErr w:type="spellStart"/>
      <w:r w:rsidRPr="007C2467">
        <w:rPr>
          <w:sz w:val="20"/>
          <w:szCs w:val="20"/>
        </w:rPr>
        <w:t>rasio</w:t>
      </w:r>
      <w:proofErr w:type="spellEnd"/>
      <w:r w:rsidRPr="007C2467">
        <w:rPr>
          <w:sz w:val="20"/>
          <w:szCs w:val="20"/>
        </w:rPr>
        <w:t xml:space="preserve"> </w:t>
      </w:r>
      <w:proofErr w:type="spellStart"/>
      <w:r w:rsidRPr="007C2467">
        <w:rPr>
          <w:sz w:val="20"/>
          <w:szCs w:val="20"/>
        </w:rPr>
        <w:t>konsistensi</w:t>
      </w:r>
      <w:proofErr w:type="spellEnd"/>
      <w:r w:rsidRPr="007C2467">
        <w:rPr>
          <w:sz w:val="20"/>
          <w:szCs w:val="20"/>
        </w:rPr>
        <w:t xml:space="preserve">, </w:t>
      </w:r>
      <w:proofErr w:type="spellStart"/>
      <w:r w:rsidRPr="007C2467">
        <w:rPr>
          <w:sz w:val="20"/>
          <w:szCs w:val="20"/>
        </w:rPr>
        <w:t>dimana</w:t>
      </w:r>
      <w:proofErr w:type="spellEnd"/>
      <w:r w:rsidRPr="007C2467">
        <w:rPr>
          <w:sz w:val="20"/>
          <w:szCs w:val="20"/>
        </w:rPr>
        <w:t xml:space="preserve"> </w:t>
      </w:r>
      <w:proofErr w:type="spellStart"/>
      <w:r w:rsidRPr="007C2467">
        <w:rPr>
          <w:sz w:val="20"/>
          <w:szCs w:val="20"/>
        </w:rPr>
        <w:t>rasio</w:t>
      </w:r>
      <w:proofErr w:type="spellEnd"/>
      <w:r w:rsidRPr="007C2467">
        <w:rPr>
          <w:sz w:val="20"/>
          <w:szCs w:val="20"/>
        </w:rPr>
        <w:t xml:space="preserve"> </w:t>
      </w:r>
      <w:proofErr w:type="spellStart"/>
      <w:r w:rsidRPr="007C2467">
        <w:rPr>
          <w:sz w:val="20"/>
          <w:szCs w:val="20"/>
        </w:rPr>
        <w:t>konsistensi</w:t>
      </w:r>
      <w:proofErr w:type="spellEnd"/>
      <w:r w:rsidRPr="007C2467">
        <w:rPr>
          <w:sz w:val="20"/>
          <w:szCs w:val="20"/>
        </w:rPr>
        <w:t xml:space="preserve"> </w:t>
      </w:r>
      <w:proofErr w:type="spellStart"/>
      <w:r w:rsidRPr="007C2467">
        <w:rPr>
          <w:sz w:val="20"/>
          <w:szCs w:val="20"/>
        </w:rPr>
        <w:t>tersebut</w:t>
      </w:r>
      <w:proofErr w:type="spellEnd"/>
      <w:r w:rsidRPr="007C2467">
        <w:rPr>
          <w:sz w:val="20"/>
          <w:szCs w:val="20"/>
        </w:rPr>
        <w:t xml:space="preserve"> </w:t>
      </w:r>
      <w:proofErr w:type="spellStart"/>
      <w:r w:rsidRPr="007C2467">
        <w:rPr>
          <w:sz w:val="20"/>
          <w:szCs w:val="20"/>
        </w:rPr>
        <w:t>harus</w:t>
      </w:r>
      <w:proofErr w:type="spellEnd"/>
      <w:r w:rsidRPr="007C2467">
        <w:rPr>
          <w:sz w:val="20"/>
          <w:szCs w:val="20"/>
        </w:rPr>
        <w:t xml:space="preserve"> </w:t>
      </w:r>
      <w:proofErr w:type="spellStart"/>
      <w:r w:rsidRPr="007C2467">
        <w:rPr>
          <w:sz w:val="20"/>
          <w:szCs w:val="20"/>
        </w:rPr>
        <w:t>sama</w:t>
      </w:r>
      <w:proofErr w:type="spellEnd"/>
      <w:r w:rsidRPr="007C2467">
        <w:rPr>
          <w:sz w:val="20"/>
          <w:szCs w:val="20"/>
        </w:rPr>
        <w:t xml:space="preserve"> </w:t>
      </w:r>
      <w:proofErr w:type="spellStart"/>
      <w:r w:rsidRPr="007C2467">
        <w:rPr>
          <w:sz w:val="20"/>
          <w:szCs w:val="20"/>
        </w:rPr>
        <w:t>atau</w:t>
      </w:r>
      <w:proofErr w:type="spellEnd"/>
      <w:r w:rsidRPr="007C2467">
        <w:rPr>
          <w:sz w:val="20"/>
          <w:szCs w:val="20"/>
        </w:rPr>
        <w:t xml:space="preserve"> </w:t>
      </w:r>
      <w:proofErr w:type="spellStart"/>
      <w:r w:rsidRPr="007C2467">
        <w:rPr>
          <w:sz w:val="20"/>
          <w:szCs w:val="20"/>
        </w:rPr>
        <w:t>kurang</w:t>
      </w:r>
      <w:proofErr w:type="spellEnd"/>
      <w:r w:rsidRPr="007C2467">
        <w:rPr>
          <w:sz w:val="20"/>
          <w:szCs w:val="20"/>
        </w:rPr>
        <w:t xml:space="preserve"> </w:t>
      </w:r>
      <w:proofErr w:type="spellStart"/>
      <w:r w:rsidRPr="007C2467">
        <w:rPr>
          <w:sz w:val="20"/>
          <w:szCs w:val="20"/>
        </w:rPr>
        <w:t>dari</w:t>
      </w:r>
      <w:proofErr w:type="spellEnd"/>
      <w:r w:rsidRPr="007C2467">
        <w:rPr>
          <w:sz w:val="20"/>
          <w:szCs w:val="20"/>
        </w:rPr>
        <w:t xml:space="preserve"> 10%. Jika </w:t>
      </w:r>
      <w:proofErr w:type="spellStart"/>
      <w:r w:rsidRPr="007C2467">
        <w:rPr>
          <w:sz w:val="20"/>
          <w:szCs w:val="20"/>
        </w:rPr>
        <w:t>nilainya</w:t>
      </w:r>
      <w:proofErr w:type="spellEnd"/>
      <w:r w:rsidRPr="007C2467">
        <w:rPr>
          <w:sz w:val="20"/>
          <w:szCs w:val="20"/>
        </w:rPr>
        <w:t xml:space="preserve"> </w:t>
      </w:r>
      <w:proofErr w:type="spellStart"/>
      <w:r w:rsidRPr="007C2467">
        <w:rPr>
          <w:sz w:val="20"/>
          <w:szCs w:val="20"/>
        </w:rPr>
        <w:t>lebih</w:t>
      </w:r>
      <w:proofErr w:type="spellEnd"/>
      <w:r w:rsidRPr="007C2467">
        <w:rPr>
          <w:sz w:val="20"/>
          <w:szCs w:val="20"/>
        </w:rPr>
        <w:t xml:space="preserve"> </w:t>
      </w:r>
      <w:proofErr w:type="spellStart"/>
      <w:r w:rsidRPr="007C2467">
        <w:rPr>
          <w:sz w:val="20"/>
          <w:szCs w:val="20"/>
        </w:rPr>
        <w:t>dari</w:t>
      </w:r>
      <w:proofErr w:type="spellEnd"/>
      <w:r w:rsidRPr="007C2467">
        <w:rPr>
          <w:sz w:val="20"/>
          <w:szCs w:val="20"/>
        </w:rPr>
        <w:t xml:space="preserve"> 10% </w:t>
      </w:r>
      <w:proofErr w:type="spellStart"/>
      <w:r w:rsidRPr="007C2467">
        <w:rPr>
          <w:sz w:val="20"/>
          <w:szCs w:val="20"/>
        </w:rPr>
        <w:t>maka</w:t>
      </w:r>
      <w:proofErr w:type="spellEnd"/>
      <w:r w:rsidRPr="007C2467">
        <w:rPr>
          <w:sz w:val="20"/>
          <w:szCs w:val="20"/>
        </w:rPr>
        <w:t xml:space="preserve"> </w:t>
      </w:r>
      <w:proofErr w:type="spellStart"/>
      <w:r w:rsidRPr="007C2467">
        <w:rPr>
          <w:sz w:val="20"/>
          <w:szCs w:val="20"/>
        </w:rPr>
        <w:t>penilaian</w:t>
      </w:r>
      <w:proofErr w:type="spellEnd"/>
      <w:r w:rsidRPr="007C2467">
        <w:rPr>
          <w:sz w:val="20"/>
          <w:szCs w:val="20"/>
        </w:rPr>
        <w:t xml:space="preserve"> data </w:t>
      </w:r>
      <w:proofErr w:type="spellStart"/>
      <w:r w:rsidRPr="007C2467">
        <w:rPr>
          <w:sz w:val="20"/>
          <w:szCs w:val="20"/>
        </w:rPr>
        <w:t>keputusan</w:t>
      </w:r>
      <w:proofErr w:type="spellEnd"/>
      <w:r w:rsidRPr="007C2467">
        <w:rPr>
          <w:sz w:val="20"/>
          <w:szCs w:val="20"/>
        </w:rPr>
        <w:t xml:space="preserve"> </w:t>
      </w:r>
      <w:proofErr w:type="spellStart"/>
      <w:r w:rsidRPr="007C2467">
        <w:rPr>
          <w:sz w:val="20"/>
          <w:szCs w:val="20"/>
        </w:rPr>
        <w:t>harus</w:t>
      </w:r>
      <w:proofErr w:type="spellEnd"/>
      <w:r w:rsidRPr="007C2467">
        <w:rPr>
          <w:sz w:val="20"/>
          <w:szCs w:val="20"/>
        </w:rPr>
        <w:t xml:space="preserve"> </w:t>
      </w:r>
      <w:proofErr w:type="spellStart"/>
      <w:r w:rsidRPr="007C2467">
        <w:rPr>
          <w:sz w:val="20"/>
          <w:szCs w:val="20"/>
        </w:rPr>
        <w:t>diperbaiki</w:t>
      </w:r>
      <w:proofErr w:type="spellEnd"/>
      <w:r w:rsidR="00E16450">
        <w:rPr>
          <w:rFonts w:asciiTheme="majorBidi" w:hAnsiTheme="majorBidi" w:cstheme="majorBidi"/>
          <w:sz w:val="20"/>
          <w:szCs w:val="20"/>
        </w:rPr>
        <w:fldChar w:fldCharType="begin" w:fldLock="1"/>
      </w:r>
      <w:r w:rsidR="00E16450">
        <w:rPr>
          <w:rFonts w:asciiTheme="majorBidi" w:hAnsiTheme="majorBidi" w:cstheme="majorBidi"/>
          <w:sz w:val="20"/>
          <w:szCs w:val="20"/>
        </w:rPr>
        <w:instrText>ADDIN CSL_CITATION {"citationItems":[{"id":"ITEM-1","itemData":{"abstract":"This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parties.","author":[{"dropping-particle":"","family":"Artati Rut P. Girsang, Dyah Ika Rinawati","given":"Denny Nurkertamanda","non-dropping-particle":"","parse-names":false,"suffix":""}],"id":"ITEM-1","issued":{"date-parts":[["2018"]]},"page":"282","title":"USULAN STRATEGI PENGEMBANGAN WISATA YANG BERKELANJUTAN DI BUKIT CINTA RAWA PENING DENGAN MENGGUNAKAN SWOT ANALYSIS DAN PENDEKATAN ANALYTICAL NETWORK PROCESS (ANP)","type":"article-journal","volume":"3"},"uris":["http://www.mendeley.com/documents/?uuid=3d8d6bee-8c06-4dff-aa5c-d9c97f95bc0b"]}],"mendeley":{"formattedCitation":"[15]","plainTextFormattedCitation":"[15]","previouslyFormattedCitation":"[15]"},"properties":{"noteIndex":0},"schema":"https://github.com/citation-style-language/schema/raw/master/csl-citation.json"}</w:instrText>
      </w:r>
      <w:r w:rsidR="00E16450">
        <w:rPr>
          <w:rFonts w:asciiTheme="majorBidi" w:hAnsiTheme="majorBidi" w:cstheme="majorBidi"/>
          <w:sz w:val="20"/>
          <w:szCs w:val="20"/>
        </w:rPr>
        <w:fldChar w:fldCharType="separate"/>
      </w:r>
      <w:r w:rsidR="00E16450" w:rsidRPr="00114B0C">
        <w:rPr>
          <w:rFonts w:asciiTheme="majorBidi" w:hAnsiTheme="majorBidi" w:cstheme="majorBidi"/>
          <w:noProof/>
          <w:sz w:val="20"/>
          <w:szCs w:val="20"/>
        </w:rPr>
        <w:t>[15]</w:t>
      </w:r>
      <w:r w:rsidR="00E16450">
        <w:rPr>
          <w:rFonts w:asciiTheme="majorBidi" w:hAnsiTheme="majorBidi" w:cstheme="majorBidi"/>
          <w:sz w:val="20"/>
          <w:szCs w:val="20"/>
        </w:rPr>
        <w:fldChar w:fldCharType="end"/>
      </w:r>
      <w:r w:rsidRPr="007C2467">
        <w:rPr>
          <w:sz w:val="20"/>
          <w:szCs w:val="20"/>
        </w:rPr>
        <w:t xml:space="preserve">. </w:t>
      </w:r>
    </w:p>
    <w:p w14:paraId="7C19C68C" w14:textId="77C92034" w:rsidR="007C2467" w:rsidRDefault="00497CCB" w:rsidP="007C2467">
      <w:pPr>
        <w:pStyle w:val="Default"/>
        <w:numPr>
          <w:ilvl w:val="3"/>
          <w:numId w:val="2"/>
        </w:numPr>
        <w:spacing w:after="20"/>
        <w:ind w:left="567"/>
        <w:jc w:val="both"/>
        <w:rPr>
          <w:sz w:val="20"/>
          <w:szCs w:val="20"/>
        </w:rPr>
      </w:pPr>
      <w:proofErr w:type="spellStart"/>
      <w:r w:rsidRPr="007C2467">
        <w:rPr>
          <w:sz w:val="20"/>
          <w:szCs w:val="20"/>
        </w:rPr>
        <w:t>Membuat</w:t>
      </w:r>
      <w:proofErr w:type="spellEnd"/>
      <w:r w:rsidRPr="007C2467">
        <w:rPr>
          <w:sz w:val="20"/>
          <w:szCs w:val="20"/>
        </w:rPr>
        <w:t xml:space="preserve"> </w:t>
      </w:r>
      <w:proofErr w:type="spellStart"/>
      <w:r w:rsidRPr="007C2467">
        <w:rPr>
          <w:sz w:val="20"/>
          <w:szCs w:val="20"/>
        </w:rPr>
        <w:t>supermatriks</w:t>
      </w:r>
      <w:proofErr w:type="spellEnd"/>
      <w:r w:rsidRPr="007C2467">
        <w:rPr>
          <w:sz w:val="20"/>
          <w:szCs w:val="20"/>
        </w:rPr>
        <w:t xml:space="preserve"> </w:t>
      </w:r>
      <w:proofErr w:type="spellStart"/>
      <w:r w:rsidRPr="007C2467">
        <w:rPr>
          <w:sz w:val="20"/>
          <w:szCs w:val="20"/>
        </w:rPr>
        <w:t>sebagai</w:t>
      </w:r>
      <w:proofErr w:type="spellEnd"/>
      <w:r w:rsidRPr="007C2467">
        <w:rPr>
          <w:sz w:val="20"/>
          <w:szCs w:val="20"/>
        </w:rPr>
        <w:t xml:space="preserve"> </w:t>
      </w:r>
      <w:proofErr w:type="spellStart"/>
      <w:r w:rsidRPr="007C2467">
        <w:rPr>
          <w:sz w:val="20"/>
          <w:szCs w:val="20"/>
        </w:rPr>
        <w:t>hasil</w:t>
      </w:r>
      <w:proofErr w:type="spellEnd"/>
      <w:r w:rsidRPr="007C2467">
        <w:rPr>
          <w:sz w:val="20"/>
          <w:szCs w:val="20"/>
        </w:rPr>
        <w:t xml:space="preserve"> </w:t>
      </w:r>
      <w:proofErr w:type="spellStart"/>
      <w:r w:rsidRPr="007C2467">
        <w:rPr>
          <w:sz w:val="20"/>
          <w:szCs w:val="20"/>
        </w:rPr>
        <w:t>vektor</w:t>
      </w:r>
      <w:proofErr w:type="spellEnd"/>
      <w:r w:rsidRPr="007C2467">
        <w:rPr>
          <w:sz w:val="20"/>
          <w:szCs w:val="20"/>
        </w:rPr>
        <w:t xml:space="preserve"> </w:t>
      </w:r>
      <w:proofErr w:type="spellStart"/>
      <w:r w:rsidRPr="007C2467">
        <w:rPr>
          <w:sz w:val="20"/>
          <w:szCs w:val="20"/>
        </w:rPr>
        <w:t>prioritas</w:t>
      </w:r>
      <w:proofErr w:type="spellEnd"/>
      <w:r w:rsidRPr="007C2467">
        <w:rPr>
          <w:sz w:val="20"/>
          <w:szCs w:val="20"/>
        </w:rPr>
        <w:t xml:space="preserve"> </w:t>
      </w:r>
      <w:proofErr w:type="spellStart"/>
      <w:r w:rsidRPr="007C2467">
        <w:rPr>
          <w:sz w:val="20"/>
          <w:szCs w:val="20"/>
        </w:rPr>
        <w:t>dari</w:t>
      </w:r>
      <w:proofErr w:type="spellEnd"/>
      <w:r w:rsidRPr="007C2467">
        <w:rPr>
          <w:sz w:val="20"/>
          <w:szCs w:val="20"/>
        </w:rPr>
        <w:t xml:space="preserve"> </w:t>
      </w:r>
      <w:proofErr w:type="spellStart"/>
      <w:r w:rsidRPr="007C2467">
        <w:rPr>
          <w:sz w:val="20"/>
          <w:szCs w:val="20"/>
        </w:rPr>
        <w:t>perbandingan</w:t>
      </w:r>
      <w:proofErr w:type="spellEnd"/>
      <w:r w:rsidRPr="007C2467">
        <w:rPr>
          <w:sz w:val="20"/>
          <w:szCs w:val="20"/>
        </w:rPr>
        <w:t xml:space="preserve"> </w:t>
      </w:r>
      <w:proofErr w:type="spellStart"/>
      <w:r w:rsidRPr="007C2467">
        <w:rPr>
          <w:sz w:val="20"/>
          <w:szCs w:val="20"/>
        </w:rPr>
        <w:t>berpasangan</w:t>
      </w:r>
      <w:proofErr w:type="spellEnd"/>
      <w:r w:rsidRPr="007C2467">
        <w:rPr>
          <w:sz w:val="20"/>
          <w:szCs w:val="20"/>
        </w:rPr>
        <w:t xml:space="preserve"> </w:t>
      </w:r>
      <w:proofErr w:type="spellStart"/>
      <w:r w:rsidRPr="007C2467">
        <w:rPr>
          <w:sz w:val="20"/>
          <w:szCs w:val="20"/>
        </w:rPr>
        <w:t>antar</w:t>
      </w:r>
      <w:proofErr w:type="spellEnd"/>
      <w:r w:rsidRPr="007C2467">
        <w:rPr>
          <w:sz w:val="20"/>
          <w:szCs w:val="20"/>
        </w:rPr>
        <w:t xml:space="preserve"> </w:t>
      </w:r>
      <w:r w:rsidRPr="007C2467">
        <w:rPr>
          <w:i/>
          <w:iCs/>
          <w:sz w:val="20"/>
          <w:szCs w:val="20"/>
        </w:rPr>
        <w:t>cluster</w:t>
      </w:r>
      <w:r w:rsidRPr="007C2467">
        <w:rPr>
          <w:sz w:val="20"/>
          <w:szCs w:val="20"/>
        </w:rPr>
        <w:t xml:space="preserve">, </w:t>
      </w:r>
      <w:proofErr w:type="spellStart"/>
      <w:r w:rsidRPr="007C2467">
        <w:rPr>
          <w:sz w:val="20"/>
          <w:szCs w:val="20"/>
        </w:rPr>
        <w:t>kriteria</w:t>
      </w:r>
      <w:proofErr w:type="spellEnd"/>
      <w:r w:rsidRPr="007C2467">
        <w:rPr>
          <w:sz w:val="20"/>
          <w:szCs w:val="20"/>
        </w:rPr>
        <w:t xml:space="preserve">, dan </w:t>
      </w:r>
      <w:proofErr w:type="spellStart"/>
      <w:r w:rsidRPr="007C2467">
        <w:rPr>
          <w:sz w:val="20"/>
          <w:szCs w:val="20"/>
        </w:rPr>
        <w:t>alternatif</w:t>
      </w:r>
      <w:proofErr w:type="spellEnd"/>
      <w:r w:rsidRPr="007C2467">
        <w:rPr>
          <w:sz w:val="20"/>
          <w:szCs w:val="20"/>
        </w:rPr>
        <w:t xml:space="preserve">. </w:t>
      </w:r>
      <w:proofErr w:type="spellStart"/>
      <w:r w:rsidRPr="007C2467">
        <w:rPr>
          <w:sz w:val="20"/>
          <w:szCs w:val="20"/>
        </w:rPr>
        <w:t>Supermatriks</w:t>
      </w:r>
      <w:proofErr w:type="spellEnd"/>
      <w:r w:rsidRPr="007C2467">
        <w:rPr>
          <w:sz w:val="20"/>
          <w:szCs w:val="20"/>
        </w:rPr>
        <w:t xml:space="preserve"> </w:t>
      </w:r>
      <w:proofErr w:type="spellStart"/>
      <w:r w:rsidRPr="007C2467">
        <w:rPr>
          <w:sz w:val="20"/>
          <w:szCs w:val="20"/>
        </w:rPr>
        <w:t>terdiri</w:t>
      </w:r>
      <w:proofErr w:type="spellEnd"/>
      <w:r w:rsidRPr="007C2467">
        <w:rPr>
          <w:sz w:val="20"/>
          <w:szCs w:val="20"/>
        </w:rPr>
        <w:t xml:space="preserve"> </w:t>
      </w:r>
      <w:proofErr w:type="spellStart"/>
      <w:r w:rsidRPr="007C2467">
        <w:rPr>
          <w:sz w:val="20"/>
          <w:szCs w:val="20"/>
        </w:rPr>
        <w:t>dari</w:t>
      </w:r>
      <w:proofErr w:type="spellEnd"/>
      <w:r w:rsidRPr="007C2467">
        <w:rPr>
          <w:sz w:val="20"/>
          <w:szCs w:val="20"/>
        </w:rPr>
        <w:t xml:space="preserve"> </w:t>
      </w:r>
      <w:proofErr w:type="spellStart"/>
      <w:r w:rsidRPr="007C2467">
        <w:rPr>
          <w:sz w:val="20"/>
          <w:szCs w:val="20"/>
        </w:rPr>
        <w:t>tiga</w:t>
      </w:r>
      <w:proofErr w:type="spellEnd"/>
      <w:r w:rsidRPr="007C2467">
        <w:rPr>
          <w:sz w:val="20"/>
          <w:szCs w:val="20"/>
        </w:rPr>
        <w:t xml:space="preserve"> </w:t>
      </w:r>
      <w:proofErr w:type="spellStart"/>
      <w:r w:rsidRPr="007C2467">
        <w:rPr>
          <w:sz w:val="20"/>
          <w:szCs w:val="20"/>
        </w:rPr>
        <w:t>tahap</w:t>
      </w:r>
      <w:proofErr w:type="spellEnd"/>
      <w:r w:rsidRPr="007C2467">
        <w:rPr>
          <w:sz w:val="20"/>
          <w:szCs w:val="20"/>
        </w:rPr>
        <w:t xml:space="preserve">, </w:t>
      </w:r>
      <w:proofErr w:type="spellStart"/>
      <w:r w:rsidRPr="007C2467">
        <w:rPr>
          <w:sz w:val="20"/>
          <w:szCs w:val="20"/>
        </w:rPr>
        <w:t>yaitu</w:t>
      </w:r>
      <w:proofErr w:type="spellEnd"/>
      <w:r w:rsidRPr="007C2467">
        <w:rPr>
          <w:sz w:val="20"/>
          <w:szCs w:val="20"/>
        </w:rPr>
        <w:t xml:space="preserve"> </w:t>
      </w:r>
      <w:proofErr w:type="spellStart"/>
      <w:r w:rsidRPr="007C2467">
        <w:rPr>
          <w:sz w:val="20"/>
          <w:szCs w:val="20"/>
        </w:rPr>
        <w:t>Supermatriks</w:t>
      </w:r>
      <w:proofErr w:type="spellEnd"/>
      <w:r w:rsidRPr="007C2467">
        <w:rPr>
          <w:sz w:val="20"/>
          <w:szCs w:val="20"/>
        </w:rPr>
        <w:t xml:space="preserve"> Tidak </w:t>
      </w:r>
      <w:proofErr w:type="spellStart"/>
      <w:r w:rsidRPr="007C2467">
        <w:rPr>
          <w:sz w:val="20"/>
          <w:szCs w:val="20"/>
        </w:rPr>
        <w:t>Tertimbang</w:t>
      </w:r>
      <w:proofErr w:type="spellEnd"/>
      <w:r w:rsidRPr="007C2467">
        <w:rPr>
          <w:sz w:val="20"/>
          <w:szCs w:val="20"/>
        </w:rPr>
        <w:t xml:space="preserve"> </w:t>
      </w:r>
      <w:r w:rsidRPr="007C2467">
        <w:rPr>
          <w:i/>
          <w:iCs/>
          <w:sz w:val="20"/>
          <w:szCs w:val="20"/>
        </w:rPr>
        <w:t xml:space="preserve">(Unweighted </w:t>
      </w:r>
      <w:proofErr w:type="spellStart"/>
      <w:r w:rsidRPr="007C2467">
        <w:rPr>
          <w:i/>
          <w:iCs/>
          <w:sz w:val="20"/>
          <w:szCs w:val="20"/>
        </w:rPr>
        <w:t>Supermatrix</w:t>
      </w:r>
      <w:proofErr w:type="spellEnd"/>
      <w:r w:rsidRPr="007C2467">
        <w:rPr>
          <w:sz w:val="20"/>
          <w:szCs w:val="20"/>
        </w:rPr>
        <w:t xml:space="preserve">), </w:t>
      </w:r>
      <w:proofErr w:type="spellStart"/>
      <w:r w:rsidRPr="007C2467">
        <w:rPr>
          <w:sz w:val="20"/>
          <w:szCs w:val="20"/>
        </w:rPr>
        <w:t>Supermatriks</w:t>
      </w:r>
      <w:proofErr w:type="spellEnd"/>
      <w:r w:rsidRPr="007C2467">
        <w:rPr>
          <w:sz w:val="20"/>
          <w:szCs w:val="20"/>
        </w:rPr>
        <w:t xml:space="preserve"> </w:t>
      </w:r>
      <w:proofErr w:type="spellStart"/>
      <w:r w:rsidRPr="007C2467">
        <w:rPr>
          <w:sz w:val="20"/>
          <w:szCs w:val="20"/>
        </w:rPr>
        <w:t>Tertimbang</w:t>
      </w:r>
      <w:proofErr w:type="spellEnd"/>
      <w:r w:rsidRPr="007C2467">
        <w:rPr>
          <w:sz w:val="20"/>
          <w:szCs w:val="20"/>
        </w:rPr>
        <w:t xml:space="preserve"> (</w:t>
      </w:r>
      <w:r w:rsidRPr="007C2467">
        <w:rPr>
          <w:i/>
          <w:iCs/>
          <w:sz w:val="20"/>
          <w:szCs w:val="20"/>
        </w:rPr>
        <w:t xml:space="preserve">Weighted </w:t>
      </w:r>
      <w:proofErr w:type="spellStart"/>
      <w:r w:rsidRPr="007C2467">
        <w:rPr>
          <w:i/>
          <w:iCs/>
          <w:sz w:val="20"/>
          <w:szCs w:val="20"/>
        </w:rPr>
        <w:t>Supermatrix</w:t>
      </w:r>
      <w:proofErr w:type="spellEnd"/>
      <w:r w:rsidRPr="007C2467">
        <w:rPr>
          <w:sz w:val="20"/>
          <w:szCs w:val="20"/>
        </w:rPr>
        <w:t xml:space="preserve">), dan </w:t>
      </w:r>
      <w:proofErr w:type="spellStart"/>
      <w:r w:rsidRPr="007C2467">
        <w:rPr>
          <w:sz w:val="20"/>
          <w:szCs w:val="20"/>
        </w:rPr>
        <w:t>Supermatriks</w:t>
      </w:r>
      <w:proofErr w:type="spellEnd"/>
      <w:r w:rsidRPr="007C2467">
        <w:rPr>
          <w:sz w:val="20"/>
          <w:szCs w:val="20"/>
        </w:rPr>
        <w:t xml:space="preserve"> Limit (</w:t>
      </w:r>
      <w:proofErr w:type="spellStart"/>
      <w:r w:rsidRPr="007C2467">
        <w:rPr>
          <w:i/>
          <w:iCs/>
          <w:sz w:val="20"/>
          <w:szCs w:val="20"/>
        </w:rPr>
        <w:t>Limmiting</w:t>
      </w:r>
      <w:proofErr w:type="spellEnd"/>
      <w:r w:rsidRPr="007C2467">
        <w:rPr>
          <w:i/>
          <w:iCs/>
          <w:sz w:val="20"/>
          <w:szCs w:val="20"/>
        </w:rPr>
        <w:t xml:space="preserve"> </w:t>
      </w:r>
      <w:proofErr w:type="spellStart"/>
      <w:r w:rsidRPr="007C2467">
        <w:rPr>
          <w:i/>
          <w:iCs/>
          <w:sz w:val="20"/>
          <w:szCs w:val="20"/>
        </w:rPr>
        <w:t>Supermatrix</w:t>
      </w:r>
      <w:proofErr w:type="spellEnd"/>
      <w:r w:rsidRPr="007C2467">
        <w:rPr>
          <w:sz w:val="20"/>
          <w:szCs w:val="20"/>
        </w:rPr>
        <w:t>)</w:t>
      </w:r>
      <w:r w:rsidR="00E16450" w:rsidRPr="00E16450">
        <w:rPr>
          <w:rFonts w:asciiTheme="majorBidi" w:hAnsiTheme="majorBidi" w:cstheme="majorBidi"/>
          <w:sz w:val="20"/>
          <w:szCs w:val="20"/>
        </w:rPr>
        <w:t xml:space="preserve"> </w:t>
      </w:r>
      <w:r w:rsidR="00E16450">
        <w:rPr>
          <w:rFonts w:asciiTheme="majorBidi" w:hAnsiTheme="majorBidi" w:cstheme="majorBidi"/>
          <w:sz w:val="20"/>
          <w:szCs w:val="20"/>
        </w:rPr>
        <w:fldChar w:fldCharType="begin" w:fldLock="1"/>
      </w:r>
      <w:r w:rsidR="00E16450">
        <w:rPr>
          <w:rFonts w:asciiTheme="majorBidi" w:hAnsiTheme="majorBidi" w:cstheme="majorBidi"/>
          <w:sz w:val="20"/>
          <w:szCs w:val="20"/>
        </w:rPr>
        <w:instrText>ADDIN CSL_CITATION {"citationItems":[{"id":"ITEM-1","itemData":{"DOI":"10.21456/vol9iss1pp86-93","ISSN":"2088-3587","abstract":"The purpose of this paper is to present a decision support system supplier selection of food industry raw materials especially cake and bakery, by using new technology that is famous for its robustness that is Analytical Hierarchy Process (AHP). The importance of this research is to find a new varian of the AHP application, therefore increase scientific literature related the method especially for cake and bakery industrial. Furthemore, to provide a reference of selecting raw materials supplier methods in the industry. The model starts by identifying the main criteria (quality, price, delivery, and service) using the main criteria ranking based on the opinions of experts using AHP. The second stage is identifying the sub criteria (materials supplied halal and equipped with halal certificates, sample tests and physical observations, price of goods, maximum and continuous capacity and supply capacity, discount price levels and certain purchases, the existence of supplier offices and cooperation and reference commitments) and their ranking based on the main criteria. The results of this study indicate that the Analytical Hierarchy Process (AHP) method can produce a decision support system that the right results according to field data at Virgin Cake and Bakery. The results of this study indicate that overall the best supplier to be chosen by the company to be use as a long-term co-worker is supplier A because overall this supplier has the highest value compared to the other three suppliers.","author":[{"dropping-particle":"","family":"Khairun Nisa","given":"Addien Agustina","non-dropping-particle":"","parse-names":false,"suffix":""},{"dropping-particle":"","family":"Subiyanto","given":"Subiyanto","non-dropping-particle":"","parse-names":false,"suffix":""},{"dropping-particle":"","family":"Sukamta","given":"Sri","non-dropping-particle":"","parse-names":false,"suffix":""}],"container-title":"Jurnal Sistem Informasi Bisnis","id":"ITEM-1","issue":"1","issued":{"date-parts":[["2019"]]},"page":"86","title":"Penggunaan Analytical Hierarchy Process (AHP) Untuk Pemilihan Supplier Bahan Baku","type":"article-journal","volume":"9"},"uris":["http://www.mendeley.com/documents/?uuid=3f0f944a-6092-4202-82fe-85033e1dfbb6"]}],"mendeley":{"formattedCitation":"[16]","plainTextFormattedCitation":"[16]","previouslyFormattedCitation":"[16]"},"properties":{"noteIndex":0},"schema":"https://github.com/citation-style-language/schema/raw/master/csl-citation.json"}</w:instrText>
      </w:r>
      <w:r w:rsidR="00E16450">
        <w:rPr>
          <w:rFonts w:asciiTheme="majorBidi" w:hAnsiTheme="majorBidi" w:cstheme="majorBidi"/>
          <w:sz w:val="20"/>
          <w:szCs w:val="20"/>
        </w:rPr>
        <w:fldChar w:fldCharType="separate"/>
      </w:r>
      <w:r w:rsidR="00E16450" w:rsidRPr="00332B7F">
        <w:rPr>
          <w:rFonts w:asciiTheme="majorBidi" w:hAnsiTheme="majorBidi" w:cstheme="majorBidi"/>
          <w:noProof/>
          <w:sz w:val="20"/>
          <w:szCs w:val="20"/>
        </w:rPr>
        <w:t>[16]</w:t>
      </w:r>
      <w:r w:rsidR="00E16450">
        <w:rPr>
          <w:rFonts w:asciiTheme="majorBidi" w:hAnsiTheme="majorBidi" w:cstheme="majorBidi"/>
          <w:sz w:val="20"/>
          <w:szCs w:val="20"/>
        </w:rPr>
        <w:fldChar w:fldCharType="end"/>
      </w:r>
      <w:r w:rsidRPr="007C2467">
        <w:rPr>
          <w:sz w:val="20"/>
          <w:szCs w:val="20"/>
        </w:rPr>
        <w:t xml:space="preserve">. </w:t>
      </w:r>
    </w:p>
    <w:p w14:paraId="6BA71021" w14:textId="4FB8B58D" w:rsidR="00497CCB" w:rsidRPr="007C2467" w:rsidRDefault="00497CCB" w:rsidP="007C2467">
      <w:pPr>
        <w:pStyle w:val="Default"/>
        <w:numPr>
          <w:ilvl w:val="3"/>
          <w:numId w:val="2"/>
        </w:numPr>
        <w:spacing w:after="20"/>
        <w:ind w:left="567"/>
        <w:jc w:val="both"/>
        <w:rPr>
          <w:sz w:val="20"/>
          <w:szCs w:val="20"/>
        </w:rPr>
      </w:pPr>
      <w:proofErr w:type="spellStart"/>
      <w:r w:rsidRPr="007C2467">
        <w:rPr>
          <w:sz w:val="20"/>
          <w:szCs w:val="20"/>
        </w:rPr>
        <w:t>Melakukan</w:t>
      </w:r>
      <w:proofErr w:type="spellEnd"/>
      <w:r w:rsidRPr="007C2467">
        <w:rPr>
          <w:sz w:val="20"/>
          <w:szCs w:val="20"/>
        </w:rPr>
        <w:t xml:space="preserve"> </w:t>
      </w:r>
      <w:proofErr w:type="spellStart"/>
      <w:r w:rsidRPr="007C2467">
        <w:rPr>
          <w:sz w:val="20"/>
          <w:szCs w:val="20"/>
        </w:rPr>
        <w:t>sintesis</w:t>
      </w:r>
      <w:proofErr w:type="spellEnd"/>
      <w:r w:rsidRPr="007C2467">
        <w:rPr>
          <w:sz w:val="20"/>
          <w:szCs w:val="20"/>
        </w:rPr>
        <w:t xml:space="preserve"> </w:t>
      </w:r>
      <w:proofErr w:type="spellStart"/>
      <w:r w:rsidRPr="007C2467">
        <w:rPr>
          <w:sz w:val="20"/>
          <w:szCs w:val="20"/>
        </w:rPr>
        <w:t>untuk</w:t>
      </w:r>
      <w:proofErr w:type="spellEnd"/>
      <w:r w:rsidRPr="007C2467">
        <w:rPr>
          <w:sz w:val="20"/>
          <w:szCs w:val="20"/>
        </w:rPr>
        <w:t xml:space="preserve"> </w:t>
      </w:r>
      <w:proofErr w:type="spellStart"/>
      <w:r w:rsidRPr="007C2467">
        <w:rPr>
          <w:sz w:val="20"/>
          <w:szCs w:val="20"/>
        </w:rPr>
        <w:t>mengetahui</w:t>
      </w:r>
      <w:proofErr w:type="spellEnd"/>
      <w:r w:rsidRPr="007C2467">
        <w:rPr>
          <w:sz w:val="20"/>
          <w:szCs w:val="20"/>
        </w:rPr>
        <w:t xml:space="preserve"> </w:t>
      </w:r>
      <w:proofErr w:type="spellStart"/>
      <w:r w:rsidRPr="007C2467">
        <w:rPr>
          <w:sz w:val="20"/>
          <w:szCs w:val="20"/>
        </w:rPr>
        <w:t>urutan</w:t>
      </w:r>
      <w:proofErr w:type="spellEnd"/>
      <w:r w:rsidRPr="007C2467">
        <w:rPr>
          <w:sz w:val="20"/>
          <w:szCs w:val="20"/>
        </w:rPr>
        <w:t xml:space="preserve"> </w:t>
      </w:r>
      <w:r w:rsidRPr="007C2467">
        <w:rPr>
          <w:i/>
          <w:iCs/>
          <w:sz w:val="20"/>
          <w:szCs w:val="20"/>
        </w:rPr>
        <w:t xml:space="preserve">supplier </w:t>
      </w:r>
      <w:proofErr w:type="spellStart"/>
      <w:r w:rsidRPr="007C2467">
        <w:rPr>
          <w:sz w:val="20"/>
          <w:szCs w:val="20"/>
        </w:rPr>
        <w:t>terbaik</w:t>
      </w:r>
      <w:proofErr w:type="spellEnd"/>
      <w:r w:rsidRPr="007C2467">
        <w:rPr>
          <w:sz w:val="20"/>
          <w:szCs w:val="20"/>
        </w:rPr>
        <w:t xml:space="preserve"> </w:t>
      </w:r>
      <w:proofErr w:type="spellStart"/>
      <w:r w:rsidRPr="007C2467">
        <w:rPr>
          <w:sz w:val="20"/>
          <w:szCs w:val="20"/>
        </w:rPr>
        <w:t>berdasarkan</w:t>
      </w:r>
      <w:proofErr w:type="spellEnd"/>
      <w:r w:rsidRPr="007C2467">
        <w:rPr>
          <w:sz w:val="20"/>
          <w:szCs w:val="20"/>
        </w:rPr>
        <w:t xml:space="preserve"> </w:t>
      </w:r>
      <w:proofErr w:type="spellStart"/>
      <w:r w:rsidRPr="007C2467">
        <w:rPr>
          <w:sz w:val="20"/>
          <w:szCs w:val="20"/>
        </w:rPr>
        <w:t>kriteria</w:t>
      </w:r>
      <w:proofErr w:type="spellEnd"/>
      <w:r w:rsidRPr="007C2467">
        <w:rPr>
          <w:sz w:val="20"/>
          <w:szCs w:val="20"/>
        </w:rPr>
        <w:t xml:space="preserve"> yang </w:t>
      </w:r>
      <w:proofErr w:type="spellStart"/>
      <w:r w:rsidRPr="007C2467">
        <w:rPr>
          <w:sz w:val="20"/>
          <w:szCs w:val="20"/>
        </w:rPr>
        <w:t>telah</w:t>
      </w:r>
      <w:proofErr w:type="spellEnd"/>
      <w:r w:rsidRPr="007C2467">
        <w:rPr>
          <w:sz w:val="20"/>
          <w:szCs w:val="20"/>
        </w:rPr>
        <w:t xml:space="preserve"> </w:t>
      </w:r>
      <w:proofErr w:type="spellStart"/>
      <w:r w:rsidRPr="007C2467">
        <w:rPr>
          <w:sz w:val="20"/>
          <w:szCs w:val="20"/>
        </w:rPr>
        <w:t>ditentukan</w:t>
      </w:r>
      <w:proofErr w:type="spellEnd"/>
      <w:r w:rsidRPr="007C2467">
        <w:rPr>
          <w:sz w:val="20"/>
          <w:szCs w:val="20"/>
        </w:rPr>
        <w:t xml:space="preserve">. </w:t>
      </w:r>
    </w:p>
    <w:bookmarkEnd w:id="10"/>
    <w:p w14:paraId="2F1C3E98" w14:textId="69A32FF7" w:rsidR="00497CCB" w:rsidRDefault="00497CCB" w:rsidP="000513CB">
      <w:pPr>
        <w:pStyle w:val="Default"/>
        <w:ind w:firstLine="284"/>
        <w:jc w:val="both"/>
        <w:rPr>
          <w:sz w:val="20"/>
          <w:szCs w:val="20"/>
        </w:rPr>
      </w:pPr>
    </w:p>
    <w:p w14:paraId="699A2A94" w14:textId="77777777" w:rsidR="00497CCB" w:rsidRDefault="00497CCB" w:rsidP="00D815FB">
      <w:pPr>
        <w:pStyle w:val="Default"/>
        <w:numPr>
          <w:ilvl w:val="0"/>
          <w:numId w:val="2"/>
        </w:numPr>
        <w:ind w:left="426"/>
        <w:jc w:val="both"/>
        <w:rPr>
          <w:sz w:val="20"/>
          <w:szCs w:val="20"/>
        </w:rPr>
      </w:pPr>
      <w:proofErr w:type="spellStart"/>
      <w:r>
        <w:rPr>
          <w:b/>
          <w:bCs/>
          <w:sz w:val="20"/>
          <w:szCs w:val="20"/>
        </w:rPr>
        <w:t>Struktur</w:t>
      </w:r>
      <w:proofErr w:type="spellEnd"/>
      <w:r>
        <w:rPr>
          <w:b/>
          <w:bCs/>
          <w:sz w:val="20"/>
          <w:szCs w:val="20"/>
        </w:rPr>
        <w:t xml:space="preserve"> </w:t>
      </w:r>
      <w:proofErr w:type="spellStart"/>
      <w:r>
        <w:rPr>
          <w:b/>
          <w:bCs/>
          <w:sz w:val="20"/>
          <w:szCs w:val="20"/>
        </w:rPr>
        <w:t>Jaringan</w:t>
      </w:r>
      <w:proofErr w:type="spellEnd"/>
      <w:r>
        <w:rPr>
          <w:b/>
          <w:bCs/>
          <w:sz w:val="20"/>
          <w:szCs w:val="20"/>
        </w:rPr>
        <w:t xml:space="preserve"> ANP </w:t>
      </w:r>
    </w:p>
    <w:p w14:paraId="5A60560B" w14:textId="6D7B0877" w:rsidR="00497CCB" w:rsidRDefault="00497CCB" w:rsidP="000513CB">
      <w:pPr>
        <w:pStyle w:val="Default"/>
        <w:ind w:firstLine="284"/>
        <w:jc w:val="both"/>
        <w:rPr>
          <w:b/>
          <w:bCs/>
          <w:sz w:val="20"/>
          <w:szCs w:val="20"/>
        </w:rPr>
      </w:pPr>
      <w:bookmarkStart w:id="11" w:name="_Hlk167875494"/>
      <w:r>
        <w:rPr>
          <w:sz w:val="20"/>
          <w:szCs w:val="20"/>
        </w:rPr>
        <w:t xml:space="preserve">Gambar </w:t>
      </w:r>
      <w:proofErr w:type="spellStart"/>
      <w:r>
        <w:rPr>
          <w:sz w:val="20"/>
          <w:szCs w:val="20"/>
        </w:rPr>
        <w:t>struktur</w:t>
      </w:r>
      <w:proofErr w:type="spellEnd"/>
      <w:r>
        <w:rPr>
          <w:sz w:val="20"/>
          <w:szCs w:val="20"/>
        </w:rPr>
        <w:t xml:space="preserve"> </w:t>
      </w:r>
      <w:proofErr w:type="spellStart"/>
      <w:r>
        <w:rPr>
          <w:sz w:val="20"/>
          <w:szCs w:val="20"/>
        </w:rPr>
        <w:t>jaringan</w:t>
      </w:r>
      <w:proofErr w:type="spellEnd"/>
      <w:r>
        <w:rPr>
          <w:sz w:val="20"/>
          <w:szCs w:val="20"/>
        </w:rPr>
        <w:t xml:space="preserve"> ANP pada </w:t>
      </w:r>
      <w:r>
        <w:rPr>
          <w:i/>
          <w:iCs/>
          <w:sz w:val="20"/>
          <w:szCs w:val="20"/>
        </w:rPr>
        <w:t xml:space="preserve">Software </w:t>
      </w:r>
      <w:proofErr w:type="spellStart"/>
      <w:r>
        <w:rPr>
          <w:i/>
          <w:iCs/>
          <w:sz w:val="20"/>
          <w:szCs w:val="20"/>
        </w:rPr>
        <w:t>Superdecisions</w:t>
      </w:r>
      <w:proofErr w:type="spellEnd"/>
      <w:r>
        <w:rPr>
          <w:i/>
          <w:iCs/>
          <w:sz w:val="20"/>
          <w:szCs w:val="20"/>
        </w:rPr>
        <w:t xml:space="preserve"> </w:t>
      </w:r>
      <w:r w:rsidR="002E799B">
        <w:rPr>
          <w:sz w:val="20"/>
          <w:szCs w:val="20"/>
        </w:rPr>
        <w:t>2</w:t>
      </w:r>
      <w:r w:rsidR="00AC487F">
        <w:rPr>
          <w:sz w:val="20"/>
          <w:szCs w:val="20"/>
        </w:rPr>
        <w:t xml:space="preserve">.2.0 </w:t>
      </w:r>
      <w:proofErr w:type="spellStart"/>
      <w:r>
        <w:rPr>
          <w:sz w:val="20"/>
          <w:szCs w:val="20"/>
        </w:rPr>
        <w:t>ditunjukkan</w:t>
      </w:r>
      <w:proofErr w:type="spellEnd"/>
      <w:r>
        <w:rPr>
          <w:sz w:val="20"/>
          <w:szCs w:val="20"/>
        </w:rPr>
        <w:t xml:space="preserve"> pada </w:t>
      </w:r>
      <w:r w:rsidRPr="00AE70D0">
        <w:rPr>
          <w:sz w:val="20"/>
          <w:szCs w:val="20"/>
        </w:rPr>
        <w:t xml:space="preserve">Gambar </w:t>
      </w:r>
      <w:r w:rsidR="00EE6B7E" w:rsidRPr="00AE70D0">
        <w:rPr>
          <w:sz w:val="20"/>
          <w:szCs w:val="20"/>
        </w:rPr>
        <w:t>3</w:t>
      </w:r>
      <w:r w:rsidRPr="00AE70D0">
        <w:rPr>
          <w:sz w:val="20"/>
          <w:szCs w:val="20"/>
        </w:rPr>
        <w:t>.</w:t>
      </w:r>
      <w:r>
        <w:rPr>
          <w:b/>
          <w:bCs/>
          <w:sz w:val="20"/>
          <w:szCs w:val="20"/>
        </w:rPr>
        <w:t xml:space="preserve"> </w:t>
      </w:r>
    </w:p>
    <w:p w14:paraId="2F3129A5" w14:textId="5FDFE3CF" w:rsidR="002C4F23" w:rsidRDefault="002C4F23" w:rsidP="002C4F23">
      <w:pPr>
        <w:pStyle w:val="Default"/>
        <w:jc w:val="both"/>
        <w:rPr>
          <w:sz w:val="20"/>
          <w:szCs w:val="20"/>
        </w:rPr>
      </w:pPr>
    </w:p>
    <w:p w14:paraId="2B336E9E" w14:textId="13BB1864" w:rsidR="002C4F23" w:rsidRDefault="00497DF7" w:rsidP="002C4F23">
      <w:pPr>
        <w:pStyle w:val="Default"/>
        <w:jc w:val="center"/>
        <w:rPr>
          <w:sz w:val="20"/>
          <w:szCs w:val="20"/>
        </w:rPr>
      </w:pPr>
      <w:r>
        <w:rPr>
          <w:noProof/>
        </w:rPr>
        <w:lastRenderedPageBreak/>
        <w:drawing>
          <wp:inline distT="0" distB="0" distL="0" distR="0" wp14:anchorId="0BA37525" wp14:editId="58A1C5C5">
            <wp:extent cx="5886450" cy="258916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1065" t="25251" r="24379" b="16449"/>
                    <a:stretch/>
                  </pic:blipFill>
                  <pic:spPr bwMode="auto">
                    <a:xfrm>
                      <a:off x="0" y="0"/>
                      <a:ext cx="5948980" cy="2616673"/>
                    </a:xfrm>
                    <a:prstGeom prst="rect">
                      <a:avLst/>
                    </a:prstGeom>
                    <a:ln>
                      <a:noFill/>
                    </a:ln>
                    <a:extLst>
                      <a:ext uri="{53640926-AAD7-44D8-BBD7-CCE9431645EC}">
                        <a14:shadowObscured xmlns:a14="http://schemas.microsoft.com/office/drawing/2010/main"/>
                      </a:ext>
                    </a:extLst>
                  </pic:spPr>
                </pic:pic>
              </a:graphicData>
            </a:graphic>
          </wp:inline>
        </w:drawing>
      </w:r>
    </w:p>
    <w:p w14:paraId="6A253E95" w14:textId="3E9FEF89" w:rsidR="000D5421" w:rsidRPr="00FF7972" w:rsidRDefault="00FF7972" w:rsidP="000D5421">
      <w:pPr>
        <w:pBdr>
          <w:top w:val="nil"/>
          <w:left w:val="nil"/>
          <w:bottom w:val="nil"/>
          <w:right w:val="nil"/>
          <w:between w:val="nil"/>
        </w:pBdr>
        <w:jc w:val="center"/>
        <w:rPr>
          <w:color w:val="000000"/>
          <w:sz w:val="20"/>
          <w:szCs w:val="20"/>
          <w:lang w:val="en-US"/>
        </w:rPr>
      </w:pPr>
      <w:r w:rsidRPr="00251A00">
        <w:rPr>
          <w:b/>
          <w:bCs/>
          <w:color w:val="000000"/>
          <w:sz w:val="20"/>
          <w:szCs w:val="20"/>
          <w:lang w:val="en-US"/>
        </w:rPr>
        <w:t xml:space="preserve">Gambar </w:t>
      </w:r>
      <w:r w:rsidR="00EE6B7E">
        <w:rPr>
          <w:b/>
          <w:bCs/>
          <w:color w:val="000000"/>
          <w:sz w:val="20"/>
          <w:szCs w:val="20"/>
          <w:lang w:val="en-US"/>
        </w:rPr>
        <w:t>3</w:t>
      </w:r>
      <w:r w:rsidRPr="00251A00">
        <w:rPr>
          <w:b/>
          <w:bCs/>
          <w:color w:val="000000"/>
          <w:sz w:val="20"/>
          <w:szCs w:val="20"/>
          <w:lang w:val="en-US"/>
        </w:rPr>
        <w:t>.</w:t>
      </w:r>
      <w:r>
        <w:rPr>
          <w:color w:val="000000"/>
          <w:sz w:val="20"/>
          <w:szCs w:val="20"/>
          <w:lang w:val="en-US"/>
        </w:rPr>
        <w:t xml:space="preserve"> </w:t>
      </w:r>
      <w:proofErr w:type="spellStart"/>
      <w:r w:rsidR="002E799B">
        <w:rPr>
          <w:color w:val="000000"/>
          <w:sz w:val="20"/>
          <w:szCs w:val="20"/>
          <w:lang w:val="en-US"/>
        </w:rPr>
        <w:t>Stuktur</w:t>
      </w:r>
      <w:proofErr w:type="spellEnd"/>
      <w:r w:rsidR="002E799B">
        <w:rPr>
          <w:color w:val="000000"/>
          <w:sz w:val="20"/>
          <w:szCs w:val="20"/>
          <w:lang w:val="en-US"/>
        </w:rPr>
        <w:t xml:space="preserve"> </w:t>
      </w:r>
      <w:proofErr w:type="spellStart"/>
      <w:r w:rsidR="002E799B">
        <w:rPr>
          <w:color w:val="000000"/>
          <w:sz w:val="20"/>
          <w:szCs w:val="20"/>
          <w:lang w:val="en-US"/>
        </w:rPr>
        <w:t>Jaringan</w:t>
      </w:r>
      <w:proofErr w:type="spellEnd"/>
      <w:r w:rsidR="002E799B">
        <w:rPr>
          <w:color w:val="000000"/>
          <w:sz w:val="20"/>
          <w:szCs w:val="20"/>
          <w:lang w:val="en-US"/>
        </w:rPr>
        <w:t xml:space="preserve"> ANP</w:t>
      </w:r>
    </w:p>
    <w:p w14:paraId="21E8E385" w14:textId="71111A79" w:rsidR="002C4F23" w:rsidRDefault="002C4F23" w:rsidP="000D5421">
      <w:pPr>
        <w:pBdr>
          <w:top w:val="nil"/>
          <w:left w:val="nil"/>
          <w:bottom w:val="nil"/>
          <w:right w:val="nil"/>
          <w:between w:val="nil"/>
        </w:pBdr>
        <w:rPr>
          <w:color w:val="000000"/>
          <w:sz w:val="20"/>
          <w:szCs w:val="20"/>
        </w:rPr>
      </w:pPr>
    </w:p>
    <w:p w14:paraId="3831962F" w14:textId="77085906" w:rsidR="00E16450" w:rsidRPr="00EA6EC9" w:rsidRDefault="00EA6EC9" w:rsidP="009610AB">
      <w:pPr>
        <w:pBdr>
          <w:top w:val="nil"/>
          <w:left w:val="nil"/>
          <w:bottom w:val="nil"/>
          <w:right w:val="nil"/>
          <w:between w:val="nil"/>
        </w:pBdr>
        <w:ind w:firstLine="284"/>
        <w:jc w:val="both"/>
        <w:rPr>
          <w:color w:val="000000"/>
          <w:sz w:val="20"/>
          <w:szCs w:val="20"/>
          <w:lang w:val="en-US"/>
        </w:rPr>
      </w:pPr>
      <w:r>
        <w:rPr>
          <w:color w:val="000000"/>
          <w:sz w:val="20"/>
          <w:szCs w:val="20"/>
          <w:lang w:val="en-US"/>
        </w:rPr>
        <w:t xml:space="preserve">Pada </w:t>
      </w:r>
      <w:proofErr w:type="spellStart"/>
      <w:r>
        <w:rPr>
          <w:color w:val="000000"/>
          <w:sz w:val="20"/>
          <w:szCs w:val="20"/>
          <w:lang w:val="en-US"/>
        </w:rPr>
        <w:t>gambar</w:t>
      </w:r>
      <w:proofErr w:type="spellEnd"/>
      <w:r>
        <w:rPr>
          <w:color w:val="000000"/>
          <w:sz w:val="20"/>
          <w:szCs w:val="20"/>
          <w:lang w:val="en-US"/>
        </w:rPr>
        <w:t xml:space="preserve"> 3 </w:t>
      </w:r>
      <w:proofErr w:type="spellStart"/>
      <w:r>
        <w:rPr>
          <w:color w:val="000000"/>
          <w:sz w:val="20"/>
          <w:szCs w:val="20"/>
          <w:lang w:val="en-US"/>
        </w:rPr>
        <w:t>merupakan</w:t>
      </w:r>
      <w:proofErr w:type="spellEnd"/>
      <w:r>
        <w:rPr>
          <w:color w:val="000000"/>
          <w:sz w:val="20"/>
          <w:szCs w:val="20"/>
          <w:lang w:val="en-US"/>
        </w:rPr>
        <w:t xml:space="preserve"> </w:t>
      </w:r>
      <w:proofErr w:type="spellStart"/>
      <w:r>
        <w:rPr>
          <w:color w:val="000000"/>
          <w:sz w:val="20"/>
          <w:szCs w:val="20"/>
          <w:lang w:val="en-US"/>
        </w:rPr>
        <w:t>bentuk</w:t>
      </w:r>
      <w:proofErr w:type="spellEnd"/>
      <w:r>
        <w:rPr>
          <w:color w:val="000000"/>
          <w:sz w:val="20"/>
          <w:szCs w:val="20"/>
          <w:lang w:val="en-US"/>
        </w:rPr>
        <w:t xml:space="preserve"> </w:t>
      </w:r>
      <w:proofErr w:type="spellStart"/>
      <w:r>
        <w:rPr>
          <w:color w:val="000000"/>
          <w:sz w:val="20"/>
          <w:szCs w:val="20"/>
          <w:lang w:val="en-US"/>
        </w:rPr>
        <w:t>struktur</w:t>
      </w:r>
      <w:proofErr w:type="spellEnd"/>
      <w:r>
        <w:rPr>
          <w:color w:val="000000"/>
          <w:sz w:val="20"/>
          <w:szCs w:val="20"/>
          <w:lang w:val="en-US"/>
        </w:rPr>
        <w:t xml:space="preserve"> </w:t>
      </w:r>
      <w:proofErr w:type="spellStart"/>
      <w:r>
        <w:rPr>
          <w:color w:val="000000"/>
          <w:sz w:val="20"/>
          <w:szCs w:val="20"/>
          <w:lang w:val="en-US"/>
        </w:rPr>
        <w:t>jaringan</w:t>
      </w:r>
      <w:proofErr w:type="spellEnd"/>
      <w:r>
        <w:rPr>
          <w:color w:val="000000"/>
          <w:sz w:val="20"/>
          <w:szCs w:val="20"/>
          <w:lang w:val="en-US"/>
        </w:rPr>
        <w:t xml:space="preserve"> ANP </w:t>
      </w:r>
      <w:proofErr w:type="spellStart"/>
      <w:r>
        <w:rPr>
          <w:color w:val="000000"/>
          <w:sz w:val="20"/>
          <w:szCs w:val="20"/>
          <w:lang w:val="en-US"/>
        </w:rPr>
        <w:t>pemilihan</w:t>
      </w:r>
      <w:proofErr w:type="spellEnd"/>
      <w:r>
        <w:rPr>
          <w:color w:val="000000"/>
          <w:sz w:val="20"/>
          <w:szCs w:val="20"/>
          <w:lang w:val="en-US"/>
        </w:rPr>
        <w:t xml:space="preserve"> supplier </w:t>
      </w:r>
      <w:proofErr w:type="spellStart"/>
      <w:r>
        <w:rPr>
          <w:color w:val="000000"/>
          <w:sz w:val="20"/>
          <w:szCs w:val="20"/>
          <w:lang w:val="en-US"/>
        </w:rPr>
        <w:t>terbaik</w:t>
      </w:r>
      <w:proofErr w:type="spellEnd"/>
      <w:r>
        <w:rPr>
          <w:color w:val="000000"/>
          <w:sz w:val="20"/>
          <w:szCs w:val="20"/>
          <w:lang w:val="en-US"/>
        </w:rPr>
        <w:t xml:space="preserve"> pada PT. </w:t>
      </w:r>
      <w:proofErr w:type="spellStart"/>
      <w:r>
        <w:rPr>
          <w:color w:val="000000"/>
          <w:sz w:val="20"/>
          <w:szCs w:val="20"/>
          <w:lang w:val="en-US"/>
        </w:rPr>
        <w:t>Agrivito</w:t>
      </w:r>
      <w:proofErr w:type="spellEnd"/>
      <w:r w:rsidR="009610AB">
        <w:rPr>
          <w:color w:val="000000"/>
          <w:sz w:val="20"/>
          <w:szCs w:val="20"/>
          <w:lang w:val="en-US"/>
        </w:rPr>
        <w:t xml:space="preserve"> </w:t>
      </w:r>
      <w:proofErr w:type="spellStart"/>
      <w:r w:rsidR="009610AB">
        <w:rPr>
          <w:color w:val="000000"/>
          <w:sz w:val="20"/>
          <w:szCs w:val="20"/>
          <w:lang w:val="en-US"/>
        </w:rPr>
        <w:t>dengan</w:t>
      </w:r>
      <w:proofErr w:type="spellEnd"/>
      <w:r w:rsidR="009610AB">
        <w:rPr>
          <w:color w:val="000000"/>
          <w:sz w:val="20"/>
          <w:szCs w:val="20"/>
          <w:lang w:val="en-US"/>
        </w:rPr>
        <w:t xml:space="preserve"> </w:t>
      </w:r>
      <w:proofErr w:type="spellStart"/>
      <w:r w:rsidR="009610AB">
        <w:rPr>
          <w:color w:val="000000"/>
          <w:sz w:val="20"/>
          <w:szCs w:val="20"/>
          <w:lang w:val="en-US"/>
        </w:rPr>
        <w:t>mengguanakan</w:t>
      </w:r>
      <w:proofErr w:type="spellEnd"/>
      <w:r w:rsidR="009610AB">
        <w:rPr>
          <w:color w:val="000000"/>
          <w:sz w:val="20"/>
          <w:szCs w:val="20"/>
          <w:lang w:val="en-US"/>
        </w:rPr>
        <w:t xml:space="preserve"> software </w:t>
      </w:r>
      <w:proofErr w:type="spellStart"/>
      <w:r w:rsidR="009610AB">
        <w:rPr>
          <w:color w:val="000000"/>
          <w:sz w:val="20"/>
          <w:szCs w:val="20"/>
          <w:lang w:val="en-US"/>
        </w:rPr>
        <w:t>superdecision</w:t>
      </w:r>
      <w:proofErr w:type="spellEnd"/>
      <w:r w:rsidR="009610AB">
        <w:rPr>
          <w:color w:val="000000"/>
          <w:sz w:val="20"/>
          <w:szCs w:val="20"/>
          <w:lang w:val="en-US"/>
        </w:rPr>
        <w:t xml:space="preserve">. Struk </w:t>
      </w:r>
      <w:proofErr w:type="spellStart"/>
      <w:r w:rsidR="009610AB">
        <w:rPr>
          <w:color w:val="000000"/>
          <w:sz w:val="20"/>
          <w:szCs w:val="20"/>
          <w:lang w:val="en-US"/>
        </w:rPr>
        <w:t>jaringan</w:t>
      </w:r>
      <w:proofErr w:type="spellEnd"/>
      <w:r w:rsidR="009610AB">
        <w:rPr>
          <w:color w:val="000000"/>
          <w:sz w:val="20"/>
          <w:szCs w:val="20"/>
          <w:lang w:val="en-US"/>
        </w:rPr>
        <w:t xml:space="preserve"> </w:t>
      </w:r>
      <w:proofErr w:type="spellStart"/>
      <w:r w:rsidR="009610AB">
        <w:rPr>
          <w:color w:val="000000"/>
          <w:sz w:val="20"/>
          <w:szCs w:val="20"/>
          <w:lang w:val="en-US"/>
        </w:rPr>
        <w:t>tersebut</w:t>
      </w:r>
      <w:proofErr w:type="spellEnd"/>
      <w:r w:rsidR="009610AB">
        <w:rPr>
          <w:color w:val="000000"/>
          <w:sz w:val="20"/>
          <w:szCs w:val="20"/>
          <w:lang w:val="en-US"/>
        </w:rPr>
        <w:t xml:space="preserve"> </w:t>
      </w:r>
      <w:proofErr w:type="spellStart"/>
      <w:r w:rsidR="009610AB">
        <w:rPr>
          <w:color w:val="000000"/>
          <w:sz w:val="20"/>
          <w:szCs w:val="20"/>
          <w:lang w:val="en-US"/>
        </w:rPr>
        <w:t>memiliki</w:t>
      </w:r>
      <w:proofErr w:type="spellEnd"/>
      <w:r w:rsidR="009610AB">
        <w:rPr>
          <w:color w:val="000000"/>
          <w:sz w:val="20"/>
          <w:szCs w:val="20"/>
          <w:lang w:val="en-US"/>
        </w:rPr>
        <w:t xml:space="preserve"> 6 </w:t>
      </w:r>
      <w:proofErr w:type="spellStart"/>
      <w:r w:rsidR="009610AB">
        <w:rPr>
          <w:color w:val="000000"/>
          <w:sz w:val="20"/>
          <w:szCs w:val="20"/>
          <w:lang w:val="en-US"/>
        </w:rPr>
        <w:t>cabang</w:t>
      </w:r>
      <w:proofErr w:type="spellEnd"/>
      <w:r w:rsidR="009610AB">
        <w:rPr>
          <w:color w:val="000000"/>
          <w:sz w:val="20"/>
          <w:szCs w:val="20"/>
          <w:lang w:val="en-US"/>
        </w:rPr>
        <w:t xml:space="preserve"> </w:t>
      </w:r>
      <w:proofErr w:type="spellStart"/>
      <w:r w:rsidR="009610AB">
        <w:rPr>
          <w:color w:val="000000"/>
          <w:sz w:val="20"/>
          <w:szCs w:val="20"/>
          <w:lang w:val="en-US"/>
        </w:rPr>
        <w:t>kriteria</w:t>
      </w:r>
      <w:proofErr w:type="spellEnd"/>
      <w:r w:rsidR="009610AB">
        <w:rPr>
          <w:color w:val="000000"/>
          <w:sz w:val="20"/>
          <w:szCs w:val="20"/>
          <w:lang w:val="en-US"/>
        </w:rPr>
        <w:t xml:space="preserve"> </w:t>
      </w:r>
      <w:proofErr w:type="spellStart"/>
      <w:r w:rsidR="009610AB">
        <w:rPr>
          <w:color w:val="000000"/>
          <w:sz w:val="20"/>
          <w:szCs w:val="20"/>
          <w:lang w:val="en-US"/>
        </w:rPr>
        <w:t>dengan</w:t>
      </w:r>
      <w:proofErr w:type="spellEnd"/>
      <w:r w:rsidR="009610AB">
        <w:rPr>
          <w:color w:val="000000"/>
          <w:sz w:val="20"/>
          <w:szCs w:val="20"/>
          <w:lang w:val="en-US"/>
        </w:rPr>
        <w:t xml:space="preserve"> masing-masing </w:t>
      </w:r>
      <w:proofErr w:type="spellStart"/>
      <w:r w:rsidR="009610AB">
        <w:rPr>
          <w:color w:val="000000"/>
          <w:sz w:val="20"/>
          <w:szCs w:val="20"/>
          <w:lang w:val="en-US"/>
        </w:rPr>
        <w:t>didalam</w:t>
      </w:r>
      <w:proofErr w:type="spellEnd"/>
      <w:r w:rsidR="009610AB">
        <w:rPr>
          <w:color w:val="000000"/>
          <w:sz w:val="20"/>
          <w:szCs w:val="20"/>
          <w:lang w:val="en-US"/>
        </w:rPr>
        <w:t xml:space="preserve"> </w:t>
      </w:r>
      <w:proofErr w:type="spellStart"/>
      <w:r w:rsidR="009610AB">
        <w:rPr>
          <w:color w:val="000000"/>
          <w:sz w:val="20"/>
          <w:szCs w:val="20"/>
          <w:lang w:val="en-US"/>
        </w:rPr>
        <w:t>kriteria</w:t>
      </w:r>
      <w:proofErr w:type="spellEnd"/>
      <w:r w:rsidR="009610AB">
        <w:rPr>
          <w:color w:val="000000"/>
          <w:sz w:val="20"/>
          <w:szCs w:val="20"/>
          <w:lang w:val="en-US"/>
        </w:rPr>
        <w:t xml:space="preserve"> </w:t>
      </w:r>
      <w:proofErr w:type="spellStart"/>
      <w:r w:rsidR="009610AB">
        <w:rPr>
          <w:color w:val="000000"/>
          <w:sz w:val="20"/>
          <w:szCs w:val="20"/>
          <w:lang w:val="en-US"/>
        </w:rPr>
        <w:t>memiliki</w:t>
      </w:r>
      <w:proofErr w:type="spellEnd"/>
      <w:r w:rsidR="009610AB">
        <w:rPr>
          <w:color w:val="000000"/>
          <w:sz w:val="20"/>
          <w:szCs w:val="20"/>
          <w:lang w:val="en-US"/>
        </w:rPr>
        <w:t xml:space="preserve"> 2 </w:t>
      </w:r>
      <w:proofErr w:type="spellStart"/>
      <w:r w:rsidR="009610AB">
        <w:rPr>
          <w:color w:val="000000"/>
          <w:sz w:val="20"/>
          <w:szCs w:val="20"/>
          <w:lang w:val="en-US"/>
        </w:rPr>
        <w:t>subkriteria</w:t>
      </w:r>
      <w:proofErr w:type="spellEnd"/>
      <w:r w:rsidR="009610AB">
        <w:rPr>
          <w:color w:val="000000"/>
          <w:sz w:val="20"/>
          <w:szCs w:val="20"/>
          <w:lang w:val="en-US"/>
        </w:rPr>
        <w:t xml:space="preserve"> yang </w:t>
      </w:r>
      <w:proofErr w:type="spellStart"/>
      <w:r w:rsidR="009610AB">
        <w:rPr>
          <w:color w:val="000000"/>
          <w:sz w:val="20"/>
          <w:szCs w:val="20"/>
          <w:lang w:val="en-US"/>
        </w:rPr>
        <w:t>jika</w:t>
      </w:r>
      <w:proofErr w:type="spellEnd"/>
      <w:r w:rsidR="009610AB">
        <w:rPr>
          <w:color w:val="000000"/>
          <w:sz w:val="20"/>
          <w:szCs w:val="20"/>
          <w:lang w:val="en-US"/>
        </w:rPr>
        <w:t xml:space="preserve"> di </w:t>
      </w:r>
      <w:proofErr w:type="spellStart"/>
      <w:r w:rsidR="009610AB">
        <w:rPr>
          <w:color w:val="000000"/>
          <w:sz w:val="20"/>
          <w:szCs w:val="20"/>
          <w:lang w:val="en-US"/>
        </w:rPr>
        <w:t>jumlahkan</w:t>
      </w:r>
      <w:proofErr w:type="spellEnd"/>
      <w:r w:rsidR="009610AB">
        <w:rPr>
          <w:color w:val="000000"/>
          <w:sz w:val="20"/>
          <w:szCs w:val="20"/>
          <w:lang w:val="en-US"/>
        </w:rPr>
        <w:t xml:space="preserve"> </w:t>
      </w:r>
      <w:proofErr w:type="spellStart"/>
      <w:r w:rsidR="009610AB">
        <w:rPr>
          <w:color w:val="000000"/>
          <w:sz w:val="20"/>
          <w:szCs w:val="20"/>
          <w:lang w:val="en-US"/>
        </w:rPr>
        <w:t>adalah</w:t>
      </w:r>
      <w:proofErr w:type="spellEnd"/>
      <w:r w:rsidR="009610AB">
        <w:rPr>
          <w:color w:val="000000"/>
          <w:sz w:val="20"/>
          <w:szCs w:val="20"/>
          <w:lang w:val="en-US"/>
        </w:rPr>
        <w:t xml:space="preserve"> 12 </w:t>
      </w:r>
      <w:proofErr w:type="spellStart"/>
      <w:r w:rsidR="009610AB">
        <w:rPr>
          <w:color w:val="000000"/>
          <w:sz w:val="20"/>
          <w:szCs w:val="20"/>
          <w:lang w:val="en-US"/>
        </w:rPr>
        <w:t>subkriteria</w:t>
      </w:r>
      <w:proofErr w:type="spellEnd"/>
      <w:r w:rsidR="009610AB">
        <w:rPr>
          <w:color w:val="000000"/>
          <w:sz w:val="20"/>
          <w:szCs w:val="20"/>
          <w:lang w:val="en-US"/>
        </w:rPr>
        <w:t xml:space="preserve">. Maka </w:t>
      </w:r>
      <w:proofErr w:type="spellStart"/>
      <w:r w:rsidR="009610AB">
        <w:rPr>
          <w:color w:val="000000"/>
          <w:sz w:val="20"/>
          <w:szCs w:val="20"/>
          <w:lang w:val="en-US"/>
        </w:rPr>
        <w:t>dari</w:t>
      </w:r>
      <w:proofErr w:type="spellEnd"/>
      <w:r w:rsidR="009610AB">
        <w:rPr>
          <w:color w:val="000000"/>
          <w:sz w:val="20"/>
          <w:szCs w:val="20"/>
          <w:lang w:val="en-US"/>
        </w:rPr>
        <w:t xml:space="preserve"> </w:t>
      </w:r>
      <w:proofErr w:type="spellStart"/>
      <w:r w:rsidR="009610AB">
        <w:rPr>
          <w:color w:val="000000"/>
          <w:sz w:val="20"/>
          <w:szCs w:val="20"/>
          <w:lang w:val="en-US"/>
        </w:rPr>
        <w:t>keenam</w:t>
      </w:r>
      <w:proofErr w:type="spellEnd"/>
      <w:r w:rsidR="009610AB">
        <w:rPr>
          <w:color w:val="000000"/>
          <w:sz w:val="20"/>
          <w:szCs w:val="20"/>
          <w:lang w:val="en-US"/>
        </w:rPr>
        <w:t xml:space="preserve"> </w:t>
      </w:r>
      <w:proofErr w:type="spellStart"/>
      <w:r w:rsidR="009610AB">
        <w:rPr>
          <w:color w:val="000000"/>
          <w:sz w:val="20"/>
          <w:szCs w:val="20"/>
          <w:lang w:val="en-US"/>
        </w:rPr>
        <w:t>kriteria</w:t>
      </w:r>
      <w:proofErr w:type="spellEnd"/>
      <w:r w:rsidR="009610AB">
        <w:rPr>
          <w:color w:val="000000"/>
          <w:sz w:val="20"/>
          <w:szCs w:val="20"/>
          <w:lang w:val="en-US"/>
        </w:rPr>
        <w:t xml:space="preserve"> dan 12 </w:t>
      </w:r>
      <w:proofErr w:type="spellStart"/>
      <w:r w:rsidR="009610AB">
        <w:rPr>
          <w:color w:val="000000"/>
          <w:sz w:val="20"/>
          <w:szCs w:val="20"/>
          <w:lang w:val="en-US"/>
        </w:rPr>
        <w:t>subkriteria</w:t>
      </w:r>
      <w:proofErr w:type="spellEnd"/>
      <w:r w:rsidR="009610AB">
        <w:rPr>
          <w:color w:val="000000"/>
          <w:sz w:val="20"/>
          <w:szCs w:val="20"/>
          <w:lang w:val="en-US"/>
        </w:rPr>
        <w:t xml:space="preserve"> </w:t>
      </w:r>
      <w:proofErr w:type="spellStart"/>
      <w:r w:rsidR="009610AB">
        <w:rPr>
          <w:color w:val="000000"/>
          <w:sz w:val="20"/>
          <w:szCs w:val="20"/>
          <w:lang w:val="en-US"/>
        </w:rPr>
        <w:t>tersebut</w:t>
      </w:r>
      <w:proofErr w:type="spellEnd"/>
      <w:r w:rsidR="009610AB">
        <w:rPr>
          <w:color w:val="000000"/>
          <w:sz w:val="20"/>
          <w:szCs w:val="20"/>
          <w:lang w:val="en-US"/>
        </w:rPr>
        <w:t xml:space="preserve"> </w:t>
      </w:r>
      <w:proofErr w:type="spellStart"/>
      <w:r w:rsidR="009610AB">
        <w:rPr>
          <w:color w:val="000000"/>
          <w:sz w:val="20"/>
          <w:szCs w:val="20"/>
          <w:lang w:val="en-US"/>
        </w:rPr>
        <w:t>digunakan</w:t>
      </w:r>
      <w:proofErr w:type="spellEnd"/>
      <w:r w:rsidR="009610AB">
        <w:rPr>
          <w:color w:val="000000"/>
          <w:sz w:val="20"/>
          <w:szCs w:val="20"/>
          <w:lang w:val="en-US"/>
        </w:rPr>
        <w:t xml:space="preserve"> </w:t>
      </w:r>
      <w:proofErr w:type="spellStart"/>
      <w:r w:rsidR="009610AB">
        <w:rPr>
          <w:color w:val="000000"/>
          <w:sz w:val="20"/>
          <w:szCs w:val="20"/>
          <w:lang w:val="en-US"/>
        </w:rPr>
        <w:t>untuk</w:t>
      </w:r>
      <w:proofErr w:type="spellEnd"/>
      <w:r w:rsidR="009610AB">
        <w:rPr>
          <w:color w:val="000000"/>
          <w:sz w:val="20"/>
          <w:szCs w:val="20"/>
          <w:lang w:val="en-US"/>
        </w:rPr>
        <w:t xml:space="preserve"> </w:t>
      </w:r>
      <w:proofErr w:type="spellStart"/>
      <w:r w:rsidR="009610AB">
        <w:rPr>
          <w:color w:val="000000"/>
          <w:sz w:val="20"/>
          <w:szCs w:val="20"/>
          <w:lang w:val="en-US"/>
        </w:rPr>
        <w:t>menentukan</w:t>
      </w:r>
      <w:proofErr w:type="spellEnd"/>
      <w:r w:rsidR="009610AB">
        <w:rPr>
          <w:color w:val="000000"/>
          <w:sz w:val="20"/>
          <w:szCs w:val="20"/>
          <w:lang w:val="en-US"/>
        </w:rPr>
        <w:t xml:space="preserve"> 3 </w:t>
      </w:r>
      <w:proofErr w:type="spellStart"/>
      <w:r w:rsidR="009610AB">
        <w:rPr>
          <w:color w:val="000000"/>
          <w:sz w:val="20"/>
          <w:szCs w:val="20"/>
          <w:lang w:val="en-US"/>
        </w:rPr>
        <w:t>alternatif</w:t>
      </w:r>
      <w:proofErr w:type="spellEnd"/>
      <w:r w:rsidR="009610AB">
        <w:rPr>
          <w:color w:val="000000"/>
          <w:sz w:val="20"/>
          <w:szCs w:val="20"/>
          <w:lang w:val="en-US"/>
        </w:rPr>
        <w:t xml:space="preserve"> supplier </w:t>
      </w:r>
      <w:proofErr w:type="spellStart"/>
      <w:r w:rsidR="009610AB">
        <w:rPr>
          <w:color w:val="000000"/>
          <w:sz w:val="20"/>
          <w:szCs w:val="20"/>
          <w:lang w:val="en-US"/>
        </w:rPr>
        <w:t>bahan</w:t>
      </w:r>
      <w:proofErr w:type="spellEnd"/>
      <w:r w:rsidR="009610AB">
        <w:rPr>
          <w:color w:val="000000"/>
          <w:sz w:val="20"/>
          <w:szCs w:val="20"/>
          <w:lang w:val="en-US"/>
        </w:rPr>
        <w:t xml:space="preserve"> </w:t>
      </w:r>
      <w:proofErr w:type="spellStart"/>
      <w:r w:rsidR="009610AB">
        <w:rPr>
          <w:color w:val="000000"/>
          <w:sz w:val="20"/>
          <w:szCs w:val="20"/>
          <w:lang w:val="en-US"/>
        </w:rPr>
        <w:t>baku</w:t>
      </w:r>
      <w:proofErr w:type="spellEnd"/>
      <w:r w:rsidR="009610AB">
        <w:rPr>
          <w:color w:val="000000"/>
          <w:sz w:val="20"/>
          <w:szCs w:val="20"/>
          <w:lang w:val="en-US"/>
        </w:rPr>
        <w:t xml:space="preserve"> box panel </w:t>
      </w:r>
      <w:proofErr w:type="spellStart"/>
      <w:r w:rsidR="009610AB">
        <w:rPr>
          <w:color w:val="000000"/>
          <w:sz w:val="20"/>
          <w:szCs w:val="20"/>
          <w:lang w:val="en-US"/>
        </w:rPr>
        <w:t>listrik</w:t>
      </w:r>
      <w:proofErr w:type="spellEnd"/>
      <w:r w:rsidR="009610AB">
        <w:rPr>
          <w:color w:val="000000"/>
          <w:sz w:val="20"/>
          <w:szCs w:val="20"/>
          <w:lang w:val="en-US"/>
        </w:rPr>
        <w:t>.</w:t>
      </w:r>
    </w:p>
    <w:p w14:paraId="324F670E" w14:textId="13A098B9" w:rsidR="000D5421" w:rsidRDefault="00A64664" w:rsidP="002C4F23">
      <w:pPr>
        <w:pBdr>
          <w:top w:val="nil"/>
          <w:left w:val="nil"/>
          <w:bottom w:val="nil"/>
          <w:right w:val="nil"/>
          <w:between w:val="nil"/>
        </w:pBdr>
        <w:ind w:firstLine="284"/>
        <w:jc w:val="both"/>
        <w:rPr>
          <w:color w:val="000000"/>
          <w:sz w:val="20"/>
          <w:szCs w:val="20"/>
        </w:rPr>
      </w:pPr>
      <w:r>
        <w:rPr>
          <w:sz w:val="20"/>
          <w:szCs w:val="20"/>
        </w:rPr>
        <w:t xml:space="preserve">Uji konsistensi merupakan uji untuk mengetahui apakah data yang diambil sudah konsisten atau belum. Pada uji konsistensi nilai rasio konsistensi yang didapatkan untuk semua perbandingan berpasangan </w:t>
      </w:r>
      <w:r>
        <w:rPr>
          <w:rFonts w:ascii="Arial" w:hAnsi="Arial" w:cs="Arial"/>
          <w:sz w:val="20"/>
          <w:szCs w:val="20"/>
        </w:rPr>
        <w:t xml:space="preserve">≤ </w:t>
      </w:r>
      <w:r>
        <w:rPr>
          <w:sz w:val="20"/>
          <w:szCs w:val="20"/>
        </w:rPr>
        <w:t xml:space="preserve">0,1, sehingga data yang didapat sudah konsisten. Salah satu contoh hasil uji konsistensi yang didapatkan dari perhitungan menggunakan </w:t>
      </w:r>
      <w:r>
        <w:rPr>
          <w:i/>
          <w:iCs/>
          <w:sz w:val="20"/>
          <w:szCs w:val="20"/>
        </w:rPr>
        <w:t xml:space="preserve">software Superdecision </w:t>
      </w:r>
      <w:r>
        <w:rPr>
          <w:sz w:val="20"/>
          <w:szCs w:val="20"/>
        </w:rPr>
        <w:t xml:space="preserve">ditunjukkan pada </w:t>
      </w:r>
      <w:r w:rsidRPr="00251A00">
        <w:rPr>
          <w:sz w:val="20"/>
          <w:szCs w:val="20"/>
        </w:rPr>
        <w:t xml:space="preserve">Gambar </w:t>
      </w:r>
      <w:r w:rsidR="00AA5445">
        <w:rPr>
          <w:sz w:val="20"/>
          <w:szCs w:val="20"/>
          <w:lang w:val="en-US"/>
        </w:rPr>
        <w:t>4</w:t>
      </w:r>
      <w:r>
        <w:rPr>
          <w:sz w:val="20"/>
          <w:szCs w:val="20"/>
        </w:rPr>
        <w:t xml:space="preserve">. Pada hasil uji konsistensi tersebut terlihat bahwa nilai </w:t>
      </w:r>
      <w:r>
        <w:rPr>
          <w:i/>
          <w:iCs/>
          <w:sz w:val="20"/>
          <w:szCs w:val="20"/>
        </w:rPr>
        <w:t xml:space="preserve">inconsistency </w:t>
      </w:r>
      <w:r>
        <w:rPr>
          <w:sz w:val="20"/>
          <w:szCs w:val="20"/>
        </w:rPr>
        <w:t>yang didapatkan adalah sebesar 0.0</w:t>
      </w:r>
      <w:r w:rsidR="00B268A0">
        <w:rPr>
          <w:sz w:val="20"/>
          <w:szCs w:val="20"/>
          <w:lang w:val="en-US"/>
        </w:rPr>
        <w:t>8585</w:t>
      </w:r>
      <w:r>
        <w:rPr>
          <w:sz w:val="20"/>
          <w:szCs w:val="20"/>
        </w:rPr>
        <w:t xml:space="preserve"> (</w:t>
      </w:r>
      <w:r>
        <w:rPr>
          <w:rFonts w:ascii="Arial" w:hAnsi="Arial" w:cs="Arial"/>
          <w:sz w:val="20"/>
          <w:szCs w:val="20"/>
        </w:rPr>
        <w:t xml:space="preserve">≤ </w:t>
      </w:r>
      <w:r>
        <w:rPr>
          <w:sz w:val="20"/>
          <w:szCs w:val="20"/>
        </w:rPr>
        <w:t>0,1) sehingga data yang diambil dinilai sudah konsisten.</w:t>
      </w:r>
    </w:p>
    <w:p w14:paraId="201DFC93" w14:textId="396F4D19" w:rsidR="000D5421" w:rsidRDefault="000D5421" w:rsidP="000D5421">
      <w:pPr>
        <w:pBdr>
          <w:top w:val="nil"/>
          <w:left w:val="nil"/>
          <w:bottom w:val="nil"/>
          <w:right w:val="nil"/>
          <w:between w:val="nil"/>
        </w:pBdr>
        <w:rPr>
          <w:color w:val="000000"/>
          <w:sz w:val="20"/>
          <w:szCs w:val="20"/>
        </w:rPr>
      </w:pPr>
    </w:p>
    <w:p w14:paraId="7DED8CAC" w14:textId="59CD918C" w:rsidR="000D5421" w:rsidRDefault="00A32604" w:rsidP="00A64664">
      <w:pPr>
        <w:pBdr>
          <w:top w:val="nil"/>
          <w:left w:val="nil"/>
          <w:bottom w:val="nil"/>
          <w:right w:val="nil"/>
          <w:between w:val="nil"/>
        </w:pBdr>
        <w:jc w:val="center"/>
        <w:rPr>
          <w:color w:val="000000"/>
          <w:sz w:val="20"/>
          <w:szCs w:val="20"/>
        </w:rPr>
      </w:pPr>
      <w:r>
        <w:rPr>
          <w:noProof/>
        </w:rPr>
        <w:drawing>
          <wp:inline distT="0" distB="0" distL="0" distR="0" wp14:anchorId="3E558D76" wp14:editId="41547DDA">
            <wp:extent cx="4388366" cy="1423284"/>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52071" t="11992" b="68019"/>
                    <a:stretch/>
                  </pic:blipFill>
                  <pic:spPr bwMode="auto">
                    <a:xfrm>
                      <a:off x="0" y="0"/>
                      <a:ext cx="4475147" cy="1451430"/>
                    </a:xfrm>
                    <a:prstGeom prst="rect">
                      <a:avLst/>
                    </a:prstGeom>
                    <a:ln>
                      <a:noFill/>
                    </a:ln>
                    <a:extLst>
                      <a:ext uri="{53640926-AAD7-44D8-BBD7-CCE9431645EC}">
                        <a14:shadowObscured xmlns:a14="http://schemas.microsoft.com/office/drawing/2010/main"/>
                      </a:ext>
                    </a:extLst>
                  </pic:spPr>
                </pic:pic>
              </a:graphicData>
            </a:graphic>
          </wp:inline>
        </w:drawing>
      </w:r>
    </w:p>
    <w:p w14:paraId="6DEA66D2" w14:textId="37F671F7" w:rsidR="000D5421" w:rsidRPr="00FF7972" w:rsidRDefault="00FF7972" w:rsidP="00FF7972">
      <w:pPr>
        <w:pBdr>
          <w:top w:val="nil"/>
          <w:left w:val="nil"/>
          <w:bottom w:val="nil"/>
          <w:right w:val="nil"/>
          <w:between w:val="nil"/>
        </w:pBdr>
        <w:jc w:val="center"/>
        <w:rPr>
          <w:color w:val="000000"/>
          <w:sz w:val="20"/>
          <w:szCs w:val="20"/>
          <w:lang w:val="en-US"/>
        </w:rPr>
      </w:pPr>
      <w:r w:rsidRPr="00251A00">
        <w:rPr>
          <w:b/>
          <w:bCs/>
          <w:color w:val="000000"/>
          <w:sz w:val="20"/>
          <w:szCs w:val="20"/>
          <w:lang w:val="en-US"/>
        </w:rPr>
        <w:t xml:space="preserve">Gambar </w:t>
      </w:r>
      <w:r w:rsidR="00AA5445">
        <w:rPr>
          <w:b/>
          <w:bCs/>
          <w:color w:val="000000"/>
          <w:sz w:val="20"/>
          <w:szCs w:val="20"/>
          <w:lang w:val="en-US"/>
        </w:rPr>
        <w:t>4</w:t>
      </w:r>
      <w:r w:rsidRPr="00251A00">
        <w:rPr>
          <w:b/>
          <w:bCs/>
          <w:color w:val="000000"/>
          <w:sz w:val="20"/>
          <w:szCs w:val="20"/>
          <w:lang w:val="en-US"/>
        </w:rPr>
        <w:t>.</w:t>
      </w:r>
      <w:r>
        <w:rPr>
          <w:color w:val="000000"/>
          <w:sz w:val="20"/>
          <w:szCs w:val="20"/>
          <w:lang w:val="en-US"/>
        </w:rPr>
        <w:t xml:space="preserve"> </w:t>
      </w:r>
      <w:r w:rsidR="00251A00">
        <w:rPr>
          <w:color w:val="000000"/>
          <w:sz w:val="20"/>
          <w:szCs w:val="20"/>
          <w:lang w:val="en-US"/>
        </w:rPr>
        <w:t xml:space="preserve">Uji </w:t>
      </w:r>
      <w:proofErr w:type="spellStart"/>
      <w:r w:rsidR="00251A00">
        <w:rPr>
          <w:color w:val="000000"/>
          <w:sz w:val="20"/>
          <w:szCs w:val="20"/>
          <w:lang w:val="en-US"/>
        </w:rPr>
        <w:t>Konsistensi</w:t>
      </w:r>
      <w:proofErr w:type="spellEnd"/>
    </w:p>
    <w:p w14:paraId="780AAAC0" w14:textId="70CDC6D7" w:rsidR="00301487" w:rsidRPr="009610AB" w:rsidRDefault="00301487" w:rsidP="00DA1236">
      <w:pPr>
        <w:pBdr>
          <w:top w:val="nil"/>
          <w:left w:val="nil"/>
          <w:bottom w:val="nil"/>
          <w:right w:val="nil"/>
          <w:between w:val="nil"/>
        </w:pBdr>
        <w:jc w:val="both"/>
        <w:rPr>
          <w:color w:val="000000"/>
          <w:sz w:val="20"/>
          <w:szCs w:val="20"/>
          <w:lang w:val="en-US"/>
        </w:rPr>
      </w:pPr>
    </w:p>
    <w:p w14:paraId="61A50500" w14:textId="5A16BDF3" w:rsidR="00A64664" w:rsidRDefault="00B268A0" w:rsidP="002C4F23">
      <w:pPr>
        <w:pStyle w:val="Default"/>
        <w:ind w:firstLine="284"/>
        <w:jc w:val="both"/>
        <w:rPr>
          <w:sz w:val="20"/>
          <w:szCs w:val="20"/>
        </w:rPr>
      </w:pPr>
      <w:r>
        <w:rPr>
          <w:i/>
          <w:iCs/>
          <w:sz w:val="20"/>
          <w:szCs w:val="20"/>
        </w:rPr>
        <w:t>S</w:t>
      </w:r>
      <w:r w:rsidR="00A64664">
        <w:rPr>
          <w:i/>
          <w:iCs/>
          <w:sz w:val="20"/>
          <w:szCs w:val="20"/>
        </w:rPr>
        <w:t xml:space="preserve">oftware </w:t>
      </w:r>
      <w:proofErr w:type="spellStart"/>
      <w:r w:rsidR="00A64664">
        <w:rPr>
          <w:i/>
          <w:iCs/>
          <w:sz w:val="20"/>
          <w:szCs w:val="20"/>
        </w:rPr>
        <w:t>Superdecisions</w:t>
      </w:r>
      <w:proofErr w:type="spellEnd"/>
      <w:r w:rsidR="00A64664">
        <w:rPr>
          <w:i/>
          <w:iCs/>
          <w:sz w:val="20"/>
          <w:szCs w:val="20"/>
        </w:rPr>
        <w:t xml:space="preserve"> </w:t>
      </w:r>
      <w:proofErr w:type="spellStart"/>
      <w:r w:rsidR="00A64664">
        <w:rPr>
          <w:sz w:val="20"/>
          <w:szCs w:val="20"/>
        </w:rPr>
        <w:t>dengan</w:t>
      </w:r>
      <w:proofErr w:type="spellEnd"/>
      <w:r w:rsidR="00A64664">
        <w:rPr>
          <w:sz w:val="20"/>
          <w:szCs w:val="20"/>
        </w:rPr>
        <w:t xml:space="preserve"> </w:t>
      </w:r>
      <w:proofErr w:type="spellStart"/>
      <w:r w:rsidR="00A64664">
        <w:rPr>
          <w:sz w:val="20"/>
          <w:szCs w:val="20"/>
        </w:rPr>
        <w:t>perintah</w:t>
      </w:r>
      <w:proofErr w:type="spellEnd"/>
      <w:r w:rsidR="00A64664">
        <w:rPr>
          <w:sz w:val="20"/>
          <w:szCs w:val="20"/>
        </w:rPr>
        <w:t xml:space="preserve"> </w:t>
      </w:r>
      <w:r w:rsidR="00A64664">
        <w:rPr>
          <w:i/>
          <w:iCs/>
          <w:sz w:val="20"/>
          <w:szCs w:val="20"/>
        </w:rPr>
        <w:t xml:space="preserve">Computation </w:t>
      </w:r>
      <w:proofErr w:type="spellStart"/>
      <w:r w:rsidR="00A64664">
        <w:rPr>
          <w:sz w:val="20"/>
          <w:szCs w:val="20"/>
        </w:rPr>
        <w:t>dilakukan</w:t>
      </w:r>
      <w:proofErr w:type="spellEnd"/>
      <w:r w:rsidR="00A64664">
        <w:rPr>
          <w:sz w:val="20"/>
          <w:szCs w:val="20"/>
        </w:rPr>
        <w:t xml:space="preserve"> </w:t>
      </w:r>
      <w:proofErr w:type="spellStart"/>
      <w:r w:rsidR="00A64664">
        <w:rPr>
          <w:sz w:val="20"/>
          <w:szCs w:val="20"/>
        </w:rPr>
        <w:t>pembobotan</w:t>
      </w:r>
      <w:proofErr w:type="spellEnd"/>
      <w:r w:rsidR="00A64664">
        <w:rPr>
          <w:sz w:val="20"/>
          <w:szCs w:val="20"/>
        </w:rPr>
        <w:t xml:space="preserve"> </w:t>
      </w:r>
      <w:proofErr w:type="spellStart"/>
      <w:r w:rsidR="00A64664">
        <w:rPr>
          <w:sz w:val="20"/>
          <w:szCs w:val="20"/>
        </w:rPr>
        <w:t>untuk</w:t>
      </w:r>
      <w:proofErr w:type="spellEnd"/>
      <w:r w:rsidR="00A64664">
        <w:rPr>
          <w:sz w:val="20"/>
          <w:szCs w:val="20"/>
        </w:rPr>
        <w:t xml:space="preserve"> </w:t>
      </w:r>
      <w:proofErr w:type="spellStart"/>
      <w:r w:rsidR="00A64664">
        <w:rPr>
          <w:sz w:val="20"/>
          <w:szCs w:val="20"/>
        </w:rPr>
        <w:t>mendapatkan</w:t>
      </w:r>
      <w:proofErr w:type="spellEnd"/>
      <w:r w:rsidR="00A64664">
        <w:rPr>
          <w:sz w:val="20"/>
          <w:szCs w:val="20"/>
        </w:rPr>
        <w:t xml:space="preserve"> </w:t>
      </w:r>
      <w:proofErr w:type="spellStart"/>
      <w:r w:rsidR="00A64664">
        <w:rPr>
          <w:sz w:val="20"/>
          <w:szCs w:val="20"/>
        </w:rPr>
        <w:t>hasil</w:t>
      </w:r>
      <w:proofErr w:type="spellEnd"/>
      <w:r w:rsidR="00A64664">
        <w:rPr>
          <w:sz w:val="20"/>
          <w:szCs w:val="20"/>
        </w:rPr>
        <w:t xml:space="preserve"> </w:t>
      </w:r>
      <w:proofErr w:type="spellStart"/>
      <w:r w:rsidR="00A64664">
        <w:rPr>
          <w:sz w:val="20"/>
          <w:szCs w:val="20"/>
        </w:rPr>
        <w:t>prioritas</w:t>
      </w:r>
      <w:proofErr w:type="spellEnd"/>
      <w:r w:rsidR="00A64664">
        <w:rPr>
          <w:sz w:val="20"/>
          <w:szCs w:val="20"/>
        </w:rPr>
        <w:t xml:space="preserve"> </w:t>
      </w:r>
      <w:proofErr w:type="spellStart"/>
      <w:r w:rsidR="00A64664">
        <w:rPr>
          <w:sz w:val="20"/>
          <w:szCs w:val="20"/>
        </w:rPr>
        <w:t>dari</w:t>
      </w:r>
      <w:proofErr w:type="spellEnd"/>
      <w:r w:rsidR="00A64664">
        <w:rPr>
          <w:sz w:val="20"/>
          <w:szCs w:val="20"/>
        </w:rPr>
        <w:t xml:space="preserve"> </w:t>
      </w:r>
      <w:proofErr w:type="spellStart"/>
      <w:r w:rsidR="00A64664">
        <w:rPr>
          <w:sz w:val="20"/>
          <w:szCs w:val="20"/>
        </w:rPr>
        <w:t>perbandingan</w:t>
      </w:r>
      <w:proofErr w:type="spellEnd"/>
      <w:r w:rsidR="00A64664">
        <w:rPr>
          <w:sz w:val="20"/>
          <w:szCs w:val="20"/>
        </w:rPr>
        <w:t xml:space="preserve"> </w:t>
      </w:r>
      <w:proofErr w:type="spellStart"/>
      <w:r w:rsidR="00A64664">
        <w:rPr>
          <w:sz w:val="20"/>
          <w:szCs w:val="20"/>
        </w:rPr>
        <w:t>berpasangan</w:t>
      </w:r>
      <w:proofErr w:type="spellEnd"/>
      <w:r w:rsidR="00A64664">
        <w:rPr>
          <w:sz w:val="20"/>
          <w:szCs w:val="20"/>
        </w:rPr>
        <w:t xml:space="preserve"> yang </w:t>
      </w:r>
      <w:proofErr w:type="spellStart"/>
      <w:r w:rsidR="00A64664">
        <w:rPr>
          <w:sz w:val="20"/>
          <w:szCs w:val="20"/>
        </w:rPr>
        <w:t>telah</w:t>
      </w:r>
      <w:proofErr w:type="spellEnd"/>
      <w:r w:rsidR="00A64664">
        <w:rPr>
          <w:sz w:val="20"/>
          <w:szCs w:val="20"/>
        </w:rPr>
        <w:t xml:space="preserve"> </w:t>
      </w:r>
      <w:proofErr w:type="spellStart"/>
      <w:r w:rsidR="00A64664">
        <w:rPr>
          <w:sz w:val="20"/>
          <w:szCs w:val="20"/>
        </w:rPr>
        <w:t>dilakukan</w:t>
      </w:r>
      <w:proofErr w:type="spellEnd"/>
      <w:r w:rsidR="00A64664">
        <w:rPr>
          <w:sz w:val="20"/>
          <w:szCs w:val="20"/>
        </w:rPr>
        <w:t xml:space="preserve">, </w:t>
      </w:r>
      <w:proofErr w:type="spellStart"/>
      <w:r w:rsidR="00A64664">
        <w:rPr>
          <w:sz w:val="20"/>
          <w:szCs w:val="20"/>
        </w:rPr>
        <w:t>baik</w:t>
      </w:r>
      <w:proofErr w:type="spellEnd"/>
      <w:r w:rsidR="00A64664">
        <w:rPr>
          <w:sz w:val="20"/>
          <w:szCs w:val="20"/>
        </w:rPr>
        <w:t xml:space="preserve"> </w:t>
      </w:r>
      <w:proofErr w:type="spellStart"/>
      <w:r w:rsidR="00A64664">
        <w:rPr>
          <w:sz w:val="20"/>
          <w:szCs w:val="20"/>
        </w:rPr>
        <w:t>antar</w:t>
      </w:r>
      <w:proofErr w:type="spellEnd"/>
      <w:r w:rsidR="00A64664">
        <w:rPr>
          <w:sz w:val="20"/>
          <w:szCs w:val="20"/>
        </w:rPr>
        <w:t xml:space="preserve"> </w:t>
      </w:r>
      <w:r w:rsidR="00A64664">
        <w:rPr>
          <w:i/>
          <w:iCs/>
          <w:sz w:val="20"/>
          <w:szCs w:val="20"/>
        </w:rPr>
        <w:t>cluster</w:t>
      </w:r>
      <w:r w:rsidR="00A64664">
        <w:rPr>
          <w:sz w:val="20"/>
          <w:szCs w:val="20"/>
        </w:rPr>
        <w:t xml:space="preserve">, </w:t>
      </w:r>
      <w:proofErr w:type="spellStart"/>
      <w:r w:rsidR="00A64664">
        <w:rPr>
          <w:sz w:val="20"/>
          <w:szCs w:val="20"/>
        </w:rPr>
        <w:t>kriteria</w:t>
      </w:r>
      <w:proofErr w:type="spellEnd"/>
      <w:r w:rsidR="00A64664">
        <w:rPr>
          <w:sz w:val="20"/>
          <w:szCs w:val="20"/>
        </w:rPr>
        <w:t xml:space="preserve">, </w:t>
      </w:r>
      <w:proofErr w:type="spellStart"/>
      <w:r w:rsidR="00A64664">
        <w:rPr>
          <w:sz w:val="20"/>
          <w:szCs w:val="20"/>
        </w:rPr>
        <w:t>maupun</w:t>
      </w:r>
      <w:proofErr w:type="spellEnd"/>
      <w:r w:rsidR="00A64664">
        <w:rPr>
          <w:sz w:val="20"/>
          <w:szCs w:val="20"/>
        </w:rPr>
        <w:t xml:space="preserve"> </w:t>
      </w:r>
      <w:proofErr w:type="spellStart"/>
      <w:r w:rsidR="00A64664">
        <w:rPr>
          <w:sz w:val="20"/>
          <w:szCs w:val="20"/>
        </w:rPr>
        <w:t>antar</w:t>
      </w:r>
      <w:proofErr w:type="spellEnd"/>
      <w:r w:rsidR="00A64664">
        <w:rPr>
          <w:sz w:val="20"/>
          <w:szCs w:val="20"/>
        </w:rPr>
        <w:t xml:space="preserve"> </w:t>
      </w:r>
      <w:proofErr w:type="spellStart"/>
      <w:r w:rsidR="00A64664">
        <w:rPr>
          <w:sz w:val="20"/>
          <w:szCs w:val="20"/>
        </w:rPr>
        <w:t>alternatif</w:t>
      </w:r>
      <w:proofErr w:type="spellEnd"/>
      <w:r w:rsidR="00A64664">
        <w:rPr>
          <w:sz w:val="20"/>
          <w:szCs w:val="20"/>
        </w:rPr>
        <w:t xml:space="preserve">. </w:t>
      </w:r>
      <w:proofErr w:type="spellStart"/>
      <w:r w:rsidR="00A64664">
        <w:rPr>
          <w:sz w:val="20"/>
          <w:szCs w:val="20"/>
        </w:rPr>
        <w:t>Selanjutnya</w:t>
      </w:r>
      <w:proofErr w:type="spellEnd"/>
      <w:r w:rsidR="00A64664">
        <w:rPr>
          <w:sz w:val="20"/>
          <w:szCs w:val="20"/>
        </w:rPr>
        <w:t xml:space="preserve"> </w:t>
      </w:r>
      <w:proofErr w:type="spellStart"/>
      <w:r w:rsidR="00A64664">
        <w:rPr>
          <w:sz w:val="20"/>
          <w:szCs w:val="20"/>
        </w:rPr>
        <w:t>didapat</w:t>
      </w:r>
      <w:proofErr w:type="spellEnd"/>
      <w:r w:rsidR="00A64664">
        <w:rPr>
          <w:sz w:val="20"/>
          <w:szCs w:val="20"/>
        </w:rPr>
        <w:t xml:space="preserve"> </w:t>
      </w:r>
      <w:proofErr w:type="spellStart"/>
      <w:r w:rsidR="00A64664">
        <w:rPr>
          <w:sz w:val="20"/>
          <w:szCs w:val="20"/>
        </w:rPr>
        <w:t>supermatriks</w:t>
      </w:r>
      <w:proofErr w:type="spellEnd"/>
      <w:r w:rsidR="00A64664">
        <w:rPr>
          <w:sz w:val="20"/>
          <w:szCs w:val="20"/>
        </w:rPr>
        <w:t xml:space="preserve"> yang </w:t>
      </w:r>
      <w:proofErr w:type="spellStart"/>
      <w:r w:rsidR="00A64664">
        <w:rPr>
          <w:sz w:val="20"/>
          <w:szCs w:val="20"/>
        </w:rPr>
        <w:t>terdiri</w:t>
      </w:r>
      <w:proofErr w:type="spellEnd"/>
      <w:r w:rsidR="00A64664">
        <w:rPr>
          <w:sz w:val="20"/>
          <w:szCs w:val="20"/>
        </w:rPr>
        <w:t xml:space="preserve"> </w:t>
      </w:r>
      <w:proofErr w:type="spellStart"/>
      <w:r w:rsidR="00A64664">
        <w:rPr>
          <w:sz w:val="20"/>
          <w:szCs w:val="20"/>
        </w:rPr>
        <w:t>atas</w:t>
      </w:r>
      <w:proofErr w:type="spellEnd"/>
      <w:r w:rsidR="00A64664">
        <w:rPr>
          <w:sz w:val="20"/>
          <w:szCs w:val="20"/>
        </w:rPr>
        <w:t xml:space="preserve"> </w:t>
      </w:r>
      <w:proofErr w:type="spellStart"/>
      <w:r w:rsidR="00A64664">
        <w:rPr>
          <w:sz w:val="20"/>
          <w:szCs w:val="20"/>
        </w:rPr>
        <w:t>Supermatriks</w:t>
      </w:r>
      <w:proofErr w:type="spellEnd"/>
      <w:r w:rsidR="00A64664">
        <w:rPr>
          <w:sz w:val="20"/>
          <w:szCs w:val="20"/>
        </w:rPr>
        <w:t xml:space="preserve"> Tidak </w:t>
      </w:r>
      <w:proofErr w:type="spellStart"/>
      <w:r w:rsidR="00A64664">
        <w:rPr>
          <w:sz w:val="20"/>
          <w:szCs w:val="20"/>
        </w:rPr>
        <w:t>Tertimbang</w:t>
      </w:r>
      <w:proofErr w:type="spellEnd"/>
      <w:r w:rsidR="00A64664">
        <w:rPr>
          <w:sz w:val="20"/>
          <w:szCs w:val="20"/>
        </w:rPr>
        <w:t xml:space="preserve"> </w:t>
      </w:r>
      <w:r w:rsidR="00A64664">
        <w:rPr>
          <w:i/>
          <w:iCs/>
          <w:sz w:val="20"/>
          <w:szCs w:val="20"/>
        </w:rPr>
        <w:t xml:space="preserve">(Unweighted </w:t>
      </w:r>
      <w:proofErr w:type="spellStart"/>
      <w:r w:rsidR="00A64664">
        <w:rPr>
          <w:i/>
          <w:iCs/>
          <w:sz w:val="20"/>
          <w:szCs w:val="20"/>
        </w:rPr>
        <w:t>Supermatrix</w:t>
      </w:r>
      <w:proofErr w:type="spellEnd"/>
      <w:r w:rsidR="00A64664">
        <w:rPr>
          <w:sz w:val="20"/>
          <w:szCs w:val="20"/>
        </w:rPr>
        <w:t xml:space="preserve">), </w:t>
      </w:r>
      <w:proofErr w:type="spellStart"/>
      <w:r w:rsidR="00A64664">
        <w:rPr>
          <w:sz w:val="20"/>
          <w:szCs w:val="20"/>
        </w:rPr>
        <w:t>Supermatriks</w:t>
      </w:r>
      <w:proofErr w:type="spellEnd"/>
      <w:r w:rsidR="00A64664">
        <w:rPr>
          <w:sz w:val="20"/>
          <w:szCs w:val="20"/>
        </w:rPr>
        <w:t xml:space="preserve"> </w:t>
      </w:r>
      <w:proofErr w:type="spellStart"/>
      <w:r w:rsidR="00A64664">
        <w:rPr>
          <w:sz w:val="20"/>
          <w:szCs w:val="20"/>
        </w:rPr>
        <w:t>Tertimbang</w:t>
      </w:r>
      <w:proofErr w:type="spellEnd"/>
      <w:r w:rsidR="00A64664">
        <w:rPr>
          <w:sz w:val="20"/>
          <w:szCs w:val="20"/>
        </w:rPr>
        <w:t xml:space="preserve"> (</w:t>
      </w:r>
      <w:r w:rsidR="00A64664">
        <w:rPr>
          <w:i/>
          <w:iCs/>
          <w:sz w:val="20"/>
          <w:szCs w:val="20"/>
        </w:rPr>
        <w:t xml:space="preserve">Weighted </w:t>
      </w:r>
      <w:proofErr w:type="spellStart"/>
      <w:r w:rsidR="00A64664">
        <w:rPr>
          <w:i/>
          <w:iCs/>
          <w:sz w:val="20"/>
          <w:szCs w:val="20"/>
        </w:rPr>
        <w:t>Supermatrix</w:t>
      </w:r>
      <w:proofErr w:type="spellEnd"/>
      <w:r w:rsidR="00A64664">
        <w:rPr>
          <w:sz w:val="20"/>
          <w:szCs w:val="20"/>
        </w:rPr>
        <w:t xml:space="preserve">), dan </w:t>
      </w:r>
      <w:proofErr w:type="spellStart"/>
      <w:r w:rsidR="00A64664">
        <w:rPr>
          <w:sz w:val="20"/>
          <w:szCs w:val="20"/>
        </w:rPr>
        <w:t>Supermatriks</w:t>
      </w:r>
      <w:proofErr w:type="spellEnd"/>
      <w:r w:rsidR="00A64664">
        <w:rPr>
          <w:sz w:val="20"/>
          <w:szCs w:val="20"/>
        </w:rPr>
        <w:t xml:space="preserve"> Limit (</w:t>
      </w:r>
      <w:proofErr w:type="spellStart"/>
      <w:r w:rsidR="00A64664">
        <w:rPr>
          <w:i/>
          <w:iCs/>
          <w:sz w:val="20"/>
          <w:szCs w:val="20"/>
        </w:rPr>
        <w:t>Limmiting</w:t>
      </w:r>
      <w:proofErr w:type="spellEnd"/>
      <w:r w:rsidR="00A64664">
        <w:rPr>
          <w:i/>
          <w:iCs/>
          <w:sz w:val="20"/>
          <w:szCs w:val="20"/>
        </w:rPr>
        <w:t xml:space="preserve"> </w:t>
      </w:r>
      <w:proofErr w:type="spellStart"/>
      <w:r w:rsidR="00A64664">
        <w:rPr>
          <w:i/>
          <w:iCs/>
          <w:sz w:val="20"/>
          <w:szCs w:val="20"/>
        </w:rPr>
        <w:t>Supermatrix</w:t>
      </w:r>
      <w:proofErr w:type="spellEnd"/>
      <w:r w:rsidR="00A64664">
        <w:rPr>
          <w:sz w:val="20"/>
          <w:szCs w:val="20"/>
        </w:rPr>
        <w:t xml:space="preserve">). Proses </w:t>
      </w:r>
      <w:proofErr w:type="spellStart"/>
      <w:r w:rsidR="00A64664">
        <w:rPr>
          <w:sz w:val="20"/>
          <w:szCs w:val="20"/>
        </w:rPr>
        <w:t>selanjutnya</w:t>
      </w:r>
      <w:proofErr w:type="spellEnd"/>
      <w:r w:rsidR="00A64664">
        <w:rPr>
          <w:sz w:val="20"/>
          <w:szCs w:val="20"/>
        </w:rPr>
        <w:t xml:space="preserve"> </w:t>
      </w:r>
      <w:proofErr w:type="spellStart"/>
      <w:r w:rsidR="00A64664">
        <w:rPr>
          <w:sz w:val="20"/>
          <w:szCs w:val="20"/>
        </w:rPr>
        <w:t>adalah</w:t>
      </w:r>
      <w:proofErr w:type="spellEnd"/>
      <w:r w:rsidR="00A64664">
        <w:rPr>
          <w:sz w:val="20"/>
          <w:szCs w:val="20"/>
        </w:rPr>
        <w:t xml:space="preserve"> </w:t>
      </w:r>
      <w:proofErr w:type="spellStart"/>
      <w:r w:rsidR="00A64664">
        <w:rPr>
          <w:sz w:val="20"/>
          <w:szCs w:val="20"/>
        </w:rPr>
        <w:t>menentukan</w:t>
      </w:r>
      <w:proofErr w:type="spellEnd"/>
      <w:r w:rsidR="00A64664">
        <w:rPr>
          <w:sz w:val="20"/>
          <w:szCs w:val="20"/>
        </w:rPr>
        <w:t xml:space="preserve"> </w:t>
      </w:r>
      <w:proofErr w:type="spellStart"/>
      <w:r w:rsidR="00A64664">
        <w:rPr>
          <w:sz w:val="20"/>
          <w:szCs w:val="20"/>
        </w:rPr>
        <w:t>rekapitulasi</w:t>
      </w:r>
      <w:proofErr w:type="spellEnd"/>
      <w:r w:rsidR="00A64664">
        <w:rPr>
          <w:sz w:val="20"/>
          <w:szCs w:val="20"/>
        </w:rPr>
        <w:t xml:space="preserve"> </w:t>
      </w:r>
      <w:proofErr w:type="spellStart"/>
      <w:r w:rsidR="00A64664">
        <w:rPr>
          <w:sz w:val="20"/>
          <w:szCs w:val="20"/>
        </w:rPr>
        <w:t>hasil</w:t>
      </w:r>
      <w:proofErr w:type="spellEnd"/>
      <w:r w:rsidR="00A64664">
        <w:rPr>
          <w:sz w:val="20"/>
          <w:szCs w:val="20"/>
        </w:rPr>
        <w:t xml:space="preserve"> </w:t>
      </w:r>
      <w:proofErr w:type="spellStart"/>
      <w:r w:rsidR="00A64664">
        <w:rPr>
          <w:sz w:val="20"/>
          <w:szCs w:val="20"/>
        </w:rPr>
        <w:t>alternatif</w:t>
      </w:r>
      <w:proofErr w:type="spellEnd"/>
      <w:r w:rsidR="00A64664">
        <w:rPr>
          <w:sz w:val="20"/>
          <w:szCs w:val="20"/>
        </w:rPr>
        <w:t xml:space="preserve"> yang </w:t>
      </w:r>
      <w:proofErr w:type="spellStart"/>
      <w:r w:rsidR="00A64664">
        <w:rPr>
          <w:sz w:val="20"/>
          <w:szCs w:val="20"/>
        </w:rPr>
        <w:t>didapatkan</w:t>
      </w:r>
      <w:proofErr w:type="spellEnd"/>
      <w:r w:rsidR="00A64664">
        <w:rPr>
          <w:sz w:val="20"/>
          <w:szCs w:val="20"/>
        </w:rPr>
        <w:t xml:space="preserve"> </w:t>
      </w:r>
      <w:proofErr w:type="spellStart"/>
      <w:r w:rsidR="00A64664">
        <w:rPr>
          <w:sz w:val="20"/>
          <w:szCs w:val="20"/>
        </w:rPr>
        <w:t>dari</w:t>
      </w:r>
      <w:proofErr w:type="spellEnd"/>
      <w:r w:rsidR="00A64664">
        <w:rPr>
          <w:sz w:val="20"/>
          <w:szCs w:val="20"/>
        </w:rPr>
        <w:t xml:space="preserve"> </w:t>
      </w:r>
      <w:r w:rsidR="00A64664">
        <w:rPr>
          <w:i/>
          <w:iCs/>
          <w:sz w:val="20"/>
          <w:szCs w:val="20"/>
        </w:rPr>
        <w:t xml:space="preserve">software </w:t>
      </w:r>
      <w:proofErr w:type="spellStart"/>
      <w:r w:rsidR="00A64664">
        <w:rPr>
          <w:i/>
          <w:iCs/>
          <w:sz w:val="20"/>
          <w:szCs w:val="20"/>
        </w:rPr>
        <w:t>Superdesicion</w:t>
      </w:r>
      <w:proofErr w:type="spellEnd"/>
      <w:r w:rsidR="00A64664">
        <w:rPr>
          <w:i/>
          <w:iCs/>
          <w:sz w:val="20"/>
          <w:szCs w:val="20"/>
        </w:rPr>
        <w:t xml:space="preserve"> </w:t>
      </w:r>
      <w:proofErr w:type="spellStart"/>
      <w:r w:rsidR="00A64664">
        <w:rPr>
          <w:sz w:val="20"/>
          <w:szCs w:val="20"/>
        </w:rPr>
        <w:t>seperti</w:t>
      </w:r>
      <w:proofErr w:type="spellEnd"/>
      <w:r w:rsidR="00A64664">
        <w:rPr>
          <w:sz w:val="20"/>
          <w:szCs w:val="20"/>
        </w:rPr>
        <w:t xml:space="preserve"> yang </w:t>
      </w:r>
      <w:proofErr w:type="spellStart"/>
      <w:r w:rsidR="00A64664">
        <w:rPr>
          <w:sz w:val="20"/>
          <w:szCs w:val="20"/>
        </w:rPr>
        <w:t>ditunjukkan</w:t>
      </w:r>
      <w:proofErr w:type="spellEnd"/>
      <w:r w:rsidR="00A64664">
        <w:rPr>
          <w:sz w:val="20"/>
          <w:szCs w:val="20"/>
        </w:rPr>
        <w:t xml:space="preserve"> pada </w:t>
      </w:r>
      <w:proofErr w:type="spellStart"/>
      <w:r w:rsidR="004A01CA">
        <w:rPr>
          <w:sz w:val="20"/>
          <w:szCs w:val="20"/>
        </w:rPr>
        <w:t>tabel</w:t>
      </w:r>
      <w:proofErr w:type="spellEnd"/>
      <w:r w:rsidR="004A01CA">
        <w:rPr>
          <w:sz w:val="20"/>
          <w:szCs w:val="20"/>
        </w:rPr>
        <w:t xml:space="preserve"> 4.</w:t>
      </w:r>
    </w:p>
    <w:p w14:paraId="3581EBFE" w14:textId="7EA8A2D8" w:rsidR="004A01CA" w:rsidRDefault="004A01CA" w:rsidP="002C4F23">
      <w:pPr>
        <w:pStyle w:val="Default"/>
        <w:ind w:firstLine="284"/>
        <w:jc w:val="both"/>
        <w:rPr>
          <w:sz w:val="20"/>
          <w:szCs w:val="20"/>
        </w:rPr>
      </w:pPr>
    </w:p>
    <w:p w14:paraId="267C2D95" w14:textId="3376834A" w:rsidR="004A01CA" w:rsidRPr="004A01CA" w:rsidRDefault="004A01CA" w:rsidP="004A01CA">
      <w:pPr>
        <w:pStyle w:val="Default"/>
        <w:jc w:val="center"/>
        <w:rPr>
          <w:sz w:val="20"/>
          <w:szCs w:val="20"/>
        </w:rPr>
      </w:pPr>
      <w:r>
        <w:rPr>
          <w:sz w:val="20"/>
          <w:szCs w:val="20"/>
        </w:rPr>
        <w:t xml:space="preserve">Tabel 4. Hasil </w:t>
      </w:r>
      <w:proofErr w:type="spellStart"/>
      <w:r>
        <w:rPr>
          <w:sz w:val="20"/>
          <w:szCs w:val="20"/>
        </w:rPr>
        <w:t>Rekapitulasi</w:t>
      </w:r>
      <w:proofErr w:type="spellEnd"/>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
        <w:gridCol w:w="2653"/>
        <w:gridCol w:w="1662"/>
      </w:tblGrid>
      <w:tr w:rsidR="004A01CA" w14:paraId="7D005F40" w14:textId="77777777" w:rsidTr="004A01CA">
        <w:trPr>
          <w:jc w:val="center"/>
        </w:trPr>
        <w:tc>
          <w:tcPr>
            <w:tcW w:w="461" w:type="dxa"/>
            <w:tcBorders>
              <w:top w:val="single" w:sz="4" w:space="0" w:color="auto"/>
              <w:bottom w:val="single" w:sz="4" w:space="0" w:color="auto"/>
            </w:tcBorders>
          </w:tcPr>
          <w:p w14:paraId="4CD74CDD" w14:textId="6D68C156" w:rsidR="004A01CA" w:rsidRDefault="004A01CA" w:rsidP="002E56A6">
            <w:pPr>
              <w:pStyle w:val="Default"/>
              <w:jc w:val="both"/>
              <w:rPr>
                <w:sz w:val="20"/>
                <w:szCs w:val="20"/>
              </w:rPr>
            </w:pPr>
            <w:r>
              <w:rPr>
                <w:sz w:val="20"/>
                <w:szCs w:val="20"/>
              </w:rPr>
              <w:t>No</w:t>
            </w:r>
          </w:p>
        </w:tc>
        <w:tc>
          <w:tcPr>
            <w:tcW w:w="2653" w:type="dxa"/>
            <w:tcBorders>
              <w:top w:val="single" w:sz="4" w:space="0" w:color="auto"/>
              <w:bottom w:val="single" w:sz="4" w:space="0" w:color="auto"/>
            </w:tcBorders>
          </w:tcPr>
          <w:p w14:paraId="7AACA521" w14:textId="0D1F2D46" w:rsidR="004A01CA" w:rsidRDefault="004A01CA" w:rsidP="002E56A6">
            <w:pPr>
              <w:pStyle w:val="Default"/>
              <w:jc w:val="both"/>
              <w:rPr>
                <w:sz w:val="20"/>
                <w:szCs w:val="20"/>
              </w:rPr>
            </w:pPr>
            <w:proofErr w:type="spellStart"/>
            <w:r>
              <w:rPr>
                <w:sz w:val="20"/>
                <w:szCs w:val="20"/>
              </w:rPr>
              <w:t>Alternatif</w:t>
            </w:r>
            <w:proofErr w:type="spellEnd"/>
            <w:r>
              <w:rPr>
                <w:sz w:val="20"/>
                <w:szCs w:val="20"/>
              </w:rPr>
              <w:t xml:space="preserve"> Supplier</w:t>
            </w:r>
          </w:p>
        </w:tc>
        <w:tc>
          <w:tcPr>
            <w:tcW w:w="1662" w:type="dxa"/>
            <w:tcBorders>
              <w:top w:val="single" w:sz="4" w:space="0" w:color="auto"/>
              <w:bottom w:val="single" w:sz="4" w:space="0" w:color="auto"/>
            </w:tcBorders>
          </w:tcPr>
          <w:p w14:paraId="4C47E3F0" w14:textId="7574CEDD" w:rsidR="004A01CA" w:rsidRDefault="004A01CA" w:rsidP="002E56A6">
            <w:pPr>
              <w:pStyle w:val="Default"/>
              <w:jc w:val="both"/>
              <w:rPr>
                <w:sz w:val="20"/>
                <w:szCs w:val="20"/>
              </w:rPr>
            </w:pPr>
            <w:r>
              <w:rPr>
                <w:sz w:val="20"/>
                <w:szCs w:val="20"/>
              </w:rPr>
              <w:t xml:space="preserve">Hasil </w:t>
            </w:r>
            <w:proofErr w:type="spellStart"/>
            <w:r>
              <w:rPr>
                <w:sz w:val="20"/>
                <w:szCs w:val="20"/>
              </w:rPr>
              <w:t>rekapitulasi</w:t>
            </w:r>
            <w:proofErr w:type="spellEnd"/>
          </w:p>
        </w:tc>
      </w:tr>
      <w:tr w:rsidR="00301487" w14:paraId="5CC7E671" w14:textId="77777777" w:rsidTr="0012493A">
        <w:trPr>
          <w:jc w:val="center"/>
        </w:trPr>
        <w:tc>
          <w:tcPr>
            <w:tcW w:w="461" w:type="dxa"/>
            <w:tcBorders>
              <w:top w:val="single" w:sz="4" w:space="0" w:color="auto"/>
            </w:tcBorders>
          </w:tcPr>
          <w:p w14:paraId="01E0B28A" w14:textId="66CDED8F" w:rsidR="00301487" w:rsidRDefault="00301487" w:rsidP="00301487">
            <w:pPr>
              <w:pStyle w:val="Default"/>
              <w:jc w:val="both"/>
              <w:rPr>
                <w:sz w:val="20"/>
                <w:szCs w:val="20"/>
              </w:rPr>
            </w:pPr>
            <w:r>
              <w:rPr>
                <w:sz w:val="20"/>
                <w:szCs w:val="20"/>
              </w:rPr>
              <w:t>1</w:t>
            </w:r>
          </w:p>
        </w:tc>
        <w:tc>
          <w:tcPr>
            <w:tcW w:w="2653" w:type="dxa"/>
            <w:tcBorders>
              <w:top w:val="single" w:sz="4" w:space="0" w:color="auto"/>
            </w:tcBorders>
          </w:tcPr>
          <w:p w14:paraId="242DF7AE" w14:textId="2EAF75AD" w:rsidR="00301487" w:rsidRDefault="00301487" w:rsidP="00301487">
            <w:pPr>
              <w:pStyle w:val="Default"/>
              <w:jc w:val="both"/>
              <w:rPr>
                <w:sz w:val="20"/>
                <w:szCs w:val="20"/>
              </w:rPr>
            </w:pPr>
            <w:r w:rsidRPr="00802318">
              <w:rPr>
                <w:rFonts w:asciiTheme="majorBidi" w:hAnsiTheme="majorBidi" w:cstheme="majorBidi"/>
                <w:sz w:val="20"/>
                <w:szCs w:val="20"/>
              </w:rPr>
              <w:t xml:space="preserve">PT. Global </w:t>
            </w:r>
            <w:proofErr w:type="spellStart"/>
            <w:r w:rsidRPr="00802318">
              <w:rPr>
                <w:rFonts w:asciiTheme="majorBidi" w:hAnsiTheme="majorBidi" w:cstheme="majorBidi"/>
                <w:sz w:val="20"/>
                <w:szCs w:val="20"/>
              </w:rPr>
              <w:t>Contromation</w:t>
            </w:r>
            <w:proofErr w:type="spellEnd"/>
          </w:p>
        </w:tc>
        <w:tc>
          <w:tcPr>
            <w:tcW w:w="1662" w:type="dxa"/>
            <w:tcBorders>
              <w:top w:val="single" w:sz="4" w:space="0" w:color="auto"/>
            </w:tcBorders>
            <w:vAlign w:val="bottom"/>
          </w:tcPr>
          <w:p w14:paraId="128393C0" w14:textId="53A837D8" w:rsidR="00301487" w:rsidRPr="00301487" w:rsidRDefault="00301487" w:rsidP="00301487">
            <w:pPr>
              <w:pStyle w:val="Default"/>
              <w:jc w:val="center"/>
              <w:rPr>
                <w:sz w:val="20"/>
                <w:szCs w:val="20"/>
              </w:rPr>
            </w:pPr>
            <w:r w:rsidRPr="00301487">
              <w:rPr>
                <w:sz w:val="20"/>
                <w:szCs w:val="20"/>
              </w:rPr>
              <w:t>4,303</w:t>
            </w:r>
          </w:p>
        </w:tc>
      </w:tr>
      <w:tr w:rsidR="00301487" w14:paraId="7DAEB9CC" w14:textId="77777777" w:rsidTr="0012493A">
        <w:trPr>
          <w:jc w:val="center"/>
        </w:trPr>
        <w:tc>
          <w:tcPr>
            <w:tcW w:w="461" w:type="dxa"/>
          </w:tcPr>
          <w:p w14:paraId="12531E20" w14:textId="051F87C1" w:rsidR="00301487" w:rsidRDefault="00301487" w:rsidP="00301487">
            <w:pPr>
              <w:pStyle w:val="Default"/>
              <w:jc w:val="both"/>
              <w:rPr>
                <w:sz w:val="20"/>
                <w:szCs w:val="20"/>
              </w:rPr>
            </w:pPr>
            <w:r>
              <w:rPr>
                <w:sz w:val="20"/>
                <w:szCs w:val="20"/>
              </w:rPr>
              <w:t>2</w:t>
            </w:r>
          </w:p>
        </w:tc>
        <w:tc>
          <w:tcPr>
            <w:tcW w:w="2653" w:type="dxa"/>
          </w:tcPr>
          <w:p w14:paraId="19B77F7A" w14:textId="1C4227D8" w:rsidR="00301487" w:rsidRDefault="00301487" w:rsidP="00301487">
            <w:pPr>
              <w:pStyle w:val="Default"/>
              <w:jc w:val="both"/>
              <w:rPr>
                <w:sz w:val="20"/>
                <w:szCs w:val="20"/>
              </w:rPr>
            </w:pPr>
            <w:r w:rsidRPr="00802318">
              <w:rPr>
                <w:rFonts w:asciiTheme="majorBidi" w:hAnsiTheme="majorBidi" w:cstheme="majorBidi"/>
                <w:sz w:val="20"/>
                <w:szCs w:val="20"/>
              </w:rPr>
              <w:t xml:space="preserve">PT. </w:t>
            </w:r>
            <w:proofErr w:type="spellStart"/>
            <w:r w:rsidRPr="00802318">
              <w:rPr>
                <w:rFonts w:asciiTheme="majorBidi" w:hAnsiTheme="majorBidi" w:cstheme="majorBidi"/>
                <w:sz w:val="20"/>
                <w:szCs w:val="20"/>
              </w:rPr>
              <w:t>Sapta</w:t>
            </w:r>
            <w:proofErr w:type="spellEnd"/>
            <w:r w:rsidRPr="00802318">
              <w:rPr>
                <w:rFonts w:asciiTheme="majorBidi" w:hAnsiTheme="majorBidi" w:cstheme="majorBidi"/>
                <w:sz w:val="20"/>
                <w:szCs w:val="20"/>
              </w:rPr>
              <w:t xml:space="preserve"> </w:t>
            </w:r>
            <w:proofErr w:type="spellStart"/>
            <w:r w:rsidRPr="00802318">
              <w:rPr>
                <w:rFonts w:asciiTheme="majorBidi" w:hAnsiTheme="majorBidi" w:cstheme="majorBidi"/>
                <w:sz w:val="20"/>
                <w:szCs w:val="20"/>
              </w:rPr>
              <w:t>Sumber</w:t>
            </w:r>
            <w:proofErr w:type="spellEnd"/>
            <w:r w:rsidRPr="00802318">
              <w:rPr>
                <w:rFonts w:asciiTheme="majorBidi" w:hAnsiTheme="majorBidi" w:cstheme="majorBidi"/>
                <w:sz w:val="20"/>
                <w:szCs w:val="20"/>
              </w:rPr>
              <w:t xml:space="preserve"> </w:t>
            </w:r>
            <w:proofErr w:type="spellStart"/>
            <w:r w:rsidRPr="00802318">
              <w:rPr>
                <w:rFonts w:asciiTheme="majorBidi" w:hAnsiTheme="majorBidi" w:cstheme="majorBidi"/>
                <w:sz w:val="20"/>
                <w:szCs w:val="20"/>
              </w:rPr>
              <w:t>Lancar</w:t>
            </w:r>
            <w:proofErr w:type="spellEnd"/>
          </w:p>
        </w:tc>
        <w:tc>
          <w:tcPr>
            <w:tcW w:w="1662" w:type="dxa"/>
            <w:vAlign w:val="bottom"/>
          </w:tcPr>
          <w:p w14:paraId="2FA23A99" w14:textId="1C6F8DC0" w:rsidR="00301487" w:rsidRPr="00301487" w:rsidRDefault="00301487" w:rsidP="00301487">
            <w:pPr>
              <w:pStyle w:val="Default"/>
              <w:jc w:val="center"/>
              <w:rPr>
                <w:sz w:val="20"/>
                <w:szCs w:val="20"/>
              </w:rPr>
            </w:pPr>
            <w:r w:rsidRPr="00301487">
              <w:rPr>
                <w:sz w:val="20"/>
                <w:szCs w:val="20"/>
              </w:rPr>
              <w:t>2,748</w:t>
            </w:r>
          </w:p>
        </w:tc>
      </w:tr>
      <w:tr w:rsidR="00301487" w14:paraId="2BEB3E28" w14:textId="77777777" w:rsidTr="0012493A">
        <w:trPr>
          <w:jc w:val="center"/>
        </w:trPr>
        <w:tc>
          <w:tcPr>
            <w:tcW w:w="461" w:type="dxa"/>
          </w:tcPr>
          <w:p w14:paraId="331ACC7C" w14:textId="25A7B3CF" w:rsidR="00301487" w:rsidRDefault="00301487" w:rsidP="00301487">
            <w:pPr>
              <w:pStyle w:val="Default"/>
              <w:jc w:val="both"/>
              <w:rPr>
                <w:sz w:val="20"/>
                <w:szCs w:val="20"/>
              </w:rPr>
            </w:pPr>
            <w:r>
              <w:rPr>
                <w:sz w:val="20"/>
                <w:szCs w:val="20"/>
              </w:rPr>
              <w:t>3</w:t>
            </w:r>
          </w:p>
        </w:tc>
        <w:tc>
          <w:tcPr>
            <w:tcW w:w="2653" w:type="dxa"/>
          </w:tcPr>
          <w:p w14:paraId="262370D0" w14:textId="30FF5393" w:rsidR="00301487" w:rsidRDefault="00301487" w:rsidP="00301487">
            <w:pPr>
              <w:pStyle w:val="Default"/>
              <w:jc w:val="both"/>
              <w:rPr>
                <w:sz w:val="20"/>
                <w:szCs w:val="20"/>
              </w:rPr>
            </w:pPr>
            <w:r w:rsidRPr="00802318">
              <w:rPr>
                <w:rFonts w:asciiTheme="majorBidi" w:hAnsiTheme="majorBidi" w:cstheme="majorBidi"/>
                <w:sz w:val="20"/>
                <w:szCs w:val="20"/>
              </w:rPr>
              <w:t xml:space="preserve">PT. </w:t>
            </w:r>
            <w:proofErr w:type="spellStart"/>
            <w:r w:rsidRPr="00802318">
              <w:rPr>
                <w:rFonts w:asciiTheme="majorBidi" w:hAnsiTheme="majorBidi" w:cstheme="majorBidi"/>
                <w:sz w:val="20"/>
                <w:szCs w:val="20"/>
              </w:rPr>
              <w:t>Sukses</w:t>
            </w:r>
            <w:proofErr w:type="spellEnd"/>
            <w:r w:rsidRPr="00802318">
              <w:rPr>
                <w:rFonts w:asciiTheme="majorBidi" w:hAnsiTheme="majorBidi" w:cstheme="majorBidi"/>
                <w:sz w:val="20"/>
                <w:szCs w:val="20"/>
              </w:rPr>
              <w:t xml:space="preserve"> Indo </w:t>
            </w:r>
            <w:proofErr w:type="spellStart"/>
            <w:r w:rsidRPr="00802318">
              <w:rPr>
                <w:rFonts w:asciiTheme="majorBidi" w:hAnsiTheme="majorBidi" w:cstheme="majorBidi"/>
                <w:sz w:val="20"/>
                <w:szCs w:val="20"/>
              </w:rPr>
              <w:t>Perkas</w:t>
            </w:r>
            <w:proofErr w:type="spellEnd"/>
            <w:r w:rsidRPr="00802318">
              <w:rPr>
                <w:rFonts w:asciiTheme="majorBidi" w:hAnsiTheme="majorBidi" w:cstheme="majorBidi"/>
                <w:sz w:val="20"/>
                <w:szCs w:val="20"/>
              </w:rPr>
              <w:t> Abadi</w:t>
            </w:r>
          </w:p>
        </w:tc>
        <w:tc>
          <w:tcPr>
            <w:tcW w:w="1662" w:type="dxa"/>
            <w:vAlign w:val="bottom"/>
          </w:tcPr>
          <w:p w14:paraId="38ABA525" w14:textId="0327289C" w:rsidR="00301487" w:rsidRPr="00301487" w:rsidRDefault="00301487" w:rsidP="00301487">
            <w:pPr>
              <w:pStyle w:val="Default"/>
              <w:jc w:val="center"/>
              <w:rPr>
                <w:sz w:val="20"/>
                <w:szCs w:val="20"/>
              </w:rPr>
            </w:pPr>
            <w:r w:rsidRPr="00301487">
              <w:rPr>
                <w:sz w:val="20"/>
                <w:szCs w:val="20"/>
              </w:rPr>
              <w:t>4,949</w:t>
            </w:r>
          </w:p>
        </w:tc>
      </w:tr>
    </w:tbl>
    <w:p w14:paraId="12BDBC86" w14:textId="29F89794" w:rsidR="00A64664" w:rsidRDefault="00A64664" w:rsidP="002E56A6">
      <w:pPr>
        <w:pStyle w:val="Default"/>
        <w:jc w:val="both"/>
        <w:rPr>
          <w:sz w:val="20"/>
          <w:szCs w:val="20"/>
        </w:rPr>
      </w:pPr>
    </w:p>
    <w:p w14:paraId="40DBCE39" w14:textId="262D94B4" w:rsidR="00AE70D0" w:rsidRDefault="00DA1236" w:rsidP="00DA1236">
      <w:pPr>
        <w:pStyle w:val="Default"/>
        <w:ind w:firstLine="284"/>
        <w:jc w:val="both"/>
        <w:rPr>
          <w:sz w:val="20"/>
          <w:szCs w:val="20"/>
        </w:rPr>
      </w:pPr>
      <w:r>
        <w:rPr>
          <w:sz w:val="20"/>
          <w:szCs w:val="20"/>
        </w:rPr>
        <w:t xml:space="preserve">Pada </w:t>
      </w:r>
      <w:proofErr w:type="spellStart"/>
      <w:r>
        <w:rPr>
          <w:sz w:val="20"/>
          <w:szCs w:val="20"/>
        </w:rPr>
        <w:t>tabel</w:t>
      </w:r>
      <w:proofErr w:type="spellEnd"/>
      <w:r>
        <w:rPr>
          <w:sz w:val="20"/>
          <w:szCs w:val="20"/>
        </w:rPr>
        <w:t xml:space="preserve"> 4</w:t>
      </w:r>
      <w:r w:rsidR="005331FB">
        <w:rPr>
          <w:sz w:val="20"/>
          <w:szCs w:val="20"/>
        </w:rPr>
        <w:t xml:space="preserve"> </w:t>
      </w:r>
      <w:proofErr w:type="spellStart"/>
      <w:r w:rsidR="005331FB">
        <w:rPr>
          <w:sz w:val="20"/>
          <w:szCs w:val="20"/>
        </w:rPr>
        <w:t>hasil</w:t>
      </w:r>
      <w:proofErr w:type="spellEnd"/>
      <w:r w:rsidR="005331FB">
        <w:rPr>
          <w:sz w:val="20"/>
          <w:szCs w:val="20"/>
        </w:rPr>
        <w:t xml:space="preserve"> </w:t>
      </w:r>
      <w:proofErr w:type="spellStart"/>
      <w:r w:rsidR="005331FB">
        <w:rPr>
          <w:sz w:val="20"/>
          <w:szCs w:val="20"/>
        </w:rPr>
        <w:t>rekapitulasi</w:t>
      </w:r>
      <w:proofErr w:type="spellEnd"/>
      <w:r w:rsidR="005331FB">
        <w:rPr>
          <w:sz w:val="20"/>
          <w:szCs w:val="20"/>
        </w:rPr>
        <w:t xml:space="preserve"> </w:t>
      </w:r>
      <w:proofErr w:type="spellStart"/>
      <w:r w:rsidR="005331FB">
        <w:rPr>
          <w:sz w:val="20"/>
          <w:szCs w:val="20"/>
        </w:rPr>
        <w:t>dari</w:t>
      </w:r>
      <w:proofErr w:type="spellEnd"/>
      <w:r w:rsidR="005331FB">
        <w:rPr>
          <w:sz w:val="20"/>
          <w:szCs w:val="20"/>
        </w:rPr>
        <w:t xml:space="preserve"> </w:t>
      </w:r>
      <w:proofErr w:type="spellStart"/>
      <w:r w:rsidR="005331FB">
        <w:rPr>
          <w:sz w:val="20"/>
          <w:szCs w:val="20"/>
        </w:rPr>
        <w:t>hasil</w:t>
      </w:r>
      <w:proofErr w:type="spellEnd"/>
      <w:r w:rsidR="005331FB">
        <w:rPr>
          <w:sz w:val="20"/>
          <w:szCs w:val="20"/>
        </w:rPr>
        <w:t xml:space="preserve"> </w:t>
      </w:r>
      <w:proofErr w:type="spellStart"/>
      <w:r w:rsidR="005331FB">
        <w:rPr>
          <w:sz w:val="20"/>
          <w:szCs w:val="20"/>
        </w:rPr>
        <w:t>pembobotan</w:t>
      </w:r>
      <w:proofErr w:type="spellEnd"/>
      <w:r w:rsidR="005331FB">
        <w:rPr>
          <w:sz w:val="20"/>
          <w:szCs w:val="20"/>
        </w:rPr>
        <w:t xml:space="preserve"> </w:t>
      </w:r>
      <w:proofErr w:type="spellStart"/>
      <w:r w:rsidR="005331FB">
        <w:rPr>
          <w:sz w:val="20"/>
          <w:szCs w:val="20"/>
        </w:rPr>
        <w:t>tiap</w:t>
      </w:r>
      <w:proofErr w:type="spellEnd"/>
      <w:r w:rsidR="005331FB">
        <w:rPr>
          <w:sz w:val="20"/>
          <w:szCs w:val="20"/>
        </w:rPr>
        <w:t xml:space="preserve"> </w:t>
      </w:r>
      <w:proofErr w:type="spellStart"/>
      <w:r w:rsidR="005331FB">
        <w:rPr>
          <w:sz w:val="20"/>
          <w:szCs w:val="20"/>
        </w:rPr>
        <w:t>subkriteria</w:t>
      </w:r>
      <w:proofErr w:type="spellEnd"/>
      <w:r w:rsidR="005331FB">
        <w:rPr>
          <w:sz w:val="20"/>
          <w:szCs w:val="20"/>
        </w:rPr>
        <w:t xml:space="preserve"> pada </w:t>
      </w:r>
      <w:proofErr w:type="spellStart"/>
      <w:r w:rsidR="005331FB">
        <w:rPr>
          <w:sz w:val="20"/>
          <w:szCs w:val="20"/>
        </w:rPr>
        <w:t>tiap</w:t>
      </w:r>
      <w:proofErr w:type="spellEnd"/>
      <w:r w:rsidR="005331FB">
        <w:rPr>
          <w:sz w:val="20"/>
          <w:szCs w:val="20"/>
        </w:rPr>
        <w:t xml:space="preserve"> </w:t>
      </w:r>
      <w:proofErr w:type="spellStart"/>
      <w:r w:rsidR="005331FB">
        <w:rPr>
          <w:sz w:val="20"/>
          <w:szCs w:val="20"/>
        </w:rPr>
        <w:t>alternatif</w:t>
      </w:r>
      <w:proofErr w:type="spellEnd"/>
      <w:r w:rsidR="005331FB">
        <w:rPr>
          <w:sz w:val="20"/>
          <w:szCs w:val="20"/>
        </w:rPr>
        <w:t xml:space="preserve"> supplier </w:t>
      </w:r>
      <w:proofErr w:type="spellStart"/>
      <w:r w:rsidR="005331FB">
        <w:rPr>
          <w:sz w:val="20"/>
          <w:szCs w:val="20"/>
        </w:rPr>
        <w:t>bahan</w:t>
      </w:r>
      <w:proofErr w:type="spellEnd"/>
      <w:r w:rsidR="005331FB">
        <w:rPr>
          <w:sz w:val="20"/>
          <w:szCs w:val="20"/>
        </w:rPr>
        <w:t xml:space="preserve"> </w:t>
      </w:r>
      <w:proofErr w:type="spellStart"/>
      <w:r w:rsidR="005331FB">
        <w:rPr>
          <w:sz w:val="20"/>
          <w:szCs w:val="20"/>
        </w:rPr>
        <w:t>baku</w:t>
      </w:r>
      <w:proofErr w:type="spellEnd"/>
      <w:r w:rsidR="005331FB">
        <w:rPr>
          <w:sz w:val="20"/>
          <w:szCs w:val="20"/>
        </w:rPr>
        <w:t xml:space="preserve"> box panel </w:t>
      </w:r>
      <w:proofErr w:type="spellStart"/>
      <w:r w:rsidR="005331FB">
        <w:rPr>
          <w:sz w:val="20"/>
          <w:szCs w:val="20"/>
        </w:rPr>
        <w:t>listrik</w:t>
      </w:r>
      <w:proofErr w:type="spellEnd"/>
      <w:r w:rsidR="005331FB">
        <w:rPr>
          <w:sz w:val="20"/>
          <w:szCs w:val="20"/>
        </w:rPr>
        <w:t xml:space="preserve"> </w:t>
      </w:r>
      <w:proofErr w:type="spellStart"/>
      <w:r w:rsidR="005331FB">
        <w:rPr>
          <w:sz w:val="20"/>
          <w:szCs w:val="20"/>
        </w:rPr>
        <w:t>menggunakan</w:t>
      </w:r>
      <w:proofErr w:type="spellEnd"/>
      <w:r w:rsidR="005331FB">
        <w:rPr>
          <w:sz w:val="20"/>
          <w:szCs w:val="20"/>
        </w:rPr>
        <w:t xml:space="preserve"> software </w:t>
      </w:r>
      <w:proofErr w:type="spellStart"/>
      <w:r w:rsidR="005331FB">
        <w:rPr>
          <w:sz w:val="20"/>
          <w:szCs w:val="20"/>
        </w:rPr>
        <w:t>superdecision</w:t>
      </w:r>
      <w:proofErr w:type="spellEnd"/>
      <w:r w:rsidR="005331FB">
        <w:rPr>
          <w:sz w:val="20"/>
          <w:szCs w:val="20"/>
        </w:rPr>
        <w:t xml:space="preserve">. Hasil </w:t>
      </w:r>
      <w:proofErr w:type="spellStart"/>
      <w:r w:rsidR="005331FB">
        <w:rPr>
          <w:sz w:val="20"/>
          <w:szCs w:val="20"/>
        </w:rPr>
        <w:t>tersebut</w:t>
      </w:r>
      <w:proofErr w:type="spellEnd"/>
      <w:r w:rsidR="005331FB">
        <w:rPr>
          <w:sz w:val="20"/>
          <w:szCs w:val="20"/>
        </w:rPr>
        <w:t xml:space="preserve"> </w:t>
      </w:r>
      <w:proofErr w:type="spellStart"/>
      <w:r w:rsidR="005331FB">
        <w:rPr>
          <w:sz w:val="20"/>
          <w:szCs w:val="20"/>
        </w:rPr>
        <w:t>menunjukkan</w:t>
      </w:r>
      <w:proofErr w:type="spellEnd"/>
      <w:r w:rsidR="005331FB">
        <w:rPr>
          <w:sz w:val="20"/>
          <w:szCs w:val="20"/>
        </w:rPr>
        <w:t xml:space="preserve"> </w:t>
      </w:r>
      <w:proofErr w:type="spellStart"/>
      <w:r w:rsidR="005331FB">
        <w:rPr>
          <w:sz w:val="20"/>
          <w:szCs w:val="20"/>
        </w:rPr>
        <w:t>bahwa</w:t>
      </w:r>
      <w:proofErr w:type="spellEnd"/>
      <w:r w:rsidR="005331FB">
        <w:rPr>
          <w:sz w:val="20"/>
          <w:szCs w:val="20"/>
        </w:rPr>
        <w:t xml:space="preserve"> total </w:t>
      </w:r>
      <w:proofErr w:type="spellStart"/>
      <w:r w:rsidR="005331FB">
        <w:rPr>
          <w:sz w:val="20"/>
          <w:szCs w:val="20"/>
        </w:rPr>
        <w:t>bobot</w:t>
      </w:r>
      <w:proofErr w:type="spellEnd"/>
      <w:r w:rsidR="005331FB">
        <w:rPr>
          <w:sz w:val="20"/>
          <w:szCs w:val="20"/>
        </w:rPr>
        <w:t xml:space="preserve"> </w:t>
      </w:r>
      <w:proofErr w:type="spellStart"/>
      <w:r w:rsidR="005331FB">
        <w:rPr>
          <w:sz w:val="20"/>
          <w:szCs w:val="20"/>
        </w:rPr>
        <w:t>tertinggi</w:t>
      </w:r>
      <w:proofErr w:type="spellEnd"/>
      <w:r w:rsidR="005331FB">
        <w:rPr>
          <w:sz w:val="20"/>
          <w:szCs w:val="20"/>
        </w:rPr>
        <w:t xml:space="preserve"> </w:t>
      </w:r>
      <w:proofErr w:type="spellStart"/>
      <w:r w:rsidR="005331FB">
        <w:rPr>
          <w:sz w:val="20"/>
          <w:szCs w:val="20"/>
        </w:rPr>
        <w:t>berada</w:t>
      </w:r>
      <w:proofErr w:type="spellEnd"/>
      <w:r w:rsidR="005331FB">
        <w:rPr>
          <w:sz w:val="20"/>
          <w:szCs w:val="20"/>
        </w:rPr>
        <w:t xml:space="preserve"> </w:t>
      </w:r>
      <w:r w:rsidR="005331FB">
        <w:rPr>
          <w:sz w:val="20"/>
          <w:szCs w:val="20"/>
        </w:rPr>
        <w:lastRenderedPageBreak/>
        <w:t xml:space="preserve">pada PT. </w:t>
      </w:r>
      <w:proofErr w:type="spellStart"/>
      <w:r w:rsidR="005331FB">
        <w:rPr>
          <w:sz w:val="20"/>
          <w:szCs w:val="20"/>
        </w:rPr>
        <w:t>Sukses</w:t>
      </w:r>
      <w:proofErr w:type="spellEnd"/>
      <w:r w:rsidR="005331FB">
        <w:rPr>
          <w:sz w:val="20"/>
          <w:szCs w:val="20"/>
        </w:rPr>
        <w:t xml:space="preserve"> Indo </w:t>
      </w:r>
      <w:proofErr w:type="spellStart"/>
      <w:r w:rsidR="005331FB">
        <w:rPr>
          <w:sz w:val="20"/>
          <w:szCs w:val="20"/>
        </w:rPr>
        <w:t>Perkas</w:t>
      </w:r>
      <w:proofErr w:type="spellEnd"/>
      <w:r w:rsidR="005331FB">
        <w:rPr>
          <w:sz w:val="20"/>
          <w:szCs w:val="20"/>
        </w:rPr>
        <w:t xml:space="preserve"> Abadi </w:t>
      </w:r>
      <w:proofErr w:type="spellStart"/>
      <w:r w:rsidR="005331FB">
        <w:rPr>
          <w:sz w:val="20"/>
          <w:szCs w:val="20"/>
        </w:rPr>
        <w:t>dengan</w:t>
      </w:r>
      <w:proofErr w:type="spellEnd"/>
      <w:r w:rsidR="005331FB">
        <w:rPr>
          <w:sz w:val="20"/>
          <w:szCs w:val="20"/>
        </w:rPr>
        <w:t xml:space="preserve"> </w:t>
      </w:r>
      <w:proofErr w:type="spellStart"/>
      <w:r w:rsidR="005331FB">
        <w:rPr>
          <w:sz w:val="20"/>
          <w:szCs w:val="20"/>
        </w:rPr>
        <w:t>hasil</w:t>
      </w:r>
      <w:proofErr w:type="spellEnd"/>
      <w:r w:rsidR="005331FB">
        <w:rPr>
          <w:sz w:val="20"/>
          <w:szCs w:val="20"/>
        </w:rPr>
        <w:t xml:space="preserve"> </w:t>
      </w:r>
      <w:proofErr w:type="spellStart"/>
      <w:r w:rsidR="005331FB">
        <w:rPr>
          <w:sz w:val="20"/>
          <w:szCs w:val="20"/>
        </w:rPr>
        <w:t>sebesar</w:t>
      </w:r>
      <w:proofErr w:type="spellEnd"/>
      <w:r w:rsidR="005331FB">
        <w:rPr>
          <w:sz w:val="20"/>
          <w:szCs w:val="20"/>
        </w:rPr>
        <w:t xml:space="preserve"> 4,949. </w:t>
      </w:r>
      <w:proofErr w:type="spellStart"/>
      <w:r w:rsidR="005331FB">
        <w:rPr>
          <w:sz w:val="20"/>
          <w:szCs w:val="20"/>
        </w:rPr>
        <w:t>Tertinggi</w:t>
      </w:r>
      <w:proofErr w:type="spellEnd"/>
      <w:r w:rsidR="005331FB">
        <w:rPr>
          <w:sz w:val="20"/>
          <w:szCs w:val="20"/>
        </w:rPr>
        <w:t xml:space="preserve"> </w:t>
      </w:r>
      <w:proofErr w:type="spellStart"/>
      <w:r w:rsidR="005331FB">
        <w:rPr>
          <w:sz w:val="20"/>
          <w:szCs w:val="20"/>
        </w:rPr>
        <w:t>kedua</w:t>
      </w:r>
      <w:proofErr w:type="spellEnd"/>
      <w:r w:rsidR="005331FB">
        <w:rPr>
          <w:sz w:val="20"/>
          <w:szCs w:val="20"/>
        </w:rPr>
        <w:t xml:space="preserve"> </w:t>
      </w:r>
      <w:proofErr w:type="spellStart"/>
      <w:r w:rsidR="005331FB">
        <w:rPr>
          <w:sz w:val="20"/>
          <w:szCs w:val="20"/>
        </w:rPr>
        <w:t>adalah</w:t>
      </w:r>
      <w:proofErr w:type="spellEnd"/>
      <w:r w:rsidR="005331FB">
        <w:rPr>
          <w:sz w:val="20"/>
          <w:szCs w:val="20"/>
        </w:rPr>
        <w:t xml:space="preserve"> PT Global </w:t>
      </w:r>
      <w:proofErr w:type="spellStart"/>
      <w:r w:rsidR="005331FB">
        <w:rPr>
          <w:sz w:val="20"/>
          <w:szCs w:val="20"/>
        </w:rPr>
        <w:t>Contromation</w:t>
      </w:r>
      <w:proofErr w:type="spellEnd"/>
      <w:r w:rsidR="005331FB">
        <w:rPr>
          <w:sz w:val="20"/>
          <w:szCs w:val="20"/>
        </w:rPr>
        <w:t xml:space="preserve"> </w:t>
      </w:r>
      <w:proofErr w:type="spellStart"/>
      <w:r w:rsidR="005331FB">
        <w:rPr>
          <w:sz w:val="20"/>
          <w:szCs w:val="20"/>
        </w:rPr>
        <w:t>dengan</w:t>
      </w:r>
      <w:proofErr w:type="spellEnd"/>
      <w:r w:rsidR="005331FB">
        <w:rPr>
          <w:sz w:val="20"/>
          <w:szCs w:val="20"/>
        </w:rPr>
        <w:t xml:space="preserve"> </w:t>
      </w:r>
      <w:proofErr w:type="spellStart"/>
      <w:r w:rsidR="005331FB">
        <w:rPr>
          <w:sz w:val="20"/>
          <w:szCs w:val="20"/>
        </w:rPr>
        <w:t>hasil</w:t>
      </w:r>
      <w:proofErr w:type="spellEnd"/>
      <w:r w:rsidR="005331FB">
        <w:rPr>
          <w:sz w:val="20"/>
          <w:szCs w:val="20"/>
        </w:rPr>
        <w:t xml:space="preserve"> </w:t>
      </w:r>
      <w:proofErr w:type="spellStart"/>
      <w:r w:rsidR="005331FB">
        <w:rPr>
          <w:sz w:val="20"/>
          <w:szCs w:val="20"/>
        </w:rPr>
        <w:t>sebesar</w:t>
      </w:r>
      <w:proofErr w:type="spellEnd"/>
      <w:r w:rsidR="005331FB">
        <w:rPr>
          <w:sz w:val="20"/>
          <w:szCs w:val="20"/>
        </w:rPr>
        <w:t xml:space="preserve"> 4,303, </w:t>
      </w:r>
      <w:proofErr w:type="spellStart"/>
      <w:r w:rsidR="005331FB">
        <w:rPr>
          <w:sz w:val="20"/>
          <w:szCs w:val="20"/>
        </w:rPr>
        <w:t>serta</w:t>
      </w:r>
      <w:proofErr w:type="spellEnd"/>
      <w:r w:rsidR="005331FB">
        <w:rPr>
          <w:sz w:val="20"/>
          <w:szCs w:val="20"/>
        </w:rPr>
        <w:t xml:space="preserve"> </w:t>
      </w:r>
      <w:proofErr w:type="spellStart"/>
      <w:r w:rsidR="005331FB">
        <w:rPr>
          <w:sz w:val="20"/>
          <w:szCs w:val="20"/>
        </w:rPr>
        <w:t>terakhir</w:t>
      </w:r>
      <w:proofErr w:type="spellEnd"/>
      <w:r w:rsidR="005331FB">
        <w:rPr>
          <w:sz w:val="20"/>
          <w:szCs w:val="20"/>
        </w:rPr>
        <w:t xml:space="preserve"> </w:t>
      </w:r>
      <w:proofErr w:type="spellStart"/>
      <w:r w:rsidR="005331FB">
        <w:rPr>
          <w:sz w:val="20"/>
          <w:szCs w:val="20"/>
        </w:rPr>
        <w:t>adalah</w:t>
      </w:r>
      <w:proofErr w:type="spellEnd"/>
      <w:r w:rsidR="005331FB">
        <w:rPr>
          <w:sz w:val="20"/>
          <w:szCs w:val="20"/>
        </w:rPr>
        <w:t xml:space="preserve"> PT. </w:t>
      </w:r>
      <w:proofErr w:type="spellStart"/>
      <w:r w:rsidR="005331FB">
        <w:rPr>
          <w:sz w:val="20"/>
          <w:szCs w:val="20"/>
        </w:rPr>
        <w:t>Sapta</w:t>
      </w:r>
      <w:proofErr w:type="spellEnd"/>
      <w:r w:rsidR="005331FB">
        <w:rPr>
          <w:sz w:val="20"/>
          <w:szCs w:val="20"/>
        </w:rPr>
        <w:t xml:space="preserve"> </w:t>
      </w:r>
      <w:proofErr w:type="spellStart"/>
      <w:r w:rsidR="005331FB">
        <w:rPr>
          <w:sz w:val="20"/>
          <w:szCs w:val="20"/>
        </w:rPr>
        <w:t>Sumber</w:t>
      </w:r>
      <w:proofErr w:type="spellEnd"/>
      <w:r w:rsidR="005331FB">
        <w:rPr>
          <w:sz w:val="20"/>
          <w:szCs w:val="20"/>
        </w:rPr>
        <w:t xml:space="preserve"> </w:t>
      </w:r>
      <w:proofErr w:type="spellStart"/>
      <w:r w:rsidR="005331FB">
        <w:rPr>
          <w:sz w:val="20"/>
          <w:szCs w:val="20"/>
        </w:rPr>
        <w:t>Lancar</w:t>
      </w:r>
      <w:proofErr w:type="spellEnd"/>
      <w:r w:rsidR="005331FB">
        <w:rPr>
          <w:sz w:val="20"/>
          <w:szCs w:val="20"/>
        </w:rPr>
        <w:t xml:space="preserve"> </w:t>
      </w:r>
      <w:proofErr w:type="spellStart"/>
      <w:r w:rsidR="005331FB">
        <w:rPr>
          <w:sz w:val="20"/>
          <w:szCs w:val="20"/>
        </w:rPr>
        <w:t>dengan</w:t>
      </w:r>
      <w:proofErr w:type="spellEnd"/>
      <w:r w:rsidR="005331FB">
        <w:rPr>
          <w:sz w:val="20"/>
          <w:szCs w:val="20"/>
        </w:rPr>
        <w:t xml:space="preserve"> </w:t>
      </w:r>
      <w:proofErr w:type="spellStart"/>
      <w:r w:rsidR="005331FB">
        <w:rPr>
          <w:sz w:val="20"/>
          <w:szCs w:val="20"/>
        </w:rPr>
        <w:t>hasil</w:t>
      </w:r>
      <w:proofErr w:type="spellEnd"/>
      <w:r w:rsidR="005331FB">
        <w:rPr>
          <w:sz w:val="20"/>
          <w:szCs w:val="20"/>
        </w:rPr>
        <w:t xml:space="preserve"> </w:t>
      </w:r>
      <w:proofErr w:type="spellStart"/>
      <w:r w:rsidR="005331FB">
        <w:rPr>
          <w:sz w:val="20"/>
          <w:szCs w:val="20"/>
        </w:rPr>
        <w:t>sebesar</w:t>
      </w:r>
      <w:proofErr w:type="spellEnd"/>
      <w:r w:rsidR="005331FB">
        <w:rPr>
          <w:sz w:val="20"/>
          <w:szCs w:val="20"/>
        </w:rPr>
        <w:t xml:space="preserve"> </w:t>
      </w:r>
      <w:r w:rsidR="00222715">
        <w:rPr>
          <w:sz w:val="20"/>
          <w:szCs w:val="20"/>
        </w:rPr>
        <w:t>2,748.</w:t>
      </w:r>
    </w:p>
    <w:p w14:paraId="13125144" w14:textId="753E48BC" w:rsidR="000D5421" w:rsidRPr="00016187" w:rsidRDefault="00A64664" w:rsidP="002C4F23">
      <w:pPr>
        <w:pBdr>
          <w:top w:val="nil"/>
          <w:left w:val="nil"/>
          <w:bottom w:val="nil"/>
          <w:right w:val="nil"/>
          <w:between w:val="nil"/>
        </w:pBdr>
        <w:ind w:firstLine="284"/>
        <w:jc w:val="both"/>
        <w:rPr>
          <w:color w:val="000000"/>
          <w:sz w:val="20"/>
          <w:szCs w:val="20"/>
          <w:lang w:val="en-US"/>
        </w:rPr>
      </w:pPr>
      <w:r>
        <w:rPr>
          <w:sz w:val="20"/>
          <w:szCs w:val="20"/>
        </w:rPr>
        <w:t xml:space="preserve">Berdasarkan pengolahan data yang dilakukan menggunakan </w:t>
      </w:r>
      <w:r>
        <w:rPr>
          <w:i/>
          <w:iCs/>
          <w:sz w:val="20"/>
          <w:szCs w:val="20"/>
        </w:rPr>
        <w:t xml:space="preserve">software Superdecisions, </w:t>
      </w:r>
      <w:r>
        <w:rPr>
          <w:sz w:val="20"/>
          <w:szCs w:val="20"/>
        </w:rPr>
        <w:t xml:space="preserve">maka didapatlah urutan prioritas kriteria yang digunakan oleh perusahaan dalam pemilihan </w:t>
      </w:r>
      <w:r>
        <w:rPr>
          <w:i/>
          <w:iCs/>
          <w:sz w:val="20"/>
          <w:szCs w:val="20"/>
        </w:rPr>
        <w:t xml:space="preserve">supplier </w:t>
      </w:r>
      <w:r>
        <w:rPr>
          <w:sz w:val="20"/>
          <w:szCs w:val="20"/>
        </w:rPr>
        <w:t xml:space="preserve">seperti yang ditunjukkan pada </w:t>
      </w:r>
      <w:proofErr w:type="spellStart"/>
      <w:r w:rsidR="002E56A6">
        <w:rPr>
          <w:sz w:val="20"/>
          <w:szCs w:val="20"/>
          <w:lang w:val="en-US"/>
        </w:rPr>
        <w:t>tabel</w:t>
      </w:r>
      <w:proofErr w:type="spellEnd"/>
      <w:r w:rsidR="002E56A6">
        <w:rPr>
          <w:sz w:val="20"/>
          <w:szCs w:val="20"/>
          <w:lang w:val="en-US"/>
        </w:rPr>
        <w:t xml:space="preserve"> </w:t>
      </w:r>
      <w:r w:rsidR="004A01CA">
        <w:rPr>
          <w:sz w:val="20"/>
          <w:szCs w:val="20"/>
          <w:lang w:val="en-US"/>
        </w:rPr>
        <w:t>5</w:t>
      </w:r>
      <w:r w:rsidRPr="00A64664">
        <w:rPr>
          <w:sz w:val="20"/>
          <w:szCs w:val="20"/>
        </w:rPr>
        <w:t xml:space="preserve"> </w:t>
      </w:r>
      <w:r>
        <w:rPr>
          <w:sz w:val="20"/>
          <w:szCs w:val="20"/>
        </w:rPr>
        <w:t xml:space="preserve">Dari hasil pengolahan data menggunakan </w:t>
      </w:r>
      <w:r>
        <w:rPr>
          <w:i/>
          <w:iCs/>
          <w:sz w:val="20"/>
          <w:szCs w:val="20"/>
        </w:rPr>
        <w:t xml:space="preserve">software Superdecisions </w:t>
      </w:r>
      <w:r>
        <w:rPr>
          <w:sz w:val="20"/>
          <w:szCs w:val="20"/>
        </w:rPr>
        <w:t xml:space="preserve">seperti yang ditunjukkan pada </w:t>
      </w:r>
      <w:proofErr w:type="spellStart"/>
      <w:r w:rsidR="00AC0C5D">
        <w:rPr>
          <w:sz w:val="20"/>
          <w:szCs w:val="20"/>
          <w:lang w:val="en-US"/>
        </w:rPr>
        <w:t>gambar</w:t>
      </w:r>
      <w:proofErr w:type="spellEnd"/>
      <w:r w:rsidR="00AC0C5D">
        <w:rPr>
          <w:sz w:val="20"/>
          <w:szCs w:val="20"/>
          <w:lang w:val="en-US"/>
        </w:rPr>
        <w:t xml:space="preserve"> 4</w:t>
      </w:r>
      <w:r w:rsidR="00AC0C5D">
        <w:rPr>
          <w:b/>
          <w:bCs/>
          <w:sz w:val="20"/>
          <w:szCs w:val="20"/>
          <w:lang w:val="en-US"/>
        </w:rPr>
        <w:t xml:space="preserve"> </w:t>
      </w:r>
      <w:r>
        <w:rPr>
          <w:sz w:val="20"/>
          <w:szCs w:val="20"/>
        </w:rPr>
        <w:t xml:space="preserve">terlihat bahwa kriteria kualitas menjadi kriteria utama bagi </w:t>
      </w:r>
      <w:r w:rsidR="0045244E">
        <w:rPr>
          <w:sz w:val="20"/>
          <w:szCs w:val="20"/>
          <w:lang w:val="en-US"/>
        </w:rPr>
        <w:t xml:space="preserve">PT. </w:t>
      </w:r>
      <w:proofErr w:type="spellStart"/>
      <w:r w:rsidR="0045244E">
        <w:rPr>
          <w:sz w:val="20"/>
          <w:szCs w:val="20"/>
          <w:lang w:val="en-US"/>
        </w:rPr>
        <w:t>Agrivito</w:t>
      </w:r>
      <w:proofErr w:type="spellEnd"/>
      <w:r>
        <w:rPr>
          <w:sz w:val="20"/>
          <w:szCs w:val="20"/>
        </w:rPr>
        <w:t xml:space="preserve"> dalam melakukan pemilihan </w:t>
      </w:r>
      <w:r>
        <w:rPr>
          <w:i/>
          <w:iCs/>
          <w:sz w:val="20"/>
          <w:szCs w:val="20"/>
        </w:rPr>
        <w:t>supplier</w:t>
      </w:r>
      <w:r>
        <w:rPr>
          <w:sz w:val="20"/>
          <w:szCs w:val="20"/>
        </w:rPr>
        <w:t>–nya</w:t>
      </w:r>
      <w:r>
        <w:rPr>
          <w:i/>
          <w:iCs/>
          <w:sz w:val="20"/>
          <w:szCs w:val="20"/>
        </w:rPr>
        <w:t xml:space="preserve">. </w:t>
      </w:r>
      <w:r>
        <w:rPr>
          <w:sz w:val="20"/>
          <w:szCs w:val="20"/>
        </w:rPr>
        <w:t xml:space="preserve">Berdasarkan hasil kuesioner didapat bahwa kriteria </w:t>
      </w:r>
      <w:proofErr w:type="spellStart"/>
      <w:r w:rsidR="00016187">
        <w:rPr>
          <w:sz w:val="20"/>
          <w:szCs w:val="20"/>
          <w:lang w:val="en-US"/>
        </w:rPr>
        <w:t>Fleksibilitas</w:t>
      </w:r>
      <w:proofErr w:type="spellEnd"/>
      <w:r>
        <w:rPr>
          <w:sz w:val="20"/>
          <w:szCs w:val="20"/>
        </w:rPr>
        <w:t xml:space="preserve"> memiliki bobot 0.</w:t>
      </w:r>
      <w:r w:rsidR="00016187">
        <w:rPr>
          <w:sz w:val="20"/>
          <w:szCs w:val="20"/>
          <w:lang w:val="en-US"/>
        </w:rPr>
        <w:t>50136</w:t>
      </w:r>
      <w:r>
        <w:rPr>
          <w:sz w:val="20"/>
          <w:szCs w:val="20"/>
        </w:rPr>
        <w:t xml:space="preserve"> atau </w:t>
      </w:r>
      <w:r w:rsidR="00016187">
        <w:rPr>
          <w:sz w:val="20"/>
          <w:szCs w:val="20"/>
          <w:lang w:val="en-US"/>
        </w:rPr>
        <w:t>50</w:t>
      </w:r>
      <w:r>
        <w:rPr>
          <w:sz w:val="20"/>
          <w:szCs w:val="20"/>
        </w:rPr>
        <w:t>,</w:t>
      </w:r>
      <w:r w:rsidR="00016187">
        <w:rPr>
          <w:sz w:val="20"/>
          <w:szCs w:val="20"/>
          <w:lang w:val="en-US"/>
        </w:rPr>
        <w:t>13</w:t>
      </w:r>
      <w:r>
        <w:rPr>
          <w:sz w:val="20"/>
          <w:szCs w:val="20"/>
        </w:rPr>
        <w:t xml:space="preserve">% berpengaruh terhadap proses pemilihan </w:t>
      </w:r>
      <w:r>
        <w:rPr>
          <w:i/>
          <w:iCs/>
          <w:sz w:val="20"/>
          <w:szCs w:val="20"/>
        </w:rPr>
        <w:t xml:space="preserve">supplier. </w:t>
      </w:r>
      <w:r>
        <w:rPr>
          <w:sz w:val="20"/>
          <w:szCs w:val="20"/>
        </w:rPr>
        <w:t xml:space="preserve">Dengan tingginya bobot kualitas dalam pemilihan </w:t>
      </w:r>
      <w:r>
        <w:rPr>
          <w:i/>
          <w:iCs/>
          <w:sz w:val="20"/>
          <w:szCs w:val="20"/>
        </w:rPr>
        <w:t xml:space="preserve">supplier </w:t>
      </w:r>
      <w:r>
        <w:rPr>
          <w:sz w:val="20"/>
          <w:szCs w:val="20"/>
        </w:rPr>
        <w:t>di PT.</w:t>
      </w:r>
      <w:proofErr w:type="spellStart"/>
      <w:r w:rsidR="00016187">
        <w:rPr>
          <w:sz w:val="20"/>
          <w:szCs w:val="20"/>
          <w:lang w:val="en-US"/>
        </w:rPr>
        <w:t>Agrivito</w:t>
      </w:r>
      <w:proofErr w:type="spellEnd"/>
      <w:r>
        <w:rPr>
          <w:sz w:val="20"/>
          <w:szCs w:val="20"/>
        </w:rPr>
        <w:t xml:space="preserve">, maka menunjukkan bahwa PT. </w:t>
      </w:r>
      <w:proofErr w:type="spellStart"/>
      <w:r w:rsidR="00016187">
        <w:rPr>
          <w:sz w:val="20"/>
          <w:szCs w:val="20"/>
          <w:lang w:val="en-US"/>
        </w:rPr>
        <w:t>Agrivito</w:t>
      </w:r>
      <w:proofErr w:type="spellEnd"/>
      <w:r>
        <w:rPr>
          <w:sz w:val="20"/>
          <w:szCs w:val="20"/>
        </w:rPr>
        <w:t xml:space="preserve"> mengutamakan </w:t>
      </w:r>
      <w:proofErr w:type="spellStart"/>
      <w:r w:rsidR="00016187">
        <w:rPr>
          <w:sz w:val="20"/>
          <w:szCs w:val="20"/>
          <w:lang w:val="en-US"/>
        </w:rPr>
        <w:t>Fleksibilitas</w:t>
      </w:r>
      <w:proofErr w:type="spellEnd"/>
      <w:r>
        <w:rPr>
          <w:sz w:val="20"/>
          <w:szCs w:val="20"/>
        </w:rPr>
        <w:t xml:space="preserve"> yang tinggi pada komponen yang akan digunakan. Hal tersebut dilakukan karena </w:t>
      </w:r>
      <w:proofErr w:type="spellStart"/>
      <w:r w:rsidR="00016187">
        <w:rPr>
          <w:sz w:val="20"/>
          <w:szCs w:val="20"/>
          <w:lang w:val="en-US"/>
        </w:rPr>
        <w:t>komponen</w:t>
      </w:r>
      <w:proofErr w:type="spellEnd"/>
      <w:r w:rsidR="00016187">
        <w:rPr>
          <w:sz w:val="20"/>
          <w:szCs w:val="20"/>
          <w:lang w:val="en-US"/>
        </w:rPr>
        <w:t xml:space="preserve"> box panel </w:t>
      </w:r>
      <w:proofErr w:type="spellStart"/>
      <w:r w:rsidR="00016187">
        <w:rPr>
          <w:sz w:val="20"/>
          <w:szCs w:val="20"/>
          <w:lang w:val="en-US"/>
        </w:rPr>
        <w:t>listrik</w:t>
      </w:r>
      <w:proofErr w:type="spellEnd"/>
      <w:r w:rsidR="00016187">
        <w:rPr>
          <w:sz w:val="20"/>
          <w:szCs w:val="20"/>
          <w:lang w:val="en-US"/>
        </w:rPr>
        <w:t xml:space="preserve"> </w:t>
      </w:r>
      <w:proofErr w:type="spellStart"/>
      <w:r w:rsidR="00016187">
        <w:rPr>
          <w:sz w:val="20"/>
          <w:szCs w:val="20"/>
          <w:lang w:val="en-US"/>
        </w:rPr>
        <w:t>harus</w:t>
      </w:r>
      <w:proofErr w:type="spellEnd"/>
      <w:r w:rsidR="00016187">
        <w:rPr>
          <w:sz w:val="20"/>
          <w:szCs w:val="20"/>
          <w:lang w:val="en-US"/>
        </w:rPr>
        <w:t xml:space="preserve"> </w:t>
      </w:r>
      <w:proofErr w:type="spellStart"/>
      <w:r w:rsidR="00016187">
        <w:rPr>
          <w:sz w:val="20"/>
          <w:szCs w:val="20"/>
          <w:lang w:val="en-US"/>
        </w:rPr>
        <w:t>memenuhi</w:t>
      </w:r>
      <w:proofErr w:type="spellEnd"/>
      <w:r w:rsidR="00016187">
        <w:rPr>
          <w:sz w:val="20"/>
          <w:szCs w:val="20"/>
          <w:lang w:val="en-US"/>
        </w:rPr>
        <w:t xml:space="preserve"> </w:t>
      </w:r>
      <w:proofErr w:type="spellStart"/>
      <w:r w:rsidR="00016187">
        <w:rPr>
          <w:sz w:val="20"/>
          <w:szCs w:val="20"/>
          <w:lang w:val="en-US"/>
        </w:rPr>
        <w:t>permintaan</w:t>
      </w:r>
      <w:proofErr w:type="spellEnd"/>
      <w:r w:rsidR="00016187">
        <w:rPr>
          <w:sz w:val="20"/>
          <w:szCs w:val="20"/>
          <w:lang w:val="en-US"/>
        </w:rPr>
        <w:t xml:space="preserve"> dan </w:t>
      </w:r>
      <w:proofErr w:type="spellStart"/>
      <w:r w:rsidR="00016187">
        <w:rPr>
          <w:sz w:val="20"/>
          <w:szCs w:val="20"/>
          <w:lang w:val="en-US"/>
        </w:rPr>
        <w:t>peningkatan</w:t>
      </w:r>
      <w:proofErr w:type="spellEnd"/>
      <w:r w:rsidR="00016187">
        <w:rPr>
          <w:sz w:val="20"/>
          <w:szCs w:val="20"/>
          <w:lang w:val="en-US"/>
        </w:rPr>
        <w:t xml:space="preserve"> </w:t>
      </w:r>
      <w:proofErr w:type="spellStart"/>
      <w:r w:rsidR="00016187">
        <w:rPr>
          <w:sz w:val="20"/>
          <w:szCs w:val="20"/>
          <w:lang w:val="en-US"/>
        </w:rPr>
        <w:t>jumlah</w:t>
      </w:r>
      <w:proofErr w:type="spellEnd"/>
      <w:r w:rsidR="00016187">
        <w:rPr>
          <w:sz w:val="20"/>
          <w:szCs w:val="20"/>
          <w:lang w:val="en-US"/>
        </w:rPr>
        <w:t xml:space="preserve"> yang </w:t>
      </w:r>
      <w:proofErr w:type="spellStart"/>
      <w:r w:rsidR="00016187">
        <w:rPr>
          <w:sz w:val="20"/>
          <w:szCs w:val="20"/>
          <w:lang w:val="en-US"/>
        </w:rPr>
        <w:t>mendadak</w:t>
      </w:r>
      <w:proofErr w:type="spellEnd"/>
      <w:r w:rsidR="00016187">
        <w:rPr>
          <w:sz w:val="20"/>
          <w:szCs w:val="20"/>
          <w:lang w:val="en-US"/>
        </w:rPr>
        <w:t xml:space="preserve"> agar </w:t>
      </w:r>
      <w:proofErr w:type="spellStart"/>
      <w:r w:rsidR="00016187">
        <w:rPr>
          <w:sz w:val="20"/>
          <w:szCs w:val="20"/>
          <w:lang w:val="en-US"/>
        </w:rPr>
        <w:t>dapat</w:t>
      </w:r>
      <w:proofErr w:type="spellEnd"/>
      <w:r w:rsidR="00016187">
        <w:rPr>
          <w:sz w:val="20"/>
          <w:szCs w:val="20"/>
          <w:lang w:val="en-US"/>
        </w:rPr>
        <w:t xml:space="preserve"> </w:t>
      </w:r>
      <w:proofErr w:type="spellStart"/>
      <w:r w:rsidR="00016187">
        <w:rPr>
          <w:sz w:val="20"/>
          <w:szCs w:val="20"/>
          <w:lang w:val="en-US"/>
        </w:rPr>
        <w:t>memenuhi</w:t>
      </w:r>
      <w:proofErr w:type="spellEnd"/>
      <w:r w:rsidR="00016187">
        <w:rPr>
          <w:sz w:val="20"/>
          <w:szCs w:val="20"/>
          <w:lang w:val="en-US"/>
        </w:rPr>
        <w:t xml:space="preserve"> </w:t>
      </w:r>
      <w:proofErr w:type="spellStart"/>
      <w:r w:rsidR="00016187">
        <w:rPr>
          <w:sz w:val="20"/>
          <w:szCs w:val="20"/>
          <w:lang w:val="en-US"/>
        </w:rPr>
        <w:t>jumlah</w:t>
      </w:r>
      <w:proofErr w:type="spellEnd"/>
      <w:r w:rsidR="00016187">
        <w:rPr>
          <w:sz w:val="20"/>
          <w:szCs w:val="20"/>
          <w:lang w:val="en-US"/>
        </w:rPr>
        <w:t xml:space="preserve"> </w:t>
      </w:r>
      <w:proofErr w:type="spellStart"/>
      <w:r w:rsidR="00016187">
        <w:rPr>
          <w:sz w:val="20"/>
          <w:szCs w:val="20"/>
          <w:lang w:val="en-US"/>
        </w:rPr>
        <w:t>permintaan</w:t>
      </w:r>
      <w:proofErr w:type="spellEnd"/>
      <w:r w:rsidR="00016187">
        <w:rPr>
          <w:sz w:val="20"/>
          <w:szCs w:val="20"/>
          <w:lang w:val="en-US"/>
        </w:rPr>
        <w:t xml:space="preserve"> </w:t>
      </w:r>
      <w:proofErr w:type="spellStart"/>
      <w:r w:rsidR="00016187">
        <w:rPr>
          <w:sz w:val="20"/>
          <w:szCs w:val="20"/>
          <w:lang w:val="en-US"/>
        </w:rPr>
        <w:t>konsumen</w:t>
      </w:r>
      <w:proofErr w:type="spellEnd"/>
      <w:r w:rsidR="00016187">
        <w:rPr>
          <w:sz w:val="20"/>
          <w:szCs w:val="20"/>
          <w:lang w:val="en-US"/>
        </w:rPr>
        <w:t xml:space="preserve"> dan proses </w:t>
      </w:r>
      <w:proofErr w:type="spellStart"/>
      <w:r w:rsidR="00016187">
        <w:rPr>
          <w:sz w:val="20"/>
          <w:szCs w:val="20"/>
          <w:lang w:val="en-US"/>
        </w:rPr>
        <w:t>produksi</w:t>
      </w:r>
      <w:proofErr w:type="spellEnd"/>
      <w:r w:rsidR="00016187">
        <w:rPr>
          <w:sz w:val="20"/>
          <w:szCs w:val="20"/>
          <w:lang w:val="en-US"/>
        </w:rPr>
        <w:t xml:space="preserve"> </w:t>
      </w:r>
      <w:proofErr w:type="spellStart"/>
      <w:r w:rsidR="00016187">
        <w:rPr>
          <w:sz w:val="20"/>
          <w:szCs w:val="20"/>
          <w:lang w:val="en-US"/>
        </w:rPr>
        <w:t>tepat</w:t>
      </w:r>
      <w:proofErr w:type="spellEnd"/>
      <w:r w:rsidR="00016187">
        <w:rPr>
          <w:sz w:val="20"/>
          <w:szCs w:val="20"/>
          <w:lang w:val="en-US"/>
        </w:rPr>
        <w:t xml:space="preserve"> </w:t>
      </w:r>
      <w:proofErr w:type="spellStart"/>
      <w:r w:rsidR="00016187">
        <w:rPr>
          <w:sz w:val="20"/>
          <w:szCs w:val="20"/>
          <w:lang w:val="en-US"/>
        </w:rPr>
        <w:t>waktu</w:t>
      </w:r>
      <w:proofErr w:type="spellEnd"/>
      <w:r w:rsidR="00016187">
        <w:rPr>
          <w:sz w:val="20"/>
          <w:szCs w:val="20"/>
          <w:lang w:val="en-US"/>
        </w:rPr>
        <w:t xml:space="preserve">. </w:t>
      </w:r>
      <w:proofErr w:type="spellStart"/>
      <w:r w:rsidR="00016187">
        <w:rPr>
          <w:sz w:val="20"/>
          <w:szCs w:val="20"/>
          <w:lang w:val="en-US"/>
        </w:rPr>
        <w:t>Berikut</w:t>
      </w:r>
      <w:proofErr w:type="spellEnd"/>
      <w:r w:rsidR="00016187">
        <w:rPr>
          <w:sz w:val="20"/>
          <w:szCs w:val="20"/>
          <w:lang w:val="en-US"/>
        </w:rPr>
        <w:t xml:space="preserve"> </w:t>
      </w:r>
      <w:proofErr w:type="spellStart"/>
      <w:r w:rsidR="00016187">
        <w:rPr>
          <w:sz w:val="20"/>
          <w:szCs w:val="20"/>
          <w:lang w:val="en-US"/>
        </w:rPr>
        <w:t>adalah</w:t>
      </w:r>
      <w:proofErr w:type="spellEnd"/>
      <w:r w:rsidR="00016187">
        <w:rPr>
          <w:sz w:val="20"/>
          <w:szCs w:val="20"/>
          <w:lang w:val="en-US"/>
        </w:rPr>
        <w:t xml:space="preserve"> </w:t>
      </w:r>
    </w:p>
    <w:p w14:paraId="2008E8CE" w14:textId="514BB32F" w:rsidR="002E56A6" w:rsidRDefault="002E56A6" w:rsidP="00016187">
      <w:pPr>
        <w:pBdr>
          <w:top w:val="nil"/>
          <w:left w:val="nil"/>
          <w:bottom w:val="nil"/>
          <w:right w:val="nil"/>
          <w:between w:val="nil"/>
        </w:pBdr>
        <w:rPr>
          <w:color w:val="000000"/>
          <w:sz w:val="20"/>
          <w:szCs w:val="20"/>
        </w:rPr>
      </w:pPr>
    </w:p>
    <w:p w14:paraId="2EF24684" w14:textId="3BBBE670" w:rsidR="000D5421" w:rsidRPr="004A01CA" w:rsidRDefault="004A01CA" w:rsidP="004A01CA">
      <w:pPr>
        <w:pBdr>
          <w:top w:val="nil"/>
          <w:left w:val="nil"/>
          <w:bottom w:val="nil"/>
          <w:right w:val="nil"/>
          <w:between w:val="nil"/>
        </w:pBdr>
        <w:jc w:val="center"/>
        <w:rPr>
          <w:color w:val="000000"/>
          <w:sz w:val="20"/>
          <w:szCs w:val="20"/>
          <w:lang w:val="en-US"/>
        </w:rPr>
      </w:pPr>
      <w:r>
        <w:rPr>
          <w:color w:val="000000"/>
          <w:sz w:val="20"/>
          <w:szCs w:val="20"/>
          <w:lang w:val="en-US"/>
        </w:rPr>
        <w:t xml:space="preserve">Tabel 5. </w:t>
      </w:r>
      <w:proofErr w:type="spellStart"/>
      <w:r w:rsidR="00AC0C5D">
        <w:rPr>
          <w:color w:val="000000"/>
          <w:sz w:val="20"/>
          <w:szCs w:val="20"/>
          <w:lang w:val="en-US"/>
        </w:rPr>
        <w:t>Bobot</w:t>
      </w:r>
      <w:proofErr w:type="spellEnd"/>
      <w:r w:rsidR="00AC0C5D">
        <w:rPr>
          <w:color w:val="000000"/>
          <w:sz w:val="20"/>
          <w:szCs w:val="20"/>
          <w:lang w:val="en-US"/>
        </w:rPr>
        <w:t xml:space="preserve"> </w:t>
      </w:r>
      <w:proofErr w:type="spellStart"/>
      <w:r w:rsidR="00AC0C5D">
        <w:rPr>
          <w:color w:val="000000"/>
          <w:sz w:val="20"/>
          <w:szCs w:val="20"/>
          <w:lang w:val="en-US"/>
        </w:rPr>
        <w:t>Kriteria</w:t>
      </w:r>
      <w:proofErr w:type="spellEnd"/>
      <w:r w:rsidR="00AC0C5D">
        <w:rPr>
          <w:color w:val="000000"/>
          <w:sz w:val="20"/>
          <w:szCs w:val="20"/>
          <w:lang w:val="en-US"/>
        </w:rPr>
        <w:t xml:space="preserve"> dan </w:t>
      </w:r>
      <w:proofErr w:type="spellStart"/>
      <w:r w:rsidR="00AC0C5D">
        <w:rPr>
          <w:color w:val="000000"/>
          <w:sz w:val="20"/>
          <w:szCs w:val="20"/>
          <w:lang w:val="en-US"/>
        </w:rPr>
        <w:t>SubKriteria</w:t>
      </w:r>
      <w:proofErr w:type="spellEnd"/>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
        <w:gridCol w:w="1439"/>
        <w:gridCol w:w="870"/>
        <w:gridCol w:w="3581"/>
        <w:gridCol w:w="941"/>
      </w:tblGrid>
      <w:tr w:rsidR="006A3482" w:rsidRPr="00FD4CD6" w14:paraId="49C57D0A" w14:textId="013D9D0B" w:rsidTr="00FD4CD6">
        <w:trPr>
          <w:trHeight w:val="170"/>
          <w:jc w:val="center"/>
        </w:trPr>
        <w:tc>
          <w:tcPr>
            <w:tcW w:w="489" w:type="dxa"/>
            <w:tcBorders>
              <w:top w:val="single" w:sz="4" w:space="0" w:color="auto"/>
              <w:bottom w:val="single" w:sz="4" w:space="0" w:color="auto"/>
            </w:tcBorders>
            <w:vAlign w:val="center"/>
          </w:tcPr>
          <w:p w14:paraId="10483095" w14:textId="77777777" w:rsidR="006A3482" w:rsidRPr="00FD4CD6" w:rsidRDefault="006A3482" w:rsidP="006A3482">
            <w:pPr>
              <w:jc w:val="center"/>
              <w:rPr>
                <w:color w:val="000000"/>
                <w:sz w:val="20"/>
                <w:szCs w:val="20"/>
              </w:rPr>
            </w:pPr>
            <w:r w:rsidRPr="00FD4CD6">
              <w:rPr>
                <w:color w:val="000000"/>
                <w:sz w:val="20"/>
                <w:szCs w:val="20"/>
              </w:rPr>
              <w:t>No</w:t>
            </w:r>
          </w:p>
        </w:tc>
        <w:tc>
          <w:tcPr>
            <w:tcW w:w="1439" w:type="dxa"/>
            <w:tcBorders>
              <w:top w:val="single" w:sz="4" w:space="0" w:color="auto"/>
              <w:bottom w:val="single" w:sz="4" w:space="0" w:color="auto"/>
            </w:tcBorders>
            <w:vAlign w:val="center"/>
          </w:tcPr>
          <w:p w14:paraId="3C7C6D0A" w14:textId="77777777" w:rsidR="006A3482" w:rsidRPr="00FD4CD6" w:rsidRDefault="006A3482" w:rsidP="006A3482">
            <w:pPr>
              <w:jc w:val="center"/>
              <w:rPr>
                <w:color w:val="000000"/>
                <w:sz w:val="20"/>
                <w:szCs w:val="20"/>
              </w:rPr>
            </w:pPr>
            <w:r w:rsidRPr="00FD4CD6">
              <w:rPr>
                <w:color w:val="000000"/>
                <w:sz w:val="20"/>
                <w:szCs w:val="20"/>
              </w:rPr>
              <w:t>Kriteria</w:t>
            </w:r>
          </w:p>
        </w:tc>
        <w:tc>
          <w:tcPr>
            <w:tcW w:w="870" w:type="dxa"/>
            <w:tcBorders>
              <w:top w:val="single" w:sz="4" w:space="0" w:color="auto"/>
              <w:bottom w:val="single" w:sz="4" w:space="0" w:color="auto"/>
            </w:tcBorders>
            <w:vAlign w:val="center"/>
          </w:tcPr>
          <w:p w14:paraId="2CC1E4A8" w14:textId="4690BAD9" w:rsidR="006A3482" w:rsidRPr="00FD4CD6" w:rsidRDefault="006A3482" w:rsidP="006A3482">
            <w:pPr>
              <w:jc w:val="center"/>
              <w:rPr>
                <w:color w:val="000000"/>
                <w:sz w:val="20"/>
                <w:szCs w:val="20"/>
                <w:lang w:val="en-US"/>
              </w:rPr>
            </w:pPr>
            <w:proofErr w:type="spellStart"/>
            <w:r w:rsidRPr="00FD4CD6">
              <w:rPr>
                <w:color w:val="000000"/>
                <w:sz w:val="20"/>
                <w:szCs w:val="20"/>
                <w:lang w:val="en-US"/>
              </w:rPr>
              <w:t>Bobot</w:t>
            </w:r>
            <w:proofErr w:type="spellEnd"/>
          </w:p>
        </w:tc>
        <w:tc>
          <w:tcPr>
            <w:tcW w:w="3581" w:type="dxa"/>
            <w:tcBorders>
              <w:top w:val="single" w:sz="4" w:space="0" w:color="auto"/>
              <w:bottom w:val="single" w:sz="4" w:space="0" w:color="auto"/>
            </w:tcBorders>
            <w:vAlign w:val="center"/>
          </w:tcPr>
          <w:p w14:paraId="0C6FF938" w14:textId="611CE674" w:rsidR="006A3482" w:rsidRPr="00FD4CD6" w:rsidRDefault="006A3482" w:rsidP="00C33A24">
            <w:pPr>
              <w:jc w:val="center"/>
              <w:rPr>
                <w:color w:val="000000"/>
                <w:sz w:val="20"/>
                <w:szCs w:val="20"/>
              </w:rPr>
            </w:pPr>
            <w:r w:rsidRPr="00FD4CD6">
              <w:rPr>
                <w:color w:val="000000"/>
                <w:sz w:val="20"/>
                <w:szCs w:val="20"/>
              </w:rPr>
              <w:t>SubKriteria</w:t>
            </w:r>
          </w:p>
        </w:tc>
        <w:tc>
          <w:tcPr>
            <w:tcW w:w="941" w:type="dxa"/>
            <w:tcBorders>
              <w:top w:val="single" w:sz="4" w:space="0" w:color="auto"/>
              <w:bottom w:val="single" w:sz="4" w:space="0" w:color="auto"/>
            </w:tcBorders>
            <w:vAlign w:val="center"/>
          </w:tcPr>
          <w:p w14:paraId="33BE6F96" w14:textId="7E926E93" w:rsidR="006A3482" w:rsidRPr="00FD4CD6" w:rsidRDefault="006A3482" w:rsidP="006A3482">
            <w:pPr>
              <w:jc w:val="center"/>
              <w:rPr>
                <w:color w:val="000000"/>
                <w:sz w:val="20"/>
                <w:szCs w:val="20"/>
                <w:lang w:val="en-US"/>
              </w:rPr>
            </w:pPr>
            <w:proofErr w:type="spellStart"/>
            <w:r w:rsidRPr="00FD4CD6">
              <w:rPr>
                <w:color w:val="000000"/>
                <w:sz w:val="20"/>
                <w:szCs w:val="20"/>
                <w:lang w:val="en-US"/>
              </w:rPr>
              <w:t>Bobot</w:t>
            </w:r>
            <w:proofErr w:type="spellEnd"/>
          </w:p>
        </w:tc>
      </w:tr>
      <w:tr w:rsidR="00D862E6" w:rsidRPr="00FD4CD6" w14:paraId="6BF53369" w14:textId="2BCBA27F" w:rsidTr="00FD4CD6">
        <w:trPr>
          <w:trHeight w:val="170"/>
          <w:jc w:val="center"/>
        </w:trPr>
        <w:tc>
          <w:tcPr>
            <w:tcW w:w="489" w:type="dxa"/>
            <w:vMerge w:val="restart"/>
            <w:tcBorders>
              <w:top w:val="single" w:sz="4" w:space="0" w:color="auto"/>
            </w:tcBorders>
            <w:vAlign w:val="center"/>
          </w:tcPr>
          <w:p w14:paraId="385AB237" w14:textId="77777777" w:rsidR="00D862E6" w:rsidRPr="00FD4CD6" w:rsidRDefault="00D862E6" w:rsidP="00D862E6">
            <w:pPr>
              <w:jc w:val="center"/>
              <w:rPr>
                <w:color w:val="000000"/>
                <w:sz w:val="20"/>
                <w:szCs w:val="20"/>
              </w:rPr>
            </w:pPr>
            <w:r w:rsidRPr="00FD4CD6">
              <w:rPr>
                <w:color w:val="000000"/>
                <w:sz w:val="20"/>
                <w:szCs w:val="20"/>
              </w:rPr>
              <w:t>1</w:t>
            </w:r>
          </w:p>
        </w:tc>
        <w:tc>
          <w:tcPr>
            <w:tcW w:w="1439" w:type="dxa"/>
            <w:vMerge w:val="restart"/>
            <w:tcBorders>
              <w:top w:val="single" w:sz="4" w:space="0" w:color="auto"/>
            </w:tcBorders>
            <w:vAlign w:val="center"/>
          </w:tcPr>
          <w:p w14:paraId="0A73A9B2" w14:textId="77777777" w:rsidR="00D862E6" w:rsidRPr="00FD4CD6" w:rsidRDefault="00D862E6" w:rsidP="00D862E6">
            <w:pPr>
              <w:jc w:val="center"/>
              <w:rPr>
                <w:color w:val="000000"/>
                <w:sz w:val="20"/>
                <w:szCs w:val="20"/>
              </w:rPr>
            </w:pPr>
            <w:r w:rsidRPr="00FD4CD6">
              <w:rPr>
                <w:color w:val="000000"/>
                <w:sz w:val="20"/>
                <w:szCs w:val="20"/>
              </w:rPr>
              <w:t>Kualitas</w:t>
            </w:r>
          </w:p>
        </w:tc>
        <w:tc>
          <w:tcPr>
            <w:tcW w:w="870" w:type="dxa"/>
            <w:vMerge w:val="restart"/>
            <w:tcBorders>
              <w:top w:val="single" w:sz="4" w:space="0" w:color="auto"/>
            </w:tcBorders>
            <w:vAlign w:val="center"/>
          </w:tcPr>
          <w:p w14:paraId="7F4AB305" w14:textId="50B16F27" w:rsidR="00D862E6" w:rsidRPr="00FD4CD6" w:rsidRDefault="00D862E6" w:rsidP="00D862E6">
            <w:pPr>
              <w:jc w:val="center"/>
              <w:rPr>
                <w:sz w:val="20"/>
                <w:szCs w:val="20"/>
                <w:lang w:val="en-US"/>
              </w:rPr>
            </w:pPr>
            <w:r w:rsidRPr="00FD4CD6">
              <w:rPr>
                <w:sz w:val="20"/>
                <w:szCs w:val="20"/>
                <w:lang w:val="en-US"/>
              </w:rPr>
              <w:t>0,</w:t>
            </w:r>
            <w:r>
              <w:rPr>
                <w:sz w:val="20"/>
                <w:szCs w:val="20"/>
                <w:lang w:val="en-US"/>
              </w:rPr>
              <w:t>22945</w:t>
            </w:r>
          </w:p>
        </w:tc>
        <w:tc>
          <w:tcPr>
            <w:tcW w:w="3581" w:type="dxa"/>
            <w:tcBorders>
              <w:top w:val="single" w:sz="4" w:space="0" w:color="auto"/>
            </w:tcBorders>
            <w:vAlign w:val="center"/>
          </w:tcPr>
          <w:p w14:paraId="1241D09B" w14:textId="256DC5D1" w:rsidR="00D862E6" w:rsidRPr="00FD4CD6" w:rsidRDefault="00D862E6" w:rsidP="00D862E6">
            <w:pPr>
              <w:rPr>
                <w:color w:val="000000"/>
                <w:sz w:val="20"/>
                <w:szCs w:val="20"/>
              </w:rPr>
            </w:pPr>
            <w:r w:rsidRPr="00FD4CD6">
              <w:rPr>
                <w:sz w:val="20"/>
                <w:szCs w:val="20"/>
              </w:rPr>
              <w:t>Kesesuaian spesifikasi</w:t>
            </w:r>
          </w:p>
        </w:tc>
        <w:tc>
          <w:tcPr>
            <w:tcW w:w="941" w:type="dxa"/>
            <w:tcBorders>
              <w:top w:val="single" w:sz="4" w:space="0" w:color="auto"/>
            </w:tcBorders>
            <w:vAlign w:val="bottom"/>
          </w:tcPr>
          <w:p w14:paraId="3E25BAE4" w14:textId="651BBB84" w:rsidR="00D862E6" w:rsidRPr="00FD4CD6" w:rsidRDefault="00D862E6" w:rsidP="00D862E6">
            <w:pPr>
              <w:jc w:val="center"/>
              <w:rPr>
                <w:sz w:val="20"/>
                <w:szCs w:val="20"/>
                <w:lang w:val="en-US"/>
              </w:rPr>
            </w:pPr>
            <w:r w:rsidRPr="00FD4CD6">
              <w:rPr>
                <w:color w:val="000000"/>
                <w:sz w:val="20"/>
                <w:szCs w:val="20"/>
              </w:rPr>
              <w:t>0</w:t>
            </w:r>
            <w:r>
              <w:rPr>
                <w:color w:val="000000"/>
                <w:sz w:val="20"/>
                <w:szCs w:val="20"/>
                <w:lang w:val="en-US"/>
              </w:rPr>
              <w:t>,05999</w:t>
            </w:r>
          </w:p>
        </w:tc>
      </w:tr>
      <w:tr w:rsidR="00D862E6" w:rsidRPr="00FD4CD6" w14:paraId="4C0DFCEB" w14:textId="487F895E" w:rsidTr="00FD4CD6">
        <w:trPr>
          <w:trHeight w:val="170"/>
          <w:jc w:val="center"/>
        </w:trPr>
        <w:tc>
          <w:tcPr>
            <w:tcW w:w="489" w:type="dxa"/>
            <w:vMerge/>
            <w:vAlign w:val="center"/>
          </w:tcPr>
          <w:p w14:paraId="38C22454" w14:textId="77777777" w:rsidR="00D862E6" w:rsidRPr="00FD4CD6" w:rsidRDefault="00D862E6" w:rsidP="00D862E6">
            <w:pPr>
              <w:jc w:val="center"/>
              <w:rPr>
                <w:color w:val="000000"/>
                <w:sz w:val="20"/>
                <w:szCs w:val="20"/>
              </w:rPr>
            </w:pPr>
          </w:p>
        </w:tc>
        <w:tc>
          <w:tcPr>
            <w:tcW w:w="1439" w:type="dxa"/>
            <w:vMerge/>
            <w:vAlign w:val="center"/>
          </w:tcPr>
          <w:p w14:paraId="0AF88B8D" w14:textId="77777777" w:rsidR="00D862E6" w:rsidRPr="00FD4CD6" w:rsidRDefault="00D862E6" w:rsidP="00D862E6">
            <w:pPr>
              <w:jc w:val="center"/>
              <w:rPr>
                <w:color w:val="000000"/>
                <w:sz w:val="20"/>
                <w:szCs w:val="20"/>
              </w:rPr>
            </w:pPr>
          </w:p>
        </w:tc>
        <w:tc>
          <w:tcPr>
            <w:tcW w:w="870" w:type="dxa"/>
            <w:vMerge/>
            <w:vAlign w:val="center"/>
          </w:tcPr>
          <w:p w14:paraId="1F59B0FB" w14:textId="77777777" w:rsidR="00D862E6" w:rsidRPr="00FD4CD6" w:rsidRDefault="00D862E6" w:rsidP="00D862E6">
            <w:pPr>
              <w:jc w:val="center"/>
              <w:rPr>
                <w:sz w:val="20"/>
                <w:szCs w:val="20"/>
              </w:rPr>
            </w:pPr>
          </w:p>
        </w:tc>
        <w:tc>
          <w:tcPr>
            <w:tcW w:w="3581" w:type="dxa"/>
            <w:vAlign w:val="center"/>
          </w:tcPr>
          <w:p w14:paraId="7C0E5C50" w14:textId="6FC2CDAF" w:rsidR="00D862E6" w:rsidRPr="00FD4CD6" w:rsidRDefault="00D862E6" w:rsidP="00D862E6">
            <w:pPr>
              <w:rPr>
                <w:color w:val="000000"/>
                <w:sz w:val="20"/>
                <w:szCs w:val="20"/>
              </w:rPr>
            </w:pPr>
            <w:r w:rsidRPr="00FD4CD6">
              <w:rPr>
                <w:sz w:val="20"/>
                <w:szCs w:val="20"/>
              </w:rPr>
              <w:t>Bebas kontaminasi fisik</w:t>
            </w:r>
          </w:p>
        </w:tc>
        <w:tc>
          <w:tcPr>
            <w:tcW w:w="941" w:type="dxa"/>
            <w:vAlign w:val="bottom"/>
          </w:tcPr>
          <w:p w14:paraId="5FC5B6B6" w14:textId="73F5A71E" w:rsidR="00D862E6" w:rsidRPr="00FD4CD6" w:rsidRDefault="00D862E6" w:rsidP="00D862E6">
            <w:pPr>
              <w:jc w:val="center"/>
              <w:rPr>
                <w:sz w:val="20"/>
                <w:szCs w:val="20"/>
              </w:rPr>
            </w:pPr>
            <w:r w:rsidRPr="00FD4CD6">
              <w:rPr>
                <w:color w:val="000000"/>
                <w:sz w:val="20"/>
                <w:szCs w:val="20"/>
              </w:rPr>
              <w:t>0</w:t>
            </w:r>
            <w:r>
              <w:rPr>
                <w:color w:val="000000"/>
                <w:sz w:val="20"/>
                <w:szCs w:val="20"/>
                <w:lang w:val="en-US"/>
              </w:rPr>
              <w:t>,</w:t>
            </w:r>
            <w:r w:rsidRPr="00FD4CD6">
              <w:rPr>
                <w:color w:val="000000"/>
                <w:sz w:val="20"/>
                <w:szCs w:val="20"/>
              </w:rPr>
              <w:t>0</w:t>
            </w:r>
            <w:r>
              <w:rPr>
                <w:color w:val="000000"/>
                <w:sz w:val="20"/>
                <w:szCs w:val="20"/>
                <w:lang w:val="en-US"/>
              </w:rPr>
              <w:t>4783</w:t>
            </w:r>
          </w:p>
        </w:tc>
      </w:tr>
      <w:tr w:rsidR="00D862E6" w:rsidRPr="00FD4CD6" w14:paraId="77E23926" w14:textId="3EFF3C9C" w:rsidTr="00FD4CD6">
        <w:trPr>
          <w:trHeight w:val="170"/>
          <w:jc w:val="center"/>
        </w:trPr>
        <w:tc>
          <w:tcPr>
            <w:tcW w:w="489" w:type="dxa"/>
            <w:vMerge w:val="restart"/>
            <w:vAlign w:val="center"/>
          </w:tcPr>
          <w:p w14:paraId="4FAC9D49" w14:textId="77777777" w:rsidR="00D862E6" w:rsidRPr="00FD4CD6" w:rsidRDefault="00D862E6" w:rsidP="00D862E6">
            <w:pPr>
              <w:jc w:val="center"/>
              <w:rPr>
                <w:color w:val="000000"/>
                <w:sz w:val="20"/>
                <w:szCs w:val="20"/>
              </w:rPr>
            </w:pPr>
            <w:r w:rsidRPr="00FD4CD6">
              <w:rPr>
                <w:color w:val="000000"/>
                <w:sz w:val="20"/>
                <w:szCs w:val="20"/>
              </w:rPr>
              <w:t>2</w:t>
            </w:r>
          </w:p>
        </w:tc>
        <w:tc>
          <w:tcPr>
            <w:tcW w:w="1439" w:type="dxa"/>
            <w:vMerge w:val="restart"/>
            <w:vAlign w:val="center"/>
          </w:tcPr>
          <w:p w14:paraId="2C1AD229" w14:textId="77777777" w:rsidR="00D862E6" w:rsidRPr="00FD4CD6" w:rsidRDefault="00D862E6" w:rsidP="00D862E6">
            <w:pPr>
              <w:jc w:val="center"/>
              <w:rPr>
                <w:color w:val="000000"/>
                <w:sz w:val="20"/>
                <w:szCs w:val="20"/>
              </w:rPr>
            </w:pPr>
            <w:r w:rsidRPr="00FD4CD6">
              <w:rPr>
                <w:color w:val="000000"/>
                <w:sz w:val="20"/>
                <w:szCs w:val="20"/>
              </w:rPr>
              <w:t>Responsibilitas</w:t>
            </w:r>
          </w:p>
        </w:tc>
        <w:tc>
          <w:tcPr>
            <w:tcW w:w="870" w:type="dxa"/>
            <w:vMerge w:val="restart"/>
            <w:vAlign w:val="center"/>
          </w:tcPr>
          <w:p w14:paraId="1B20C89E" w14:textId="6F0EBC43" w:rsidR="00D862E6" w:rsidRPr="00FD4CD6" w:rsidRDefault="00D862E6" w:rsidP="00D862E6">
            <w:pPr>
              <w:jc w:val="center"/>
              <w:rPr>
                <w:sz w:val="20"/>
                <w:szCs w:val="20"/>
                <w:lang w:val="en-US"/>
              </w:rPr>
            </w:pPr>
            <w:r w:rsidRPr="00FD4CD6">
              <w:rPr>
                <w:sz w:val="20"/>
                <w:szCs w:val="20"/>
                <w:lang w:val="en-US"/>
              </w:rPr>
              <w:t>0,</w:t>
            </w:r>
            <w:r>
              <w:rPr>
                <w:sz w:val="20"/>
                <w:szCs w:val="20"/>
                <w:lang w:val="en-US"/>
              </w:rPr>
              <w:t>07065</w:t>
            </w:r>
          </w:p>
        </w:tc>
        <w:tc>
          <w:tcPr>
            <w:tcW w:w="3581" w:type="dxa"/>
            <w:vAlign w:val="center"/>
          </w:tcPr>
          <w:p w14:paraId="1BFD442A" w14:textId="4EE75125" w:rsidR="00D862E6" w:rsidRPr="00FD4CD6" w:rsidRDefault="00D862E6" w:rsidP="00D862E6">
            <w:pPr>
              <w:rPr>
                <w:color w:val="000000"/>
                <w:sz w:val="20"/>
                <w:szCs w:val="20"/>
              </w:rPr>
            </w:pPr>
            <w:r w:rsidRPr="00FD4CD6">
              <w:rPr>
                <w:sz w:val="20"/>
                <w:szCs w:val="20"/>
              </w:rPr>
              <w:t>Kemampuan merespon permintaan</w:t>
            </w:r>
          </w:p>
        </w:tc>
        <w:tc>
          <w:tcPr>
            <w:tcW w:w="941" w:type="dxa"/>
            <w:vAlign w:val="bottom"/>
          </w:tcPr>
          <w:p w14:paraId="60C4F400" w14:textId="679B0D35" w:rsidR="00D862E6" w:rsidRPr="009E6E9E" w:rsidRDefault="00D862E6" w:rsidP="00D862E6">
            <w:pPr>
              <w:jc w:val="center"/>
              <w:rPr>
                <w:sz w:val="20"/>
                <w:szCs w:val="20"/>
                <w:lang w:val="en-US"/>
              </w:rPr>
            </w:pPr>
            <w:r w:rsidRPr="00FD4CD6">
              <w:rPr>
                <w:color w:val="000000"/>
                <w:sz w:val="20"/>
                <w:szCs w:val="20"/>
              </w:rPr>
              <w:t>0</w:t>
            </w:r>
            <w:r>
              <w:rPr>
                <w:color w:val="000000"/>
                <w:sz w:val="20"/>
                <w:szCs w:val="20"/>
                <w:lang w:val="en-US"/>
              </w:rPr>
              <w:t>,</w:t>
            </w:r>
            <w:r w:rsidRPr="00FD4CD6">
              <w:rPr>
                <w:color w:val="000000"/>
                <w:sz w:val="20"/>
                <w:szCs w:val="20"/>
              </w:rPr>
              <w:t>0</w:t>
            </w:r>
            <w:r>
              <w:rPr>
                <w:color w:val="000000"/>
                <w:sz w:val="20"/>
                <w:szCs w:val="20"/>
                <w:lang w:val="en-US"/>
              </w:rPr>
              <w:t>3210</w:t>
            </w:r>
          </w:p>
        </w:tc>
      </w:tr>
      <w:tr w:rsidR="00D862E6" w:rsidRPr="00FD4CD6" w14:paraId="69B944B8" w14:textId="7ED1A134" w:rsidTr="00FD4CD6">
        <w:trPr>
          <w:trHeight w:val="170"/>
          <w:jc w:val="center"/>
        </w:trPr>
        <w:tc>
          <w:tcPr>
            <w:tcW w:w="489" w:type="dxa"/>
            <w:vMerge/>
            <w:vAlign w:val="center"/>
          </w:tcPr>
          <w:p w14:paraId="3CB76AE7" w14:textId="77777777" w:rsidR="00D862E6" w:rsidRPr="00FD4CD6" w:rsidRDefault="00D862E6" w:rsidP="00D862E6">
            <w:pPr>
              <w:jc w:val="center"/>
              <w:rPr>
                <w:color w:val="000000"/>
                <w:sz w:val="20"/>
                <w:szCs w:val="20"/>
              </w:rPr>
            </w:pPr>
          </w:p>
        </w:tc>
        <w:tc>
          <w:tcPr>
            <w:tcW w:w="1439" w:type="dxa"/>
            <w:vMerge/>
            <w:vAlign w:val="center"/>
          </w:tcPr>
          <w:p w14:paraId="638D02BF" w14:textId="77777777" w:rsidR="00D862E6" w:rsidRPr="00FD4CD6" w:rsidRDefault="00D862E6" w:rsidP="00D862E6">
            <w:pPr>
              <w:jc w:val="center"/>
              <w:rPr>
                <w:color w:val="000000"/>
                <w:sz w:val="20"/>
                <w:szCs w:val="20"/>
              </w:rPr>
            </w:pPr>
          </w:p>
        </w:tc>
        <w:tc>
          <w:tcPr>
            <w:tcW w:w="870" w:type="dxa"/>
            <w:vMerge/>
            <w:vAlign w:val="center"/>
          </w:tcPr>
          <w:p w14:paraId="18157383" w14:textId="77777777" w:rsidR="00D862E6" w:rsidRPr="00FD4CD6" w:rsidRDefault="00D862E6" w:rsidP="00D862E6">
            <w:pPr>
              <w:jc w:val="center"/>
              <w:rPr>
                <w:sz w:val="20"/>
                <w:szCs w:val="20"/>
              </w:rPr>
            </w:pPr>
          </w:p>
        </w:tc>
        <w:tc>
          <w:tcPr>
            <w:tcW w:w="3581" w:type="dxa"/>
            <w:vAlign w:val="center"/>
          </w:tcPr>
          <w:p w14:paraId="33AF49A1" w14:textId="53BD1683" w:rsidR="00D862E6" w:rsidRPr="00FD4CD6" w:rsidRDefault="00D862E6" w:rsidP="00D862E6">
            <w:pPr>
              <w:rPr>
                <w:color w:val="000000"/>
                <w:sz w:val="20"/>
                <w:szCs w:val="20"/>
              </w:rPr>
            </w:pPr>
            <w:r w:rsidRPr="00FD4CD6">
              <w:rPr>
                <w:sz w:val="20"/>
                <w:szCs w:val="20"/>
              </w:rPr>
              <w:t xml:space="preserve">Kecepatan merespon </w:t>
            </w:r>
            <w:r w:rsidRPr="00FD4CD6">
              <w:rPr>
                <w:i/>
                <w:iCs/>
                <w:sz w:val="20"/>
                <w:szCs w:val="20"/>
              </w:rPr>
              <w:t>complain</w:t>
            </w:r>
          </w:p>
        </w:tc>
        <w:tc>
          <w:tcPr>
            <w:tcW w:w="941" w:type="dxa"/>
            <w:vAlign w:val="bottom"/>
          </w:tcPr>
          <w:p w14:paraId="4B2235BC" w14:textId="035EA1DE" w:rsidR="00D862E6" w:rsidRPr="00FD4CD6" w:rsidRDefault="00D862E6" w:rsidP="00D862E6">
            <w:pPr>
              <w:jc w:val="center"/>
              <w:rPr>
                <w:sz w:val="20"/>
                <w:szCs w:val="20"/>
              </w:rPr>
            </w:pPr>
            <w:r w:rsidRPr="00FD4CD6">
              <w:rPr>
                <w:color w:val="000000"/>
                <w:sz w:val="20"/>
                <w:szCs w:val="20"/>
              </w:rPr>
              <w:t>0</w:t>
            </w:r>
            <w:r>
              <w:rPr>
                <w:color w:val="000000"/>
                <w:sz w:val="20"/>
                <w:szCs w:val="20"/>
                <w:lang w:val="en-US"/>
              </w:rPr>
              <w:t>,02617</w:t>
            </w:r>
          </w:p>
        </w:tc>
      </w:tr>
      <w:tr w:rsidR="00D862E6" w:rsidRPr="00FD4CD6" w14:paraId="3A6D5640" w14:textId="7A745239" w:rsidTr="00D30D1D">
        <w:trPr>
          <w:trHeight w:val="170"/>
          <w:jc w:val="center"/>
        </w:trPr>
        <w:tc>
          <w:tcPr>
            <w:tcW w:w="489" w:type="dxa"/>
            <w:vMerge w:val="restart"/>
            <w:vAlign w:val="center"/>
          </w:tcPr>
          <w:p w14:paraId="038E385D" w14:textId="77777777" w:rsidR="00D862E6" w:rsidRPr="00FD4CD6" w:rsidRDefault="00D862E6" w:rsidP="00D862E6">
            <w:pPr>
              <w:jc w:val="center"/>
              <w:rPr>
                <w:color w:val="000000"/>
                <w:sz w:val="20"/>
                <w:szCs w:val="20"/>
              </w:rPr>
            </w:pPr>
            <w:r w:rsidRPr="00FD4CD6">
              <w:rPr>
                <w:color w:val="000000"/>
                <w:sz w:val="20"/>
                <w:szCs w:val="20"/>
              </w:rPr>
              <w:t>3</w:t>
            </w:r>
          </w:p>
        </w:tc>
        <w:tc>
          <w:tcPr>
            <w:tcW w:w="1439" w:type="dxa"/>
            <w:vMerge w:val="restart"/>
            <w:vAlign w:val="center"/>
          </w:tcPr>
          <w:p w14:paraId="02150262" w14:textId="77777777" w:rsidR="00D862E6" w:rsidRPr="00FD4CD6" w:rsidRDefault="00D862E6" w:rsidP="00D862E6">
            <w:pPr>
              <w:jc w:val="center"/>
              <w:rPr>
                <w:color w:val="000000"/>
                <w:sz w:val="20"/>
                <w:szCs w:val="20"/>
              </w:rPr>
            </w:pPr>
            <w:r w:rsidRPr="00FD4CD6">
              <w:rPr>
                <w:color w:val="000000"/>
                <w:sz w:val="20"/>
                <w:szCs w:val="20"/>
              </w:rPr>
              <w:t>Harga</w:t>
            </w:r>
          </w:p>
        </w:tc>
        <w:tc>
          <w:tcPr>
            <w:tcW w:w="870" w:type="dxa"/>
            <w:vMerge w:val="restart"/>
            <w:vAlign w:val="center"/>
          </w:tcPr>
          <w:p w14:paraId="50AE6CE1" w14:textId="4DB775CE" w:rsidR="00D862E6" w:rsidRPr="00FD4CD6" w:rsidRDefault="00D862E6" w:rsidP="00D862E6">
            <w:pPr>
              <w:jc w:val="center"/>
              <w:rPr>
                <w:sz w:val="20"/>
                <w:szCs w:val="20"/>
                <w:lang w:val="en-US"/>
              </w:rPr>
            </w:pPr>
            <w:r w:rsidRPr="00FD4CD6">
              <w:rPr>
                <w:sz w:val="20"/>
                <w:szCs w:val="20"/>
                <w:lang w:val="en-US"/>
              </w:rPr>
              <w:t>0,0</w:t>
            </w:r>
            <w:r>
              <w:rPr>
                <w:sz w:val="20"/>
                <w:szCs w:val="20"/>
                <w:lang w:val="en-US"/>
              </w:rPr>
              <w:t>3586</w:t>
            </w:r>
          </w:p>
        </w:tc>
        <w:tc>
          <w:tcPr>
            <w:tcW w:w="3581" w:type="dxa"/>
            <w:vAlign w:val="center"/>
          </w:tcPr>
          <w:p w14:paraId="7B091EB9" w14:textId="09FD2CDA" w:rsidR="00D862E6" w:rsidRPr="00FD4CD6" w:rsidRDefault="00D862E6" w:rsidP="00D862E6">
            <w:pPr>
              <w:rPr>
                <w:color w:val="000000"/>
                <w:sz w:val="20"/>
                <w:szCs w:val="20"/>
              </w:rPr>
            </w:pPr>
            <w:r w:rsidRPr="00FD4CD6">
              <w:rPr>
                <w:sz w:val="20"/>
                <w:szCs w:val="20"/>
              </w:rPr>
              <w:t>Kemudahan bernegosiasi</w:t>
            </w:r>
          </w:p>
        </w:tc>
        <w:tc>
          <w:tcPr>
            <w:tcW w:w="941" w:type="dxa"/>
            <w:vAlign w:val="bottom"/>
          </w:tcPr>
          <w:p w14:paraId="5B83483F" w14:textId="4944EC7E" w:rsidR="00D862E6" w:rsidRPr="00531CA3" w:rsidRDefault="00D862E6" w:rsidP="00D862E6">
            <w:pPr>
              <w:jc w:val="center"/>
              <w:rPr>
                <w:sz w:val="20"/>
                <w:szCs w:val="20"/>
                <w:lang w:val="en-US"/>
              </w:rPr>
            </w:pPr>
            <w:r w:rsidRPr="00FD4CD6">
              <w:rPr>
                <w:color w:val="000000"/>
                <w:sz w:val="20"/>
                <w:szCs w:val="20"/>
              </w:rPr>
              <w:t>0</w:t>
            </w:r>
            <w:r>
              <w:rPr>
                <w:color w:val="000000"/>
                <w:sz w:val="20"/>
                <w:szCs w:val="20"/>
                <w:lang w:val="en-US"/>
              </w:rPr>
              <w:t>,</w:t>
            </w:r>
            <w:r w:rsidRPr="00FD4CD6">
              <w:rPr>
                <w:color w:val="000000"/>
                <w:sz w:val="20"/>
                <w:szCs w:val="20"/>
              </w:rPr>
              <w:t>0</w:t>
            </w:r>
            <w:r>
              <w:rPr>
                <w:color w:val="000000"/>
                <w:sz w:val="20"/>
                <w:szCs w:val="20"/>
                <w:lang w:val="en-US"/>
              </w:rPr>
              <w:t>7229</w:t>
            </w:r>
          </w:p>
        </w:tc>
      </w:tr>
      <w:tr w:rsidR="00D862E6" w:rsidRPr="00FD4CD6" w14:paraId="0E0A179E" w14:textId="56777652" w:rsidTr="00D30D1D">
        <w:trPr>
          <w:trHeight w:val="170"/>
          <w:jc w:val="center"/>
        </w:trPr>
        <w:tc>
          <w:tcPr>
            <w:tcW w:w="489" w:type="dxa"/>
            <w:vMerge/>
            <w:vAlign w:val="center"/>
          </w:tcPr>
          <w:p w14:paraId="0F92A99F" w14:textId="77777777" w:rsidR="00D862E6" w:rsidRPr="00FD4CD6" w:rsidRDefault="00D862E6" w:rsidP="00D862E6">
            <w:pPr>
              <w:jc w:val="center"/>
              <w:rPr>
                <w:color w:val="000000"/>
                <w:sz w:val="20"/>
                <w:szCs w:val="20"/>
              </w:rPr>
            </w:pPr>
          </w:p>
        </w:tc>
        <w:tc>
          <w:tcPr>
            <w:tcW w:w="1439" w:type="dxa"/>
            <w:vMerge/>
            <w:vAlign w:val="center"/>
          </w:tcPr>
          <w:p w14:paraId="08820079" w14:textId="77777777" w:rsidR="00D862E6" w:rsidRPr="00FD4CD6" w:rsidRDefault="00D862E6" w:rsidP="00D862E6">
            <w:pPr>
              <w:jc w:val="center"/>
              <w:rPr>
                <w:color w:val="000000"/>
                <w:sz w:val="20"/>
                <w:szCs w:val="20"/>
              </w:rPr>
            </w:pPr>
          </w:p>
        </w:tc>
        <w:tc>
          <w:tcPr>
            <w:tcW w:w="870" w:type="dxa"/>
            <w:vMerge/>
            <w:vAlign w:val="center"/>
          </w:tcPr>
          <w:p w14:paraId="16D53D5B" w14:textId="77777777" w:rsidR="00D862E6" w:rsidRPr="00FD4CD6" w:rsidRDefault="00D862E6" w:rsidP="00D862E6">
            <w:pPr>
              <w:jc w:val="center"/>
              <w:rPr>
                <w:sz w:val="20"/>
                <w:szCs w:val="20"/>
              </w:rPr>
            </w:pPr>
          </w:p>
        </w:tc>
        <w:tc>
          <w:tcPr>
            <w:tcW w:w="3581" w:type="dxa"/>
            <w:vAlign w:val="center"/>
          </w:tcPr>
          <w:p w14:paraId="7E58CEE9" w14:textId="4E93CABB" w:rsidR="00D862E6" w:rsidRPr="00FD4CD6" w:rsidRDefault="00D862E6" w:rsidP="00D862E6">
            <w:pPr>
              <w:rPr>
                <w:color w:val="000000"/>
                <w:sz w:val="20"/>
                <w:szCs w:val="20"/>
              </w:rPr>
            </w:pPr>
            <w:r w:rsidRPr="00FD4CD6">
              <w:rPr>
                <w:sz w:val="20"/>
                <w:szCs w:val="20"/>
              </w:rPr>
              <w:t>Cara pembayaran</w:t>
            </w:r>
          </w:p>
        </w:tc>
        <w:tc>
          <w:tcPr>
            <w:tcW w:w="941" w:type="dxa"/>
            <w:vAlign w:val="bottom"/>
          </w:tcPr>
          <w:p w14:paraId="40031509" w14:textId="6777440E" w:rsidR="00D862E6" w:rsidRPr="009E6E9E" w:rsidRDefault="00D862E6" w:rsidP="00D862E6">
            <w:pPr>
              <w:jc w:val="center"/>
              <w:rPr>
                <w:sz w:val="20"/>
                <w:szCs w:val="20"/>
                <w:lang w:val="en-US"/>
              </w:rPr>
            </w:pPr>
            <w:r w:rsidRPr="00FD4CD6">
              <w:rPr>
                <w:color w:val="000000"/>
                <w:sz w:val="20"/>
                <w:szCs w:val="20"/>
              </w:rPr>
              <w:t>0</w:t>
            </w:r>
            <w:r>
              <w:rPr>
                <w:color w:val="000000"/>
                <w:sz w:val="20"/>
                <w:szCs w:val="20"/>
                <w:lang w:val="en-US"/>
              </w:rPr>
              <w:t>,</w:t>
            </w:r>
            <w:r w:rsidRPr="00FD4CD6">
              <w:rPr>
                <w:color w:val="000000"/>
                <w:sz w:val="20"/>
                <w:szCs w:val="20"/>
              </w:rPr>
              <w:t>02</w:t>
            </w:r>
            <w:r>
              <w:rPr>
                <w:color w:val="000000"/>
                <w:sz w:val="20"/>
                <w:szCs w:val="20"/>
                <w:lang w:val="en-US"/>
              </w:rPr>
              <w:t>172</w:t>
            </w:r>
          </w:p>
        </w:tc>
      </w:tr>
      <w:tr w:rsidR="00D862E6" w:rsidRPr="00FD4CD6" w14:paraId="65A96F1B" w14:textId="514ACDAA" w:rsidTr="0067392E">
        <w:trPr>
          <w:trHeight w:val="170"/>
          <w:jc w:val="center"/>
        </w:trPr>
        <w:tc>
          <w:tcPr>
            <w:tcW w:w="489" w:type="dxa"/>
            <w:vMerge w:val="restart"/>
            <w:vAlign w:val="center"/>
          </w:tcPr>
          <w:p w14:paraId="3438BD00" w14:textId="77777777" w:rsidR="00D862E6" w:rsidRPr="00FD4CD6" w:rsidRDefault="00D862E6" w:rsidP="00D862E6">
            <w:pPr>
              <w:jc w:val="center"/>
              <w:rPr>
                <w:color w:val="000000"/>
                <w:sz w:val="20"/>
                <w:szCs w:val="20"/>
              </w:rPr>
            </w:pPr>
            <w:r w:rsidRPr="00FD4CD6">
              <w:rPr>
                <w:color w:val="000000"/>
                <w:sz w:val="20"/>
                <w:szCs w:val="20"/>
              </w:rPr>
              <w:t>4</w:t>
            </w:r>
          </w:p>
        </w:tc>
        <w:tc>
          <w:tcPr>
            <w:tcW w:w="1439" w:type="dxa"/>
            <w:vMerge w:val="restart"/>
            <w:vAlign w:val="center"/>
          </w:tcPr>
          <w:p w14:paraId="7FB7701A" w14:textId="77777777" w:rsidR="00D862E6" w:rsidRPr="00FD4CD6" w:rsidRDefault="00D862E6" w:rsidP="00D862E6">
            <w:pPr>
              <w:jc w:val="center"/>
              <w:rPr>
                <w:color w:val="000000"/>
                <w:sz w:val="20"/>
                <w:szCs w:val="20"/>
              </w:rPr>
            </w:pPr>
            <w:r w:rsidRPr="00FD4CD6">
              <w:rPr>
                <w:color w:val="000000"/>
                <w:sz w:val="20"/>
                <w:szCs w:val="20"/>
              </w:rPr>
              <w:t>Fleksibilitas</w:t>
            </w:r>
          </w:p>
        </w:tc>
        <w:tc>
          <w:tcPr>
            <w:tcW w:w="870" w:type="dxa"/>
            <w:vMerge w:val="restart"/>
            <w:vAlign w:val="center"/>
          </w:tcPr>
          <w:p w14:paraId="3B53F7C9" w14:textId="307B98A3" w:rsidR="00D862E6" w:rsidRPr="00FD4CD6" w:rsidRDefault="00D862E6" w:rsidP="00D862E6">
            <w:pPr>
              <w:jc w:val="center"/>
              <w:rPr>
                <w:sz w:val="20"/>
                <w:szCs w:val="20"/>
                <w:lang w:val="en-US"/>
              </w:rPr>
            </w:pPr>
            <w:r w:rsidRPr="00FD4CD6">
              <w:rPr>
                <w:sz w:val="20"/>
                <w:szCs w:val="20"/>
                <w:lang w:val="en-US"/>
              </w:rPr>
              <w:t>0,</w:t>
            </w:r>
            <w:r>
              <w:rPr>
                <w:sz w:val="20"/>
                <w:szCs w:val="20"/>
                <w:lang w:val="en-US"/>
              </w:rPr>
              <w:t>50136</w:t>
            </w:r>
          </w:p>
        </w:tc>
        <w:tc>
          <w:tcPr>
            <w:tcW w:w="3581" w:type="dxa"/>
            <w:vAlign w:val="center"/>
          </w:tcPr>
          <w:p w14:paraId="3B54A41C" w14:textId="0D9F823C" w:rsidR="00D862E6" w:rsidRPr="00FD4CD6" w:rsidRDefault="00D862E6" w:rsidP="00D862E6">
            <w:pPr>
              <w:rPr>
                <w:color w:val="000000"/>
                <w:sz w:val="20"/>
                <w:szCs w:val="20"/>
              </w:rPr>
            </w:pPr>
            <w:r w:rsidRPr="00FD4CD6">
              <w:rPr>
                <w:sz w:val="20"/>
                <w:szCs w:val="20"/>
              </w:rPr>
              <w:t>Memenuhi jumlah permintaan meningkat</w:t>
            </w:r>
          </w:p>
        </w:tc>
        <w:tc>
          <w:tcPr>
            <w:tcW w:w="941" w:type="dxa"/>
            <w:vAlign w:val="bottom"/>
          </w:tcPr>
          <w:p w14:paraId="3DC0D2F7" w14:textId="6936674D" w:rsidR="00D862E6" w:rsidRPr="00FD4CD6" w:rsidRDefault="00D862E6" w:rsidP="00D862E6">
            <w:pPr>
              <w:jc w:val="center"/>
              <w:rPr>
                <w:sz w:val="20"/>
                <w:szCs w:val="20"/>
              </w:rPr>
            </w:pPr>
            <w:r w:rsidRPr="00FD4CD6">
              <w:rPr>
                <w:color w:val="000000"/>
                <w:sz w:val="20"/>
                <w:szCs w:val="20"/>
              </w:rPr>
              <w:t>0</w:t>
            </w:r>
            <w:r>
              <w:rPr>
                <w:color w:val="000000"/>
                <w:sz w:val="20"/>
                <w:szCs w:val="20"/>
                <w:lang w:val="en-US"/>
              </w:rPr>
              <w:t>,12651</w:t>
            </w:r>
          </w:p>
        </w:tc>
      </w:tr>
      <w:tr w:rsidR="00D862E6" w:rsidRPr="00FD4CD6" w14:paraId="51E00C2E" w14:textId="296A3043" w:rsidTr="0067392E">
        <w:trPr>
          <w:trHeight w:val="170"/>
          <w:jc w:val="center"/>
        </w:trPr>
        <w:tc>
          <w:tcPr>
            <w:tcW w:w="489" w:type="dxa"/>
            <w:vMerge/>
            <w:vAlign w:val="center"/>
          </w:tcPr>
          <w:p w14:paraId="30184EFA" w14:textId="77777777" w:rsidR="00D862E6" w:rsidRPr="00FD4CD6" w:rsidRDefault="00D862E6" w:rsidP="00D862E6">
            <w:pPr>
              <w:jc w:val="center"/>
              <w:rPr>
                <w:color w:val="000000"/>
                <w:sz w:val="20"/>
                <w:szCs w:val="20"/>
              </w:rPr>
            </w:pPr>
          </w:p>
        </w:tc>
        <w:tc>
          <w:tcPr>
            <w:tcW w:w="1439" w:type="dxa"/>
            <w:vMerge/>
            <w:vAlign w:val="center"/>
          </w:tcPr>
          <w:p w14:paraId="2F9AA370" w14:textId="77777777" w:rsidR="00D862E6" w:rsidRPr="00FD4CD6" w:rsidRDefault="00D862E6" w:rsidP="00D862E6">
            <w:pPr>
              <w:jc w:val="center"/>
              <w:rPr>
                <w:color w:val="000000"/>
                <w:sz w:val="20"/>
                <w:szCs w:val="20"/>
              </w:rPr>
            </w:pPr>
          </w:p>
        </w:tc>
        <w:tc>
          <w:tcPr>
            <w:tcW w:w="870" w:type="dxa"/>
            <w:vMerge/>
            <w:vAlign w:val="center"/>
          </w:tcPr>
          <w:p w14:paraId="36940894" w14:textId="77777777" w:rsidR="00D862E6" w:rsidRPr="00FD4CD6" w:rsidRDefault="00D862E6" w:rsidP="00D862E6">
            <w:pPr>
              <w:jc w:val="center"/>
              <w:rPr>
                <w:sz w:val="20"/>
                <w:szCs w:val="20"/>
              </w:rPr>
            </w:pPr>
          </w:p>
        </w:tc>
        <w:tc>
          <w:tcPr>
            <w:tcW w:w="3581" w:type="dxa"/>
            <w:vAlign w:val="center"/>
          </w:tcPr>
          <w:p w14:paraId="5A7CD8A0" w14:textId="1F55B882" w:rsidR="00D862E6" w:rsidRPr="00FD4CD6" w:rsidRDefault="00D862E6" w:rsidP="00D862E6">
            <w:pPr>
              <w:rPr>
                <w:color w:val="000000"/>
                <w:sz w:val="20"/>
                <w:szCs w:val="20"/>
              </w:rPr>
            </w:pPr>
            <w:r w:rsidRPr="00FD4CD6">
              <w:rPr>
                <w:sz w:val="20"/>
                <w:szCs w:val="20"/>
              </w:rPr>
              <w:t>Memenuhi permintaan yang mendadak</w:t>
            </w:r>
          </w:p>
        </w:tc>
        <w:tc>
          <w:tcPr>
            <w:tcW w:w="941" w:type="dxa"/>
            <w:vAlign w:val="bottom"/>
          </w:tcPr>
          <w:p w14:paraId="69CA4EB5" w14:textId="6725E55D" w:rsidR="00D862E6" w:rsidRPr="00977FE6" w:rsidRDefault="00D862E6" w:rsidP="00D862E6">
            <w:pPr>
              <w:jc w:val="center"/>
              <w:rPr>
                <w:sz w:val="20"/>
                <w:szCs w:val="20"/>
                <w:lang w:val="en-US"/>
              </w:rPr>
            </w:pPr>
            <w:r w:rsidRPr="00FD4CD6">
              <w:rPr>
                <w:color w:val="000000"/>
                <w:sz w:val="20"/>
                <w:szCs w:val="20"/>
              </w:rPr>
              <w:t>0</w:t>
            </w:r>
            <w:r>
              <w:rPr>
                <w:color w:val="000000"/>
                <w:sz w:val="20"/>
                <w:szCs w:val="20"/>
                <w:lang w:val="en-US"/>
              </w:rPr>
              <w:t>,22915</w:t>
            </w:r>
          </w:p>
        </w:tc>
      </w:tr>
      <w:tr w:rsidR="00D862E6" w:rsidRPr="00FD4CD6" w14:paraId="1F96C1A8" w14:textId="113A63D4" w:rsidTr="00B76AB7">
        <w:trPr>
          <w:trHeight w:val="170"/>
          <w:jc w:val="center"/>
        </w:trPr>
        <w:tc>
          <w:tcPr>
            <w:tcW w:w="489" w:type="dxa"/>
            <w:vMerge w:val="restart"/>
            <w:vAlign w:val="center"/>
          </w:tcPr>
          <w:p w14:paraId="1B4030CF" w14:textId="77777777" w:rsidR="00D862E6" w:rsidRPr="00FD4CD6" w:rsidRDefault="00D862E6" w:rsidP="00D862E6">
            <w:pPr>
              <w:jc w:val="center"/>
              <w:rPr>
                <w:color w:val="000000"/>
                <w:sz w:val="20"/>
                <w:szCs w:val="20"/>
              </w:rPr>
            </w:pPr>
            <w:r w:rsidRPr="00FD4CD6">
              <w:rPr>
                <w:color w:val="000000"/>
                <w:sz w:val="20"/>
                <w:szCs w:val="20"/>
              </w:rPr>
              <w:t>5</w:t>
            </w:r>
          </w:p>
        </w:tc>
        <w:tc>
          <w:tcPr>
            <w:tcW w:w="1439" w:type="dxa"/>
            <w:vMerge w:val="restart"/>
            <w:vAlign w:val="center"/>
          </w:tcPr>
          <w:p w14:paraId="089D357E" w14:textId="77777777" w:rsidR="00D862E6" w:rsidRPr="00FD4CD6" w:rsidRDefault="00D862E6" w:rsidP="00D862E6">
            <w:pPr>
              <w:jc w:val="center"/>
              <w:rPr>
                <w:color w:val="000000"/>
                <w:sz w:val="20"/>
                <w:szCs w:val="20"/>
              </w:rPr>
            </w:pPr>
            <w:r w:rsidRPr="00FD4CD6">
              <w:rPr>
                <w:color w:val="000000"/>
                <w:sz w:val="20"/>
                <w:szCs w:val="20"/>
              </w:rPr>
              <w:t>Pelayanan</w:t>
            </w:r>
          </w:p>
        </w:tc>
        <w:tc>
          <w:tcPr>
            <w:tcW w:w="870" w:type="dxa"/>
            <w:vMerge w:val="restart"/>
            <w:vAlign w:val="center"/>
          </w:tcPr>
          <w:p w14:paraId="422D0B78" w14:textId="493B7FC7" w:rsidR="00D862E6" w:rsidRPr="00FD4CD6" w:rsidRDefault="00D862E6" w:rsidP="00D862E6">
            <w:pPr>
              <w:jc w:val="center"/>
              <w:rPr>
                <w:sz w:val="20"/>
                <w:szCs w:val="20"/>
                <w:lang w:val="en-US"/>
              </w:rPr>
            </w:pPr>
            <w:r w:rsidRPr="00FD4CD6">
              <w:rPr>
                <w:sz w:val="20"/>
                <w:szCs w:val="20"/>
                <w:lang w:val="en-US"/>
              </w:rPr>
              <w:t>0,</w:t>
            </w:r>
            <w:r>
              <w:rPr>
                <w:sz w:val="20"/>
                <w:szCs w:val="20"/>
                <w:lang w:val="en-US"/>
              </w:rPr>
              <w:t>07065</w:t>
            </w:r>
          </w:p>
        </w:tc>
        <w:tc>
          <w:tcPr>
            <w:tcW w:w="3581" w:type="dxa"/>
            <w:vAlign w:val="center"/>
          </w:tcPr>
          <w:p w14:paraId="1219D068" w14:textId="6819D5D4" w:rsidR="00D862E6" w:rsidRPr="00FD4CD6" w:rsidRDefault="00D862E6" w:rsidP="00D862E6">
            <w:pPr>
              <w:rPr>
                <w:color w:val="000000"/>
                <w:sz w:val="20"/>
                <w:szCs w:val="20"/>
              </w:rPr>
            </w:pPr>
            <w:r w:rsidRPr="00FD4CD6">
              <w:rPr>
                <w:sz w:val="20"/>
                <w:szCs w:val="20"/>
              </w:rPr>
              <w:t>Kemudahan dalam komunikasi</w:t>
            </w:r>
          </w:p>
        </w:tc>
        <w:tc>
          <w:tcPr>
            <w:tcW w:w="941" w:type="dxa"/>
            <w:vAlign w:val="bottom"/>
          </w:tcPr>
          <w:p w14:paraId="081468FA" w14:textId="13B2E7B1" w:rsidR="00D862E6" w:rsidRPr="00FD4CD6" w:rsidRDefault="00D862E6" w:rsidP="00D862E6">
            <w:pPr>
              <w:jc w:val="center"/>
              <w:rPr>
                <w:sz w:val="20"/>
                <w:szCs w:val="20"/>
              </w:rPr>
            </w:pPr>
            <w:r w:rsidRPr="00FD4CD6">
              <w:rPr>
                <w:color w:val="000000"/>
                <w:sz w:val="20"/>
                <w:szCs w:val="20"/>
              </w:rPr>
              <w:t>0</w:t>
            </w:r>
            <w:r>
              <w:rPr>
                <w:color w:val="000000"/>
                <w:sz w:val="20"/>
                <w:szCs w:val="20"/>
                <w:lang w:val="en-US"/>
              </w:rPr>
              <w:t>,15245</w:t>
            </w:r>
          </w:p>
        </w:tc>
      </w:tr>
      <w:tr w:rsidR="00D862E6" w:rsidRPr="00FD4CD6" w14:paraId="3EAC3A8B" w14:textId="120BF1B3" w:rsidTr="00B76AB7">
        <w:trPr>
          <w:trHeight w:val="170"/>
          <w:jc w:val="center"/>
        </w:trPr>
        <w:tc>
          <w:tcPr>
            <w:tcW w:w="489" w:type="dxa"/>
            <w:vMerge/>
            <w:vAlign w:val="center"/>
          </w:tcPr>
          <w:p w14:paraId="758FFB08" w14:textId="77777777" w:rsidR="00D862E6" w:rsidRPr="00FD4CD6" w:rsidRDefault="00D862E6" w:rsidP="00D862E6">
            <w:pPr>
              <w:jc w:val="center"/>
              <w:rPr>
                <w:color w:val="000000"/>
                <w:sz w:val="20"/>
                <w:szCs w:val="20"/>
              </w:rPr>
            </w:pPr>
          </w:p>
        </w:tc>
        <w:tc>
          <w:tcPr>
            <w:tcW w:w="1439" w:type="dxa"/>
            <w:vMerge/>
            <w:vAlign w:val="center"/>
          </w:tcPr>
          <w:p w14:paraId="2F9E5A2B" w14:textId="77777777" w:rsidR="00D862E6" w:rsidRPr="00FD4CD6" w:rsidRDefault="00D862E6" w:rsidP="00D862E6">
            <w:pPr>
              <w:jc w:val="center"/>
              <w:rPr>
                <w:color w:val="000000"/>
                <w:sz w:val="20"/>
                <w:szCs w:val="20"/>
              </w:rPr>
            </w:pPr>
          </w:p>
        </w:tc>
        <w:tc>
          <w:tcPr>
            <w:tcW w:w="870" w:type="dxa"/>
            <w:vMerge/>
            <w:vAlign w:val="center"/>
          </w:tcPr>
          <w:p w14:paraId="74153BDF" w14:textId="77777777" w:rsidR="00D862E6" w:rsidRPr="00FD4CD6" w:rsidRDefault="00D862E6" w:rsidP="00D862E6">
            <w:pPr>
              <w:jc w:val="center"/>
              <w:rPr>
                <w:sz w:val="20"/>
                <w:szCs w:val="20"/>
              </w:rPr>
            </w:pPr>
          </w:p>
        </w:tc>
        <w:tc>
          <w:tcPr>
            <w:tcW w:w="3581" w:type="dxa"/>
            <w:vAlign w:val="center"/>
          </w:tcPr>
          <w:p w14:paraId="68F5EBA0" w14:textId="551DD22F" w:rsidR="00D862E6" w:rsidRPr="00FD4CD6" w:rsidRDefault="00D862E6" w:rsidP="00D862E6">
            <w:pPr>
              <w:rPr>
                <w:color w:val="000000"/>
                <w:sz w:val="20"/>
                <w:szCs w:val="20"/>
              </w:rPr>
            </w:pPr>
            <w:r w:rsidRPr="00FD4CD6">
              <w:rPr>
                <w:sz w:val="20"/>
                <w:szCs w:val="20"/>
              </w:rPr>
              <w:t>Pemberian jaminan</w:t>
            </w:r>
          </w:p>
        </w:tc>
        <w:tc>
          <w:tcPr>
            <w:tcW w:w="941" w:type="dxa"/>
            <w:vAlign w:val="bottom"/>
          </w:tcPr>
          <w:p w14:paraId="6F442050" w14:textId="466D3B6F" w:rsidR="00D862E6" w:rsidRPr="00977FE6" w:rsidRDefault="00D862E6" w:rsidP="00D862E6">
            <w:pPr>
              <w:jc w:val="center"/>
              <w:rPr>
                <w:sz w:val="20"/>
                <w:szCs w:val="20"/>
                <w:lang w:val="en-US"/>
              </w:rPr>
            </w:pPr>
            <w:r w:rsidRPr="00FD4CD6">
              <w:rPr>
                <w:color w:val="000000"/>
                <w:sz w:val="20"/>
                <w:szCs w:val="20"/>
              </w:rPr>
              <w:t>0</w:t>
            </w:r>
            <w:r>
              <w:rPr>
                <w:color w:val="000000"/>
                <w:sz w:val="20"/>
                <w:szCs w:val="20"/>
                <w:lang w:val="en-US"/>
              </w:rPr>
              <w:t>,</w:t>
            </w:r>
            <w:r w:rsidRPr="00FD4CD6">
              <w:rPr>
                <w:color w:val="000000"/>
                <w:sz w:val="20"/>
                <w:szCs w:val="20"/>
              </w:rPr>
              <w:t>0</w:t>
            </w:r>
            <w:r>
              <w:rPr>
                <w:color w:val="000000"/>
                <w:sz w:val="20"/>
                <w:szCs w:val="20"/>
                <w:lang w:val="en-US"/>
              </w:rPr>
              <w:t>3969</w:t>
            </w:r>
          </w:p>
        </w:tc>
      </w:tr>
      <w:tr w:rsidR="00D862E6" w:rsidRPr="00FD4CD6" w14:paraId="26090848" w14:textId="2398976C" w:rsidTr="006C6F2F">
        <w:trPr>
          <w:trHeight w:val="170"/>
          <w:jc w:val="center"/>
        </w:trPr>
        <w:tc>
          <w:tcPr>
            <w:tcW w:w="489" w:type="dxa"/>
            <w:vMerge w:val="restart"/>
            <w:vAlign w:val="center"/>
          </w:tcPr>
          <w:p w14:paraId="704ECEA5" w14:textId="77777777" w:rsidR="00D862E6" w:rsidRPr="00FD4CD6" w:rsidRDefault="00D862E6" w:rsidP="00D862E6">
            <w:pPr>
              <w:jc w:val="center"/>
              <w:rPr>
                <w:color w:val="000000"/>
                <w:sz w:val="20"/>
                <w:szCs w:val="20"/>
              </w:rPr>
            </w:pPr>
            <w:r w:rsidRPr="00FD4CD6">
              <w:rPr>
                <w:color w:val="000000"/>
                <w:sz w:val="20"/>
                <w:szCs w:val="20"/>
              </w:rPr>
              <w:t>6</w:t>
            </w:r>
          </w:p>
        </w:tc>
        <w:tc>
          <w:tcPr>
            <w:tcW w:w="1439" w:type="dxa"/>
            <w:vMerge w:val="restart"/>
            <w:vAlign w:val="center"/>
          </w:tcPr>
          <w:p w14:paraId="1A5A7C37" w14:textId="77777777" w:rsidR="00D862E6" w:rsidRPr="00FD4CD6" w:rsidRDefault="00D862E6" w:rsidP="00D862E6">
            <w:pPr>
              <w:jc w:val="center"/>
              <w:rPr>
                <w:color w:val="000000"/>
                <w:sz w:val="20"/>
                <w:szCs w:val="20"/>
              </w:rPr>
            </w:pPr>
            <w:r w:rsidRPr="00FD4CD6">
              <w:rPr>
                <w:color w:val="000000"/>
                <w:sz w:val="20"/>
                <w:szCs w:val="20"/>
              </w:rPr>
              <w:t>Ketepatan</w:t>
            </w:r>
          </w:p>
        </w:tc>
        <w:tc>
          <w:tcPr>
            <w:tcW w:w="870" w:type="dxa"/>
            <w:vMerge w:val="restart"/>
            <w:vAlign w:val="center"/>
          </w:tcPr>
          <w:p w14:paraId="3644B3C3" w14:textId="5A4E0D27" w:rsidR="00D862E6" w:rsidRPr="00FD4CD6" w:rsidRDefault="00D862E6" w:rsidP="00D862E6">
            <w:pPr>
              <w:jc w:val="center"/>
              <w:rPr>
                <w:sz w:val="20"/>
                <w:szCs w:val="20"/>
                <w:lang w:val="en-US"/>
              </w:rPr>
            </w:pPr>
            <w:r w:rsidRPr="00FD4CD6">
              <w:rPr>
                <w:sz w:val="20"/>
                <w:szCs w:val="20"/>
                <w:lang w:val="en-US"/>
              </w:rPr>
              <w:t>0,</w:t>
            </w:r>
            <w:r>
              <w:rPr>
                <w:sz w:val="20"/>
                <w:szCs w:val="20"/>
                <w:lang w:val="en-US"/>
              </w:rPr>
              <w:t>09203</w:t>
            </w:r>
          </w:p>
        </w:tc>
        <w:tc>
          <w:tcPr>
            <w:tcW w:w="3581" w:type="dxa"/>
            <w:vAlign w:val="center"/>
          </w:tcPr>
          <w:p w14:paraId="1C5C0F97" w14:textId="6DA6E24E" w:rsidR="00D862E6" w:rsidRPr="00FD4CD6" w:rsidRDefault="00D862E6" w:rsidP="00D862E6">
            <w:pPr>
              <w:rPr>
                <w:color w:val="000000"/>
                <w:sz w:val="20"/>
                <w:szCs w:val="20"/>
              </w:rPr>
            </w:pPr>
            <w:r w:rsidRPr="00FD4CD6">
              <w:rPr>
                <w:sz w:val="20"/>
                <w:szCs w:val="20"/>
              </w:rPr>
              <w:t>Ketepatan waktu pengiriman</w:t>
            </w:r>
          </w:p>
        </w:tc>
        <w:tc>
          <w:tcPr>
            <w:tcW w:w="941" w:type="dxa"/>
            <w:vAlign w:val="bottom"/>
          </w:tcPr>
          <w:p w14:paraId="2FF5D58A" w14:textId="77050145" w:rsidR="00D862E6" w:rsidRPr="00977FE6" w:rsidRDefault="00D862E6" w:rsidP="00D862E6">
            <w:pPr>
              <w:jc w:val="center"/>
              <w:rPr>
                <w:sz w:val="20"/>
                <w:szCs w:val="20"/>
                <w:lang w:val="en-US"/>
              </w:rPr>
            </w:pPr>
            <w:r w:rsidRPr="00FD4CD6">
              <w:rPr>
                <w:color w:val="000000"/>
                <w:sz w:val="20"/>
                <w:szCs w:val="20"/>
              </w:rPr>
              <w:t>0</w:t>
            </w:r>
            <w:r>
              <w:rPr>
                <w:color w:val="000000"/>
                <w:sz w:val="20"/>
                <w:szCs w:val="20"/>
                <w:lang w:val="en-US"/>
              </w:rPr>
              <w:t>,</w:t>
            </w:r>
            <w:r w:rsidRPr="00FD4CD6">
              <w:rPr>
                <w:color w:val="000000"/>
                <w:sz w:val="20"/>
                <w:szCs w:val="20"/>
              </w:rPr>
              <w:t>0</w:t>
            </w:r>
            <w:r>
              <w:rPr>
                <w:color w:val="000000"/>
                <w:sz w:val="20"/>
                <w:szCs w:val="20"/>
                <w:lang w:val="en-US"/>
              </w:rPr>
              <w:t>8711</w:t>
            </w:r>
          </w:p>
        </w:tc>
      </w:tr>
      <w:tr w:rsidR="00D862E6" w:rsidRPr="00FD4CD6" w14:paraId="7D048A64" w14:textId="050DD7AB" w:rsidTr="006C6F2F">
        <w:trPr>
          <w:trHeight w:val="170"/>
          <w:jc w:val="center"/>
        </w:trPr>
        <w:tc>
          <w:tcPr>
            <w:tcW w:w="489" w:type="dxa"/>
            <w:vMerge/>
            <w:vAlign w:val="center"/>
          </w:tcPr>
          <w:p w14:paraId="438F67F4" w14:textId="77777777" w:rsidR="00D862E6" w:rsidRPr="00FD4CD6" w:rsidRDefault="00D862E6" w:rsidP="00D862E6">
            <w:pPr>
              <w:jc w:val="center"/>
              <w:rPr>
                <w:color w:val="000000"/>
                <w:sz w:val="20"/>
                <w:szCs w:val="20"/>
              </w:rPr>
            </w:pPr>
          </w:p>
        </w:tc>
        <w:tc>
          <w:tcPr>
            <w:tcW w:w="1439" w:type="dxa"/>
            <w:vMerge/>
            <w:vAlign w:val="center"/>
          </w:tcPr>
          <w:p w14:paraId="6F93E583" w14:textId="77777777" w:rsidR="00D862E6" w:rsidRPr="00FD4CD6" w:rsidRDefault="00D862E6" w:rsidP="00D862E6">
            <w:pPr>
              <w:jc w:val="center"/>
              <w:rPr>
                <w:color w:val="000000"/>
                <w:sz w:val="20"/>
                <w:szCs w:val="20"/>
              </w:rPr>
            </w:pPr>
          </w:p>
        </w:tc>
        <w:tc>
          <w:tcPr>
            <w:tcW w:w="870" w:type="dxa"/>
            <w:vMerge/>
          </w:tcPr>
          <w:p w14:paraId="16BA9656" w14:textId="77777777" w:rsidR="00D862E6" w:rsidRPr="00FD4CD6" w:rsidRDefault="00D862E6" w:rsidP="00D862E6">
            <w:pPr>
              <w:rPr>
                <w:sz w:val="20"/>
                <w:szCs w:val="20"/>
              </w:rPr>
            </w:pPr>
          </w:p>
        </w:tc>
        <w:tc>
          <w:tcPr>
            <w:tcW w:w="3581" w:type="dxa"/>
            <w:vAlign w:val="center"/>
          </w:tcPr>
          <w:p w14:paraId="17D8C5AF" w14:textId="04B10933" w:rsidR="00D862E6" w:rsidRPr="00FD4CD6" w:rsidRDefault="00D862E6" w:rsidP="00D862E6">
            <w:pPr>
              <w:rPr>
                <w:color w:val="000000"/>
                <w:sz w:val="20"/>
                <w:szCs w:val="20"/>
              </w:rPr>
            </w:pPr>
            <w:r w:rsidRPr="00FD4CD6">
              <w:rPr>
                <w:sz w:val="20"/>
                <w:szCs w:val="20"/>
              </w:rPr>
              <w:t>Ketepatan jumlah</w:t>
            </w:r>
          </w:p>
        </w:tc>
        <w:tc>
          <w:tcPr>
            <w:tcW w:w="941" w:type="dxa"/>
            <w:vAlign w:val="bottom"/>
          </w:tcPr>
          <w:p w14:paraId="7F176800" w14:textId="07BC976B" w:rsidR="00D862E6" w:rsidRPr="00FD4CD6" w:rsidRDefault="00D862E6" w:rsidP="00D862E6">
            <w:pPr>
              <w:jc w:val="center"/>
              <w:rPr>
                <w:sz w:val="20"/>
                <w:szCs w:val="20"/>
              </w:rPr>
            </w:pPr>
            <w:r w:rsidRPr="00FD4CD6">
              <w:rPr>
                <w:color w:val="000000"/>
                <w:sz w:val="20"/>
                <w:szCs w:val="20"/>
              </w:rPr>
              <w:t>0</w:t>
            </w:r>
            <w:r>
              <w:rPr>
                <w:color w:val="000000"/>
                <w:sz w:val="20"/>
                <w:szCs w:val="20"/>
                <w:lang w:val="en-US"/>
              </w:rPr>
              <w:t>,10498</w:t>
            </w:r>
          </w:p>
        </w:tc>
      </w:tr>
      <w:tr w:rsidR="00D862E6" w:rsidRPr="00FD4CD6" w14:paraId="6E5359C6" w14:textId="77777777" w:rsidTr="00FD4CD6">
        <w:trPr>
          <w:trHeight w:val="170"/>
          <w:jc w:val="center"/>
        </w:trPr>
        <w:tc>
          <w:tcPr>
            <w:tcW w:w="1928" w:type="dxa"/>
            <w:gridSpan w:val="2"/>
            <w:vAlign w:val="center"/>
          </w:tcPr>
          <w:p w14:paraId="12308D45" w14:textId="2CD2269C" w:rsidR="00D862E6" w:rsidRPr="00FD4CD6" w:rsidRDefault="00D862E6" w:rsidP="00D862E6">
            <w:pPr>
              <w:jc w:val="center"/>
              <w:rPr>
                <w:color w:val="000000"/>
                <w:sz w:val="20"/>
                <w:szCs w:val="20"/>
                <w:lang w:val="en-US"/>
              </w:rPr>
            </w:pPr>
            <w:r w:rsidRPr="00FD4CD6">
              <w:rPr>
                <w:color w:val="000000"/>
                <w:sz w:val="20"/>
                <w:szCs w:val="20"/>
                <w:lang w:val="en-US"/>
              </w:rPr>
              <w:t>Total</w:t>
            </w:r>
          </w:p>
        </w:tc>
        <w:tc>
          <w:tcPr>
            <w:tcW w:w="870" w:type="dxa"/>
            <w:vAlign w:val="center"/>
          </w:tcPr>
          <w:p w14:paraId="6BA85705" w14:textId="151FE78C" w:rsidR="00D862E6" w:rsidRPr="00FD4CD6" w:rsidRDefault="00D862E6" w:rsidP="00D862E6">
            <w:pPr>
              <w:jc w:val="center"/>
              <w:rPr>
                <w:sz w:val="20"/>
                <w:szCs w:val="20"/>
                <w:lang w:val="en-US"/>
              </w:rPr>
            </w:pPr>
            <w:r w:rsidRPr="00FD4CD6">
              <w:rPr>
                <w:sz w:val="20"/>
                <w:szCs w:val="20"/>
                <w:lang w:val="en-US"/>
              </w:rPr>
              <w:t>1</w:t>
            </w:r>
          </w:p>
        </w:tc>
        <w:tc>
          <w:tcPr>
            <w:tcW w:w="3581" w:type="dxa"/>
            <w:vAlign w:val="center"/>
          </w:tcPr>
          <w:p w14:paraId="341F5B8B" w14:textId="77777777" w:rsidR="00D862E6" w:rsidRPr="00FD4CD6" w:rsidRDefault="00D862E6" w:rsidP="00D862E6">
            <w:pPr>
              <w:jc w:val="center"/>
              <w:rPr>
                <w:sz w:val="20"/>
                <w:szCs w:val="20"/>
              </w:rPr>
            </w:pPr>
          </w:p>
        </w:tc>
        <w:tc>
          <w:tcPr>
            <w:tcW w:w="941" w:type="dxa"/>
            <w:vAlign w:val="center"/>
          </w:tcPr>
          <w:p w14:paraId="3207BFBC" w14:textId="0402942B" w:rsidR="00D862E6" w:rsidRPr="00FD4CD6" w:rsidRDefault="00D862E6" w:rsidP="00D862E6">
            <w:pPr>
              <w:jc w:val="center"/>
              <w:rPr>
                <w:sz w:val="20"/>
                <w:szCs w:val="20"/>
                <w:lang w:val="en-US"/>
              </w:rPr>
            </w:pPr>
            <w:r w:rsidRPr="00FD4CD6">
              <w:rPr>
                <w:sz w:val="20"/>
                <w:szCs w:val="20"/>
                <w:lang w:val="en-US"/>
              </w:rPr>
              <w:t>1</w:t>
            </w:r>
          </w:p>
        </w:tc>
      </w:tr>
    </w:tbl>
    <w:p w14:paraId="3F1DEF96" w14:textId="4B834928" w:rsidR="000D5421" w:rsidRDefault="000D5421" w:rsidP="000D5421">
      <w:pPr>
        <w:pBdr>
          <w:top w:val="nil"/>
          <w:left w:val="nil"/>
          <w:bottom w:val="nil"/>
          <w:right w:val="nil"/>
          <w:between w:val="nil"/>
        </w:pBdr>
        <w:rPr>
          <w:color w:val="000000"/>
          <w:sz w:val="20"/>
          <w:szCs w:val="20"/>
        </w:rPr>
      </w:pPr>
    </w:p>
    <w:p w14:paraId="241A22DC" w14:textId="35F670D9" w:rsidR="00130A20" w:rsidRDefault="00222715" w:rsidP="00E84A64">
      <w:pPr>
        <w:pBdr>
          <w:top w:val="nil"/>
          <w:left w:val="nil"/>
          <w:bottom w:val="nil"/>
          <w:right w:val="nil"/>
          <w:between w:val="nil"/>
        </w:pBdr>
        <w:ind w:firstLine="284"/>
        <w:jc w:val="both"/>
        <w:rPr>
          <w:sz w:val="20"/>
          <w:szCs w:val="20"/>
        </w:rPr>
      </w:pPr>
      <w:r>
        <w:rPr>
          <w:color w:val="000000"/>
          <w:sz w:val="20"/>
          <w:szCs w:val="20"/>
          <w:lang w:val="en-US"/>
        </w:rPr>
        <w:t xml:space="preserve">Tabel 5 </w:t>
      </w:r>
      <w:proofErr w:type="spellStart"/>
      <w:r w:rsidR="00E84A64">
        <w:rPr>
          <w:color w:val="000000"/>
          <w:sz w:val="20"/>
          <w:szCs w:val="20"/>
          <w:lang w:val="en-US"/>
        </w:rPr>
        <w:t>merupakan</w:t>
      </w:r>
      <w:proofErr w:type="spellEnd"/>
      <w:r w:rsidR="00E84A64">
        <w:rPr>
          <w:color w:val="000000"/>
          <w:sz w:val="20"/>
          <w:szCs w:val="20"/>
          <w:lang w:val="en-US"/>
        </w:rPr>
        <w:t xml:space="preserve"> </w:t>
      </w:r>
      <w:proofErr w:type="spellStart"/>
      <w:r w:rsidR="00E84A64">
        <w:rPr>
          <w:color w:val="000000"/>
          <w:sz w:val="20"/>
          <w:szCs w:val="20"/>
          <w:lang w:val="en-US"/>
        </w:rPr>
        <w:t>hasil</w:t>
      </w:r>
      <w:proofErr w:type="spellEnd"/>
      <w:r w:rsidR="00E84A64">
        <w:rPr>
          <w:color w:val="000000"/>
          <w:sz w:val="20"/>
          <w:szCs w:val="20"/>
          <w:lang w:val="en-US"/>
        </w:rPr>
        <w:t xml:space="preserve"> </w:t>
      </w:r>
      <w:proofErr w:type="spellStart"/>
      <w:r w:rsidR="00E84A64">
        <w:rPr>
          <w:color w:val="000000"/>
          <w:sz w:val="20"/>
          <w:szCs w:val="20"/>
          <w:lang w:val="en-US"/>
        </w:rPr>
        <w:t>pembobotan</w:t>
      </w:r>
      <w:proofErr w:type="spellEnd"/>
      <w:r w:rsidR="00E84A64">
        <w:rPr>
          <w:color w:val="000000"/>
          <w:sz w:val="20"/>
          <w:szCs w:val="20"/>
          <w:lang w:val="en-US"/>
        </w:rPr>
        <w:t xml:space="preserve"> </w:t>
      </w:r>
      <w:proofErr w:type="spellStart"/>
      <w:r w:rsidR="00E84A64">
        <w:rPr>
          <w:color w:val="000000"/>
          <w:sz w:val="20"/>
          <w:szCs w:val="20"/>
          <w:lang w:val="en-US"/>
        </w:rPr>
        <w:t>dari</w:t>
      </w:r>
      <w:proofErr w:type="spellEnd"/>
      <w:r w:rsidR="00E84A64">
        <w:rPr>
          <w:color w:val="000000"/>
          <w:sz w:val="20"/>
          <w:szCs w:val="20"/>
          <w:lang w:val="en-US"/>
        </w:rPr>
        <w:t xml:space="preserve"> </w:t>
      </w:r>
      <w:proofErr w:type="spellStart"/>
      <w:r w:rsidR="00E84A64">
        <w:rPr>
          <w:color w:val="000000"/>
          <w:sz w:val="20"/>
          <w:szCs w:val="20"/>
          <w:lang w:val="en-US"/>
        </w:rPr>
        <w:t>tiap</w:t>
      </w:r>
      <w:proofErr w:type="spellEnd"/>
      <w:r w:rsidR="00E84A64">
        <w:rPr>
          <w:color w:val="000000"/>
          <w:sz w:val="20"/>
          <w:szCs w:val="20"/>
          <w:lang w:val="en-US"/>
        </w:rPr>
        <w:t xml:space="preserve"> </w:t>
      </w:r>
      <w:proofErr w:type="spellStart"/>
      <w:r w:rsidR="00E84A64">
        <w:rPr>
          <w:color w:val="000000"/>
          <w:sz w:val="20"/>
          <w:szCs w:val="20"/>
          <w:lang w:val="en-US"/>
        </w:rPr>
        <w:t>kriteria</w:t>
      </w:r>
      <w:proofErr w:type="spellEnd"/>
      <w:r w:rsidR="00E84A64">
        <w:rPr>
          <w:color w:val="000000"/>
          <w:sz w:val="20"/>
          <w:szCs w:val="20"/>
          <w:lang w:val="en-US"/>
        </w:rPr>
        <w:t xml:space="preserve"> dan </w:t>
      </w:r>
      <w:proofErr w:type="spellStart"/>
      <w:r w:rsidR="00E84A64">
        <w:rPr>
          <w:color w:val="000000"/>
          <w:sz w:val="20"/>
          <w:szCs w:val="20"/>
          <w:lang w:val="en-US"/>
        </w:rPr>
        <w:t>subkriteria</w:t>
      </w:r>
      <w:proofErr w:type="spellEnd"/>
      <w:r w:rsidR="00E84A64">
        <w:rPr>
          <w:color w:val="000000"/>
          <w:sz w:val="20"/>
          <w:szCs w:val="20"/>
          <w:lang w:val="en-US"/>
        </w:rPr>
        <w:t xml:space="preserve"> pada </w:t>
      </w:r>
      <w:proofErr w:type="spellStart"/>
      <w:r w:rsidR="00E84A64">
        <w:rPr>
          <w:color w:val="000000"/>
          <w:sz w:val="20"/>
          <w:szCs w:val="20"/>
          <w:lang w:val="en-US"/>
        </w:rPr>
        <w:t>pemilihan</w:t>
      </w:r>
      <w:proofErr w:type="spellEnd"/>
      <w:r w:rsidR="00E84A64">
        <w:rPr>
          <w:color w:val="000000"/>
          <w:sz w:val="20"/>
          <w:szCs w:val="20"/>
          <w:lang w:val="en-US"/>
        </w:rPr>
        <w:t xml:space="preserve"> supplier </w:t>
      </w:r>
      <w:proofErr w:type="spellStart"/>
      <w:r w:rsidR="00E84A64">
        <w:rPr>
          <w:color w:val="000000"/>
          <w:sz w:val="20"/>
          <w:szCs w:val="20"/>
          <w:lang w:val="en-US"/>
        </w:rPr>
        <w:t>terbaik</w:t>
      </w:r>
      <w:proofErr w:type="spellEnd"/>
      <w:r w:rsidR="00E84A64">
        <w:rPr>
          <w:color w:val="000000"/>
          <w:sz w:val="20"/>
          <w:szCs w:val="20"/>
          <w:lang w:val="en-US"/>
        </w:rPr>
        <w:t xml:space="preserve"> di PT. </w:t>
      </w:r>
      <w:proofErr w:type="spellStart"/>
      <w:r w:rsidR="00E84A64">
        <w:rPr>
          <w:color w:val="000000"/>
          <w:sz w:val="20"/>
          <w:szCs w:val="20"/>
          <w:lang w:val="en-US"/>
        </w:rPr>
        <w:t>Agrivito</w:t>
      </w:r>
      <w:proofErr w:type="spellEnd"/>
      <w:r w:rsidR="00E84A64">
        <w:rPr>
          <w:color w:val="000000"/>
          <w:sz w:val="20"/>
          <w:szCs w:val="20"/>
          <w:lang w:val="en-US"/>
        </w:rPr>
        <w:t xml:space="preserve"> </w:t>
      </w:r>
      <w:proofErr w:type="spellStart"/>
      <w:r w:rsidR="00E84A64">
        <w:rPr>
          <w:color w:val="000000"/>
          <w:sz w:val="20"/>
          <w:szCs w:val="20"/>
          <w:lang w:val="en-US"/>
        </w:rPr>
        <w:t>dengan</w:t>
      </w:r>
      <w:proofErr w:type="spellEnd"/>
      <w:r w:rsidR="00E84A64">
        <w:rPr>
          <w:color w:val="000000"/>
          <w:sz w:val="20"/>
          <w:szCs w:val="20"/>
          <w:lang w:val="en-US"/>
        </w:rPr>
        <w:t xml:space="preserve"> </w:t>
      </w:r>
      <w:proofErr w:type="spellStart"/>
      <w:r w:rsidR="00E84A64">
        <w:rPr>
          <w:color w:val="000000"/>
          <w:sz w:val="20"/>
          <w:szCs w:val="20"/>
          <w:lang w:val="en-US"/>
        </w:rPr>
        <w:t>menggunakan</w:t>
      </w:r>
      <w:proofErr w:type="spellEnd"/>
      <w:r w:rsidR="00E84A64">
        <w:rPr>
          <w:color w:val="000000"/>
          <w:sz w:val="20"/>
          <w:szCs w:val="20"/>
          <w:lang w:val="en-US"/>
        </w:rPr>
        <w:t xml:space="preserve"> software </w:t>
      </w:r>
      <w:proofErr w:type="spellStart"/>
      <w:r w:rsidR="00E84A64">
        <w:rPr>
          <w:color w:val="000000"/>
          <w:sz w:val="20"/>
          <w:szCs w:val="20"/>
          <w:lang w:val="en-US"/>
        </w:rPr>
        <w:t>superdecision</w:t>
      </w:r>
      <w:proofErr w:type="spellEnd"/>
      <w:r w:rsidR="00E84A64">
        <w:rPr>
          <w:color w:val="000000"/>
          <w:sz w:val="20"/>
          <w:szCs w:val="20"/>
          <w:lang w:val="en-US"/>
        </w:rPr>
        <w:t xml:space="preserve">. </w:t>
      </w:r>
      <w:r w:rsidR="000146FD">
        <w:rPr>
          <w:sz w:val="20"/>
          <w:szCs w:val="20"/>
        </w:rPr>
        <w:t xml:space="preserve">Kriteria </w:t>
      </w:r>
      <w:r w:rsidR="007932A6">
        <w:rPr>
          <w:sz w:val="20"/>
          <w:szCs w:val="20"/>
        </w:rPr>
        <w:t>fleksibilitas</w:t>
      </w:r>
      <w:r w:rsidR="000146FD">
        <w:rPr>
          <w:sz w:val="20"/>
          <w:szCs w:val="20"/>
        </w:rPr>
        <w:t xml:space="preserve"> yang dilihat selama ini dari </w:t>
      </w:r>
      <w:r w:rsidR="000146FD">
        <w:rPr>
          <w:i/>
          <w:iCs/>
          <w:sz w:val="20"/>
          <w:szCs w:val="20"/>
        </w:rPr>
        <w:t xml:space="preserve">supplier </w:t>
      </w:r>
      <w:r w:rsidR="000146FD">
        <w:rPr>
          <w:sz w:val="20"/>
          <w:szCs w:val="20"/>
        </w:rPr>
        <w:t xml:space="preserve">adalah apabila </w:t>
      </w:r>
      <w:r w:rsidR="000146FD">
        <w:rPr>
          <w:i/>
          <w:iCs/>
          <w:sz w:val="20"/>
          <w:szCs w:val="20"/>
        </w:rPr>
        <w:t xml:space="preserve">supplier </w:t>
      </w:r>
      <w:r w:rsidR="000146FD">
        <w:rPr>
          <w:sz w:val="20"/>
          <w:szCs w:val="20"/>
        </w:rPr>
        <w:t xml:space="preserve">tersebut selalu memasok barang </w:t>
      </w:r>
      <w:r w:rsidR="007932A6">
        <w:rPr>
          <w:sz w:val="20"/>
          <w:szCs w:val="20"/>
        </w:rPr>
        <w:t>dalam jumlah besar yang mendadak</w:t>
      </w:r>
      <w:r w:rsidR="00335232">
        <w:rPr>
          <w:sz w:val="20"/>
          <w:szCs w:val="20"/>
        </w:rPr>
        <w:t xml:space="preserve"> dan dapat memnuhi jumlah permintaan purchasing dengan</w:t>
      </w:r>
      <w:r w:rsidR="000146FD">
        <w:rPr>
          <w:sz w:val="20"/>
          <w:szCs w:val="20"/>
        </w:rPr>
        <w:t xml:space="preserve"> yang baik. </w:t>
      </w:r>
      <w:r w:rsidR="00A126D3">
        <w:rPr>
          <w:sz w:val="20"/>
          <w:szCs w:val="20"/>
        </w:rPr>
        <w:t xml:space="preserve"> </w:t>
      </w:r>
      <w:r w:rsidR="000146FD">
        <w:rPr>
          <w:sz w:val="20"/>
          <w:szCs w:val="20"/>
        </w:rPr>
        <w:t xml:space="preserve">Selanjutnya yaitu kriteria </w:t>
      </w:r>
      <w:r w:rsidR="004C5676">
        <w:rPr>
          <w:sz w:val="20"/>
          <w:szCs w:val="20"/>
        </w:rPr>
        <w:t>Kualitas</w:t>
      </w:r>
      <w:r w:rsidR="000146FD">
        <w:rPr>
          <w:sz w:val="20"/>
          <w:szCs w:val="20"/>
        </w:rPr>
        <w:t xml:space="preserve"> yang mendapatkan bobot 0.2</w:t>
      </w:r>
      <w:r w:rsidR="004C5676">
        <w:rPr>
          <w:sz w:val="20"/>
          <w:szCs w:val="20"/>
        </w:rPr>
        <w:t>2945</w:t>
      </w:r>
      <w:r w:rsidR="000146FD">
        <w:rPr>
          <w:sz w:val="20"/>
          <w:szCs w:val="20"/>
        </w:rPr>
        <w:t xml:space="preserve"> atau 2</w:t>
      </w:r>
      <w:r w:rsidR="004C5676">
        <w:rPr>
          <w:sz w:val="20"/>
          <w:szCs w:val="20"/>
        </w:rPr>
        <w:t>2</w:t>
      </w:r>
      <w:r w:rsidR="000146FD">
        <w:rPr>
          <w:sz w:val="20"/>
          <w:szCs w:val="20"/>
        </w:rPr>
        <w:t>.</w:t>
      </w:r>
      <w:r w:rsidR="004C5676">
        <w:rPr>
          <w:sz w:val="20"/>
          <w:szCs w:val="20"/>
        </w:rPr>
        <w:t>95</w:t>
      </w:r>
      <w:r w:rsidR="000146FD">
        <w:rPr>
          <w:sz w:val="20"/>
          <w:szCs w:val="20"/>
        </w:rPr>
        <w:t xml:space="preserve">% berpengaruh terhadap proses pemilihan </w:t>
      </w:r>
      <w:r w:rsidR="000146FD">
        <w:rPr>
          <w:i/>
          <w:iCs/>
          <w:sz w:val="20"/>
          <w:szCs w:val="20"/>
        </w:rPr>
        <w:t xml:space="preserve">supplier. </w:t>
      </w:r>
    </w:p>
    <w:p w14:paraId="29875B96" w14:textId="7853B0A1" w:rsidR="00130A20" w:rsidRDefault="00130A20" w:rsidP="00130A20">
      <w:pPr>
        <w:pStyle w:val="Default"/>
        <w:jc w:val="both"/>
        <w:rPr>
          <w:sz w:val="20"/>
          <w:szCs w:val="20"/>
        </w:rPr>
      </w:pPr>
      <w:proofErr w:type="spellStart"/>
      <w:r>
        <w:rPr>
          <w:sz w:val="20"/>
          <w:szCs w:val="20"/>
        </w:rPr>
        <w:t>Kriteria</w:t>
      </w:r>
      <w:proofErr w:type="spellEnd"/>
      <w:r>
        <w:rPr>
          <w:sz w:val="20"/>
          <w:szCs w:val="20"/>
        </w:rPr>
        <w:t xml:space="preserve"> </w:t>
      </w:r>
      <w:proofErr w:type="spellStart"/>
      <w:r w:rsidR="00A6471C">
        <w:rPr>
          <w:sz w:val="20"/>
          <w:szCs w:val="20"/>
        </w:rPr>
        <w:t>kualitas</w:t>
      </w:r>
      <w:proofErr w:type="spellEnd"/>
      <w:r w:rsidR="00A6471C">
        <w:rPr>
          <w:sz w:val="20"/>
          <w:szCs w:val="20"/>
        </w:rPr>
        <w:t xml:space="preserve"> </w:t>
      </w:r>
      <w:proofErr w:type="spellStart"/>
      <w:r w:rsidR="004F29BD">
        <w:rPr>
          <w:sz w:val="20"/>
          <w:szCs w:val="20"/>
        </w:rPr>
        <w:t>mempengaruhi</w:t>
      </w:r>
      <w:proofErr w:type="spellEnd"/>
      <w:r w:rsidR="004F29BD">
        <w:rPr>
          <w:sz w:val="20"/>
          <w:szCs w:val="20"/>
        </w:rPr>
        <w:t xml:space="preserve"> </w:t>
      </w:r>
      <w:proofErr w:type="spellStart"/>
      <w:r w:rsidR="004F29BD">
        <w:rPr>
          <w:sz w:val="20"/>
          <w:szCs w:val="20"/>
        </w:rPr>
        <w:t>kualitas</w:t>
      </w:r>
      <w:proofErr w:type="spellEnd"/>
      <w:r w:rsidR="004F29BD">
        <w:rPr>
          <w:sz w:val="20"/>
          <w:szCs w:val="20"/>
        </w:rPr>
        <w:t xml:space="preserve"> box panel </w:t>
      </w:r>
      <w:proofErr w:type="spellStart"/>
      <w:r w:rsidR="004F29BD">
        <w:rPr>
          <w:sz w:val="20"/>
          <w:szCs w:val="20"/>
        </w:rPr>
        <w:t>listrik</w:t>
      </w:r>
      <w:proofErr w:type="spellEnd"/>
      <w:r w:rsidR="004F29BD">
        <w:rPr>
          <w:sz w:val="20"/>
          <w:szCs w:val="20"/>
        </w:rPr>
        <w:t xml:space="preserve"> yang </w:t>
      </w:r>
      <w:proofErr w:type="spellStart"/>
      <w:r w:rsidR="004F29BD">
        <w:rPr>
          <w:sz w:val="20"/>
          <w:szCs w:val="20"/>
        </w:rPr>
        <w:t>diproduksi</w:t>
      </w:r>
      <w:proofErr w:type="spellEnd"/>
      <w:r w:rsidR="004F29BD">
        <w:rPr>
          <w:sz w:val="20"/>
          <w:szCs w:val="20"/>
        </w:rPr>
        <w:t xml:space="preserve"> </w:t>
      </w:r>
      <w:r w:rsidR="0040339F">
        <w:rPr>
          <w:sz w:val="20"/>
          <w:szCs w:val="20"/>
        </w:rPr>
        <w:t xml:space="preserve">dan </w:t>
      </w:r>
      <w:proofErr w:type="spellStart"/>
      <w:r w:rsidR="0040339F">
        <w:rPr>
          <w:sz w:val="20"/>
          <w:szCs w:val="20"/>
        </w:rPr>
        <w:t>kualitas</w:t>
      </w:r>
      <w:proofErr w:type="spellEnd"/>
      <w:r w:rsidR="0040339F">
        <w:rPr>
          <w:sz w:val="20"/>
          <w:szCs w:val="20"/>
        </w:rPr>
        <w:t xml:space="preserve"> plat </w:t>
      </w:r>
      <w:proofErr w:type="spellStart"/>
      <w:r w:rsidR="0040339F">
        <w:rPr>
          <w:sz w:val="20"/>
          <w:szCs w:val="20"/>
        </w:rPr>
        <w:t>besi</w:t>
      </w:r>
      <w:proofErr w:type="spellEnd"/>
      <w:r w:rsidR="0040339F">
        <w:rPr>
          <w:sz w:val="20"/>
          <w:szCs w:val="20"/>
        </w:rPr>
        <w:t xml:space="preserve"> </w:t>
      </w:r>
      <w:proofErr w:type="spellStart"/>
      <w:r w:rsidR="0040339F">
        <w:rPr>
          <w:sz w:val="20"/>
          <w:szCs w:val="20"/>
        </w:rPr>
        <w:t>harus</w:t>
      </w:r>
      <w:proofErr w:type="spellEnd"/>
      <w:r w:rsidR="0040339F">
        <w:rPr>
          <w:sz w:val="20"/>
          <w:szCs w:val="20"/>
        </w:rPr>
        <w:t xml:space="preserve"> </w:t>
      </w:r>
      <w:proofErr w:type="spellStart"/>
      <w:r w:rsidR="0040339F">
        <w:rPr>
          <w:sz w:val="20"/>
          <w:szCs w:val="20"/>
        </w:rPr>
        <w:t>sesuai</w:t>
      </w:r>
      <w:proofErr w:type="spellEnd"/>
      <w:r w:rsidR="0040339F">
        <w:rPr>
          <w:sz w:val="20"/>
          <w:szCs w:val="20"/>
        </w:rPr>
        <w:t xml:space="preserve"> </w:t>
      </w:r>
      <w:proofErr w:type="spellStart"/>
      <w:r w:rsidR="0040339F">
        <w:rPr>
          <w:sz w:val="20"/>
          <w:szCs w:val="20"/>
        </w:rPr>
        <w:t>spesifikasi</w:t>
      </w:r>
      <w:proofErr w:type="spellEnd"/>
      <w:r w:rsidR="0040339F">
        <w:rPr>
          <w:sz w:val="20"/>
          <w:szCs w:val="20"/>
        </w:rPr>
        <w:t xml:space="preserve">, </w:t>
      </w:r>
      <w:proofErr w:type="spellStart"/>
      <w:r w:rsidR="0040339F">
        <w:rPr>
          <w:sz w:val="20"/>
          <w:szCs w:val="20"/>
        </w:rPr>
        <w:t>serta</w:t>
      </w:r>
      <w:proofErr w:type="spellEnd"/>
      <w:r w:rsidR="0040339F">
        <w:rPr>
          <w:sz w:val="20"/>
          <w:szCs w:val="20"/>
        </w:rPr>
        <w:t xml:space="preserve"> </w:t>
      </w:r>
      <w:proofErr w:type="spellStart"/>
      <w:r w:rsidR="0040339F">
        <w:rPr>
          <w:sz w:val="20"/>
          <w:szCs w:val="20"/>
        </w:rPr>
        <w:t>bebas</w:t>
      </w:r>
      <w:proofErr w:type="spellEnd"/>
      <w:r w:rsidR="0040339F">
        <w:rPr>
          <w:sz w:val="20"/>
          <w:szCs w:val="20"/>
        </w:rPr>
        <w:t xml:space="preserve"> </w:t>
      </w:r>
      <w:proofErr w:type="spellStart"/>
      <w:r w:rsidR="0040339F">
        <w:rPr>
          <w:sz w:val="20"/>
          <w:szCs w:val="20"/>
        </w:rPr>
        <w:t>kontaminasi</w:t>
      </w:r>
      <w:proofErr w:type="spellEnd"/>
      <w:r w:rsidR="0040339F">
        <w:rPr>
          <w:sz w:val="20"/>
          <w:szCs w:val="20"/>
        </w:rPr>
        <w:t xml:space="preserve"> </w:t>
      </w:r>
      <w:proofErr w:type="spellStart"/>
      <w:r w:rsidR="0040339F">
        <w:rPr>
          <w:sz w:val="20"/>
          <w:szCs w:val="20"/>
        </w:rPr>
        <w:t>fisik</w:t>
      </w:r>
      <w:proofErr w:type="spellEnd"/>
      <w:r w:rsidR="0040339F">
        <w:rPr>
          <w:sz w:val="20"/>
          <w:szCs w:val="20"/>
        </w:rPr>
        <w:t xml:space="preserve">. </w:t>
      </w:r>
      <w:proofErr w:type="spellStart"/>
      <w:r w:rsidR="0040339F">
        <w:rPr>
          <w:sz w:val="20"/>
          <w:szCs w:val="20"/>
        </w:rPr>
        <w:t>Kriteria-kriteria</w:t>
      </w:r>
      <w:proofErr w:type="spellEnd"/>
      <w:r w:rsidR="0040339F">
        <w:rPr>
          <w:sz w:val="20"/>
          <w:szCs w:val="20"/>
        </w:rPr>
        <w:t xml:space="preserve"> </w:t>
      </w:r>
      <w:proofErr w:type="spellStart"/>
      <w:r w:rsidR="0040339F">
        <w:rPr>
          <w:sz w:val="20"/>
          <w:szCs w:val="20"/>
        </w:rPr>
        <w:t>tersebut</w:t>
      </w:r>
      <w:proofErr w:type="spellEnd"/>
      <w:r w:rsidR="0040339F">
        <w:rPr>
          <w:sz w:val="20"/>
          <w:szCs w:val="20"/>
        </w:rPr>
        <w:t xml:space="preserve"> </w:t>
      </w:r>
      <w:proofErr w:type="spellStart"/>
      <w:r w:rsidR="0040339F">
        <w:rPr>
          <w:sz w:val="20"/>
          <w:szCs w:val="20"/>
        </w:rPr>
        <w:t>sangat</w:t>
      </w:r>
      <w:proofErr w:type="spellEnd"/>
      <w:r w:rsidR="0040339F">
        <w:rPr>
          <w:sz w:val="20"/>
          <w:szCs w:val="20"/>
        </w:rPr>
        <w:t xml:space="preserve"> </w:t>
      </w:r>
      <w:proofErr w:type="spellStart"/>
      <w:r w:rsidR="0040339F">
        <w:rPr>
          <w:sz w:val="20"/>
          <w:szCs w:val="20"/>
        </w:rPr>
        <w:t>mempengaruhi</w:t>
      </w:r>
      <w:proofErr w:type="spellEnd"/>
      <w:r w:rsidR="0040339F">
        <w:rPr>
          <w:sz w:val="20"/>
          <w:szCs w:val="20"/>
        </w:rPr>
        <w:t xml:space="preserve"> </w:t>
      </w:r>
      <w:proofErr w:type="spellStart"/>
      <w:r w:rsidR="0040339F">
        <w:rPr>
          <w:sz w:val="20"/>
          <w:szCs w:val="20"/>
        </w:rPr>
        <w:t>produksi</w:t>
      </w:r>
      <w:proofErr w:type="spellEnd"/>
      <w:r w:rsidR="0040339F">
        <w:rPr>
          <w:sz w:val="20"/>
          <w:szCs w:val="20"/>
        </w:rPr>
        <w:t xml:space="preserve"> box panel </w:t>
      </w:r>
      <w:proofErr w:type="spellStart"/>
      <w:r w:rsidR="0040339F">
        <w:rPr>
          <w:sz w:val="20"/>
          <w:szCs w:val="20"/>
        </w:rPr>
        <w:t>listrik</w:t>
      </w:r>
      <w:proofErr w:type="spellEnd"/>
      <w:r w:rsidR="0040339F">
        <w:rPr>
          <w:sz w:val="20"/>
          <w:szCs w:val="20"/>
        </w:rPr>
        <w:t xml:space="preserve"> </w:t>
      </w:r>
      <w:proofErr w:type="spellStart"/>
      <w:r w:rsidR="00A677E0">
        <w:rPr>
          <w:sz w:val="20"/>
          <w:szCs w:val="20"/>
        </w:rPr>
        <w:t>karena</w:t>
      </w:r>
      <w:proofErr w:type="spellEnd"/>
      <w:r w:rsidR="00A677E0">
        <w:rPr>
          <w:sz w:val="20"/>
          <w:szCs w:val="20"/>
        </w:rPr>
        <w:t xml:space="preserve"> </w:t>
      </w:r>
      <w:proofErr w:type="spellStart"/>
      <w:r w:rsidR="00A677E0">
        <w:rPr>
          <w:sz w:val="20"/>
          <w:szCs w:val="20"/>
        </w:rPr>
        <w:t>bobot</w:t>
      </w:r>
      <w:proofErr w:type="spellEnd"/>
      <w:r w:rsidR="00A677E0">
        <w:rPr>
          <w:sz w:val="20"/>
          <w:szCs w:val="20"/>
        </w:rPr>
        <w:t xml:space="preserve"> yang </w:t>
      </w:r>
      <w:proofErr w:type="spellStart"/>
      <w:r w:rsidR="00A677E0">
        <w:rPr>
          <w:sz w:val="20"/>
          <w:szCs w:val="20"/>
        </w:rPr>
        <w:t>diperoleh</w:t>
      </w:r>
      <w:proofErr w:type="spellEnd"/>
      <w:r w:rsidR="00A677E0">
        <w:rPr>
          <w:sz w:val="20"/>
          <w:szCs w:val="20"/>
        </w:rPr>
        <w:t xml:space="preserve"> </w:t>
      </w:r>
      <w:proofErr w:type="spellStart"/>
      <w:r w:rsidR="00A677E0">
        <w:rPr>
          <w:sz w:val="20"/>
          <w:szCs w:val="20"/>
        </w:rPr>
        <w:t>sangat</w:t>
      </w:r>
      <w:proofErr w:type="spellEnd"/>
      <w:r w:rsidR="00A677E0">
        <w:rPr>
          <w:sz w:val="20"/>
          <w:szCs w:val="20"/>
        </w:rPr>
        <w:t xml:space="preserve"> </w:t>
      </w:r>
      <w:proofErr w:type="spellStart"/>
      <w:r w:rsidR="00A677E0">
        <w:rPr>
          <w:sz w:val="20"/>
          <w:szCs w:val="20"/>
        </w:rPr>
        <w:t>tinggi</w:t>
      </w:r>
      <w:proofErr w:type="spellEnd"/>
      <w:r w:rsidR="00A677E0">
        <w:rPr>
          <w:sz w:val="20"/>
          <w:szCs w:val="20"/>
        </w:rPr>
        <w:t xml:space="preserve">. Pada masing-masing </w:t>
      </w:r>
      <w:proofErr w:type="spellStart"/>
      <w:r w:rsidR="00A677E0">
        <w:rPr>
          <w:sz w:val="20"/>
          <w:szCs w:val="20"/>
        </w:rPr>
        <w:t>kriteria</w:t>
      </w:r>
      <w:proofErr w:type="spellEnd"/>
      <w:r w:rsidR="005F078B">
        <w:rPr>
          <w:sz w:val="20"/>
          <w:szCs w:val="20"/>
        </w:rPr>
        <w:t xml:space="preserve"> </w:t>
      </w:r>
      <w:proofErr w:type="spellStart"/>
      <w:r w:rsidR="005F078B">
        <w:rPr>
          <w:sz w:val="20"/>
          <w:szCs w:val="20"/>
        </w:rPr>
        <w:t>memiliki</w:t>
      </w:r>
      <w:proofErr w:type="spellEnd"/>
      <w:r w:rsidR="005F078B">
        <w:rPr>
          <w:sz w:val="20"/>
          <w:szCs w:val="20"/>
        </w:rPr>
        <w:t xml:space="preserve"> 2 </w:t>
      </w:r>
      <w:proofErr w:type="spellStart"/>
      <w:r w:rsidR="005F078B">
        <w:rPr>
          <w:sz w:val="20"/>
          <w:szCs w:val="20"/>
        </w:rPr>
        <w:t>subkriteria</w:t>
      </w:r>
      <w:proofErr w:type="spellEnd"/>
      <w:r w:rsidR="005F078B">
        <w:rPr>
          <w:sz w:val="20"/>
          <w:szCs w:val="20"/>
        </w:rPr>
        <w:t xml:space="preserve"> yang </w:t>
      </w:r>
      <w:proofErr w:type="spellStart"/>
      <w:r w:rsidR="005F078B">
        <w:rPr>
          <w:sz w:val="20"/>
          <w:szCs w:val="20"/>
        </w:rPr>
        <w:t>merupakan</w:t>
      </w:r>
      <w:proofErr w:type="spellEnd"/>
      <w:r w:rsidR="005F078B">
        <w:rPr>
          <w:sz w:val="20"/>
          <w:szCs w:val="20"/>
        </w:rPr>
        <w:t xml:space="preserve"> </w:t>
      </w:r>
      <w:proofErr w:type="spellStart"/>
      <w:r w:rsidR="005F078B">
        <w:rPr>
          <w:sz w:val="20"/>
          <w:szCs w:val="20"/>
        </w:rPr>
        <w:t>rincian</w:t>
      </w:r>
      <w:proofErr w:type="spellEnd"/>
      <w:r w:rsidR="005F078B">
        <w:rPr>
          <w:sz w:val="20"/>
          <w:szCs w:val="20"/>
        </w:rPr>
        <w:t xml:space="preserve"> </w:t>
      </w:r>
      <w:proofErr w:type="spellStart"/>
      <w:r w:rsidR="0027200F">
        <w:rPr>
          <w:sz w:val="20"/>
          <w:szCs w:val="20"/>
        </w:rPr>
        <w:t>dari</w:t>
      </w:r>
      <w:proofErr w:type="spellEnd"/>
      <w:r w:rsidR="0027200F">
        <w:rPr>
          <w:sz w:val="20"/>
          <w:szCs w:val="20"/>
        </w:rPr>
        <w:t xml:space="preserve"> </w:t>
      </w:r>
      <w:proofErr w:type="spellStart"/>
      <w:r w:rsidR="0027200F">
        <w:rPr>
          <w:sz w:val="20"/>
          <w:szCs w:val="20"/>
        </w:rPr>
        <w:t>kriteria</w:t>
      </w:r>
      <w:proofErr w:type="spellEnd"/>
      <w:r w:rsidR="0027200F">
        <w:rPr>
          <w:sz w:val="20"/>
          <w:szCs w:val="20"/>
        </w:rPr>
        <w:t xml:space="preserve"> yang </w:t>
      </w:r>
      <w:proofErr w:type="spellStart"/>
      <w:r w:rsidR="0027200F">
        <w:rPr>
          <w:sz w:val="20"/>
          <w:szCs w:val="20"/>
        </w:rPr>
        <w:t>dibutuhkan</w:t>
      </w:r>
      <w:proofErr w:type="spellEnd"/>
      <w:r w:rsidR="0027200F">
        <w:rPr>
          <w:sz w:val="20"/>
          <w:szCs w:val="20"/>
        </w:rPr>
        <w:t xml:space="preserve"> </w:t>
      </w:r>
      <w:proofErr w:type="spellStart"/>
      <w:r w:rsidR="0027200F">
        <w:rPr>
          <w:sz w:val="20"/>
          <w:szCs w:val="20"/>
        </w:rPr>
        <w:t>untuk</w:t>
      </w:r>
      <w:proofErr w:type="spellEnd"/>
      <w:r w:rsidR="0027200F">
        <w:rPr>
          <w:sz w:val="20"/>
          <w:szCs w:val="20"/>
        </w:rPr>
        <w:t xml:space="preserve"> </w:t>
      </w:r>
      <w:proofErr w:type="spellStart"/>
      <w:r w:rsidR="0027200F">
        <w:rPr>
          <w:sz w:val="20"/>
          <w:szCs w:val="20"/>
        </w:rPr>
        <w:t>memilih</w:t>
      </w:r>
      <w:proofErr w:type="spellEnd"/>
      <w:r w:rsidR="0027200F">
        <w:rPr>
          <w:sz w:val="20"/>
          <w:szCs w:val="20"/>
        </w:rPr>
        <w:t xml:space="preserve"> supplier </w:t>
      </w:r>
      <w:proofErr w:type="spellStart"/>
      <w:r w:rsidR="0027200F">
        <w:rPr>
          <w:sz w:val="20"/>
          <w:szCs w:val="20"/>
        </w:rPr>
        <w:t>terbaik</w:t>
      </w:r>
      <w:proofErr w:type="spellEnd"/>
      <w:r w:rsidR="0027200F">
        <w:rPr>
          <w:sz w:val="20"/>
          <w:szCs w:val="20"/>
        </w:rPr>
        <w:t>.</w:t>
      </w:r>
    </w:p>
    <w:p w14:paraId="476B60EB" w14:textId="18BEAE46" w:rsidR="000146FD" w:rsidRPr="00130A20" w:rsidRDefault="000146FD" w:rsidP="00D862E6">
      <w:pPr>
        <w:pStyle w:val="Default"/>
        <w:ind w:firstLine="284"/>
        <w:jc w:val="both"/>
        <w:rPr>
          <w:sz w:val="20"/>
          <w:szCs w:val="20"/>
        </w:rPr>
      </w:pPr>
      <w:proofErr w:type="spellStart"/>
      <w:r>
        <w:rPr>
          <w:sz w:val="20"/>
          <w:szCs w:val="20"/>
        </w:rPr>
        <w:t>Bobot</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setiap</w:t>
      </w:r>
      <w:proofErr w:type="spellEnd"/>
      <w:r>
        <w:rPr>
          <w:sz w:val="20"/>
          <w:szCs w:val="20"/>
        </w:rPr>
        <w:t xml:space="preserve"> </w:t>
      </w:r>
      <w:proofErr w:type="spellStart"/>
      <w:r>
        <w:rPr>
          <w:sz w:val="20"/>
          <w:szCs w:val="20"/>
        </w:rPr>
        <w:t>subkriteria</w:t>
      </w:r>
      <w:proofErr w:type="spellEnd"/>
      <w:r>
        <w:rPr>
          <w:sz w:val="20"/>
          <w:szCs w:val="20"/>
        </w:rPr>
        <w:t xml:space="preserve"> </w:t>
      </w:r>
      <w:proofErr w:type="spellStart"/>
      <w:r>
        <w:rPr>
          <w:sz w:val="20"/>
          <w:szCs w:val="20"/>
        </w:rPr>
        <w:t>ditunjukkan</w:t>
      </w:r>
      <w:proofErr w:type="spellEnd"/>
      <w:r>
        <w:rPr>
          <w:sz w:val="20"/>
          <w:szCs w:val="20"/>
        </w:rPr>
        <w:t xml:space="preserve"> pada </w:t>
      </w:r>
      <w:proofErr w:type="spellStart"/>
      <w:r w:rsidR="00130A20">
        <w:rPr>
          <w:sz w:val="20"/>
          <w:szCs w:val="20"/>
        </w:rPr>
        <w:t>tabel</w:t>
      </w:r>
      <w:proofErr w:type="spellEnd"/>
      <w:r w:rsidR="00130A20">
        <w:rPr>
          <w:sz w:val="20"/>
          <w:szCs w:val="20"/>
        </w:rPr>
        <w:t xml:space="preserve"> 5.</w:t>
      </w:r>
      <w:r w:rsidR="00051F06">
        <w:rPr>
          <w:sz w:val="20"/>
          <w:szCs w:val="20"/>
        </w:rPr>
        <w:t xml:space="preserve"> </w:t>
      </w:r>
      <w:proofErr w:type="spellStart"/>
      <w:r w:rsidR="00051F06">
        <w:rPr>
          <w:sz w:val="20"/>
          <w:szCs w:val="20"/>
        </w:rPr>
        <w:t>Bobot</w:t>
      </w:r>
      <w:proofErr w:type="spellEnd"/>
      <w:r w:rsidR="00051F06">
        <w:rPr>
          <w:sz w:val="20"/>
          <w:szCs w:val="20"/>
        </w:rPr>
        <w:t xml:space="preserve"> </w:t>
      </w:r>
      <w:proofErr w:type="spellStart"/>
      <w:r w:rsidR="00051F06">
        <w:rPr>
          <w:sz w:val="20"/>
          <w:szCs w:val="20"/>
        </w:rPr>
        <w:t>tertinggi</w:t>
      </w:r>
      <w:proofErr w:type="spellEnd"/>
      <w:r w:rsidR="00051F06">
        <w:rPr>
          <w:sz w:val="20"/>
          <w:szCs w:val="20"/>
        </w:rPr>
        <w:t xml:space="preserve"> </w:t>
      </w:r>
      <w:proofErr w:type="spellStart"/>
      <w:r w:rsidR="001953A7">
        <w:rPr>
          <w:sz w:val="20"/>
          <w:szCs w:val="20"/>
        </w:rPr>
        <w:t>dari</w:t>
      </w:r>
      <w:proofErr w:type="spellEnd"/>
      <w:r w:rsidR="001953A7">
        <w:rPr>
          <w:sz w:val="20"/>
          <w:szCs w:val="20"/>
        </w:rPr>
        <w:t xml:space="preserve"> </w:t>
      </w:r>
      <w:proofErr w:type="spellStart"/>
      <w:r w:rsidR="001953A7">
        <w:rPr>
          <w:sz w:val="20"/>
          <w:szCs w:val="20"/>
        </w:rPr>
        <w:t>subkriteria</w:t>
      </w:r>
      <w:proofErr w:type="spellEnd"/>
      <w:r w:rsidR="001953A7">
        <w:rPr>
          <w:sz w:val="20"/>
          <w:szCs w:val="20"/>
        </w:rPr>
        <w:t xml:space="preserve"> </w:t>
      </w:r>
      <w:r w:rsidR="003C4AD7">
        <w:rPr>
          <w:sz w:val="20"/>
          <w:szCs w:val="20"/>
        </w:rPr>
        <w:t xml:space="preserve">pada </w:t>
      </w:r>
      <w:proofErr w:type="spellStart"/>
      <w:r w:rsidR="003C4AD7">
        <w:rPr>
          <w:sz w:val="20"/>
          <w:szCs w:val="20"/>
        </w:rPr>
        <w:t>memenuhi</w:t>
      </w:r>
      <w:proofErr w:type="spellEnd"/>
      <w:r w:rsidR="003C4AD7">
        <w:rPr>
          <w:sz w:val="20"/>
          <w:szCs w:val="20"/>
        </w:rPr>
        <w:t xml:space="preserve"> </w:t>
      </w:r>
      <w:proofErr w:type="spellStart"/>
      <w:r w:rsidR="003C4AD7">
        <w:rPr>
          <w:sz w:val="20"/>
          <w:szCs w:val="20"/>
        </w:rPr>
        <w:t>permintaan</w:t>
      </w:r>
      <w:proofErr w:type="spellEnd"/>
      <w:r w:rsidR="003C4AD7">
        <w:rPr>
          <w:sz w:val="20"/>
          <w:szCs w:val="20"/>
        </w:rPr>
        <w:t xml:space="preserve"> </w:t>
      </w:r>
      <w:proofErr w:type="spellStart"/>
      <w:r w:rsidR="003C4AD7">
        <w:rPr>
          <w:sz w:val="20"/>
          <w:szCs w:val="20"/>
        </w:rPr>
        <w:t>mendadak</w:t>
      </w:r>
      <w:proofErr w:type="spellEnd"/>
      <w:r w:rsidR="003C4AD7">
        <w:rPr>
          <w:sz w:val="20"/>
          <w:szCs w:val="20"/>
        </w:rPr>
        <w:t xml:space="preserve"> yang </w:t>
      </w:r>
      <w:proofErr w:type="spellStart"/>
      <w:r w:rsidR="003C4AD7">
        <w:rPr>
          <w:sz w:val="20"/>
          <w:szCs w:val="20"/>
        </w:rPr>
        <w:t>sebesar</w:t>
      </w:r>
      <w:proofErr w:type="spellEnd"/>
      <w:r w:rsidR="003C4AD7">
        <w:rPr>
          <w:sz w:val="20"/>
          <w:szCs w:val="20"/>
        </w:rPr>
        <w:t xml:space="preserve"> 0,22915 </w:t>
      </w:r>
      <w:proofErr w:type="spellStart"/>
      <w:r w:rsidR="003C4AD7">
        <w:rPr>
          <w:sz w:val="20"/>
          <w:szCs w:val="20"/>
        </w:rPr>
        <w:t>atau</w:t>
      </w:r>
      <w:proofErr w:type="spellEnd"/>
      <w:r w:rsidR="003C4AD7">
        <w:rPr>
          <w:sz w:val="20"/>
          <w:szCs w:val="20"/>
        </w:rPr>
        <w:t xml:space="preserve"> 22,92%. </w:t>
      </w:r>
      <w:proofErr w:type="spellStart"/>
      <w:r w:rsidR="003C4AD7">
        <w:rPr>
          <w:sz w:val="20"/>
          <w:szCs w:val="20"/>
        </w:rPr>
        <w:t>Subkriteria</w:t>
      </w:r>
      <w:proofErr w:type="spellEnd"/>
      <w:r w:rsidR="003C4AD7">
        <w:rPr>
          <w:sz w:val="20"/>
          <w:szCs w:val="20"/>
        </w:rPr>
        <w:t xml:space="preserve"> </w:t>
      </w:r>
      <w:proofErr w:type="spellStart"/>
      <w:r w:rsidR="003C4AD7">
        <w:rPr>
          <w:sz w:val="20"/>
          <w:szCs w:val="20"/>
        </w:rPr>
        <w:t>tersebut</w:t>
      </w:r>
      <w:proofErr w:type="spellEnd"/>
      <w:r w:rsidR="003C4AD7">
        <w:rPr>
          <w:sz w:val="20"/>
          <w:szCs w:val="20"/>
        </w:rPr>
        <w:t xml:space="preserve"> </w:t>
      </w:r>
      <w:proofErr w:type="spellStart"/>
      <w:r w:rsidR="003C4AD7">
        <w:rPr>
          <w:sz w:val="20"/>
          <w:szCs w:val="20"/>
        </w:rPr>
        <w:t>terdapat</w:t>
      </w:r>
      <w:proofErr w:type="spellEnd"/>
      <w:r w:rsidR="003C4AD7">
        <w:rPr>
          <w:sz w:val="20"/>
          <w:szCs w:val="20"/>
        </w:rPr>
        <w:t xml:space="preserve"> pada </w:t>
      </w:r>
      <w:proofErr w:type="spellStart"/>
      <w:r w:rsidR="003C4AD7">
        <w:rPr>
          <w:sz w:val="20"/>
          <w:szCs w:val="20"/>
        </w:rPr>
        <w:t>kriteria</w:t>
      </w:r>
      <w:proofErr w:type="spellEnd"/>
      <w:r w:rsidR="003C4AD7">
        <w:rPr>
          <w:sz w:val="20"/>
          <w:szCs w:val="20"/>
        </w:rPr>
        <w:t xml:space="preserve"> </w:t>
      </w:r>
      <w:proofErr w:type="spellStart"/>
      <w:r w:rsidR="003C4AD7">
        <w:rPr>
          <w:sz w:val="20"/>
          <w:szCs w:val="20"/>
        </w:rPr>
        <w:t>fleksibilitas</w:t>
      </w:r>
      <w:proofErr w:type="spellEnd"/>
      <w:r w:rsidR="003C4AD7">
        <w:rPr>
          <w:sz w:val="20"/>
          <w:szCs w:val="20"/>
        </w:rPr>
        <w:t xml:space="preserve"> yang </w:t>
      </w:r>
      <w:proofErr w:type="spellStart"/>
      <w:r w:rsidR="003C4AD7">
        <w:rPr>
          <w:sz w:val="20"/>
          <w:szCs w:val="20"/>
        </w:rPr>
        <w:t>memiliki</w:t>
      </w:r>
      <w:proofErr w:type="spellEnd"/>
      <w:r w:rsidR="003C4AD7">
        <w:rPr>
          <w:sz w:val="20"/>
          <w:szCs w:val="20"/>
        </w:rPr>
        <w:t xml:space="preserve"> </w:t>
      </w:r>
      <w:proofErr w:type="spellStart"/>
      <w:r w:rsidR="003C4AD7">
        <w:rPr>
          <w:sz w:val="20"/>
          <w:szCs w:val="20"/>
        </w:rPr>
        <w:t>bobot</w:t>
      </w:r>
      <w:proofErr w:type="spellEnd"/>
      <w:r w:rsidR="003C4AD7">
        <w:rPr>
          <w:sz w:val="20"/>
          <w:szCs w:val="20"/>
        </w:rPr>
        <w:t xml:space="preserve"> </w:t>
      </w:r>
      <w:proofErr w:type="spellStart"/>
      <w:r w:rsidR="003C4AD7">
        <w:rPr>
          <w:sz w:val="20"/>
          <w:szCs w:val="20"/>
        </w:rPr>
        <w:t>tertinggi</w:t>
      </w:r>
      <w:proofErr w:type="spellEnd"/>
      <w:r w:rsidR="003C4AD7">
        <w:rPr>
          <w:sz w:val="20"/>
          <w:szCs w:val="20"/>
        </w:rPr>
        <w:t xml:space="preserve"> juga.</w:t>
      </w:r>
      <w:bookmarkEnd w:id="11"/>
    </w:p>
    <w:p w14:paraId="2FF0EA86" w14:textId="77777777" w:rsidR="00786F98" w:rsidRDefault="00786F98" w:rsidP="00786F98">
      <w:pPr>
        <w:pStyle w:val="Default"/>
        <w:jc w:val="both"/>
        <w:rPr>
          <w:sz w:val="20"/>
          <w:szCs w:val="20"/>
        </w:rPr>
      </w:pPr>
    </w:p>
    <w:p w14:paraId="37D1E4AC" w14:textId="26FDCB36" w:rsidR="00D862E6" w:rsidRDefault="00B0195C" w:rsidP="00D862E6">
      <w:pPr>
        <w:pStyle w:val="Default"/>
        <w:numPr>
          <w:ilvl w:val="0"/>
          <w:numId w:val="2"/>
        </w:numPr>
        <w:ind w:left="426"/>
        <w:jc w:val="both"/>
        <w:rPr>
          <w:sz w:val="20"/>
          <w:szCs w:val="20"/>
        </w:rPr>
      </w:pPr>
      <w:proofErr w:type="spellStart"/>
      <w:r>
        <w:rPr>
          <w:b/>
          <w:bCs/>
          <w:sz w:val="20"/>
          <w:szCs w:val="20"/>
        </w:rPr>
        <w:t>Analisis</w:t>
      </w:r>
      <w:proofErr w:type="spellEnd"/>
      <w:r>
        <w:rPr>
          <w:b/>
          <w:bCs/>
          <w:sz w:val="20"/>
          <w:szCs w:val="20"/>
        </w:rPr>
        <w:t xml:space="preserve"> Hasil </w:t>
      </w:r>
      <w:proofErr w:type="spellStart"/>
      <w:r>
        <w:rPr>
          <w:b/>
          <w:bCs/>
          <w:sz w:val="20"/>
          <w:szCs w:val="20"/>
        </w:rPr>
        <w:t>Pemilihan</w:t>
      </w:r>
      <w:proofErr w:type="spellEnd"/>
      <w:r>
        <w:rPr>
          <w:b/>
          <w:bCs/>
          <w:sz w:val="20"/>
          <w:szCs w:val="20"/>
        </w:rPr>
        <w:t xml:space="preserve"> Supplier </w:t>
      </w:r>
      <w:proofErr w:type="spellStart"/>
      <w:r>
        <w:rPr>
          <w:b/>
          <w:bCs/>
          <w:sz w:val="20"/>
          <w:szCs w:val="20"/>
        </w:rPr>
        <w:t>dengan</w:t>
      </w:r>
      <w:proofErr w:type="spellEnd"/>
      <w:r>
        <w:rPr>
          <w:b/>
          <w:bCs/>
          <w:sz w:val="20"/>
          <w:szCs w:val="20"/>
        </w:rPr>
        <w:t xml:space="preserve"> Metode ANP</w:t>
      </w:r>
    </w:p>
    <w:p w14:paraId="61477E25" w14:textId="50083C94" w:rsidR="00163576" w:rsidRDefault="00163576" w:rsidP="00B0195C">
      <w:pPr>
        <w:pStyle w:val="Default"/>
        <w:ind w:firstLine="284"/>
        <w:jc w:val="both"/>
        <w:rPr>
          <w:sz w:val="20"/>
          <w:szCs w:val="20"/>
        </w:rPr>
      </w:pPr>
      <w:bookmarkStart w:id="12" w:name="_Hlk167875618"/>
      <w:r>
        <w:rPr>
          <w:sz w:val="20"/>
          <w:szCs w:val="20"/>
        </w:rPr>
        <w:t xml:space="preserve">Pada </w:t>
      </w:r>
      <w:proofErr w:type="spellStart"/>
      <w:r>
        <w:rPr>
          <w:sz w:val="20"/>
          <w:szCs w:val="20"/>
        </w:rPr>
        <w:t>pengolahan</w:t>
      </w:r>
      <w:proofErr w:type="spellEnd"/>
      <w:r>
        <w:rPr>
          <w:sz w:val="20"/>
          <w:szCs w:val="20"/>
        </w:rPr>
        <w:t xml:space="preserve"> </w:t>
      </w:r>
      <w:proofErr w:type="spellStart"/>
      <w:r>
        <w:rPr>
          <w:sz w:val="20"/>
          <w:szCs w:val="20"/>
        </w:rPr>
        <w:t>menggunakan</w:t>
      </w:r>
      <w:proofErr w:type="spellEnd"/>
      <w:r>
        <w:rPr>
          <w:sz w:val="20"/>
          <w:szCs w:val="20"/>
        </w:rPr>
        <w:t xml:space="preserve"> software </w:t>
      </w:r>
      <w:proofErr w:type="spellStart"/>
      <w:r>
        <w:rPr>
          <w:sz w:val="20"/>
          <w:szCs w:val="20"/>
        </w:rPr>
        <w:t>superdecision</w:t>
      </w:r>
      <w:proofErr w:type="spellEnd"/>
      <w:r w:rsidR="00B87D4F">
        <w:rPr>
          <w:sz w:val="20"/>
          <w:szCs w:val="20"/>
        </w:rPr>
        <w:t xml:space="preserve"> </w:t>
      </w:r>
      <w:proofErr w:type="spellStart"/>
      <w:r w:rsidR="00B87D4F">
        <w:rPr>
          <w:sz w:val="20"/>
          <w:szCs w:val="20"/>
        </w:rPr>
        <w:t>menghasilkan</w:t>
      </w:r>
      <w:proofErr w:type="spellEnd"/>
      <w:r w:rsidR="00B87D4F">
        <w:rPr>
          <w:sz w:val="20"/>
          <w:szCs w:val="20"/>
        </w:rPr>
        <w:t xml:space="preserve"> </w:t>
      </w:r>
      <w:proofErr w:type="spellStart"/>
      <w:r w:rsidR="00B87D4F">
        <w:rPr>
          <w:sz w:val="20"/>
          <w:szCs w:val="20"/>
        </w:rPr>
        <w:t>pembobotan</w:t>
      </w:r>
      <w:proofErr w:type="spellEnd"/>
      <w:r w:rsidR="00B87D4F">
        <w:rPr>
          <w:sz w:val="20"/>
          <w:szCs w:val="20"/>
        </w:rPr>
        <w:t xml:space="preserve"> </w:t>
      </w:r>
      <w:proofErr w:type="spellStart"/>
      <w:r w:rsidR="00B87D4F">
        <w:rPr>
          <w:sz w:val="20"/>
          <w:szCs w:val="20"/>
        </w:rPr>
        <w:t>tiap</w:t>
      </w:r>
      <w:proofErr w:type="spellEnd"/>
      <w:r w:rsidR="00B87D4F">
        <w:rPr>
          <w:sz w:val="20"/>
          <w:szCs w:val="20"/>
        </w:rPr>
        <w:t xml:space="preserve"> masing-masing </w:t>
      </w:r>
      <w:proofErr w:type="spellStart"/>
      <w:r w:rsidR="00B87D4F">
        <w:rPr>
          <w:sz w:val="20"/>
          <w:szCs w:val="20"/>
        </w:rPr>
        <w:t>subkriteria</w:t>
      </w:r>
      <w:proofErr w:type="spellEnd"/>
      <w:r w:rsidR="00B87D4F">
        <w:rPr>
          <w:sz w:val="20"/>
          <w:szCs w:val="20"/>
        </w:rPr>
        <w:t xml:space="preserve"> pada </w:t>
      </w:r>
      <w:proofErr w:type="spellStart"/>
      <w:r w:rsidR="00B87D4F">
        <w:rPr>
          <w:sz w:val="20"/>
          <w:szCs w:val="20"/>
        </w:rPr>
        <w:t>alternatif</w:t>
      </w:r>
      <w:proofErr w:type="spellEnd"/>
      <w:r w:rsidR="00B87D4F">
        <w:rPr>
          <w:sz w:val="20"/>
          <w:szCs w:val="20"/>
        </w:rPr>
        <w:t xml:space="preserve"> supplier. Hasil </w:t>
      </w:r>
      <w:proofErr w:type="spellStart"/>
      <w:r w:rsidR="00B87D4F">
        <w:rPr>
          <w:sz w:val="20"/>
          <w:szCs w:val="20"/>
        </w:rPr>
        <w:t>tersebut</w:t>
      </w:r>
      <w:proofErr w:type="spellEnd"/>
      <w:r w:rsidR="00B87D4F">
        <w:rPr>
          <w:sz w:val="20"/>
          <w:szCs w:val="20"/>
        </w:rPr>
        <w:t xml:space="preserve"> </w:t>
      </w:r>
      <w:proofErr w:type="spellStart"/>
      <w:r w:rsidR="00B87D4F">
        <w:rPr>
          <w:sz w:val="20"/>
          <w:szCs w:val="20"/>
        </w:rPr>
        <w:t>dapat</w:t>
      </w:r>
      <w:proofErr w:type="spellEnd"/>
      <w:r w:rsidR="00B87D4F">
        <w:rPr>
          <w:sz w:val="20"/>
          <w:szCs w:val="20"/>
        </w:rPr>
        <w:t xml:space="preserve"> </w:t>
      </w:r>
      <w:proofErr w:type="spellStart"/>
      <w:r w:rsidR="00B87D4F">
        <w:rPr>
          <w:sz w:val="20"/>
          <w:szCs w:val="20"/>
        </w:rPr>
        <w:t>menjadi</w:t>
      </w:r>
      <w:proofErr w:type="spellEnd"/>
      <w:r w:rsidR="00B87D4F">
        <w:rPr>
          <w:sz w:val="20"/>
          <w:szCs w:val="20"/>
        </w:rPr>
        <w:t xml:space="preserve"> </w:t>
      </w:r>
      <w:proofErr w:type="spellStart"/>
      <w:r w:rsidR="00B87D4F">
        <w:rPr>
          <w:sz w:val="20"/>
          <w:szCs w:val="20"/>
        </w:rPr>
        <w:t>patokan</w:t>
      </w:r>
      <w:proofErr w:type="spellEnd"/>
      <w:r w:rsidR="00B87D4F">
        <w:rPr>
          <w:sz w:val="20"/>
          <w:szCs w:val="20"/>
        </w:rPr>
        <w:t xml:space="preserve"> </w:t>
      </w:r>
      <w:proofErr w:type="spellStart"/>
      <w:r w:rsidR="00B87D4F">
        <w:rPr>
          <w:sz w:val="20"/>
          <w:szCs w:val="20"/>
        </w:rPr>
        <w:t>untuk</w:t>
      </w:r>
      <w:proofErr w:type="spellEnd"/>
      <w:r w:rsidR="00B87D4F">
        <w:rPr>
          <w:sz w:val="20"/>
          <w:szCs w:val="20"/>
        </w:rPr>
        <w:t xml:space="preserve"> </w:t>
      </w:r>
      <w:proofErr w:type="spellStart"/>
      <w:r w:rsidR="00B87D4F">
        <w:rPr>
          <w:sz w:val="20"/>
          <w:szCs w:val="20"/>
        </w:rPr>
        <w:t>menentukan</w:t>
      </w:r>
      <w:proofErr w:type="spellEnd"/>
      <w:r w:rsidR="00B87D4F">
        <w:rPr>
          <w:sz w:val="20"/>
          <w:szCs w:val="20"/>
        </w:rPr>
        <w:t xml:space="preserve"> supplier </w:t>
      </w:r>
      <w:proofErr w:type="spellStart"/>
      <w:r w:rsidR="00B87D4F">
        <w:rPr>
          <w:sz w:val="20"/>
          <w:szCs w:val="20"/>
        </w:rPr>
        <w:t>terbaik</w:t>
      </w:r>
      <w:proofErr w:type="spellEnd"/>
      <w:r w:rsidR="00B87D4F">
        <w:rPr>
          <w:sz w:val="20"/>
          <w:szCs w:val="20"/>
        </w:rPr>
        <w:t xml:space="preserve"> </w:t>
      </w:r>
      <w:proofErr w:type="spellStart"/>
      <w:r w:rsidR="00B87D4F">
        <w:rPr>
          <w:sz w:val="20"/>
          <w:szCs w:val="20"/>
        </w:rPr>
        <w:t>untuk</w:t>
      </w:r>
      <w:proofErr w:type="spellEnd"/>
      <w:r w:rsidR="00B87D4F">
        <w:rPr>
          <w:sz w:val="20"/>
          <w:szCs w:val="20"/>
        </w:rPr>
        <w:t xml:space="preserve"> PT. </w:t>
      </w:r>
      <w:proofErr w:type="spellStart"/>
      <w:r w:rsidR="00B87D4F">
        <w:rPr>
          <w:sz w:val="20"/>
          <w:szCs w:val="20"/>
        </w:rPr>
        <w:t>Agrivito</w:t>
      </w:r>
      <w:proofErr w:type="spellEnd"/>
      <w:r w:rsidR="00B87D4F">
        <w:rPr>
          <w:sz w:val="20"/>
          <w:szCs w:val="20"/>
        </w:rPr>
        <w:t xml:space="preserve">. </w:t>
      </w:r>
      <w:proofErr w:type="spellStart"/>
      <w:r w:rsidR="00B87D4F">
        <w:rPr>
          <w:sz w:val="20"/>
          <w:szCs w:val="20"/>
        </w:rPr>
        <w:t>Berikut</w:t>
      </w:r>
      <w:proofErr w:type="spellEnd"/>
      <w:r w:rsidR="00B87D4F">
        <w:rPr>
          <w:sz w:val="20"/>
          <w:szCs w:val="20"/>
        </w:rPr>
        <w:t xml:space="preserve"> </w:t>
      </w:r>
      <w:proofErr w:type="spellStart"/>
      <w:r w:rsidR="00B87D4F">
        <w:rPr>
          <w:sz w:val="20"/>
          <w:szCs w:val="20"/>
        </w:rPr>
        <w:t>adalah</w:t>
      </w:r>
      <w:proofErr w:type="spellEnd"/>
      <w:r w:rsidR="00B87D4F">
        <w:rPr>
          <w:sz w:val="20"/>
          <w:szCs w:val="20"/>
        </w:rPr>
        <w:t xml:space="preserve"> </w:t>
      </w:r>
      <w:proofErr w:type="spellStart"/>
      <w:r w:rsidR="00B87D4F">
        <w:rPr>
          <w:sz w:val="20"/>
          <w:szCs w:val="20"/>
        </w:rPr>
        <w:t>hasil</w:t>
      </w:r>
      <w:proofErr w:type="spellEnd"/>
      <w:r w:rsidR="00B87D4F">
        <w:rPr>
          <w:sz w:val="20"/>
          <w:szCs w:val="20"/>
        </w:rPr>
        <w:t xml:space="preserve"> </w:t>
      </w:r>
      <w:proofErr w:type="spellStart"/>
      <w:r w:rsidR="00B87D4F">
        <w:rPr>
          <w:sz w:val="20"/>
          <w:szCs w:val="20"/>
        </w:rPr>
        <w:t>dari</w:t>
      </w:r>
      <w:proofErr w:type="spellEnd"/>
      <w:r w:rsidR="00B87D4F">
        <w:rPr>
          <w:sz w:val="20"/>
          <w:szCs w:val="20"/>
        </w:rPr>
        <w:t xml:space="preserve"> </w:t>
      </w:r>
      <w:proofErr w:type="spellStart"/>
      <w:r w:rsidR="00B87D4F">
        <w:rPr>
          <w:sz w:val="20"/>
          <w:szCs w:val="20"/>
        </w:rPr>
        <w:t>pengolahan</w:t>
      </w:r>
      <w:proofErr w:type="spellEnd"/>
      <w:r w:rsidR="00B87D4F">
        <w:rPr>
          <w:sz w:val="20"/>
          <w:szCs w:val="20"/>
        </w:rPr>
        <w:t xml:space="preserve"> data software </w:t>
      </w:r>
      <w:proofErr w:type="spellStart"/>
      <w:r w:rsidR="00B87D4F">
        <w:rPr>
          <w:sz w:val="20"/>
          <w:szCs w:val="20"/>
        </w:rPr>
        <w:t>superdecision</w:t>
      </w:r>
      <w:proofErr w:type="spellEnd"/>
      <w:r w:rsidR="00B87D4F">
        <w:rPr>
          <w:sz w:val="20"/>
          <w:szCs w:val="20"/>
        </w:rPr>
        <w:t xml:space="preserve"> pada </w:t>
      </w:r>
      <w:proofErr w:type="spellStart"/>
      <w:r w:rsidR="00B87D4F">
        <w:rPr>
          <w:sz w:val="20"/>
          <w:szCs w:val="20"/>
        </w:rPr>
        <w:t>gambar</w:t>
      </w:r>
      <w:proofErr w:type="spellEnd"/>
      <w:r w:rsidR="00B87D4F">
        <w:rPr>
          <w:sz w:val="20"/>
          <w:szCs w:val="20"/>
        </w:rPr>
        <w:t xml:space="preserve"> 5.</w:t>
      </w:r>
    </w:p>
    <w:p w14:paraId="6708CA03" w14:textId="77777777" w:rsidR="00B87D4F" w:rsidRPr="00163576" w:rsidRDefault="00B87D4F" w:rsidP="00B0195C">
      <w:pPr>
        <w:pStyle w:val="Default"/>
        <w:ind w:firstLine="284"/>
        <w:jc w:val="both"/>
        <w:rPr>
          <w:sz w:val="20"/>
          <w:szCs w:val="20"/>
        </w:rPr>
      </w:pPr>
    </w:p>
    <w:p w14:paraId="1802DBC1" w14:textId="77777777" w:rsidR="00163576" w:rsidRDefault="00163576" w:rsidP="00163576">
      <w:pPr>
        <w:pStyle w:val="Default"/>
        <w:jc w:val="center"/>
        <w:rPr>
          <w:sz w:val="20"/>
          <w:szCs w:val="20"/>
        </w:rPr>
      </w:pPr>
      <w:r>
        <w:rPr>
          <w:noProof/>
        </w:rPr>
        <w:drawing>
          <wp:inline distT="0" distB="0" distL="0" distR="0" wp14:anchorId="054FBFEC" wp14:editId="5F827E19">
            <wp:extent cx="5276850" cy="1600200"/>
            <wp:effectExtent l="19050" t="19050" r="1905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5449" t="22483" r="5769" b="14564"/>
                    <a:stretch/>
                  </pic:blipFill>
                  <pic:spPr bwMode="auto">
                    <a:xfrm>
                      <a:off x="0" y="0"/>
                      <a:ext cx="5276850" cy="160020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40B5461E" w14:textId="77777777" w:rsidR="00163576" w:rsidRPr="00163576" w:rsidRDefault="00163576" w:rsidP="00163576">
      <w:pPr>
        <w:pStyle w:val="Default"/>
        <w:jc w:val="center"/>
        <w:rPr>
          <w:sz w:val="20"/>
          <w:szCs w:val="20"/>
        </w:rPr>
      </w:pPr>
      <w:r w:rsidRPr="00163576">
        <w:rPr>
          <w:b/>
          <w:bCs/>
          <w:sz w:val="20"/>
          <w:szCs w:val="20"/>
        </w:rPr>
        <w:t>Gambar 5.</w:t>
      </w:r>
      <w:r>
        <w:rPr>
          <w:b/>
          <w:bCs/>
          <w:sz w:val="20"/>
          <w:szCs w:val="20"/>
        </w:rPr>
        <w:t xml:space="preserve"> </w:t>
      </w:r>
      <w:r>
        <w:rPr>
          <w:sz w:val="20"/>
          <w:szCs w:val="20"/>
        </w:rPr>
        <w:t xml:space="preserve">Hasil </w:t>
      </w:r>
      <w:proofErr w:type="spellStart"/>
      <w:r>
        <w:rPr>
          <w:sz w:val="20"/>
          <w:szCs w:val="20"/>
        </w:rPr>
        <w:t>pengolahan</w:t>
      </w:r>
      <w:proofErr w:type="spellEnd"/>
      <w:r>
        <w:rPr>
          <w:sz w:val="20"/>
          <w:szCs w:val="20"/>
        </w:rPr>
        <w:t xml:space="preserve"> ANP </w:t>
      </w:r>
      <w:r w:rsidRPr="00163576">
        <w:rPr>
          <w:i/>
          <w:iCs/>
          <w:sz w:val="20"/>
          <w:szCs w:val="20"/>
        </w:rPr>
        <w:t xml:space="preserve">software </w:t>
      </w:r>
      <w:proofErr w:type="spellStart"/>
      <w:r w:rsidRPr="00163576">
        <w:rPr>
          <w:i/>
          <w:iCs/>
          <w:sz w:val="20"/>
          <w:szCs w:val="20"/>
        </w:rPr>
        <w:t>Superdecision</w:t>
      </w:r>
      <w:proofErr w:type="spellEnd"/>
    </w:p>
    <w:p w14:paraId="59CEF997" w14:textId="77777777" w:rsidR="00163576" w:rsidRPr="00163576" w:rsidRDefault="00163576" w:rsidP="00B0195C">
      <w:pPr>
        <w:pStyle w:val="Default"/>
        <w:ind w:firstLine="284"/>
        <w:jc w:val="both"/>
        <w:rPr>
          <w:sz w:val="20"/>
          <w:szCs w:val="20"/>
        </w:rPr>
      </w:pPr>
    </w:p>
    <w:p w14:paraId="7D7201C4" w14:textId="530C8B59" w:rsidR="000146FD" w:rsidRDefault="00163576" w:rsidP="00B0195C">
      <w:pPr>
        <w:pStyle w:val="Default"/>
        <w:ind w:firstLine="284"/>
        <w:jc w:val="both"/>
        <w:rPr>
          <w:rFonts w:asciiTheme="majorBidi" w:hAnsiTheme="majorBidi" w:cstheme="majorBidi"/>
          <w:sz w:val="20"/>
          <w:szCs w:val="20"/>
        </w:rPr>
      </w:pPr>
      <w:r>
        <w:rPr>
          <w:sz w:val="20"/>
          <w:szCs w:val="20"/>
        </w:rPr>
        <w:t xml:space="preserve">Pada </w:t>
      </w:r>
      <w:proofErr w:type="spellStart"/>
      <w:r>
        <w:rPr>
          <w:sz w:val="20"/>
          <w:szCs w:val="20"/>
        </w:rPr>
        <w:t>gambar</w:t>
      </w:r>
      <w:proofErr w:type="spellEnd"/>
      <w:r>
        <w:rPr>
          <w:sz w:val="20"/>
          <w:szCs w:val="20"/>
        </w:rPr>
        <w:t xml:space="preserve"> 5 </w:t>
      </w:r>
      <w:proofErr w:type="spellStart"/>
      <w:r>
        <w:rPr>
          <w:sz w:val="20"/>
          <w:szCs w:val="20"/>
        </w:rPr>
        <w:t>menjelaskan</w:t>
      </w:r>
      <w:proofErr w:type="spellEnd"/>
      <w:r>
        <w:rPr>
          <w:sz w:val="20"/>
          <w:szCs w:val="20"/>
        </w:rPr>
        <w:t xml:space="preserve"> </w:t>
      </w:r>
      <w:r w:rsidR="000146FD">
        <w:rPr>
          <w:i/>
          <w:iCs/>
          <w:sz w:val="20"/>
          <w:szCs w:val="20"/>
        </w:rPr>
        <w:t xml:space="preserve">Supplier </w:t>
      </w:r>
      <w:proofErr w:type="spellStart"/>
      <w:r w:rsidR="000146FD">
        <w:rPr>
          <w:sz w:val="20"/>
          <w:szCs w:val="20"/>
        </w:rPr>
        <w:t>komponen</w:t>
      </w:r>
      <w:proofErr w:type="spellEnd"/>
      <w:r w:rsidR="000146FD">
        <w:rPr>
          <w:sz w:val="20"/>
          <w:szCs w:val="20"/>
        </w:rPr>
        <w:t xml:space="preserve"> </w:t>
      </w:r>
      <w:r w:rsidR="00FC1118">
        <w:rPr>
          <w:sz w:val="20"/>
          <w:szCs w:val="20"/>
        </w:rPr>
        <w:t xml:space="preserve">box panel </w:t>
      </w:r>
      <w:proofErr w:type="spellStart"/>
      <w:r w:rsidR="00FC1118">
        <w:rPr>
          <w:sz w:val="20"/>
          <w:szCs w:val="20"/>
        </w:rPr>
        <w:t>listrik</w:t>
      </w:r>
      <w:proofErr w:type="spellEnd"/>
      <w:r w:rsidR="000146FD">
        <w:rPr>
          <w:sz w:val="20"/>
          <w:szCs w:val="20"/>
        </w:rPr>
        <w:t xml:space="preserve"> yang </w:t>
      </w:r>
      <w:proofErr w:type="spellStart"/>
      <w:r w:rsidR="000146FD">
        <w:rPr>
          <w:sz w:val="20"/>
          <w:szCs w:val="20"/>
        </w:rPr>
        <w:t>menjadi</w:t>
      </w:r>
      <w:proofErr w:type="spellEnd"/>
      <w:r w:rsidR="00FC1118">
        <w:rPr>
          <w:sz w:val="20"/>
          <w:szCs w:val="20"/>
        </w:rPr>
        <w:t xml:space="preserve"> </w:t>
      </w:r>
      <w:r w:rsidR="000146FD">
        <w:rPr>
          <w:i/>
          <w:iCs/>
          <w:sz w:val="20"/>
          <w:szCs w:val="20"/>
        </w:rPr>
        <w:t xml:space="preserve">supplier </w:t>
      </w:r>
      <w:r w:rsidR="000146FD">
        <w:rPr>
          <w:sz w:val="20"/>
          <w:szCs w:val="20"/>
        </w:rPr>
        <w:t xml:space="preserve">di PT. </w:t>
      </w:r>
      <w:proofErr w:type="spellStart"/>
      <w:r w:rsidR="00FC1118">
        <w:rPr>
          <w:sz w:val="20"/>
          <w:szCs w:val="20"/>
        </w:rPr>
        <w:t>Agrivito</w:t>
      </w:r>
      <w:proofErr w:type="spellEnd"/>
      <w:r w:rsidR="000146FD">
        <w:rPr>
          <w:sz w:val="20"/>
          <w:szCs w:val="20"/>
        </w:rPr>
        <w:t xml:space="preserve"> </w:t>
      </w:r>
      <w:proofErr w:type="spellStart"/>
      <w:r w:rsidR="000146FD">
        <w:rPr>
          <w:sz w:val="20"/>
          <w:szCs w:val="20"/>
        </w:rPr>
        <w:t>yaitu</w:t>
      </w:r>
      <w:proofErr w:type="spellEnd"/>
      <w:r w:rsidR="000146FD">
        <w:rPr>
          <w:sz w:val="20"/>
          <w:szCs w:val="20"/>
        </w:rPr>
        <w:t xml:space="preserve"> PT</w:t>
      </w:r>
      <w:r w:rsidR="00140AF4" w:rsidRPr="00802318">
        <w:rPr>
          <w:rFonts w:asciiTheme="majorBidi" w:hAnsiTheme="majorBidi" w:cstheme="majorBidi"/>
          <w:sz w:val="20"/>
          <w:szCs w:val="20"/>
        </w:rPr>
        <w:t xml:space="preserve">. Global </w:t>
      </w:r>
      <w:proofErr w:type="spellStart"/>
      <w:r w:rsidR="00140AF4" w:rsidRPr="00802318">
        <w:rPr>
          <w:rFonts w:asciiTheme="majorBidi" w:hAnsiTheme="majorBidi" w:cstheme="majorBidi"/>
          <w:sz w:val="20"/>
          <w:szCs w:val="20"/>
        </w:rPr>
        <w:t>Contromation</w:t>
      </w:r>
      <w:proofErr w:type="spellEnd"/>
      <w:r w:rsidR="000146FD">
        <w:rPr>
          <w:sz w:val="20"/>
          <w:szCs w:val="20"/>
        </w:rPr>
        <w:t xml:space="preserve">, PT </w:t>
      </w:r>
      <w:proofErr w:type="spellStart"/>
      <w:r w:rsidR="00140AF4" w:rsidRPr="00802318">
        <w:rPr>
          <w:rFonts w:asciiTheme="majorBidi" w:hAnsiTheme="majorBidi" w:cstheme="majorBidi"/>
          <w:sz w:val="20"/>
          <w:szCs w:val="20"/>
        </w:rPr>
        <w:t>Sapta</w:t>
      </w:r>
      <w:proofErr w:type="spellEnd"/>
      <w:r w:rsidR="00140AF4" w:rsidRPr="00802318">
        <w:rPr>
          <w:rFonts w:asciiTheme="majorBidi" w:hAnsiTheme="majorBidi" w:cstheme="majorBidi"/>
          <w:sz w:val="20"/>
          <w:szCs w:val="20"/>
        </w:rPr>
        <w:t xml:space="preserve"> </w:t>
      </w:r>
      <w:proofErr w:type="spellStart"/>
      <w:r w:rsidR="00140AF4" w:rsidRPr="00802318">
        <w:rPr>
          <w:rFonts w:asciiTheme="majorBidi" w:hAnsiTheme="majorBidi" w:cstheme="majorBidi"/>
          <w:sz w:val="20"/>
          <w:szCs w:val="20"/>
        </w:rPr>
        <w:t>Sumber</w:t>
      </w:r>
      <w:proofErr w:type="spellEnd"/>
      <w:r w:rsidR="00140AF4" w:rsidRPr="00802318">
        <w:rPr>
          <w:rFonts w:asciiTheme="majorBidi" w:hAnsiTheme="majorBidi" w:cstheme="majorBidi"/>
          <w:sz w:val="20"/>
          <w:szCs w:val="20"/>
        </w:rPr>
        <w:t xml:space="preserve"> </w:t>
      </w:r>
      <w:proofErr w:type="spellStart"/>
      <w:r w:rsidR="00140AF4" w:rsidRPr="00802318">
        <w:rPr>
          <w:rFonts w:asciiTheme="majorBidi" w:hAnsiTheme="majorBidi" w:cstheme="majorBidi"/>
          <w:sz w:val="20"/>
          <w:szCs w:val="20"/>
        </w:rPr>
        <w:t>Lancar</w:t>
      </w:r>
      <w:proofErr w:type="spellEnd"/>
      <w:r w:rsidR="000146FD">
        <w:rPr>
          <w:sz w:val="20"/>
          <w:szCs w:val="20"/>
        </w:rPr>
        <w:t xml:space="preserve">, dan PT </w:t>
      </w:r>
      <w:proofErr w:type="spellStart"/>
      <w:r w:rsidR="00140AF4" w:rsidRPr="00802318">
        <w:rPr>
          <w:rFonts w:asciiTheme="majorBidi" w:hAnsiTheme="majorBidi" w:cstheme="majorBidi"/>
          <w:sz w:val="20"/>
          <w:szCs w:val="20"/>
        </w:rPr>
        <w:t>Sukses</w:t>
      </w:r>
      <w:proofErr w:type="spellEnd"/>
      <w:r w:rsidR="00140AF4" w:rsidRPr="00802318">
        <w:rPr>
          <w:rFonts w:asciiTheme="majorBidi" w:hAnsiTheme="majorBidi" w:cstheme="majorBidi"/>
          <w:sz w:val="20"/>
          <w:szCs w:val="20"/>
        </w:rPr>
        <w:t xml:space="preserve"> Indo </w:t>
      </w:r>
      <w:proofErr w:type="spellStart"/>
      <w:r w:rsidR="00140AF4" w:rsidRPr="00802318">
        <w:rPr>
          <w:rFonts w:asciiTheme="majorBidi" w:hAnsiTheme="majorBidi" w:cstheme="majorBidi"/>
          <w:sz w:val="20"/>
          <w:szCs w:val="20"/>
        </w:rPr>
        <w:t>Perkas</w:t>
      </w:r>
      <w:proofErr w:type="spellEnd"/>
      <w:r w:rsidR="00140AF4" w:rsidRPr="00802318">
        <w:rPr>
          <w:rFonts w:asciiTheme="majorBidi" w:hAnsiTheme="majorBidi" w:cstheme="majorBidi"/>
          <w:sz w:val="20"/>
          <w:szCs w:val="20"/>
        </w:rPr>
        <w:t> Abadi</w:t>
      </w:r>
      <w:r w:rsidR="000146FD">
        <w:rPr>
          <w:sz w:val="20"/>
          <w:szCs w:val="20"/>
        </w:rPr>
        <w:t xml:space="preserve">. </w:t>
      </w:r>
      <w:r w:rsidR="002A114F">
        <w:rPr>
          <w:sz w:val="20"/>
          <w:szCs w:val="20"/>
        </w:rPr>
        <w:t xml:space="preserve">Hasil </w:t>
      </w:r>
      <w:proofErr w:type="spellStart"/>
      <w:r w:rsidR="002A114F">
        <w:rPr>
          <w:sz w:val="20"/>
          <w:szCs w:val="20"/>
        </w:rPr>
        <w:t>dari</w:t>
      </w:r>
      <w:proofErr w:type="spellEnd"/>
      <w:r w:rsidR="002A114F">
        <w:rPr>
          <w:sz w:val="20"/>
          <w:szCs w:val="20"/>
        </w:rPr>
        <w:t xml:space="preserve"> </w:t>
      </w:r>
      <w:proofErr w:type="spellStart"/>
      <w:r w:rsidR="002A114F">
        <w:rPr>
          <w:sz w:val="20"/>
          <w:szCs w:val="20"/>
        </w:rPr>
        <w:t>pengolahan</w:t>
      </w:r>
      <w:proofErr w:type="spellEnd"/>
      <w:r w:rsidR="002A114F">
        <w:rPr>
          <w:sz w:val="20"/>
          <w:szCs w:val="20"/>
        </w:rPr>
        <w:t xml:space="preserve"> data </w:t>
      </w:r>
      <w:r w:rsidR="000146FD">
        <w:rPr>
          <w:sz w:val="20"/>
          <w:szCs w:val="20"/>
        </w:rPr>
        <w:t xml:space="preserve">PT </w:t>
      </w:r>
      <w:proofErr w:type="spellStart"/>
      <w:r w:rsidR="00B57745" w:rsidRPr="00802318">
        <w:rPr>
          <w:rFonts w:asciiTheme="majorBidi" w:hAnsiTheme="majorBidi" w:cstheme="majorBidi"/>
          <w:sz w:val="20"/>
          <w:szCs w:val="20"/>
        </w:rPr>
        <w:t>Sukses</w:t>
      </w:r>
      <w:proofErr w:type="spellEnd"/>
      <w:r w:rsidR="00B57745" w:rsidRPr="00802318">
        <w:rPr>
          <w:rFonts w:asciiTheme="majorBidi" w:hAnsiTheme="majorBidi" w:cstheme="majorBidi"/>
          <w:sz w:val="20"/>
          <w:szCs w:val="20"/>
        </w:rPr>
        <w:t xml:space="preserve"> Indo </w:t>
      </w:r>
      <w:proofErr w:type="spellStart"/>
      <w:r w:rsidR="00B57745" w:rsidRPr="00802318">
        <w:rPr>
          <w:rFonts w:asciiTheme="majorBidi" w:hAnsiTheme="majorBidi" w:cstheme="majorBidi"/>
          <w:sz w:val="20"/>
          <w:szCs w:val="20"/>
        </w:rPr>
        <w:t>Perkas</w:t>
      </w:r>
      <w:proofErr w:type="spellEnd"/>
      <w:r w:rsidR="00B57745" w:rsidRPr="00802318">
        <w:rPr>
          <w:rFonts w:asciiTheme="majorBidi" w:hAnsiTheme="majorBidi" w:cstheme="majorBidi"/>
          <w:sz w:val="20"/>
          <w:szCs w:val="20"/>
        </w:rPr>
        <w:t> Abadi</w:t>
      </w:r>
      <w:r w:rsidR="000146FD">
        <w:rPr>
          <w:sz w:val="20"/>
          <w:szCs w:val="20"/>
        </w:rPr>
        <w:t xml:space="preserve"> </w:t>
      </w:r>
      <w:proofErr w:type="spellStart"/>
      <w:r w:rsidR="000146FD">
        <w:rPr>
          <w:sz w:val="20"/>
          <w:szCs w:val="20"/>
        </w:rPr>
        <w:t>mendapatkan</w:t>
      </w:r>
      <w:proofErr w:type="spellEnd"/>
      <w:r w:rsidR="000146FD">
        <w:rPr>
          <w:sz w:val="20"/>
          <w:szCs w:val="20"/>
        </w:rPr>
        <w:t xml:space="preserve"> </w:t>
      </w:r>
      <w:proofErr w:type="spellStart"/>
      <w:r w:rsidR="000146FD">
        <w:rPr>
          <w:sz w:val="20"/>
          <w:szCs w:val="20"/>
        </w:rPr>
        <w:t>nilai</w:t>
      </w:r>
      <w:proofErr w:type="spellEnd"/>
      <w:r w:rsidR="000146FD">
        <w:rPr>
          <w:sz w:val="20"/>
          <w:szCs w:val="20"/>
        </w:rPr>
        <w:t xml:space="preserve"> </w:t>
      </w:r>
      <w:proofErr w:type="spellStart"/>
      <w:r w:rsidR="000146FD">
        <w:rPr>
          <w:sz w:val="20"/>
          <w:szCs w:val="20"/>
        </w:rPr>
        <w:t>tertinggi</w:t>
      </w:r>
      <w:proofErr w:type="spellEnd"/>
      <w:r w:rsidR="000146FD">
        <w:rPr>
          <w:sz w:val="20"/>
          <w:szCs w:val="20"/>
        </w:rPr>
        <w:t xml:space="preserve"> </w:t>
      </w:r>
      <w:proofErr w:type="spellStart"/>
      <w:r w:rsidR="000146FD">
        <w:rPr>
          <w:sz w:val="20"/>
          <w:szCs w:val="20"/>
        </w:rPr>
        <w:t>hampir</w:t>
      </w:r>
      <w:proofErr w:type="spellEnd"/>
      <w:r w:rsidR="000146FD">
        <w:rPr>
          <w:sz w:val="20"/>
          <w:szCs w:val="20"/>
        </w:rPr>
        <w:t xml:space="preserve"> di </w:t>
      </w:r>
      <w:proofErr w:type="spellStart"/>
      <w:r w:rsidR="000146FD">
        <w:rPr>
          <w:sz w:val="20"/>
          <w:szCs w:val="20"/>
        </w:rPr>
        <w:t>seluruh</w:t>
      </w:r>
      <w:proofErr w:type="spellEnd"/>
      <w:r w:rsidR="000146FD">
        <w:rPr>
          <w:sz w:val="20"/>
          <w:szCs w:val="20"/>
        </w:rPr>
        <w:t xml:space="preserve"> sub </w:t>
      </w:r>
      <w:proofErr w:type="spellStart"/>
      <w:r w:rsidR="000146FD">
        <w:rPr>
          <w:sz w:val="20"/>
          <w:szCs w:val="20"/>
        </w:rPr>
        <w:t>kriteria</w:t>
      </w:r>
      <w:proofErr w:type="spellEnd"/>
      <w:r w:rsidR="000146FD">
        <w:rPr>
          <w:sz w:val="20"/>
          <w:szCs w:val="20"/>
        </w:rPr>
        <w:t xml:space="preserve"> </w:t>
      </w:r>
      <w:proofErr w:type="spellStart"/>
      <w:r w:rsidR="000146FD">
        <w:rPr>
          <w:sz w:val="20"/>
          <w:szCs w:val="20"/>
        </w:rPr>
        <w:t>meliputi</w:t>
      </w:r>
      <w:proofErr w:type="spellEnd"/>
      <w:r w:rsidR="000146FD">
        <w:rPr>
          <w:sz w:val="20"/>
          <w:szCs w:val="20"/>
        </w:rPr>
        <w:t xml:space="preserve"> </w:t>
      </w:r>
      <w:proofErr w:type="spellStart"/>
      <w:r w:rsidR="000146FD">
        <w:rPr>
          <w:sz w:val="20"/>
          <w:szCs w:val="20"/>
        </w:rPr>
        <w:t>subkriteria</w:t>
      </w:r>
      <w:proofErr w:type="spellEnd"/>
      <w:r w:rsidR="000146FD">
        <w:rPr>
          <w:sz w:val="20"/>
          <w:szCs w:val="20"/>
        </w:rPr>
        <w:t xml:space="preserve"> </w:t>
      </w:r>
      <w:proofErr w:type="spellStart"/>
      <w:r w:rsidR="00B57745">
        <w:rPr>
          <w:sz w:val="20"/>
          <w:szCs w:val="20"/>
        </w:rPr>
        <w:t>kemudahan</w:t>
      </w:r>
      <w:proofErr w:type="spellEnd"/>
      <w:r w:rsidR="00B57745">
        <w:rPr>
          <w:sz w:val="20"/>
          <w:szCs w:val="20"/>
        </w:rPr>
        <w:t xml:space="preserve"> </w:t>
      </w:r>
      <w:proofErr w:type="spellStart"/>
      <w:r w:rsidR="00B57745">
        <w:rPr>
          <w:sz w:val="20"/>
          <w:szCs w:val="20"/>
        </w:rPr>
        <w:t>bernegosiasi</w:t>
      </w:r>
      <w:proofErr w:type="spellEnd"/>
      <w:r w:rsidR="000146FD">
        <w:rPr>
          <w:sz w:val="20"/>
          <w:szCs w:val="20"/>
        </w:rPr>
        <w:t xml:space="preserve"> (0,</w:t>
      </w:r>
      <w:r w:rsidR="00B57745">
        <w:rPr>
          <w:sz w:val="20"/>
          <w:szCs w:val="20"/>
        </w:rPr>
        <w:t>63484</w:t>
      </w:r>
      <w:r w:rsidR="000146FD">
        <w:rPr>
          <w:sz w:val="20"/>
          <w:szCs w:val="20"/>
        </w:rPr>
        <w:t xml:space="preserve">), </w:t>
      </w:r>
      <w:proofErr w:type="spellStart"/>
      <w:r w:rsidR="00B57745">
        <w:rPr>
          <w:sz w:val="20"/>
          <w:szCs w:val="20"/>
        </w:rPr>
        <w:t>ketepatan</w:t>
      </w:r>
      <w:proofErr w:type="spellEnd"/>
      <w:r w:rsidR="00B57745">
        <w:rPr>
          <w:sz w:val="20"/>
          <w:szCs w:val="20"/>
        </w:rPr>
        <w:t xml:space="preserve"> </w:t>
      </w:r>
      <w:proofErr w:type="spellStart"/>
      <w:r w:rsidR="00B57745">
        <w:rPr>
          <w:sz w:val="20"/>
          <w:szCs w:val="20"/>
        </w:rPr>
        <w:t>jumlah</w:t>
      </w:r>
      <w:proofErr w:type="spellEnd"/>
      <w:r w:rsidR="000146FD">
        <w:rPr>
          <w:sz w:val="20"/>
          <w:szCs w:val="20"/>
        </w:rPr>
        <w:t xml:space="preserve"> (0,</w:t>
      </w:r>
      <w:r w:rsidR="00E463C8">
        <w:rPr>
          <w:sz w:val="20"/>
          <w:szCs w:val="20"/>
        </w:rPr>
        <w:t>63699</w:t>
      </w:r>
      <w:r w:rsidR="000146FD">
        <w:rPr>
          <w:sz w:val="20"/>
          <w:szCs w:val="20"/>
        </w:rPr>
        <w:t xml:space="preserve">), </w:t>
      </w:r>
      <w:proofErr w:type="spellStart"/>
      <w:r w:rsidR="00E463C8">
        <w:rPr>
          <w:sz w:val="20"/>
          <w:szCs w:val="20"/>
        </w:rPr>
        <w:t>memenuhi</w:t>
      </w:r>
      <w:proofErr w:type="spellEnd"/>
      <w:r w:rsidR="00E463C8">
        <w:rPr>
          <w:sz w:val="20"/>
          <w:szCs w:val="20"/>
        </w:rPr>
        <w:t xml:space="preserve"> </w:t>
      </w:r>
      <w:proofErr w:type="spellStart"/>
      <w:r w:rsidR="00E463C8">
        <w:rPr>
          <w:sz w:val="20"/>
          <w:szCs w:val="20"/>
        </w:rPr>
        <w:t>permintaan</w:t>
      </w:r>
      <w:proofErr w:type="spellEnd"/>
      <w:r w:rsidR="00E463C8">
        <w:rPr>
          <w:sz w:val="20"/>
          <w:szCs w:val="20"/>
        </w:rPr>
        <w:t xml:space="preserve"> yang </w:t>
      </w:r>
      <w:proofErr w:type="spellStart"/>
      <w:r w:rsidR="00E463C8">
        <w:rPr>
          <w:sz w:val="20"/>
          <w:szCs w:val="20"/>
        </w:rPr>
        <w:t>mendadak</w:t>
      </w:r>
      <w:proofErr w:type="spellEnd"/>
      <w:r w:rsidR="000146FD">
        <w:rPr>
          <w:sz w:val="20"/>
          <w:szCs w:val="20"/>
        </w:rPr>
        <w:t xml:space="preserve"> (0</w:t>
      </w:r>
      <w:r w:rsidR="00E463C8">
        <w:rPr>
          <w:sz w:val="20"/>
          <w:szCs w:val="20"/>
        </w:rPr>
        <w:t>,63699</w:t>
      </w:r>
      <w:r w:rsidR="000146FD">
        <w:rPr>
          <w:sz w:val="20"/>
          <w:szCs w:val="20"/>
        </w:rPr>
        <w:t xml:space="preserve">), </w:t>
      </w:r>
      <w:proofErr w:type="spellStart"/>
      <w:r w:rsidR="00E463C8">
        <w:rPr>
          <w:sz w:val="20"/>
          <w:szCs w:val="20"/>
        </w:rPr>
        <w:t>ketepatan</w:t>
      </w:r>
      <w:proofErr w:type="spellEnd"/>
      <w:r w:rsidR="00E463C8">
        <w:rPr>
          <w:sz w:val="20"/>
          <w:szCs w:val="20"/>
        </w:rPr>
        <w:t xml:space="preserve"> </w:t>
      </w:r>
      <w:proofErr w:type="spellStart"/>
      <w:r w:rsidR="00E463C8">
        <w:rPr>
          <w:sz w:val="20"/>
          <w:szCs w:val="20"/>
        </w:rPr>
        <w:t>waktu</w:t>
      </w:r>
      <w:proofErr w:type="spellEnd"/>
      <w:r w:rsidR="00E463C8">
        <w:rPr>
          <w:sz w:val="20"/>
          <w:szCs w:val="20"/>
        </w:rPr>
        <w:t xml:space="preserve"> </w:t>
      </w:r>
      <w:proofErr w:type="spellStart"/>
      <w:r w:rsidR="00E463C8">
        <w:rPr>
          <w:sz w:val="20"/>
          <w:szCs w:val="20"/>
        </w:rPr>
        <w:t>pengiriman</w:t>
      </w:r>
      <w:proofErr w:type="spellEnd"/>
      <w:r w:rsidR="000146FD">
        <w:rPr>
          <w:sz w:val="20"/>
          <w:szCs w:val="20"/>
        </w:rPr>
        <w:t xml:space="preserve"> (0,</w:t>
      </w:r>
      <w:r w:rsidR="00E463C8">
        <w:rPr>
          <w:sz w:val="20"/>
          <w:szCs w:val="20"/>
        </w:rPr>
        <w:t>63699</w:t>
      </w:r>
      <w:r w:rsidR="000146FD">
        <w:rPr>
          <w:sz w:val="20"/>
          <w:szCs w:val="20"/>
        </w:rPr>
        <w:t xml:space="preserve">), </w:t>
      </w:r>
      <w:proofErr w:type="spellStart"/>
      <w:r w:rsidR="00E463C8">
        <w:rPr>
          <w:sz w:val="20"/>
          <w:szCs w:val="20"/>
        </w:rPr>
        <w:t>pemberian</w:t>
      </w:r>
      <w:proofErr w:type="spellEnd"/>
      <w:r w:rsidR="00E463C8">
        <w:rPr>
          <w:sz w:val="20"/>
          <w:szCs w:val="20"/>
        </w:rPr>
        <w:t xml:space="preserve"> </w:t>
      </w:r>
      <w:proofErr w:type="spellStart"/>
      <w:r w:rsidR="00E463C8">
        <w:rPr>
          <w:sz w:val="20"/>
          <w:szCs w:val="20"/>
        </w:rPr>
        <w:t>jaminan</w:t>
      </w:r>
      <w:proofErr w:type="spellEnd"/>
      <w:r w:rsidR="000146FD">
        <w:rPr>
          <w:sz w:val="20"/>
          <w:szCs w:val="20"/>
        </w:rPr>
        <w:t xml:space="preserve"> (0,</w:t>
      </w:r>
      <w:r w:rsidR="00E463C8">
        <w:rPr>
          <w:sz w:val="20"/>
          <w:szCs w:val="20"/>
        </w:rPr>
        <w:t>66942</w:t>
      </w:r>
      <w:r w:rsidR="000146FD">
        <w:rPr>
          <w:sz w:val="20"/>
          <w:szCs w:val="20"/>
        </w:rPr>
        <w:t xml:space="preserve">), </w:t>
      </w:r>
      <w:proofErr w:type="spellStart"/>
      <w:r w:rsidR="00E463C8">
        <w:rPr>
          <w:sz w:val="20"/>
          <w:szCs w:val="20"/>
        </w:rPr>
        <w:t>kecepatan</w:t>
      </w:r>
      <w:proofErr w:type="spellEnd"/>
      <w:r w:rsidR="00E463C8">
        <w:rPr>
          <w:sz w:val="20"/>
          <w:szCs w:val="20"/>
        </w:rPr>
        <w:t xml:space="preserve"> </w:t>
      </w:r>
      <w:proofErr w:type="spellStart"/>
      <w:r w:rsidR="00E463C8">
        <w:rPr>
          <w:sz w:val="20"/>
          <w:szCs w:val="20"/>
        </w:rPr>
        <w:t>merespon</w:t>
      </w:r>
      <w:proofErr w:type="spellEnd"/>
      <w:r w:rsidR="00E463C8">
        <w:rPr>
          <w:sz w:val="20"/>
          <w:szCs w:val="20"/>
        </w:rPr>
        <w:t xml:space="preserve"> </w:t>
      </w:r>
      <w:proofErr w:type="spellStart"/>
      <w:r w:rsidR="00E463C8">
        <w:rPr>
          <w:sz w:val="20"/>
          <w:szCs w:val="20"/>
        </w:rPr>
        <w:t>komplain</w:t>
      </w:r>
      <w:proofErr w:type="spellEnd"/>
      <w:r w:rsidR="000146FD">
        <w:rPr>
          <w:sz w:val="20"/>
          <w:szCs w:val="20"/>
        </w:rPr>
        <w:t xml:space="preserve"> (0,</w:t>
      </w:r>
      <w:r w:rsidR="00E463C8">
        <w:rPr>
          <w:sz w:val="20"/>
          <w:szCs w:val="20"/>
        </w:rPr>
        <w:t>63699</w:t>
      </w:r>
      <w:r w:rsidR="000146FD">
        <w:rPr>
          <w:sz w:val="20"/>
          <w:szCs w:val="20"/>
        </w:rPr>
        <w:t>),</w:t>
      </w:r>
      <w:r w:rsidR="00E463C8">
        <w:rPr>
          <w:sz w:val="20"/>
          <w:szCs w:val="20"/>
        </w:rPr>
        <w:t xml:space="preserve"> dan</w:t>
      </w:r>
      <w:r w:rsidR="000146FD">
        <w:rPr>
          <w:sz w:val="20"/>
          <w:szCs w:val="20"/>
        </w:rPr>
        <w:t xml:space="preserve"> </w:t>
      </w:r>
      <w:proofErr w:type="spellStart"/>
      <w:r w:rsidR="00E463C8">
        <w:rPr>
          <w:sz w:val="20"/>
          <w:szCs w:val="20"/>
        </w:rPr>
        <w:t>kemampuan</w:t>
      </w:r>
      <w:proofErr w:type="spellEnd"/>
      <w:r w:rsidR="00E463C8">
        <w:rPr>
          <w:sz w:val="20"/>
          <w:szCs w:val="20"/>
        </w:rPr>
        <w:t xml:space="preserve"> </w:t>
      </w:r>
      <w:proofErr w:type="spellStart"/>
      <w:r w:rsidR="00E463C8">
        <w:rPr>
          <w:sz w:val="20"/>
          <w:szCs w:val="20"/>
        </w:rPr>
        <w:t>merespon</w:t>
      </w:r>
      <w:proofErr w:type="spellEnd"/>
      <w:r w:rsidR="00E463C8">
        <w:rPr>
          <w:sz w:val="20"/>
          <w:szCs w:val="20"/>
        </w:rPr>
        <w:t xml:space="preserve"> </w:t>
      </w:r>
      <w:proofErr w:type="spellStart"/>
      <w:r w:rsidR="00E463C8">
        <w:rPr>
          <w:sz w:val="20"/>
          <w:szCs w:val="20"/>
        </w:rPr>
        <w:t>permintaan</w:t>
      </w:r>
      <w:proofErr w:type="spellEnd"/>
      <w:r w:rsidR="000146FD">
        <w:rPr>
          <w:sz w:val="20"/>
          <w:szCs w:val="20"/>
        </w:rPr>
        <w:t xml:space="preserve"> (0,</w:t>
      </w:r>
      <w:r w:rsidR="00E463C8">
        <w:rPr>
          <w:sz w:val="20"/>
          <w:szCs w:val="20"/>
        </w:rPr>
        <w:t>63699</w:t>
      </w:r>
      <w:r w:rsidR="000146FD">
        <w:rPr>
          <w:sz w:val="20"/>
          <w:szCs w:val="20"/>
        </w:rPr>
        <w:t xml:space="preserve">). </w:t>
      </w:r>
      <w:proofErr w:type="spellStart"/>
      <w:r w:rsidR="000146FD">
        <w:rPr>
          <w:sz w:val="20"/>
          <w:szCs w:val="20"/>
        </w:rPr>
        <w:t>Sementara</w:t>
      </w:r>
      <w:proofErr w:type="spellEnd"/>
      <w:r w:rsidR="000146FD">
        <w:rPr>
          <w:sz w:val="20"/>
          <w:szCs w:val="20"/>
        </w:rPr>
        <w:t xml:space="preserve"> </w:t>
      </w:r>
      <w:proofErr w:type="spellStart"/>
      <w:r w:rsidR="000146FD">
        <w:rPr>
          <w:sz w:val="20"/>
          <w:szCs w:val="20"/>
        </w:rPr>
        <w:t>itu</w:t>
      </w:r>
      <w:proofErr w:type="spellEnd"/>
      <w:r w:rsidR="000146FD">
        <w:rPr>
          <w:sz w:val="20"/>
          <w:szCs w:val="20"/>
        </w:rPr>
        <w:t xml:space="preserve"> PT </w:t>
      </w:r>
      <w:r w:rsidR="00455927" w:rsidRPr="00802318">
        <w:rPr>
          <w:rFonts w:asciiTheme="majorBidi" w:hAnsiTheme="majorBidi" w:cstheme="majorBidi"/>
          <w:sz w:val="20"/>
          <w:szCs w:val="20"/>
        </w:rPr>
        <w:t xml:space="preserve">Global </w:t>
      </w:r>
      <w:proofErr w:type="spellStart"/>
      <w:r w:rsidR="00455927" w:rsidRPr="00802318">
        <w:rPr>
          <w:rFonts w:asciiTheme="majorBidi" w:hAnsiTheme="majorBidi" w:cstheme="majorBidi"/>
          <w:sz w:val="20"/>
          <w:szCs w:val="20"/>
        </w:rPr>
        <w:t>Contromation</w:t>
      </w:r>
      <w:proofErr w:type="spellEnd"/>
      <w:r w:rsidR="000146FD">
        <w:rPr>
          <w:sz w:val="20"/>
          <w:szCs w:val="20"/>
        </w:rPr>
        <w:t xml:space="preserve"> </w:t>
      </w:r>
      <w:proofErr w:type="spellStart"/>
      <w:r w:rsidR="000146FD">
        <w:rPr>
          <w:sz w:val="20"/>
          <w:szCs w:val="20"/>
        </w:rPr>
        <w:t>hanya</w:t>
      </w:r>
      <w:proofErr w:type="spellEnd"/>
      <w:r w:rsidR="000146FD">
        <w:rPr>
          <w:sz w:val="20"/>
          <w:szCs w:val="20"/>
        </w:rPr>
        <w:t xml:space="preserve"> </w:t>
      </w:r>
      <w:proofErr w:type="spellStart"/>
      <w:r w:rsidR="000146FD">
        <w:rPr>
          <w:sz w:val="20"/>
          <w:szCs w:val="20"/>
        </w:rPr>
        <w:t>unggul</w:t>
      </w:r>
      <w:proofErr w:type="spellEnd"/>
      <w:r w:rsidR="000146FD">
        <w:rPr>
          <w:sz w:val="20"/>
          <w:szCs w:val="20"/>
        </w:rPr>
        <w:t xml:space="preserve"> pada </w:t>
      </w:r>
      <w:proofErr w:type="spellStart"/>
      <w:r w:rsidR="000146FD">
        <w:rPr>
          <w:sz w:val="20"/>
          <w:szCs w:val="20"/>
        </w:rPr>
        <w:t>subkriteria</w:t>
      </w:r>
      <w:proofErr w:type="spellEnd"/>
      <w:r w:rsidR="000146FD">
        <w:rPr>
          <w:sz w:val="20"/>
          <w:szCs w:val="20"/>
        </w:rPr>
        <w:t xml:space="preserve"> </w:t>
      </w:r>
      <w:proofErr w:type="spellStart"/>
      <w:r w:rsidR="00455927">
        <w:rPr>
          <w:sz w:val="20"/>
          <w:szCs w:val="20"/>
        </w:rPr>
        <w:t>memenuhi</w:t>
      </w:r>
      <w:proofErr w:type="spellEnd"/>
      <w:r w:rsidR="00455927">
        <w:rPr>
          <w:sz w:val="20"/>
          <w:szCs w:val="20"/>
        </w:rPr>
        <w:t xml:space="preserve"> </w:t>
      </w:r>
      <w:proofErr w:type="spellStart"/>
      <w:r w:rsidR="00455927">
        <w:rPr>
          <w:sz w:val="20"/>
          <w:szCs w:val="20"/>
        </w:rPr>
        <w:t>jumlah</w:t>
      </w:r>
      <w:proofErr w:type="spellEnd"/>
      <w:r w:rsidR="00455927">
        <w:rPr>
          <w:sz w:val="20"/>
          <w:szCs w:val="20"/>
        </w:rPr>
        <w:t xml:space="preserve"> </w:t>
      </w:r>
      <w:proofErr w:type="spellStart"/>
      <w:r w:rsidR="00455927">
        <w:rPr>
          <w:sz w:val="20"/>
          <w:szCs w:val="20"/>
        </w:rPr>
        <w:t>permintaan</w:t>
      </w:r>
      <w:proofErr w:type="spellEnd"/>
      <w:r w:rsidR="00455927">
        <w:rPr>
          <w:sz w:val="20"/>
          <w:szCs w:val="20"/>
        </w:rPr>
        <w:t xml:space="preserve"> </w:t>
      </w:r>
      <w:proofErr w:type="spellStart"/>
      <w:r w:rsidR="00455927">
        <w:rPr>
          <w:sz w:val="20"/>
          <w:szCs w:val="20"/>
        </w:rPr>
        <w:t>meningkat</w:t>
      </w:r>
      <w:proofErr w:type="spellEnd"/>
      <w:r w:rsidR="000146FD">
        <w:rPr>
          <w:sz w:val="20"/>
          <w:szCs w:val="20"/>
        </w:rPr>
        <w:t xml:space="preserve"> (0,</w:t>
      </w:r>
      <w:r w:rsidR="00455927">
        <w:rPr>
          <w:sz w:val="20"/>
          <w:szCs w:val="20"/>
        </w:rPr>
        <w:t>73065</w:t>
      </w:r>
      <w:r w:rsidR="000146FD">
        <w:rPr>
          <w:sz w:val="20"/>
          <w:szCs w:val="20"/>
        </w:rPr>
        <w:t>)</w:t>
      </w:r>
      <w:r w:rsidR="00D950F3">
        <w:rPr>
          <w:sz w:val="20"/>
          <w:szCs w:val="20"/>
        </w:rPr>
        <w:t xml:space="preserve">, </w:t>
      </w:r>
      <w:proofErr w:type="spellStart"/>
      <w:r w:rsidR="00D950F3">
        <w:rPr>
          <w:sz w:val="20"/>
          <w:szCs w:val="20"/>
        </w:rPr>
        <w:t>cara</w:t>
      </w:r>
      <w:proofErr w:type="spellEnd"/>
      <w:r w:rsidR="00D950F3">
        <w:rPr>
          <w:sz w:val="20"/>
          <w:szCs w:val="20"/>
        </w:rPr>
        <w:t xml:space="preserve"> </w:t>
      </w:r>
      <w:proofErr w:type="spellStart"/>
      <w:r w:rsidR="00D950F3">
        <w:rPr>
          <w:sz w:val="20"/>
          <w:szCs w:val="20"/>
        </w:rPr>
        <w:t>pembayaran</w:t>
      </w:r>
      <w:proofErr w:type="spellEnd"/>
      <w:r w:rsidR="000146FD">
        <w:rPr>
          <w:sz w:val="20"/>
          <w:szCs w:val="20"/>
        </w:rPr>
        <w:t xml:space="preserve"> (0,37129)</w:t>
      </w:r>
      <w:r w:rsidR="00D950F3">
        <w:rPr>
          <w:sz w:val="20"/>
          <w:szCs w:val="20"/>
        </w:rPr>
        <w:t xml:space="preserve">, </w:t>
      </w:r>
      <w:proofErr w:type="spellStart"/>
      <w:r w:rsidR="00D950F3">
        <w:rPr>
          <w:sz w:val="20"/>
          <w:szCs w:val="20"/>
        </w:rPr>
        <w:t>bebas</w:t>
      </w:r>
      <w:proofErr w:type="spellEnd"/>
      <w:r w:rsidR="00D950F3">
        <w:rPr>
          <w:sz w:val="20"/>
          <w:szCs w:val="20"/>
        </w:rPr>
        <w:t xml:space="preserve"> </w:t>
      </w:r>
      <w:proofErr w:type="spellStart"/>
      <w:r w:rsidR="00D950F3">
        <w:rPr>
          <w:sz w:val="20"/>
          <w:szCs w:val="20"/>
        </w:rPr>
        <w:t>kontaminasi</w:t>
      </w:r>
      <w:proofErr w:type="spellEnd"/>
      <w:r w:rsidR="00D950F3">
        <w:rPr>
          <w:sz w:val="20"/>
          <w:szCs w:val="20"/>
        </w:rPr>
        <w:t xml:space="preserve"> </w:t>
      </w:r>
      <w:proofErr w:type="spellStart"/>
      <w:r w:rsidR="00D950F3">
        <w:rPr>
          <w:sz w:val="20"/>
          <w:szCs w:val="20"/>
        </w:rPr>
        <w:t>fisik</w:t>
      </w:r>
      <w:proofErr w:type="spellEnd"/>
      <w:r w:rsidR="000146FD">
        <w:rPr>
          <w:sz w:val="20"/>
          <w:szCs w:val="20"/>
        </w:rPr>
        <w:t xml:space="preserve"> (0,</w:t>
      </w:r>
      <w:r w:rsidR="00D950F3">
        <w:rPr>
          <w:sz w:val="20"/>
          <w:szCs w:val="20"/>
        </w:rPr>
        <w:t>73065</w:t>
      </w:r>
      <w:r w:rsidR="000146FD">
        <w:rPr>
          <w:sz w:val="20"/>
          <w:szCs w:val="20"/>
        </w:rPr>
        <w:t>)</w:t>
      </w:r>
      <w:r w:rsidR="00D950F3">
        <w:rPr>
          <w:sz w:val="20"/>
          <w:szCs w:val="20"/>
        </w:rPr>
        <w:t xml:space="preserve">, </w:t>
      </w:r>
      <w:proofErr w:type="spellStart"/>
      <w:r w:rsidR="00D950F3">
        <w:rPr>
          <w:sz w:val="20"/>
          <w:szCs w:val="20"/>
        </w:rPr>
        <w:t>kesesuaian</w:t>
      </w:r>
      <w:proofErr w:type="spellEnd"/>
      <w:r w:rsidR="00D950F3">
        <w:rPr>
          <w:sz w:val="20"/>
          <w:szCs w:val="20"/>
        </w:rPr>
        <w:t xml:space="preserve"> </w:t>
      </w:r>
      <w:proofErr w:type="spellStart"/>
      <w:r w:rsidR="00D950F3">
        <w:rPr>
          <w:sz w:val="20"/>
          <w:szCs w:val="20"/>
        </w:rPr>
        <w:t>spesifikasi</w:t>
      </w:r>
      <w:proofErr w:type="spellEnd"/>
      <w:r w:rsidR="00D950F3">
        <w:rPr>
          <w:sz w:val="20"/>
          <w:szCs w:val="20"/>
        </w:rPr>
        <w:t xml:space="preserve"> (0,63699), dan </w:t>
      </w:r>
      <w:proofErr w:type="spellStart"/>
      <w:r w:rsidR="00D950F3">
        <w:rPr>
          <w:sz w:val="20"/>
          <w:szCs w:val="20"/>
        </w:rPr>
        <w:t>kemudahan</w:t>
      </w:r>
      <w:proofErr w:type="spellEnd"/>
      <w:r w:rsidR="00D950F3">
        <w:rPr>
          <w:sz w:val="20"/>
          <w:szCs w:val="20"/>
        </w:rPr>
        <w:t xml:space="preserve"> </w:t>
      </w:r>
      <w:proofErr w:type="spellStart"/>
      <w:r w:rsidR="00D950F3">
        <w:rPr>
          <w:sz w:val="20"/>
          <w:szCs w:val="20"/>
        </w:rPr>
        <w:t>dalam</w:t>
      </w:r>
      <w:proofErr w:type="spellEnd"/>
      <w:r w:rsidR="00D950F3">
        <w:rPr>
          <w:sz w:val="20"/>
          <w:szCs w:val="20"/>
        </w:rPr>
        <w:t xml:space="preserve"> </w:t>
      </w:r>
      <w:proofErr w:type="spellStart"/>
      <w:r w:rsidR="00D950F3">
        <w:rPr>
          <w:sz w:val="20"/>
          <w:szCs w:val="20"/>
        </w:rPr>
        <w:t>komunikasi</w:t>
      </w:r>
      <w:proofErr w:type="spellEnd"/>
      <w:r w:rsidR="00D950F3">
        <w:rPr>
          <w:sz w:val="20"/>
          <w:szCs w:val="20"/>
        </w:rPr>
        <w:t xml:space="preserve"> (</w:t>
      </w:r>
      <w:r w:rsidR="00440540">
        <w:rPr>
          <w:sz w:val="20"/>
          <w:szCs w:val="20"/>
        </w:rPr>
        <w:t>0,66942)</w:t>
      </w:r>
      <w:r w:rsidR="000146FD">
        <w:rPr>
          <w:sz w:val="20"/>
          <w:szCs w:val="20"/>
        </w:rPr>
        <w:t xml:space="preserve">. </w:t>
      </w:r>
      <w:proofErr w:type="spellStart"/>
      <w:r w:rsidR="00440540">
        <w:rPr>
          <w:sz w:val="20"/>
          <w:szCs w:val="20"/>
        </w:rPr>
        <w:t>Sementara</w:t>
      </w:r>
      <w:proofErr w:type="spellEnd"/>
      <w:r w:rsidR="00440540">
        <w:rPr>
          <w:sz w:val="20"/>
          <w:szCs w:val="20"/>
        </w:rPr>
        <w:t xml:space="preserve"> </w:t>
      </w:r>
      <w:proofErr w:type="spellStart"/>
      <w:r w:rsidR="00440540">
        <w:rPr>
          <w:sz w:val="20"/>
          <w:szCs w:val="20"/>
        </w:rPr>
        <w:t>untuk</w:t>
      </w:r>
      <w:proofErr w:type="spellEnd"/>
      <w:r w:rsidR="00440540">
        <w:rPr>
          <w:sz w:val="20"/>
          <w:szCs w:val="20"/>
        </w:rPr>
        <w:t xml:space="preserve"> PT. </w:t>
      </w:r>
      <w:proofErr w:type="spellStart"/>
      <w:r w:rsidR="00440540" w:rsidRPr="00802318">
        <w:rPr>
          <w:rFonts w:asciiTheme="majorBidi" w:hAnsiTheme="majorBidi" w:cstheme="majorBidi"/>
          <w:sz w:val="20"/>
          <w:szCs w:val="20"/>
        </w:rPr>
        <w:t>Sapta</w:t>
      </w:r>
      <w:proofErr w:type="spellEnd"/>
      <w:r w:rsidR="00440540" w:rsidRPr="00802318">
        <w:rPr>
          <w:rFonts w:asciiTheme="majorBidi" w:hAnsiTheme="majorBidi" w:cstheme="majorBidi"/>
          <w:sz w:val="20"/>
          <w:szCs w:val="20"/>
        </w:rPr>
        <w:t xml:space="preserve"> </w:t>
      </w:r>
      <w:proofErr w:type="spellStart"/>
      <w:r w:rsidR="00440540" w:rsidRPr="00802318">
        <w:rPr>
          <w:rFonts w:asciiTheme="majorBidi" w:hAnsiTheme="majorBidi" w:cstheme="majorBidi"/>
          <w:sz w:val="20"/>
          <w:szCs w:val="20"/>
        </w:rPr>
        <w:t>Sumber</w:t>
      </w:r>
      <w:proofErr w:type="spellEnd"/>
      <w:r w:rsidR="00440540" w:rsidRPr="00802318">
        <w:rPr>
          <w:rFonts w:asciiTheme="majorBidi" w:hAnsiTheme="majorBidi" w:cstheme="majorBidi"/>
          <w:sz w:val="20"/>
          <w:szCs w:val="20"/>
        </w:rPr>
        <w:t xml:space="preserve"> </w:t>
      </w:r>
      <w:proofErr w:type="spellStart"/>
      <w:r w:rsidR="00440540" w:rsidRPr="00802318">
        <w:rPr>
          <w:rFonts w:asciiTheme="majorBidi" w:hAnsiTheme="majorBidi" w:cstheme="majorBidi"/>
          <w:sz w:val="20"/>
          <w:szCs w:val="20"/>
        </w:rPr>
        <w:t>Lancar</w:t>
      </w:r>
      <w:proofErr w:type="spellEnd"/>
      <w:r w:rsidR="00440540">
        <w:rPr>
          <w:rFonts w:asciiTheme="majorBidi" w:hAnsiTheme="majorBidi" w:cstheme="majorBidi"/>
          <w:sz w:val="20"/>
          <w:szCs w:val="20"/>
        </w:rPr>
        <w:t xml:space="preserve"> </w:t>
      </w:r>
      <w:proofErr w:type="spellStart"/>
      <w:r w:rsidR="00440540">
        <w:rPr>
          <w:rFonts w:asciiTheme="majorBidi" w:hAnsiTheme="majorBidi" w:cstheme="majorBidi"/>
          <w:sz w:val="20"/>
          <w:szCs w:val="20"/>
        </w:rPr>
        <w:t>tidak</w:t>
      </w:r>
      <w:proofErr w:type="spellEnd"/>
      <w:r w:rsidR="00440540">
        <w:rPr>
          <w:rFonts w:asciiTheme="majorBidi" w:hAnsiTheme="majorBidi" w:cstheme="majorBidi"/>
          <w:sz w:val="20"/>
          <w:szCs w:val="20"/>
        </w:rPr>
        <w:t xml:space="preserve"> </w:t>
      </w:r>
      <w:proofErr w:type="spellStart"/>
      <w:r w:rsidR="00440540">
        <w:rPr>
          <w:rFonts w:asciiTheme="majorBidi" w:hAnsiTheme="majorBidi" w:cstheme="majorBidi"/>
          <w:sz w:val="20"/>
          <w:szCs w:val="20"/>
        </w:rPr>
        <w:t>memiliki</w:t>
      </w:r>
      <w:proofErr w:type="spellEnd"/>
      <w:r w:rsidR="00440540">
        <w:rPr>
          <w:rFonts w:asciiTheme="majorBidi" w:hAnsiTheme="majorBidi" w:cstheme="majorBidi"/>
          <w:sz w:val="20"/>
          <w:szCs w:val="20"/>
        </w:rPr>
        <w:t xml:space="preserve"> </w:t>
      </w:r>
      <w:proofErr w:type="spellStart"/>
      <w:r w:rsidR="00440540">
        <w:rPr>
          <w:rFonts w:asciiTheme="majorBidi" w:hAnsiTheme="majorBidi" w:cstheme="majorBidi"/>
          <w:sz w:val="20"/>
          <w:szCs w:val="20"/>
        </w:rPr>
        <w:t>subkriteri</w:t>
      </w:r>
      <w:proofErr w:type="spellEnd"/>
      <w:r w:rsidR="00440540">
        <w:rPr>
          <w:rFonts w:asciiTheme="majorBidi" w:hAnsiTheme="majorBidi" w:cstheme="majorBidi"/>
          <w:sz w:val="20"/>
          <w:szCs w:val="20"/>
        </w:rPr>
        <w:t xml:space="preserve"> </w:t>
      </w:r>
      <w:proofErr w:type="spellStart"/>
      <w:r w:rsidR="00440540">
        <w:rPr>
          <w:rFonts w:asciiTheme="majorBidi" w:hAnsiTheme="majorBidi" w:cstheme="majorBidi"/>
          <w:sz w:val="20"/>
          <w:szCs w:val="20"/>
        </w:rPr>
        <w:t>terting</w:t>
      </w:r>
      <w:r>
        <w:rPr>
          <w:rFonts w:asciiTheme="majorBidi" w:hAnsiTheme="majorBidi" w:cstheme="majorBidi"/>
          <w:sz w:val="20"/>
          <w:szCs w:val="20"/>
        </w:rPr>
        <w:t>gi</w:t>
      </w:r>
      <w:proofErr w:type="spellEnd"/>
      <w:r w:rsidR="00AE70D0">
        <w:rPr>
          <w:rFonts w:asciiTheme="majorBidi" w:hAnsiTheme="majorBidi" w:cstheme="majorBidi"/>
          <w:sz w:val="20"/>
          <w:szCs w:val="20"/>
        </w:rPr>
        <w:t>.</w:t>
      </w:r>
      <w:bookmarkEnd w:id="12"/>
    </w:p>
    <w:p w14:paraId="7B65E4C3" w14:textId="77777777" w:rsidR="00163576" w:rsidRDefault="00163576" w:rsidP="00C97F65">
      <w:pPr>
        <w:pStyle w:val="Default"/>
        <w:jc w:val="both"/>
        <w:rPr>
          <w:sz w:val="20"/>
          <w:szCs w:val="20"/>
        </w:rPr>
      </w:pPr>
    </w:p>
    <w:p w14:paraId="4F286919" w14:textId="076A20DB" w:rsidR="00646C53" w:rsidRPr="004203DA" w:rsidRDefault="00B0195C" w:rsidP="00646C53">
      <w:pPr>
        <w:pStyle w:val="ListParagraph"/>
        <w:numPr>
          <w:ilvl w:val="0"/>
          <w:numId w:val="2"/>
        </w:numPr>
        <w:pBdr>
          <w:top w:val="nil"/>
          <w:left w:val="nil"/>
          <w:bottom w:val="nil"/>
          <w:right w:val="nil"/>
          <w:between w:val="nil"/>
        </w:pBdr>
        <w:ind w:left="426"/>
        <w:jc w:val="both"/>
        <w:rPr>
          <w:b/>
          <w:bCs/>
          <w:color w:val="000000"/>
          <w:sz w:val="20"/>
          <w:szCs w:val="20"/>
          <w:lang w:val="en-US"/>
        </w:rPr>
      </w:pPr>
      <w:r w:rsidRPr="004203DA">
        <w:rPr>
          <w:b/>
          <w:bCs/>
          <w:color w:val="000000"/>
          <w:sz w:val="20"/>
          <w:szCs w:val="20"/>
          <w:lang w:val="en-US"/>
        </w:rPr>
        <w:t xml:space="preserve">Hasil </w:t>
      </w:r>
      <w:proofErr w:type="spellStart"/>
      <w:r w:rsidRPr="004203DA">
        <w:rPr>
          <w:b/>
          <w:bCs/>
          <w:color w:val="000000"/>
          <w:sz w:val="20"/>
          <w:szCs w:val="20"/>
          <w:lang w:val="en-US"/>
        </w:rPr>
        <w:t>Rekomendasi</w:t>
      </w:r>
      <w:proofErr w:type="spellEnd"/>
    </w:p>
    <w:p w14:paraId="440C2821" w14:textId="320ACCA7" w:rsidR="00B0195C" w:rsidRPr="00AF36F3" w:rsidRDefault="00FE36FC" w:rsidP="00727AD4">
      <w:pPr>
        <w:pBdr>
          <w:top w:val="nil"/>
          <w:left w:val="nil"/>
          <w:bottom w:val="nil"/>
          <w:right w:val="nil"/>
          <w:between w:val="nil"/>
        </w:pBdr>
        <w:ind w:firstLine="284"/>
        <w:jc w:val="both"/>
        <w:rPr>
          <w:color w:val="000000"/>
          <w:sz w:val="20"/>
          <w:szCs w:val="20"/>
          <w:lang w:val="en-US"/>
        </w:rPr>
      </w:pPr>
      <w:r>
        <w:rPr>
          <w:color w:val="000000"/>
          <w:sz w:val="20"/>
          <w:szCs w:val="20"/>
          <w:lang w:val="en-US"/>
        </w:rPr>
        <w:t xml:space="preserve">Hasil </w:t>
      </w:r>
      <w:proofErr w:type="spellStart"/>
      <w:r>
        <w:rPr>
          <w:color w:val="000000"/>
          <w:sz w:val="20"/>
          <w:szCs w:val="20"/>
          <w:lang w:val="en-US"/>
        </w:rPr>
        <w:t>rekomendasi</w:t>
      </w:r>
      <w:proofErr w:type="spellEnd"/>
      <w:r w:rsidR="006F15BF">
        <w:rPr>
          <w:color w:val="000000"/>
          <w:sz w:val="20"/>
          <w:szCs w:val="20"/>
          <w:lang w:val="en-US"/>
        </w:rPr>
        <w:t xml:space="preserve"> yang </w:t>
      </w:r>
      <w:proofErr w:type="spellStart"/>
      <w:r w:rsidR="006F15BF">
        <w:rPr>
          <w:color w:val="000000"/>
          <w:sz w:val="20"/>
          <w:szCs w:val="20"/>
          <w:lang w:val="en-US"/>
        </w:rPr>
        <w:t>didapatkan</w:t>
      </w:r>
      <w:proofErr w:type="spellEnd"/>
      <w:r w:rsidR="006F15BF">
        <w:rPr>
          <w:color w:val="000000"/>
          <w:sz w:val="20"/>
          <w:szCs w:val="20"/>
          <w:lang w:val="en-US"/>
        </w:rPr>
        <w:t xml:space="preserve"> pada </w:t>
      </w:r>
      <w:proofErr w:type="spellStart"/>
      <w:r w:rsidR="006F15BF">
        <w:rPr>
          <w:color w:val="000000"/>
          <w:sz w:val="20"/>
          <w:szCs w:val="20"/>
          <w:lang w:val="en-US"/>
        </w:rPr>
        <w:t>penelitian</w:t>
      </w:r>
      <w:proofErr w:type="spellEnd"/>
      <w:r w:rsidR="006F15BF">
        <w:rPr>
          <w:color w:val="000000"/>
          <w:sz w:val="20"/>
          <w:szCs w:val="20"/>
          <w:lang w:val="en-US"/>
        </w:rPr>
        <w:t xml:space="preserve"> </w:t>
      </w:r>
      <w:proofErr w:type="spellStart"/>
      <w:r w:rsidR="006F15BF">
        <w:rPr>
          <w:color w:val="000000"/>
          <w:sz w:val="20"/>
          <w:szCs w:val="20"/>
          <w:lang w:val="en-US"/>
        </w:rPr>
        <w:t>dari</w:t>
      </w:r>
      <w:proofErr w:type="spellEnd"/>
      <w:r w:rsidR="006F15BF">
        <w:rPr>
          <w:color w:val="000000"/>
          <w:sz w:val="20"/>
          <w:szCs w:val="20"/>
          <w:lang w:val="en-US"/>
        </w:rPr>
        <w:t xml:space="preserve"> </w:t>
      </w:r>
      <w:proofErr w:type="spellStart"/>
      <w:r w:rsidR="006F15BF">
        <w:rPr>
          <w:color w:val="000000"/>
          <w:sz w:val="20"/>
          <w:szCs w:val="20"/>
          <w:lang w:val="en-US"/>
        </w:rPr>
        <w:t>pemilihan</w:t>
      </w:r>
      <w:proofErr w:type="spellEnd"/>
      <w:r w:rsidR="006F15BF">
        <w:rPr>
          <w:color w:val="000000"/>
          <w:sz w:val="20"/>
          <w:szCs w:val="20"/>
          <w:lang w:val="en-US"/>
        </w:rPr>
        <w:t xml:space="preserve"> supplier plat </w:t>
      </w:r>
      <w:proofErr w:type="spellStart"/>
      <w:r w:rsidR="006F15BF">
        <w:rPr>
          <w:color w:val="000000"/>
          <w:sz w:val="20"/>
          <w:szCs w:val="20"/>
          <w:lang w:val="en-US"/>
        </w:rPr>
        <w:t>besi</w:t>
      </w:r>
      <w:proofErr w:type="spellEnd"/>
      <w:r w:rsidR="006F15BF">
        <w:rPr>
          <w:color w:val="000000"/>
          <w:sz w:val="20"/>
          <w:szCs w:val="20"/>
          <w:lang w:val="en-US"/>
        </w:rPr>
        <w:t xml:space="preserve"> box panel </w:t>
      </w:r>
      <w:proofErr w:type="spellStart"/>
      <w:r w:rsidR="006F15BF">
        <w:rPr>
          <w:color w:val="000000"/>
          <w:sz w:val="20"/>
          <w:szCs w:val="20"/>
          <w:lang w:val="en-US"/>
        </w:rPr>
        <w:t>listrik</w:t>
      </w:r>
      <w:proofErr w:type="spellEnd"/>
      <w:r w:rsidR="006F15BF">
        <w:rPr>
          <w:color w:val="000000"/>
          <w:sz w:val="20"/>
          <w:szCs w:val="20"/>
          <w:lang w:val="en-US"/>
        </w:rPr>
        <w:t xml:space="preserve"> </w:t>
      </w:r>
      <w:proofErr w:type="spellStart"/>
      <w:r w:rsidR="006F15BF">
        <w:rPr>
          <w:color w:val="000000"/>
          <w:sz w:val="20"/>
          <w:szCs w:val="20"/>
          <w:lang w:val="en-US"/>
        </w:rPr>
        <w:t>dengan</w:t>
      </w:r>
      <w:proofErr w:type="spellEnd"/>
      <w:r w:rsidR="006F15BF">
        <w:rPr>
          <w:color w:val="000000"/>
          <w:sz w:val="20"/>
          <w:szCs w:val="20"/>
          <w:lang w:val="en-US"/>
        </w:rPr>
        <w:t xml:space="preserve"> </w:t>
      </w:r>
      <w:proofErr w:type="spellStart"/>
      <w:r w:rsidR="006F15BF">
        <w:rPr>
          <w:color w:val="000000"/>
          <w:sz w:val="20"/>
          <w:szCs w:val="20"/>
          <w:lang w:val="en-US"/>
        </w:rPr>
        <w:t>menggunakan</w:t>
      </w:r>
      <w:proofErr w:type="spellEnd"/>
      <w:r w:rsidR="006F15BF">
        <w:rPr>
          <w:color w:val="000000"/>
          <w:sz w:val="20"/>
          <w:szCs w:val="20"/>
          <w:lang w:val="en-US"/>
        </w:rPr>
        <w:t xml:space="preserve"> </w:t>
      </w:r>
      <w:proofErr w:type="spellStart"/>
      <w:r w:rsidR="006F15BF">
        <w:rPr>
          <w:color w:val="000000"/>
          <w:sz w:val="20"/>
          <w:szCs w:val="20"/>
          <w:lang w:val="en-US"/>
        </w:rPr>
        <w:t>jumlah</w:t>
      </w:r>
      <w:proofErr w:type="spellEnd"/>
      <w:r w:rsidR="006F15BF">
        <w:rPr>
          <w:color w:val="000000"/>
          <w:sz w:val="20"/>
          <w:szCs w:val="20"/>
          <w:lang w:val="en-US"/>
        </w:rPr>
        <w:t xml:space="preserve"> </w:t>
      </w:r>
      <w:proofErr w:type="spellStart"/>
      <w:r w:rsidR="006F15BF">
        <w:rPr>
          <w:color w:val="000000"/>
          <w:sz w:val="20"/>
          <w:szCs w:val="20"/>
          <w:lang w:val="en-US"/>
        </w:rPr>
        <w:t>subkriteria</w:t>
      </w:r>
      <w:proofErr w:type="spellEnd"/>
      <w:r w:rsidR="006F15BF">
        <w:rPr>
          <w:color w:val="000000"/>
          <w:sz w:val="20"/>
          <w:szCs w:val="20"/>
          <w:lang w:val="en-US"/>
        </w:rPr>
        <w:t xml:space="preserve"> </w:t>
      </w:r>
      <w:proofErr w:type="spellStart"/>
      <w:r w:rsidR="006F15BF">
        <w:rPr>
          <w:color w:val="000000"/>
          <w:sz w:val="20"/>
          <w:szCs w:val="20"/>
          <w:lang w:val="en-US"/>
        </w:rPr>
        <w:t>tertinggi</w:t>
      </w:r>
      <w:proofErr w:type="spellEnd"/>
      <w:r w:rsidR="006F15BF">
        <w:rPr>
          <w:color w:val="000000"/>
          <w:sz w:val="20"/>
          <w:szCs w:val="20"/>
          <w:lang w:val="en-US"/>
        </w:rPr>
        <w:t xml:space="preserve"> yang paling </w:t>
      </w:r>
      <w:proofErr w:type="spellStart"/>
      <w:r w:rsidR="006F15BF">
        <w:rPr>
          <w:color w:val="000000"/>
          <w:sz w:val="20"/>
          <w:szCs w:val="20"/>
          <w:lang w:val="en-US"/>
        </w:rPr>
        <w:t>banyak</w:t>
      </w:r>
      <w:proofErr w:type="spellEnd"/>
      <w:r w:rsidR="006F15BF">
        <w:rPr>
          <w:color w:val="000000"/>
          <w:sz w:val="20"/>
          <w:szCs w:val="20"/>
          <w:lang w:val="en-US"/>
        </w:rPr>
        <w:t xml:space="preserve">. Supplier yang </w:t>
      </w:r>
      <w:proofErr w:type="spellStart"/>
      <w:r w:rsidR="002A6260">
        <w:rPr>
          <w:color w:val="000000"/>
          <w:sz w:val="20"/>
          <w:szCs w:val="20"/>
          <w:lang w:val="en-US"/>
        </w:rPr>
        <w:t>dipilih</w:t>
      </w:r>
      <w:proofErr w:type="spellEnd"/>
      <w:r w:rsidR="002A6260">
        <w:rPr>
          <w:color w:val="000000"/>
          <w:sz w:val="20"/>
          <w:szCs w:val="20"/>
          <w:lang w:val="en-US"/>
        </w:rPr>
        <w:t xml:space="preserve"> </w:t>
      </w:r>
      <w:proofErr w:type="spellStart"/>
      <w:r w:rsidR="002A6260">
        <w:rPr>
          <w:color w:val="000000"/>
          <w:sz w:val="20"/>
          <w:szCs w:val="20"/>
          <w:lang w:val="en-US"/>
        </w:rPr>
        <w:t>adalah</w:t>
      </w:r>
      <w:proofErr w:type="spellEnd"/>
      <w:r w:rsidR="002A6260">
        <w:rPr>
          <w:color w:val="000000"/>
          <w:sz w:val="20"/>
          <w:szCs w:val="20"/>
          <w:lang w:val="en-US"/>
        </w:rPr>
        <w:t xml:space="preserve"> </w:t>
      </w:r>
      <w:r w:rsidR="00951387">
        <w:rPr>
          <w:color w:val="000000"/>
          <w:sz w:val="20"/>
          <w:szCs w:val="20"/>
          <w:lang w:val="en-US"/>
        </w:rPr>
        <w:t xml:space="preserve">PT </w:t>
      </w:r>
      <w:proofErr w:type="spellStart"/>
      <w:r w:rsidR="00951387">
        <w:rPr>
          <w:color w:val="000000"/>
          <w:sz w:val="20"/>
          <w:szCs w:val="20"/>
          <w:lang w:val="en-US"/>
        </w:rPr>
        <w:t>Sukses</w:t>
      </w:r>
      <w:proofErr w:type="spellEnd"/>
      <w:r w:rsidR="00951387">
        <w:rPr>
          <w:color w:val="000000"/>
          <w:sz w:val="20"/>
          <w:szCs w:val="20"/>
          <w:lang w:val="en-US"/>
        </w:rPr>
        <w:t xml:space="preserve"> Indo </w:t>
      </w:r>
      <w:proofErr w:type="spellStart"/>
      <w:r w:rsidR="00951387">
        <w:rPr>
          <w:color w:val="000000"/>
          <w:sz w:val="20"/>
          <w:szCs w:val="20"/>
          <w:lang w:val="en-US"/>
        </w:rPr>
        <w:t>Perkas</w:t>
      </w:r>
      <w:proofErr w:type="spellEnd"/>
      <w:r w:rsidR="00951387">
        <w:rPr>
          <w:color w:val="000000"/>
          <w:sz w:val="20"/>
          <w:szCs w:val="20"/>
          <w:lang w:val="en-US"/>
        </w:rPr>
        <w:t xml:space="preserve"> Abadi </w:t>
      </w:r>
      <w:proofErr w:type="spellStart"/>
      <w:r w:rsidR="00951387">
        <w:rPr>
          <w:color w:val="000000"/>
          <w:sz w:val="20"/>
          <w:szCs w:val="20"/>
          <w:lang w:val="en-US"/>
        </w:rPr>
        <w:t>kare</w:t>
      </w:r>
      <w:r w:rsidR="009C570E">
        <w:rPr>
          <w:color w:val="000000"/>
          <w:sz w:val="20"/>
          <w:szCs w:val="20"/>
          <w:lang w:val="en-US"/>
        </w:rPr>
        <w:t>na</w:t>
      </w:r>
      <w:proofErr w:type="spellEnd"/>
      <w:r w:rsidR="009C570E">
        <w:rPr>
          <w:color w:val="000000"/>
          <w:sz w:val="20"/>
          <w:szCs w:val="20"/>
          <w:lang w:val="en-US"/>
        </w:rPr>
        <w:t xml:space="preserve"> </w:t>
      </w:r>
      <w:proofErr w:type="spellStart"/>
      <w:r w:rsidR="009C570E">
        <w:rPr>
          <w:color w:val="000000"/>
          <w:sz w:val="20"/>
          <w:szCs w:val="20"/>
          <w:lang w:val="en-US"/>
        </w:rPr>
        <w:t>memiliki</w:t>
      </w:r>
      <w:proofErr w:type="spellEnd"/>
      <w:r w:rsidR="009C570E">
        <w:rPr>
          <w:color w:val="000000"/>
          <w:sz w:val="20"/>
          <w:szCs w:val="20"/>
          <w:lang w:val="en-US"/>
        </w:rPr>
        <w:t xml:space="preserve"> </w:t>
      </w:r>
      <w:proofErr w:type="spellStart"/>
      <w:r w:rsidR="009C570E">
        <w:rPr>
          <w:color w:val="000000"/>
          <w:sz w:val="20"/>
          <w:szCs w:val="20"/>
          <w:lang w:val="en-US"/>
        </w:rPr>
        <w:t>subkriteria</w:t>
      </w:r>
      <w:proofErr w:type="spellEnd"/>
      <w:r w:rsidR="009C570E">
        <w:rPr>
          <w:color w:val="000000"/>
          <w:sz w:val="20"/>
          <w:szCs w:val="20"/>
          <w:lang w:val="en-US"/>
        </w:rPr>
        <w:t xml:space="preserve"> </w:t>
      </w:r>
      <w:proofErr w:type="spellStart"/>
      <w:r w:rsidR="009C570E">
        <w:rPr>
          <w:color w:val="000000"/>
          <w:sz w:val="20"/>
          <w:szCs w:val="20"/>
          <w:lang w:val="en-US"/>
        </w:rPr>
        <w:t>tertinggi</w:t>
      </w:r>
      <w:proofErr w:type="spellEnd"/>
      <w:r w:rsidR="009C570E">
        <w:rPr>
          <w:color w:val="000000"/>
          <w:sz w:val="20"/>
          <w:szCs w:val="20"/>
          <w:lang w:val="en-US"/>
        </w:rPr>
        <w:t xml:space="preserve"> pada 7 </w:t>
      </w:r>
      <w:proofErr w:type="spellStart"/>
      <w:r w:rsidR="009C570E">
        <w:rPr>
          <w:color w:val="000000"/>
          <w:sz w:val="20"/>
          <w:szCs w:val="20"/>
          <w:lang w:val="en-US"/>
        </w:rPr>
        <w:t>subkriteria</w:t>
      </w:r>
      <w:proofErr w:type="spellEnd"/>
      <w:r w:rsidR="009C570E">
        <w:rPr>
          <w:color w:val="000000"/>
          <w:sz w:val="20"/>
          <w:szCs w:val="20"/>
          <w:lang w:val="en-US"/>
        </w:rPr>
        <w:t xml:space="preserve">. </w:t>
      </w:r>
      <w:proofErr w:type="spellStart"/>
      <w:r w:rsidR="009C570E">
        <w:rPr>
          <w:color w:val="000000"/>
          <w:sz w:val="20"/>
          <w:szCs w:val="20"/>
          <w:lang w:val="en-US"/>
        </w:rPr>
        <w:t>Subkriteria</w:t>
      </w:r>
      <w:proofErr w:type="spellEnd"/>
      <w:r w:rsidR="009C570E">
        <w:rPr>
          <w:color w:val="000000"/>
          <w:sz w:val="20"/>
          <w:szCs w:val="20"/>
          <w:lang w:val="en-US"/>
        </w:rPr>
        <w:t xml:space="preserve"> </w:t>
      </w:r>
      <w:proofErr w:type="spellStart"/>
      <w:r w:rsidR="009C570E">
        <w:rPr>
          <w:color w:val="000000"/>
          <w:sz w:val="20"/>
          <w:szCs w:val="20"/>
          <w:lang w:val="en-US"/>
        </w:rPr>
        <w:t>tertinggi</w:t>
      </w:r>
      <w:proofErr w:type="spellEnd"/>
      <w:r w:rsidR="009C570E">
        <w:rPr>
          <w:color w:val="000000"/>
          <w:sz w:val="20"/>
          <w:szCs w:val="20"/>
          <w:lang w:val="en-US"/>
        </w:rPr>
        <w:t xml:space="preserve"> </w:t>
      </w:r>
      <w:proofErr w:type="spellStart"/>
      <w:r w:rsidR="009C570E">
        <w:rPr>
          <w:color w:val="000000"/>
          <w:sz w:val="20"/>
          <w:szCs w:val="20"/>
          <w:lang w:val="en-US"/>
        </w:rPr>
        <w:t>tersebut</w:t>
      </w:r>
      <w:proofErr w:type="spellEnd"/>
      <w:r w:rsidR="009C570E">
        <w:rPr>
          <w:color w:val="000000"/>
          <w:sz w:val="20"/>
          <w:szCs w:val="20"/>
          <w:lang w:val="en-US"/>
        </w:rPr>
        <w:t xml:space="preserve"> </w:t>
      </w:r>
      <w:proofErr w:type="spellStart"/>
      <w:r w:rsidR="009C570E">
        <w:rPr>
          <w:color w:val="000000"/>
          <w:sz w:val="20"/>
          <w:szCs w:val="20"/>
          <w:lang w:val="en-US"/>
        </w:rPr>
        <w:t>mencakup</w:t>
      </w:r>
      <w:proofErr w:type="spellEnd"/>
      <w:r w:rsidR="009C570E">
        <w:rPr>
          <w:color w:val="000000"/>
          <w:sz w:val="20"/>
          <w:szCs w:val="20"/>
          <w:lang w:val="en-US"/>
        </w:rPr>
        <w:t xml:space="preserve"> </w:t>
      </w:r>
      <w:proofErr w:type="spellStart"/>
      <w:r w:rsidR="009C570E">
        <w:rPr>
          <w:color w:val="000000"/>
          <w:sz w:val="20"/>
          <w:szCs w:val="20"/>
          <w:lang w:val="en-US"/>
        </w:rPr>
        <w:t>antara</w:t>
      </w:r>
      <w:proofErr w:type="spellEnd"/>
      <w:r w:rsidR="009C570E">
        <w:rPr>
          <w:color w:val="000000"/>
          <w:sz w:val="20"/>
          <w:szCs w:val="20"/>
          <w:lang w:val="en-US"/>
        </w:rPr>
        <w:t xml:space="preserve"> lain: </w:t>
      </w:r>
      <w:r w:rsidR="00C267BE">
        <w:rPr>
          <w:sz w:val="20"/>
          <w:szCs w:val="20"/>
        </w:rPr>
        <w:t>kemudahan bernegosiasi, ketepatan jumlah, memenuhi permintaan yang mendadak, ketepatan waktu pengiriman, pemberian jaminan, kecepatan merespon komplain, dan kemampuan merespon permintaan.</w:t>
      </w:r>
      <w:r w:rsidR="00C267BE">
        <w:rPr>
          <w:sz w:val="20"/>
          <w:szCs w:val="20"/>
          <w:lang w:val="en-US"/>
        </w:rPr>
        <w:t xml:space="preserve"> </w:t>
      </w:r>
      <w:proofErr w:type="spellStart"/>
      <w:r w:rsidR="00C267BE">
        <w:rPr>
          <w:sz w:val="20"/>
          <w:szCs w:val="20"/>
          <w:lang w:val="en-US"/>
        </w:rPr>
        <w:t>Sedangkan</w:t>
      </w:r>
      <w:proofErr w:type="spellEnd"/>
      <w:r w:rsidR="00C267BE">
        <w:rPr>
          <w:sz w:val="20"/>
          <w:szCs w:val="20"/>
          <w:lang w:val="en-US"/>
        </w:rPr>
        <w:t xml:space="preserve"> pada </w:t>
      </w:r>
      <w:r w:rsidR="00BC5E4E">
        <w:rPr>
          <w:sz w:val="20"/>
          <w:szCs w:val="20"/>
        </w:rPr>
        <w:t xml:space="preserve">PT </w:t>
      </w:r>
      <w:r w:rsidR="00BC5E4E" w:rsidRPr="00802318">
        <w:rPr>
          <w:rFonts w:asciiTheme="majorBidi" w:hAnsiTheme="majorBidi" w:cstheme="majorBidi"/>
          <w:sz w:val="20"/>
          <w:szCs w:val="20"/>
        </w:rPr>
        <w:t>Global Contromation</w:t>
      </w:r>
      <w:r w:rsidR="00BC5E4E">
        <w:rPr>
          <w:rFonts w:asciiTheme="majorBidi" w:hAnsiTheme="majorBidi" w:cstheme="majorBidi"/>
          <w:sz w:val="20"/>
          <w:szCs w:val="20"/>
          <w:lang w:val="en-US"/>
        </w:rPr>
        <w:t xml:space="preserve"> yang </w:t>
      </w:r>
      <w:proofErr w:type="spellStart"/>
      <w:r w:rsidR="00BC5E4E">
        <w:rPr>
          <w:rFonts w:asciiTheme="majorBidi" w:hAnsiTheme="majorBidi" w:cstheme="majorBidi"/>
          <w:sz w:val="20"/>
          <w:szCs w:val="20"/>
          <w:lang w:val="en-US"/>
        </w:rPr>
        <w:t>hanya</w:t>
      </w:r>
      <w:proofErr w:type="spellEnd"/>
      <w:r w:rsidR="00BC5E4E">
        <w:rPr>
          <w:rFonts w:asciiTheme="majorBidi" w:hAnsiTheme="majorBidi" w:cstheme="majorBidi"/>
          <w:sz w:val="20"/>
          <w:szCs w:val="20"/>
          <w:lang w:val="en-US"/>
        </w:rPr>
        <w:t xml:space="preserve"> </w:t>
      </w:r>
      <w:proofErr w:type="spellStart"/>
      <w:r w:rsidR="00BC5E4E">
        <w:rPr>
          <w:rFonts w:asciiTheme="majorBidi" w:hAnsiTheme="majorBidi" w:cstheme="majorBidi"/>
          <w:sz w:val="20"/>
          <w:szCs w:val="20"/>
          <w:lang w:val="en-US"/>
        </w:rPr>
        <w:t>mendapatkan</w:t>
      </w:r>
      <w:proofErr w:type="spellEnd"/>
      <w:r w:rsidR="00BC5E4E">
        <w:rPr>
          <w:rFonts w:asciiTheme="majorBidi" w:hAnsiTheme="majorBidi" w:cstheme="majorBidi"/>
          <w:sz w:val="20"/>
          <w:szCs w:val="20"/>
          <w:lang w:val="en-US"/>
        </w:rPr>
        <w:t xml:space="preserve"> </w:t>
      </w:r>
      <w:r w:rsidR="00BC5E4E">
        <w:rPr>
          <w:sz w:val="20"/>
          <w:szCs w:val="20"/>
        </w:rPr>
        <w:t>memenuhi jumlah permintaan meningkat, cara pembayaran, bebas kontaminasi fisik, kesesuaian spesifikasi, dan kemudahan dalam komunikasi</w:t>
      </w:r>
      <w:r w:rsidR="00AF36F3">
        <w:rPr>
          <w:sz w:val="20"/>
          <w:szCs w:val="20"/>
          <w:lang w:val="en-US"/>
        </w:rPr>
        <w:t>.</w:t>
      </w:r>
    </w:p>
    <w:p w14:paraId="00000063" w14:textId="221120D9" w:rsidR="009C4C30" w:rsidRDefault="005E3901">
      <w:pPr>
        <w:pStyle w:val="Heading1"/>
        <w:numPr>
          <w:ilvl w:val="0"/>
          <w:numId w:val="3"/>
        </w:numPr>
        <w:rPr>
          <w:sz w:val="24"/>
          <w:szCs w:val="24"/>
        </w:rPr>
      </w:pPr>
      <w:r>
        <w:rPr>
          <w:sz w:val="24"/>
          <w:szCs w:val="24"/>
          <w:lang w:val="en-US"/>
        </w:rPr>
        <w:t>I</w:t>
      </w:r>
      <w:r w:rsidR="00DA761B">
        <w:rPr>
          <w:sz w:val="24"/>
          <w:szCs w:val="24"/>
        </w:rPr>
        <w:t>V. Simpulan</w:t>
      </w:r>
    </w:p>
    <w:p w14:paraId="3685C268" w14:textId="489F3310" w:rsidR="007B4B60" w:rsidRDefault="00802F5D" w:rsidP="007B4B60">
      <w:pPr>
        <w:ind w:firstLine="284"/>
        <w:jc w:val="both"/>
        <w:rPr>
          <w:sz w:val="20"/>
          <w:szCs w:val="20"/>
          <w:lang w:val="en-US"/>
        </w:rPr>
      </w:pPr>
      <w:bookmarkStart w:id="13" w:name="_Hlk167875134"/>
      <w:r>
        <w:rPr>
          <w:color w:val="000000"/>
          <w:sz w:val="20"/>
          <w:szCs w:val="20"/>
          <w:lang w:val="en-US"/>
        </w:rPr>
        <w:t xml:space="preserve">Kesimpulan pada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sidR="00113290">
        <w:rPr>
          <w:color w:val="000000"/>
          <w:sz w:val="20"/>
          <w:szCs w:val="20"/>
          <w:lang w:val="en-US"/>
        </w:rPr>
        <w:t>kriteria</w:t>
      </w:r>
      <w:proofErr w:type="spellEnd"/>
      <w:r w:rsidR="00113290">
        <w:rPr>
          <w:color w:val="000000"/>
          <w:sz w:val="20"/>
          <w:szCs w:val="20"/>
          <w:lang w:val="en-US"/>
        </w:rPr>
        <w:t xml:space="preserve"> yang </w:t>
      </w:r>
      <w:proofErr w:type="spellStart"/>
      <w:r w:rsidR="00113290">
        <w:rPr>
          <w:color w:val="000000"/>
          <w:sz w:val="20"/>
          <w:szCs w:val="20"/>
          <w:lang w:val="en-US"/>
        </w:rPr>
        <w:t>didapatkan</w:t>
      </w:r>
      <w:proofErr w:type="spellEnd"/>
      <w:r w:rsidR="00113290">
        <w:rPr>
          <w:color w:val="000000"/>
          <w:sz w:val="20"/>
          <w:szCs w:val="20"/>
          <w:lang w:val="en-US"/>
        </w:rPr>
        <w:t xml:space="preserve"> </w:t>
      </w:r>
      <w:proofErr w:type="spellStart"/>
      <w:r w:rsidR="00113290">
        <w:rPr>
          <w:color w:val="000000"/>
          <w:sz w:val="20"/>
          <w:szCs w:val="20"/>
          <w:lang w:val="en-US"/>
        </w:rPr>
        <w:t>dengan</w:t>
      </w:r>
      <w:proofErr w:type="spellEnd"/>
      <w:r w:rsidR="00113290">
        <w:rPr>
          <w:color w:val="000000"/>
          <w:sz w:val="20"/>
          <w:szCs w:val="20"/>
          <w:lang w:val="en-US"/>
        </w:rPr>
        <w:t xml:space="preserve"> </w:t>
      </w:r>
      <w:proofErr w:type="spellStart"/>
      <w:r w:rsidR="00113290">
        <w:rPr>
          <w:color w:val="000000"/>
          <w:sz w:val="20"/>
          <w:szCs w:val="20"/>
          <w:lang w:val="en-US"/>
        </w:rPr>
        <w:t>literatur</w:t>
      </w:r>
      <w:proofErr w:type="spellEnd"/>
      <w:r w:rsidR="00113290">
        <w:rPr>
          <w:color w:val="000000"/>
          <w:sz w:val="20"/>
          <w:szCs w:val="20"/>
          <w:lang w:val="en-US"/>
        </w:rPr>
        <w:t xml:space="preserve"> </w:t>
      </w:r>
      <w:proofErr w:type="spellStart"/>
      <w:r w:rsidR="00113290">
        <w:rPr>
          <w:color w:val="000000"/>
          <w:sz w:val="20"/>
          <w:szCs w:val="20"/>
          <w:lang w:val="en-US"/>
        </w:rPr>
        <w:t>menghasilkan</w:t>
      </w:r>
      <w:proofErr w:type="spellEnd"/>
      <w:r w:rsidR="00113290">
        <w:rPr>
          <w:color w:val="000000"/>
          <w:sz w:val="20"/>
          <w:szCs w:val="20"/>
          <w:lang w:val="en-US"/>
        </w:rPr>
        <w:t xml:space="preserve"> </w:t>
      </w:r>
      <w:proofErr w:type="spellStart"/>
      <w:r w:rsidR="00113290">
        <w:rPr>
          <w:color w:val="000000"/>
          <w:sz w:val="20"/>
          <w:szCs w:val="20"/>
          <w:lang w:val="en-US"/>
        </w:rPr>
        <w:t>kriteria</w:t>
      </w:r>
      <w:proofErr w:type="spellEnd"/>
      <w:r w:rsidR="00113290">
        <w:rPr>
          <w:color w:val="000000"/>
          <w:sz w:val="20"/>
          <w:szCs w:val="20"/>
          <w:lang w:val="en-US"/>
        </w:rPr>
        <w:t xml:space="preserve"> </w:t>
      </w:r>
      <w:proofErr w:type="spellStart"/>
      <w:r w:rsidR="00113290">
        <w:rPr>
          <w:color w:val="000000"/>
          <w:sz w:val="20"/>
          <w:szCs w:val="20"/>
          <w:lang w:val="en-US"/>
        </w:rPr>
        <w:t>mulai</w:t>
      </w:r>
      <w:proofErr w:type="spellEnd"/>
      <w:r w:rsidR="00113290">
        <w:rPr>
          <w:color w:val="000000"/>
          <w:sz w:val="20"/>
          <w:szCs w:val="20"/>
          <w:lang w:val="en-US"/>
        </w:rPr>
        <w:t xml:space="preserve"> </w:t>
      </w:r>
      <w:proofErr w:type="spellStart"/>
      <w:r w:rsidR="00113290">
        <w:rPr>
          <w:color w:val="000000"/>
          <w:sz w:val="20"/>
          <w:szCs w:val="20"/>
          <w:lang w:val="en-US"/>
        </w:rPr>
        <w:t>dari</w:t>
      </w:r>
      <w:proofErr w:type="spellEnd"/>
      <w:r w:rsidR="00113290">
        <w:rPr>
          <w:color w:val="000000"/>
          <w:sz w:val="20"/>
          <w:szCs w:val="20"/>
          <w:lang w:val="en-US"/>
        </w:rPr>
        <w:t xml:space="preserve"> </w:t>
      </w:r>
      <w:proofErr w:type="spellStart"/>
      <w:r w:rsidR="00113290">
        <w:rPr>
          <w:color w:val="000000"/>
          <w:sz w:val="20"/>
          <w:szCs w:val="20"/>
          <w:lang w:val="en-US"/>
        </w:rPr>
        <w:t>kualitas</w:t>
      </w:r>
      <w:proofErr w:type="spellEnd"/>
      <w:r w:rsidR="00113290">
        <w:rPr>
          <w:color w:val="000000"/>
          <w:sz w:val="20"/>
          <w:szCs w:val="20"/>
          <w:lang w:val="en-US"/>
        </w:rPr>
        <w:t xml:space="preserve">, </w:t>
      </w:r>
      <w:proofErr w:type="spellStart"/>
      <w:r w:rsidR="00113290">
        <w:rPr>
          <w:color w:val="000000"/>
          <w:sz w:val="20"/>
          <w:szCs w:val="20"/>
          <w:lang w:val="en-US"/>
        </w:rPr>
        <w:t>responsibilitas</w:t>
      </w:r>
      <w:proofErr w:type="spellEnd"/>
      <w:r w:rsidR="00113290">
        <w:rPr>
          <w:color w:val="000000"/>
          <w:sz w:val="20"/>
          <w:szCs w:val="20"/>
          <w:lang w:val="en-US"/>
        </w:rPr>
        <w:t xml:space="preserve">, </w:t>
      </w:r>
      <w:proofErr w:type="spellStart"/>
      <w:r w:rsidR="00113290">
        <w:rPr>
          <w:color w:val="000000"/>
          <w:sz w:val="20"/>
          <w:szCs w:val="20"/>
          <w:lang w:val="en-US"/>
        </w:rPr>
        <w:t>harga</w:t>
      </w:r>
      <w:proofErr w:type="spellEnd"/>
      <w:r w:rsidR="00113290">
        <w:rPr>
          <w:color w:val="000000"/>
          <w:sz w:val="20"/>
          <w:szCs w:val="20"/>
          <w:lang w:val="en-US"/>
        </w:rPr>
        <w:t xml:space="preserve">, </w:t>
      </w:r>
      <w:proofErr w:type="spellStart"/>
      <w:r w:rsidR="00113290">
        <w:rPr>
          <w:color w:val="000000"/>
          <w:sz w:val="20"/>
          <w:szCs w:val="20"/>
          <w:lang w:val="en-US"/>
        </w:rPr>
        <w:t>fleksibilitas</w:t>
      </w:r>
      <w:proofErr w:type="spellEnd"/>
      <w:r w:rsidR="00113290">
        <w:rPr>
          <w:color w:val="000000"/>
          <w:sz w:val="20"/>
          <w:szCs w:val="20"/>
          <w:lang w:val="en-US"/>
        </w:rPr>
        <w:t xml:space="preserve">, </w:t>
      </w:r>
      <w:proofErr w:type="spellStart"/>
      <w:r w:rsidR="00113290">
        <w:rPr>
          <w:color w:val="000000"/>
          <w:sz w:val="20"/>
          <w:szCs w:val="20"/>
          <w:lang w:val="en-US"/>
        </w:rPr>
        <w:t>pelayanan</w:t>
      </w:r>
      <w:proofErr w:type="spellEnd"/>
      <w:r w:rsidR="00113290">
        <w:rPr>
          <w:color w:val="000000"/>
          <w:sz w:val="20"/>
          <w:szCs w:val="20"/>
          <w:lang w:val="en-US"/>
        </w:rPr>
        <w:t xml:space="preserve">, dan </w:t>
      </w:r>
      <w:proofErr w:type="spellStart"/>
      <w:r w:rsidR="00113290">
        <w:rPr>
          <w:color w:val="000000"/>
          <w:sz w:val="20"/>
          <w:szCs w:val="20"/>
          <w:lang w:val="en-US"/>
        </w:rPr>
        <w:t>ketepatan</w:t>
      </w:r>
      <w:proofErr w:type="spellEnd"/>
      <w:r w:rsidR="00113290">
        <w:rPr>
          <w:color w:val="000000"/>
          <w:sz w:val="20"/>
          <w:szCs w:val="20"/>
          <w:lang w:val="en-US"/>
        </w:rPr>
        <w:t xml:space="preserve">. </w:t>
      </w:r>
      <w:proofErr w:type="spellStart"/>
      <w:r w:rsidR="00113290">
        <w:rPr>
          <w:color w:val="000000"/>
          <w:sz w:val="20"/>
          <w:szCs w:val="20"/>
          <w:lang w:val="en-US"/>
        </w:rPr>
        <w:t>Sedangkan</w:t>
      </w:r>
      <w:proofErr w:type="spellEnd"/>
      <w:r w:rsidR="00113290">
        <w:rPr>
          <w:color w:val="000000"/>
          <w:sz w:val="20"/>
          <w:szCs w:val="20"/>
          <w:lang w:val="en-US"/>
        </w:rPr>
        <w:t xml:space="preserve"> masing-masing </w:t>
      </w:r>
      <w:proofErr w:type="spellStart"/>
      <w:r w:rsidR="00113290">
        <w:rPr>
          <w:color w:val="000000"/>
          <w:sz w:val="20"/>
          <w:szCs w:val="20"/>
          <w:lang w:val="en-US"/>
        </w:rPr>
        <w:t>kriteria</w:t>
      </w:r>
      <w:proofErr w:type="spellEnd"/>
      <w:r w:rsidR="00113290">
        <w:rPr>
          <w:color w:val="000000"/>
          <w:sz w:val="20"/>
          <w:szCs w:val="20"/>
          <w:lang w:val="en-US"/>
        </w:rPr>
        <w:t xml:space="preserve"> </w:t>
      </w:r>
      <w:proofErr w:type="spellStart"/>
      <w:r w:rsidR="00113290">
        <w:rPr>
          <w:color w:val="000000"/>
          <w:sz w:val="20"/>
          <w:szCs w:val="20"/>
          <w:lang w:val="en-US"/>
        </w:rPr>
        <w:t>memiliki</w:t>
      </w:r>
      <w:proofErr w:type="spellEnd"/>
      <w:r w:rsidR="00113290">
        <w:rPr>
          <w:color w:val="000000"/>
          <w:sz w:val="20"/>
          <w:szCs w:val="20"/>
          <w:lang w:val="en-US"/>
        </w:rPr>
        <w:t xml:space="preserve"> </w:t>
      </w:r>
      <w:proofErr w:type="spellStart"/>
      <w:r w:rsidR="00113290">
        <w:rPr>
          <w:color w:val="000000"/>
          <w:sz w:val="20"/>
          <w:szCs w:val="20"/>
          <w:lang w:val="en-US"/>
        </w:rPr>
        <w:t>dua</w:t>
      </w:r>
      <w:proofErr w:type="spellEnd"/>
      <w:r w:rsidR="00113290">
        <w:rPr>
          <w:color w:val="000000"/>
          <w:sz w:val="20"/>
          <w:szCs w:val="20"/>
          <w:lang w:val="en-US"/>
        </w:rPr>
        <w:t xml:space="preserve"> </w:t>
      </w:r>
      <w:proofErr w:type="spellStart"/>
      <w:r w:rsidR="00113290">
        <w:rPr>
          <w:color w:val="000000"/>
          <w:sz w:val="20"/>
          <w:szCs w:val="20"/>
          <w:lang w:val="en-US"/>
        </w:rPr>
        <w:t>subkriteria</w:t>
      </w:r>
      <w:proofErr w:type="spellEnd"/>
      <w:r w:rsidR="00113290">
        <w:rPr>
          <w:color w:val="000000"/>
          <w:sz w:val="20"/>
          <w:szCs w:val="20"/>
          <w:lang w:val="en-US"/>
        </w:rPr>
        <w:t xml:space="preserve"> </w:t>
      </w:r>
      <w:proofErr w:type="spellStart"/>
      <w:r w:rsidR="007B4B60">
        <w:rPr>
          <w:color w:val="000000"/>
          <w:sz w:val="20"/>
          <w:szCs w:val="20"/>
          <w:lang w:val="en-US"/>
        </w:rPr>
        <w:t>antara</w:t>
      </w:r>
      <w:proofErr w:type="spellEnd"/>
      <w:r w:rsidR="007B4B60">
        <w:rPr>
          <w:color w:val="000000"/>
          <w:sz w:val="20"/>
          <w:szCs w:val="20"/>
          <w:lang w:val="en-US"/>
        </w:rPr>
        <w:t xml:space="preserve"> lain: </w:t>
      </w:r>
      <w:r w:rsidR="007B4B60" w:rsidRPr="007B4B60">
        <w:rPr>
          <w:sz w:val="20"/>
          <w:szCs w:val="20"/>
        </w:rPr>
        <w:t>kesesuaian spesifikasi</w:t>
      </w:r>
      <w:r w:rsidR="007B4B60" w:rsidRPr="007B4B60">
        <w:rPr>
          <w:color w:val="000000"/>
          <w:sz w:val="20"/>
          <w:szCs w:val="20"/>
          <w:lang w:val="en-US"/>
        </w:rPr>
        <w:t xml:space="preserve">, </w:t>
      </w:r>
      <w:r w:rsidR="007B4B60" w:rsidRPr="007B4B60">
        <w:rPr>
          <w:sz w:val="20"/>
          <w:szCs w:val="20"/>
        </w:rPr>
        <w:t>bebas kontaminasi fisik</w:t>
      </w:r>
      <w:r w:rsidR="007B4B60" w:rsidRPr="007B4B60">
        <w:rPr>
          <w:sz w:val="20"/>
          <w:szCs w:val="20"/>
          <w:lang w:val="en-US"/>
        </w:rPr>
        <w:t xml:space="preserve">, </w:t>
      </w:r>
      <w:r w:rsidR="007B4B60" w:rsidRPr="007B4B60">
        <w:rPr>
          <w:sz w:val="20"/>
          <w:szCs w:val="20"/>
        </w:rPr>
        <w:t>kemampuan merespon permintaan</w:t>
      </w:r>
      <w:r w:rsidR="007B4B60" w:rsidRPr="007B4B60">
        <w:rPr>
          <w:sz w:val="20"/>
          <w:szCs w:val="20"/>
          <w:lang w:val="en-US"/>
        </w:rPr>
        <w:t xml:space="preserve">, </w:t>
      </w:r>
      <w:r w:rsidR="007B4B60" w:rsidRPr="007B4B60">
        <w:rPr>
          <w:sz w:val="20"/>
          <w:szCs w:val="20"/>
        </w:rPr>
        <w:t xml:space="preserve">kecepatan merespon </w:t>
      </w:r>
      <w:r w:rsidR="007B4B60" w:rsidRPr="007B4B60">
        <w:rPr>
          <w:i/>
          <w:iCs/>
          <w:sz w:val="20"/>
          <w:szCs w:val="20"/>
        </w:rPr>
        <w:t>complain</w:t>
      </w:r>
      <w:r w:rsidR="007B4B60" w:rsidRPr="007B4B60">
        <w:rPr>
          <w:i/>
          <w:iCs/>
          <w:sz w:val="20"/>
          <w:szCs w:val="20"/>
          <w:lang w:val="en-US"/>
        </w:rPr>
        <w:t xml:space="preserve">, </w:t>
      </w:r>
      <w:r w:rsidR="007B4B60" w:rsidRPr="007B4B60">
        <w:rPr>
          <w:sz w:val="20"/>
          <w:szCs w:val="20"/>
        </w:rPr>
        <w:t>kemudahan bernegosiasi</w:t>
      </w:r>
      <w:r w:rsidR="007B4B60" w:rsidRPr="007B4B60">
        <w:rPr>
          <w:sz w:val="20"/>
          <w:szCs w:val="20"/>
          <w:lang w:val="en-US"/>
        </w:rPr>
        <w:t xml:space="preserve">, </w:t>
      </w:r>
      <w:r w:rsidR="007B4B60" w:rsidRPr="007B4B60">
        <w:rPr>
          <w:sz w:val="20"/>
          <w:szCs w:val="20"/>
        </w:rPr>
        <w:t>cara pembayaran</w:t>
      </w:r>
      <w:r w:rsidR="007B4B60" w:rsidRPr="007B4B60">
        <w:rPr>
          <w:sz w:val="20"/>
          <w:szCs w:val="20"/>
          <w:lang w:val="en-US"/>
        </w:rPr>
        <w:t xml:space="preserve">, </w:t>
      </w:r>
      <w:r w:rsidR="007B4B60" w:rsidRPr="007B4B60">
        <w:rPr>
          <w:sz w:val="20"/>
          <w:szCs w:val="20"/>
        </w:rPr>
        <w:t>memenuhi jumlah permintaan meningkat</w:t>
      </w:r>
      <w:r w:rsidR="007B4B60" w:rsidRPr="007B4B60">
        <w:rPr>
          <w:sz w:val="20"/>
          <w:szCs w:val="20"/>
          <w:lang w:val="en-US"/>
        </w:rPr>
        <w:t xml:space="preserve">, </w:t>
      </w:r>
      <w:r w:rsidR="007B4B60" w:rsidRPr="007B4B60">
        <w:rPr>
          <w:sz w:val="20"/>
          <w:szCs w:val="20"/>
        </w:rPr>
        <w:t>memenuhi permintaan yang mendadak</w:t>
      </w:r>
      <w:r w:rsidR="007B4B60" w:rsidRPr="007B4B60">
        <w:rPr>
          <w:sz w:val="20"/>
          <w:szCs w:val="20"/>
          <w:lang w:val="en-US"/>
        </w:rPr>
        <w:t xml:space="preserve">, </w:t>
      </w:r>
      <w:r w:rsidR="007B4B60" w:rsidRPr="007B4B60">
        <w:rPr>
          <w:sz w:val="20"/>
          <w:szCs w:val="20"/>
        </w:rPr>
        <w:t>kemudahan dalam komunikasi</w:t>
      </w:r>
      <w:r w:rsidR="007B4B60" w:rsidRPr="007B4B60">
        <w:rPr>
          <w:sz w:val="20"/>
          <w:szCs w:val="20"/>
          <w:lang w:val="en-US"/>
        </w:rPr>
        <w:t xml:space="preserve">, </w:t>
      </w:r>
      <w:r w:rsidR="007B4B60" w:rsidRPr="007B4B60">
        <w:rPr>
          <w:sz w:val="20"/>
          <w:szCs w:val="20"/>
        </w:rPr>
        <w:t>pemberian jaminan</w:t>
      </w:r>
      <w:r w:rsidR="007B4B60" w:rsidRPr="007B4B60">
        <w:rPr>
          <w:sz w:val="20"/>
          <w:szCs w:val="20"/>
          <w:lang w:val="en-US"/>
        </w:rPr>
        <w:t xml:space="preserve">, </w:t>
      </w:r>
      <w:r w:rsidR="007B4B60" w:rsidRPr="007B4B60">
        <w:rPr>
          <w:sz w:val="20"/>
          <w:szCs w:val="20"/>
        </w:rPr>
        <w:t>ketepatan waktu pengiriman</w:t>
      </w:r>
      <w:r w:rsidR="007B4B60" w:rsidRPr="007B4B60">
        <w:rPr>
          <w:sz w:val="20"/>
          <w:szCs w:val="20"/>
          <w:lang w:val="en-US"/>
        </w:rPr>
        <w:t xml:space="preserve">, </w:t>
      </w:r>
      <w:r w:rsidR="007B4B60" w:rsidRPr="007B4B60">
        <w:rPr>
          <w:sz w:val="20"/>
          <w:szCs w:val="20"/>
        </w:rPr>
        <w:t>ketepatan jumlah</w:t>
      </w:r>
      <w:r w:rsidR="00AC17C3">
        <w:rPr>
          <w:sz w:val="20"/>
          <w:szCs w:val="20"/>
        </w:rPr>
        <w:fldChar w:fldCharType="begin" w:fldLock="1"/>
      </w:r>
      <w:r w:rsidR="00AC17C3">
        <w:rPr>
          <w:sz w:val="20"/>
          <w:szCs w:val="20"/>
        </w:rPr>
        <w:instrText>ADDIN CSL_CITATION {"citationItems":[{"id":"ITEM-1","itemData":{"DOI":"10.21070/pels.v4i0.1399","abstract":"One of the MSMEs engaged in the snack food sector and currently running is the taro chips business owned by Mr. Wahab which is located at Tambak Sari Village, Purwodadi Pasuruan, East Java. Business running for 1 year. Chips are snacks or snacks made from various ingredients such as flour and others, and also from tubers. Based on the results of interviews and observations obtained from consumers, the problem that is often complained of is the packaging used, which is thin plastic and easily torn or perforated. So that the condition of the chips is easily sluggish or not crispy. Kansei engineering is a technology that translates a customer's or consumer's feeling and image about a product which is then translated into design elements or in other languages, is a customer-oriented technology for product development based on computer science. The purpose of the Kansei engineering method is to make it easier for designers to gather consumer needs based on feelings or what can be called consumer psychology. The Kansei method will be integrated with the Analytical Hierarchy Process (AHP) to decide whether the new packaging is more feasible and good or not. The results showed that the packaging of taro chips was a simple design, bright color, and plastic material from the Kansei Engineering and AHP methods. The packaging is strong and durable so that it can maintain the crispness of the chips.","author":[{"dropping-particle":"","family":"Nasoik","given":"M. Kholisun","non-dropping-particle":"","parse-names":false,"suffix":""},{"dropping-particle":"","family":"Jakaria","given":"Ribangun Bamban","non-dropping-particle":"","parse-names":false,"suffix":""},{"dropping-particle":"","family":"Cahyana","given":"Atikha Sidhi","non-dropping-particle":"","parse-names":false,"suffix":""},{"dropping-particle":"","family":"Putra","given":"Boy Isma","non-dropping-particle":"","parse-names":false,"suffix":""}],"container-title":"Procedia of Engineering and Life Science","id":"ITEM-1","issue":"June","issued":{"date-parts":[["2023"]]},"title":"Talas Cripic Packaging Design Using Kansei Engineering And Analytical Hierarchy Process (Ahp) Method","type":"article-journal","volume":"4"},"uris":["http://www.mendeley.com/documents/?uuid=d7182a7d-f1a6-4204-b3fe-859ebf8f926c"]}],"mendeley":{"formattedCitation":"[19]","plainTextFormattedCitation":"[19]","previouslyFormattedCitation":"[18]"},"properties":{"noteIndex":0},"schema":"https://github.com/citation-style-language/schema/raw/master/csl-citation.json"}</w:instrText>
      </w:r>
      <w:r w:rsidR="00AC17C3">
        <w:rPr>
          <w:sz w:val="20"/>
          <w:szCs w:val="20"/>
        </w:rPr>
        <w:fldChar w:fldCharType="separate"/>
      </w:r>
      <w:r w:rsidR="00AC17C3" w:rsidRPr="00AC17C3">
        <w:rPr>
          <w:noProof/>
          <w:sz w:val="20"/>
          <w:szCs w:val="20"/>
        </w:rPr>
        <w:t>[19]</w:t>
      </w:r>
      <w:r w:rsidR="00AC17C3">
        <w:rPr>
          <w:sz w:val="20"/>
          <w:szCs w:val="20"/>
        </w:rPr>
        <w:fldChar w:fldCharType="end"/>
      </w:r>
      <w:r w:rsidR="007B4B60" w:rsidRPr="007B4B60">
        <w:rPr>
          <w:sz w:val="20"/>
          <w:szCs w:val="20"/>
          <w:lang w:val="en-US"/>
        </w:rPr>
        <w:t>.</w:t>
      </w:r>
    </w:p>
    <w:p w14:paraId="7A3AF4B2" w14:textId="23A4CB4E" w:rsidR="00BE3EF5" w:rsidRDefault="007B3284" w:rsidP="00BE3EF5">
      <w:pPr>
        <w:ind w:firstLine="284"/>
        <w:jc w:val="both"/>
        <w:rPr>
          <w:sz w:val="20"/>
          <w:szCs w:val="20"/>
          <w:lang w:val="en-US"/>
        </w:rPr>
      </w:pPr>
      <w:proofErr w:type="spellStart"/>
      <w:r>
        <w:rPr>
          <w:color w:val="000000"/>
          <w:sz w:val="20"/>
          <w:szCs w:val="20"/>
          <w:lang w:val="en-US"/>
        </w:rPr>
        <w:t>Kriteria</w:t>
      </w:r>
      <w:proofErr w:type="spellEnd"/>
      <w:r>
        <w:rPr>
          <w:color w:val="000000"/>
          <w:sz w:val="20"/>
          <w:szCs w:val="20"/>
          <w:lang w:val="en-US"/>
        </w:rPr>
        <w:t xml:space="preserve"> dan </w:t>
      </w:r>
      <w:proofErr w:type="spellStart"/>
      <w:r>
        <w:rPr>
          <w:color w:val="000000"/>
          <w:sz w:val="20"/>
          <w:szCs w:val="20"/>
          <w:lang w:val="en-US"/>
        </w:rPr>
        <w:t>subkriteria</w:t>
      </w:r>
      <w:proofErr w:type="spellEnd"/>
      <w:r>
        <w:rPr>
          <w:color w:val="000000"/>
          <w:sz w:val="20"/>
          <w:szCs w:val="20"/>
          <w:lang w:val="en-US"/>
        </w:rPr>
        <w:t xml:space="preserve"> yang </w:t>
      </w:r>
      <w:proofErr w:type="spellStart"/>
      <w:r>
        <w:rPr>
          <w:color w:val="000000"/>
          <w:sz w:val="20"/>
          <w:szCs w:val="20"/>
          <w:lang w:val="en-US"/>
        </w:rPr>
        <w:t>didapata</w:t>
      </w:r>
      <w:proofErr w:type="spellEnd"/>
      <w:r>
        <w:rPr>
          <w:color w:val="000000"/>
          <w:sz w:val="20"/>
          <w:szCs w:val="20"/>
          <w:lang w:val="en-US"/>
        </w:rPr>
        <w:t xml:space="preserve"> </w:t>
      </w:r>
      <w:proofErr w:type="spellStart"/>
      <w:r>
        <w:rPr>
          <w:color w:val="000000"/>
          <w:sz w:val="20"/>
          <w:szCs w:val="20"/>
          <w:lang w:val="en-US"/>
        </w:rPr>
        <w:t>memiliki</w:t>
      </w:r>
      <w:proofErr w:type="spellEnd"/>
      <w:r>
        <w:rPr>
          <w:color w:val="000000"/>
          <w:sz w:val="20"/>
          <w:szCs w:val="20"/>
          <w:lang w:val="en-US"/>
        </w:rPr>
        <w:t xml:space="preserve"> masing-masing </w:t>
      </w:r>
      <w:proofErr w:type="spellStart"/>
      <w:r>
        <w:rPr>
          <w:color w:val="000000"/>
          <w:sz w:val="20"/>
          <w:szCs w:val="20"/>
          <w:lang w:val="en-US"/>
        </w:rPr>
        <w:t>bobot</w:t>
      </w:r>
      <w:proofErr w:type="spellEnd"/>
      <w:r>
        <w:rPr>
          <w:color w:val="000000"/>
          <w:sz w:val="20"/>
          <w:szCs w:val="20"/>
          <w:lang w:val="en-US"/>
        </w:rPr>
        <w:t xml:space="preserve"> pada </w:t>
      </w:r>
      <w:proofErr w:type="spellStart"/>
      <w:r>
        <w:rPr>
          <w:color w:val="000000"/>
          <w:sz w:val="20"/>
          <w:szCs w:val="20"/>
          <w:lang w:val="en-US"/>
        </w:rPr>
        <w:t>pengolahan</w:t>
      </w:r>
      <w:proofErr w:type="spellEnd"/>
      <w:r>
        <w:rPr>
          <w:color w:val="000000"/>
          <w:sz w:val="20"/>
          <w:szCs w:val="20"/>
          <w:lang w:val="en-US"/>
        </w:rPr>
        <w:t xml:space="preserve"> </w:t>
      </w:r>
      <w:proofErr w:type="spellStart"/>
      <w:r>
        <w:rPr>
          <w:color w:val="000000"/>
          <w:sz w:val="20"/>
          <w:szCs w:val="20"/>
          <w:lang w:val="en-US"/>
        </w:rPr>
        <w:t>menggunakan</w:t>
      </w:r>
      <w:proofErr w:type="spellEnd"/>
      <w:r>
        <w:rPr>
          <w:color w:val="000000"/>
          <w:sz w:val="20"/>
          <w:szCs w:val="20"/>
          <w:lang w:val="en-US"/>
        </w:rPr>
        <w:t xml:space="preserve"> ANP. </w:t>
      </w:r>
      <w:proofErr w:type="spellStart"/>
      <w:r>
        <w:rPr>
          <w:color w:val="000000"/>
          <w:sz w:val="20"/>
          <w:szCs w:val="20"/>
          <w:lang w:val="en-US"/>
        </w:rPr>
        <w:t>Kriteria</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bobot</w:t>
      </w:r>
      <w:proofErr w:type="spellEnd"/>
      <w:r>
        <w:rPr>
          <w:color w:val="000000"/>
          <w:sz w:val="20"/>
          <w:szCs w:val="20"/>
          <w:lang w:val="en-US"/>
        </w:rPr>
        <w:t xml:space="preserve"> </w:t>
      </w:r>
      <w:proofErr w:type="spellStart"/>
      <w:r>
        <w:rPr>
          <w:color w:val="000000"/>
          <w:sz w:val="20"/>
          <w:szCs w:val="20"/>
          <w:lang w:val="en-US"/>
        </w:rPr>
        <w:t>tertinggi</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pada </w:t>
      </w:r>
      <w:proofErr w:type="spellStart"/>
      <w:r>
        <w:rPr>
          <w:color w:val="000000"/>
          <w:sz w:val="20"/>
          <w:szCs w:val="20"/>
          <w:lang w:val="en-US"/>
        </w:rPr>
        <w:t>fleksibilitas</w:t>
      </w:r>
      <w:proofErr w:type="spellEnd"/>
      <w:r w:rsidR="008564F4">
        <w:rPr>
          <w:color w:val="000000"/>
          <w:sz w:val="20"/>
          <w:szCs w:val="20"/>
          <w:lang w:val="en-US"/>
        </w:rPr>
        <w:t xml:space="preserve"> </w:t>
      </w:r>
      <w:proofErr w:type="spellStart"/>
      <w:r w:rsidR="008564F4">
        <w:rPr>
          <w:color w:val="000000"/>
          <w:sz w:val="20"/>
          <w:szCs w:val="20"/>
          <w:lang w:val="en-US"/>
        </w:rPr>
        <w:t>sebesar</w:t>
      </w:r>
      <w:proofErr w:type="spellEnd"/>
      <w:r w:rsidR="008564F4">
        <w:rPr>
          <w:color w:val="000000"/>
          <w:sz w:val="20"/>
          <w:szCs w:val="20"/>
          <w:lang w:val="en-US"/>
        </w:rPr>
        <w:t xml:space="preserve"> 0,50135 </w:t>
      </w:r>
      <w:proofErr w:type="spellStart"/>
      <w:r w:rsidR="008564F4">
        <w:rPr>
          <w:color w:val="000000"/>
          <w:sz w:val="20"/>
          <w:szCs w:val="20"/>
          <w:lang w:val="en-US"/>
        </w:rPr>
        <w:t>atau</w:t>
      </w:r>
      <w:proofErr w:type="spellEnd"/>
      <w:r w:rsidR="008564F4">
        <w:rPr>
          <w:color w:val="000000"/>
          <w:sz w:val="20"/>
          <w:szCs w:val="20"/>
          <w:lang w:val="en-US"/>
        </w:rPr>
        <w:t xml:space="preserve"> </w:t>
      </w:r>
      <w:proofErr w:type="spellStart"/>
      <w:r w:rsidR="008564F4">
        <w:rPr>
          <w:color w:val="000000"/>
          <w:sz w:val="20"/>
          <w:szCs w:val="20"/>
          <w:lang w:val="en-US"/>
        </w:rPr>
        <w:t>sebesar</w:t>
      </w:r>
      <w:proofErr w:type="spellEnd"/>
      <w:r w:rsidR="008564F4">
        <w:rPr>
          <w:color w:val="000000"/>
          <w:sz w:val="20"/>
          <w:szCs w:val="20"/>
          <w:lang w:val="en-US"/>
        </w:rPr>
        <w:t xml:space="preserve"> 50,13%. </w:t>
      </w:r>
      <w:proofErr w:type="spellStart"/>
      <w:r w:rsidR="008564F4">
        <w:rPr>
          <w:color w:val="000000"/>
          <w:sz w:val="20"/>
          <w:szCs w:val="20"/>
          <w:lang w:val="en-US"/>
        </w:rPr>
        <w:t>Sedangkan</w:t>
      </w:r>
      <w:proofErr w:type="spellEnd"/>
      <w:r w:rsidR="008564F4">
        <w:rPr>
          <w:color w:val="000000"/>
          <w:sz w:val="20"/>
          <w:szCs w:val="20"/>
          <w:lang w:val="en-US"/>
        </w:rPr>
        <w:t xml:space="preserve"> </w:t>
      </w:r>
      <w:proofErr w:type="spellStart"/>
      <w:r w:rsidR="008564F4">
        <w:rPr>
          <w:color w:val="000000"/>
          <w:sz w:val="20"/>
          <w:szCs w:val="20"/>
          <w:lang w:val="en-US"/>
        </w:rPr>
        <w:t>subkriteria</w:t>
      </w:r>
      <w:proofErr w:type="spellEnd"/>
      <w:r w:rsidR="008564F4">
        <w:rPr>
          <w:color w:val="000000"/>
          <w:sz w:val="20"/>
          <w:szCs w:val="20"/>
          <w:lang w:val="en-US"/>
        </w:rPr>
        <w:t xml:space="preserve"> yang </w:t>
      </w:r>
      <w:proofErr w:type="spellStart"/>
      <w:r w:rsidR="008564F4">
        <w:rPr>
          <w:color w:val="000000"/>
          <w:sz w:val="20"/>
          <w:szCs w:val="20"/>
          <w:lang w:val="en-US"/>
        </w:rPr>
        <w:t>memiliki</w:t>
      </w:r>
      <w:proofErr w:type="spellEnd"/>
      <w:r w:rsidR="008564F4">
        <w:rPr>
          <w:color w:val="000000"/>
          <w:sz w:val="20"/>
          <w:szCs w:val="20"/>
          <w:lang w:val="en-US"/>
        </w:rPr>
        <w:t xml:space="preserve"> </w:t>
      </w:r>
      <w:proofErr w:type="spellStart"/>
      <w:r w:rsidR="008564F4">
        <w:rPr>
          <w:color w:val="000000"/>
          <w:sz w:val="20"/>
          <w:szCs w:val="20"/>
          <w:lang w:val="en-US"/>
        </w:rPr>
        <w:t>bobot</w:t>
      </w:r>
      <w:proofErr w:type="spellEnd"/>
      <w:r w:rsidR="008564F4">
        <w:rPr>
          <w:color w:val="000000"/>
          <w:sz w:val="20"/>
          <w:szCs w:val="20"/>
          <w:lang w:val="en-US"/>
        </w:rPr>
        <w:t xml:space="preserve"> </w:t>
      </w:r>
      <w:proofErr w:type="spellStart"/>
      <w:r w:rsidR="008564F4">
        <w:rPr>
          <w:color w:val="000000"/>
          <w:sz w:val="20"/>
          <w:szCs w:val="20"/>
          <w:lang w:val="en-US"/>
        </w:rPr>
        <w:t>tertinggi</w:t>
      </w:r>
      <w:proofErr w:type="spellEnd"/>
      <w:r w:rsidR="008564F4">
        <w:rPr>
          <w:color w:val="000000"/>
          <w:sz w:val="20"/>
          <w:szCs w:val="20"/>
          <w:lang w:val="en-US"/>
        </w:rPr>
        <w:t xml:space="preserve"> </w:t>
      </w:r>
      <w:proofErr w:type="spellStart"/>
      <w:r w:rsidR="00BE3EF5">
        <w:rPr>
          <w:color w:val="000000"/>
          <w:sz w:val="20"/>
          <w:szCs w:val="20"/>
          <w:lang w:val="en-US"/>
        </w:rPr>
        <w:t>adalah</w:t>
      </w:r>
      <w:proofErr w:type="spellEnd"/>
      <w:r w:rsidR="00BE3EF5">
        <w:rPr>
          <w:color w:val="000000"/>
          <w:sz w:val="20"/>
          <w:szCs w:val="20"/>
          <w:lang w:val="en-US"/>
        </w:rPr>
        <w:t xml:space="preserve"> </w:t>
      </w:r>
      <w:r w:rsidR="00BE3EF5">
        <w:rPr>
          <w:sz w:val="20"/>
          <w:szCs w:val="20"/>
          <w:lang w:val="en-US"/>
        </w:rPr>
        <w:t>m</w:t>
      </w:r>
      <w:r w:rsidR="00BE3EF5" w:rsidRPr="00FD4CD6">
        <w:rPr>
          <w:sz w:val="20"/>
          <w:szCs w:val="20"/>
        </w:rPr>
        <w:t>emenuhi permintaan yang mendadak</w:t>
      </w:r>
      <w:r w:rsidR="00BE3EF5">
        <w:rPr>
          <w:sz w:val="20"/>
          <w:szCs w:val="20"/>
          <w:lang w:val="en-US"/>
        </w:rPr>
        <w:t xml:space="preserve"> </w:t>
      </w:r>
      <w:proofErr w:type="spellStart"/>
      <w:r w:rsidR="00BE3EF5">
        <w:rPr>
          <w:sz w:val="20"/>
          <w:szCs w:val="20"/>
          <w:lang w:val="en-US"/>
        </w:rPr>
        <w:t>sebesar</w:t>
      </w:r>
      <w:proofErr w:type="spellEnd"/>
      <w:r w:rsidR="00BE3EF5">
        <w:rPr>
          <w:sz w:val="20"/>
          <w:szCs w:val="20"/>
          <w:lang w:val="en-US"/>
        </w:rPr>
        <w:t xml:space="preserve"> 0,22915 </w:t>
      </w:r>
      <w:proofErr w:type="spellStart"/>
      <w:r w:rsidR="00BE3EF5">
        <w:rPr>
          <w:sz w:val="20"/>
          <w:szCs w:val="20"/>
          <w:lang w:val="en-US"/>
        </w:rPr>
        <w:t>atau</w:t>
      </w:r>
      <w:proofErr w:type="spellEnd"/>
      <w:r w:rsidR="00BE3EF5">
        <w:rPr>
          <w:sz w:val="20"/>
          <w:szCs w:val="20"/>
          <w:lang w:val="en-US"/>
        </w:rPr>
        <w:t xml:space="preserve"> </w:t>
      </w:r>
      <w:proofErr w:type="spellStart"/>
      <w:r w:rsidR="00BE3EF5">
        <w:rPr>
          <w:sz w:val="20"/>
          <w:szCs w:val="20"/>
          <w:lang w:val="en-US"/>
        </w:rPr>
        <w:t>sebesar</w:t>
      </w:r>
      <w:proofErr w:type="spellEnd"/>
      <w:r w:rsidR="00BE3EF5">
        <w:rPr>
          <w:sz w:val="20"/>
          <w:szCs w:val="20"/>
          <w:lang w:val="en-US"/>
        </w:rPr>
        <w:t xml:space="preserve"> 22,91%. </w:t>
      </w:r>
      <w:proofErr w:type="spellStart"/>
      <w:r w:rsidR="00BE3EF5">
        <w:rPr>
          <w:sz w:val="20"/>
          <w:szCs w:val="20"/>
          <w:lang w:val="en-US"/>
        </w:rPr>
        <w:t>Sehingga</w:t>
      </w:r>
      <w:proofErr w:type="spellEnd"/>
      <w:r w:rsidR="00BE3EF5">
        <w:rPr>
          <w:sz w:val="20"/>
          <w:szCs w:val="20"/>
          <w:lang w:val="en-US"/>
        </w:rPr>
        <w:t xml:space="preserve"> </w:t>
      </w:r>
      <w:proofErr w:type="spellStart"/>
      <w:r w:rsidR="00BE3EF5">
        <w:rPr>
          <w:sz w:val="20"/>
          <w:szCs w:val="20"/>
          <w:lang w:val="en-US"/>
        </w:rPr>
        <w:t>bobot</w:t>
      </w:r>
      <w:proofErr w:type="spellEnd"/>
      <w:r w:rsidR="00BE3EF5">
        <w:rPr>
          <w:sz w:val="20"/>
          <w:szCs w:val="20"/>
          <w:lang w:val="en-US"/>
        </w:rPr>
        <w:t xml:space="preserve"> </w:t>
      </w:r>
      <w:proofErr w:type="spellStart"/>
      <w:r w:rsidR="00BE3EF5">
        <w:rPr>
          <w:sz w:val="20"/>
          <w:szCs w:val="20"/>
          <w:lang w:val="en-US"/>
        </w:rPr>
        <w:t>ini</w:t>
      </w:r>
      <w:proofErr w:type="spellEnd"/>
      <w:r w:rsidR="00BE3EF5">
        <w:rPr>
          <w:sz w:val="20"/>
          <w:szCs w:val="20"/>
          <w:lang w:val="en-US"/>
        </w:rPr>
        <w:t xml:space="preserve"> </w:t>
      </w:r>
      <w:proofErr w:type="spellStart"/>
      <w:r w:rsidR="00BE3EF5">
        <w:rPr>
          <w:sz w:val="20"/>
          <w:szCs w:val="20"/>
          <w:lang w:val="en-US"/>
        </w:rPr>
        <w:t>sangat</w:t>
      </w:r>
      <w:proofErr w:type="spellEnd"/>
      <w:r w:rsidR="00BE3EF5">
        <w:rPr>
          <w:sz w:val="20"/>
          <w:szCs w:val="20"/>
          <w:lang w:val="en-US"/>
        </w:rPr>
        <w:t xml:space="preserve"> </w:t>
      </w:r>
      <w:proofErr w:type="spellStart"/>
      <w:r w:rsidR="00BE3EF5">
        <w:rPr>
          <w:sz w:val="20"/>
          <w:szCs w:val="20"/>
          <w:lang w:val="en-US"/>
        </w:rPr>
        <w:t>mempengaruhi</w:t>
      </w:r>
      <w:proofErr w:type="spellEnd"/>
      <w:r w:rsidR="00BE3EF5">
        <w:rPr>
          <w:sz w:val="20"/>
          <w:szCs w:val="20"/>
          <w:lang w:val="en-US"/>
        </w:rPr>
        <w:t xml:space="preserve"> </w:t>
      </w:r>
      <w:proofErr w:type="spellStart"/>
      <w:r w:rsidR="00BE3EF5">
        <w:rPr>
          <w:sz w:val="20"/>
          <w:szCs w:val="20"/>
          <w:lang w:val="en-US"/>
        </w:rPr>
        <w:t>hasil</w:t>
      </w:r>
      <w:proofErr w:type="spellEnd"/>
      <w:r w:rsidR="00BE3EF5">
        <w:rPr>
          <w:sz w:val="20"/>
          <w:szCs w:val="20"/>
          <w:lang w:val="en-US"/>
        </w:rPr>
        <w:t xml:space="preserve"> pada </w:t>
      </w:r>
      <w:proofErr w:type="spellStart"/>
      <w:r w:rsidR="00BE3EF5">
        <w:rPr>
          <w:sz w:val="20"/>
          <w:szCs w:val="20"/>
          <w:lang w:val="en-US"/>
        </w:rPr>
        <w:t>prioritas</w:t>
      </w:r>
      <w:proofErr w:type="spellEnd"/>
      <w:r w:rsidR="00BE3EF5">
        <w:rPr>
          <w:sz w:val="20"/>
          <w:szCs w:val="20"/>
          <w:lang w:val="en-US"/>
        </w:rPr>
        <w:t xml:space="preserve"> pada </w:t>
      </w:r>
      <w:proofErr w:type="spellStart"/>
      <w:r w:rsidR="00BE3EF5">
        <w:rPr>
          <w:sz w:val="20"/>
          <w:szCs w:val="20"/>
          <w:lang w:val="en-US"/>
        </w:rPr>
        <w:t>pemilihan</w:t>
      </w:r>
      <w:proofErr w:type="spellEnd"/>
      <w:r w:rsidR="00BE3EF5">
        <w:rPr>
          <w:sz w:val="20"/>
          <w:szCs w:val="20"/>
          <w:lang w:val="en-US"/>
        </w:rPr>
        <w:t xml:space="preserve"> supplier </w:t>
      </w:r>
      <w:proofErr w:type="spellStart"/>
      <w:r w:rsidR="00BE3EF5">
        <w:rPr>
          <w:sz w:val="20"/>
          <w:szCs w:val="20"/>
          <w:lang w:val="en-US"/>
        </w:rPr>
        <w:t>terbaik</w:t>
      </w:r>
      <w:proofErr w:type="spellEnd"/>
      <w:r w:rsidR="00BE3EF5">
        <w:rPr>
          <w:sz w:val="20"/>
          <w:szCs w:val="20"/>
          <w:lang w:val="en-US"/>
        </w:rPr>
        <w:t>.</w:t>
      </w:r>
    </w:p>
    <w:p w14:paraId="04183A6B" w14:textId="6BC4BC7D" w:rsidR="00BE3EF5" w:rsidRPr="00BE3EF5" w:rsidRDefault="00AE70D0" w:rsidP="00BE3EF5">
      <w:pPr>
        <w:ind w:firstLine="284"/>
        <w:jc w:val="both"/>
        <w:rPr>
          <w:color w:val="000000"/>
          <w:sz w:val="20"/>
          <w:szCs w:val="20"/>
          <w:lang w:val="en-US"/>
        </w:rPr>
      </w:pPr>
      <w:proofErr w:type="spellStart"/>
      <w:r>
        <w:rPr>
          <w:color w:val="000000"/>
          <w:sz w:val="20"/>
          <w:szCs w:val="20"/>
          <w:lang w:val="en-US"/>
        </w:rPr>
        <w:t>Sehingga</w:t>
      </w:r>
      <w:proofErr w:type="spellEnd"/>
      <w:r w:rsidR="00BE3EF5">
        <w:rPr>
          <w:color w:val="000000"/>
          <w:sz w:val="20"/>
          <w:szCs w:val="20"/>
          <w:lang w:val="en-US"/>
        </w:rPr>
        <w:t xml:space="preserve"> </w:t>
      </w:r>
      <w:proofErr w:type="spellStart"/>
      <w:r w:rsidR="00BE3EF5">
        <w:rPr>
          <w:color w:val="000000"/>
          <w:sz w:val="20"/>
          <w:szCs w:val="20"/>
          <w:lang w:val="en-US"/>
        </w:rPr>
        <w:t>didapatkan</w:t>
      </w:r>
      <w:proofErr w:type="spellEnd"/>
      <w:r w:rsidR="00BE3EF5">
        <w:rPr>
          <w:color w:val="000000"/>
          <w:sz w:val="20"/>
          <w:szCs w:val="20"/>
          <w:lang w:val="en-US"/>
        </w:rPr>
        <w:t xml:space="preserve"> pada </w:t>
      </w:r>
      <w:proofErr w:type="spellStart"/>
      <w:r w:rsidR="00BE3EF5">
        <w:rPr>
          <w:color w:val="000000"/>
          <w:sz w:val="20"/>
          <w:szCs w:val="20"/>
          <w:lang w:val="en-US"/>
        </w:rPr>
        <w:t>penelitian</w:t>
      </w:r>
      <w:proofErr w:type="spellEnd"/>
      <w:r w:rsidR="00BE3EF5">
        <w:rPr>
          <w:color w:val="000000"/>
          <w:sz w:val="20"/>
          <w:szCs w:val="20"/>
          <w:lang w:val="en-US"/>
        </w:rPr>
        <w:t xml:space="preserve"> </w:t>
      </w:r>
      <w:proofErr w:type="spellStart"/>
      <w:r w:rsidR="00BE3EF5">
        <w:rPr>
          <w:color w:val="000000"/>
          <w:sz w:val="20"/>
          <w:szCs w:val="20"/>
          <w:lang w:val="en-US"/>
        </w:rPr>
        <w:t>dari</w:t>
      </w:r>
      <w:proofErr w:type="spellEnd"/>
      <w:r w:rsidR="00BE3EF5">
        <w:rPr>
          <w:color w:val="000000"/>
          <w:sz w:val="20"/>
          <w:szCs w:val="20"/>
          <w:lang w:val="en-US"/>
        </w:rPr>
        <w:t xml:space="preserve"> </w:t>
      </w:r>
      <w:proofErr w:type="spellStart"/>
      <w:r w:rsidR="00BE3EF5">
        <w:rPr>
          <w:color w:val="000000"/>
          <w:sz w:val="20"/>
          <w:szCs w:val="20"/>
          <w:lang w:val="en-US"/>
        </w:rPr>
        <w:t>pemilihan</w:t>
      </w:r>
      <w:proofErr w:type="spellEnd"/>
      <w:r w:rsidR="00BE3EF5">
        <w:rPr>
          <w:color w:val="000000"/>
          <w:sz w:val="20"/>
          <w:szCs w:val="20"/>
          <w:lang w:val="en-US"/>
        </w:rPr>
        <w:t xml:space="preserve"> supplier plat </w:t>
      </w:r>
      <w:proofErr w:type="spellStart"/>
      <w:r w:rsidR="00BE3EF5">
        <w:rPr>
          <w:color w:val="000000"/>
          <w:sz w:val="20"/>
          <w:szCs w:val="20"/>
          <w:lang w:val="en-US"/>
        </w:rPr>
        <w:t>besi</w:t>
      </w:r>
      <w:proofErr w:type="spellEnd"/>
      <w:r w:rsidR="00BE3EF5">
        <w:rPr>
          <w:color w:val="000000"/>
          <w:sz w:val="20"/>
          <w:szCs w:val="20"/>
          <w:lang w:val="en-US"/>
        </w:rPr>
        <w:t xml:space="preserve"> box panel </w:t>
      </w:r>
      <w:proofErr w:type="spellStart"/>
      <w:r w:rsidR="00BE3EF5">
        <w:rPr>
          <w:color w:val="000000"/>
          <w:sz w:val="20"/>
          <w:szCs w:val="20"/>
          <w:lang w:val="en-US"/>
        </w:rPr>
        <w:t>listrik</w:t>
      </w:r>
      <w:proofErr w:type="spellEnd"/>
      <w:r w:rsidR="00BE3EF5">
        <w:rPr>
          <w:color w:val="000000"/>
          <w:sz w:val="20"/>
          <w:szCs w:val="20"/>
          <w:lang w:val="en-US"/>
        </w:rPr>
        <w:t xml:space="preserve"> </w:t>
      </w:r>
      <w:proofErr w:type="spellStart"/>
      <w:r w:rsidR="00BE3EF5">
        <w:rPr>
          <w:color w:val="000000"/>
          <w:sz w:val="20"/>
          <w:szCs w:val="20"/>
          <w:lang w:val="en-US"/>
        </w:rPr>
        <w:t>dengan</w:t>
      </w:r>
      <w:proofErr w:type="spellEnd"/>
      <w:r w:rsidR="00BE3EF5">
        <w:rPr>
          <w:color w:val="000000"/>
          <w:sz w:val="20"/>
          <w:szCs w:val="20"/>
          <w:lang w:val="en-US"/>
        </w:rPr>
        <w:t xml:space="preserve"> </w:t>
      </w:r>
      <w:proofErr w:type="spellStart"/>
      <w:r w:rsidR="00BE3EF5">
        <w:rPr>
          <w:color w:val="000000"/>
          <w:sz w:val="20"/>
          <w:szCs w:val="20"/>
          <w:lang w:val="en-US"/>
        </w:rPr>
        <w:t>menggunakan</w:t>
      </w:r>
      <w:proofErr w:type="spellEnd"/>
      <w:r w:rsidR="00BE3EF5">
        <w:rPr>
          <w:color w:val="000000"/>
          <w:sz w:val="20"/>
          <w:szCs w:val="20"/>
          <w:lang w:val="en-US"/>
        </w:rPr>
        <w:t xml:space="preserve"> </w:t>
      </w:r>
      <w:proofErr w:type="spellStart"/>
      <w:r w:rsidR="00BE3EF5">
        <w:rPr>
          <w:color w:val="000000"/>
          <w:sz w:val="20"/>
          <w:szCs w:val="20"/>
          <w:lang w:val="en-US"/>
        </w:rPr>
        <w:t>jumlah</w:t>
      </w:r>
      <w:proofErr w:type="spellEnd"/>
      <w:r w:rsidR="00BE3EF5">
        <w:rPr>
          <w:color w:val="000000"/>
          <w:sz w:val="20"/>
          <w:szCs w:val="20"/>
          <w:lang w:val="en-US"/>
        </w:rPr>
        <w:t xml:space="preserve"> </w:t>
      </w:r>
      <w:proofErr w:type="spellStart"/>
      <w:r w:rsidR="00BE3EF5">
        <w:rPr>
          <w:color w:val="000000"/>
          <w:sz w:val="20"/>
          <w:szCs w:val="20"/>
          <w:lang w:val="en-US"/>
        </w:rPr>
        <w:t>subkriteria</w:t>
      </w:r>
      <w:proofErr w:type="spellEnd"/>
      <w:r w:rsidR="00BE3EF5">
        <w:rPr>
          <w:color w:val="000000"/>
          <w:sz w:val="20"/>
          <w:szCs w:val="20"/>
          <w:lang w:val="en-US"/>
        </w:rPr>
        <w:t xml:space="preserve"> </w:t>
      </w:r>
      <w:proofErr w:type="spellStart"/>
      <w:r w:rsidR="00BE3EF5">
        <w:rPr>
          <w:color w:val="000000"/>
          <w:sz w:val="20"/>
          <w:szCs w:val="20"/>
          <w:lang w:val="en-US"/>
        </w:rPr>
        <w:t>tertinggi</w:t>
      </w:r>
      <w:proofErr w:type="spellEnd"/>
      <w:r w:rsidR="00BE3EF5">
        <w:rPr>
          <w:color w:val="000000"/>
          <w:sz w:val="20"/>
          <w:szCs w:val="20"/>
          <w:lang w:val="en-US"/>
        </w:rPr>
        <w:t xml:space="preserve"> yang paling </w:t>
      </w:r>
      <w:proofErr w:type="spellStart"/>
      <w:r w:rsidR="00BE3EF5">
        <w:rPr>
          <w:color w:val="000000"/>
          <w:sz w:val="20"/>
          <w:szCs w:val="20"/>
          <w:lang w:val="en-US"/>
        </w:rPr>
        <w:t>banyak</w:t>
      </w:r>
      <w:proofErr w:type="spellEnd"/>
      <w:r w:rsidR="00384589">
        <w:rPr>
          <w:color w:val="000000"/>
          <w:sz w:val="20"/>
          <w:szCs w:val="20"/>
          <w:lang w:val="en-US"/>
        </w:rPr>
        <w:t xml:space="preserve"> </w:t>
      </w:r>
      <w:proofErr w:type="spellStart"/>
      <w:r w:rsidR="00384589">
        <w:rPr>
          <w:color w:val="000000"/>
          <w:sz w:val="20"/>
          <w:szCs w:val="20"/>
          <w:lang w:val="en-US"/>
        </w:rPr>
        <w:t>berdasarkan</w:t>
      </w:r>
      <w:proofErr w:type="spellEnd"/>
      <w:r w:rsidR="00384589">
        <w:rPr>
          <w:color w:val="000000"/>
          <w:sz w:val="20"/>
          <w:szCs w:val="20"/>
          <w:lang w:val="en-US"/>
        </w:rPr>
        <w:t xml:space="preserve"> </w:t>
      </w:r>
      <w:proofErr w:type="spellStart"/>
      <w:r w:rsidR="00384589">
        <w:rPr>
          <w:color w:val="000000"/>
          <w:sz w:val="20"/>
          <w:szCs w:val="20"/>
          <w:lang w:val="en-US"/>
        </w:rPr>
        <w:t>dari</w:t>
      </w:r>
      <w:proofErr w:type="spellEnd"/>
      <w:r w:rsidR="00384589">
        <w:rPr>
          <w:color w:val="000000"/>
          <w:sz w:val="20"/>
          <w:szCs w:val="20"/>
          <w:lang w:val="en-US"/>
        </w:rPr>
        <w:t xml:space="preserve"> </w:t>
      </w:r>
      <w:proofErr w:type="spellStart"/>
      <w:r w:rsidR="00384589">
        <w:rPr>
          <w:color w:val="000000"/>
          <w:sz w:val="20"/>
          <w:szCs w:val="20"/>
          <w:lang w:val="en-US"/>
        </w:rPr>
        <w:t>metode</w:t>
      </w:r>
      <w:proofErr w:type="spellEnd"/>
      <w:r w:rsidR="00384589">
        <w:rPr>
          <w:color w:val="000000"/>
          <w:sz w:val="20"/>
          <w:szCs w:val="20"/>
          <w:lang w:val="en-US"/>
        </w:rPr>
        <w:t xml:space="preserve"> ANP</w:t>
      </w:r>
      <w:r w:rsidR="00BE3EF5">
        <w:rPr>
          <w:color w:val="000000"/>
          <w:sz w:val="20"/>
          <w:szCs w:val="20"/>
          <w:lang w:val="en-US"/>
        </w:rPr>
        <w:t xml:space="preserve">. Supplier yang </w:t>
      </w:r>
      <w:proofErr w:type="spellStart"/>
      <w:r w:rsidR="00BE3EF5">
        <w:rPr>
          <w:color w:val="000000"/>
          <w:sz w:val="20"/>
          <w:szCs w:val="20"/>
          <w:lang w:val="en-US"/>
        </w:rPr>
        <w:t>dipilih</w:t>
      </w:r>
      <w:proofErr w:type="spellEnd"/>
      <w:r w:rsidR="00BE3EF5">
        <w:rPr>
          <w:color w:val="000000"/>
          <w:sz w:val="20"/>
          <w:szCs w:val="20"/>
          <w:lang w:val="en-US"/>
        </w:rPr>
        <w:t xml:space="preserve"> </w:t>
      </w:r>
      <w:proofErr w:type="spellStart"/>
      <w:r w:rsidR="00BE3EF5">
        <w:rPr>
          <w:color w:val="000000"/>
          <w:sz w:val="20"/>
          <w:szCs w:val="20"/>
          <w:lang w:val="en-US"/>
        </w:rPr>
        <w:t>adalah</w:t>
      </w:r>
      <w:proofErr w:type="spellEnd"/>
      <w:r w:rsidR="00BE3EF5">
        <w:rPr>
          <w:color w:val="000000"/>
          <w:sz w:val="20"/>
          <w:szCs w:val="20"/>
          <w:lang w:val="en-US"/>
        </w:rPr>
        <w:t xml:space="preserve"> PT </w:t>
      </w:r>
      <w:proofErr w:type="spellStart"/>
      <w:r w:rsidR="00BE3EF5">
        <w:rPr>
          <w:color w:val="000000"/>
          <w:sz w:val="20"/>
          <w:szCs w:val="20"/>
          <w:lang w:val="en-US"/>
        </w:rPr>
        <w:t>Sukses</w:t>
      </w:r>
      <w:proofErr w:type="spellEnd"/>
      <w:r w:rsidR="00BE3EF5">
        <w:rPr>
          <w:color w:val="000000"/>
          <w:sz w:val="20"/>
          <w:szCs w:val="20"/>
          <w:lang w:val="en-US"/>
        </w:rPr>
        <w:t xml:space="preserve"> Indo </w:t>
      </w:r>
      <w:proofErr w:type="spellStart"/>
      <w:r w:rsidR="00BE3EF5">
        <w:rPr>
          <w:color w:val="000000"/>
          <w:sz w:val="20"/>
          <w:szCs w:val="20"/>
          <w:lang w:val="en-US"/>
        </w:rPr>
        <w:t>Perkas</w:t>
      </w:r>
      <w:proofErr w:type="spellEnd"/>
      <w:r w:rsidR="00BE3EF5">
        <w:rPr>
          <w:color w:val="000000"/>
          <w:sz w:val="20"/>
          <w:szCs w:val="20"/>
          <w:lang w:val="en-US"/>
        </w:rPr>
        <w:t xml:space="preserve"> Abadi </w:t>
      </w:r>
      <w:proofErr w:type="spellStart"/>
      <w:r w:rsidR="00BE3EF5">
        <w:rPr>
          <w:color w:val="000000"/>
          <w:sz w:val="20"/>
          <w:szCs w:val="20"/>
          <w:lang w:val="en-US"/>
        </w:rPr>
        <w:t>karena</w:t>
      </w:r>
      <w:proofErr w:type="spellEnd"/>
      <w:r w:rsidR="00BE3EF5">
        <w:rPr>
          <w:color w:val="000000"/>
          <w:sz w:val="20"/>
          <w:szCs w:val="20"/>
          <w:lang w:val="en-US"/>
        </w:rPr>
        <w:t xml:space="preserve"> </w:t>
      </w:r>
      <w:proofErr w:type="spellStart"/>
      <w:r w:rsidR="00BE3EF5">
        <w:rPr>
          <w:color w:val="000000"/>
          <w:sz w:val="20"/>
          <w:szCs w:val="20"/>
          <w:lang w:val="en-US"/>
        </w:rPr>
        <w:t>memiliki</w:t>
      </w:r>
      <w:proofErr w:type="spellEnd"/>
      <w:r w:rsidR="00BE3EF5">
        <w:rPr>
          <w:color w:val="000000"/>
          <w:sz w:val="20"/>
          <w:szCs w:val="20"/>
          <w:lang w:val="en-US"/>
        </w:rPr>
        <w:t xml:space="preserve"> </w:t>
      </w:r>
      <w:proofErr w:type="spellStart"/>
      <w:r w:rsidR="00BE3EF5">
        <w:rPr>
          <w:color w:val="000000"/>
          <w:sz w:val="20"/>
          <w:szCs w:val="20"/>
          <w:lang w:val="en-US"/>
        </w:rPr>
        <w:t>subkriteria</w:t>
      </w:r>
      <w:proofErr w:type="spellEnd"/>
      <w:r w:rsidR="00BE3EF5">
        <w:rPr>
          <w:color w:val="000000"/>
          <w:sz w:val="20"/>
          <w:szCs w:val="20"/>
          <w:lang w:val="en-US"/>
        </w:rPr>
        <w:t xml:space="preserve"> </w:t>
      </w:r>
      <w:proofErr w:type="spellStart"/>
      <w:r w:rsidR="00BE3EF5">
        <w:rPr>
          <w:color w:val="000000"/>
          <w:sz w:val="20"/>
          <w:szCs w:val="20"/>
          <w:lang w:val="en-US"/>
        </w:rPr>
        <w:t>tertinggi</w:t>
      </w:r>
      <w:proofErr w:type="spellEnd"/>
      <w:r w:rsidR="00BE3EF5">
        <w:rPr>
          <w:color w:val="000000"/>
          <w:sz w:val="20"/>
          <w:szCs w:val="20"/>
          <w:lang w:val="en-US"/>
        </w:rPr>
        <w:t xml:space="preserve"> pada 7 </w:t>
      </w:r>
      <w:proofErr w:type="spellStart"/>
      <w:r w:rsidR="00BE3EF5">
        <w:rPr>
          <w:color w:val="000000"/>
          <w:sz w:val="20"/>
          <w:szCs w:val="20"/>
          <w:lang w:val="en-US"/>
        </w:rPr>
        <w:t>subkriteria</w:t>
      </w:r>
      <w:proofErr w:type="spellEnd"/>
      <w:r w:rsidR="00BE3EF5">
        <w:rPr>
          <w:color w:val="000000"/>
          <w:sz w:val="20"/>
          <w:szCs w:val="20"/>
          <w:lang w:val="en-US"/>
        </w:rPr>
        <w:t>.</w:t>
      </w:r>
      <w:bookmarkEnd w:id="13"/>
    </w:p>
    <w:p w14:paraId="57A2AE76" w14:textId="456E268B" w:rsidR="007B4B60" w:rsidRPr="007B4B60" w:rsidRDefault="007B4B60" w:rsidP="007B4B60">
      <w:pPr>
        <w:ind w:firstLine="284"/>
        <w:jc w:val="both"/>
        <w:rPr>
          <w:color w:val="000000"/>
          <w:sz w:val="20"/>
          <w:szCs w:val="20"/>
          <w:lang w:val="en-US"/>
        </w:rPr>
      </w:pPr>
    </w:p>
    <w:p w14:paraId="00000066" w14:textId="77777777" w:rsidR="009C4C30" w:rsidRDefault="00DA761B">
      <w:pPr>
        <w:pStyle w:val="Heading1"/>
        <w:numPr>
          <w:ilvl w:val="0"/>
          <w:numId w:val="3"/>
        </w:numPr>
        <w:rPr>
          <w:sz w:val="24"/>
          <w:szCs w:val="24"/>
        </w:rPr>
      </w:pPr>
      <w:r>
        <w:rPr>
          <w:sz w:val="24"/>
          <w:szCs w:val="24"/>
        </w:rPr>
        <w:t xml:space="preserve">Ucapan Terima Kasih </w:t>
      </w:r>
    </w:p>
    <w:p w14:paraId="00000067" w14:textId="171CC302" w:rsidR="009C4C30" w:rsidRDefault="000146FD">
      <w:pPr>
        <w:pBdr>
          <w:top w:val="nil"/>
          <w:left w:val="nil"/>
          <w:bottom w:val="nil"/>
          <w:right w:val="nil"/>
          <w:between w:val="nil"/>
        </w:pBdr>
        <w:ind w:firstLine="288"/>
        <w:jc w:val="both"/>
        <w:rPr>
          <w:b/>
          <w:color w:val="000000"/>
          <w:sz w:val="20"/>
          <w:szCs w:val="20"/>
        </w:rPr>
      </w:pPr>
      <w:r w:rsidRPr="00696D7A">
        <w:rPr>
          <w:noProof/>
          <w:color w:val="000000"/>
          <w:sz w:val="20"/>
          <w:szCs w:val="20"/>
        </w:rPr>
        <w:t xml:space="preserve">Penelitian ini dapat berjalan dengan baik dan lancar dengan bantuan dari seluruh pihak yang bersangkutan. Oleh karena itu, ucapan terima kasih diberikan kepada pihak Universitas Muhammadiyah Sidoarjo dan </w:t>
      </w:r>
      <w:r>
        <w:rPr>
          <w:noProof/>
          <w:color w:val="000000"/>
          <w:sz w:val="20"/>
          <w:szCs w:val="20"/>
          <w:lang w:val="en-US"/>
        </w:rPr>
        <w:t>PT. Agrivito</w:t>
      </w:r>
      <w:r w:rsidRPr="00696D7A">
        <w:rPr>
          <w:noProof/>
          <w:color w:val="000000"/>
          <w:sz w:val="20"/>
          <w:szCs w:val="20"/>
        </w:rPr>
        <w:t xml:space="preserve"> sebagai tempat penelitian.</w:t>
      </w:r>
    </w:p>
    <w:p w14:paraId="00000068" w14:textId="77777777" w:rsidR="009C4C30" w:rsidRDefault="00DA761B">
      <w:pPr>
        <w:pStyle w:val="Heading1"/>
        <w:numPr>
          <w:ilvl w:val="0"/>
          <w:numId w:val="3"/>
        </w:numPr>
        <w:tabs>
          <w:tab w:val="left" w:pos="0"/>
        </w:tabs>
        <w:rPr>
          <w:sz w:val="24"/>
          <w:szCs w:val="24"/>
        </w:rPr>
      </w:pPr>
      <w:r>
        <w:rPr>
          <w:sz w:val="24"/>
          <w:szCs w:val="24"/>
        </w:rPr>
        <w:t>Referensi</w:t>
      </w:r>
    </w:p>
    <w:p w14:paraId="55B20BC2" w14:textId="37574FA2" w:rsidR="00AC17C3" w:rsidRPr="00AC17C3" w:rsidRDefault="00332B7F" w:rsidP="00AC17C3">
      <w:pPr>
        <w:widowControl w:val="0"/>
        <w:autoSpaceDE w:val="0"/>
        <w:autoSpaceDN w:val="0"/>
        <w:adjustRightInd w:val="0"/>
        <w:ind w:left="640" w:hanging="640"/>
        <w:rPr>
          <w:noProof/>
          <w:sz w:val="20"/>
        </w:rPr>
      </w:pPr>
      <w:r w:rsidRPr="00332B7F">
        <w:rPr>
          <w:color w:val="000000"/>
          <w:sz w:val="20"/>
          <w:szCs w:val="20"/>
        </w:rPr>
        <w:fldChar w:fldCharType="begin" w:fldLock="1"/>
      </w:r>
      <w:r w:rsidRPr="00332B7F">
        <w:rPr>
          <w:color w:val="000000"/>
          <w:sz w:val="20"/>
          <w:szCs w:val="20"/>
        </w:rPr>
        <w:instrText xml:space="preserve">ADDIN Mendeley Bibliography CSL_BIBLIOGRAPHY </w:instrText>
      </w:r>
      <w:r w:rsidRPr="00332B7F">
        <w:rPr>
          <w:color w:val="000000"/>
          <w:sz w:val="20"/>
          <w:szCs w:val="20"/>
        </w:rPr>
        <w:fldChar w:fldCharType="separate"/>
      </w:r>
      <w:r w:rsidR="00AC17C3" w:rsidRPr="00AC17C3">
        <w:rPr>
          <w:noProof/>
          <w:sz w:val="20"/>
        </w:rPr>
        <w:t>[1]</w:t>
      </w:r>
      <w:r w:rsidR="00AC17C3" w:rsidRPr="00AC17C3">
        <w:rPr>
          <w:noProof/>
          <w:sz w:val="20"/>
        </w:rPr>
        <w:tab/>
        <w:t xml:space="preserve">E. A. Sambudi, “Analisa pemilihan supplier dengan metode Analytic Hierarchy Process: Kasus Perusahaan Otomotif di Sunter,” </w:t>
      </w:r>
      <w:r w:rsidR="00AC17C3" w:rsidRPr="00AC17C3">
        <w:rPr>
          <w:i/>
          <w:iCs/>
          <w:noProof/>
          <w:sz w:val="20"/>
        </w:rPr>
        <w:t>Oper. Excell. J. Appl. Ind. Eng.</w:t>
      </w:r>
      <w:r w:rsidR="00AC17C3" w:rsidRPr="00AC17C3">
        <w:rPr>
          <w:noProof/>
          <w:sz w:val="20"/>
        </w:rPr>
        <w:t>, vol. 11, no. 3, p. 322, 2019, doi: 10.22441/oe.v11.3.2019.040.</w:t>
      </w:r>
    </w:p>
    <w:p w14:paraId="2A7A0458"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[2]</w:t>
      </w:r>
      <w:r w:rsidRPr="00AC17C3">
        <w:rPr>
          <w:noProof/>
          <w:sz w:val="20"/>
        </w:rPr>
        <w:tab/>
        <w:t xml:space="preserve">D. Rivaldi, F. Pulansari, and A. P. Kartika, “Analisis Pemilihan Supplier Baut Menggunakan Metode Ahp-Topsis Pt. Stechoq Robotika Indonesia,” </w:t>
      </w:r>
      <w:r w:rsidRPr="00AC17C3">
        <w:rPr>
          <w:i/>
          <w:iCs/>
          <w:noProof/>
          <w:sz w:val="20"/>
        </w:rPr>
        <w:t>J@ti Undip J. Tek. Ind.</w:t>
      </w:r>
      <w:r w:rsidRPr="00AC17C3">
        <w:rPr>
          <w:noProof/>
          <w:sz w:val="20"/>
        </w:rPr>
        <w:t>, vol. 18, no. 2, pp. 79–87, 2023, doi: 10.14710/jati.18.2.79-87.</w:t>
      </w:r>
    </w:p>
    <w:p w14:paraId="260568E8"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[3]</w:t>
      </w:r>
      <w:r w:rsidRPr="00AC17C3">
        <w:rPr>
          <w:noProof/>
          <w:sz w:val="20"/>
        </w:rPr>
        <w:tab/>
        <w:t xml:space="preserve">M. N. S. Hendra Perdana, “Sistem Pendukung Keputusan Dalam Pembelian Rumah Menggunakan Metode Analytical Network Process,” </w:t>
      </w:r>
      <w:r w:rsidRPr="00AC17C3">
        <w:rPr>
          <w:i/>
          <w:iCs/>
          <w:noProof/>
          <w:sz w:val="20"/>
        </w:rPr>
        <w:t>Bimaster  Bul. Ilm. Mat. Stat. dan Ter.</w:t>
      </w:r>
      <w:r w:rsidRPr="00AC17C3">
        <w:rPr>
          <w:noProof/>
          <w:sz w:val="20"/>
        </w:rPr>
        <w:t>, vol. 8, no. 3, pp. 579–588, 2019, doi: 10.26418/bbimst.v8i3.34092.</w:t>
      </w:r>
    </w:p>
    <w:p w14:paraId="389643F4"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[4]</w:t>
      </w:r>
      <w:r w:rsidRPr="00AC17C3">
        <w:rPr>
          <w:noProof/>
          <w:sz w:val="20"/>
        </w:rPr>
        <w:tab/>
        <w:t xml:space="preserve">A. Bakhtiar, D. Rahmadani, D. Lathuihamalo, and B. Maulana, “Analisis Pemilihan Supplier Menggunakan Metode Analytical Network Process (Anp) Pada Pengadaan Komponen Rail Pad 158-7 (Studi Kasus : Pt Pindad (Persero)),” </w:t>
      </w:r>
      <w:r w:rsidRPr="00AC17C3">
        <w:rPr>
          <w:i/>
          <w:iCs/>
          <w:noProof/>
          <w:sz w:val="20"/>
        </w:rPr>
        <w:t>J@ti Undip  J. Tek. Ind.</w:t>
      </w:r>
      <w:r w:rsidRPr="00AC17C3">
        <w:rPr>
          <w:noProof/>
          <w:sz w:val="20"/>
        </w:rPr>
        <w:t>, vol. 16, no. 1, pp. 1–9, 2021, doi: 10.14710/jati.16.1.1-9.</w:t>
      </w:r>
    </w:p>
    <w:p w14:paraId="77B9BFE7"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[5]</w:t>
      </w:r>
      <w:r w:rsidRPr="00AC17C3">
        <w:rPr>
          <w:noProof/>
          <w:sz w:val="20"/>
        </w:rPr>
        <w:tab/>
        <w:t xml:space="preserve">A. V. S. T. Wijaya, A. Setiawan, and A. Noertjahyana, “Aplikasi Rekomendasi Supplier Supermaket </w:t>
      </w:r>
      <w:r w:rsidRPr="00AC17C3">
        <w:rPr>
          <w:noProof/>
          <w:sz w:val="20"/>
        </w:rPr>
        <w:lastRenderedPageBreak/>
        <w:t xml:space="preserve">Greensmart dengan Metode Analytical Network Process,” </w:t>
      </w:r>
      <w:r w:rsidRPr="00AC17C3">
        <w:rPr>
          <w:i/>
          <w:iCs/>
          <w:noProof/>
          <w:sz w:val="20"/>
        </w:rPr>
        <w:t>J. Infra</w:t>
      </w:r>
      <w:r w:rsidRPr="00AC17C3">
        <w:rPr>
          <w:noProof/>
          <w:sz w:val="20"/>
        </w:rPr>
        <w:t>, vol. 8, no. 1, pp. 152–158, 2020.</w:t>
      </w:r>
    </w:p>
    <w:p w14:paraId="2C040013"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[6]</w:t>
      </w:r>
      <w:r w:rsidRPr="00AC17C3">
        <w:rPr>
          <w:noProof/>
          <w:sz w:val="20"/>
        </w:rPr>
        <w:tab/>
        <w:t xml:space="preserve">K. Fadlulloh and M. F. F Mu’tamar, “PEMILIHAN ALTERNATIF PEMASOK BERAS INDUSTRI CATERING MENGGUNAKAN ANALYTICAL NETWORK PROCESS (Studi Kasus di PT. AXC),” </w:t>
      </w:r>
      <w:r w:rsidRPr="00AC17C3">
        <w:rPr>
          <w:i/>
          <w:iCs/>
          <w:noProof/>
          <w:sz w:val="20"/>
        </w:rPr>
        <w:t>Agroindustrial Technol. J.</w:t>
      </w:r>
      <w:r w:rsidRPr="00AC17C3">
        <w:rPr>
          <w:noProof/>
          <w:sz w:val="20"/>
        </w:rPr>
        <w:t>, vol. 3, no. 1, p. 1, 2019, doi: 10.21111/atj.v3i1.3791.</w:t>
      </w:r>
    </w:p>
    <w:p w14:paraId="308395D2"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[7]</w:t>
      </w:r>
      <w:r w:rsidRPr="00AC17C3">
        <w:rPr>
          <w:noProof/>
          <w:sz w:val="20"/>
        </w:rPr>
        <w:tab/>
        <w:t xml:space="preserve">W. Yusnaeni and R. Ningsih, “Analisa Perbandingan Metode Topsis, Saw Dan Wp Melalui Uji Sensitifitas Untuk Menentukan Pemilihan Supplier,” </w:t>
      </w:r>
      <w:r w:rsidRPr="00AC17C3">
        <w:rPr>
          <w:i/>
          <w:iCs/>
          <w:noProof/>
          <w:sz w:val="20"/>
        </w:rPr>
        <w:t>J. Inform.</w:t>
      </w:r>
      <w:r w:rsidRPr="00AC17C3">
        <w:rPr>
          <w:noProof/>
          <w:sz w:val="20"/>
        </w:rPr>
        <w:t>, vol. 6, no. 1, pp. 9–17, 2019, doi: 10.31311/ji.v6i1.4399.</w:t>
      </w:r>
    </w:p>
    <w:p w14:paraId="4317669D"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[8]</w:t>
      </w:r>
      <w:r w:rsidRPr="00AC17C3">
        <w:rPr>
          <w:noProof/>
          <w:sz w:val="20"/>
        </w:rPr>
        <w:tab/>
        <w:t xml:space="preserve">S. Sandi, “Sistem Pendukung Keputusan Pinjaman Kredit Dengan Metode Analytical Network Process,” </w:t>
      </w:r>
      <w:r w:rsidRPr="00AC17C3">
        <w:rPr>
          <w:i/>
          <w:iCs/>
          <w:noProof/>
          <w:sz w:val="20"/>
        </w:rPr>
        <w:t>J. Ris. Sist. Inf. dan Teknol. Inf.</w:t>
      </w:r>
      <w:r w:rsidRPr="00AC17C3">
        <w:rPr>
          <w:noProof/>
          <w:sz w:val="20"/>
        </w:rPr>
        <w:t>, vol. 2, no. 2, pp. 25–38, 2020, doi: 10.52005/jursistekni.v2i2.44.</w:t>
      </w:r>
    </w:p>
    <w:p w14:paraId="73C88041"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[9]</w:t>
      </w:r>
      <w:r w:rsidRPr="00AC17C3">
        <w:rPr>
          <w:noProof/>
          <w:sz w:val="20"/>
        </w:rPr>
        <w:tab/>
        <w:t xml:space="preserve">M. N. Y. MAMAN HILMAN*1, NANDANG HENDRI PURNAMA2, “PENENTUAN SUPPLIER BAHAN BAKU KOPI GIRIBASMA DENGAN MENGGUNAKAN METODE ANALYTICAL NETWORK PROCESS (ANP) PADA KELOMPOK TANI GIRI RAHAYU DI DESA CILUMPING KECAMATAN DAYEUHLUHUR KABUPATEN CILACAP,” </w:t>
      </w:r>
      <w:r w:rsidRPr="00AC17C3">
        <w:rPr>
          <w:i/>
          <w:iCs/>
          <w:noProof/>
          <w:sz w:val="20"/>
        </w:rPr>
        <w:t>J. Bimbing. dan Konseling</w:t>
      </w:r>
      <w:r w:rsidRPr="00AC17C3">
        <w:rPr>
          <w:noProof/>
          <w:sz w:val="20"/>
        </w:rPr>
        <w:t>, vol. 07, no. 1, pp. 53–60, 2017.</w:t>
      </w:r>
    </w:p>
    <w:p w14:paraId="6DED3B0A"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[10]</w:t>
      </w:r>
      <w:r w:rsidRPr="00AC17C3">
        <w:rPr>
          <w:noProof/>
          <w:sz w:val="20"/>
        </w:rPr>
        <w:tab/>
        <w:t xml:space="preserve">I. Ermis and E. Oktariza, “Aplikasi Pemilihan Supplier Menggunakan Metode Profile Matching (Studi Kasus: Toko Maju Jaya),” </w:t>
      </w:r>
      <w:r w:rsidRPr="00AC17C3">
        <w:rPr>
          <w:i/>
          <w:iCs/>
          <w:noProof/>
          <w:sz w:val="20"/>
        </w:rPr>
        <w:t>Multinetics</w:t>
      </w:r>
      <w:r w:rsidRPr="00AC17C3">
        <w:rPr>
          <w:noProof/>
          <w:sz w:val="20"/>
        </w:rPr>
        <w:t>, vol. 5, no. 1, pp. 9–15, 2019, doi: 10.32722/multinetics.vol5.no.1.2019.pp.9-15.</w:t>
      </w:r>
    </w:p>
    <w:p w14:paraId="40FEF188"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[11]</w:t>
      </w:r>
      <w:r w:rsidRPr="00AC17C3">
        <w:rPr>
          <w:noProof/>
          <w:sz w:val="20"/>
        </w:rPr>
        <w:tab/>
        <w:t xml:space="preserve">M. P. R. Silitonga, “Analisa Pemilihan Supplier Bahan Baku Pasir Pada Industri Beton Dengan Metode Integrasi AHP dan TOPSIS.,” </w:t>
      </w:r>
      <w:r w:rsidRPr="00AC17C3">
        <w:rPr>
          <w:i/>
          <w:iCs/>
          <w:noProof/>
          <w:sz w:val="20"/>
        </w:rPr>
        <w:t>Rekayasa Sipil</w:t>
      </w:r>
      <w:r w:rsidRPr="00AC17C3">
        <w:rPr>
          <w:noProof/>
          <w:sz w:val="20"/>
        </w:rPr>
        <w:t>, vol. 8, no. 1, p. 39, 2019, doi: 10.22441/jrs.2019.v08.i1.05.</w:t>
      </w:r>
    </w:p>
    <w:p w14:paraId="0F84D4D6"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[12]</w:t>
      </w:r>
      <w:r w:rsidRPr="00AC17C3">
        <w:rPr>
          <w:noProof/>
          <w:sz w:val="20"/>
        </w:rPr>
        <w:tab/>
        <w:t xml:space="preserve">I. Mouludi, M. Ramdhanti, and F. Jamsan, “Decision Support System Menggunakan Analytic Hierarchy Process dan Analytical Network Process Pada Pemilihan Supplier Bahan Baku,” </w:t>
      </w:r>
      <w:r w:rsidRPr="00AC17C3">
        <w:rPr>
          <w:i/>
          <w:iCs/>
          <w:noProof/>
          <w:sz w:val="20"/>
        </w:rPr>
        <w:t>Invent. Ind. Vocat. E-Journal Agroindustry</w:t>
      </w:r>
      <w:r w:rsidRPr="00AC17C3">
        <w:rPr>
          <w:noProof/>
          <w:sz w:val="20"/>
        </w:rPr>
        <w:t>, vol. 3, no. 1, p. 26, 2022, doi: 10.52759/inventory.v3i1.80.</w:t>
      </w:r>
    </w:p>
    <w:p w14:paraId="75E5D4D4"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[13]</w:t>
      </w:r>
      <w:r w:rsidRPr="00AC17C3">
        <w:rPr>
          <w:noProof/>
          <w:sz w:val="20"/>
        </w:rPr>
        <w:tab/>
        <w:t xml:space="preserve">S. T. Haidar, D. Andreswari, and Y. Setiawan, “Pemilihan Desain Rumah Minimalis 3D Dengan Menggunakan Analytical,” </w:t>
      </w:r>
      <w:r w:rsidRPr="00AC17C3">
        <w:rPr>
          <w:i/>
          <w:iCs/>
          <w:noProof/>
          <w:sz w:val="20"/>
        </w:rPr>
        <w:t>J. Rekursif</w:t>
      </w:r>
      <w:r w:rsidRPr="00AC17C3">
        <w:rPr>
          <w:noProof/>
          <w:sz w:val="20"/>
        </w:rPr>
        <w:t>, vol. 7, no. 1, pp. 10–21, 2019.</w:t>
      </w:r>
    </w:p>
    <w:p w14:paraId="0D22C6F9"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[14]</w:t>
      </w:r>
      <w:r w:rsidRPr="00AC17C3">
        <w:rPr>
          <w:noProof/>
          <w:sz w:val="20"/>
        </w:rPr>
        <w:tab/>
        <w:t xml:space="preserve">H. P. Ashri Ramadhani*1 , Rizal2, “ANALISIS PROBLEMATIKA MANAJEMEN SUMBER DAYA INSANI PADA BMT AL-FURQON PADANG SIBUSUK (STUDI ANALISIS MELALUI PENDEKATAN ANALYTICAL NETWORK PROCESS),” </w:t>
      </w:r>
      <w:r w:rsidRPr="00AC17C3">
        <w:rPr>
          <w:i/>
          <w:iCs/>
          <w:noProof/>
          <w:sz w:val="20"/>
        </w:rPr>
        <w:t>J. Tamwil J. Ekon. Islam</w:t>
      </w:r>
      <w:r w:rsidRPr="00AC17C3">
        <w:rPr>
          <w:noProof/>
          <w:sz w:val="20"/>
        </w:rPr>
        <w:t>, vol. 8, no. 2, pp. 1–9, 2022.</w:t>
      </w:r>
    </w:p>
    <w:p w14:paraId="0A37FEF9"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[15]</w:t>
      </w:r>
      <w:r w:rsidRPr="00AC17C3">
        <w:rPr>
          <w:noProof/>
          <w:sz w:val="20"/>
        </w:rPr>
        <w:tab/>
        <w:t>D. N. Artati Rut P. Girsang, Dyah Ika Rinawati, “USULAN STRATEGI PENGEMBANGAN WISATA YANG BERKELANJUTAN DI BUKIT CINTA RAWA PENING DENGAN MENGGUNAKAN SWOT ANALYSIS DAN PENDEKATAN ANALYTICAL NETWORK PROCESS (ANP),” vol. 3, p. 282, 2018.</w:t>
      </w:r>
    </w:p>
    <w:p w14:paraId="213D58FF"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[16]</w:t>
      </w:r>
      <w:r w:rsidRPr="00AC17C3">
        <w:rPr>
          <w:noProof/>
          <w:sz w:val="20"/>
        </w:rPr>
        <w:tab/>
        <w:t xml:space="preserve">A. A. Khairun Nisa, S. Subiyanto, and S. Sukamta, “Penggunaan Analytical Hierarchy Process (AHP) Untuk Pemilihan Supplier Bahan Baku,” </w:t>
      </w:r>
      <w:r w:rsidRPr="00AC17C3">
        <w:rPr>
          <w:i/>
          <w:iCs/>
          <w:noProof/>
          <w:sz w:val="20"/>
        </w:rPr>
        <w:t>J. Sist. Inf. Bisnis</w:t>
      </w:r>
      <w:r w:rsidRPr="00AC17C3">
        <w:rPr>
          <w:noProof/>
          <w:sz w:val="20"/>
        </w:rPr>
        <w:t>, vol. 9, no. 1, p. 86, 2019, doi: 10.21456/vol9iss1pp86-93.</w:t>
      </w:r>
    </w:p>
    <w:p w14:paraId="498BED80"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[17]</w:t>
      </w:r>
      <w:r w:rsidRPr="00AC17C3">
        <w:rPr>
          <w:noProof/>
          <w:sz w:val="20"/>
        </w:rPr>
        <w:tab/>
        <w:t>D. R. D. Arfan Bakhtiar, “ANALISIS PEMILIHAN SUPPLIER MENGGUNAKAN METODE ANALYTICAL NETWORK PROCESS (ANP) PADA PENGADAAN KOMPONEN RAIL PAD 158-7 (STUDI KASUS: PT PINDAD (PERSERO)),” vol. 7, pp. 1–23, 2016.</w:t>
      </w:r>
    </w:p>
    <w:p w14:paraId="1823308D"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[18]</w:t>
      </w:r>
      <w:r w:rsidRPr="00AC17C3">
        <w:rPr>
          <w:noProof/>
          <w:sz w:val="20"/>
        </w:rPr>
        <w:tab/>
        <w:t xml:space="preserve">A. Y. Mauludhin and R. B. Jakaria, “Implementation of the Customer Relationship Management Scorecard and AHP Methods in the Manufacturing Industry,” </w:t>
      </w:r>
      <w:r w:rsidRPr="00AC17C3">
        <w:rPr>
          <w:i/>
          <w:iCs/>
          <w:noProof/>
          <w:sz w:val="20"/>
        </w:rPr>
        <w:t>Procedia Eng. Life Sci.</w:t>
      </w:r>
      <w:r w:rsidRPr="00AC17C3">
        <w:rPr>
          <w:noProof/>
          <w:sz w:val="20"/>
        </w:rPr>
        <w:t>, vol. 4, no. June, pp. 0–7, 2023, doi: 10.21070/pels.v4i0.1402.</w:t>
      </w:r>
    </w:p>
    <w:p w14:paraId="190A5E07" w14:textId="77777777" w:rsidR="00AC17C3" w:rsidRPr="00AC17C3" w:rsidRDefault="00AC17C3" w:rsidP="00AC17C3">
      <w:pPr>
        <w:widowControl w:val="0"/>
        <w:autoSpaceDE w:val="0"/>
        <w:autoSpaceDN w:val="0"/>
        <w:adjustRightInd w:val="0"/>
        <w:ind w:left="640" w:hanging="640"/>
        <w:rPr>
          <w:noProof/>
          <w:sz w:val="20"/>
        </w:rPr>
      </w:pPr>
      <w:r w:rsidRPr="00AC17C3">
        <w:rPr>
          <w:noProof/>
          <w:sz w:val="20"/>
        </w:rPr>
        <w:t>[19]</w:t>
      </w:r>
      <w:r w:rsidRPr="00AC17C3">
        <w:rPr>
          <w:noProof/>
          <w:sz w:val="20"/>
        </w:rPr>
        <w:tab/>
        <w:t xml:space="preserve">M. K. Nasoik, R. B. Jakaria, A. S. Cahyana, and B. I. Putra, “Talas Cripic Packaging Design Using Kansei Engineering And Analytical Hierarchy Process (Ahp) Method,” </w:t>
      </w:r>
      <w:r w:rsidRPr="00AC17C3">
        <w:rPr>
          <w:i/>
          <w:iCs/>
          <w:noProof/>
          <w:sz w:val="20"/>
        </w:rPr>
        <w:t>Procedia Eng. Life Sci.</w:t>
      </w:r>
      <w:r w:rsidRPr="00AC17C3">
        <w:rPr>
          <w:noProof/>
          <w:sz w:val="20"/>
        </w:rPr>
        <w:t>, vol. 4, no. June, 2023, doi: 10.21070/pels.v4i0.1399.</w:t>
      </w:r>
    </w:p>
    <w:p w14:paraId="00000084" w14:textId="6DE837C4" w:rsidR="009C4C30" w:rsidRPr="00332B7F" w:rsidRDefault="00332B7F" w:rsidP="00D075DE">
      <w:pPr>
        <w:pBdr>
          <w:top w:val="nil"/>
          <w:left w:val="nil"/>
          <w:bottom w:val="nil"/>
          <w:right w:val="nil"/>
          <w:between w:val="nil"/>
        </w:pBdr>
        <w:ind w:left="432" w:hanging="432"/>
        <w:jc w:val="both"/>
        <w:rPr>
          <w:color w:val="000000"/>
          <w:sz w:val="20"/>
          <w:szCs w:val="20"/>
        </w:rPr>
      </w:pPr>
      <w:r w:rsidRPr="00332B7F">
        <w:rPr>
          <w:color w:val="000000"/>
          <w:sz w:val="20"/>
          <w:szCs w:val="20"/>
        </w:rPr>
        <w:fldChar w:fldCharType="end"/>
      </w:r>
    </w:p>
    <w:sectPr w:rsidR="009C4C30" w:rsidRPr="00332B7F">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2D967" w14:textId="77777777" w:rsidR="004A19E1" w:rsidRDefault="004A19E1">
      <w:r>
        <w:separator/>
      </w:r>
    </w:p>
  </w:endnote>
  <w:endnote w:type="continuationSeparator" w:id="0">
    <w:p w14:paraId="311D352F" w14:textId="77777777" w:rsidR="004A19E1" w:rsidRDefault="004A1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A" w14:textId="77777777" w:rsidR="009C4C30" w:rsidRDefault="00DA761B">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C" w14:textId="77777777" w:rsidR="009C4C30" w:rsidRDefault="00DA761B">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B" w14:textId="77777777" w:rsidR="009C4C30" w:rsidRDefault="00DA761B">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C218C" w14:textId="77777777" w:rsidR="004A19E1" w:rsidRDefault="004A19E1">
      <w:r>
        <w:separator/>
      </w:r>
    </w:p>
  </w:footnote>
  <w:footnote w:type="continuationSeparator" w:id="0">
    <w:p w14:paraId="366DF208" w14:textId="77777777" w:rsidR="004A19E1" w:rsidRDefault="004A1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7" w14:textId="006CC0DD" w:rsidR="009C4C30" w:rsidRDefault="00DA761B">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CB630F">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5" w14:textId="28DAA1CA" w:rsidR="009C4C30" w:rsidRDefault="00DA761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CB630F">
      <w:rPr>
        <w:noProof/>
        <w:color w:val="000000"/>
      </w:rPr>
      <w:t>3</w:t>
    </w:r>
    <w:r>
      <w:rPr>
        <w:color w:val="000000"/>
      </w:rPr>
      <w:fldChar w:fldCharType="end"/>
    </w:r>
  </w:p>
  <w:p w14:paraId="00000086" w14:textId="77777777" w:rsidR="009C4C30" w:rsidRDefault="009C4C3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8" w14:textId="05FE1B5F" w:rsidR="009C4C30" w:rsidRDefault="00DA761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CB630F">
      <w:rPr>
        <w:noProof/>
        <w:color w:val="000000"/>
      </w:rPr>
      <w:t>1</w:t>
    </w:r>
    <w:r>
      <w:rPr>
        <w:color w:val="000000"/>
      </w:rPr>
      <w:fldChar w:fldCharType="end"/>
    </w:r>
  </w:p>
  <w:p w14:paraId="00000089" w14:textId="77777777" w:rsidR="009C4C30" w:rsidRDefault="009C4C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B162E89"/>
    <w:multiLevelType w:val="hybridMultilevel"/>
    <w:tmpl w:val="21604C1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978E870"/>
    <w:multiLevelType w:val="hybridMultilevel"/>
    <w:tmpl w:val="F205B60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437AED"/>
    <w:multiLevelType w:val="hybridMultilevel"/>
    <w:tmpl w:val="511AD0A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49CD035"/>
    <w:multiLevelType w:val="hybridMultilevel"/>
    <w:tmpl w:val="EB21DD2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6B66A12"/>
    <w:multiLevelType w:val="hybridMultilevel"/>
    <w:tmpl w:val="5BF08374"/>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9403A1F"/>
    <w:multiLevelType w:val="multilevel"/>
    <w:tmpl w:val="0FBE5FF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15:restartNumberingAfterBreak="0">
    <w:nsid w:val="324D0310"/>
    <w:multiLevelType w:val="multilevel"/>
    <w:tmpl w:val="46B637C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7" w15:restartNumberingAfterBreak="0">
    <w:nsid w:val="570352E7"/>
    <w:multiLevelType w:val="multilevel"/>
    <w:tmpl w:val="3FFE5BA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B867A19"/>
    <w:multiLevelType w:val="multilevel"/>
    <w:tmpl w:val="6AD850F6"/>
    <w:lvl w:ilvl="0">
      <w:start w:val="1"/>
      <w:numFmt w:val="upperLetter"/>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3566CD7"/>
    <w:multiLevelType w:val="hybridMultilevel"/>
    <w:tmpl w:val="6EDA29C0"/>
    <w:lvl w:ilvl="0" w:tplc="38090015">
      <w:start w:val="1"/>
      <w:numFmt w:val="upperLetter"/>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0" w15:restartNumberingAfterBreak="0">
    <w:nsid w:val="74DE4AE0"/>
    <w:multiLevelType w:val="hybridMultilevel"/>
    <w:tmpl w:val="5540CBD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7A1D0B98"/>
    <w:multiLevelType w:val="hybridMultilevel"/>
    <w:tmpl w:val="E57EB176"/>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7"/>
  </w:num>
  <w:num w:numId="2">
    <w:abstractNumId w:val="8"/>
  </w:num>
  <w:num w:numId="3">
    <w:abstractNumId w:val="5"/>
  </w:num>
  <w:num w:numId="4">
    <w:abstractNumId w:val="6"/>
  </w:num>
  <w:num w:numId="5">
    <w:abstractNumId w:val="10"/>
  </w:num>
  <w:num w:numId="6">
    <w:abstractNumId w:val="4"/>
  </w:num>
  <w:num w:numId="7">
    <w:abstractNumId w:val="1"/>
  </w:num>
  <w:num w:numId="8">
    <w:abstractNumId w:val="0"/>
  </w:num>
  <w:num w:numId="9">
    <w:abstractNumId w:val="2"/>
  </w:num>
  <w:num w:numId="10">
    <w:abstractNumId w:val="3"/>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30"/>
    <w:rsid w:val="0001398B"/>
    <w:rsid w:val="000146FD"/>
    <w:rsid w:val="00016187"/>
    <w:rsid w:val="000513CB"/>
    <w:rsid w:val="00051F06"/>
    <w:rsid w:val="000609B8"/>
    <w:rsid w:val="000833C2"/>
    <w:rsid w:val="00091163"/>
    <w:rsid w:val="000A3A2C"/>
    <w:rsid w:val="000B756A"/>
    <w:rsid w:val="000D5421"/>
    <w:rsid w:val="000F66A8"/>
    <w:rsid w:val="00113290"/>
    <w:rsid w:val="00114B0C"/>
    <w:rsid w:val="00130A20"/>
    <w:rsid w:val="00140AF4"/>
    <w:rsid w:val="00143953"/>
    <w:rsid w:val="00151F82"/>
    <w:rsid w:val="00163576"/>
    <w:rsid w:val="0016691E"/>
    <w:rsid w:val="00171B21"/>
    <w:rsid w:val="00177CF1"/>
    <w:rsid w:val="00192E6E"/>
    <w:rsid w:val="001953A7"/>
    <w:rsid w:val="001B05D1"/>
    <w:rsid w:val="0020469F"/>
    <w:rsid w:val="0021102D"/>
    <w:rsid w:val="00222715"/>
    <w:rsid w:val="002343C4"/>
    <w:rsid w:val="00235E1C"/>
    <w:rsid w:val="00247140"/>
    <w:rsid w:val="00251A00"/>
    <w:rsid w:val="0026720E"/>
    <w:rsid w:val="0027200F"/>
    <w:rsid w:val="00293371"/>
    <w:rsid w:val="00293821"/>
    <w:rsid w:val="002947DF"/>
    <w:rsid w:val="002970DA"/>
    <w:rsid w:val="002A114F"/>
    <w:rsid w:val="002A6260"/>
    <w:rsid w:val="002C4F23"/>
    <w:rsid w:val="002E56A6"/>
    <w:rsid w:val="002E799B"/>
    <w:rsid w:val="002F1183"/>
    <w:rsid w:val="00301487"/>
    <w:rsid w:val="00312934"/>
    <w:rsid w:val="00326CA8"/>
    <w:rsid w:val="00332B7F"/>
    <w:rsid w:val="00335232"/>
    <w:rsid w:val="00384589"/>
    <w:rsid w:val="003C4AD7"/>
    <w:rsid w:val="003E2F85"/>
    <w:rsid w:val="0040339F"/>
    <w:rsid w:val="004203DA"/>
    <w:rsid w:val="004319FB"/>
    <w:rsid w:val="00440540"/>
    <w:rsid w:val="0045244E"/>
    <w:rsid w:val="00455927"/>
    <w:rsid w:val="00455DAF"/>
    <w:rsid w:val="00497CCB"/>
    <w:rsid w:val="00497DF7"/>
    <w:rsid w:val="004A01CA"/>
    <w:rsid w:val="004A19E1"/>
    <w:rsid w:val="004B7781"/>
    <w:rsid w:val="004C5676"/>
    <w:rsid w:val="004D081C"/>
    <w:rsid w:val="004D5EE6"/>
    <w:rsid w:val="004E0936"/>
    <w:rsid w:val="004E64E1"/>
    <w:rsid w:val="004E77B6"/>
    <w:rsid w:val="004F29BD"/>
    <w:rsid w:val="00531CA3"/>
    <w:rsid w:val="005331FB"/>
    <w:rsid w:val="0053538F"/>
    <w:rsid w:val="005516BC"/>
    <w:rsid w:val="00570DC4"/>
    <w:rsid w:val="00595E23"/>
    <w:rsid w:val="005C197C"/>
    <w:rsid w:val="005D1986"/>
    <w:rsid w:val="005D3EBE"/>
    <w:rsid w:val="005E0A55"/>
    <w:rsid w:val="005E3901"/>
    <w:rsid w:val="005F078B"/>
    <w:rsid w:val="00646C53"/>
    <w:rsid w:val="006527D4"/>
    <w:rsid w:val="006720B1"/>
    <w:rsid w:val="00683A9D"/>
    <w:rsid w:val="006A3482"/>
    <w:rsid w:val="006C2AE9"/>
    <w:rsid w:val="006E042F"/>
    <w:rsid w:val="006E7EA0"/>
    <w:rsid w:val="006F15BF"/>
    <w:rsid w:val="007067CB"/>
    <w:rsid w:val="00725F64"/>
    <w:rsid w:val="00727AD4"/>
    <w:rsid w:val="00730A1E"/>
    <w:rsid w:val="00737166"/>
    <w:rsid w:val="007679C5"/>
    <w:rsid w:val="00786F98"/>
    <w:rsid w:val="007932A6"/>
    <w:rsid w:val="007A0790"/>
    <w:rsid w:val="007B3284"/>
    <w:rsid w:val="007B4B60"/>
    <w:rsid w:val="007C2467"/>
    <w:rsid w:val="007C630F"/>
    <w:rsid w:val="007D1187"/>
    <w:rsid w:val="00802318"/>
    <w:rsid w:val="00802F5D"/>
    <w:rsid w:val="00837935"/>
    <w:rsid w:val="008564F4"/>
    <w:rsid w:val="008730FD"/>
    <w:rsid w:val="008A4BA7"/>
    <w:rsid w:val="008A7F32"/>
    <w:rsid w:val="008D6E0B"/>
    <w:rsid w:val="00904687"/>
    <w:rsid w:val="009275C0"/>
    <w:rsid w:val="00931E2A"/>
    <w:rsid w:val="00951387"/>
    <w:rsid w:val="009533C0"/>
    <w:rsid w:val="00960D04"/>
    <w:rsid w:val="009610AB"/>
    <w:rsid w:val="00977FE6"/>
    <w:rsid w:val="009943C3"/>
    <w:rsid w:val="009B6E80"/>
    <w:rsid w:val="009C4C30"/>
    <w:rsid w:val="009C570E"/>
    <w:rsid w:val="009E6E9E"/>
    <w:rsid w:val="009F5DAC"/>
    <w:rsid w:val="00A0751B"/>
    <w:rsid w:val="00A126D3"/>
    <w:rsid w:val="00A32604"/>
    <w:rsid w:val="00A64664"/>
    <w:rsid w:val="00A6471C"/>
    <w:rsid w:val="00A677E0"/>
    <w:rsid w:val="00A80876"/>
    <w:rsid w:val="00A82E7F"/>
    <w:rsid w:val="00AA5445"/>
    <w:rsid w:val="00AC0C5D"/>
    <w:rsid w:val="00AC17C3"/>
    <w:rsid w:val="00AC487F"/>
    <w:rsid w:val="00AE07D8"/>
    <w:rsid w:val="00AE70D0"/>
    <w:rsid w:val="00AF3121"/>
    <w:rsid w:val="00AF36F3"/>
    <w:rsid w:val="00B0195C"/>
    <w:rsid w:val="00B268A0"/>
    <w:rsid w:val="00B57745"/>
    <w:rsid w:val="00B70520"/>
    <w:rsid w:val="00B87D4F"/>
    <w:rsid w:val="00BC5E4E"/>
    <w:rsid w:val="00BE3EF5"/>
    <w:rsid w:val="00BF51E8"/>
    <w:rsid w:val="00C267BE"/>
    <w:rsid w:val="00C530C2"/>
    <w:rsid w:val="00C80D5F"/>
    <w:rsid w:val="00C97F65"/>
    <w:rsid w:val="00CB40C8"/>
    <w:rsid w:val="00CB4158"/>
    <w:rsid w:val="00CB630F"/>
    <w:rsid w:val="00D075DE"/>
    <w:rsid w:val="00D16656"/>
    <w:rsid w:val="00D4139E"/>
    <w:rsid w:val="00D43A61"/>
    <w:rsid w:val="00D62E4B"/>
    <w:rsid w:val="00D66026"/>
    <w:rsid w:val="00D815FB"/>
    <w:rsid w:val="00D862E6"/>
    <w:rsid w:val="00D86B6D"/>
    <w:rsid w:val="00D950F3"/>
    <w:rsid w:val="00DA094C"/>
    <w:rsid w:val="00DA1236"/>
    <w:rsid w:val="00DA761B"/>
    <w:rsid w:val="00DE15A1"/>
    <w:rsid w:val="00DF632B"/>
    <w:rsid w:val="00E16450"/>
    <w:rsid w:val="00E463C8"/>
    <w:rsid w:val="00E56D32"/>
    <w:rsid w:val="00E72726"/>
    <w:rsid w:val="00E84A64"/>
    <w:rsid w:val="00EA6EC9"/>
    <w:rsid w:val="00EB4076"/>
    <w:rsid w:val="00EE37FD"/>
    <w:rsid w:val="00EE6B7E"/>
    <w:rsid w:val="00F11F18"/>
    <w:rsid w:val="00F23854"/>
    <w:rsid w:val="00F379CC"/>
    <w:rsid w:val="00F51CEC"/>
    <w:rsid w:val="00F76AE0"/>
    <w:rsid w:val="00FA3C93"/>
    <w:rsid w:val="00FB1EB3"/>
    <w:rsid w:val="00FB2234"/>
    <w:rsid w:val="00FC1118"/>
    <w:rsid w:val="00FC2528"/>
    <w:rsid w:val="00FD4CD6"/>
    <w:rsid w:val="00FD5C55"/>
    <w:rsid w:val="00FE36FC"/>
    <w:rsid w:val="00FF434B"/>
    <w:rsid w:val="00FF797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DDEA6"/>
  <w15:docId w15:val="{420D846C-DC44-438B-972F-82E3073D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Title Proposal"/>
    <w:basedOn w:val="Normal"/>
    <w:link w:val="ListParagraphChar"/>
    <w:uiPriority w:val="1"/>
    <w:qFormat/>
    <w:rsid w:val="006C7A28"/>
    <w:pPr>
      <w:ind w:left="720"/>
      <w:contextualSpacing/>
    </w:pPr>
  </w:style>
  <w:style w:type="paragraph" w:styleId="HTMLPreformatted">
    <w:name w:val="HTML Preformatted"/>
    <w:basedOn w:val="Normal"/>
    <w:link w:val="HTMLPreformattedChar"/>
    <w:uiPriority w:val="99"/>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ListParagraphChar">
    <w:name w:val="List Paragraph Char"/>
    <w:aliases w:val="Title Proposal Char"/>
    <w:basedOn w:val="DefaultParagraphFont"/>
    <w:link w:val="ListParagraph"/>
    <w:uiPriority w:val="1"/>
    <w:rsid w:val="006C2AE9"/>
    <w:rPr>
      <w:lang w:eastAsia="zh-CN"/>
    </w:rPr>
  </w:style>
  <w:style w:type="table" w:styleId="TableGrid">
    <w:name w:val="Table Grid"/>
    <w:basedOn w:val="TableNormal"/>
    <w:uiPriority w:val="39"/>
    <w:rsid w:val="00D62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A0790"/>
    <w:pPr>
      <w:autoSpaceDE w:val="0"/>
      <w:autoSpaceDN w:val="0"/>
      <w:adjustRightInd w:val="0"/>
    </w:pPr>
    <w:rPr>
      <w:color w:val="000000"/>
      <w:lang w:val="en-ID"/>
    </w:rPr>
  </w:style>
  <w:style w:type="character" w:styleId="PlaceholderText">
    <w:name w:val="Placeholder Text"/>
    <w:basedOn w:val="DefaultParagraphFont"/>
    <w:uiPriority w:val="99"/>
    <w:semiHidden/>
    <w:rsid w:val="00683A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92938">
      <w:bodyDiv w:val="1"/>
      <w:marLeft w:val="0"/>
      <w:marRight w:val="0"/>
      <w:marTop w:val="0"/>
      <w:marBottom w:val="0"/>
      <w:divBdr>
        <w:top w:val="none" w:sz="0" w:space="0" w:color="auto"/>
        <w:left w:val="none" w:sz="0" w:space="0" w:color="auto"/>
        <w:bottom w:val="none" w:sz="0" w:space="0" w:color="auto"/>
        <w:right w:val="none" w:sz="0" w:space="0" w:color="auto"/>
      </w:divBdr>
    </w:div>
    <w:div w:id="15481010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package" Target="embeddings/Microsoft_Visio_Drawing1.vsdx"/><Relationship Id="rId3" Type="http://schemas.openxmlformats.org/officeDocument/2006/relationships/numbering" Target="numbering.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package" Target="embeddings/Microsoft_Visio_Drawing.vsdx"/><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39DF6DE8-B0EA-4309-92C9-B0B15F084BC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4933</TotalTime>
  <Pages>8</Pages>
  <Words>9549</Words>
  <Characters>54431</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luqmanapdinatap190@gmail.com</cp:lastModifiedBy>
  <cp:revision>43</cp:revision>
  <dcterms:created xsi:type="dcterms:W3CDTF">2019-01-25T07:21:00Z</dcterms:created>
  <dcterms:modified xsi:type="dcterms:W3CDTF">2024-05-29T05:11:00Z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39dc9390-e490-3111-8602-8eb1e8e2f11a</vt:lpwstr>
  </property>
  <property fmtid="{D5CDD505-2E9C-101B-9397-08002B2CF9AE}" pid="24" name="Mendeley Citation Style_1">
    <vt:lpwstr>http://www.zotero.org/styles/ieee</vt:lpwstr>
  </property>
</Properties>
</file>