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18" w:rsidRDefault="00436E18" w:rsidP="00436E18">
      <w:pPr>
        <w:jc w:val="center"/>
        <w:rPr>
          <w:sz w:val="20"/>
          <w:szCs w:val="20"/>
          <w:lang w:val="en-US"/>
        </w:rPr>
      </w:pPr>
      <w:proofErr w:type="spellStart"/>
      <w:r w:rsidRPr="005F1843">
        <w:rPr>
          <w:b/>
          <w:sz w:val="20"/>
          <w:szCs w:val="20"/>
          <w:lang w:val="en-US"/>
        </w:rPr>
        <w:t>Tabel</w:t>
      </w:r>
      <w:proofErr w:type="spellEnd"/>
      <w:r w:rsidRPr="005F1843">
        <w:rPr>
          <w:b/>
          <w:sz w:val="20"/>
          <w:szCs w:val="20"/>
          <w:lang w:val="en-US"/>
        </w:rPr>
        <w:t xml:space="preserve"> 1.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Deskripsi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Statistik</w:t>
      </w:r>
      <w:proofErr w:type="spellEnd"/>
    </w:p>
    <w:tbl>
      <w:tblPr>
        <w:tblW w:w="923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1"/>
        <w:gridCol w:w="2409"/>
        <w:gridCol w:w="1202"/>
        <w:gridCol w:w="2009"/>
        <w:gridCol w:w="1404"/>
      </w:tblGrid>
      <w:tr w:rsidR="00436E18" w:rsidRPr="001072CB" w:rsidTr="00FA21B6">
        <w:trPr>
          <w:cantSplit/>
          <w:trHeight w:val="314"/>
          <w:jc w:val="center"/>
        </w:trPr>
        <w:tc>
          <w:tcPr>
            <w:tcW w:w="2211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3CAB">
              <w:rPr>
                <w:rFonts w:eastAsiaTheme="minorEastAsia"/>
                <w:b/>
                <w:sz w:val="20"/>
                <w:szCs w:val="20"/>
              </w:rPr>
              <w:t>Tahun Kendaraan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3CAB">
              <w:rPr>
                <w:rFonts w:eastAsiaTheme="minorEastAsia"/>
                <w:b/>
                <w:sz w:val="20"/>
                <w:szCs w:val="20"/>
              </w:rPr>
              <w:t>Mean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3CAB">
              <w:rPr>
                <w:rFonts w:eastAsiaTheme="minorEastAsia"/>
                <w:b/>
                <w:sz w:val="20"/>
                <w:szCs w:val="20"/>
              </w:rPr>
              <w:t>Std. Deviation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673CAB">
              <w:rPr>
                <w:rFonts w:eastAsiaTheme="minorEastAsia"/>
                <w:b/>
                <w:sz w:val="20"/>
                <w:szCs w:val="20"/>
              </w:rPr>
              <w:t>N</w:t>
            </w:r>
          </w:p>
        </w:tc>
      </w:tr>
      <w:tr w:rsidR="00436E18" w:rsidRPr="001072CB" w:rsidTr="00FA21B6">
        <w:trPr>
          <w:cantSplit/>
          <w:trHeight w:val="314"/>
          <w:jc w:val="center"/>
        </w:trPr>
        <w:tc>
          <w:tcPr>
            <w:tcW w:w="221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240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2017</w:t>
            </w:r>
          </w:p>
        </w:tc>
        <w:tc>
          <w:tcPr>
            <w:tcW w:w="120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bookmarkStart w:id="0" w:name="_Hlk153199475"/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1.0000</w:t>
            </w:r>
            <w:bookmarkEnd w:id="0"/>
          </w:p>
        </w:tc>
        <w:tc>
          <w:tcPr>
            <w:tcW w:w="20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.18708</w:t>
            </w:r>
          </w:p>
        </w:tc>
        <w:tc>
          <w:tcPr>
            <w:tcW w:w="14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2018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.8000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.10000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2019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.5000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.15811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2020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.2500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.02236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bookmarkStart w:id="1" w:name="_Hlk153199667"/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1.2300</w:t>
            </w:r>
            <w:bookmarkEnd w:id="1"/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bookmarkStart w:id="2" w:name="_Hlk153199776"/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.65536</w:t>
            </w:r>
            <w:bookmarkEnd w:id="2"/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2022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.10000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Total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.7967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.42858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30</w:t>
            </w:r>
          </w:p>
        </w:tc>
      </w:tr>
      <w:tr w:rsidR="00436E18" w:rsidRPr="001072CB" w:rsidTr="00FA21B6">
        <w:trPr>
          <w:cantSplit/>
          <w:trHeight w:val="314"/>
          <w:jc w:val="center"/>
        </w:trPr>
        <w:tc>
          <w:tcPr>
            <w:tcW w:w="221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2017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bookmarkStart w:id="3" w:name="_Hlk153199695"/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100.0000</w:t>
            </w:r>
            <w:bookmarkEnd w:id="3"/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bookmarkStart w:id="4" w:name="_Hlk153199810"/>
            <w:r w:rsidRPr="00673CAB">
              <w:rPr>
                <w:rFonts w:eastAsiaTheme="minorEastAsia"/>
                <w:color w:val="010205"/>
                <w:sz w:val="20"/>
                <w:szCs w:val="20"/>
              </w:rPr>
              <w:t>8.09321</w:t>
            </w:r>
            <w:bookmarkEnd w:id="4"/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2018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75.0000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1.58114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2019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50.0000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1.58114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2020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35.0000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2.23607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2021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10.0000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1.58114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2022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2.0000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1.00000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5</w:t>
            </w:r>
          </w:p>
        </w:tc>
      </w:tr>
      <w:tr w:rsidR="00436E18" w:rsidRPr="001072CB" w:rsidTr="00FA21B6">
        <w:trPr>
          <w:cantSplit/>
          <w:trHeight w:val="139"/>
          <w:jc w:val="center"/>
        </w:trPr>
        <w:tc>
          <w:tcPr>
            <w:tcW w:w="221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Total</w:t>
            </w:r>
          </w:p>
        </w:tc>
        <w:tc>
          <w:tcPr>
            <w:tcW w:w="120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45.3333</w:t>
            </w:r>
          </w:p>
        </w:tc>
        <w:tc>
          <w:tcPr>
            <w:tcW w:w="20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35.20025</w:t>
            </w:r>
          </w:p>
        </w:tc>
        <w:tc>
          <w:tcPr>
            <w:tcW w:w="14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color w:val="010205"/>
                <w:sz w:val="20"/>
                <w:szCs w:val="20"/>
              </w:rPr>
            </w:pPr>
            <w:r w:rsidRPr="00673CAB">
              <w:rPr>
                <w:rFonts w:eastAsiaTheme="minorEastAsia"/>
                <w:color w:val="010205"/>
                <w:sz w:val="20"/>
                <w:szCs w:val="20"/>
              </w:rPr>
              <w:t>30</w:t>
            </w:r>
          </w:p>
        </w:tc>
      </w:tr>
    </w:tbl>
    <w:p w:rsidR="009D79DD" w:rsidRDefault="009D79DD" w:rsidP="009D79DD">
      <w:pPr>
        <w:jc w:val="center"/>
      </w:pPr>
    </w:p>
    <w:p w:rsidR="00436E18" w:rsidRDefault="00436E18" w:rsidP="00436E18">
      <w:pPr>
        <w:jc w:val="center"/>
        <w:rPr>
          <w:sz w:val="20"/>
          <w:szCs w:val="20"/>
          <w:lang w:val="en-US"/>
        </w:rPr>
      </w:pPr>
      <w:proofErr w:type="spellStart"/>
      <w:r w:rsidRPr="005F1843">
        <w:rPr>
          <w:b/>
          <w:sz w:val="20"/>
          <w:szCs w:val="20"/>
          <w:lang w:val="en-US"/>
        </w:rPr>
        <w:t>Tabel</w:t>
      </w:r>
      <w:proofErr w:type="spellEnd"/>
      <w:r w:rsidRPr="005F1843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2</w:t>
      </w:r>
      <w:r w:rsidRPr="005F184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Uji</w:t>
      </w:r>
      <w:proofErr w:type="spellEnd"/>
      <w:r>
        <w:rPr>
          <w:sz w:val="20"/>
          <w:szCs w:val="20"/>
          <w:lang w:val="en-US"/>
        </w:rPr>
        <w:t xml:space="preserve"> Box’s Test</w:t>
      </w:r>
    </w:p>
    <w:tbl>
      <w:tblPr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0"/>
        <w:gridCol w:w="5085"/>
      </w:tblGrid>
      <w:tr w:rsidR="00436E18" w:rsidRPr="001072CB" w:rsidTr="00FA21B6">
        <w:trPr>
          <w:cantSplit/>
          <w:trHeight w:val="374"/>
        </w:trPr>
        <w:tc>
          <w:tcPr>
            <w:tcW w:w="9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b/>
                <w:bCs/>
                <w:i/>
                <w:sz w:val="20"/>
                <w:szCs w:val="20"/>
              </w:rPr>
              <w:t>Box's Test of Equality of Covariance Matrices</w:t>
            </w:r>
            <w:r w:rsidRPr="00673CAB">
              <w:rPr>
                <w:rFonts w:eastAsiaTheme="minorEastAsia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436E18" w:rsidRPr="001072CB" w:rsidTr="00FA21B6">
        <w:trPr>
          <w:cantSplit/>
          <w:trHeight w:val="281"/>
        </w:trPr>
        <w:tc>
          <w:tcPr>
            <w:tcW w:w="4290" w:type="dxa"/>
            <w:tcBorders>
              <w:top w:val="single" w:sz="4" w:space="0" w:color="auto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Box's M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59.076</w:t>
            </w:r>
          </w:p>
        </w:tc>
      </w:tr>
      <w:tr w:rsidR="00436E18" w:rsidRPr="001072CB" w:rsidTr="00FA21B6">
        <w:trPr>
          <w:cantSplit/>
          <w:trHeight w:val="364"/>
        </w:trPr>
        <w:tc>
          <w:tcPr>
            <w:tcW w:w="42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F</w:t>
            </w:r>
          </w:p>
        </w:tc>
        <w:tc>
          <w:tcPr>
            <w:tcW w:w="50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3.836</w:t>
            </w:r>
          </w:p>
        </w:tc>
      </w:tr>
      <w:tr w:rsidR="00436E18" w:rsidRPr="001072CB" w:rsidTr="00FA21B6">
        <w:trPr>
          <w:cantSplit/>
          <w:trHeight w:val="257"/>
        </w:trPr>
        <w:tc>
          <w:tcPr>
            <w:tcW w:w="42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df1</w:t>
            </w:r>
          </w:p>
        </w:tc>
        <w:tc>
          <w:tcPr>
            <w:tcW w:w="50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12</w:t>
            </w:r>
          </w:p>
        </w:tc>
      </w:tr>
      <w:tr w:rsidR="00436E18" w:rsidRPr="001072CB" w:rsidTr="00FA21B6">
        <w:trPr>
          <w:cantSplit/>
          <w:trHeight w:val="332"/>
        </w:trPr>
        <w:tc>
          <w:tcPr>
            <w:tcW w:w="429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df2</w:t>
            </w:r>
          </w:p>
        </w:tc>
        <w:tc>
          <w:tcPr>
            <w:tcW w:w="50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2964.706</w:t>
            </w:r>
          </w:p>
        </w:tc>
      </w:tr>
      <w:tr w:rsidR="00436E18" w:rsidRPr="001072CB" w:rsidTr="00FA21B6">
        <w:trPr>
          <w:cantSplit/>
          <w:trHeight w:val="267"/>
        </w:trPr>
        <w:tc>
          <w:tcPr>
            <w:tcW w:w="429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Sig.</w:t>
            </w:r>
          </w:p>
        </w:tc>
        <w:tc>
          <w:tcPr>
            <w:tcW w:w="50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</w:tr>
    </w:tbl>
    <w:p w:rsidR="00436E18" w:rsidRDefault="00436E18" w:rsidP="009D79DD">
      <w:pPr>
        <w:jc w:val="center"/>
      </w:pPr>
    </w:p>
    <w:p w:rsidR="00436E18" w:rsidRPr="00A206FB" w:rsidRDefault="00436E18" w:rsidP="00436E18">
      <w:pPr>
        <w:pStyle w:val="ListParagraph"/>
        <w:ind w:left="0" w:firstLine="426"/>
        <w:jc w:val="both"/>
        <w:rPr>
          <w:b/>
          <w:sz w:val="20"/>
          <w:szCs w:val="20"/>
        </w:rPr>
      </w:pPr>
    </w:p>
    <w:p w:rsidR="00436E18" w:rsidRDefault="00436E18" w:rsidP="00436E18">
      <w:pPr>
        <w:jc w:val="center"/>
        <w:rPr>
          <w:sz w:val="20"/>
          <w:szCs w:val="20"/>
          <w:lang w:val="en-US"/>
        </w:rPr>
      </w:pPr>
      <w:proofErr w:type="spellStart"/>
      <w:r w:rsidRPr="005F1843">
        <w:rPr>
          <w:b/>
          <w:sz w:val="20"/>
          <w:szCs w:val="20"/>
          <w:lang w:val="en-US"/>
        </w:rPr>
        <w:t>Tabel</w:t>
      </w:r>
      <w:proofErr w:type="spellEnd"/>
      <w:r w:rsidRPr="005F1843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3</w:t>
      </w:r>
      <w:r w:rsidRPr="005F1843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Multivariate Tests</w:t>
      </w:r>
    </w:p>
    <w:tbl>
      <w:tblPr>
        <w:tblpPr w:leftFromText="180" w:rightFromText="180" w:vertAnchor="page" w:horzAnchor="margin" w:tblpY="10522"/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2087"/>
        <w:gridCol w:w="1041"/>
        <w:gridCol w:w="1216"/>
        <w:gridCol w:w="1041"/>
        <w:gridCol w:w="1042"/>
        <w:gridCol w:w="694"/>
        <w:gridCol w:w="1215"/>
      </w:tblGrid>
      <w:tr w:rsidR="00436E18" w:rsidRPr="00971D4F" w:rsidTr="00FA21B6">
        <w:trPr>
          <w:cantSplit/>
          <w:trHeight w:val="507"/>
        </w:trPr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Effect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Value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F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Hypothesis df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Error df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8" w:space="0" w:color="E0E0E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Sig.</w:t>
            </w:r>
          </w:p>
        </w:tc>
        <w:tc>
          <w:tcPr>
            <w:tcW w:w="121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36E18" w:rsidRPr="00673CAB" w:rsidRDefault="00436E18" w:rsidP="00FA21B6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Partial Eta Squared</w:t>
            </w:r>
          </w:p>
        </w:tc>
      </w:tr>
      <w:tr w:rsidR="00436E18" w:rsidRPr="00971D4F" w:rsidTr="00FA21B6">
        <w:trPr>
          <w:cantSplit/>
          <w:trHeight w:val="235"/>
        </w:trPr>
        <w:tc>
          <w:tcPr>
            <w:tcW w:w="3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E18" w:rsidRPr="00673CAB" w:rsidRDefault="00436E18" w:rsidP="00FA21B6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971D4F" w:rsidTr="00FA21B6">
        <w:trPr>
          <w:cantSplit/>
          <w:trHeight w:val="252"/>
        </w:trPr>
        <w:tc>
          <w:tcPr>
            <w:tcW w:w="10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Intercept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Pillai's Trace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2256.856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23.000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</w:tr>
      <w:tr w:rsidR="00436E18" w:rsidRPr="00971D4F" w:rsidTr="00FA21B6">
        <w:trPr>
          <w:cantSplit/>
          <w:trHeight w:val="235"/>
        </w:trPr>
        <w:tc>
          <w:tcPr>
            <w:tcW w:w="10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Wilks' Lambda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2256.856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23.000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</w:tr>
      <w:tr w:rsidR="00436E18" w:rsidRPr="00971D4F" w:rsidTr="00FA21B6">
        <w:trPr>
          <w:cantSplit/>
          <w:trHeight w:val="252"/>
        </w:trPr>
        <w:tc>
          <w:tcPr>
            <w:tcW w:w="10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Hotelling's Trace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196.248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2256.856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23.000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</w:tr>
      <w:tr w:rsidR="00436E18" w:rsidRPr="00971D4F" w:rsidTr="00FA21B6">
        <w:trPr>
          <w:cantSplit/>
          <w:trHeight w:val="252"/>
        </w:trPr>
        <w:tc>
          <w:tcPr>
            <w:tcW w:w="10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Roy's Largest Root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196.248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2256.856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23.000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</w:tr>
      <w:tr w:rsidR="00436E18" w:rsidRPr="00971D4F" w:rsidTr="00FA21B6">
        <w:trPr>
          <w:cantSplit/>
          <w:trHeight w:val="252"/>
        </w:trPr>
        <w:tc>
          <w:tcPr>
            <w:tcW w:w="104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Tahun_Kendaraan</w:t>
            </w: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Pillai's Trace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bookmarkStart w:id="5" w:name="_Hlk153180679"/>
            <w:r w:rsidRPr="00673CAB">
              <w:rPr>
                <w:rFonts w:eastAsiaTheme="minorEastAsia"/>
                <w:sz w:val="20"/>
                <w:szCs w:val="20"/>
              </w:rPr>
              <w:t>1.603</w:t>
            </w:r>
            <w:bookmarkEnd w:id="5"/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19.411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10.000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48.000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.802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.802</w:t>
            </w:r>
          </w:p>
        </w:tc>
      </w:tr>
      <w:tr w:rsidR="00436E18" w:rsidRPr="00971D4F" w:rsidTr="00FA21B6">
        <w:trPr>
          <w:cantSplit/>
          <w:trHeight w:val="235"/>
        </w:trPr>
        <w:tc>
          <w:tcPr>
            <w:tcW w:w="10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Wilks' Lambda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75.157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10.000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46.000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.942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.942</w:t>
            </w:r>
          </w:p>
        </w:tc>
      </w:tr>
      <w:tr w:rsidR="00436E18" w:rsidRPr="00971D4F" w:rsidTr="00FA21B6">
        <w:trPr>
          <w:cantSplit/>
          <w:trHeight w:val="252"/>
        </w:trPr>
        <w:tc>
          <w:tcPr>
            <w:tcW w:w="104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Hotelling's Trace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117.205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257.850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10.000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44.000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.983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.983</w:t>
            </w:r>
          </w:p>
        </w:tc>
      </w:tr>
      <w:tr w:rsidR="00436E18" w:rsidRPr="00971D4F" w:rsidTr="00FA21B6">
        <w:trPr>
          <w:cantSplit/>
          <w:trHeight w:val="235"/>
        </w:trPr>
        <w:tc>
          <w:tcPr>
            <w:tcW w:w="10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Roy's Largest Root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115.627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555.009</w:t>
            </w:r>
            <w:r w:rsidRPr="00673CAB">
              <w:rPr>
                <w:rFonts w:eastAsiaTheme="minorEastAsia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5.000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24.000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ind w:left="60" w:right="60"/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6E18" w:rsidRPr="00673CAB" w:rsidRDefault="00436E18" w:rsidP="00FA21B6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.991</w:t>
            </w:r>
          </w:p>
        </w:tc>
      </w:tr>
    </w:tbl>
    <w:p w:rsidR="00436E18" w:rsidRDefault="00436E18" w:rsidP="00436E18"/>
    <w:p w:rsidR="00436E18" w:rsidRDefault="00436E18" w:rsidP="009D79DD">
      <w:pPr>
        <w:jc w:val="center"/>
      </w:pPr>
    </w:p>
    <w:p w:rsidR="00436E18" w:rsidRDefault="00436E18" w:rsidP="009D79DD">
      <w:pPr>
        <w:jc w:val="center"/>
      </w:pPr>
    </w:p>
    <w:p w:rsidR="00436E18" w:rsidRDefault="00436E18" w:rsidP="009D79DD">
      <w:pPr>
        <w:jc w:val="center"/>
      </w:pPr>
    </w:p>
    <w:p w:rsidR="00436E18" w:rsidRDefault="00436E18" w:rsidP="009D79DD">
      <w:pPr>
        <w:jc w:val="center"/>
      </w:pPr>
    </w:p>
    <w:p w:rsidR="00436E18" w:rsidRDefault="00436E18" w:rsidP="00436E18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10205"/>
          <w:sz w:val="20"/>
          <w:szCs w:val="20"/>
          <w:vertAlign w:val="superscript"/>
        </w:rPr>
      </w:pPr>
      <w:proofErr w:type="spellStart"/>
      <w:r>
        <w:rPr>
          <w:b/>
          <w:sz w:val="20"/>
          <w:szCs w:val="20"/>
          <w:lang w:val="en-US"/>
        </w:rPr>
        <w:lastRenderedPageBreak/>
        <w:t>Tabel</w:t>
      </w:r>
      <w:proofErr w:type="spellEnd"/>
      <w:r>
        <w:rPr>
          <w:b/>
          <w:sz w:val="20"/>
          <w:szCs w:val="20"/>
          <w:lang w:val="en-US"/>
        </w:rPr>
        <w:t xml:space="preserve"> 4</w:t>
      </w:r>
      <w:r w:rsidRPr="00A341C1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r w:rsidRPr="00EE5B7F">
        <w:rPr>
          <w:bCs/>
          <w:color w:val="010205"/>
          <w:sz w:val="20"/>
          <w:szCs w:val="20"/>
        </w:rPr>
        <w:t>Levene's Test of Equality of Error Variances</w:t>
      </w:r>
      <w:r w:rsidRPr="00EE5B7F">
        <w:rPr>
          <w:bCs/>
          <w:color w:val="010205"/>
          <w:sz w:val="20"/>
          <w:szCs w:val="20"/>
          <w:vertAlign w:val="superscript"/>
        </w:rPr>
        <w:t>a</w:t>
      </w:r>
    </w:p>
    <w:tbl>
      <w:tblPr>
        <w:tblW w:w="9267" w:type="dxa"/>
        <w:tblInd w:w="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1"/>
        <w:gridCol w:w="2931"/>
        <w:gridCol w:w="1897"/>
        <w:gridCol w:w="1033"/>
        <w:gridCol w:w="597"/>
        <w:gridCol w:w="1258"/>
      </w:tblGrid>
      <w:tr w:rsidR="00436E18" w:rsidRPr="00371116" w:rsidTr="00FA21B6">
        <w:trPr>
          <w:cantSplit/>
          <w:trHeight w:val="286"/>
        </w:trPr>
        <w:tc>
          <w:tcPr>
            <w:tcW w:w="4482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Levene Statistic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df1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df2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Sig.</w:t>
            </w:r>
          </w:p>
        </w:tc>
      </w:tr>
      <w:tr w:rsidR="00436E18" w:rsidRPr="00371116" w:rsidTr="00FA21B6">
        <w:trPr>
          <w:cantSplit/>
          <w:trHeight w:val="286"/>
        </w:trPr>
        <w:tc>
          <w:tcPr>
            <w:tcW w:w="15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293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Mean</w:t>
            </w:r>
          </w:p>
        </w:tc>
        <w:tc>
          <w:tcPr>
            <w:tcW w:w="189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3.287</w:t>
            </w:r>
          </w:p>
        </w:tc>
        <w:tc>
          <w:tcPr>
            <w:tcW w:w="10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.021</w:t>
            </w:r>
          </w:p>
        </w:tc>
      </w:tr>
      <w:tr w:rsidR="00436E18" w:rsidRPr="00371116" w:rsidTr="00FA21B6">
        <w:trPr>
          <w:cantSplit/>
          <w:trHeight w:val="302"/>
        </w:trPr>
        <w:tc>
          <w:tcPr>
            <w:tcW w:w="15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Median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2.771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.041</w:t>
            </w:r>
          </w:p>
        </w:tc>
      </w:tr>
      <w:tr w:rsidR="00436E18" w:rsidRPr="00371116" w:rsidTr="00FA21B6">
        <w:trPr>
          <w:cantSplit/>
          <w:trHeight w:val="604"/>
        </w:trPr>
        <w:tc>
          <w:tcPr>
            <w:tcW w:w="15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Median and with adjusted df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2.771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5.136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.141</w:t>
            </w:r>
          </w:p>
        </w:tc>
      </w:tr>
      <w:tr w:rsidR="00436E18" w:rsidRPr="00371116" w:rsidTr="00FA21B6">
        <w:trPr>
          <w:cantSplit/>
          <w:trHeight w:val="302"/>
        </w:trPr>
        <w:tc>
          <w:tcPr>
            <w:tcW w:w="15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trimmed mean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3.088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.027</w:t>
            </w:r>
          </w:p>
        </w:tc>
      </w:tr>
      <w:tr w:rsidR="00436E18" w:rsidRPr="00371116" w:rsidTr="00FA21B6">
        <w:trPr>
          <w:cantSplit/>
          <w:trHeight w:val="286"/>
        </w:trPr>
        <w:tc>
          <w:tcPr>
            <w:tcW w:w="155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Mean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4.761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.004</w:t>
            </w:r>
          </w:p>
        </w:tc>
      </w:tr>
      <w:tr w:rsidR="00436E18" w:rsidRPr="00371116" w:rsidTr="00FA21B6">
        <w:trPr>
          <w:cantSplit/>
          <w:trHeight w:val="316"/>
        </w:trPr>
        <w:tc>
          <w:tcPr>
            <w:tcW w:w="15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36E18" w:rsidRPr="00371116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Median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4.761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.004</w:t>
            </w:r>
          </w:p>
        </w:tc>
      </w:tr>
      <w:tr w:rsidR="00436E18" w:rsidRPr="00371116" w:rsidTr="00FA21B6">
        <w:trPr>
          <w:cantSplit/>
          <w:trHeight w:val="588"/>
        </w:trPr>
        <w:tc>
          <w:tcPr>
            <w:tcW w:w="15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36E18" w:rsidRPr="00371116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Median and with adjusted df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4.761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5.696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.046</w:t>
            </w:r>
          </w:p>
        </w:tc>
      </w:tr>
      <w:tr w:rsidR="00436E18" w:rsidRPr="00371116" w:rsidTr="00FA21B6">
        <w:trPr>
          <w:cantSplit/>
          <w:trHeight w:val="316"/>
        </w:trPr>
        <w:tc>
          <w:tcPr>
            <w:tcW w:w="15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36E18" w:rsidRPr="00371116" w:rsidRDefault="00436E18" w:rsidP="00FA21B6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93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Based on trimmed mean</w:t>
            </w:r>
          </w:p>
        </w:tc>
        <w:tc>
          <w:tcPr>
            <w:tcW w:w="189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4.815</w:t>
            </w:r>
          </w:p>
        </w:tc>
        <w:tc>
          <w:tcPr>
            <w:tcW w:w="10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59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12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.003</w:t>
            </w:r>
          </w:p>
        </w:tc>
      </w:tr>
    </w:tbl>
    <w:p w:rsidR="00436E18" w:rsidRDefault="00436E18" w:rsidP="009D79DD">
      <w:pPr>
        <w:jc w:val="center"/>
      </w:pPr>
    </w:p>
    <w:p w:rsidR="00436E18" w:rsidRDefault="00436E18" w:rsidP="00436E18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Cs/>
          <w:color w:val="010205"/>
          <w:sz w:val="20"/>
          <w:szCs w:val="20"/>
          <w:vertAlign w:val="superscript"/>
        </w:rPr>
      </w:pPr>
      <w:proofErr w:type="spellStart"/>
      <w:r>
        <w:rPr>
          <w:b/>
          <w:sz w:val="20"/>
          <w:szCs w:val="20"/>
          <w:lang w:val="en-US"/>
        </w:rPr>
        <w:t>Tabel</w:t>
      </w:r>
      <w:proofErr w:type="spellEnd"/>
      <w:r>
        <w:rPr>
          <w:b/>
          <w:sz w:val="20"/>
          <w:szCs w:val="20"/>
          <w:lang w:val="en-US"/>
        </w:rPr>
        <w:t xml:space="preserve"> 5</w:t>
      </w:r>
      <w:r w:rsidRPr="00A341C1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r w:rsidRPr="005927A5">
        <w:rPr>
          <w:bCs/>
          <w:color w:val="010205"/>
          <w:sz w:val="20"/>
          <w:szCs w:val="20"/>
        </w:rPr>
        <w:t>Tests of Between-Subjects Effects</w:t>
      </w:r>
    </w:p>
    <w:tbl>
      <w:tblPr>
        <w:tblW w:w="9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1"/>
        <w:gridCol w:w="2828"/>
        <w:gridCol w:w="1713"/>
        <w:gridCol w:w="2175"/>
      </w:tblGrid>
      <w:tr w:rsidR="00436E18" w:rsidRPr="00371116" w:rsidTr="00FA21B6">
        <w:trPr>
          <w:cantSplit/>
          <w:trHeight w:val="334"/>
        </w:trPr>
        <w:tc>
          <w:tcPr>
            <w:tcW w:w="2651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Source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Dependent Variable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Sig.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Partial Eta Squared</w:t>
            </w:r>
          </w:p>
        </w:tc>
      </w:tr>
      <w:tr w:rsidR="00436E18" w:rsidRPr="00371116" w:rsidTr="00FA21B6">
        <w:trPr>
          <w:cantSplit/>
          <w:trHeight w:val="334"/>
        </w:trPr>
        <w:tc>
          <w:tcPr>
            <w:tcW w:w="265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Corrected Model</w:t>
            </w:r>
          </w:p>
        </w:tc>
        <w:tc>
          <w:tcPr>
            <w:tcW w:w="28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.617</w:t>
            </w:r>
          </w:p>
        </w:tc>
      </w:tr>
      <w:tr w:rsidR="00436E18" w:rsidRPr="00371116" w:rsidTr="00FA21B6">
        <w:trPr>
          <w:cantSplit/>
          <w:trHeight w:val="352"/>
        </w:trPr>
        <w:tc>
          <w:tcPr>
            <w:tcW w:w="265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.991</w:t>
            </w:r>
          </w:p>
        </w:tc>
      </w:tr>
      <w:tr w:rsidR="00436E18" w:rsidRPr="00371116" w:rsidTr="00FA21B6">
        <w:trPr>
          <w:cantSplit/>
          <w:trHeight w:val="352"/>
        </w:trPr>
        <w:tc>
          <w:tcPr>
            <w:tcW w:w="26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Intercept</w:t>
            </w: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.903</w:t>
            </w:r>
          </w:p>
        </w:tc>
      </w:tr>
      <w:tr w:rsidR="00436E18" w:rsidRPr="00371116" w:rsidTr="00FA21B6">
        <w:trPr>
          <w:cantSplit/>
          <w:trHeight w:val="352"/>
        </w:trPr>
        <w:tc>
          <w:tcPr>
            <w:tcW w:w="26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.995</w:t>
            </w:r>
          </w:p>
        </w:tc>
      </w:tr>
      <w:tr w:rsidR="00436E18" w:rsidRPr="00371116" w:rsidTr="00FA21B6">
        <w:trPr>
          <w:cantSplit/>
          <w:trHeight w:val="334"/>
        </w:trPr>
        <w:tc>
          <w:tcPr>
            <w:tcW w:w="26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Tahun_Kendaraan</w:t>
            </w: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.617</w:t>
            </w:r>
          </w:p>
        </w:tc>
      </w:tr>
      <w:tr w:rsidR="00436E18" w:rsidRPr="00371116" w:rsidTr="00FA21B6">
        <w:trPr>
          <w:cantSplit/>
          <w:trHeight w:val="370"/>
        </w:trPr>
        <w:tc>
          <w:tcPr>
            <w:tcW w:w="26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.000</w:t>
            </w: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.991</w:t>
            </w:r>
          </w:p>
        </w:tc>
      </w:tr>
      <w:tr w:rsidR="00436E18" w:rsidRPr="00371116" w:rsidTr="00FA21B6">
        <w:trPr>
          <w:cantSplit/>
          <w:trHeight w:val="334"/>
        </w:trPr>
        <w:tc>
          <w:tcPr>
            <w:tcW w:w="26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Error</w:t>
            </w: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371116" w:rsidTr="00FA21B6">
        <w:trPr>
          <w:cantSplit/>
          <w:trHeight w:val="352"/>
        </w:trPr>
        <w:tc>
          <w:tcPr>
            <w:tcW w:w="26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371116" w:rsidTr="00FA21B6">
        <w:trPr>
          <w:cantSplit/>
          <w:trHeight w:val="334"/>
        </w:trPr>
        <w:tc>
          <w:tcPr>
            <w:tcW w:w="265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Total</w:t>
            </w: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371116" w:rsidTr="00FA21B6">
        <w:trPr>
          <w:cantSplit/>
          <w:trHeight w:val="370"/>
        </w:trPr>
        <w:tc>
          <w:tcPr>
            <w:tcW w:w="265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371116" w:rsidTr="00FA21B6">
        <w:trPr>
          <w:cantSplit/>
          <w:trHeight w:val="334"/>
        </w:trPr>
        <w:tc>
          <w:tcPr>
            <w:tcW w:w="265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Corrected Total</w:t>
            </w: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CO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36E18" w:rsidRPr="00371116" w:rsidTr="00FA21B6">
        <w:trPr>
          <w:cantSplit/>
          <w:trHeight w:val="370"/>
        </w:trPr>
        <w:tc>
          <w:tcPr>
            <w:tcW w:w="265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Theme="minorEastAsia"/>
                <w:sz w:val="20"/>
                <w:szCs w:val="20"/>
              </w:rPr>
            </w:pPr>
            <w:r w:rsidRPr="00673CAB">
              <w:rPr>
                <w:rFonts w:eastAsiaTheme="minorEastAsia"/>
                <w:sz w:val="20"/>
                <w:szCs w:val="20"/>
              </w:rPr>
              <w:t>Hasil Pengujian HC</w:t>
            </w:r>
          </w:p>
        </w:tc>
        <w:tc>
          <w:tcPr>
            <w:tcW w:w="171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auto"/>
            <w:vAlign w:val="center"/>
          </w:tcPr>
          <w:p w:rsidR="00436E18" w:rsidRPr="00673CAB" w:rsidRDefault="00436E18" w:rsidP="00FA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436E18" w:rsidRDefault="00436E18" w:rsidP="009D79DD">
      <w:pPr>
        <w:jc w:val="center"/>
      </w:pPr>
      <w:bookmarkStart w:id="6" w:name="_GoBack"/>
      <w:bookmarkEnd w:id="6"/>
    </w:p>
    <w:p w:rsidR="009D79DD" w:rsidRDefault="009D79DD" w:rsidP="009D79DD">
      <w:pPr>
        <w:jc w:val="center"/>
      </w:pPr>
    </w:p>
    <w:p w:rsidR="009D79DD" w:rsidRDefault="009D79DD"/>
    <w:p w:rsidR="009D79DD" w:rsidRDefault="009D79DD"/>
    <w:sectPr w:rsidR="009D7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DD"/>
    <w:rsid w:val="000F48F9"/>
    <w:rsid w:val="00436E18"/>
    <w:rsid w:val="007A2C23"/>
    <w:rsid w:val="009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CF6A0D-FA53-4BA7-960C-CB56CB9A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9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ANNEX,List Paragraph1,kepala,Paragraph no,Sub Judul DEA KP,tabel"/>
    <w:basedOn w:val="Normal"/>
    <w:link w:val="ListParagraphChar"/>
    <w:uiPriority w:val="1"/>
    <w:qFormat/>
    <w:rsid w:val="009D79DD"/>
    <w:pPr>
      <w:ind w:left="720"/>
      <w:contextualSpacing/>
    </w:pPr>
  </w:style>
  <w:style w:type="character" w:customStyle="1" w:styleId="ListParagraphChar">
    <w:name w:val="List Paragraph Char"/>
    <w:aliases w:val="Body of text Char,ANNEX Char,List Paragraph1 Char,kepala Char,Paragraph no Char,Sub Judul DEA KP Char,tabel Char"/>
    <w:link w:val="ListParagraph"/>
    <w:uiPriority w:val="34"/>
    <w:qFormat/>
    <w:rsid w:val="009D79DD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2024-06-11T15:00:00Z</dcterms:created>
  <dcterms:modified xsi:type="dcterms:W3CDTF">2024-06-11T15:14:00Z</dcterms:modified>
</cp:coreProperties>
</file>