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B4E" w:rsidRDefault="00920B4E" w:rsidP="00920B4E">
      <w:pPr>
        <w:spacing w:before="78" w:line="259" w:lineRule="auto"/>
        <w:ind w:left="234" w:right="509"/>
        <w:jc w:val="center"/>
        <w:rPr>
          <w:b/>
          <w:sz w:val="24"/>
        </w:rPr>
      </w:pPr>
      <w:r>
        <w:rPr>
          <w:b/>
          <w:sz w:val="24"/>
        </w:rPr>
        <w:t>INSTRUMEN PENELITIAN PENERAPAN METODE AT-TARTIL UNTUK MENINGKATKAN KEMAMPUAN MEMBACA AL-QURAN DI TPQ ROUDHOTUL ULUM</w:t>
      </w:r>
    </w:p>
    <w:p w:rsidR="00920B4E" w:rsidRDefault="00920B4E" w:rsidP="00920B4E">
      <w:pPr>
        <w:spacing w:before="78" w:line="259" w:lineRule="auto"/>
        <w:ind w:left="234" w:right="509"/>
        <w:jc w:val="center"/>
        <w:rPr>
          <w:b/>
          <w:sz w:val="24"/>
        </w:rPr>
      </w:pPr>
    </w:p>
    <w:p w:rsidR="00920B4E" w:rsidRDefault="00920B4E" w:rsidP="00920B4E">
      <w:pPr>
        <w:spacing w:before="78" w:line="259" w:lineRule="auto"/>
        <w:ind w:left="234" w:right="509"/>
        <w:jc w:val="center"/>
        <w:rPr>
          <w:b/>
          <w:sz w:val="24"/>
        </w:rPr>
      </w:pPr>
      <w:r>
        <w:rPr>
          <w:b/>
          <w:sz w:val="24"/>
        </w:rPr>
        <w:t>PEDOMAN OBSERVASI</w:t>
      </w:r>
    </w:p>
    <w:p w:rsidR="00920B4E" w:rsidRPr="007E7CD4" w:rsidRDefault="00920B4E" w:rsidP="00920B4E">
      <w:pPr>
        <w:spacing w:before="78" w:line="259" w:lineRule="auto"/>
        <w:ind w:right="509"/>
        <w:rPr>
          <w:b/>
          <w:sz w:val="24"/>
        </w:rPr>
      </w:pPr>
    </w:p>
    <w:tbl>
      <w:tblPr>
        <w:tblStyle w:val="TableGrid"/>
        <w:tblW w:w="0" w:type="auto"/>
        <w:tblLook w:val="04A0" w:firstRow="1" w:lastRow="0" w:firstColumn="1" w:lastColumn="0" w:noHBand="0" w:noVBand="1"/>
      </w:tblPr>
      <w:tblGrid>
        <w:gridCol w:w="1214"/>
        <w:gridCol w:w="3328"/>
        <w:gridCol w:w="1237"/>
        <w:gridCol w:w="1395"/>
        <w:gridCol w:w="2069"/>
      </w:tblGrid>
      <w:tr w:rsidR="00920B4E" w:rsidTr="00DA2945">
        <w:trPr>
          <w:trHeight w:val="503"/>
        </w:trPr>
        <w:tc>
          <w:tcPr>
            <w:tcW w:w="1214" w:type="dxa"/>
            <w:vMerge w:val="restart"/>
          </w:tcPr>
          <w:p w:rsidR="00920B4E" w:rsidRDefault="00920B4E" w:rsidP="00DA2945">
            <w:pPr>
              <w:spacing w:before="78" w:line="259" w:lineRule="auto"/>
              <w:ind w:right="509"/>
              <w:jc w:val="center"/>
              <w:rPr>
                <w:b/>
                <w:sz w:val="24"/>
              </w:rPr>
            </w:pPr>
          </w:p>
          <w:p w:rsidR="00920B4E" w:rsidRDefault="00920B4E" w:rsidP="00DA2945">
            <w:pPr>
              <w:spacing w:before="78" w:line="259" w:lineRule="auto"/>
              <w:ind w:right="509"/>
              <w:jc w:val="center"/>
              <w:rPr>
                <w:b/>
                <w:sz w:val="24"/>
              </w:rPr>
            </w:pPr>
            <w:r>
              <w:rPr>
                <w:b/>
                <w:sz w:val="24"/>
              </w:rPr>
              <w:t xml:space="preserve">  No.</w:t>
            </w:r>
          </w:p>
        </w:tc>
        <w:tc>
          <w:tcPr>
            <w:tcW w:w="3328" w:type="dxa"/>
            <w:vMerge w:val="restart"/>
          </w:tcPr>
          <w:p w:rsidR="00920B4E" w:rsidRDefault="00920B4E" w:rsidP="00DA2945">
            <w:pPr>
              <w:spacing w:before="78" w:line="259" w:lineRule="auto"/>
              <w:ind w:right="509"/>
              <w:jc w:val="center"/>
              <w:rPr>
                <w:b/>
                <w:sz w:val="24"/>
              </w:rPr>
            </w:pPr>
          </w:p>
          <w:p w:rsidR="00920B4E" w:rsidRDefault="00920B4E" w:rsidP="00DA2945">
            <w:pPr>
              <w:spacing w:before="78" w:line="259" w:lineRule="auto"/>
              <w:ind w:right="509"/>
              <w:jc w:val="center"/>
              <w:rPr>
                <w:b/>
                <w:sz w:val="24"/>
              </w:rPr>
            </w:pPr>
            <w:r>
              <w:rPr>
                <w:b/>
                <w:sz w:val="24"/>
              </w:rPr>
              <w:t xml:space="preserve">     Objek Pengamatan</w:t>
            </w:r>
          </w:p>
          <w:p w:rsidR="00920B4E" w:rsidRDefault="00920B4E" w:rsidP="00DA2945">
            <w:pPr>
              <w:spacing w:before="78" w:line="259" w:lineRule="auto"/>
              <w:ind w:right="509"/>
              <w:jc w:val="center"/>
              <w:rPr>
                <w:b/>
                <w:sz w:val="24"/>
              </w:rPr>
            </w:pPr>
          </w:p>
        </w:tc>
        <w:tc>
          <w:tcPr>
            <w:tcW w:w="2632" w:type="dxa"/>
            <w:gridSpan w:val="2"/>
          </w:tcPr>
          <w:p w:rsidR="00920B4E" w:rsidRDefault="00920B4E" w:rsidP="00DA2945">
            <w:pPr>
              <w:spacing w:before="78" w:line="259" w:lineRule="auto"/>
              <w:ind w:right="509"/>
              <w:jc w:val="center"/>
              <w:rPr>
                <w:b/>
                <w:sz w:val="24"/>
              </w:rPr>
            </w:pPr>
            <w:r>
              <w:rPr>
                <w:b/>
                <w:sz w:val="24"/>
              </w:rPr>
              <w:t xml:space="preserve">   Hasil      Pengamatan</w:t>
            </w:r>
          </w:p>
        </w:tc>
        <w:tc>
          <w:tcPr>
            <w:tcW w:w="2069" w:type="dxa"/>
            <w:vMerge w:val="restart"/>
          </w:tcPr>
          <w:p w:rsidR="00920B4E" w:rsidRDefault="00920B4E" w:rsidP="00DA2945">
            <w:pPr>
              <w:spacing w:before="78" w:line="259" w:lineRule="auto"/>
              <w:ind w:right="509"/>
              <w:jc w:val="center"/>
              <w:rPr>
                <w:b/>
                <w:sz w:val="24"/>
              </w:rPr>
            </w:pPr>
            <w:r>
              <w:rPr>
                <w:b/>
                <w:sz w:val="24"/>
              </w:rPr>
              <w:t xml:space="preserve">      Keterangan</w:t>
            </w:r>
          </w:p>
        </w:tc>
      </w:tr>
      <w:tr w:rsidR="00920B4E" w:rsidTr="00DA2945">
        <w:trPr>
          <w:trHeight w:val="625"/>
        </w:trPr>
        <w:tc>
          <w:tcPr>
            <w:tcW w:w="1214" w:type="dxa"/>
            <w:vMerge/>
          </w:tcPr>
          <w:p w:rsidR="00920B4E" w:rsidRDefault="00920B4E" w:rsidP="00DA2945">
            <w:pPr>
              <w:spacing w:before="78" w:line="259" w:lineRule="auto"/>
              <w:ind w:right="509"/>
              <w:jc w:val="center"/>
              <w:rPr>
                <w:b/>
                <w:sz w:val="24"/>
              </w:rPr>
            </w:pPr>
          </w:p>
        </w:tc>
        <w:tc>
          <w:tcPr>
            <w:tcW w:w="3328" w:type="dxa"/>
            <w:vMerge/>
          </w:tcPr>
          <w:p w:rsidR="00920B4E" w:rsidRDefault="00920B4E" w:rsidP="00DA2945">
            <w:pPr>
              <w:spacing w:before="78" w:line="259" w:lineRule="auto"/>
              <w:ind w:right="509"/>
              <w:jc w:val="center"/>
              <w:rPr>
                <w:b/>
                <w:sz w:val="24"/>
              </w:rPr>
            </w:pPr>
          </w:p>
        </w:tc>
        <w:tc>
          <w:tcPr>
            <w:tcW w:w="1237" w:type="dxa"/>
          </w:tcPr>
          <w:p w:rsidR="00920B4E" w:rsidRDefault="00920B4E" w:rsidP="00DA2945">
            <w:pPr>
              <w:spacing w:before="78" w:line="259" w:lineRule="auto"/>
              <w:ind w:right="509"/>
              <w:jc w:val="center"/>
              <w:rPr>
                <w:b/>
                <w:sz w:val="24"/>
              </w:rPr>
            </w:pPr>
            <w:r>
              <w:rPr>
                <w:b/>
                <w:sz w:val="24"/>
              </w:rPr>
              <w:t xml:space="preserve">    Ya</w:t>
            </w:r>
          </w:p>
        </w:tc>
        <w:tc>
          <w:tcPr>
            <w:tcW w:w="1395" w:type="dxa"/>
          </w:tcPr>
          <w:p w:rsidR="00920B4E" w:rsidRDefault="00920B4E" w:rsidP="00DA2945">
            <w:pPr>
              <w:spacing w:before="78" w:line="259" w:lineRule="auto"/>
              <w:ind w:right="509"/>
              <w:jc w:val="center"/>
              <w:rPr>
                <w:b/>
                <w:sz w:val="24"/>
              </w:rPr>
            </w:pPr>
            <w:r>
              <w:rPr>
                <w:b/>
                <w:sz w:val="24"/>
              </w:rPr>
              <w:t xml:space="preserve"> Tidak</w:t>
            </w:r>
          </w:p>
        </w:tc>
        <w:tc>
          <w:tcPr>
            <w:tcW w:w="2069" w:type="dxa"/>
            <w:vMerge/>
          </w:tcPr>
          <w:p w:rsidR="00920B4E" w:rsidRDefault="00920B4E" w:rsidP="00DA2945">
            <w:pPr>
              <w:spacing w:before="78" w:line="259" w:lineRule="auto"/>
              <w:ind w:right="509"/>
              <w:jc w:val="center"/>
              <w:rPr>
                <w:b/>
                <w:sz w:val="24"/>
              </w:rPr>
            </w:pPr>
          </w:p>
        </w:tc>
      </w:tr>
      <w:tr w:rsidR="00920B4E" w:rsidTr="00DA2945">
        <w:tc>
          <w:tcPr>
            <w:tcW w:w="1214" w:type="dxa"/>
          </w:tcPr>
          <w:p w:rsidR="00920B4E" w:rsidRPr="00EE6CA1" w:rsidRDefault="00920B4E" w:rsidP="00920B4E">
            <w:pPr>
              <w:pStyle w:val="ListParagraph"/>
              <w:numPr>
                <w:ilvl w:val="0"/>
                <w:numId w:val="1"/>
              </w:numPr>
              <w:spacing w:before="78" w:line="259" w:lineRule="auto"/>
              <w:ind w:right="509"/>
              <w:contextualSpacing/>
              <w:rPr>
                <w:bCs/>
                <w:sz w:val="24"/>
              </w:rPr>
            </w:pPr>
          </w:p>
        </w:tc>
        <w:tc>
          <w:tcPr>
            <w:tcW w:w="3328" w:type="dxa"/>
          </w:tcPr>
          <w:p w:rsidR="00920B4E" w:rsidRPr="00EE6CA1" w:rsidRDefault="00920B4E" w:rsidP="00DA2945">
            <w:pPr>
              <w:spacing w:before="78" w:line="259" w:lineRule="auto"/>
              <w:ind w:right="509"/>
              <w:rPr>
                <w:bCs/>
                <w:sz w:val="24"/>
              </w:rPr>
            </w:pPr>
            <w:r>
              <w:rPr>
                <w:bCs/>
                <w:sz w:val="24"/>
              </w:rPr>
              <w:t>Ustadz/ustadzah mengawali kegiatan pembelajaran Al-Quran dengan salam lalu berdoa bersama dan membaca Asmaul Husna</w:t>
            </w:r>
          </w:p>
        </w:tc>
        <w:tc>
          <w:tcPr>
            <w:tcW w:w="1237" w:type="dxa"/>
          </w:tcPr>
          <w:p w:rsidR="00920B4E" w:rsidRDefault="00920B4E" w:rsidP="00DA2945">
            <w:pPr>
              <w:spacing w:before="78" w:line="259" w:lineRule="auto"/>
              <w:ind w:right="509"/>
              <w:jc w:val="center"/>
              <w:rPr>
                <w:b/>
                <w:sz w:val="24"/>
              </w:rPr>
            </w:pPr>
            <w:r>
              <w:rPr>
                <w:b/>
                <w:sz w:val="24"/>
              </w:rPr>
              <w:sym w:font="Wingdings 2" w:char="F050"/>
            </w:r>
          </w:p>
        </w:tc>
        <w:tc>
          <w:tcPr>
            <w:tcW w:w="1395" w:type="dxa"/>
          </w:tcPr>
          <w:p w:rsidR="00920B4E" w:rsidRDefault="00920B4E" w:rsidP="00DA2945">
            <w:pPr>
              <w:spacing w:before="78" w:line="259" w:lineRule="auto"/>
              <w:ind w:right="509"/>
              <w:rPr>
                <w:b/>
                <w:sz w:val="24"/>
              </w:rPr>
            </w:pPr>
          </w:p>
        </w:tc>
        <w:tc>
          <w:tcPr>
            <w:tcW w:w="2069" w:type="dxa"/>
          </w:tcPr>
          <w:p w:rsidR="00920B4E" w:rsidRDefault="00920B4E" w:rsidP="00DA2945">
            <w:pPr>
              <w:spacing w:before="78" w:line="259" w:lineRule="auto"/>
              <w:ind w:right="509"/>
              <w:rPr>
                <w:b/>
                <w:sz w:val="24"/>
              </w:rPr>
            </w:pPr>
          </w:p>
        </w:tc>
      </w:tr>
      <w:tr w:rsidR="00920B4E" w:rsidTr="00DA2945">
        <w:tc>
          <w:tcPr>
            <w:tcW w:w="1214" w:type="dxa"/>
          </w:tcPr>
          <w:p w:rsidR="00920B4E" w:rsidRPr="00EE6CA1" w:rsidRDefault="00920B4E" w:rsidP="00920B4E">
            <w:pPr>
              <w:pStyle w:val="ListParagraph"/>
              <w:numPr>
                <w:ilvl w:val="0"/>
                <w:numId w:val="1"/>
              </w:numPr>
              <w:spacing w:before="78" w:line="259" w:lineRule="auto"/>
              <w:ind w:right="509"/>
              <w:contextualSpacing/>
              <w:rPr>
                <w:bCs/>
                <w:sz w:val="24"/>
              </w:rPr>
            </w:pPr>
          </w:p>
        </w:tc>
        <w:tc>
          <w:tcPr>
            <w:tcW w:w="3328" w:type="dxa"/>
          </w:tcPr>
          <w:p w:rsidR="00920B4E" w:rsidRDefault="00920B4E" w:rsidP="00DA2945">
            <w:pPr>
              <w:spacing w:before="78" w:line="259" w:lineRule="auto"/>
              <w:ind w:right="509"/>
              <w:rPr>
                <w:bCs/>
                <w:sz w:val="24"/>
              </w:rPr>
            </w:pPr>
            <w:r>
              <w:rPr>
                <w:bCs/>
                <w:sz w:val="24"/>
              </w:rPr>
              <w:t>Santri dibagi menjadi beberapa kelompok sesuai dengan jilid nya</w:t>
            </w:r>
          </w:p>
        </w:tc>
        <w:tc>
          <w:tcPr>
            <w:tcW w:w="1237" w:type="dxa"/>
          </w:tcPr>
          <w:p w:rsidR="00920B4E" w:rsidRDefault="00920B4E" w:rsidP="00DA2945">
            <w:pPr>
              <w:spacing w:before="78" w:line="259" w:lineRule="auto"/>
              <w:ind w:right="509"/>
              <w:jc w:val="center"/>
              <w:rPr>
                <w:b/>
                <w:sz w:val="24"/>
              </w:rPr>
            </w:pPr>
            <w:r>
              <w:rPr>
                <w:b/>
                <w:sz w:val="24"/>
              </w:rPr>
              <w:sym w:font="Wingdings 2" w:char="F050"/>
            </w:r>
          </w:p>
        </w:tc>
        <w:tc>
          <w:tcPr>
            <w:tcW w:w="1395" w:type="dxa"/>
          </w:tcPr>
          <w:p w:rsidR="00920B4E" w:rsidRDefault="00920B4E" w:rsidP="00DA2945">
            <w:pPr>
              <w:spacing w:before="78" w:line="259" w:lineRule="auto"/>
              <w:ind w:right="509"/>
              <w:rPr>
                <w:b/>
                <w:sz w:val="24"/>
              </w:rPr>
            </w:pPr>
          </w:p>
        </w:tc>
        <w:tc>
          <w:tcPr>
            <w:tcW w:w="2069" w:type="dxa"/>
          </w:tcPr>
          <w:p w:rsidR="00920B4E" w:rsidRDefault="00920B4E" w:rsidP="00DA2945">
            <w:pPr>
              <w:spacing w:before="78" w:line="259" w:lineRule="auto"/>
              <w:ind w:right="509"/>
              <w:rPr>
                <w:b/>
                <w:sz w:val="24"/>
              </w:rPr>
            </w:pPr>
          </w:p>
        </w:tc>
      </w:tr>
      <w:tr w:rsidR="00920B4E" w:rsidTr="00DA2945">
        <w:tc>
          <w:tcPr>
            <w:tcW w:w="1214" w:type="dxa"/>
          </w:tcPr>
          <w:p w:rsidR="00920B4E" w:rsidRPr="003254B2" w:rsidRDefault="00920B4E" w:rsidP="00920B4E">
            <w:pPr>
              <w:pStyle w:val="ListParagraph"/>
              <w:numPr>
                <w:ilvl w:val="0"/>
                <w:numId w:val="1"/>
              </w:numPr>
              <w:spacing w:before="78" w:line="259" w:lineRule="auto"/>
              <w:ind w:right="509"/>
              <w:contextualSpacing/>
              <w:rPr>
                <w:bCs/>
                <w:sz w:val="24"/>
              </w:rPr>
            </w:pPr>
          </w:p>
        </w:tc>
        <w:tc>
          <w:tcPr>
            <w:tcW w:w="3328" w:type="dxa"/>
          </w:tcPr>
          <w:p w:rsidR="00920B4E" w:rsidRPr="003254B2" w:rsidRDefault="00920B4E" w:rsidP="00DA2945">
            <w:pPr>
              <w:spacing w:before="78" w:line="259" w:lineRule="auto"/>
              <w:ind w:right="509"/>
              <w:rPr>
                <w:bCs/>
                <w:sz w:val="24"/>
              </w:rPr>
            </w:pPr>
            <w:r>
              <w:rPr>
                <w:bCs/>
                <w:sz w:val="24"/>
              </w:rPr>
              <w:t>Ustadz/ustadzah menggunakan media berupa peraga At-tartil dalam kegiatan pembelajaran</w:t>
            </w:r>
          </w:p>
        </w:tc>
        <w:tc>
          <w:tcPr>
            <w:tcW w:w="1237" w:type="dxa"/>
          </w:tcPr>
          <w:p w:rsidR="00920B4E" w:rsidRDefault="00920B4E" w:rsidP="00DA2945">
            <w:pPr>
              <w:spacing w:before="78" w:line="259" w:lineRule="auto"/>
              <w:ind w:right="509"/>
              <w:jc w:val="center"/>
              <w:rPr>
                <w:b/>
                <w:sz w:val="24"/>
              </w:rPr>
            </w:pPr>
            <w:r>
              <w:rPr>
                <w:b/>
                <w:sz w:val="24"/>
              </w:rPr>
              <w:sym w:font="Wingdings 2" w:char="F050"/>
            </w:r>
          </w:p>
        </w:tc>
        <w:tc>
          <w:tcPr>
            <w:tcW w:w="1395" w:type="dxa"/>
          </w:tcPr>
          <w:p w:rsidR="00920B4E" w:rsidRDefault="00920B4E" w:rsidP="00DA2945">
            <w:pPr>
              <w:spacing w:before="78" w:line="259" w:lineRule="auto"/>
              <w:ind w:right="509"/>
              <w:rPr>
                <w:b/>
                <w:sz w:val="24"/>
              </w:rPr>
            </w:pPr>
          </w:p>
        </w:tc>
        <w:tc>
          <w:tcPr>
            <w:tcW w:w="2069" w:type="dxa"/>
          </w:tcPr>
          <w:p w:rsidR="00920B4E" w:rsidRDefault="00920B4E" w:rsidP="00DA2945">
            <w:pPr>
              <w:spacing w:before="78" w:line="259" w:lineRule="auto"/>
              <w:ind w:right="509"/>
              <w:rPr>
                <w:b/>
                <w:sz w:val="24"/>
              </w:rPr>
            </w:pPr>
          </w:p>
        </w:tc>
      </w:tr>
      <w:tr w:rsidR="00920B4E" w:rsidTr="00DA2945">
        <w:tc>
          <w:tcPr>
            <w:tcW w:w="1214" w:type="dxa"/>
          </w:tcPr>
          <w:p w:rsidR="00920B4E" w:rsidRPr="003254B2" w:rsidRDefault="00920B4E" w:rsidP="00920B4E">
            <w:pPr>
              <w:pStyle w:val="ListParagraph"/>
              <w:numPr>
                <w:ilvl w:val="0"/>
                <w:numId w:val="1"/>
              </w:numPr>
              <w:spacing w:before="78" w:line="259" w:lineRule="auto"/>
              <w:ind w:right="509"/>
              <w:contextualSpacing/>
              <w:rPr>
                <w:bCs/>
                <w:sz w:val="24"/>
              </w:rPr>
            </w:pPr>
          </w:p>
        </w:tc>
        <w:tc>
          <w:tcPr>
            <w:tcW w:w="3328" w:type="dxa"/>
          </w:tcPr>
          <w:p w:rsidR="00920B4E" w:rsidRDefault="00920B4E" w:rsidP="00DA2945">
            <w:pPr>
              <w:spacing w:before="78" w:line="259" w:lineRule="auto"/>
              <w:ind w:right="509"/>
              <w:rPr>
                <w:bCs/>
                <w:sz w:val="24"/>
              </w:rPr>
            </w:pPr>
            <w:r>
              <w:rPr>
                <w:bCs/>
                <w:sz w:val="24"/>
              </w:rPr>
              <w:t>Ustadz/ustadzah memberikan kesempatan kepada para santri untuk membaca buku At-Tartil masing-masing sebelum disetorkan dan disimak oleh ustadz/ustadzah</w:t>
            </w:r>
          </w:p>
        </w:tc>
        <w:tc>
          <w:tcPr>
            <w:tcW w:w="1237" w:type="dxa"/>
          </w:tcPr>
          <w:p w:rsidR="00920B4E" w:rsidRDefault="00920B4E" w:rsidP="00DA2945">
            <w:pPr>
              <w:spacing w:before="78" w:line="259" w:lineRule="auto"/>
              <w:ind w:right="509"/>
              <w:jc w:val="center"/>
              <w:rPr>
                <w:b/>
                <w:sz w:val="24"/>
              </w:rPr>
            </w:pPr>
            <w:r>
              <w:rPr>
                <w:b/>
                <w:sz w:val="24"/>
              </w:rPr>
              <w:sym w:font="Wingdings 2" w:char="F050"/>
            </w:r>
          </w:p>
        </w:tc>
        <w:tc>
          <w:tcPr>
            <w:tcW w:w="1395" w:type="dxa"/>
          </w:tcPr>
          <w:p w:rsidR="00920B4E" w:rsidRDefault="00920B4E" w:rsidP="00DA2945">
            <w:pPr>
              <w:spacing w:before="78" w:line="259" w:lineRule="auto"/>
              <w:ind w:right="509"/>
              <w:rPr>
                <w:b/>
                <w:sz w:val="24"/>
              </w:rPr>
            </w:pPr>
          </w:p>
        </w:tc>
        <w:tc>
          <w:tcPr>
            <w:tcW w:w="2069" w:type="dxa"/>
          </w:tcPr>
          <w:p w:rsidR="00920B4E" w:rsidRDefault="00920B4E" w:rsidP="00DA2945">
            <w:pPr>
              <w:spacing w:before="78" w:line="259" w:lineRule="auto"/>
              <w:ind w:right="509"/>
              <w:rPr>
                <w:b/>
                <w:sz w:val="24"/>
              </w:rPr>
            </w:pPr>
          </w:p>
        </w:tc>
      </w:tr>
      <w:tr w:rsidR="00920B4E" w:rsidTr="00DA2945">
        <w:tc>
          <w:tcPr>
            <w:tcW w:w="1214" w:type="dxa"/>
          </w:tcPr>
          <w:p w:rsidR="00920B4E" w:rsidRPr="003254B2" w:rsidRDefault="00920B4E" w:rsidP="00920B4E">
            <w:pPr>
              <w:pStyle w:val="ListParagraph"/>
              <w:numPr>
                <w:ilvl w:val="0"/>
                <w:numId w:val="1"/>
              </w:numPr>
              <w:spacing w:before="78" w:line="259" w:lineRule="auto"/>
              <w:ind w:right="509"/>
              <w:contextualSpacing/>
              <w:rPr>
                <w:bCs/>
                <w:sz w:val="24"/>
              </w:rPr>
            </w:pPr>
          </w:p>
        </w:tc>
        <w:tc>
          <w:tcPr>
            <w:tcW w:w="3328" w:type="dxa"/>
          </w:tcPr>
          <w:p w:rsidR="00920B4E" w:rsidRDefault="00920B4E" w:rsidP="00DA2945">
            <w:pPr>
              <w:spacing w:before="78" w:line="259" w:lineRule="auto"/>
              <w:ind w:right="509"/>
              <w:rPr>
                <w:bCs/>
                <w:sz w:val="24"/>
              </w:rPr>
            </w:pPr>
            <w:r>
              <w:rPr>
                <w:bCs/>
                <w:sz w:val="24"/>
              </w:rPr>
              <w:t xml:space="preserve">Sebelum mengakhiri kegiatan pembelajaran Al-Quran, ustadz/ustadzah menggunakan metode drill dengan membaca kembali buku At-Tartil </w:t>
            </w:r>
          </w:p>
        </w:tc>
        <w:tc>
          <w:tcPr>
            <w:tcW w:w="1237" w:type="dxa"/>
          </w:tcPr>
          <w:p w:rsidR="00920B4E" w:rsidRDefault="00920B4E" w:rsidP="00DA2945">
            <w:pPr>
              <w:spacing w:before="78" w:line="259" w:lineRule="auto"/>
              <w:ind w:right="509"/>
              <w:jc w:val="center"/>
              <w:rPr>
                <w:b/>
                <w:sz w:val="24"/>
              </w:rPr>
            </w:pPr>
            <w:r>
              <w:rPr>
                <w:b/>
                <w:sz w:val="24"/>
              </w:rPr>
              <w:sym w:font="Wingdings 2" w:char="F050"/>
            </w:r>
          </w:p>
        </w:tc>
        <w:tc>
          <w:tcPr>
            <w:tcW w:w="1395" w:type="dxa"/>
          </w:tcPr>
          <w:p w:rsidR="00920B4E" w:rsidRDefault="00920B4E" w:rsidP="00DA2945">
            <w:pPr>
              <w:spacing w:before="78" w:line="259" w:lineRule="auto"/>
              <w:ind w:right="509"/>
              <w:rPr>
                <w:b/>
                <w:sz w:val="24"/>
              </w:rPr>
            </w:pPr>
          </w:p>
        </w:tc>
        <w:tc>
          <w:tcPr>
            <w:tcW w:w="2069" w:type="dxa"/>
          </w:tcPr>
          <w:p w:rsidR="00920B4E" w:rsidRDefault="00920B4E" w:rsidP="00DA2945">
            <w:pPr>
              <w:spacing w:before="78" w:line="259" w:lineRule="auto"/>
              <w:ind w:right="509"/>
              <w:rPr>
                <w:b/>
                <w:sz w:val="24"/>
              </w:rPr>
            </w:pPr>
          </w:p>
        </w:tc>
      </w:tr>
      <w:tr w:rsidR="00920B4E" w:rsidTr="00DA2945">
        <w:tc>
          <w:tcPr>
            <w:tcW w:w="1214" w:type="dxa"/>
          </w:tcPr>
          <w:p w:rsidR="00920B4E" w:rsidRPr="003254B2" w:rsidRDefault="00920B4E" w:rsidP="00920B4E">
            <w:pPr>
              <w:pStyle w:val="ListParagraph"/>
              <w:numPr>
                <w:ilvl w:val="0"/>
                <w:numId w:val="1"/>
              </w:numPr>
              <w:spacing w:before="78" w:line="259" w:lineRule="auto"/>
              <w:ind w:right="509"/>
              <w:contextualSpacing/>
              <w:rPr>
                <w:bCs/>
                <w:sz w:val="24"/>
              </w:rPr>
            </w:pPr>
          </w:p>
        </w:tc>
        <w:tc>
          <w:tcPr>
            <w:tcW w:w="3328" w:type="dxa"/>
          </w:tcPr>
          <w:p w:rsidR="00920B4E" w:rsidRDefault="00920B4E" w:rsidP="00DA2945">
            <w:pPr>
              <w:spacing w:before="78" w:line="259" w:lineRule="auto"/>
              <w:ind w:right="509"/>
              <w:rPr>
                <w:bCs/>
                <w:sz w:val="24"/>
              </w:rPr>
            </w:pPr>
            <w:r>
              <w:rPr>
                <w:bCs/>
                <w:sz w:val="24"/>
              </w:rPr>
              <w:t xml:space="preserve">Para santri membaca materi hafalan dan menyetorkan kepada </w:t>
            </w:r>
            <w:r>
              <w:rPr>
                <w:bCs/>
                <w:sz w:val="24"/>
              </w:rPr>
              <w:lastRenderedPageBreak/>
              <w:t>ustadz/ustadzah</w:t>
            </w:r>
          </w:p>
        </w:tc>
        <w:tc>
          <w:tcPr>
            <w:tcW w:w="1237" w:type="dxa"/>
          </w:tcPr>
          <w:p w:rsidR="00920B4E" w:rsidRDefault="00920B4E" w:rsidP="00DA2945">
            <w:pPr>
              <w:spacing w:before="78" w:line="259" w:lineRule="auto"/>
              <w:ind w:right="509"/>
              <w:jc w:val="center"/>
              <w:rPr>
                <w:b/>
                <w:sz w:val="24"/>
              </w:rPr>
            </w:pPr>
            <w:r>
              <w:rPr>
                <w:b/>
                <w:sz w:val="24"/>
              </w:rPr>
              <w:lastRenderedPageBreak/>
              <w:sym w:font="Wingdings 2" w:char="F050"/>
            </w:r>
          </w:p>
        </w:tc>
        <w:tc>
          <w:tcPr>
            <w:tcW w:w="1395" w:type="dxa"/>
          </w:tcPr>
          <w:p w:rsidR="00920B4E" w:rsidRDefault="00920B4E" w:rsidP="00DA2945">
            <w:pPr>
              <w:spacing w:before="78" w:line="259" w:lineRule="auto"/>
              <w:ind w:right="509"/>
              <w:rPr>
                <w:b/>
                <w:sz w:val="24"/>
              </w:rPr>
            </w:pPr>
          </w:p>
        </w:tc>
        <w:tc>
          <w:tcPr>
            <w:tcW w:w="2069" w:type="dxa"/>
          </w:tcPr>
          <w:p w:rsidR="00920B4E" w:rsidRDefault="00920B4E" w:rsidP="00DA2945">
            <w:pPr>
              <w:spacing w:before="78" w:line="259" w:lineRule="auto"/>
              <w:ind w:right="509"/>
              <w:rPr>
                <w:b/>
                <w:sz w:val="24"/>
              </w:rPr>
            </w:pPr>
          </w:p>
        </w:tc>
      </w:tr>
      <w:tr w:rsidR="00920B4E" w:rsidTr="00DA2945">
        <w:tc>
          <w:tcPr>
            <w:tcW w:w="1214" w:type="dxa"/>
          </w:tcPr>
          <w:p w:rsidR="00920B4E" w:rsidRPr="003254B2" w:rsidRDefault="00920B4E" w:rsidP="00920B4E">
            <w:pPr>
              <w:pStyle w:val="ListParagraph"/>
              <w:numPr>
                <w:ilvl w:val="0"/>
                <w:numId w:val="1"/>
              </w:numPr>
              <w:spacing w:before="78" w:line="259" w:lineRule="auto"/>
              <w:ind w:right="509"/>
              <w:contextualSpacing/>
              <w:rPr>
                <w:bCs/>
                <w:sz w:val="24"/>
              </w:rPr>
            </w:pPr>
          </w:p>
        </w:tc>
        <w:tc>
          <w:tcPr>
            <w:tcW w:w="3328" w:type="dxa"/>
          </w:tcPr>
          <w:p w:rsidR="00920B4E" w:rsidRDefault="00920B4E" w:rsidP="00DA2945">
            <w:pPr>
              <w:spacing w:before="78" w:line="259" w:lineRule="auto"/>
              <w:ind w:right="509"/>
              <w:rPr>
                <w:bCs/>
                <w:sz w:val="24"/>
              </w:rPr>
            </w:pPr>
            <w:r>
              <w:rPr>
                <w:bCs/>
                <w:sz w:val="24"/>
              </w:rPr>
              <w:t>Ustadz/ustadzah memberikan penilaian harian kepada para santri melalui buku prestasi</w:t>
            </w:r>
          </w:p>
        </w:tc>
        <w:tc>
          <w:tcPr>
            <w:tcW w:w="1237" w:type="dxa"/>
          </w:tcPr>
          <w:p w:rsidR="00920B4E" w:rsidRDefault="00920B4E" w:rsidP="00DA2945">
            <w:pPr>
              <w:spacing w:before="78" w:line="259" w:lineRule="auto"/>
              <w:ind w:right="509"/>
              <w:jc w:val="center"/>
              <w:rPr>
                <w:b/>
                <w:sz w:val="24"/>
              </w:rPr>
            </w:pPr>
            <w:r>
              <w:rPr>
                <w:b/>
                <w:sz w:val="24"/>
              </w:rPr>
              <w:sym w:font="Wingdings 2" w:char="F050"/>
            </w:r>
          </w:p>
        </w:tc>
        <w:tc>
          <w:tcPr>
            <w:tcW w:w="1395" w:type="dxa"/>
          </w:tcPr>
          <w:p w:rsidR="00920B4E" w:rsidRDefault="00920B4E" w:rsidP="00DA2945">
            <w:pPr>
              <w:spacing w:before="78" w:line="259" w:lineRule="auto"/>
              <w:ind w:right="509"/>
              <w:rPr>
                <w:b/>
                <w:sz w:val="24"/>
              </w:rPr>
            </w:pPr>
          </w:p>
        </w:tc>
        <w:tc>
          <w:tcPr>
            <w:tcW w:w="2069" w:type="dxa"/>
          </w:tcPr>
          <w:p w:rsidR="00920B4E" w:rsidRDefault="00920B4E" w:rsidP="00DA2945">
            <w:pPr>
              <w:spacing w:before="78" w:line="259" w:lineRule="auto"/>
              <w:ind w:right="509"/>
              <w:rPr>
                <w:b/>
                <w:sz w:val="24"/>
              </w:rPr>
            </w:pPr>
          </w:p>
        </w:tc>
      </w:tr>
      <w:tr w:rsidR="00920B4E" w:rsidTr="00DA2945">
        <w:tc>
          <w:tcPr>
            <w:tcW w:w="1214" w:type="dxa"/>
          </w:tcPr>
          <w:p w:rsidR="00920B4E" w:rsidRPr="003254B2" w:rsidRDefault="00920B4E" w:rsidP="00920B4E">
            <w:pPr>
              <w:pStyle w:val="ListParagraph"/>
              <w:numPr>
                <w:ilvl w:val="0"/>
                <w:numId w:val="1"/>
              </w:numPr>
              <w:spacing w:before="78" w:line="259" w:lineRule="auto"/>
              <w:ind w:right="509"/>
              <w:contextualSpacing/>
              <w:rPr>
                <w:bCs/>
                <w:sz w:val="24"/>
              </w:rPr>
            </w:pPr>
          </w:p>
        </w:tc>
        <w:tc>
          <w:tcPr>
            <w:tcW w:w="3328" w:type="dxa"/>
          </w:tcPr>
          <w:p w:rsidR="00920B4E" w:rsidRDefault="00920B4E" w:rsidP="00DA2945">
            <w:pPr>
              <w:spacing w:before="78" w:line="259" w:lineRule="auto"/>
              <w:ind w:right="509"/>
              <w:rPr>
                <w:bCs/>
                <w:sz w:val="24"/>
              </w:rPr>
            </w:pPr>
            <w:r>
              <w:rPr>
                <w:bCs/>
                <w:sz w:val="24"/>
              </w:rPr>
              <w:t>Ustadz/ustadzah selalu menutup kegiatan pembelajaran dengan salam dan doa bersama</w:t>
            </w:r>
          </w:p>
        </w:tc>
        <w:tc>
          <w:tcPr>
            <w:tcW w:w="1237" w:type="dxa"/>
          </w:tcPr>
          <w:p w:rsidR="00920B4E" w:rsidRDefault="00920B4E" w:rsidP="00DA2945">
            <w:pPr>
              <w:spacing w:before="78" w:line="259" w:lineRule="auto"/>
              <w:ind w:right="509"/>
              <w:jc w:val="center"/>
              <w:rPr>
                <w:b/>
                <w:sz w:val="24"/>
              </w:rPr>
            </w:pPr>
            <w:r>
              <w:rPr>
                <w:b/>
                <w:sz w:val="24"/>
              </w:rPr>
              <w:sym w:font="Wingdings 2" w:char="F050"/>
            </w:r>
          </w:p>
        </w:tc>
        <w:tc>
          <w:tcPr>
            <w:tcW w:w="1395" w:type="dxa"/>
          </w:tcPr>
          <w:p w:rsidR="00920B4E" w:rsidRDefault="00920B4E" w:rsidP="00DA2945">
            <w:pPr>
              <w:spacing w:before="78" w:line="259" w:lineRule="auto"/>
              <w:ind w:right="509"/>
              <w:rPr>
                <w:b/>
                <w:sz w:val="24"/>
              </w:rPr>
            </w:pPr>
          </w:p>
        </w:tc>
        <w:tc>
          <w:tcPr>
            <w:tcW w:w="2069" w:type="dxa"/>
          </w:tcPr>
          <w:p w:rsidR="00920B4E" w:rsidRDefault="00920B4E" w:rsidP="00DA2945">
            <w:pPr>
              <w:spacing w:before="78" w:line="259" w:lineRule="auto"/>
              <w:ind w:right="509"/>
              <w:rPr>
                <w:b/>
                <w:sz w:val="24"/>
              </w:rPr>
            </w:pPr>
          </w:p>
        </w:tc>
      </w:tr>
      <w:tr w:rsidR="00920B4E" w:rsidTr="00DA2945">
        <w:tc>
          <w:tcPr>
            <w:tcW w:w="1214" w:type="dxa"/>
          </w:tcPr>
          <w:p w:rsidR="00920B4E" w:rsidRPr="003254B2" w:rsidRDefault="00920B4E" w:rsidP="00920B4E">
            <w:pPr>
              <w:pStyle w:val="ListParagraph"/>
              <w:numPr>
                <w:ilvl w:val="0"/>
                <w:numId w:val="1"/>
              </w:numPr>
              <w:spacing w:before="78" w:line="259" w:lineRule="auto"/>
              <w:ind w:right="509"/>
              <w:contextualSpacing/>
              <w:rPr>
                <w:bCs/>
                <w:sz w:val="24"/>
              </w:rPr>
            </w:pPr>
          </w:p>
        </w:tc>
        <w:tc>
          <w:tcPr>
            <w:tcW w:w="3328" w:type="dxa"/>
          </w:tcPr>
          <w:p w:rsidR="00920B4E" w:rsidRDefault="00920B4E" w:rsidP="00DA2945">
            <w:pPr>
              <w:spacing w:before="78" w:line="259" w:lineRule="auto"/>
              <w:ind w:right="509"/>
              <w:rPr>
                <w:bCs/>
                <w:sz w:val="24"/>
              </w:rPr>
            </w:pPr>
            <w:r>
              <w:rPr>
                <w:bCs/>
                <w:sz w:val="24"/>
              </w:rPr>
              <w:t>Para santri memberikan respon yang baik terhadap metode yang digunakan selama pembelajaran Al-Quran</w:t>
            </w:r>
          </w:p>
        </w:tc>
        <w:tc>
          <w:tcPr>
            <w:tcW w:w="1237" w:type="dxa"/>
          </w:tcPr>
          <w:p w:rsidR="00920B4E" w:rsidRDefault="00920B4E" w:rsidP="00DA2945">
            <w:pPr>
              <w:spacing w:before="78" w:line="259" w:lineRule="auto"/>
              <w:ind w:right="509"/>
              <w:jc w:val="center"/>
              <w:rPr>
                <w:b/>
                <w:sz w:val="24"/>
              </w:rPr>
            </w:pPr>
            <w:r>
              <w:rPr>
                <w:b/>
                <w:sz w:val="24"/>
              </w:rPr>
              <w:sym w:font="Wingdings 2" w:char="F050"/>
            </w:r>
          </w:p>
        </w:tc>
        <w:tc>
          <w:tcPr>
            <w:tcW w:w="1395" w:type="dxa"/>
          </w:tcPr>
          <w:p w:rsidR="00920B4E" w:rsidRDefault="00920B4E" w:rsidP="00DA2945">
            <w:pPr>
              <w:spacing w:before="78" w:line="259" w:lineRule="auto"/>
              <w:ind w:right="509"/>
              <w:rPr>
                <w:b/>
                <w:sz w:val="24"/>
              </w:rPr>
            </w:pPr>
          </w:p>
        </w:tc>
        <w:tc>
          <w:tcPr>
            <w:tcW w:w="2069" w:type="dxa"/>
          </w:tcPr>
          <w:p w:rsidR="00920B4E" w:rsidRDefault="00920B4E" w:rsidP="00DA2945">
            <w:pPr>
              <w:spacing w:before="78" w:line="259" w:lineRule="auto"/>
              <w:ind w:right="509"/>
              <w:rPr>
                <w:b/>
                <w:sz w:val="24"/>
              </w:rPr>
            </w:pPr>
          </w:p>
        </w:tc>
      </w:tr>
      <w:tr w:rsidR="00920B4E" w:rsidTr="00DA2945">
        <w:tc>
          <w:tcPr>
            <w:tcW w:w="1214" w:type="dxa"/>
          </w:tcPr>
          <w:p w:rsidR="00920B4E" w:rsidRPr="003254B2" w:rsidRDefault="00920B4E" w:rsidP="00920B4E">
            <w:pPr>
              <w:pStyle w:val="ListParagraph"/>
              <w:numPr>
                <w:ilvl w:val="0"/>
                <w:numId w:val="1"/>
              </w:numPr>
              <w:spacing w:before="78" w:line="259" w:lineRule="auto"/>
              <w:ind w:right="509"/>
              <w:contextualSpacing/>
              <w:rPr>
                <w:bCs/>
                <w:sz w:val="24"/>
              </w:rPr>
            </w:pPr>
          </w:p>
        </w:tc>
        <w:tc>
          <w:tcPr>
            <w:tcW w:w="3328" w:type="dxa"/>
          </w:tcPr>
          <w:p w:rsidR="00920B4E" w:rsidRDefault="00920B4E" w:rsidP="00DA2945">
            <w:pPr>
              <w:spacing w:before="78" w:line="259" w:lineRule="auto"/>
              <w:ind w:right="509"/>
              <w:rPr>
                <w:bCs/>
                <w:sz w:val="24"/>
              </w:rPr>
            </w:pPr>
            <w:r>
              <w:rPr>
                <w:bCs/>
                <w:sz w:val="24"/>
              </w:rPr>
              <w:t>Ustadz/ustadzah mampu menyampaikan metode selama pembelajaran Al-Quran</w:t>
            </w:r>
          </w:p>
        </w:tc>
        <w:tc>
          <w:tcPr>
            <w:tcW w:w="1237" w:type="dxa"/>
          </w:tcPr>
          <w:p w:rsidR="00920B4E" w:rsidRDefault="00920B4E" w:rsidP="00DA2945">
            <w:pPr>
              <w:spacing w:before="78" w:line="259" w:lineRule="auto"/>
              <w:ind w:right="509"/>
              <w:jc w:val="center"/>
              <w:rPr>
                <w:b/>
                <w:sz w:val="24"/>
              </w:rPr>
            </w:pPr>
            <w:r>
              <w:rPr>
                <w:b/>
                <w:sz w:val="24"/>
              </w:rPr>
              <w:sym w:font="Wingdings 2" w:char="F050"/>
            </w:r>
          </w:p>
        </w:tc>
        <w:tc>
          <w:tcPr>
            <w:tcW w:w="1395" w:type="dxa"/>
          </w:tcPr>
          <w:p w:rsidR="00920B4E" w:rsidRDefault="00920B4E" w:rsidP="00DA2945">
            <w:pPr>
              <w:spacing w:before="78" w:line="259" w:lineRule="auto"/>
              <w:ind w:right="509"/>
              <w:rPr>
                <w:b/>
                <w:sz w:val="24"/>
              </w:rPr>
            </w:pPr>
          </w:p>
        </w:tc>
        <w:tc>
          <w:tcPr>
            <w:tcW w:w="2069" w:type="dxa"/>
          </w:tcPr>
          <w:p w:rsidR="00920B4E" w:rsidRDefault="00920B4E" w:rsidP="00DA2945">
            <w:pPr>
              <w:spacing w:before="78" w:line="259" w:lineRule="auto"/>
              <w:ind w:right="509"/>
              <w:rPr>
                <w:b/>
                <w:sz w:val="24"/>
              </w:rPr>
            </w:pPr>
          </w:p>
        </w:tc>
      </w:tr>
      <w:tr w:rsidR="00920B4E" w:rsidTr="00DA2945">
        <w:tc>
          <w:tcPr>
            <w:tcW w:w="1214" w:type="dxa"/>
          </w:tcPr>
          <w:p w:rsidR="00920B4E" w:rsidRPr="003254B2" w:rsidRDefault="00920B4E" w:rsidP="00920B4E">
            <w:pPr>
              <w:pStyle w:val="ListParagraph"/>
              <w:numPr>
                <w:ilvl w:val="0"/>
                <w:numId w:val="1"/>
              </w:numPr>
              <w:spacing w:before="78" w:line="259" w:lineRule="auto"/>
              <w:ind w:right="509"/>
              <w:contextualSpacing/>
              <w:rPr>
                <w:bCs/>
                <w:sz w:val="24"/>
              </w:rPr>
            </w:pPr>
          </w:p>
        </w:tc>
        <w:tc>
          <w:tcPr>
            <w:tcW w:w="3328" w:type="dxa"/>
          </w:tcPr>
          <w:p w:rsidR="00920B4E" w:rsidRDefault="00920B4E" w:rsidP="00DA2945">
            <w:pPr>
              <w:spacing w:before="78" w:line="259" w:lineRule="auto"/>
              <w:ind w:right="509"/>
              <w:rPr>
                <w:bCs/>
                <w:sz w:val="24"/>
              </w:rPr>
            </w:pPr>
            <w:r>
              <w:rPr>
                <w:bCs/>
                <w:sz w:val="24"/>
              </w:rPr>
              <w:t>Ustadz/ustadzah mampu mengenalkan huruf hijaiyah kepada anak usia dini yang belum bisa membaca dan mengenal huruf hijaiyah</w:t>
            </w:r>
          </w:p>
        </w:tc>
        <w:tc>
          <w:tcPr>
            <w:tcW w:w="1237" w:type="dxa"/>
          </w:tcPr>
          <w:p w:rsidR="00920B4E" w:rsidRDefault="00920B4E" w:rsidP="00DA2945">
            <w:pPr>
              <w:spacing w:before="78" w:line="259" w:lineRule="auto"/>
              <w:ind w:right="509"/>
              <w:jc w:val="center"/>
              <w:rPr>
                <w:b/>
                <w:sz w:val="24"/>
              </w:rPr>
            </w:pPr>
            <w:r>
              <w:rPr>
                <w:b/>
                <w:sz w:val="24"/>
              </w:rPr>
              <w:sym w:font="Wingdings 2" w:char="F050"/>
            </w:r>
          </w:p>
        </w:tc>
        <w:tc>
          <w:tcPr>
            <w:tcW w:w="1395" w:type="dxa"/>
          </w:tcPr>
          <w:p w:rsidR="00920B4E" w:rsidRDefault="00920B4E" w:rsidP="00DA2945">
            <w:pPr>
              <w:spacing w:before="78" w:line="259" w:lineRule="auto"/>
              <w:ind w:right="509"/>
              <w:rPr>
                <w:b/>
                <w:sz w:val="24"/>
              </w:rPr>
            </w:pPr>
          </w:p>
        </w:tc>
        <w:tc>
          <w:tcPr>
            <w:tcW w:w="2069" w:type="dxa"/>
          </w:tcPr>
          <w:p w:rsidR="00920B4E" w:rsidRDefault="00920B4E" w:rsidP="00DA2945">
            <w:pPr>
              <w:spacing w:before="78" w:line="259" w:lineRule="auto"/>
              <w:ind w:right="509"/>
              <w:rPr>
                <w:b/>
                <w:sz w:val="24"/>
              </w:rPr>
            </w:pPr>
          </w:p>
        </w:tc>
      </w:tr>
      <w:tr w:rsidR="00920B4E" w:rsidTr="00DA2945">
        <w:tc>
          <w:tcPr>
            <w:tcW w:w="1214" w:type="dxa"/>
          </w:tcPr>
          <w:p w:rsidR="00920B4E" w:rsidRPr="003254B2" w:rsidRDefault="00920B4E" w:rsidP="00920B4E">
            <w:pPr>
              <w:pStyle w:val="ListParagraph"/>
              <w:numPr>
                <w:ilvl w:val="0"/>
                <w:numId w:val="1"/>
              </w:numPr>
              <w:spacing w:before="78" w:line="259" w:lineRule="auto"/>
              <w:ind w:right="509"/>
              <w:contextualSpacing/>
              <w:rPr>
                <w:bCs/>
                <w:sz w:val="24"/>
              </w:rPr>
            </w:pPr>
          </w:p>
        </w:tc>
        <w:tc>
          <w:tcPr>
            <w:tcW w:w="3328" w:type="dxa"/>
          </w:tcPr>
          <w:p w:rsidR="00920B4E" w:rsidRDefault="00920B4E" w:rsidP="00DA2945">
            <w:pPr>
              <w:spacing w:before="78" w:line="259" w:lineRule="auto"/>
              <w:ind w:right="509"/>
              <w:rPr>
                <w:bCs/>
                <w:sz w:val="24"/>
              </w:rPr>
            </w:pPr>
            <w:r>
              <w:rPr>
                <w:bCs/>
                <w:sz w:val="24"/>
              </w:rPr>
              <w:t>Terdapat beberapa faktor penghambat dalam proses pembelajaran Al-Quran</w:t>
            </w:r>
          </w:p>
        </w:tc>
        <w:tc>
          <w:tcPr>
            <w:tcW w:w="1237" w:type="dxa"/>
          </w:tcPr>
          <w:p w:rsidR="00920B4E" w:rsidRDefault="00920B4E" w:rsidP="00DA2945">
            <w:pPr>
              <w:spacing w:before="78" w:line="259" w:lineRule="auto"/>
              <w:ind w:right="509"/>
              <w:jc w:val="center"/>
              <w:rPr>
                <w:b/>
                <w:sz w:val="24"/>
              </w:rPr>
            </w:pPr>
            <w:r>
              <w:rPr>
                <w:b/>
                <w:sz w:val="24"/>
              </w:rPr>
              <w:sym w:font="Wingdings 2" w:char="F050"/>
            </w:r>
          </w:p>
        </w:tc>
        <w:tc>
          <w:tcPr>
            <w:tcW w:w="1395" w:type="dxa"/>
          </w:tcPr>
          <w:p w:rsidR="00920B4E" w:rsidRDefault="00920B4E" w:rsidP="00DA2945">
            <w:pPr>
              <w:spacing w:before="78" w:line="259" w:lineRule="auto"/>
              <w:ind w:right="509"/>
              <w:rPr>
                <w:b/>
                <w:sz w:val="24"/>
              </w:rPr>
            </w:pPr>
          </w:p>
        </w:tc>
        <w:tc>
          <w:tcPr>
            <w:tcW w:w="2069" w:type="dxa"/>
          </w:tcPr>
          <w:p w:rsidR="00920B4E" w:rsidRDefault="00920B4E" w:rsidP="00DA2945">
            <w:pPr>
              <w:spacing w:before="78" w:line="259" w:lineRule="auto"/>
              <w:ind w:right="509"/>
              <w:rPr>
                <w:b/>
                <w:sz w:val="24"/>
              </w:rPr>
            </w:pPr>
          </w:p>
        </w:tc>
      </w:tr>
    </w:tbl>
    <w:p w:rsidR="00920B4E" w:rsidRPr="007E7CD4" w:rsidRDefault="00920B4E" w:rsidP="00920B4E">
      <w:pPr>
        <w:spacing w:before="78" w:line="259" w:lineRule="auto"/>
        <w:ind w:right="509"/>
        <w:rPr>
          <w:b/>
          <w:sz w:val="24"/>
        </w:rPr>
      </w:pPr>
      <w:r w:rsidRPr="007E7CD4">
        <w:rPr>
          <w:b/>
          <w:sz w:val="24"/>
        </w:rPr>
        <w:t xml:space="preserve"> </w:t>
      </w:r>
    </w:p>
    <w:p w:rsidR="00920B4E" w:rsidRDefault="00920B4E" w:rsidP="00920B4E">
      <w:pPr>
        <w:spacing w:before="78" w:line="259" w:lineRule="auto"/>
        <w:ind w:right="509"/>
        <w:rPr>
          <w:b/>
          <w:sz w:val="24"/>
        </w:rPr>
      </w:pPr>
    </w:p>
    <w:p w:rsidR="00920B4E" w:rsidRDefault="00920B4E" w:rsidP="00920B4E">
      <w:pPr>
        <w:spacing w:before="78" w:line="259" w:lineRule="auto"/>
        <w:ind w:right="509"/>
        <w:rPr>
          <w:b/>
          <w:sz w:val="24"/>
        </w:rPr>
      </w:pPr>
    </w:p>
    <w:p w:rsidR="00920B4E" w:rsidRDefault="00920B4E" w:rsidP="00920B4E">
      <w:pPr>
        <w:spacing w:before="78" w:line="259" w:lineRule="auto"/>
        <w:ind w:right="509"/>
        <w:rPr>
          <w:b/>
          <w:sz w:val="24"/>
        </w:rPr>
      </w:pPr>
    </w:p>
    <w:p w:rsidR="00920B4E" w:rsidRDefault="00920B4E" w:rsidP="00920B4E">
      <w:pPr>
        <w:spacing w:before="78" w:line="259" w:lineRule="auto"/>
        <w:ind w:right="509"/>
        <w:rPr>
          <w:b/>
          <w:sz w:val="24"/>
        </w:rPr>
      </w:pPr>
    </w:p>
    <w:p w:rsidR="00920B4E" w:rsidRDefault="00920B4E" w:rsidP="00920B4E">
      <w:pPr>
        <w:spacing w:before="78" w:line="259" w:lineRule="auto"/>
        <w:ind w:right="509"/>
        <w:rPr>
          <w:b/>
          <w:sz w:val="24"/>
        </w:rPr>
      </w:pPr>
    </w:p>
    <w:p w:rsidR="00920B4E" w:rsidRDefault="00920B4E" w:rsidP="00920B4E">
      <w:pPr>
        <w:spacing w:before="78" w:line="259" w:lineRule="auto"/>
        <w:ind w:right="509"/>
        <w:rPr>
          <w:b/>
          <w:sz w:val="24"/>
        </w:rPr>
      </w:pPr>
    </w:p>
    <w:p w:rsidR="00920B4E" w:rsidRDefault="00920B4E" w:rsidP="00920B4E">
      <w:pPr>
        <w:spacing w:before="78" w:line="259" w:lineRule="auto"/>
        <w:ind w:right="509"/>
        <w:rPr>
          <w:b/>
          <w:sz w:val="24"/>
        </w:rPr>
      </w:pPr>
    </w:p>
    <w:p w:rsidR="00920B4E" w:rsidRDefault="00920B4E" w:rsidP="00920B4E">
      <w:pPr>
        <w:spacing w:before="78" w:line="259" w:lineRule="auto"/>
        <w:ind w:right="509"/>
        <w:rPr>
          <w:b/>
          <w:sz w:val="24"/>
        </w:rPr>
      </w:pPr>
      <w:bookmarkStart w:id="0" w:name="_GoBack"/>
      <w:bookmarkEnd w:id="0"/>
    </w:p>
    <w:p w:rsidR="00920B4E" w:rsidRDefault="00920B4E" w:rsidP="00920B4E">
      <w:pPr>
        <w:spacing w:before="78" w:line="259" w:lineRule="auto"/>
        <w:ind w:right="509"/>
        <w:rPr>
          <w:b/>
          <w:sz w:val="24"/>
        </w:rPr>
      </w:pPr>
    </w:p>
    <w:p w:rsidR="00920B4E" w:rsidRDefault="00920B4E" w:rsidP="00920B4E">
      <w:pPr>
        <w:spacing w:before="78" w:line="259" w:lineRule="auto"/>
        <w:ind w:right="509"/>
        <w:rPr>
          <w:b/>
          <w:sz w:val="24"/>
        </w:rPr>
      </w:pPr>
    </w:p>
    <w:p w:rsidR="00920B4E" w:rsidRDefault="00920B4E" w:rsidP="00920B4E">
      <w:pPr>
        <w:spacing w:before="78" w:line="259" w:lineRule="auto"/>
        <w:ind w:left="234" w:right="509"/>
        <w:jc w:val="center"/>
        <w:rPr>
          <w:b/>
          <w:sz w:val="24"/>
        </w:rPr>
      </w:pPr>
      <w:r>
        <w:rPr>
          <w:b/>
          <w:sz w:val="24"/>
        </w:rPr>
        <w:lastRenderedPageBreak/>
        <w:t>INSTRUMEN PENELITIAN PENERAPAN METODE AT-TARTIL UNTUK MENINGKATKAN KEMAMPUAN MEMBACA AL-QURAN DI TPQ ROUDHOTUL ULUM</w:t>
      </w:r>
    </w:p>
    <w:p w:rsidR="00920B4E" w:rsidRDefault="00920B4E" w:rsidP="00920B4E">
      <w:pPr>
        <w:spacing w:before="160"/>
        <w:ind w:left="230" w:right="509"/>
        <w:jc w:val="center"/>
        <w:rPr>
          <w:b/>
          <w:sz w:val="24"/>
        </w:rPr>
      </w:pPr>
    </w:p>
    <w:p w:rsidR="00920B4E" w:rsidRDefault="00920B4E" w:rsidP="00920B4E">
      <w:pPr>
        <w:spacing w:before="78" w:line="259" w:lineRule="auto"/>
        <w:ind w:right="509"/>
        <w:jc w:val="center"/>
        <w:rPr>
          <w:b/>
          <w:sz w:val="24"/>
        </w:rPr>
      </w:pPr>
      <w:r>
        <w:rPr>
          <w:b/>
          <w:sz w:val="24"/>
        </w:rPr>
        <w:t>PEDOMAN</w:t>
      </w:r>
      <w:r>
        <w:rPr>
          <w:b/>
          <w:spacing w:val="-2"/>
          <w:sz w:val="24"/>
        </w:rPr>
        <w:t xml:space="preserve"> </w:t>
      </w:r>
      <w:r>
        <w:rPr>
          <w:b/>
          <w:sz w:val="24"/>
        </w:rPr>
        <w:t>WAWANCARA</w:t>
      </w:r>
    </w:p>
    <w:p w:rsidR="00920B4E" w:rsidRDefault="00920B4E" w:rsidP="00920B4E">
      <w:pPr>
        <w:spacing w:before="78" w:line="259" w:lineRule="auto"/>
        <w:ind w:right="509"/>
        <w:jc w:val="center"/>
        <w:rPr>
          <w:b/>
          <w:sz w:val="24"/>
        </w:rPr>
      </w:pPr>
    </w:p>
    <w:tbl>
      <w:tblPr>
        <w:tblW w:w="9019"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1"/>
        <w:gridCol w:w="3659"/>
        <w:gridCol w:w="4789"/>
      </w:tblGrid>
      <w:tr w:rsidR="00920B4E" w:rsidTr="00DA2945">
        <w:trPr>
          <w:trHeight w:val="275"/>
        </w:trPr>
        <w:tc>
          <w:tcPr>
            <w:tcW w:w="571" w:type="dxa"/>
          </w:tcPr>
          <w:p w:rsidR="00920B4E" w:rsidRPr="00522CA6" w:rsidRDefault="00920B4E" w:rsidP="00DA2945">
            <w:pPr>
              <w:pStyle w:val="TableParagraph"/>
              <w:spacing w:line="256" w:lineRule="exact"/>
              <w:ind w:left="87" w:right="80"/>
              <w:jc w:val="center"/>
              <w:rPr>
                <w:b/>
                <w:bCs/>
                <w:sz w:val="24"/>
              </w:rPr>
            </w:pPr>
            <w:r w:rsidRPr="00522CA6">
              <w:rPr>
                <w:b/>
                <w:bCs/>
                <w:sz w:val="24"/>
              </w:rPr>
              <w:t>No.</w:t>
            </w:r>
          </w:p>
        </w:tc>
        <w:tc>
          <w:tcPr>
            <w:tcW w:w="3659" w:type="dxa"/>
          </w:tcPr>
          <w:p w:rsidR="00920B4E" w:rsidRPr="00522CA6" w:rsidRDefault="00920B4E" w:rsidP="00DA2945">
            <w:pPr>
              <w:pStyle w:val="TableParagraph"/>
              <w:spacing w:line="256" w:lineRule="exact"/>
              <w:ind w:left="1211" w:right="1208"/>
              <w:jc w:val="center"/>
              <w:rPr>
                <w:b/>
                <w:bCs/>
                <w:sz w:val="24"/>
              </w:rPr>
            </w:pPr>
            <w:r w:rsidRPr="00522CA6">
              <w:rPr>
                <w:b/>
                <w:bCs/>
                <w:sz w:val="24"/>
              </w:rPr>
              <w:t>Pertanyaan</w:t>
            </w:r>
          </w:p>
        </w:tc>
        <w:tc>
          <w:tcPr>
            <w:tcW w:w="4789" w:type="dxa"/>
          </w:tcPr>
          <w:p w:rsidR="00920B4E" w:rsidRPr="00522CA6" w:rsidRDefault="00920B4E" w:rsidP="00DA2945">
            <w:pPr>
              <w:pStyle w:val="TableParagraph"/>
              <w:spacing w:line="256" w:lineRule="exact"/>
              <w:ind w:left="1605"/>
              <w:rPr>
                <w:b/>
                <w:bCs/>
                <w:sz w:val="24"/>
              </w:rPr>
            </w:pPr>
            <w:r w:rsidRPr="00522CA6">
              <w:rPr>
                <w:b/>
                <w:bCs/>
                <w:sz w:val="24"/>
              </w:rPr>
              <w:t>Hasil</w:t>
            </w:r>
            <w:r w:rsidRPr="00522CA6">
              <w:rPr>
                <w:b/>
                <w:bCs/>
                <w:spacing w:val="-2"/>
                <w:sz w:val="24"/>
              </w:rPr>
              <w:t xml:space="preserve"> </w:t>
            </w:r>
            <w:r w:rsidRPr="00522CA6">
              <w:rPr>
                <w:b/>
                <w:bCs/>
                <w:sz w:val="24"/>
              </w:rPr>
              <w:t>Wawancara</w:t>
            </w:r>
          </w:p>
        </w:tc>
      </w:tr>
      <w:tr w:rsidR="00920B4E" w:rsidTr="00DA2945">
        <w:trPr>
          <w:trHeight w:val="1379"/>
        </w:trPr>
        <w:tc>
          <w:tcPr>
            <w:tcW w:w="571" w:type="dxa"/>
          </w:tcPr>
          <w:p w:rsidR="00920B4E" w:rsidRDefault="00920B4E" w:rsidP="00DA2945">
            <w:pPr>
              <w:pStyle w:val="TableParagraph"/>
              <w:spacing w:line="270" w:lineRule="exact"/>
              <w:ind w:left="5"/>
              <w:jc w:val="center"/>
              <w:rPr>
                <w:sz w:val="24"/>
              </w:rPr>
            </w:pPr>
            <w:r>
              <w:rPr>
                <w:sz w:val="24"/>
              </w:rPr>
              <w:t>1</w:t>
            </w:r>
          </w:p>
        </w:tc>
        <w:tc>
          <w:tcPr>
            <w:tcW w:w="3659" w:type="dxa"/>
          </w:tcPr>
          <w:p w:rsidR="00920B4E" w:rsidRDefault="00920B4E" w:rsidP="00DA2945">
            <w:pPr>
              <w:pStyle w:val="TableParagraph"/>
              <w:ind w:right="95"/>
              <w:jc w:val="both"/>
              <w:rPr>
                <w:sz w:val="24"/>
              </w:rPr>
            </w:pPr>
            <w:r>
              <w:rPr>
                <w:sz w:val="24"/>
              </w:rPr>
              <w:t>Selain Metode, apakah di TPQ juga menggunakan media pembelajaran dan media seperti apa yang digunakan?</w:t>
            </w:r>
          </w:p>
        </w:tc>
        <w:tc>
          <w:tcPr>
            <w:tcW w:w="4789" w:type="dxa"/>
          </w:tcPr>
          <w:p w:rsidR="00920B4E" w:rsidRDefault="00920B4E" w:rsidP="00DA2945">
            <w:pPr>
              <w:pStyle w:val="TableParagraph"/>
              <w:rPr>
                <w:sz w:val="24"/>
              </w:rPr>
            </w:pPr>
            <w:r>
              <w:rPr>
                <w:sz w:val="24"/>
              </w:rPr>
              <w:t>Tidak menggunakan media pembelajaran, hanya menggunakan alat peraga sebagai pendukung dalam kegiatan pembelajaran. Dan menggunakan buku At-Tartil sebagai pegangan bagi para santri.</w:t>
            </w:r>
          </w:p>
        </w:tc>
      </w:tr>
      <w:tr w:rsidR="00920B4E" w:rsidTr="00DA2945">
        <w:trPr>
          <w:trHeight w:val="1656"/>
        </w:trPr>
        <w:tc>
          <w:tcPr>
            <w:tcW w:w="571" w:type="dxa"/>
          </w:tcPr>
          <w:p w:rsidR="00920B4E" w:rsidRDefault="00920B4E" w:rsidP="00DA2945">
            <w:pPr>
              <w:pStyle w:val="TableParagraph"/>
              <w:spacing w:line="270" w:lineRule="exact"/>
              <w:ind w:left="5"/>
              <w:jc w:val="center"/>
              <w:rPr>
                <w:sz w:val="24"/>
              </w:rPr>
            </w:pPr>
            <w:r>
              <w:rPr>
                <w:sz w:val="24"/>
              </w:rPr>
              <w:t>2</w:t>
            </w:r>
          </w:p>
        </w:tc>
        <w:tc>
          <w:tcPr>
            <w:tcW w:w="3659" w:type="dxa"/>
          </w:tcPr>
          <w:p w:rsidR="00920B4E" w:rsidRDefault="00920B4E" w:rsidP="00DA2945">
            <w:pPr>
              <w:pStyle w:val="TableParagraph"/>
              <w:tabs>
                <w:tab w:val="left" w:pos="1451"/>
                <w:tab w:val="left" w:pos="3014"/>
              </w:tabs>
              <w:ind w:right="96"/>
              <w:jc w:val="both"/>
              <w:rPr>
                <w:sz w:val="24"/>
              </w:rPr>
            </w:pPr>
            <w:r>
              <w:rPr>
                <w:sz w:val="24"/>
              </w:rPr>
              <w:t>Bagaimana strategi yang digunakan dalam menerapkan Metode At-Tartil?</w:t>
            </w:r>
          </w:p>
        </w:tc>
        <w:tc>
          <w:tcPr>
            <w:tcW w:w="4789" w:type="dxa"/>
          </w:tcPr>
          <w:p w:rsidR="00920B4E" w:rsidRDefault="00920B4E" w:rsidP="00DA2945">
            <w:pPr>
              <w:pStyle w:val="TableParagraph"/>
              <w:rPr>
                <w:sz w:val="24"/>
              </w:rPr>
            </w:pPr>
            <w:r>
              <w:rPr>
                <w:sz w:val="24"/>
              </w:rPr>
              <w:t xml:space="preserve">Sesuai dengan langkah-langkah pembelajaran dengan menggunakan Metode At-Tartil, mulai dari mengawali kegiatan pembelajaran dengan do’a sampai dengan mengakhiri dengan do’a juga. Serta mengikuti panduan yang ada dalam Metode At-Tartil. Tentunya strategi yang digunakan yaitu dengan menggunakan Metode 3M (menyimak, melihat, menirukan). </w:t>
            </w:r>
          </w:p>
        </w:tc>
      </w:tr>
      <w:tr w:rsidR="00920B4E" w:rsidTr="00DA2945">
        <w:trPr>
          <w:trHeight w:val="1656"/>
        </w:trPr>
        <w:tc>
          <w:tcPr>
            <w:tcW w:w="571" w:type="dxa"/>
          </w:tcPr>
          <w:p w:rsidR="00920B4E" w:rsidRDefault="00920B4E" w:rsidP="00DA2945">
            <w:pPr>
              <w:pStyle w:val="TableParagraph"/>
              <w:spacing w:line="270" w:lineRule="exact"/>
              <w:ind w:left="5"/>
              <w:jc w:val="center"/>
              <w:rPr>
                <w:sz w:val="24"/>
              </w:rPr>
            </w:pPr>
            <w:r>
              <w:rPr>
                <w:sz w:val="24"/>
              </w:rPr>
              <w:t>3</w:t>
            </w:r>
          </w:p>
        </w:tc>
        <w:tc>
          <w:tcPr>
            <w:tcW w:w="3659" w:type="dxa"/>
          </w:tcPr>
          <w:p w:rsidR="00920B4E" w:rsidRDefault="00920B4E" w:rsidP="00DA2945">
            <w:pPr>
              <w:pStyle w:val="TableParagraph"/>
              <w:tabs>
                <w:tab w:val="left" w:pos="1451"/>
                <w:tab w:val="left" w:pos="3014"/>
              </w:tabs>
              <w:ind w:right="96"/>
              <w:jc w:val="both"/>
              <w:rPr>
                <w:sz w:val="24"/>
              </w:rPr>
            </w:pPr>
            <w:r>
              <w:rPr>
                <w:sz w:val="24"/>
              </w:rPr>
              <w:t>Bagaimana respon para santri terkait penerapan Metode At-Tartil dalam pembelajaran Al-Quran dan bagaimana perkembangan para santri selama menggunakan Metode At-Tartil?</w:t>
            </w:r>
          </w:p>
        </w:tc>
        <w:tc>
          <w:tcPr>
            <w:tcW w:w="4789" w:type="dxa"/>
          </w:tcPr>
          <w:p w:rsidR="00920B4E" w:rsidRDefault="00920B4E" w:rsidP="00DA2945">
            <w:pPr>
              <w:pStyle w:val="TableParagraph"/>
              <w:rPr>
                <w:sz w:val="24"/>
              </w:rPr>
            </w:pPr>
            <w:r>
              <w:rPr>
                <w:sz w:val="24"/>
              </w:rPr>
              <w:t xml:space="preserve">Respon santri berbeda-beda dalam menanggapi terkait Metode At-Tartil ini. Ada yang berpendapat bahwa Metode At-Tartil mudah difahami, kemudian ada juga yang berpendapat bahwa belajar mengaji dengan menggunakan Metode At-Tartil itu biasa saja atau sama saja dengan Metode pada umumnya. Dan ada juga beberapa santri yang beranggapan bahwa Metode At-Tartil ini susah untuk difahami. </w:t>
            </w:r>
          </w:p>
        </w:tc>
      </w:tr>
      <w:tr w:rsidR="00920B4E" w:rsidTr="00DA2945">
        <w:trPr>
          <w:trHeight w:val="1656"/>
        </w:trPr>
        <w:tc>
          <w:tcPr>
            <w:tcW w:w="571" w:type="dxa"/>
          </w:tcPr>
          <w:p w:rsidR="00920B4E" w:rsidRDefault="00920B4E" w:rsidP="00DA2945">
            <w:pPr>
              <w:pStyle w:val="TableParagraph"/>
              <w:spacing w:line="270" w:lineRule="exact"/>
              <w:ind w:left="5"/>
              <w:jc w:val="center"/>
              <w:rPr>
                <w:sz w:val="24"/>
              </w:rPr>
            </w:pPr>
            <w:r>
              <w:rPr>
                <w:sz w:val="24"/>
              </w:rPr>
              <w:t>4</w:t>
            </w:r>
          </w:p>
        </w:tc>
        <w:tc>
          <w:tcPr>
            <w:tcW w:w="3659" w:type="dxa"/>
          </w:tcPr>
          <w:p w:rsidR="00920B4E" w:rsidRDefault="00920B4E" w:rsidP="00DA2945">
            <w:pPr>
              <w:pStyle w:val="TableParagraph"/>
              <w:tabs>
                <w:tab w:val="left" w:pos="1451"/>
                <w:tab w:val="left" w:pos="3014"/>
              </w:tabs>
              <w:ind w:right="96"/>
              <w:jc w:val="both"/>
              <w:rPr>
                <w:sz w:val="24"/>
              </w:rPr>
            </w:pPr>
            <w:r>
              <w:rPr>
                <w:sz w:val="24"/>
              </w:rPr>
              <w:t>Bagaimana sistem penilaian yang dilakukan oleh ustadz/ustadzah kepada para santri melalui penerapan Metode At-Tartil ini?</w:t>
            </w:r>
          </w:p>
        </w:tc>
        <w:tc>
          <w:tcPr>
            <w:tcW w:w="4789" w:type="dxa"/>
          </w:tcPr>
          <w:p w:rsidR="00920B4E" w:rsidRDefault="00920B4E" w:rsidP="00DA2945">
            <w:pPr>
              <w:pStyle w:val="TableParagraph"/>
              <w:rPr>
                <w:sz w:val="24"/>
              </w:rPr>
            </w:pPr>
            <w:r>
              <w:rPr>
                <w:sz w:val="24"/>
              </w:rPr>
              <w:t xml:space="preserve">Penilaian diberikan setiap hari di buku prestasi santri. Penilaian diberikan dalam bentuk huruf B (Lancar) dan C (Tidak lancar). Dan ada juga penilaian kenaikan jilid yang akan diuji langsung oleh kepala TPQ. Serta kegiatan Munaqosyah yang ditujukan bagi para santri yang sudah Khatam jilid VI dan yang sudah khatam di tingkat marhalah. </w:t>
            </w:r>
          </w:p>
        </w:tc>
      </w:tr>
      <w:tr w:rsidR="00920B4E" w:rsidTr="00DA2945">
        <w:trPr>
          <w:trHeight w:val="1656"/>
        </w:trPr>
        <w:tc>
          <w:tcPr>
            <w:tcW w:w="571" w:type="dxa"/>
          </w:tcPr>
          <w:p w:rsidR="00920B4E" w:rsidRDefault="00920B4E" w:rsidP="00DA2945">
            <w:pPr>
              <w:pStyle w:val="TableParagraph"/>
              <w:spacing w:line="270" w:lineRule="exact"/>
              <w:ind w:left="5"/>
              <w:jc w:val="center"/>
              <w:rPr>
                <w:sz w:val="24"/>
              </w:rPr>
            </w:pPr>
            <w:r>
              <w:rPr>
                <w:sz w:val="24"/>
              </w:rPr>
              <w:t>5</w:t>
            </w:r>
          </w:p>
        </w:tc>
        <w:tc>
          <w:tcPr>
            <w:tcW w:w="3659" w:type="dxa"/>
          </w:tcPr>
          <w:p w:rsidR="00920B4E" w:rsidRDefault="00920B4E" w:rsidP="00DA2945">
            <w:pPr>
              <w:pStyle w:val="TableParagraph"/>
              <w:tabs>
                <w:tab w:val="left" w:pos="1451"/>
                <w:tab w:val="left" w:pos="3014"/>
              </w:tabs>
              <w:ind w:right="96"/>
              <w:jc w:val="both"/>
              <w:rPr>
                <w:sz w:val="24"/>
              </w:rPr>
            </w:pPr>
            <w:r>
              <w:rPr>
                <w:sz w:val="24"/>
              </w:rPr>
              <w:t>Apa saja faktor pendukung dan faktor penghambat dalam penerapan Metode At-Tartil ini?</w:t>
            </w:r>
          </w:p>
        </w:tc>
        <w:tc>
          <w:tcPr>
            <w:tcW w:w="4789" w:type="dxa"/>
          </w:tcPr>
          <w:p w:rsidR="00920B4E" w:rsidRPr="004C31AD" w:rsidRDefault="00920B4E" w:rsidP="00DA2945">
            <w:pPr>
              <w:pBdr>
                <w:top w:val="nil"/>
                <w:left w:val="nil"/>
                <w:bottom w:val="nil"/>
                <w:right w:val="nil"/>
                <w:between w:val="nil"/>
              </w:pBdr>
              <w:jc w:val="both"/>
              <w:rPr>
                <w:sz w:val="24"/>
                <w:szCs w:val="24"/>
                <w:lang w:val="en-US"/>
              </w:rPr>
            </w:pPr>
            <w:proofErr w:type="spellStart"/>
            <w:r w:rsidRPr="004C31AD">
              <w:rPr>
                <w:sz w:val="24"/>
                <w:szCs w:val="24"/>
                <w:lang w:val="en-US"/>
              </w:rPr>
              <w:t>Dalam</w:t>
            </w:r>
            <w:proofErr w:type="spellEnd"/>
            <w:r w:rsidRPr="004C31AD">
              <w:rPr>
                <w:sz w:val="24"/>
                <w:szCs w:val="24"/>
                <w:lang w:val="en-US"/>
              </w:rPr>
              <w:t xml:space="preserve"> </w:t>
            </w:r>
            <w:proofErr w:type="spellStart"/>
            <w:r w:rsidRPr="004C31AD">
              <w:rPr>
                <w:sz w:val="24"/>
                <w:szCs w:val="24"/>
                <w:lang w:val="en-US"/>
              </w:rPr>
              <w:t>penerapan</w:t>
            </w:r>
            <w:proofErr w:type="spellEnd"/>
            <w:r w:rsidRPr="004C31AD">
              <w:rPr>
                <w:sz w:val="24"/>
                <w:szCs w:val="24"/>
                <w:lang w:val="en-US"/>
              </w:rPr>
              <w:t xml:space="preserve"> </w:t>
            </w:r>
            <w:proofErr w:type="spellStart"/>
            <w:r w:rsidRPr="004C31AD">
              <w:rPr>
                <w:sz w:val="24"/>
                <w:szCs w:val="24"/>
                <w:lang w:val="en-US"/>
              </w:rPr>
              <w:t>Metode</w:t>
            </w:r>
            <w:proofErr w:type="spellEnd"/>
            <w:r w:rsidRPr="004C31AD">
              <w:rPr>
                <w:sz w:val="24"/>
                <w:szCs w:val="24"/>
                <w:lang w:val="en-US"/>
              </w:rPr>
              <w:t xml:space="preserve"> At-</w:t>
            </w:r>
            <w:proofErr w:type="spellStart"/>
            <w:r w:rsidRPr="004C31AD">
              <w:rPr>
                <w:sz w:val="24"/>
                <w:szCs w:val="24"/>
                <w:lang w:val="en-US"/>
              </w:rPr>
              <w:t>Tartil</w:t>
            </w:r>
            <w:proofErr w:type="spellEnd"/>
            <w:r w:rsidRPr="004C31AD">
              <w:rPr>
                <w:sz w:val="24"/>
                <w:szCs w:val="24"/>
                <w:lang w:val="en-US"/>
              </w:rPr>
              <w:t xml:space="preserve"> </w:t>
            </w:r>
            <w:proofErr w:type="spellStart"/>
            <w:r w:rsidRPr="004C31AD">
              <w:rPr>
                <w:sz w:val="24"/>
                <w:szCs w:val="24"/>
                <w:lang w:val="en-US"/>
              </w:rPr>
              <w:t>ini</w:t>
            </w:r>
            <w:proofErr w:type="spellEnd"/>
            <w:r w:rsidRPr="004C31AD">
              <w:rPr>
                <w:sz w:val="24"/>
                <w:szCs w:val="24"/>
                <w:lang w:val="en-US"/>
              </w:rPr>
              <w:t xml:space="preserve"> </w:t>
            </w:r>
            <w:proofErr w:type="spellStart"/>
            <w:r w:rsidRPr="004C31AD">
              <w:rPr>
                <w:sz w:val="24"/>
                <w:szCs w:val="24"/>
                <w:lang w:val="en-US"/>
              </w:rPr>
              <w:t>ada</w:t>
            </w:r>
            <w:proofErr w:type="spellEnd"/>
            <w:r w:rsidRPr="004C31AD">
              <w:rPr>
                <w:sz w:val="24"/>
                <w:szCs w:val="24"/>
                <w:lang w:val="en-US"/>
              </w:rPr>
              <w:t xml:space="preserve"> </w:t>
            </w:r>
            <w:proofErr w:type="spellStart"/>
            <w:r w:rsidRPr="004C31AD">
              <w:rPr>
                <w:sz w:val="24"/>
                <w:szCs w:val="24"/>
                <w:lang w:val="en-US"/>
              </w:rPr>
              <w:t>beberapa</w:t>
            </w:r>
            <w:proofErr w:type="spellEnd"/>
            <w:r w:rsidRPr="004C31AD">
              <w:rPr>
                <w:sz w:val="24"/>
                <w:szCs w:val="24"/>
                <w:lang w:val="en-US"/>
              </w:rPr>
              <w:t xml:space="preserve"> </w:t>
            </w:r>
            <w:proofErr w:type="spellStart"/>
            <w:r w:rsidRPr="004C31AD">
              <w:rPr>
                <w:sz w:val="24"/>
                <w:szCs w:val="24"/>
                <w:lang w:val="en-US"/>
              </w:rPr>
              <w:t>faktor</w:t>
            </w:r>
            <w:proofErr w:type="spellEnd"/>
            <w:r w:rsidRPr="004C31AD">
              <w:rPr>
                <w:sz w:val="24"/>
                <w:szCs w:val="24"/>
                <w:lang w:val="en-US"/>
              </w:rPr>
              <w:t xml:space="preserve"> </w:t>
            </w:r>
            <w:proofErr w:type="spellStart"/>
            <w:r w:rsidRPr="004C31AD">
              <w:rPr>
                <w:sz w:val="24"/>
                <w:szCs w:val="24"/>
                <w:lang w:val="en-US"/>
              </w:rPr>
              <w:t>pendukung</w:t>
            </w:r>
            <w:proofErr w:type="spellEnd"/>
            <w:r w:rsidRPr="004C31AD">
              <w:rPr>
                <w:sz w:val="24"/>
                <w:szCs w:val="24"/>
                <w:lang w:val="en-US"/>
              </w:rPr>
              <w:t xml:space="preserve"> </w:t>
            </w:r>
            <w:proofErr w:type="spellStart"/>
            <w:r w:rsidRPr="004C31AD">
              <w:rPr>
                <w:sz w:val="24"/>
                <w:szCs w:val="24"/>
                <w:lang w:val="en-US"/>
              </w:rPr>
              <w:t>dan</w:t>
            </w:r>
            <w:proofErr w:type="spellEnd"/>
            <w:r w:rsidRPr="004C31AD">
              <w:rPr>
                <w:sz w:val="24"/>
                <w:szCs w:val="24"/>
                <w:lang w:val="en-US"/>
              </w:rPr>
              <w:t xml:space="preserve"> </w:t>
            </w:r>
            <w:proofErr w:type="spellStart"/>
            <w:r w:rsidRPr="004C31AD">
              <w:rPr>
                <w:sz w:val="24"/>
                <w:szCs w:val="24"/>
                <w:lang w:val="en-US"/>
              </w:rPr>
              <w:t>faktor</w:t>
            </w:r>
            <w:proofErr w:type="spellEnd"/>
            <w:r w:rsidRPr="004C31AD">
              <w:rPr>
                <w:sz w:val="24"/>
                <w:szCs w:val="24"/>
                <w:lang w:val="en-US"/>
              </w:rPr>
              <w:t xml:space="preserve"> </w:t>
            </w:r>
            <w:proofErr w:type="spellStart"/>
            <w:r w:rsidRPr="004C31AD">
              <w:rPr>
                <w:sz w:val="24"/>
                <w:szCs w:val="24"/>
                <w:lang w:val="en-US"/>
              </w:rPr>
              <w:t>penghambat</w:t>
            </w:r>
            <w:proofErr w:type="spellEnd"/>
            <w:r w:rsidRPr="004C31AD">
              <w:rPr>
                <w:sz w:val="24"/>
                <w:szCs w:val="24"/>
                <w:lang w:val="en-US"/>
              </w:rPr>
              <w:t xml:space="preserve">. </w:t>
            </w:r>
            <w:proofErr w:type="spellStart"/>
            <w:r w:rsidRPr="004C31AD">
              <w:rPr>
                <w:sz w:val="24"/>
                <w:szCs w:val="24"/>
                <w:lang w:val="en-US"/>
              </w:rPr>
              <w:t>Adapun</w:t>
            </w:r>
            <w:proofErr w:type="spellEnd"/>
            <w:r w:rsidRPr="004C31AD">
              <w:rPr>
                <w:sz w:val="24"/>
                <w:szCs w:val="24"/>
                <w:lang w:val="en-US"/>
              </w:rPr>
              <w:t xml:space="preserve"> </w:t>
            </w:r>
            <w:proofErr w:type="spellStart"/>
            <w:r w:rsidRPr="004C31AD">
              <w:rPr>
                <w:sz w:val="24"/>
                <w:szCs w:val="24"/>
                <w:lang w:val="en-US"/>
              </w:rPr>
              <w:t>faktor</w:t>
            </w:r>
            <w:proofErr w:type="spellEnd"/>
            <w:r w:rsidRPr="004C31AD">
              <w:rPr>
                <w:sz w:val="24"/>
                <w:szCs w:val="24"/>
                <w:lang w:val="en-US"/>
              </w:rPr>
              <w:t xml:space="preserve"> </w:t>
            </w:r>
            <w:proofErr w:type="spellStart"/>
            <w:r w:rsidRPr="004C31AD">
              <w:rPr>
                <w:sz w:val="24"/>
                <w:szCs w:val="24"/>
                <w:lang w:val="en-US"/>
              </w:rPr>
              <w:t>pendukung</w:t>
            </w:r>
            <w:proofErr w:type="spellEnd"/>
            <w:r w:rsidRPr="004C31AD">
              <w:rPr>
                <w:sz w:val="24"/>
                <w:szCs w:val="24"/>
                <w:lang w:val="en-US"/>
              </w:rPr>
              <w:t xml:space="preserve"> </w:t>
            </w:r>
            <w:proofErr w:type="spellStart"/>
            <w:r w:rsidRPr="004C31AD">
              <w:rPr>
                <w:sz w:val="24"/>
                <w:szCs w:val="24"/>
                <w:lang w:val="en-US"/>
              </w:rPr>
              <w:t>meliputi</w:t>
            </w:r>
            <w:proofErr w:type="spellEnd"/>
            <w:r w:rsidRPr="004C31AD">
              <w:rPr>
                <w:sz w:val="24"/>
                <w:szCs w:val="24"/>
                <w:lang w:val="en-US"/>
              </w:rPr>
              <w:t xml:space="preserve">: 1) </w:t>
            </w:r>
            <w:proofErr w:type="spellStart"/>
            <w:r w:rsidRPr="004C31AD">
              <w:rPr>
                <w:sz w:val="24"/>
                <w:szCs w:val="24"/>
                <w:lang w:val="en-US"/>
              </w:rPr>
              <w:t>Adanya</w:t>
            </w:r>
            <w:proofErr w:type="spellEnd"/>
            <w:r w:rsidRPr="004C31AD">
              <w:rPr>
                <w:sz w:val="24"/>
                <w:szCs w:val="24"/>
                <w:lang w:val="en-US"/>
              </w:rPr>
              <w:t xml:space="preserve"> </w:t>
            </w:r>
            <w:proofErr w:type="spellStart"/>
            <w:r w:rsidRPr="004C31AD">
              <w:rPr>
                <w:sz w:val="24"/>
                <w:szCs w:val="24"/>
                <w:lang w:val="en-US"/>
              </w:rPr>
              <w:t>dukungan</w:t>
            </w:r>
            <w:proofErr w:type="spellEnd"/>
            <w:r w:rsidRPr="004C31AD">
              <w:rPr>
                <w:sz w:val="24"/>
                <w:szCs w:val="24"/>
                <w:lang w:val="en-US"/>
              </w:rPr>
              <w:t xml:space="preserve"> </w:t>
            </w:r>
            <w:proofErr w:type="spellStart"/>
            <w:r w:rsidRPr="004C31AD">
              <w:rPr>
                <w:sz w:val="24"/>
                <w:szCs w:val="24"/>
                <w:lang w:val="en-US"/>
              </w:rPr>
              <w:t>dari</w:t>
            </w:r>
            <w:proofErr w:type="spellEnd"/>
            <w:r w:rsidRPr="004C31AD">
              <w:rPr>
                <w:sz w:val="24"/>
                <w:szCs w:val="24"/>
                <w:lang w:val="en-US"/>
              </w:rPr>
              <w:t xml:space="preserve"> </w:t>
            </w:r>
            <w:proofErr w:type="spellStart"/>
            <w:r w:rsidRPr="004C31AD">
              <w:rPr>
                <w:sz w:val="24"/>
                <w:szCs w:val="24"/>
                <w:lang w:val="en-US"/>
              </w:rPr>
              <w:t>Kepala</w:t>
            </w:r>
            <w:proofErr w:type="spellEnd"/>
            <w:r w:rsidRPr="004C31AD">
              <w:rPr>
                <w:sz w:val="24"/>
                <w:szCs w:val="24"/>
                <w:lang w:val="en-US"/>
              </w:rPr>
              <w:t xml:space="preserve"> TPQ </w:t>
            </w:r>
            <w:proofErr w:type="spellStart"/>
            <w:r w:rsidRPr="004C31AD">
              <w:rPr>
                <w:sz w:val="24"/>
                <w:szCs w:val="24"/>
                <w:lang w:val="en-US"/>
              </w:rPr>
              <w:t>Roudhotul</w:t>
            </w:r>
            <w:proofErr w:type="spellEnd"/>
            <w:r w:rsidRPr="004C31AD">
              <w:rPr>
                <w:sz w:val="24"/>
                <w:szCs w:val="24"/>
                <w:lang w:val="en-US"/>
              </w:rPr>
              <w:t xml:space="preserve"> </w:t>
            </w:r>
            <w:proofErr w:type="spellStart"/>
            <w:r w:rsidRPr="004C31AD">
              <w:rPr>
                <w:sz w:val="24"/>
                <w:szCs w:val="24"/>
                <w:lang w:val="en-US"/>
              </w:rPr>
              <w:t>Ulum</w:t>
            </w:r>
            <w:proofErr w:type="spellEnd"/>
            <w:r w:rsidRPr="004C31AD">
              <w:rPr>
                <w:sz w:val="24"/>
                <w:szCs w:val="24"/>
                <w:lang w:val="en-US"/>
              </w:rPr>
              <w:t xml:space="preserve"> </w:t>
            </w:r>
            <w:proofErr w:type="spellStart"/>
            <w:r w:rsidRPr="004C31AD">
              <w:rPr>
                <w:sz w:val="24"/>
                <w:szCs w:val="24"/>
                <w:lang w:val="en-US"/>
              </w:rPr>
              <w:t>dan</w:t>
            </w:r>
            <w:proofErr w:type="spellEnd"/>
            <w:r w:rsidRPr="004C31AD">
              <w:rPr>
                <w:sz w:val="24"/>
                <w:szCs w:val="24"/>
                <w:lang w:val="en-US"/>
              </w:rPr>
              <w:t xml:space="preserve"> </w:t>
            </w:r>
            <w:proofErr w:type="spellStart"/>
            <w:r w:rsidRPr="004C31AD">
              <w:rPr>
                <w:sz w:val="24"/>
                <w:szCs w:val="24"/>
                <w:lang w:val="en-US"/>
              </w:rPr>
              <w:t>ustadz</w:t>
            </w:r>
            <w:proofErr w:type="spellEnd"/>
            <w:r w:rsidRPr="004C31AD">
              <w:rPr>
                <w:sz w:val="24"/>
                <w:szCs w:val="24"/>
                <w:lang w:val="en-US"/>
              </w:rPr>
              <w:t>/</w:t>
            </w:r>
            <w:proofErr w:type="spellStart"/>
            <w:r w:rsidRPr="004C31AD">
              <w:rPr>
                <w:sz w:val="24"/>
                <w:szCs w:val="24"/>
                <w:lang w:val="en-US"/>
              </w:rPr>
              <w:t>ustadzah</w:t>
            </w:r>
            <w:proofErr w:type="spellEnd"/>
            <w:r w:rsidRPr="004C31AD">
              <w:rPr>
                <w:sz w:val="24"/>
                <w:szCs w:val="24"/>
                <w:lang w:val="en-US"/>
              </w:rPr>
              <w:t xml:space="preserve">, 2) </w:t>
            </w:r>
            <w:proofErr w:type="spellStart"/>
            <w:r w:rsidRPr="004C31AD">
              <w:rPr>
                <w:sz w:val="24"/>
                <w:szCs w:val="24"/>
                <w:lang w:val="en-US"/>
              </w:rPr>
              <w:t>Adanya</w:t>
            </w:r>
            <w:proofErr w:type="spellEnd"/>
            <w:r w:rsidRPr="004C31AD">
              <w:rPr>
                <w:sz w:val="24"/>
                <w:szCs w:val="24"/>
                <w:lang w:val="en-US"/>
              </w:rPr>
              <w:t xml:space="preserve"> </w:t>
            </w:r>
            <w:proofErr w:type="spellStart"/>
            <w:r w:rsidRPr="004C31AD">
              <w:rPr>
                <w:sz w:val="24"/>
                <w:szCs w:val="24"/>
                <w:lang w:val="en-US"/>
              </w:rPr>
              <w:t>dukungan</w:t>
            </w:r>
            <w:proofErr w:type="spellEnd"/>
            <w:r w:rsidRPr="004C31AD">
              <w:rPr>
                <w:sz w:val="24"/>
                <w:szCs w:val="24"/>
                <w:lang w:val="en-US"/>
              </w:rPr>
              <w:t xml:space="preserve"> </w:t>
            </w:r>
            <w:proofErr w:type="spellStart"/>
            <w:r w:rsidRPr="004C31AD">
              <w:rPr>
                <w:sz w:val="24"/>
                <w:szCs w:val="24"/>
                <w:lang w:val="en-US"/>
              </w:rPr>
              <w:t>dari</w:t>
            </w:r>
            <w:proofErr w:type="spellEnd"/>
            <w:r w:rsidRPr="004C31AD">
              <w:rPr>
                <w:sz w:val="24"/>
                <w:szCs w:val="24"/>
                <w:lang w:val="en-US"/>
              </w:rPr>
              <w:t xml:space="preserve"> orang </w:t>
            </w:r>
            <w:proofErr w:type="spellStart"/>
            <w:r w:rsidRPr="004C31AD">
              <w:rPr>
                <w:sz w:val="24"/>
                <w:szCs w:val="24"/>
                <w:lang w:val="en-US"/>
              </w:rPr>
              <w:t>tua</w:t>
            </w:r>
            <w:proofErr w:type="spellEnd"/>
            <w:r w:rsidRPr="004C31AD">
              <w:rPr>
                <w:sz w:val="24"/>
                <w:szCs w:val="24"/>
                <w:lang w:val="en-US"/>
              </w:rPr>
              <w:t xml:space="preserve"> </w:t>
            </w:r>
            <w:proofErr w:type="spellStart"/>
            <w:r w:rsidRPr="004C31AD">
              <w:rPr>
                <w:sz w:val="24"/>
                <w:szCs w:val="24"/>
                <w:lang w:val="en-US"/>
              </w:rPr>
              <w:t>santri</w:t>
            </w:r>
            <w:proofErr w:type="spellEnd"/>
            <w:r w:rsidRPr="004C31AD">
              <w:rPr>
                <w:sz w:val="24"/>
                <w:szCs w:val="24"/>
                <w:lang w:val="en-US"/>
              </w:rPr>
              <w:t xml:space="preserve">, 3) </w:t>
            </w:r>
            <w:proofErr w:type="spellStart"/>
            <w:r w:rsidRPr="004C31AD">
              <w:rPr>
                <w:sz w:val="24"/>
                <w:szCs w:val="24"/>
                <w:lang w:val="en-US"/>
              </w:rPr>
              <w:t>Adanya</w:t>
            </w:r>
            <w:proofErr w:type="spellEnd"/>
            <w:r w:rsidRPr="004C31AD">
              <w:rPr>
                <w:sz w:val="24"/>
                <w:szCs w:val="24"/>
                <w:lang w:val="en-US"/>
              </w:rPr>
              <w:t xml:space="preserve"> </w:t>
            </w:r>
            <w:proofErr w:type="spellStart"/>
            <w:r w:rsidRPr="004C31AD">
              <w:rPr>
                <w:sz w:val="24"/>
                <w:szCs w:val="24"/>
                <w:lang w:val="en-US"/>
              </w:rPr>
              <w:t>minat</w:t>
            </w:r>
            <w:proofErr w:type="spellEnd"/>
            <w:r w:rsidRPr="004C31AD">
              <w:rPr>
                <w:sz w:val="24"/>
                <w:szCs w:val="24"/>
                <w:lang w:val="en-US"/>
              </w:rPr>
              <w:t xml:space="preserve"> </w:t>
            </w:r>
            <w:proofErr w:type="spellStart"/>
            <w:r w:rsidRPr="004C31AD">
              <w:rPr>
                <w:sz w:val="24"/>
                <w:szCs w:val="24"/>
                <w:lang w:val="en-US"/>
              </w:rPr>
              <w:t>atau</w:t>
            </w:r>
            <w:proofErr w:type="spellEnd"/>
            <w:r w:rsidRPr="004C31AD">
              <w:rPr>
                <w:sz w:val="24"/>
                <w:szCs w:val="24"/>
                <w:lang w:val="en-US"/>
              </w:rPr>
              <w:t xml:space="preserve"> </w:t>
            </w:r>
            <w:proofErr w:type="spellStart"/>
            <w:r w:rsidRPr="004C31AD">
              <w:rPr>
                <w:sz w:val="24"/>
                <w:szCs w:val="24"/>
                <w:lang w:val="en-US"/>
              </w:rPr>
              <w:t>keinginan</w:t>
            </w:r>
            <w:proofErr w:type="spellEnd"/>
            <w:r w:rsidRPr="004C31AD">
              <w:rPr>
                <w:sz w:val="24"/>
                <w:szCs w:val="24"/>
                <w:lang w:val="en-US"/>
              </w:rPr>
              <w:t xml:space="preserve"> </w:t>
            </w:r>
            <w:proofErr w:type="spellStart"/>
            <w:r w:rsidRPr="004C31AD">
              <w:rPr>
                <w:sz w:val="24"/>
                <w:szCs w:val="24"/>
                <w:lang w:val="en-US"/>
              </w:rPr>
              <w:t>santri</w:t>
            </w:r>
            <w:proofErr w:type="spellEnd"/>
            <w:r w:rsidRPr="004C31AD">
              <w:rPr>
                <w:sz w:val="24"/>
                <w:szCs w:val="24"/>
                <w:lang w:val="en-US"/>
              </w:rPr>
              <w:t xml:space="preserve"> </w:t>
            </w:r>
            <w:proofErr w:type="spellStart"/>
            <w:r w:rsidRPr="004C31AD">
              <w:rPr>
                <w:sz w:val="24"/>
                <w:szCs w:val="24"/>
                <w:lang w:val="en-US"/>
              </w:rPr>
              <w:t>untuk</w:t>
            </w:r>
            <w:proofErr w:type="spellEnd"/>
            <w:r w:rsidRPr="004C31AD">
              <w:rPr>
                <w:sz w:val="24"/>
                <w:szCs w:val="24"/>
                <w:lang w:val="en-US"/>
              </w:rPr>
              <w:t xml:space="preserve"> </w:t>
            </w:r>
            <w:proofErr w:type="spellStart"/>
            <w:r w:rsidRPr="004C31AD">
              <w:rPr>
                <w:sz w:val="24"/>
                <w:szCs w:val="24"/>
                <w:lang w:val="en-US"/>
              </w:rPr>
              <w:t>belajar</w:t>
            </w:r>
            <w:proofErr w:type="spellEnd"/>
            <w:r w:rsidRPr="004C31AD">
              <w:rPr>
                <w:sz w:val="24"/>
                <w:szCs w:val="24"/>
                <w:lang w:val="en-US"/>
              </w:rPr>
              <w:t xml:space="preserve"> Al-Quran. </w:t>
            </w:r>
            <w:proofErr w:type="spellStart"/>
            <w:r w:rsidRPr="004C31AD">
              <w:rPr>
                <w:sz w:val="24"/>
                <w:szCs w:val="24"/>
                <w:lang w:val="en-US"/>
              </w:rPr>
              <w:t>Sedangkan</w:t>
            </w:r>
            <w:proofErr w:type="spellEnd"/>
            <w:r w:rsidRPr="004C31AD">
              <w:rPr>
                <w:sz w:val="24"/>
                <w:szCs w:val="24"/>
                <w:lang w:val="en-US"/>
              </w:rPr>
              <w:t xml:space="preserve">, </w:t>
            </w:r>
            <w:proofErr w:type="spellStart"/>
            <w:r w:rsidRPr="004C31AD">
              <w:rPr>
                <w:sz w:val="24"/>
                <w:szCs w:val="24"/>
                <w:lang w:val="en-US"/>
              </w:rPr>
              <w:t>beberapa</w:t>
            </w:r>
            <w:proofErr w:type="spellEnd"/>
            <w:r w:rsidRPr="004C31AD">
              <w:rPr>
                <w:sz w:val="24"/>
                <w:szCs w:val="24"/>
                <w:lang w:val="en-US"/>
              </w:rPr>
              <w:t xml:space="preserve"> </w:t>
            </w:r>
            <w:proofErr w:type="spellStart"/>
            <w:r w:rsidRPr="004C31AD">
              <w:rPr>
                <w:sz w:val="24"/>
                <w:szCs w:val="24"/>
                <w:lang w:val="en-US"/>
              </w:rPr>
              <w:t>faktor</w:t>
            </w:r>
            <w:proofErr w:type="spellEnd"/>
            <w:r w:rsidRPr="004C31AD">
              <w:rPr>
                <w:sz w:val="24"/>
                <w:szCs w:val="24"/>
                <w:lang w:val="en-US"/>
              </w:rPr>
              <w:t xml:space="preserve"> </w:t>
            </w:r>
            <w:proofErr w:type="spellStart"/>
            <w:r w:rsidRPr="004C31AD">
              <w:rPr>
                <w:sz w:val="24"/>
                <w:szCs w:val="24"/>
                <w:lang w:val="en-US"/>
              </w:rPr>
              <w:t>penghambat</w:t>
            </w:r>
            <w:proofErr w:type="spellEnd"/>
            <w:r w:rsidRPr="004C31AD">
              <w:rPr>
                <w:sz w:val="24"/>
                <w:szCs w:val="24"/>
                <w:lang w:val="en-US"/>
              </w:rPr>
              <w:t xml:space="preserve"> </w:t>
            </w:r>
            <w:proofErr w:type="spellStart"/>
            <w:r w:rsidRPr="004C31AD">
              <w:rPr>
                <w:sz w:val="24"/>
                <w:szCs w:val="24"/>
                <w:lang w:val="en-US"/>
              </w:rPr>
              <w:t>antara</w:t>
            </w:r>
            <w:proofErr w:type="spellEnd"/>
            <w:r w:rsidRPr="004C31AD">
              <w:rPr>
                <w:sz w:val="24"/>
                <w:szCs w:val="24"/>
                <w:lang w:val="en-US"/>
              </w:rPr>
              <w:t xml:space="preserve"> </w:t>
            </w:r>
            <w:r w:rsidRPr="004C31AD">
              <w:rPr>
                <w:sz w:val="24"/>
                <w:szCs w:val="24"/>
                <w:lang w:val="en-US"/>
              </w:rPr>
              <w:lastRenderedPageBreak/>
              <w:t xml:space="preserve">lain: 1) </w:t>
            </w:r>
            <w:proofErr w:type="spellStart"/>
            <w:r w:rsidRPr="004C31AD">
              <w:rPr>
                <w:sz w:val="24"/>
                <w:szCs w:val="24"/>
                <w:lang w:val="en-US"/>
              </w:rPr>
              <w:t>Adanya</w:t>
            </w:r>
            <w:proofErr w:type="spellEnd"/>
            <w:r w:rsidRPr="004C31AD">
              <w:rPr>
                <w:sz w:val="24"/>
                <w:szCs w:val="24"/>
                <w:lang w:val="en-US"/>
              </w:rPr>
              <w:t xml:space="preserve"> </w:t>
            </w:r>
            <w:proofErr w:type="spellStart"/>
            <w:r w:rsidRPr="004C31AD">
              <w:rPr>
                <w:sz w:val="24"/>
                <w:szCs w:val="24"/>
                <w:lang w:val="en-US"/>
              </w:rPr>
              <w:t>faktor</w:t>
            </w:r>
            <w:proofErr w:type="spellEnd"/>
            <w:r w:rsidRPr="004C31AD">
              <w:rPr>
                <w:sz w:val="24"/>
                <w:szCs w:val="24"/>
                <w:lang w:val="en-US"/>
              </w:rPr>
              <w:t xml:space="preserve"> </w:t>
            </w:r>
            <w:proofErr w:type="spellStart"/>
            <w:r w:rsidRPr="004C31AD">
              <w:rPr>
                <w:sz w:val="24"/>
                <w:szCs w:val="24"/>
                <w:lang w:val="en-US"/>
              </w:rPr>
              <w:t>penghambat</w:t>
            </w:r>
            <w:proofErr w:type="spellEnd"/>
            <w:r w:rsidRPr="004C31AD">
              <w:rPr>
                <w:sz w:val="24"/>
                <w:szCs w:val="24"/>
                <w:lang w:val="en-US"/>
              </w:rPr>
              <w:t xml:space="preserve"> </w:t>
            </w:r>
            <w:proofErr w:type="spellStart"/>
            <w:r w:rsidRPr="004C31AD">
              <w:rPr>
                <w:sz w:val="24"/>
                <w:szCs w:val="24"/>
                <w:lang w:val="en-US"/>
              </w:rPr>
              <w:t>dari</w:t>
            </w:r>
            <w:proofErr w:type="spellEnd"/>
            <w:r w:rsidRPr="004C31AD">
              <w:rPr>
                <w:sz w:val="24"/>
                <w:szCs w:val="24"/>
                <w:lang w:val="en-US"/>
              </w:rPr>
              <w:t xml:space="preserve"> </w:t>
            </w:r>
            <w:proofErr w:type="spellStart"/>
            <w:r w:rsidRPr="004C31AD">
              <w:rPr>
                <w:sz w:val="24"/>
                <w:szCs w:val="24"/>
                <w:lang w:val="en-US"/>
              </w:rPr>
              <w:t>sisi</w:t>
            </w:r>
            <w:proofErr w:type="spellEnd"/>
            <w:r w:rsidRPr="004C31AD">
              <w:rPr>
                <w:sz w:val="24"/>
                <w:szCs w:val="24"/>
                <w:lang w:val="en-US"/>
              </w:rPr>
              <w:t xml:space="preserve"> </w:t>
            </w:r>
            <w:proofErr w:type="spellStart"/>
            <w:r w:rsidRPr="004C31AD">
              <w:rPr>
                <w:sz w:val="24"/>
                <w:szCs w:val="24"/>
                <w:lang w:val="en-US"/>
              </w:rPr>
              <w:t>sarana</w:t>
            </w:r>
            <w:proofErr w:type="spellEnd"/>
            <w:r w:rsidRPr="004C31AD">
              <w:rPr>
                <w:sz w:val="24"/>
                <w:szCs w:val="24"/>
                <w:lang w:val="en-US"/>
              </w:rPr>
              <w:t xml:space="preserve"> </w:t>
            </w:r>
            <w:proofErr w:type="spellStart"/>
            <w:r w:rsidRPr="004C31AD">
              <w:rPr>
                <w:sz w:val="24"/>
                <w:szCs w:val="24"/>
                <w:lang w:val="en-US"/>
              </w:rPr>
              <w:t>dan</w:t>
            </w:r>
            <w:proofErr w:type="spellEnd"/>
            <w:r w:rsidRPr="004C31AD">
              <w:rPr>
                <w:sz w:val="24"/>
                <w:szCs w:val="24"/>
                <w:lang w:val="en-US"/>
              </w:rPr>
              <w:t xml:space="preserve"> </w:t>
            </w:r>
            <w:proofErr w:type="spellStart"/>
            <w:r w:rsidRPr="004C31AD">
              <w:rPr>
                <w:sz w:val="24"/>
                <w:szCs w:val="24"/>
                <w:lang w:val="en-US"/>
              </w:rPr>
              <w:t>prasarana</w:t>
            </w:r>
            <w:proofErr w:type="spellEnd"/>
            <w:r w:rsidRPr="004C31AD">
              <w:rPr>
                <w:sz w:val="24"/>
                <w:szCs w:val="24"/>
                <w:lang w:val="en-US"/>
              </w:rPr>
              <w:t xml:space="preserve">, 2) </w:t>
            </w:r>
            <w:proofErr w:type="spellStart"/>
            <w:r w:rsidRPr="004C31AD">
              <w:rPr>
                <w:sz w:val="24"/>
                <w:szCs w:val="24"/>
                <w:lang w:val="en-US"/>
              </w:rPr>
              <w:t>Tidak</w:t>
            </w:r>
            <w:proofErr w:type="spellEnd"/>
            <w:r w:rsidRPr="004C31AD">
              <w:rPr>
                <w:sz w:val="24"/>
                <w:szCs w:val="24"/>
                <w:lang w:val="en-US"/>
              </w:rPr>
              <w:t xml:space="preserve"> </w:t>
            </w:r>
            <w:proofErr w:type="spellStart"/>
            <w:r w:rsidRPr="004C31AD">
              <w:rPr>
                <w:sz w:val="24"/>
                <w:szCs w:val="24"/>
                <w:lang w:val="en-US"/>
              </w:rPr>
              <w:t>adanya</w:t>
            </w:r>
            <w:proofErr w:type="spellEnd"/>
            <w:r w:rsidRPr="004C31AD">
              <w:rPr>
                <w:sz w:val="24"/>
                <w:szCs w:val="24"/>
                <w:lang w:val="en-US"/>
              </w:rPr>
              <w:t xml:space="preserve"> </w:t>
            </w:r>
            <w:proofErr w:type="spellStart"/>
            <w:r w:rsidRPr="004C31AD">
              <w:rPr>
                <w:sz w:val="24"/>
                <w:szCs w:val="24"/>
                <w:lang w:val="en-US"/>
              </w:rPr>
              <w:t>seleksi</w:t>
            </w:r>
            <w:proofErr w:type="spellEnd"/>
            <w:r w:rsidRPr="004C31AD">
              <w:rPr>
                <w:sz w:val="24"/>
                <w:szCs w:val="24"/>
                <w:lang w:val="en-US"/>
              </w:rPr>
              <w:t xml:space="preserve"> </w:t>
            </w:r>
            <w:proofErr w:type="spellStart"/>
            <w:r w:rsidRPr="004C31AD">
              <w:rPr>
                <w:sz w:val="24"/>
                <w:szCs w:val="24"/>
                <w:lang w:val="en-US"/>
              </w:rPr>
              <w:t>atau</w:t>
            </w:r>
            <w:proofErr w:type="spellEnd"/>
            <w:r w:rsidRPr="004C31AD">
              <w:rPr>
                <w:sz w:val="24"/>
                <w:szCs w:val="24"/>
                <w:lang w:val="en-US"/>
              </w:rPr>
              <w:t xml:space="preserve"> </w:t>
            </w:r>
            <w:proofErr w:type="spellStart"/>
            <w:r w:rsidRPr="004C31AD">
              <w:rPr>
                <w:sz w:val="24"/>
                <w:szCs w:val="24"/>
                <w:lang w:val="en-US"/>
              </w:rPr>
              <w:t>tes</w:t>
            </w:r>
            <w:proofErr w:type="spellEnd"/>
            <w:r w:rsidRPr="004C31AD">
              <w:rPr>
                <w:sz w:val="24"/>
                <w:szCs w:val="24"/>
                <w:lang w:val="en-US"/>
              </w:rPr>
              <w:t xml:space="preserve"> </w:t>
            </w:r>
            <w:proofErr w:type="spellStart"/>
            <w:r w:rsidRPr="004C31AD">
              <w:rPr>
                <w:sz w:val="24"/>
                <w:szCs w:val="24"/>
                <w:lang w:val="en-US"/>
              </w:rPr>
              <w:t>masuk</w:t>
            </w:r>
            <w:proofErr w:type="spellEnd"/>
            <w:r w:rsidRPr="004C31AD">
              <w:rPr>
                <w:sz w:val="24"/>
                <w:szCs w:val="24"/>
                <w:lang w:val="en-US"/>
              </w:rPr>
              <w:t xml:space="preserve"> </w:t>
            </w:r>
            <w:proofErr w:type="spellStart"/>
            <w:r w:rsidRPr="004C31AD">
              <w:rPr>
                <w:sz w:val="24"/>
                <w:szCs w:val="24"/>
                <w:lang w:val="en-US"/>
              </w:rPr>
              <w:t>bagi</w:t>
            </w:r>
            <w:proofErr w:type="spellEnd"/>
            <w:r w:rsidRPr="004C31AD">
              <w:rPr>
                <w:sz w:val="24"/>
                <w:szCs w:val="24"/>
                <w:lang w:val="en-US"/>
              </w:rPr>
              <w:t xml:space="preserve"> </w:t>
            </w:r>
            <w:proofErr w:type="spellStart"/>
            <w:r w:rsidRPr="004C31AD">
              <w:rPr>
                <w:sz w:val="24"/>
                <w:szCs w:val="24"/>
                <w:lang w:val="en-US"/>
              </w:rPr>
              <w:t>santri</w:t>
            </w:r>
            <w:proofErr w:type="spellEnd"/>
            <w:r w:rsidRPr="004C31AD">
              <w:rPr>
                <w:sz w:val="24"/>
                <w:szCs w:val="24"/>
                <w:lang w:val="en-US"/>
              </w:rPr>
              <w:t xml:space="preserve"> </w:t>
            </w:r>
            <w:proofErr w:type="spellStart"/>
            <w:r w:rsidRPr="004C31AD">
              <w:rPr>
                <w:sz w:val="24"/>
                <w:szCs w:val="24"/>
                <w:lang w:val="en-US"/>
              </w:rPr>
              <w:t>baru</w:t>
            </w:r>
            <w:proofErr w:type="spellEnd"/>
            <w:r w:rsidRPr="004C31AD">
              <w:rPr>
                <w:sz w:val="24"/>
                <w:szCs w:val="24"/>
                <w:lang w:val="en-US"/>
              </w:rPr>
              <w:t xml:space="preserve"> di TPQ, 3) </w:t>
            </w:r>
            <w:proofErr w:type="spellStart"/>
            <w:r w:rsidRPr="004C31AD">
              <w:rPr>
                <w:sz w:val="24"/>
                <w:szCs w:val="24"/>
                <w:lang w:val="en-US"/>
              </w:rPr>
              <w:t>Adanya</w:t>
            </w:r>
            <w:proofErr w:type="spellEnd"/>
            <w:r w:rsidRPr="004C31AD">
              <w:rPr>
                <w:sz w:val="24"/>
                <w:szCs w:val="24"/>
                <w:lang w:val="en-US"/>
              </w:rPr>
              <w:t xml:space="preserve"> </w:t>
            </w:r>
            <w:proofErr w:type="spellStart"/>
            <w:r w:rsidRPr="004C31AD">
              <w:rPr>
                <w:sz w:val="24"/>
                <w:szCs w:val="24"/>
                <w:lang w:val="en-US"/>
              </w:rPr>
              <w:t>faktor</w:t>
            </w:r>
            <w:proofErr w:type="spellEnd"/>
            <w:r w:rsidRPr="004C31AD">
              <w:rPr>
                <w:sz w:val="24"/>
                <w:szCs w:val="24"/>
                <w:lang w:val="en-US"/>
              </w:rPr>
              <w:t xml:space="preserve"> </w:t>
            </w:r>
            <w:proofErr w:type="spellStart"/>
            <w:r w:rsidRPr="004C31AD">
              <w:rPr>
                <w:sz w:val="24"/>
                <w:szCs w:val="24"/>
                <w:lang w:val="en-US"/>
              </w:rPr>
              <w:t>penghambat</w:t>
            </w:r>
            <w:proofErr w:type="spellEnd"/>
            <w:r w:rsidRPr="004C31AD">
              <w:rPr>
                <w:sz w:val="24"/>
                <w:szCs w:val="24"/>
                <w:lang w:val="en-US"/>
              </w:rPr>
              <w:t xml:space="preserve"> </w:t>
            </w:r>
            <w:proofErr w:type="spellStart"/>
            <w:r w:rsidRPr="004C31AD">
              <w:rPr>
                <w:sz w:val="24"/>
                <w:szCs w:val="24"/>
                <w:lang w:val="en-US"/>
              </w:rPr>
              <w:t>dari</w:t>
            </w:r>
            <w:proofErr w:type="spellEnd"/>
            <w:r w:rsidRPr="004C31AD">
              <w:rPr>
                <w:sz w:val="24"/>
                <w:szCs w:val="24"/>
                <w:lang w:val="en-US"/>
              </w:rPr>
              <w:t xml:space="preserve"> </w:t>
            </w:r>
            <w:proofErr w:type="spellStart"/>
            <w:r w:rsidRPr="004C31AD">
              <w:rPr>
                <w:sz w:val="24"/>
                <w:szCs w:val="24"/>
                <w:lang w:val="en-US"/>
              </w:rPr>
              <w:t>diri</w:t>
            </w:r>
            <w:proofErr w:type="spellEnd"/>
            <w:r w:rsidRPr="004C31AD">
              <w:rPr>
                <w:sz w:val="24"/>
                <w:szCs w:val="24"/>
                <w:lang w:val="en-US"/>
              </w:rPr>
              <w:t xml:space="preserve"> </w:t>
            </w:r>
            <w:proofErr w:type="spellStart"/>
            <w:r w:rsidRPr="004C31AD">
              <w:rPr>
                <w:sz w:val="24"/>
                <w:szCs w:val="24"/>
                <w:lang w:val="en-US"/>
              </w:rPr>
              <w:t>pribadi</w:t>
            </w:r>
            <w:proofErr w:type="spellEnd"/>
            <w:r w:rsidRPr="004C31AD">
              <w:rPr>
                <w:sz w:val="24"/>
                <w:szCs w:val="24"/>
                <w:lang w:val="en-US"/>
              </w:rPr>
              <w:t xml:space="preserve"> </w:t>
            </w:r>
            <w:proofErr w:type="spellStart"/>
            <w:r w:rsidRPr="004C31AD">
              <w:rPr>
                <w:sz w:val="24"/>
                <w:szCs w:val="24"/>
                <w:lang w:val="en-US"/>
              </w:rPr>
              <w:t>santri</w:t>
            </w:r>
            <w:proofErr w:type="spellEnd"/>
            <w:r w:rsidRPr="004C31AD">
              <w:rPr>
                <w:sz w:val="24"/>
                <w:szCs w:val="24"/>
                <w:lang w:val="en-US"/>
              </w:rPr>
              <w:t>.</w:t>
            </w:r>
          </w:p>
        </w:tc>
      </w:tr>
      <w:tr w:rsidR="00920B4E" w:rsidTr="00DA2945">
        <w:trPr>
          <w:trHeight w:val="1656"/>
        </w:trPr>
        <w:tc>
          <w:tcPr>
            <w:tcW w:w="571" w:type="dxa"/>
          </w:tcPr>
          <w:p w:rsidR="00920B4E" w:rsidRDefault="00920B4E" w:rsidP="00DA2945">
            <w:pPr>
              <w:pStyle w:val="TableParagraph"/>
              <w:spacing w:line="270" w:lineRule="exact"/>
              <w:ind w:left="5"/>
              <w:jc w:val="center"/>
              <w:rPr>
                <w:sz w:val="24"/>
              </w:rPr>
            </w:pPr>
            <w:r>
              <w:rPr>
                <w:sz w:val="24"/>
              </w:rPr>
              <w:lastRenderedPageBreak/>
              <w:t>6</w:t>
            </w:r>
          </w:p>
        </w:tc>
        <w:tc>
          <w:tcPr>
            <w:tcW w:w="3659" w:type="dxa"/>
          </w:tcPr>
          <w:p w:rsidR="00920B4E" w:rsidRDefault="00920B4E" w:rsidP="00DA2945">
            <w:pPr>
              <w:pStyle w:val="TableParagraph"/>
              <w:tabs>
                <w:tab w:val="left" w:pos="1451"/>
                <w:tab w:val="left" w:pos="3014"/>
              </w:tabs>
              <w:ind w:right="96"/>
              <w:jc w:val="both"/>
              <w:rPr>
                <w:sz w:val="24"/>
              </w:rPr>
            </w:pPr>
            <w:r>
              <w:rPr>
                <w:sz w:val="24"/>
              </w:rPr>
              <w:t>Menurut ustadz/ustadzah apakah Metode At-Tartil ini sudah cukup efektif untuk pembelajaran Al-Quran?</w:t>
            </w:r>
          </w:p>
        </w:tc>
        <w:tc>
          <w:tcPr>
            <w:tcW w:w="4789" w:type="dxa"/>
          </w:tcPr>
          <w:p w:rsidR="00920B4E" w:rsidRDefault="00920B4E" w:rsidP="00DA2945">
            <w:pPr>
              <w:pStyle w:val="TableParagraph"/>
              <w:rPr>
                <w:sz w:val="24"/>
              </w:rPr>
            </w:pPr>
            <w:r>
              <w:rPr>
                <w:sz w:val="24"/>
              </w:rPr>
              <w:t xml:space="preserve">Sejauh ini penggunaan Metode At-Tartil dalam kegiatan pembelajaran sudah efektif. Hal ini bisa dilihat dari hasil belajar santri yang semakin hari semakin menunjukkan kemajuannya dalam mempelajari baca tulis Al-Quran.  </w:t>
            </w:r>
          </w:p>
        </w:tc>
      </w:tr>
    </w:tbl>
    <w:p w:rsidR="00222FF0" w:rsidRDefault="00222FF0"/>
    <w:sectPr w:rsidR="00222F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3056C3"/>
    <w:multiLevelType w:val="hybridMultilevel"/>
    <w:tmpl w:val="5066E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B4E"/>
    <w:rsid w:val="00222FF0"/>
    <w:rsid w:val="00920B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20B4E"/>
    <w:pPr>
      <w:widowControl w:val="0"/>
      <w:autoSpaceDE w:val="0"/>
      <w:autoSpaceDN w:val="0"/>
      <w:spacing w:after="0" w:line="240" w:lineRule="auto"/>
    </w:pPr>
    <w:rPr>
      <w:rFonts w:ascii="Times New Roman" w:eastAsia="Times New Roman" w:hAnsi="Times New Roman" w:cs="Times New Roman"/>
      <w:lang w:val="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920B4E"/>
  </w:style>
  <w:style w:type="paragraph" w:styleId="ListParagraph">
    <w:name w:val="List Paragraph"/>
    <w:basedOn w:val="Normal"/>
    <w:uiPriority w:val="34"/>
    <w:qFormat/>
    <w:rsid w:val="00920B4E"/>
    <w:pPr>
      <w:ind w:left="2160" w:hanging="361"/>
    </w:pPr>
  </w:style>
  <w:style w:type="table" w:styleId="TableGrid">
    <w:name w:val="Table Grid"/>
    <w:basedOn w:val="TableNormal"/>
    <w:uiPriority w:val="59"/>
    <w:rsid w:val="00920B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20B4E"/>
    <w:pPr>
      <w:widowControl w:val="0"/>
      <w:autoSpaceDE w:val="0"/>
      <w:autoSpaceDN w:val="0"/>
      <w:spacing w:after="0" w:line="240" w:lineRule="auto"/>
    </w:pPr>
    <w:rPr>
      <w:rFonts w:ascii="Times New Roman" w:eastAsia="Times New Roman" w:hAnsi="Times New Roman" w:cs="Times New Roman"/>
      <w:lang w:val="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920B4E"/>
  </w:style>
  <w:style w:type="paragraph" w:styleId="ListParagraph">
    <w:name w:val="List Paragraph"/>
    <w:basedOn w:val="Normal"/>
    <w:uiPriority w:val="34"/>
    <w:qFormat/>
    <w:rsid w:val="00920B4E"/>
    <w:pPr>
      <w:ind w:left="2160" w:hanging="361"/>
    </w:pPr>
  </w:style>
  <w:style w:type="table" w:styleId="TableGrid">
    <w:name w:val="Table Grid"/>
    <w:basedOn w:val="TableNormal"/>
    <w:uiPriority w:val="59"/>
    <w:rsid w:val="00920B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639</Words>
  <Characters>3647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2024-01-27T02:11:00Z</dcterms:created>
  <dcterms:modified xsi:type="dcterms:W3CDTF">2024-01-27T02:17:00Z</dcterms:modified>
</cp:coreProperties>
</file>