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5629" w14:textId="77777777" w:rsidR="00DF3FF8" w:rsidRDefault="00DF3FF8" w:rsidP="00587843">
      <w:pPr>
        <w:spacing w:after="0" w:line="240" w:lineRule="auto"/>
        <w:ind w:left="1134"/>
        <w:rPr>
          <w:rFonts w:ascii="Times New Roman" w:hAnsi="Times New Roman" w:cs="Times New Roman"/>
          <w:b/>
          <w:bCs/>
          <w:sz w:val="32"/>
          <w:szCs w:val="32"/>
        </w:rPr>
      </w:pPr>
      <w:r>
        <w:rPr>
          <w:rFonts w:ascii="Times New Roman" w:hAnsi="Times New Roman" w:cs="Times New Roman"/>
          <w:b/>
          <w:bCs/>
          <w:sz w:val="32"/>
          <w:szCs w:val="32"/>
        </w:rPr>
        <w:t>[</w:t>
      </w:r>
      <w:r w:rsidRPr="00C453C8">
        <w:rPr>
          <w:rFonts w:ascii="Times New Roman" w:hAnsi="Times New Roman" w:cs="Times New Roman"/>
          <w:b/>
          <w:bCs/>
          <w:sz w:val="32"/>
          <w:szCs w:val="32"/>
        </w:rPr>
        <w:t xml:space="preserve">Overview Of Optimism </w:t>
      </w:r>
      <w:proofErr w:type="gramStart"/>
      <w:r w:rsidRPr="00C453C8">
        <w:rPr>
          <w:rFonts w:ascii="Times New Roman" w:hAnsi="Times New Roman" w:cs="Times New Roman"/>
          <w:b/>
          <w:bCs/>
          <w:sz w:val="32"/>
          <w:szCs w:val="32"/>
        </w:rPr>
        <w:t>In</w:t>
      </w:r>
      <w:proofErr w:type="gramEnd"/>
      <w:r w:rsidRPr="00C453C8">
        <w:rPr>
          <w:rFonts w:ascii="Times New Roman" w:hAnsi="Times New Roman" w:cs="Times New Roman"/>
          <w:b/>
          <w:bCs/>
          <w:sz w:val="32"/>
          <w:szCs w:val="32"/>
        </w:rPr>
        <w:t xml:space="preserve"> Adolescents In </w:t>
      </w:r>
      <w:r>
        <w:rPr>
          <w:rFonts w:ascii="Times New Roman" w:hAnsi="Times New Roman" w:cs="Times New Roman"/>
          <w:b/>
          <w:bCs/>
          <w:sz w:val="32"/>
          <w:szCs w:val="32"/>
        </w:rPr>
        <w:t>‘</w:t>
      </w:r>
      <w:r w:rsidRPr="00C453C8">
        <w:rPr>
          <w:rFonts w:ascii="Times New Roman" w:hAnsi="Times New Roman" w:cs="Times New Roman"/>
          <w:b/>
          <w:bCs/>
          <w:sz w:val="32"/>
          <w:szCs w:val="32"/>
        </w:rPr>
        <w:t xml:space="preserve">Aisyiyah </w:t>
      </w:r>
      <w:proofErr w:type="spellStart"/>
      <w:r w:rsidRPr="00C453C8">
        <w:rPr>
          <w:rFonts w:ascii="Times New Roman" w:hAnsi="Times New Roman" w:cs="Times New Roman"/>
          <w:b/>
          <w:bCs/>
          <w:sz w:val="32"/>
          <w:szCs w:val="32"/>
        </w:rPr>
        <w:t>Sidoarjo</w:t>
      </w:r>
      <w:proofErr w:type="spellEnd"/>
      <w:r w:rsidRPr="00C453C8">
        <w:rPr>
          <w:rFonts w:ascii="Times New Roman" w:hAnsi="Times New Roman" w:cs="Times New Roman"/>
          <w:b/>
          <w:bCs/>
          <w:sz w:val="32"/>
          <w:szCs w:val="32"/>
        </w:rPr>
        <w:t xml:space="preserve"> Orphanage</w:t>
      </w:r>
      <w:r>
        <w:rPr>
          <w:rFonts w:ascii="Times New Roman" w:hAnsi="Times New Roman" w:cs="Times New Roman"/>
          <w:b/>
          <w:bCs/>
          <w:sz w:val="32"/>
          <w:szCs w:val="32"/>
        </w:rPr>
        <w:t>]</w:t>
      </w:r>
    </w:p>
    <w:p w14:paraId="30F22BA7" w14:textId="77777777" w:rsidR="00DF3FF8" w:rsidRDefault="00DF3FF8" w:rsidP="00587843">
      <w:pPr>
        <w:spacing w:after="0" w:line="240" w:lineRule="auto"/>
        <w:ind w:left="1134"/>
        <w:rPr>
          <w:rFonts w:ascii="Times New Roman" w:hAnsi="Times New Roman" w:cs="Times New Roman"/>
          <w:b/>
          <w:bCs/>
          <w:sz w:val="32"/>
          <w:szCs w:val="32"/>
        </w:rPr>
      </w:pPr>
      <w:r>
        <w:rPr>
          <w:rFonts w:ascii="Times New Roman" w:hAnsi="Times New Roman" w:cs="Times New Roman"/>
          <w:b/>
          <w:bCs/>
          <w:sz w:val="32"/>
          <w:szCs w:val="32"/>
        </w:rPr>
        <w:t xml:space="preserve">[Gambaran </w:t>
      </w:r>
      <w:proofErr w:type="spellStart"/>
      <w:r>
        <w:rPr>
          <w:rFonts w:ascii="Times New Roman" w:hAnsi="Times New Roman" w:cs="Times New Roman"/>
          <w:b/>
          <w:bCs/>
          <w:sz w:val="32"/>
          <w:szCs w:val="32"/>
        </w:rPr>
        <w:t>Optimisme</w:t>
      </w:r>
      <w:proofErr w:type="spellEnd"/>
      <w:r>
        <w:rPr>
          <w:rFonts w:ascii="Times New Roman" w:hAnsi="Times New Roman" w:cs="Times New Roman"/>
          <w:b/>
          <w:bCs/>
          <w:sz w:val="32"/>
          <w:szCs w:val="32"/>
        </w:rPr>
        <w:t xml:space="preserve"> Pada </w:t>
      </w:r>
      <w:proofErr w:type="spellStart"/>
      <w:r>
        <w:rPr>
          <w:rFonts w:ascii="Times New Roman" w:hAnsi="Times New Roman" w:cs="Times New Roman"/>
          <w:b/>
          <w:bCs/>
          <w:sz w:val="32"/>
          <w:szCs w:val="32"/>
        </w:rPr>
        <w:t>Remaja</w:t>
      </w:r>
      <w:proofErr w:type="spellEnd"/>
      <w:r>
        <w:rPr>
          <w:rFonts w:ascii="Times New Roman" w:hAnsi="Times New Roman" w:cs="Times New Roman"/>
          <w:b/>
          <w:bCs/>
          <w:sz w:val="32"/>
          <w:szCs w:val="32"/>
        </w:rPr>
        <w:t xml:space="preserve"> </w:t>
      </w:r>
      <w:proofErr w:type="gramStart"/>
      <w:r>
        <w:rPr>
          <w:rFonts w:ascii="Times New Roman" w:hAnsi="Times New Roman" w:cs="Times New Roman"/>
          <w:b/>
          <w:bCs/>
          <w:sz w:val="32"/>
          <w:szCs w:val="32"/>
        </w:rPr>
        <w:t>Di</w:t>
      </w:r>
      <w:proofErr w:type="gramEnd"/>
      <w:r>
        <w:rPr>
          <w:rFonts w:ascii="Times New Roman" w:hAnsi="Times New Roman" w:cs="Times New Roman"/>
          <w:b/>
          <w:bCs/>
          <w:sz w:val="32"/>
          <w:szCs w:val="32"/>
        </w:rPr>
        <w:t xml:space="preserve"> Panti </w:t>
      </w:r>
      <w:proofErr w:type="spellStart"/>
      <w:r>
        <w:rPr>
          <w:rFonts w:ascii="Times New Roman" w:hAnsi="Times New Roman" w:cs="Times New Roman"/>
          <w:b/>
          <w:bCs/>
          <w:sz w:val="32"/>
          <w:szCs w:val="32"/>
        </w:rPr>
        <w:t>Asuhan</w:t>
      </w:r>
      <w:proofErr w:type="spellEnd"/>
      <w:r>
        <w:rPr>
          <w:rFonts w:ascii="Times New Roman" w:hAnsi="Times New Roman" w:cs="Times New Roman"/>
          <w:b/>
          <w:bCs/>
          <w:sz w:val="32"/>
          <w:szCs w:val="32"/>
        </w:rPr>
        <w:t xml:space="preserve"> ‘</w:t>
      </w:r>
      <w:bookmarkStart w:id="0" w:name="_Hlk143667364"/>
      <w:r>
        <w:rPr>
          <w:rFonts w:ascii="Times New Roman" w:hAnsi="Times New Roman" w:cs="Times New Roman"/>
          <w:b/>
          <w:bCs/>
          <w:sz w:val="32"/>
          <w:szCs w:val="32"/>
        </w:rPr>
        <w:t xml:space="preserve">Aisyiyah </w:t>
      </w:r>
      <w:bookmarkEnd w:id="0"/>
      <w:proofErr w:type="spellStart"/>
      <w:r>
        <w:rPr>
          <w:rFonts w:ascii="Times New Roman" w:hAnsi="Times New Roman" w:cs="Times New Roman"/>
          <w:b/>
          <w:bCs/>
          <w:sz w:val="32"/>
          <w:szCs w:val="32"/>
        </w:rPr>
        <w:t>Sidoarjo</w:t>
      </w:r>
      <w:proofErr w:type="spellEnd"/>
      <w:r>
        <w:rPr>
          <w:rFonts w:ascii="Times New Roman" w:hAnsi="Times New Roman" w:cs="Times New Roman"/>
          <w:b/>
          <w:bCs/>
          <w:sz w:val="32"/>
          <w:szCs w:val="32"/>
        </w:rPr>
        <w:t>]</w:t>
      </w:r>
    </w:p>
    <w:p w14:paraId="55816774" w14:textId="77777777" w:rsidR="00DF3FF8" w:rsidRDefault="00DF3FF8" w:rsidP="00587843">
      <w:pPr>
        <w:spacing w:after="0" w:line="240" w:lineRule="auto"/>
        <w:ind w:left="1134"/>
        <w:rPr>
          <w:rFonts w:ascii="Times New Roman" w:hAnsi="Times New Roman" w:cs="Times New Roman"/>
          <w:b/>
          <w:bCs/>
          <w:sz w:val="20"/>
          <w:szCs w:val="20"/>
        </w:rPr>
      </w:pPr>
    </w:p>
    <w:p w14:paraId="606AB969" w14:textId="77777777" w:rsidR="00DF3FF8" w:rsidRDefault="00DF3FF8" w:rsidP="00587843">
      <w:pPr>
        <w:spacing w:after="0" w:line="240" w:lineRule="auto"/>
        <w:ind w:left="1134"/>
        <w:jc w:val="both"/>
        <w:rPr>
          <w:rFonts w:ascii="Times New Roman" w:hAnsi="Times New Roman" w:cs="Times New Roman"/>
          <w:sz w:val="20"/>
          <w:szCs w:val="20"/>
        </w:rPr>
      </w:pPr>
      <w:r>
        <w:rPr>
          <w:rFonts w:ascii="Times New Roman" w:hAnsi="Times New Roman" w:cs="Times New Roman"/>
          <w:sz w:val="20"/>
          <w:szCs w:val="20"/>
        </w:rPr>
        <w:t xml:space="preserve">M. Ikhsan </w:t>
      </w:r>
      <w:proofErr w:type="spellStart"/>
      <w:r>
        <w:rPr>
          <w:rFonts w:ascii="Times New Roman" w:hAnsi="Times New Roman" w:cs="Times New Roman"/>
          <w:sz w:val="20"/>
          <w:szCs w:val="20"/>
        </w:rPr>
        <w:t>Vigi</w:t>
      </w:r>
      <w:proofErr w:type="spellEnd"/>
      <w:r>
        <w:rPr>
          <w:rFonts w:ascii="Times New Roman" w:hAnsi="Times New Roman" w:cs="Times New Roman"/>
          <w:sz w:val="20"/>
          <w:szCs w:val="20"/>
        </w:rPr>
        <w:t xml:space="preserve"> A.A</w:t>
      </w:r>
      <w:bookmarkStart w:id="1" w:name="_Hlk144066069"/>
      <w:r>
        <w:rPr>
          <w:sz w:val="20"/>
          <w:szCs w:val="20"/>
          <w:vertAlign w:val="superscript"/>
          <w:lang w:val="en-US"/>
        </w:rPr>
        <w:t>1)</w:t>
      </w:r>
      <w:r>
        <w:rPr>
          <w:rFonts w:ascii="Times New Roman" w:hAnsi="Times New Roman" w:cs="Times New Roman"/>
          <w:sz w:val="20"/>
          <w:szCs w:val="20"/>
        </w:rPr>
        <w:t xml:space="preserve">, </w:t>
      </w:r>
      <w:bookmarkEnd w:id="1"/>
      <w:r>
        <w:rPr>
          <w:rFonts w:ascii="Times New Roman" w:hAnsi="Times New Roman" w:cs="Times New Roman"/>
          <w:sz w:val="20"/>
          <w:szCs w:val="20"/>
        </w:rPr>
        <w:t xml:space="preserve">Effy </w:t>
      </w:r>
      <w:proofErr w:type="spellStart"/>
      <w:r>
        <w:rPr>
          <w:rFonts w:ascii="Times New Roman" w:hAnsi="Times New Roman" w:cs="Times New Roman"/>
          <w:sz w:val="20"/>
          <w:szCs w:val="20"/>
        </w:rPr>
        <w:t>Wardati</w:t>
      </w:r>
      <w:proofErr w:type="spellEnd"/>
      <w:r>
        <w:rPr>
          <w:rFonts w:ascii="Times New Roman" w:hAnsi="Times New Roman" w:cs="Times New Roman"/>
          <w:sz w:val="20"/>
          <w:szCs w:val="20"/>
        </w:rPr>
        <w:t xml:space="preserve"> Maryam</w:t>
      </w:r>
      <w:bookmarkStart w:id="2" w:name="_Hlk144066085"/>
      <w:r>
        <w:rPr>
          <w:sz w:val="20"/>
          <w:szCs w:val="20"/>
          <w:vertAlign w:val="superscript"/>
          <w:lang w:val="en-US"/>
        </w:rPr>
        <w:t>2)</w:t>
      </w:r>
      <w:bookmarkEnd w:id="2"/>
    </w:p>
    <w:p w14:paraId="7957DD0A" w14:textId="77777777" w:rsidR="00DF3FF8" w:rsidRDefault="00DF3FF8" w:rsidP="00587843">
      <w:pPr>
        <w:spacing w:after="0" w:line="240" w:lineRule="auto"/>
        <w:ind w:left="1134"/>
        <w:rPr>
          <w:rFonts w:ascii="Times New Roman" w:hAnsi="Times New Roman" w:cs="Times New Roman"/>
          <w:sz w:val="20"/>
          <w:szCs w:val="20"/>
        </w:rPr>
      </w:pPr>
      <w:r>
        <w:rPr>
          <w:sz w:val="20"/>
          <w:szCs w:val="20"/>
          <w:vertAlign w:val="superscript"/>
          <w:lang w:val="en-US"/>
        </w:rPr>
        <w:t xml:space="preserve">1) </w:t>
      </w:r>
      <w:r>
        <w:rPr>
          <w:rFonts w:ascii="Times New Roman" w:hAnsi="Times New Roman" w:cs="Times New Roman"/>
          <w:sz w:val="20"/>
          <w:szCs w:val="20"/>
        </w:rPr>
        <w:t xml:space="preserve">Program Studi </w:t>
      </w:r>
      <w:proofErr w:type="spellStart"/>
      <w:r>
        <w:rPr>
          <w:rFonts w:ascii="Times New Roman" w:hAnsi="Times New Roman" w:cs="Times New Roman"/>
          <w:sz w:val="20"/>
          <w:szCs w:val="20"/>
        </w:rPr>
        <w:t>psikologi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Fakultas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Psikologi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Ilmu</w:t>
      </w:r>
      <w:proofErr w:type="spellEnd"/>
      <w:r>
        <w:rPr>
          <w:rFonts w:ascii="Times New Roman" w:hAnsi="Times New Roman" w:cs="Times New Roman"/>
          <w:sz w:val="20"/>
          <w:szCs w:val="20"/>
        </w:rPr>
        <w:t xml:space="preserve"> Pendidikan, Universitas Muhammadiyah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Indonesia</w:t>
      </w:r>
    </w:p>
    <w:p w14:paraId="3AC7B80D" w14:textId="77777777" w:rsidR="00DF3FF8" w:rsidRDefault="00DF3FF8" w:rsidP="00587843">
      <w:pPr>
        <w:spacing w:after="0" w:line="240" w:lineRule="auto"/>
        <w:ind w:left="1134"/>
        <w:rPr>
          <w:rFonts w:ascii="Times New Roman" w:hAnsi="Times New Roman" w:cs="Times New Roman"/>
          <w:sz w:val="20"/>
          <w:szCs w:val="20"/>
        </w:rPr>
      </w:pPr>
      <w:r w:rsidRPr="00C453C8">
        <w:rPr>
          <w:rFonts w:ascii="Times New Roman" w:hAnsi="Times New Roman" w:cs="Times New Roman"/>
          <w:sz w:val="20"/>
          <w:szCs w:val="20"/>
          <w:vertAlign w:val="superscript"/>
          <w:lang w:val="en-US"/>
        </w:rPr>
        <w:t>2)</w:t>
      </w:r>
      <w:r>
        <w:rPr>
          <w:rFonts w:ascii="Times New Roman" w:hAnsi="Times New Roman" w:cs="Times New Roman"/>
          <w:sz w:val="20"/>
          <w:szCs w:val="20"/>
          <w:vertAlign w:val="superscript"/>
          <w:lang w:val="en-US"/>
        </w:rPr>
        <w:t xml:space="preserve"> </w:t>
      </w:r>
      <w:r>
        <w:rPr>
          <w:rFonts w:ascii="Times New Roman" w:hAnsi="Times New Roman" w:cs="Times New Roman"/>
          <w:sz w:val="20"/>
          <w:szCs w:val="20"/>
        </w:rPr>
        <w:t xml:space="preserve">Program Studi </w:t>
      </w:r>
      <w:proofErr w:type="spellStart"/>
      <w:r>
        <w:rPr>
          <w:rFonts w:ascii="Times New Roman" w:hAnsi="Times New Roman" w:cs="Times New Roman"/>
          <w:sz w:val="20"/>
          <w:szCs w:val="20"/>
        </w:rPr>
        <w:t>psikologi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Fakultas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Psikologi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Ilmu</w:t>
      </w:r>
      <w:proofErr w:type="spellEnd"/>
      <w:r>
        <w:rPr>
          <w:rFonts w:ascii="Times New Roman" w:hAnsi="Times New Roman" w:cs="Times New Roman"/>
          <w:sz w:val="20"/>
          <w:szCs w:val="20"/>
        </w:rPr>
        <w:t xml:space="preserve"> Pendidikan, Universitas Muhammadiyah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Indonesia</w:t>
      </w:r>
    </w:p>
    <w:p w14:paraId="1AECA876" w14:textId="77777777" w:rsidR="00DF3FF8" w:rsidRDefault="00DF3FF8" w:rsidP="00587843">
      <w:pPr>
        <w:spacing w:after="0" w:line="240" w:lineRule="auto"/>
        <w:ind w:left="1134"/>
        <w:rPr>
          <w:rFonts w:ascii="Times New Roman" w:hAnsi="Times New Roman" w:cs="Times New Roman"/>
          <w:sz w:val="20"/>
          <w:szCs w:val="20"/>
        </w:rPr>
      </w:pPr>
      <w:r>
        <w:rPr>
          <w:rFonts w:ascii="Times New Roman" w:hAnsi="Times New Roman" w:cs="Times New Roman"/>
          <w:sz w:val="20"/>
          <w:szCs w:val="20"/>
        </w:rPr>
        <w:t xml:space="preserve">*Email Corresponding Author: </w:t>
      </w:r>
      <w:hyperlink r:id="rId6" w:history="1">
        <w:r w:rsidRPr="00587843">
          <w:rPr>
            <w:rStyle w:val="Hyperlink"/>
            <w:rFonts w:ascii="Times New Roman" w:hAnsi="Times New Roman" w:cs="Times New Roman"/>
            <w:sz w:val="20"/>
            <w:szCs w:val="20"/>
          </w:rPr>
          <w:t>effywardati@umsida.ac.id</w:t>
        </w:r>
      </w:hyperlink>
      <w:r w:rsidRPr="00587843">
        <w:rPr>
          <w:sz w:val="20"/>
          <w:szCs w:val="20"/>
        </w:rPr>
        <w:t xml:space="preserve"> </w:t>
      </w:r>
      <w:r w:rsidRPr="00587843">
        <w:rPr>
          <w:rFonts w:ascii="Times New Roman" w:hAnsi="Times New Roman" w:cs="Times New Roman"/>
          <w:sz w:val="18"/>
          <w:szCs w:val="18"/>
        </w:rPr>
        <w:t xml:space="preserve"> </w:t>
      </w:r>
    </w:p>
    <w:p w14:paraId="04077343" w14:textId="77777777" w:rsidR="00DF3FF8" w:rsidRDefault="00DF3FF8" w:rsidP="00DF3FF8">
      <w:pPr>
        <w:spacing w:after="0" w:line="240" w:lineRule="auto"/>
        <w:rPr>
          <w:rFonts w:ascii="Times New Roman" w:hAnsi="Times New Roman" w:cs="Times New Roman"/>
          <w:sz w:val="20"/>
          <w:szCs w:val="20"/>
        </w:rPr>
      </w:pPr>
    </w:p>
    <w:p w14:paraId="2CDD9441" w14:textId="2D32C920" w:rsidR="00DF3FF8" w:rsidRDefault="00DF3FF8" w:rsidP="00DF34D2">
      <w:pPr>
        <w:spacing w:after="0" w:line="240" w:lineRule="auto"/>
        <w:ind w:hanging="567"/>
        <w:jc w:val="both"/>
        <w:rPr>
          <w:rFonts w:ascii="Times New Roman" w:hAnsi="Times New Roman" w:cs="Times New Roman"/>
          <w:i/>
          <w:iCs/>
          <w:sz w:val="20"/>
          <w:szCs w:val="20"/>
        </w:rPr>
      </w:pPr>
      <w:r>
        <w:rPr>
          <w:rFonts w:ascii="Times New Roman" w:hAnsi="Times New Roman" w:cs="Times New Roman"/>
          <w:b/>
          <w:bCs/>
          <w:i/>
          <w:iCs/>
          <w:sz w:val="20"/>
          <w:szCs w:val="20"/>
        </w:rPr>
        <w:t>Abstracts.</w:t>
      </w:r>
      <w:r w:rsidR="00DF34D2">
        <w:rPr>
          <w:rFonts w:ascii="Times New Roman" w:hAnsi="Times New Roman" w:cs="Times New Roman"/>
          <w:b/>
          <w:bCs/>
          <w:i/>
          <w:iCs/>
          <w:sz w:val="20"/>
          <w:szCs w:val="20"/>
        </w:rPr>
        <w:t xml:space="preserve"> </w:t>
      </w:r>
      <w:r>
        <w:rPr>
          <w:rFonts w:ascii="Times New Roman" w:hAnsi="Times New Roman" w:cs="Times New Roman"/>
          <w:i/>
          <w:iCs/>
          <w:sz w:val="20"/>
          <w:szCs w:val="20"/>
        </w:rPr>
        <w:t xml:space="preserve">Orphanage adolescents are one element of society that needs to be given more attention because of the life problems they encounter. This study aims to provide an overview of optimism in adolescent orphanages in Aisyiyah </w:t>
      </w:r>
      <w:proofErr w:type="spellStart"/>
      <w:r>
        <w:rPr>
          <w:rFonts w:ascii="Times New Roman" w:hAnsi="Times New Roman" w:cs="Times New Roman"/>
          <w:i/>
          <w:iCs/>
          <w:sz w:val="20"/>
          <w:szCs w:val="20"/>
        </w:rPr>
        <w:t>Sidoarjo</w:t>
      </w:r>
      <w:proofErr w:type="spellEnd"/>
      <w:r>
        <w:rPr>
          <w:rFonts w:ascii="Times New Roman" w:hAnsi="Times New Roman" w:cs="Times New Roman"/>
          <w:i/>
          <w:iCs/>
          <w:sz w:val="20"/>
          <w:szCs w:val="20"/>
        </w:rPr>
        <w:t xml:space="preserve">. This study uses descriptive quantitative research methods. The population in the study was adolescents of Aisyiyah </w:t>
      </w:r>
      <w:proofErr w:type="spellStart"/>
      <w:r>
        <w:rPr>
          <w:rFonts w:ascii="Times New Roman" w:hAnsi="Times New Roman" w:cs="Times New Roman"/>
          <w:i/>
          <w:iCs/>
          <w:sz w:val="20"/>
          <w:szCs w:val="20"/>
        </w:rPr>
        <w:t>Sidoarjo</w:t>
      </w:r>
      <w:proofErr w:type="spellEnd"/>
      <w:r>
        <w:rPr>
          <w:rFonts w:ascii="Times New Roman" w:hAnsi="Times New Roman" w:cs="Times New Roman"/>
          <w:i/>
          <w:iCs/>
          <w:sz w:val="20"/>
          <w:szCs w:val="20"/>
        </w:rPr>
        <w:t xml:space="preserve"> orphanage with a total of 115 people. Data collection techniques using psychological scales, namely the optimism scale in the form of a Likert scale with a reliability of 0.787. data analysis techniques in this study using descriptive analysis techniques to describe the population situation. The results of this study indicate that as many as 40.9% are in the low category with permanent aspects and </w:t>
      </w:r>
      <w:proofErr w:type="spellStart"/>
      <w:r>
        <w:rPr>
          <w:rFonts w:ascii="Times New Roman" w:hAnsi="Times New Roman" w:cs="Times New Roman"/>
          <w:i/>
          <w:iCs/>
          <w:sz w:val="20"/>
          <w:szCs w:val="20"/>
        </w:rPr>
        <w:t>personaliasation</w:t>
      </w:r>
      <w:proofErr w:type="spellEnd"/>
      <w:r>
        <w:rPr>
          <w:rFonts w:ascii="Times New Roman" w:hAnsi="Times New Roman" w:cs="Times New Roman"/>
          <w:i/>
          <w:iCs/>
          <w:sz w:val="20"/>
          <w:szCs w:val="20"/>
        </w:rPr>
        <w:t xml:space="preserve"> being aspects giving a large contribution of 34.8% and aspects of 32.2%.</w:t>
      </w:r>
    </w:p>
    <w:p w14:paraId="4B8D3CF5" w14:textId="77777777" w:rsidR="00DF3FF8" w:rsidRPr="00C453C8" w:rsidRDefault="00DF3FF8" w:rsidP="00DF34D2">
      <w:pPr>
        <w:spacing w:line="240" w:lineRule="auto"/>
        <w:ind w:hanging="567"/>
        <w:jc w:val="both"/>
        <w:rPr>
          <w:rFonts w:ascii="Times New Roman" w:hAnsi="Times New Roman" w:cs="Times New Roman"/>
          <w:b/>
          <w:bCs/>
          <w:i/>
          <w:iCs/>
          <w:sz w:val="20"/>
          <w:szCs w:val="20"/>
        </w:rPr>
      </w:pPr>
      <w:r>
        <w:rPr>
          <w:rFonts w:ascii="Times New Roman" w:hAnsi="Times New Roman" w:cs="Times New Roman"/>
          <w:b/>
          <w:bCs/>
          <w:i/>
          <w:iCs/>
          <w:sz w:val="20"/>
          <w:szCs w:val="20"/>
        </w:rPr>
        <w:t xml:space="preserve">Keywords - </w:t>
      </w:r>
      <w:r w:rsidRPr="00C453C8">
        <w:rPr>
          <w:rFonts w:ascii="Times New Roman" w:hAnsi="Times New Roman" w:cs="Times New Roman"/>
          <w:i/>
          <w:iCs/>
          <w:sz w:val="20"/>
          <w:szCs w:val="20"/>
        </w:rPr>
        <w:t xml:space="preserve">Optimism, </w:t>
      </w:r>
      <w:proofErr w:type="gramStart"/>
      <w:r w:rsidRPr="00C453C8">
        <w:rPr>
          <w:rFonts w:ascii="Times New Roman" w:hAnsi="Times New Roman" w:cs="Times New Roman"/>
          <w:i/>
          <w:iCs/>
          <w:sz w:val="20"/>
          <w:szCs w:val="20"/>
        </w:rPr>
        <w:t>Youth ,Orphanage</w:t>
      </w:r>
      <w:proofErr w:type="gramEnd"/>
    </w:p>
    <w:p w14:paraId="04685774" w14:textId="0DBBECE6" w:rsidR="00DF3FF8" w:rsidRDefault="00DF3FF8" w:rsidP="00DF34D2">
      <w:pPr>
        <w:spacing w:after="0" w:line="240" w:lineRule="auto"/>
        <w:ind w:hanging="567"/>
        <w:jc w:val="both"/>
        <w:rPr>
          <w:rFonts w:ascii="Times New Roman" w:hAnsi="Times New Roman" w:cs="Times New Roman"/>
          <w:iCs/>
          <w:sz w:val="20"/>
          <w:szCs w:val="20"/>
          <w:lang w:val="en-US"/>
        </w:rPr>
      </w:pPr>
      <w:proofErr w:type="spellStart"/>
      <w:r>
        <w:rPr>
          <w:rFonts w:ascii="Times New Roman" w:hAnsi="Times New Roman" w:cs="Times New Roman"/>
          <w:b/>
          <w:bCs/>
          <w:sz w:val="20"/>
          <w:szCs w:val="20"/>
        </w:rPr>
        <w:t>Abstraks</w:t>
      </w:r>
      <w:proofErr w:type="spellEnd"/>
      <w:r>
        <w:rPr>
          <w:rFonts w:ascii="Times New Roman" w:hAnsi="Times New Roman" w:cs="Times New Roman"/>
          <w:b/>
          <w:bCs/>
          <w:sz w:val="20"/>
          <w:szCs w:val="20"/>
        </w:rPr>
        <w:t>.</w:t>
      </w:r>
      <w:r w:rsidR="00DF34D2">
        <w:rPr>
          <w:rFonts w:ascii="Times New Roman" w:hAnsi="Times New Roman" w:cs="Times New Roman"/>
          <w:b/>
          <w:bCs/>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adalah</w:t>
      </w:r>
      <w:proofErr w:type="spellEnd"/>
      <w:r>
        <w:rPr>
          <w:rFonts w:ascii="Times New Roman" w:hAnsi="Times New Roman" w:cs="Times New Roman"/>
          <w:sz w:val="20"/>
          <w:szCs w:val="20"/>
        </w:rPr>
        <w:t xml:space="preserve"> salah </w:t>
      </w:r>
      <w:proofErr w:type="spellStart"/>
      <w:r>
        <w:rPr>
          <w:rFonts w:ascii="Times New Roman" w:hAnsi="Times New Roman" w:cs="Times New Roman"/>
          <w:sz w:val="20"/>
          <w:szCs w:val="20"/>
        </w:rPr>
        <w:t>satu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elemen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masyarakat</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perlu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diberikan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perhatian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lebih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problematika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hadapi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bertujuan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memberikan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gambaran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Panti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‘Aisyiyah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metode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kuantitatif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deskriptif</w:t>
      </w:r>
      <w:proofErr w:type="spellEnd"/>
      <w:r>
        <w:rPr>
          <w:rFonts w:ascii="Times New Roman" w:hAnsi="Times New Roman" w:cs="Times New Roman"/>
          <w:sz w:val="20"/>
          <w:szCs w:val="20"/>
        </w:rPr>
        <w:t xml:space="preserve">. </w:t>
      </w:r>
      <w:r>
        <w:rPr>
          <w:rFonts w:ascii="Times New Roman" w:hAnsi="Times New Roman" w:cs="Times New Roman"/>
          <w:sz w:val="20"/>
          <w:szCs w:val="20"/>
          <w:lang w:val="en-US"/>
        </w:rPr>
        <w:t>P</w:t>
      </w:r>
      <w:proofErr w:type="spellStart"/>
      <w:r>
        <w:rPr>
          <w:rFonts w:ascii="Times New Roman" w:hAnsi="Times New Roman" w:cs="Times New Roman"/>
          <w:sz w:val="20"/>
          <w:szCs w:val="20"/>
        </w:rPr>
        <w:t>opulasi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r w:rsidRPr="00106692">
        <w:rPr>
          <w:rFonts w:ascii="Times New Roman" w:hAnsi="Times New Roman" w:cs="Times New Roman"/>
          <w:sz w:val="20"/>
          <w:szCs w:val="20"/>
        </w:rPr>
        <w:t xml:space="preserve">Panti </w:t>
      </w:r>
      <w:proofErr w:type="spellStart"/>
      <w:r w:rsidRPr="00106692">
        <w:rPr>
          <w:rFonts w:ascii="Times New Roman" w:hAnsi="Times New Roman" w:cs="Times New Roman"/>
          <w:sz w:val="20"/>
          <w:szCs w:val="20"/>
        </w:rPr>
        <w:t>Asuhan</w:t>
      </w:r>
      <w:proofErr w:type="spellEnd"/>
      <w:r w:rsidRPr="00106692">
        <w:rPr>
          <w:rFonts w:ascii="Times New Roman" w:hAnsi="Times New Roman" w:cs="Times New Roman"/>
          <w:sz w:val="20"/>
          <w:szCs w:val="20"/>
        </w:rPr>
        <w:t xml:space="preserve"> ‘Aisyiyah</w:t>
      </w:r>
      <w:r>
        <w:rPr>
          <w:rFonts w:ascii="Times New Roman" w:hAnsi="Times New Roman" w:cs="Times New Roman"/>
          <w:sz w:val="20"/>
          <w:szCs w:val="20"/>
        </w:rPr>
        <w:t xml:space="preserve">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jumlah</w:t>
      </w:r>
      <w:proofErr w:type="spellEnd"/>
      <w:r>
        <w:rPr>
          <w:rFonts w:ascii="Times New Roman" w:hAnsi="Times New Roman" w:cs="Times New Roman"/>
          <w:sz w:val="20"/>
          <w:szCs w:val="20"/>
        </w:rPr>
        <w:t xml:space="preserve"> 115 orang. </w:t>
      </w:r>
      <w:r>
        <w:rPr>
          <w:rFonts w:ascii="Times New Roman" w:hAnsi="Times New Roman" w:cs="Times New Roman"/>
          <w:sz w:val="20"/>
          <w:szCs w:val="20"/>
          <w:lang w:val="en-US"/>
        </w:rPr>
        <w:t xml:space="preserve">Teknik </w:t>
      </w:r>
      <w:proofErr w:type="spellStart"/>
      <w:r>
        <w:rPr>
          <w:rFonts w:ascii="Times New Roman" w:hAnsi="Times New Roman" w:cs="Times New Roman"/>
          <w:sz w:val="20"/>
          <w:szCs w:val="20"/>
          <w:lang w:val="en-US"/>
        </w:rPr>
        <w:t>oengumpulan</w:t>
      </w:r>
      <w:proofErr w:type="spellEnd"/>
      <w:r>
        <w:rPr>
          <w:rFonts w:ascii="Times New Roman" w:hAnsi="Times New Roman" w:cs="Times New Roman"/>
          <w:sz w:val="20"/>
          <w:szCs w:val="20"/>
          <w:lang w:val="en-US"/>
        </w:rPr>
        <w:t xml:space="preserve"> data </w:t>
      </w:r>
      <w:proofErr w:type="spellStart"/>
      <w:r>
        <w:rPr>
          <w:rFonts w:ascii="Times New Roman" w:hAnsi="Times New Roman" w:cs="Times New Roman"/>
          <w:sz w:val="20"/>
          <w:szCs w:val="20"/>
          <w:lang w:val="en-US"/>
        </w:rPr>
        <w:t>menggunakan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skala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psikologi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skala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optimisme</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berbentuk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skala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likert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realibilitas</w:t>
      </w:r>
      <w:proofErr w:type="spellEnd"/>
      <w:r>
        <w:rPr>
          <w:rFonts w:ascii="Times New Roman" w:hAnsi="Times New Roman" w:cs="Times New Roman"/>
          <w:sz w:val="20"/>
          <w:szCs w:val="20"/>
          <w:lang w:val="en-US"/>
        </w:rPr>
        <w:t xml:space="preserve"> 0,787. </w:t>
      </w:r>
      <w:proofErr w:type="spellStart"/>
      <w:r>
        <w:rPr>
          <w:rFonts w:ascii="Times New Roman" w:hAnsi="Times New Roman" w:cs="Times New Roman"/>
          <w:sz w:val="20"/>
          <w:szCs w:val="20"/>
          <w:lang w:val="en-US"/>
        </w:rPr>
        <w:t>tehnik</w:t>
      </w:r>
      <w:proofErr w:type="spellEnd"/>
      <w:r>
        <w:rPr>
          <w:rFonts w:ascii="Times New Roman" w:hAnsi="Times New Roman" w:cs="Times New Roman"/>
          <w:sz w:val="20"/>
          <w:szCs w:val="20"/>
          <w:lang w:val="en-US"/>
        </w:rPr>
        <w:t xml:space="preserve"> Analisa data </w:t>
      </w:r>
      <w:proofErr w:type="spellStart"/>
      <w:r>
        <w:rPr>
          <w:rFonts w:ascii="Times New Roman" w:hAnsi="Times New Roman" w:cs="Times New Roman"/>
          <w:sz w:val="20"/>
          <w:szCs w:val="20"/>
          <w:lang w:val="en-US"/>
        </w:rPr>
        <w:t>dalam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penelitian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ini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menggunakan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tehnik</w:t>
      </w:r>
      <w:proofErr w:type="spellEnd"/>
      <w:r>
        <w:rPr>
          <w:rFonts w:ascii="Times New Roman" w:hAnsi="Times New Roman" w:cs="Times New Roman"/>
          <w:sz w:val="20"/>
          <w:szCs w:val="20"/>
          <w:lang w:val="en-US"/>
        </w:rPr>
        <w:t xml:space="preserve"> Analisa </w:t>
      </w:r>
      <w:proofErr w:type="spellStart"/>
      <w:r>
        <w:rPr>
          <w:rFonts w:ascii="Times New Roman" w:hAnsi="Times New Roman" w:cs="Times New Roman"/>
          <w:sz w:val="20"/>
          <w:szCs w:val="20"/>
          <w:lang w:val="en-US"/>
        </w:rPr>
        <w:t>deskriptif</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untuk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menggambarkan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situasi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populasi</w:t>
      </w:r>
      <w:proofErr w:type="spellEnd"/>
      <w:r>
        <w:rPr>
          <w:rFonts w:ascii="Times New Roman" w:hAnsi="Times New Roman" w:cs="Times New Roman"/>
          <w:sz w:val="20"/>
          <w:szCs w:val="20"/>
          <w:lang w:val="en-US"/>
        </w:rPr>
        <w:t xml:space="preserve">. Hasil </w:t>
      </w:r>
      <w:proofErr w:type="spellStart"/>
      <w:r>
        <w:rPr>
          <w:rFonts w:ascii="Times New Roman" w:hAnsi="Times New Roman" w:cs="Times New Roman"/>
          <w:sz w:val="20"/>
          <w:szCs w:val="20"/>
          <w:lang w:val="en-US"/>
        </w:rPr>
        <w:t>dari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penelitian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ini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menunjukkan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bahwa</w:t>
      </w:r>
      <w:proofErr w:type="spellEnd"/>
      <w:r>
        <w:rPr>
          <w:rFonts w:ascii="Times New Roman" w:hAnsi="Times New Roman" w:cs="Times New Roman"/>
          <w:sz w:val="20"/>
          <w:szCs w:val="20"/>
          <w:lang w:val="en-US"/>
        </w:rPr>
        <w:t xml:space="preserve"> </w:t>
      </w:r>
      <w:proofErr w:type="spellStart"/>
      <w:proofErr w:type="gramStart"/>
      <w:r>
        <w:rPr>
          <w:rFonts w:ascii="Times New Roman" w:hAnsi="Times New Roman" w:cs="Times New Roman"/>
          <w:sz w:val="20"/>
          <w:szCs w:val="20"/>
          <w:lang w:val="en-US"/>
        </w:rPr>
        <w:t>sebanyak</w:t>
      </w:r>
      <w:proofErr w:type="spellEnd"/>
      <w:r>
        <w:rPr>
          <w:rFonts w:ascii="Times New Roman" w:hAnsi="Times New Roman" w:cs="Times New Roman"/>
          <w:sz w:val="20"/>
          <w:szCs w:val="20"/>
          <w:lang w:val="en-US"/>
        </w:rPr>
        <w:t xml:space="preserve">  40</w:t>
      </w:r>
      <w:proofErr w:type="gramEnd"/>
      <w:r>
        <w:rPr>
          <w:rFonts w:ascii="Times New Roman" w:hAnsi="Times New Roman" w:cs="Times New Roman"/>
          <w:sz w:val="20"/>
          <w:szCs w:val="20"/>
          <w:lang w:val="en-US"/>
        </w:rPr>
        <w:t xml:space="preserve">,9% </w:t>
      </w:r>
      <w:proofErr w:type="spellStart"/>
      <w:r>
        <w:rPr>
          <w:rFonts w:ascii="Times New Roman" w:hAnsi="Times New Roman" w:cs="Times New Roman"/>
          <w:sz w:val="20"/>
          <w:szCs w:val="20"/>
          <w:lang w:val="en-US"/>
        </w:rPr>
        <w:t>berada</w:t>
      </w:r>
      <w:proofErr w:type="spellEnd"/>
      <w:r>
        <w:rPr>
          <w:rFonts w:ascii="Times New Roman" w:hAnsi="Times New Roman" w:cs="Times New Roman"/>
          <w:sz w:val="20"/>
          <w:szCs w:val="20"/>
          <w:lang w:val="en-US"/>
        </w:rPr>
        <w:t xml:space="preserve"> pada </w:t>
      </w:r>
      <w:proofErr w:type="spellStart"/>
      <w:r>
        <w:rPr>
          <w:rFonts w:ascii="Times New Roman" w:hAnsi="Times New Roman" w:cs="Times New Roman"/>
          <w:sz w:val="20"/>
          <w:szCs w:val="20"/>
          <w:lang w:val="en-US"/>
        </w:rPr>
        <w:t>kategori</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rendah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aspek</w:t>
      </w:r>
      <w:proofErr w:type="spellEnd"/>
      <w:r>
        <w:rPr>
          <w:rFonts w:ascii="Times New Roman" w:hAnsi="Times New Roman" w:cs="Times New Roman"/>
          <w:sz w:val="20"/>
          <w:szCs w:val="20"/>
          <w:lang w:val="en-US"/>
        </w:rPr>
        <w:t xml:space="preserve"> permanent  dan </w:t>
      </w:r>
      <w:proofErr w:type="spellStart"/>
      <w:r>
        <w:rPr>
          <w:rFonts w:ascii="Times New Roman" w:hAnsi="Times New Roman" w:cs="Times New Roman"/>
          <w:sz w:val="20"/>
          <w:szCs w:val="20"/>
          <w:lang w:val="en-US"/>
        </w:rPr>
        <w:t>personaliasasi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menjadi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aspek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memberikan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sumbangan</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besar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sebesar</w:t>
      </w:r>
      <w:proofErr w:type="spellEnd"/>
      <w:r>
        <w:rPr>
          <w:rFonts w:ascii="Times New Roman" w:hAnsi="Times New Roman" w:cs="Times New Roman"/>
          <w:sz w:val="20"/>
          <w:szCs w:val="20"/>
          <w:lang w:val="en-US"/>
        </w:rPr>
        <w:t xml:space="preserve"> 34,8% dan </w:t>
      </w:r>
      <w:proofErr w:type="spellStart"/>
      <w:r>
        <w:rPr>
          <w:rFonts w:ascii="Times New Roman" w:hAnsi="Times New Roman" w:cs="Times New Roman"/>
          <w:sz w:val="20"/>
          <w:szCs w:val="20"/>
          <w:lang w:val="en-US"/>
        </w:rPr>
        <w:t>aspek</w:t>
      </w:r>
      <w:proofErr w:type="spellEnd"/>
      <w:r>
        <w:rPr>
          <w:rFonts w:ascii="Times New Roman" w:hAnsi="Times New Roman" w:cs="Times New Roman"/>
          <w:sz w:val="20"/>
          <w:szCs w:val="20"/>
          <w:lang w:val="en-US"/>
        </w:rPr>
        <w:t xml:space="preserve"> 32,2%.</w:t>
      </w:r>
    </w:p>
    <w:p w14:paraId="31EFA574" w14:textId="77777777" w:rsidR="00DF3FF8" w:rsidRDefault="00DF3FF8" w:rsidP="00DF34D2">
      <w:pPr>
        <w:spacing w:after="0" w:line="240" w:lineRule="auto"/>
        <w:ind w:hanging="567"/>
        <w:jc w:val="both"/>
        <w:rPr>
          <w:rFonts w:ascii="Times New Roman" w:hAnsi="Times New Roman" w:cs="Times New Roman"/>
          <w:b/>
          <w:bCs/>
          <w:iCs/>
          <w:sz w:val="20"/>
          <w:szCs w:val="20"/>
          <w:lang w:val="en-US"/>
        </w:rPr>
      </w:pPr>
      <w:r>
        <w:rPr>
          <w:rFonts w:ascii="Times New Roman" w:hAnsi="Times New Roman" w:cs="Times New Roman"/>
          <w:b/>
          <w:bCs/>
          <w:iCs/>
          <w:sz w:val="20"/>
          <w:szCs w:val="20"/>
          <w:lang w:val="en-US"/>
        </w:rPr>
        <w:t xml:space="preserve">Kata </w:t>
      </w:r>
      <w:proofErr w:type="spellStart"/>
      <w:r>
        <w:rPr>
          <w:rFonts w:ascii="Times New Roman" w:hAnsi="Times New Roman" w:cs="Times New Roman"/>
          <w:b/>
          <w:bCs/>
          <w:iCs/>
          <w:sz w:val="20"/>
          <w:szCs w:val="20"/>
          <w:lang w:val="en-US"/>
        </w:rPr>
        <w:t>Kunci</w:t>
      </w:r>
      <w:proofErr w:type="spellEnd"/>
      <w:r>
        <w:rPr>
          <w:rFonts w:ascii="Times New Roman" w:hAnsi="Times New Roman" w:cs="Times New Roman"/>
          <w:b/>
          <w:bCs/>
          <w:iCs/>
          <w:sz w:val="20"/>
          <w:szCs w:val="20"/>
          <w:lang w:val="en-US"/>
        </w:rPr>
        <w:t xml:space="preserve"> - </w:t>
      </w:r>
      <w:proofErr w:type="spellStart"/>
      <w:r w:rsidRPr="00C453C8">
        <w:rPr>
          <w:rFonts w:ascii="Times New Roman" w:hAnsi="Times New Roman" w:cs="Times New Roman"/>
          <w:iCs/>
          <w:sz w:val="20"/>
          <w:szCs w:val="20"/>
          <w:lang w:val="en-US"/>
        </w:rPr>
        <w:t>Optimisme</w:t>
      </w:r>
      <w:proofErr w:type="spellEnd"/>
      <w:r w:rsidRPr="00C453C8">
        <w:rPr>
          <w:rFonts w:ascii="Times New Roman" w:hAnsi="Times New Roman" w:cs="Times New Roman"/>
          <w:iCs/>
          <w:sz w:val="20"/>
          <w:szCs w:val="20"/>
          <w:lang w:val="en-US"/>
        </w:rPr>
        <w:t xml:space="preserve">, </w:t>
      </w:r>
      <w:proofErr w:type="spellStart"/>
      <w:proofErr w:type="gramStart"/>
      <w:r w:rsidRPr="00C453C8">
        <w:rPr>
          <w:rFonts w:ascii="Times New Roman" w:hAnsi="Times New Roman" w:cs="Times New Roman"/>
          <w:iCs/>
          <w:sz w:val="20"/>
          <w:szCs w:val="20"/>
          <w:lang w:val="en-US"/>
        </w:rPr>
        <w:t>Remaja</w:t>
      </w:r>
      <w:proofErr w:type="spellEnd"/>
      <w:r w:rsidRPr="00C453C8">
        <w:rPr>
          <w:rFonts w:ascii="Times New Roman" w:hAnsi="Times New Roman" w:cs="Times New Roman"/>
          <w:iCs/>
          <w:sz w:val="20"/>
          <w:szCs w:val="20"/>
          <w:lang w:val="en-US"/>
        </w:rPr>
        <w:t xml:space="preserve"> ,Panti</w:t>
      </w:r>
      <w:proofErr w:type="gramEnd"/>
      <w:r w:rsidRPr="00C453C8">
        <w:rPr>
          <w:rFonts w:ascii="Times New Roman" w:hAnsi="Times New Roman" w:cs="Times New Roman"/>
          <w:iCs/>
          <w:sz w:val="20"/>
          <w:szCs w:val="20"/>
          <w:lang w:val="en-US"/>
        </w:rPr>
        <w:t xml:space="preserve"> </w:t>
      </w:r>
      <w:proofErr w:type="spellStart"/>
      <w:r w:rsidRPr="00C453C8">
        <w:rPr>
          <w:rFonts w:ascii="Times New Roman" w:hAnsi="Times New Roman" w:cs="Times New Roman"/>
          <w:iCs/>
          <w:sz w:val="20"/>
          <w:szCs w:val="20"/>
          <w:lang w:val="en-US"/>
        </w:rPr>
        <w:t>Asuhan</w:t>
      </w:r>
      <w:proofErr w:type="spellEnd"/>
    </w:p>
    <w:p w14:paraId="51AB2257" w14:textId="77777777" w:rsidR="00DF3FF8" w:rsidRDefault="00DF3FF8" w:rsidP="00DF3FF8">
      <w:pPr>
        <w:spacing w:after="0" w:line="240" w:lineRule="auto"/>
        <w:jc w:val="both"/>
        <w:rPr>
          <w:rFonts w:ascii="Times New Roman" w:hAnsi="Times New Roman" w:cs="Times New Roman"/>
          <w:b/>
          <w:bCs/>
          <w:iCs/>
          <w:sz w:val="20"/>
          <w:szCs w:val="20"/>
          <w:lang w:val="en-US"/>
        </w:rPr>
      </w:pPr>
      <w:r>
        <w:rPr>
          <w:rFonts w:ascii="Times New Roman" w:hAnsi="Times New Roman" w:cs="Times New Roman"/>
          <w:b/>
          <w:bCs/>
          <w:iCs/>
          <w:sz w:val="20"/>
          <w:szCs w:val="20"/>
          <w:lang w:val="en-US"/>
        </w:rPr>
        <w:t xml:space="preserve"> </w:t>
      </w:r>
    </w:p>
    <w:p w14:paraId="2D513D39" w14:textId="77777777" w:rsidR="00DF3FF8" w:rsidRPr="00A22D75" w:rsidRDefault="00DF3FF8" w:rsidP="00DF3F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I. </w:t>
      </w:r>
      <w:r w:rsidRPr="00A22D75">
        <w:rPr>
          <w:rFonts w:ascii="Times New Roman" w:hAnsi="Times New Roman" w:cs="Times New Roman"/>
          <w:b/>
          <w:bCs/>
          <w:sz w:val="28"/>
          <w:szCs w:val="28"/>
        </w:rPr>
        <w:t xml:space="preserve">PENDAHULUAN </w:t>
      </w:r>
    </w:p>
    <w:p w14:paraId="20A6707A" w14:textId="77777777" w:rsidR="00DF3FF8" w:rsidRDefault="00DF3FF8" w:rsidP="00DF3FF8">
      <w:pPr>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Masa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ialah</w:t>
      </w:r>
      <w:proofErr w:type="spellEnd"/>
      <w:r>
        <w:rPr>
          <w:rFonts w:ascii="Times New Roman" w:hAnsi="Times New Roman" w:cs="Times New Roman"/>
          <w:sz w:val="20"/>
          <w:szCs w:val="20"/>
        </w:rPr>
        <w:t xml:space="preserve"> masa </w:t>
      </w:r>
      <w:proofErr w:type="spellStart"/>
      <w:r>
        <w:rPr>
          <w:rFonts w:ascii="Times New Roman" w:hAnsi="Times New Roman" w:cs="Times New Roman"/>
          <w:sz w:val="20"/>
          <w:szCs w:val="20"/>
        </w:rPr>
        <w:t>transisi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kanak-kanak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menuju</w:t>
      </w:r>
      <w:proofErr w:type="spellEnd"/>
      <w:r>
        <w:rPr>
          <w:rFonts w:ascii="Times New Roman" w:hAnsi="Times New Roman" w:cs="Times New Roman"/>
          <w:sz w:val="20"/>
          <w:szCs w:val="20"/>
        </w:rPr>
        <w:t xml:space="preserve"> masa </w:t>
      </w:r>
      <w:proofErr w:type="spellStart"/>
      <w:r>
        <w:rPr>
          <w:rFonts w:ascii="Times New Roman" w:hAnsi="Times New Roman" w:cs="Times New Roman"/>
          <w:sz w:val="20"/>
          <w:szCs w:val="20"/>
        </w:rPr>
        <w:t>dewasa</w:t>
      </w:r>
      <w:proofErr w:type="spellEnd"/>
      <w:r>
        <w:rPr>
          <w:rFonts w:ascii="Times New Roman" w:hAnsi="Times New Roman" w:cs="Times New Roman"/>
          <w:sz w:val="20"/>
          <w:szCs w:val="20"/>
        </w:rPr>
        <w:t xml:space="preserve">. di masa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banyak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perubahan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esensial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berkaitan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fungsi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jasmani</w:t>
      </w:r>
      <w:proofErr w:type="spellEnd"/>
      <w:r>
        <w:rPr>
          <w:rFonts w:ascii="Times New Roman" w:hAnsi="Times New Roman" w:cs="Times New Roman"/>
          <w:sz w:val="20"/>
          <w:szCs w:val="20"/>
        </w:rPr>
        <w:t xml:space="preserve"> juga </w:t>
      </w:r>
      <w:proofErr w:type="spellStart"/>
      <w:r>
        <w:rPr>
          <w:rFonts w:ascii="Times New Roman" w:hAnsi="Times New Roman" w:cs="Times New Roman"/>
          <w:sz w:val="20"/>
          <w:szCs w:val="20"/>
        </w:rPr>
        <w:t>rohani</w:t>
      </w:r>
      <w:proofErr w:type="spellEnd"/>
      <w:r>
        <w:rPr>
          <w:rFonts w:ascii="Times New Roman" w:hAnsi="Times New Roman" w:cs="Times New Roman"/>
          <w:sz w:val="20"/>
          <w:szCs w:val="20"/>
        </w:rPr>
        <w:t xml:space="preserve">. salah </w:t>
      </w:r>
      <w:proofErr w:type="spellStart"/>
      <w:r>
        <w:rPr>
          <w:rFonts w:ascii="Times New Roman" w:hAnsi="Times New Roman" w:cs="Times New Roman"/>
          <w:sz w:val="20"/>
          <w:szCs w:val="20"/>
        </w:rPr>
        <w:t>satu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perubahan</w:t>
      </w:r>
      <w:proofErr w:type="spellEnd"/>
      <w:r>
        <w:rPr>
          <w:rFonts w:ascii="Times New Roman" w:hAnsi="Times New Roman" w:cs="Times New Roman"/>
          <w:sz w:val="20"/>
          <w:szCs w:val="20"/>
        </w:rPr>
        <w:t xml:space="preserve"> yang sangat </w:t>
      </w:r>
      <w:proofErr w:type="spellStart"/>
      <w:r>
        <w:rPr>
          <w:rFonts w:ascii="Times New Roman" w:hAnsi="Times New Roman" w:cs="Times New Roman"/>
          <w:sz w:val="20"/>
          <w:szCs w:val="20"/>
        </w:rPr>
        <w:t>signifikan</w:t>
      </w:r>
      <w:proofErr w:type="spellEnd"/>
      <w:r>
        <w:rPr>
          <w:rFonts w:ascii="Times New Roman" w:hAnsi="Times New Roman" w:cs="Times New Roman"/>
          <w:sz w:val="20"/>
          <w:szCs w:val="20"/>
        </w:rPr>
        <w:t xml:space="preserve"> di masa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merupakan </w:t>
      </w:r>
      <w:proofErr w:type="spellStart"/>
      <w:r>
        <w:rPr>
          <w:rFonts w:ascii="Times New Roman" w:hAnsi="Times New Roman" w:cs="Times New Roman"/>
          <w:sz w:val="20"/>
          <w:szCs w:val="20"/>
        </w:rPr>
        <w:t>tumbuhnya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kesadaran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kemampuan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potensi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cita-cita</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{"citationItems":[{"id":"ITEM-1","itemData":{"DOI":"10.52157/me.v7i1.84","ISSN":"2086-5368","abstract":"Berdasarkan acuan pada kajian teoritik, hasil penelitian dan pembahasan hasil penelitian sesuai dengan fokus dan sub fokus, maka peneliti memberikan kesimpulan sebagai berikut: Pertama, ditemukannya kelemahan model pelayanan pastoral konseling terhadap remaja Kristen Indonesia. Hamba Tuhan / pendeta sebagai gembala yang bertanggung jawab atas jemaatnya, tidak konsen terhadap pelayanan pastoral konseling, ini ditandai kurang dipersiapkannya pemimpin komsel yang ditugaskannya untuk memimpin dan membimbing remaja dengan ilmu-ilmu konseling sedangkan remaja sangat membutuhkan bimbingan atau pendampingan agar mereka tidak terpengaruh oleh pergaulan bebas. Oleh karena itu pemimpin komsel kurang memahami tentang pengertian konseling, khususnya konseling Kristen sehingga pemimpin komsel tidak memberikan pemahaman yang benar dan membimbing dengan maksimal remaja Kristen. Kedua, keterbatasan waktu yang dimiliki oleh pemimpin komsel atau konselor dalam memberikan pembimbingan dan perhatian kepada remaja, mengakibatkan remaja terpengaruh oleh ajakan teman dan lingkungan sekitar sehingga mereka pergi dan menikmati pergaulan bebas. Ketiga, konselor atau pemimpin komsel belum mempersiapkan model pastoral konseling dan bahan-bahan pembimbingan yang cocok dan sesuai untuk digunakan dalam pembimbingan agar dapat dipahami dan diterima oleh remaja sehingga mereka mampu dalam  menghadapi pergaulan bebas.","author":[{"dropping-particle":"","family":"Sanjaya","given":"Agus","non-dropping-particle":"","parse-names":false,"suffix":""}],"container-title":"Missio Ecclesiae","id":"ITEM-1","issue":"1","issued":{"date-parts":[["2018"]]},"page":"141-163","title":"Pastoral Konseling Kepada Remaja Kristen Indonesia Dalam Menghadapi Pergaulan Bebas","type":"article-journal","volume":"7"},"uris":["http://www.mendeley.com/documents/?uuid=7cab5096-4836-41e9-b1ff-fb1d204e11b2"]}],"mendeley":{"formattedCitation":"[1]","plainTextFormattedCitation":"[1]","previouslyFormattedCitation":"[1]"},"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w:t>
      </w:r>
      <w:r>
        <w:rPr>
          <w:rFonts w:ascii="Times New Roman" w:hAnsi="Times New Roman" w:cs="Times New Roman"/>
          <w:sz w:val="20"/>
          <w:szCs w:val="20"/>
        </w:rPr>
        <w:fldChar w:fldCharType="end"/>
      </w:r>
      <w:r>
        <w:rPr>
          <w:rFonts w:ascii="Times New Roman" w:hAnsi="Times New Roman" w:cs="Times New Roman"/>
          <w:sz w:val="20"/>
          <w:szCs w:val="20"/>
        </w:rPr>
        <w:t xml:space="preserve">. oleh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itu</w:t>
      </w:r>
      <w:proofErr w:type="spellEnd"/>
      <w:r>
        <w:rPr>
          <w:rFonts w:ascii="Times New Roman" w:hAnsi="Times New Roman" w:cs="Times New Roman"/>
          <w:sz w:val="20"/>
          <w:szCs w:val="20"/>
        </w:rPr>
        <w:t xml:space="preserve">, pada masa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mulai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mempunyai</w:t>
      </w:r>
      <w:proofErr w:type="spellEnd"/>
      <w:r>
        <w:rPr>
          <w:rFonts w:ascii="Times New Roman" w:hAnsi="Times New Roman" w:cs="Times New Roman"/>
          <w:sz w:val="20"/>
          <w:szCs w:val="20"/>
        </w:rPr>
        <w:t xml:space="preserve"> rasa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di masa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mempunyai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keyakinan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kemampuan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potensi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dimilikinya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riset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menunjukkan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salah  </w:t>
      </w:r>
      <w:proofErr w:type="spellStart"/>
      <w:r>
        <w:rPr>
          <w:rFonts w:ascii="Times New Roman" w:hAnsi="Times New Roman" w:cs="Times New Roman"/>
          <w:sz w:val="20"/>
          <w:szCs w:val="20"/>
        </w:rPr>
        <w:t>satu</w:t>
      </w:r>
      <w:proofErr w:type="spellEnd"/>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karakter</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muda</w:t>
      </w:r>
      <w:proofErr w:type="spellEnd"/>
      <w:r>
        <w:rPr>
          <w:rFonts w:ascii="Times New Roman" w:hAnsi="Times New Roman" w:cs="Times New Roman"/>
          <w:sz w:val="20"/>
          <w:szCs w:val="20"/>
        </w:rPr>
        <w:t xml:space="preserve"> Indonesia, </w:t>
      </w:r>
      <w:proofErr w:type="spellStart"/>
      <w:r>
        <w:rPr>
          <w:rFonts w:ascii="Times New Roman" w:hAnsi="Times New Roman" w:cs="Times New Roman"/>
          <w:sz w:val="20"/>
          <w:szCs w:val="20"/>
        </w:rPr>
        <w:t>termasuk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sama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karakter</w:t>
      </w:r>
      <w:proofErr w:type="spellEnd"/>
      <w:r>
        <w:rPr>
          <w:rFonts w:ascii="Times New Roman" w:hAnsi="Times New Roman" w:cs="Times New Roman"/>
          <w:sz w:val="20"/>
          <w:szCs w:val="20"/>
        </w:rPr>
        <w:t xml:space="preserve"> orang yang </w:t>
      </w:r>
      <w:proofErr w:type="spellStart"/>
      <w:r>
        <w:rPr>
          <w:rFonts w:ascii="Times New Roman" w:hAnsi="Times New Roman" w:cs="Times New Roman"/>
          <w:sz w:val="20"/>
          <w:szCs w:val="20"/>
        </w:rPr>
        <w:t>sudah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dewasa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artinya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harapan</w:t>
      </w:r>
      <w:proofErr w:type="spellEnd"/>
      <w:r>
        <w:rPr>
          <w:rFonts w:ascii="Times New Roman" w:hAnsi="Times New Roman" w:cs="Times New Roman"/>
          <w:sz w:val="20"/>
          <w:szCs w:val="20"/>
        </w:rPr>
        <w:t xml:space="preserve"> (hope)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belia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mempunyai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lebih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dibanding</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dewasa</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{"citationItems":[{"id":"ITEM-1","itemData":{"DOI":"10.20885/millah.vol11.iss1.art10","ISSN":"14120992","abstract":"This p ap e r m ain ly discusses 24 character strengths o f students who learn in som e Islam ic Boarding Schools, particularly their strengths and weaknesses. The object o f research was students staying at boarding house an d actively studying in som e universities o f Yogyakarta. Total o f respondents was 100 students o f 62 m ales an d 38 fem ales. The data analysis was conducted through Value in A ction-Inventory Strength m ethod (VIA-IS). The result shows that five strong characters possessed b y students were gratitude, kindness, citizenship, fairness an d hope. On the other hand, their weakest ones were s e lf regulation, bravery, creativity, perspective an d sense o f humor. ^5 Qj a Y jC j-jjJlJl. y A 24 8jjjJl AiJj) \\ a j j t j fU L h kL j y *. Jl y A jli' t g C m .:-) t y J s l i i y lylS*J. { j j l S ' l ^ r y yA _2.j li J}-isLi-U A~hj.8j t ^ J jJ h o l iL J '-38 yA 62 y * aJU^j __JU? 100. _4y&gt;-\\ ijl j (v ia-is). A jS j Jta j LijJl a_*Js-fA A~&gt;-\\j-fA. aJIJjJ Ij ^ ilJ &lt; ■ _ a t 0 L l* V 'J yA *2 JllC ^ j t ~ _JJ_J j j Y&gt;A\\j f j ^ Lj_L« t .AjU-JlJl","author":[{"dropping-particle":"","family":"Nashori","given":"Fuad","non-dropping-particle":"","parse-names":false,"suffix":""}],"container-title":"Millah","id":"ITEM-1","issue":"1","issued":{"date-parts":[["2011"]]},"page":"203-219","title":"Kekuatan Karakter Santri","type":"article-journal","volume":"11"},"uris":["http://www.mendeley.com/documents/?uuid=85eb2868-03c6-4d12-a012-b649c5146550"]}],"mendeley":{"formattedCitation":"[2]","plainTextFormattedCitation":"[2]","previouslyFormattedCitation":"[2]"},"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[2]</w:t>
      </w:r>
      <w:r>
        <w:rPr>
          <w:rFonts w:ascii="Times New Roman" w:hAnsi="Times New Roman" w:cs="Times New Roman"/>
          <w:sz w:val="20"/>
          <w:szCs w:val="20"/>
        </w:rPr>
        <w:fldChar w:fldCharType="end"/>
      </w:r>
      <w:r>
        <w:rPr>
          <w:rFonts w:ascii="Times New Roman" w:hAnsi="Times New Roman" w:cs="Times New Roman"/>
          <w:sz w:val="20"/>
          <w:szCs w:val="20"/>
        </w:rPr>
        <w:t>.</w:t>
      </w:r>
    </w:p>
    <w:p w14:paraId="2C35B7B6" w14:textId="77777777" w:rsidR="00DF3FF8" w:rsidRDefault="00DF3FF8" w:rsidP="00DF3FF8">
      <w:pPr>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Pada </w:t>
      </w:r>
      <w:proofErr w:type="spellStart"/>
      <w:r>
        <w:rPr>
          <w:rFonts w:ascii="Times New Roman" w:hAnsi="Times New Roman" w:cs="Times New Roman"/>
          <w:sz w:val="20"/>
          <w:szCs w:val="20"/>
        </w:rPr>
        <w:t>kenyataannya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tumbuh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kasih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sayang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tua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Beberapa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kehilangan</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tua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sejak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kecil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alasan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tertentu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seperti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kemiskinan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harus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terpisah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tua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tinggal</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{"citationItems":[{"id":"ITEM-1","itemData":{"DOI":"10.26555/humanitas.v15i2.8725","author":[{"dropping-particle":"","family":"Wahid","given":"Abdi Winarni","non-dropping-particle":"","parse-names":false,"suffix":""},{"dropping-particle":"","family":"Larasati","given":"Ageng","non-dropping-particle":"","parse-names":false,"suffix":""},{"dropping-particle":"","family":"Ayuni","given":"","non-dropping-particle":"","parse-names":false,"suffix":""},{"dropping-particle":"","family":"Nashori","given":"Fuad","non-dropping-particle":"","parse-names":false,"suffix":""}],"container-title":"Humanitas","id":"ITEM-1","issue":"2","issued":{"date-parts":[["2018"]]},"page":"160-168","title":"Optimisme Remaja yang Tinggal di Panti Asuhan Ditinjau dari Kebersyukuran dan Konsep Diri","type":"article-journal","volume":"15"},"uris":["http://www.mendeley.com/documents/?uuid=36d80b12-ebd1-49cb-87eb-264f6dac1c7b"]}],"mendeley":{"formattedCitation":"[3]","plainTextFormattedCitation":"[3]","previouslyFormattedCitation":"[3]"},"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[3]</w:t>
      </w:r>
      <w:r>
        <w:rPr>
          <w:rFonts w:ascii="Times New Roman" w:hAnsi="Times New Roman" w:cs="Times New Roman"/>
          <w:sz w:val="20"/>
          <w:szCs w:val="20"/>
        </w:rPr>
        <w:fldChar w:fldCharType="end"/>
      </w:r>
      <w:r>
        <w:rPr>
          <w:rFonts w:ascii="Times New Roman" w:hAnsi="Times New Roman" w:cs="Times New Roman"/>
          <w:sz w:val="20"/>
          <w:szCs w:val="20"/>
        </w:rPr>
        <w:t xml:space="preserve">. Anwar juga </w:t>
      </w:r>
      <w:proofErr w:type="spellStart"/>
      <w:r>
        <w:rPr>
          <w:rFonts w:ascii="Times New Roman" w:hAnsi="Times New Roman" w:cs="Times New Roman"/>
          <w:sz w:val="20"/>
          <w:szCs w:val="20"/>
        </w:rPr>
        <w:t>menjelaskan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beberapa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permasalahan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psikologis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dialami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tinggal</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dikarenakan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kebutuhan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psikologis</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terpenuhi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seperti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kebutuhan</w:t>
      </w:r>
      <w:proofErr w:type="spellEnd"/>
      <w:r>
        <w:rPr>
          <w:rFonts w:ascii="Times New Roman" w:hAnsi="Times New Roman" w:cs="Times New Roman"/>
          <w:sz w:val="20"/>
          <w:szCs w:val="20"/>
        </w:rPr>
        <w:t xml:space="preserve"> rasa </w:t>
      </w:r>
      <w:proofErr w:type="spellStart"/>
      <w:r>
        <w:rPr>
          <w:rFonts w:ascii="Times New Roman" w:hAnsi="Times New Roman" w:cs="Times New Roman"/>
          <w:sz w:val="20"/>
          <w:szCs w:val="20"/>
        </w:rPr>
        <w:t>aman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kasih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sayang</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harapan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kabur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tentang</w:t>
      </w:r>
      <w:proofErr w:type="spellEnd"/>
      <w:r>
        <w:rPr>
          <w:rFonts w:ascii="Times New Roman" w:hAnsi="Times New Roman" w:cs="Times New Roman"/>
          <w:sz w:val="20"/>
          <w:szCs w:val="20"/>
        </w:rPr>
        <w:t xml:space="preserve"> masa </w:t>
      </w:r>
      <w:proofErr w:type="spellStart"/>
      <w:r>
        <w:rPr>
          <w:rFonts w:ascii="Times New Roman" w:hAnsi="Times New Roman" w:cs="Times New Roman"/>
          <w:sz w:val="20"/>
          <w:szCs w:val="20"/>
        </w:rPr>
        <w:t>depan</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{"citationItems":[{"id":"ITEM-1","itemData":{"author":[{"dropping-particle":"","family":"Anwar","given":"Zainul","non-dropping-particle":"","parse-names":false,"suffix":""}],"container-title":"Jurnal Ilmiah Psikologi Terapan","id":"ITEM-1","issue":"01","issued":{"date-parts":[["2015"]]},"page":"144-153","title":"PENERAPAN KONSELING KELOMPOK UNTUK MENINGKATKAN HAPPINESS PADA REMAJA PANTI ASUHAN","type":"article-journal","volume":"03"},"uris":["http://www.mendeley.com/documents/?uuid=42292671-8063-4814-8425-0c07adc4032b"]}],"mendeley":{"formattedCitation":"[4]","plainTextFormattedCitation":"[4]","previouslyFormattedCitation":"[4]"},"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[4]</w:t>
      </w:r>
      <w:r>
        <w:rPr>
          <w:rFonts w:ascii="Times New Roman" w:hAnsi="Times New Roman" w:cs="Times New Roman"/>
          <w:sz w:val="20"/>
          <w:szCs w:val="20"/>
        </w:rPr>
        <w:fldChar w:fldCharType="end"/>
      </w:r>
      <w:r>
        <w:rPr>
          <w:rFonts w:ascii="Times New Roman" w:hAnsi="Times New Roman" w:cs="Times New Roman"/>
          <w:sz w:val="20"/>
          <w:szCs w:val="20"/>
        </w:rPr>
        <w:t xml:space="preserve">. Hal </w:t>
      </w:r>
      <w:proofErr w:type="spellStart"/>
      <w:r>
        <w:rPr>
          <w:rFonts w:ascii="Times New Roman" w:hAnsi="Times New Roman" w:cs="Times New Roman"/>
          <w:sz w:val="20"/>
          <w:szCs w:val="20"/>
        </w:rPr>
        <w:t>tersebut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membuat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rendah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pesimis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masa </w:t>
      </w:r>
      <w:proofErr w:type="spellStart"/>
      <w:r>
        <w:rPr>
          <w:rFonts w:ascii="Times New Roman" w:hAnsi="Times New Roman" w:cs="Times New Roman"/>
          <w:sz w:val="20"/>
          <w:szCs w:val="20"/>
        </w:rPr>
        <w:t>depan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Kehilangan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sosok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figur</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tua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membuat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tinggal</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mempunyai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harapan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Hal </w:t>
      </w:r>
      <w:proofErr w:type="spellStart"/>
      <w:r>
        <w:rPr>
          <w:rFonts w:ascii="Times New Roman" w:hAnsi="Times New Roman" w:cs="Times New Roman"/>
          <w:sz w:val="20"/>
          <w:szCs w:val="20"/>
        </w:rPr>
        <w:t>tersebut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membentuk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semakin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putus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harapan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sedih</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dan  </w:t>
      </w:r>
      <w:proofErr w:type="spellStart"/>
      <w:r>
        <w:rPr>
          <w:rFonts w:ascii="Times New Roman" w:hAnsi="Times New Roman" w:cs="Times New Roman"/>
          <w:sz w:val="20"/>
          <w:szCs w:val="20"/>
        </w:rPr>
        <w:t>mudah</w:t>
      </w:r>
      <w:proofErr w:type="spellEnd"/>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menyerah</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kondisinya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Fabrykowski</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dan  Piver</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menunjukkan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karakteristik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meliputi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menyalahkan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berdaya</w:t>
      </w:r>
      <w:proofErr w:type="spellEnd"/>
      <w:r>
        <w:rPr>
          <w:rFonts w:ascii="Times New Roman" w:hAnsi="Times New Roman" w:cs="Times New Roman"/>
          <w:sz w:val="20"/>
          <w:szCs w:val="20"/>
        </w:rPr>
        <w:t xml:space="preserve"> yang merupakan salah  </w:t>
      </w:r>
      <w:proofErr w:type="spellStart"/>
      <w:r>
        <w:rPr>
          <w:rFonts w:ascii="Times New Roman" w:hAnsi="Times New Roman" w:cs="Times New Roman"/>
          <w:sz w:val="20"/>
          <w:szCs w:val="20"/>
        </w:rPr>
        <w:t>satu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karakteristik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rendahnya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w:t>
      </w:r>
    </w:p>
    <w:p w14:paraId="23D58E38" w14:textId="77777777" w:rsidR="00DF3FF8" w:rsidRDefault="00DF3FF8" w:rsidP="00DF3FF8">
      <w:pPr>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Hasil </w:t>
      </w:r>
      <w:proofErr w:type="spellStart"/>
      <w:r>
        <w:rPr>
          <w:rFonts w:ascii="Times New Roman" w:hAnsi="Times New Roman" w:cs="Times New Roman"/>
          <w:sz w:val="20"/>
          <w:szCs w:val="20"/>
        </w:rPr>
        <w:t>wawancara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subyek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pertama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subjek</w:t>
      </w:r>
      <w:proofErr w:type="spellEnd"/>
      <w:r>
        <w:rPr>
          <w:rFonts w:ascii="Times New Roman" w:hAnsi="Times New Roman" w:cs="Times New Roman"/>
          <w:sz w:val="20"/>
          <w:szCs w:val="20"/>
        </w:rPr>
        <w:t xml:space="preserve"> Ketika di </w:t>
      </w:r>
      <w:proofErr w:type="spellStart"/>
      <w:r>
        <w:rPr>
          <w:rFonts w:ascii="Times New Roman" w:hAnsi="Times New Roman" w:cs="Times New Roman"/>
          <w:sz w:val="20"/>
          <w:szCs w:val="20"/>
        </w:rPr>
        <w:t>tanya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mengenai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cita-cita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subjek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menceritakan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jelas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mengenai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bayangan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cita-cita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pekerjaan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ataupun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tugas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sekolah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kadang</w:t>
      </w:r>
      <w:proofErr w:type="spellEnd"/>
      <w:r>
        <w:rPr>
          <w:rFonts w:ascii="Times New Roman" w:hAnsi="Times New Roman" w:cs="Times New Roman"/>
          <w:sz w:val="20"/>
          <w:szCs w:val="20"/>
        </w:rPr>
        <w:t xml:space="preserve"> kala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juga </w:t>
      </w:r>
      <w:proofErr w:type="spellStart"/>
      <w:r>
        <w:rPr>
          <w:rFonts w:ascii="Times New Roman" w:hAnsi="Times New Roman" w:cs="Times New Roman"/>
          <w:sz w:val="20"/>
          <w:szCs w:val="20"/>
        </w:rPr>
        <w:t>meragukan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mengkhawatirkan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alasan</w:t>
      </w:r>
      <w:proofErr w:type="spellEnd"/>
      <w:r>
        <w:rPr>
          <w:rFonts w:ascii="Times New Roman" w:hAnsi="Times New Roman" w:cs="Times New Roman"/>
          <w:sz w:val="20"/>
          <w:szCs w:val="20"/>
        </w:rPr>
        <w:t xml:space="preserve"> status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menjadi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keluarga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kurang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subjek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bingung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proses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mencapai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tujuan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cita-cita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terebut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Berdasarkan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wawancara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menunjukkan</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permanen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pervasiveness.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permanent </w:t>
      </w:r>
      <w:proofErr w:type="spellStart"/>
      <w:r>
        <w:rPr>
          <w:rFonts w:ascii="Times New Roman" w:hAnsi="Times New Roman" w:cs="Times New Roman"/>
          <w:sz w:val="20"/>
          <w:szCs w:val="20"/>
        </w:rPr>
        <w:t>adalah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digambarkan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mempercayai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kejadian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merupakan </w:t>
      </w:r>
      <w:proofErr w:type="spellStart"/>
      <w:r>
        <w:rPr>
          <w:rFonts w:ascii="Times New Roman" w:hAnsi="Times New Roman" w:cs="Times New Roman"/>
          <w:sz w:val="20"/>
          <w:szCs w:val="20"/>
        </w:rPr>
        <w:t>hal</w:t>
      </w:r>
      <w:proofErr w:type="spellEnd"/>
      <w:r>
        <w:rPr>
          <w:rFonts w:ascii="Times New Roman" w:hAnsi="Times New Roman" w:cs="Times New Roman"/>
          <w:sz w:val="20"/>
          <w:szCs w:val="20"/>
        </w:rPr>
        <w:t xml:space="preserve"> yang permanent yang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dirubah</w:t>
      </w:r>
      <w:proofErr w:type="spellEnd"/>
      <w:r>
        <w:rPr>
          <w:rFonts w:ascii="Times New Roman" w:hAnsi="Times New Roman" w:cs="Times New Roman"/>
          <w:sz w:val="20"/>
          <w:szCs w:val="20"/>
        </w:rPr>
        <w:t xml:space="preserve">, Ketika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memikirkan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lastRenderedPageBreak/>
        <w:t>sesuatu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tersebut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terbayang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kedepannya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sehingga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tersebut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kurang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{"citationItems":[{"id":"ITEM-1","itemData":{"ISBN":"9786021018187","ISSN":"2252-3405","abstract":"Buku ini disusun sebagai upaya untuk memberikan wawasan kepada para pendidik serta calon pendidik dalam melakukan kegiatan pembelajaran yang menitik- beratkan pada metode-metode yang digunakan. Para pendidik yang memiliki bekal banyak metode pembelajaran diharapkan nantinya dapat menumbuhkan semangat belajar para peserta didik. Pada","author":[{"dropping-particle":"","family":"Shabrina","given":"Nur Baity Ulya","non-dropping-particle":"","parse-names":false,"suffix":""}],"container-title":"Jurnal Penelitian Pendidikan Guru Sekolah Dasar","id":"ITEM-1","issue":"August","issued":{"date-parts":[["2016"]]},"page":"128","title":"Optimisme dan Adversity Quotient pada Remaja Panti Asuhan di Yogyakarta","type":"article-journal","volume":"6"},"uris":["http://www.mendeley.com/documents/?uuid=f2b70eaa-0331-4f86-bbfb-c10c61ee9fd2"]}],"mendeley":{"formattedCitation":"[5]","plainTextFormattedCitation":"[5]","previouslyFormattedCitation":"[5]"},"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[5]</w:t>
      </w:r>
      <w:r>
        <w:rPr>
          <w:rFonts w:ascii="Times New Roman" w:hAnsi="Times New Roman" w:cs="Times New Roman"/>
          <w:sz w:val="20"/>
          <w:szCs w:val="20"/>
        </w:rPr>
        <w:fldChar w:fldCharType="end"/>
      </w:r>
      <w:r>
        <w:rPr>
          <w:rFonts w:ascii="Times New Roman" w:hAnsi="Times New Roman" w:cs="Times New Roman"/>
          <w:sz w:val="20"/>
          <w:szCs w:val="20"/>
        </w:rPr>
        <w:t>.</w:t>
      </w:r>
    </w:p>
    <w:p w14:paraId="52BDD0A9" w14:textId="77777777" w:rsidR="00DF3FF8" w:rsidRDefault="00DF3FF8" w:rsidP="00DF3FF8">
      <w:pPr>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Hasil </w:t>
      </w:r>
      <w:proofErr w:type="spellStart"/>
      <w:r>
        <w:rPr>
          <w:rFonts w:ascii="Times New Roman" w:hAnsi="Times New Roman" w:cs="Times New Roman"/>
          <w:sz w:val="20"/>
          <w:szCs w:val="20"/>
        </w:rPr>
        <w:t>wawancara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subjek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kedua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ada</w:t>
      </w:r>
      <w:proofErr w:type="spellEnd"/>
      <w:r>
        <w:rPr>
          <w:rFonts w:ascii="Times New Roman" w:hAnsi="Times New Roman" w:cs="Times New Roman"/>
          <w:sz w:val="20"/>
          <w:szCs w:val="20"/>
        </w:rPr>
        <w:t xml:space="preserve"> di </w:t>
      </w:r>
      <w:r w:rsidRPr="00106692">
        <w:rPr>
          <w:rFonts w:ascii="Times New Roman" w:hAnsi="Times New Roman" w:cs="Times New Roman"/>
          <w:sz w:val="20"/>
          <w:szCs w:val="20"/>
        </w:rPr>
        <w:t xml:space="preserve">Panti </w:t>
      </w:r>
      <w:proofErr w:type="spellStart"/>
      <w:r w:rsidRPr="00106692">
        <w:rPr>
          <w:rFonts w:ascii="Times New Roman" w:hAnsi="Times New Roman" w:cs="Times New Roman"/>
          <w:sz w:val="20"/>
          <w:szCs w:val="20"/>
        </w:rPr>
        <w:t>Asuhan</w:t>
      </w:r>
      <w:proofErr w:type="spellEnd"/>
      <w:r w:rsidRPr="00106692">
        <w:rPr>
          <w:rFonts w:ascii="Times New Roman" w:hAnsi="Times New Roman" w:cs="Times New Roman"/>
          <w:sz w:val="20"/>
          <w:szCs w:val="20"/>
        </w:rPr>
        <w:t xml:space="preserve"> ‘Aisyiyah </w:t>
      </w:r>
      <w:r>
        <w:rPr>
          <w:rFonts w:ascii="Times New Roman" w:hAnsi="Times New Roman" w:cs="Times New Roman"/>
          <w:sz w:val="20"/>
          <w:szCs w:val="20"/>
        </w:rPr>
        <w:t xml:space="preserve">pada </w:t>
      </w:r>
      <w:proofErr w:type="spellStart"/>
      <w:r>
        <w:rPr>
          <w:rFonts w:ascii="Times New Roman" w:hAnsi="Times New Roman" w:cs="Times New Roman"/>
          <w:sz w:val="20"/>
          <w:szCs w:val="20"/>
        </w:rPr>
        <w:t>kabupaten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didapatkan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subjek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kurang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percaya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kerapkali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mengeluh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kegiatan</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padat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mengharuskan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pribadi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seperti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kegiatan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membersihkan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harus</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lakukan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berdasarkan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piket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aktivitas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padat</w:t>
      </w:r>
      <w:proofErr w:type="spellEnd"/>
      <w:r>
        <w:rPr>
          <w:rFonts w:ascii="Times New Roman" w:hAnsi="Times New Roman" w:cs="Times New Roman"/>
          <w:sz w:val="20"/>
          <w:szCs w:val="20"/>
        </w:rPr>
        <w:t xml:space="preserve"> juga </w:t>
      </w:r>
      <w:proofErr w:type="spellStart"/>
      <w:r>
        <w:rPr>
          <w:rFonts w:ascii="Times New Roman" w:hAnsi="Times New Roman" w:cs="Times New Roman"/>
          <w:sz w:val="20"/>
          <w:szCs w:val="20"/>
        </w:rPr>
        <w:t>membuat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kesulitan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membagi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waktu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sehingga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seringkali</w:t>
      </w:r>
      <w:proofErr w:type="spellEnd"/>
      <w:r>
        <w:rPr>
          <w:rFonts w:ascii="Times New Roman" w:hAnsi="Times New Roman" w:cs="Times New Roman"/>
          <w:sz w:val="20"/>
          <w:szCs w:val="20"/>
        </w:rPr>
        <w:t xml:space="preserve"> kali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menelantarkan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tugas</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harus</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kerjakan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keadaan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mengharuskan</w:t>
      </w:r>
      <w:proofErr w:type="spellEnd"/>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jauh</w:t>
      </w:r>
      <w:proofErr w:type="spellEnd"/>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tua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membuat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sedih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meskipun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lakukan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supaya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bersekolah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walaupun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jauh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tua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sesuai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personalisasi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internal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eksternal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mengungkapkan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apa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menjadi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insiden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maupun</w:t>
      </w:r>
      <w:proofErr w:type="spellEnd"/>
      <w:r>
        <w:rPr>
          <w:rFonts w:ascii="Times New Roman" w:hAnsi="Times New Roman" w:cs="Times New Roman"/>
          <w:sz w:val="20"/>
          <w:szCs w:val="20"/>
        </w:rPr>
        <w:t xml:space="preserve"> orang lain. </w:t>
      </w:r>
      <w:proofErr w:type="spellStart"/>
      <w:r>
        <w:rPr>
          <w:rFonts w:ascii="Times New Roman" w:hAnsi="Times New Roman" w:cs="Times New Roman"/>
          <w:sz w:val="20"/>
          <w:szCs w:val="20"/>
        </w:rPr>
        <w:t>saat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subjek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menyalahkan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subjek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gagal</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kepercayaan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berfikir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berguna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punya </w:t>
      </w:r>
      <w:proofErr w:type="spellStart"/>
      <w:r>
        <w:rPr>
          <w:rFonts w:ascii="Times New Roman" w:hAnsi="Times New Roman" w:cs="Times New Roman"/>
          <w:sz w:val="20"/>
          <w:szCs w:val="20"/>
        </w:rPr>
        <w:t>kemampuan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mengatur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waktu</w:t>
      </w:r>
      <w:proofErr w:type="spellEnd"/>
      <w:r>
        <w:rPr>
          <w:rFonts w:ascii="Times New Roman" w:hAnsi="Times New Roman" w:cs="Times New Roman"/>
          <w:sz w:val="20"/>
          <w:szCs w:val="20"/>
        </w:rPr>
        <w:t xml:space="preserve">. Hal </w:t>
      </w:r>
      <w:proofErr w:type="spellStart"/>
      <w:r>
        <w:rPr>
          <w:rFonts w:ascii="Times New Roman" w:hAnsi="Times New Roman" w:cs="Times New Roman"/>
          <w:sz w:val="20"/>
          <w:szCs w:val="20"/>
        </w:rPr>
        <w:t>tersebut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mempengaruhi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bagaimana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mengembangkan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potensi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bekal</w:t>
      </w:r>
      <w:proofErr w:type="spellEnd"/>
      <w:r>
        <w:rPr>
          <w:rFonts w:ascii="Times New Roman" w:hAnsi="Times New Roman" w:cs="Times New Roman"/>
          <w:sz w:val="20"/>
          <w:szCs w:val="20"/>
        </w:rPr>
        <w:t xml:space="preserve"> masa </w:t>
      </w:r>
      <w:proofErr w:type="spellStart"/>
      <w:r>
        <w:rPr>
          <w:rFonts w:ascii="Times New Roman" w:hAnsi="Times New Roman" w:cs="Times New Roman"/>
          <w:sz w:val="20"/>
          <w:szCs w:val="20"/>
        </w:rPr>
        <w:t>depannya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menyalahkan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eksternal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kehilangan</w:t>
      </w:r>
      <w:proofErr w:type="spellEnd"/>
      <w:r>
        <w:rPr>
          <w:rFonts w:ascii="Times New Roman" w:hAnsi="Times New Roman" w:cs="Times New Roman"/>
          <w:sz w:val="20"/>
          <w:szCs w:val="20"/>
        </w:rPr>
        <w:t xml:space="preserve"> rasa </w:t>
      </w:r>
      <w:proofErr w:type="spellStart"/>
      <w:r>
        <w:rPr>
          <w:rFonts w:ascii="Times New Roman" w:hAnsi="Times New Roman" w:cs="Times New Roman"/>
          <w:sz w:val="20"/>
          <w:szCs w:val="20"/>
        </w:rPr>
        <w:t>penghargaan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insiden</w:t>
      </w:r>
      <w:proofErr w:type="spellEnd"/>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buruk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menimpah</w:t>
      </w:r>
      <w:proofErr w:type="spellEnd"/>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w:t>
      </w:r>
    </w:p>
    <w:p w14:paraId="56FAC6D3"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keyakian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komprehensif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hal-hal</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berpikir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positif</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mudah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memberikan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makna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{"citationItems":[{"id":"ITEM-1","itemData":{"ISSN":"2086-0803","abstract":"Abstrak Pada dasarnya penyalahguna napza dapat sembuh dari ketergantungan napza. Salah satu hal penting yang dibutuhkan untuk dapat sembuh yaitu sikap optimisme. Penelitian ini bertujuan untuk mengetahui gambaran optimisme untuk sembuh penyalahguna napza di Pusat Reha-bilitasi Rumah Damai dan untuk mengetahui faktor apakah yang mempengaruhi optimisme. Penelitian ini bertujuan untuk mengetahui gambaran optimisme untuk sembuh penyalahguna napza di Pusat Rehabilitasi Rumah Damai, faktor yang mempengaruhi optimisme. Penelitian ini merupakan penelitian deskriptif kuantitatif dengan menggunakan studi populasi. Populasi pada penelitian ini adalah penyalahguna napza di Pusat Rehabilitasi Rumah Damai sebanyak 24 orang. Variabel dalam penelitian ini adalah optimisme. Metode pengumpulan data dalam penelitian ini menggunakan skala psikologi, yaitu skala optimisme, angket untuk mengetahui faktor optimisme, dan pedoman wawancara bentuk tertutup dengan kepada pembina Rumah Damai untuk mengetahui peranan optimism terhadap proses penyembuhan. Skala optimisme mempunyai nilai reliabilitas sebesar 0,943. Hasil penelitian ini yaitu: l) 50% subjek memiliki optimisme tinggi dan 50% mempunyai optimisme rendah, aspek yang tertinggi yaitu aspek pervasiveness sebesar 79,73% dan aspek terendah yaitu aspek personalization sebesar 73,56%, 2) Frekuensi penyalahguna napza tentang optimisme untuk sembuh yang dipengaruhi oleh faktor egosentris sebesar 79,16%, 3) optimisme berperan dalam proses penyembuhan artinya penyalahguna napza yang mempunyai optimisme tinggi maka proses penyembuhannya akan lebih mudah dan waktu yang dibutuhkan relatif lebih cepat. Abstract Basically drug users to recover from drug addiction. One of the important things that needed to be able to recover the attitude of optimism. This study aimed to determine of optimism for recovering drug users at the and Rehabilitation Center Rumah Damai to find out whether the factors that affect optimism. This study aimed to determine of optimism for recovering drug users at the Rehabilitation Center Rumah Damai, factors affecting optimism. This research is descriptive quantitative research using population studies. The population in this study were drug users at the Rehabilitalion Centre Rumah Damai as many as 24 people. The variables in this research is optimism. Methods of data collection in this research using psychological scales, the scale of optimism, optimism questionnaire to identify factors, and interview guide form en…","author":[{"dropping-particle":"","family":"Annafi","given":"Masrukhin","non-dropping-particle":"","parse-names":false,"suffix":""},{"dropping-particle":"","family":"Jurusan Psikologi","given":"Liftiah","non-dropping-particle":"","parse-names":false,"suffix":""}],"container-title":"Intuisi","id":"ITEM-1","issue":"1","issued":{"date-parts":[["2012"]]},"page":"50229","title":"Intuisi Optimisme Untuk Sembuh Penyalahguna Napza (Studi Deskriptif Di Pusat Rehabilitasi Rumah Damai Semarang)","type":"article-journal","volume":"4"},"uris":["http://www.mendeley.com/documents/?uuid=271eb0d7-d793-4c74-bff5-dfd299142023"]}],"mendeley":{"formattedCitation":"[6]","plainTextFormattedCitation":"[6]","previouslyFormattedCitation":"[6]"},"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[6]</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memberikan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pengaruh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positif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moral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motivasi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kondisi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kesehatan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kemampuan</w:t>
      </w:r>
      <w:proofErr w:type="spellEnd"/>
      <w:r>
        <w:rPr>
          <w:rFonts w:ascii="Times New Roman" w:hAnsi="Times New Roman" w:cs="Times New Roman"/>
          <w:sz w:val="20"/>
          <w:szCs w:val="20"/>
        </w:rPr>
        <w:t xml:space="preserve"> buat </w:t>
      </w:r>
      <w:proofErr w:type="spellStart"/>
      <w:r>
        <w:rPr>
          <w:rFonts w:ascii="Times New Roman" w:hAnsi="Times New Roman" w:cs="Times New Roman"/>
          <w:sz w:val="20"/>
          <w:szCs w:val="20"/>
        </w:rPr>
        <w:t>mengatasi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permasalahan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motivasi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berprestasi</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uthor":[{"dropping-particle":"","family":"Aisyah","given":"Siti","non-dropping-particle":"","parse-names":false,"suffix":""},{"dropping-particle":"","family":"Yuwono","given":"Susatyo","non-dropping-particle":"","parse-names":false,"suffix":""},{"dropping-particle":"","family":"Psikologi","given":"Fakultas","non-dropping-particle":"","parse-names":false,"suffix":""},{"dropping-particle":"","family":"Muhammadiyah","given":"Universitas","non-dropping-particle":"","parse-names":false,"suffix":""},{"dropping-particle":"","family":"Agama","given":"Fakultas","non-dropping-particle":"","parse-names":false,"suffix":""},{"dropping-particle":"","family":"Universitas","given":"Islam","non-dropping-particle":"","parse-names":false,"suffix":""},{"dropping-particle":"","family":"Surakarta","given":"Muhammdiyah","non-dropping-particle":"","parse-names":false,"suffix":""}],"container-title":"Jurnal Indigenous","id":"ITEM-1","issue":"2","issued":{"date-parts":[["2015"]]},"page":"1-8","title":"HUBUNGAN ANTARA SELF-ESTEEM DENGAN OPTIMISME MASA DEPAN PADA SISWA SANTRI PROGRAM TAHFIDZ DI PONDOK PESANTREN AL-MUAYYAD SURAKARTA DAN IBNU ABBAS","type":"article-journal","volume":"13"},"uris":["http://www.mendeley.com/documents/?uuid=6b078b40-4dc0-4199-bb99-0bdb51a0aaa9"]}],"mendeley":{"formattedCitation":"[7]","plainTextFormattedCitation":"[7]","previouslyFormattedCitation":"[7]"},"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[7]</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sebelumnya</w:t>
      </w:r>
      <w:proofErr w:type="spellEnd"/>
      <w:r>
        <w:rPr>
          <w:rFonts w:ascii="Times New Roman" w:hAnsi="Times New Roman" w:cs="Times New Roman"/>
          <w:sz w:val="20"/>
          <w:szCs w:val="20"/>
        </w:rPr>
        <w:t xml:space="preserve"> juga </w:t>
      </w:r>
      <w:proofErr w:type="spellStart"/>
      <w:r>
        <w:rPr>
          <w:rFonts w:ascii="Times New Roman" w:hAnsi="Times New Roman" w:cs="Times New Roman"/>
          <w:sz w:val="20"/>
          <w:szCs w:val="20"/>
        </w:rPr>
        <w:t>menunjukkan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berpengaruh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signifikan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kesejahteraan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fisik</w:t>
      </w:r>
      <w:proofErr w:type="spellEnd"/>
      <w:r>
        <w:rPr>
          <w:rFonts w:ascii="Times New Roman" w:hAnsi="Times New Roman" w:cs="Times New Roman"/>
          <w:sz w:val="20"/>
          <w:szCs w:val="20"/>
        </w:rPr>
        <w:t xml:space="preserve"> dan mental </w:t>
      </w:r>
      <w:proofErr w:type="spellStart"/>
      <w:r>
        <w:rPr>
          <w:rFonts w:ascii="Times New Roman" w:hAnsi="Times New Roman" w:cs="Times New Roman"/>
          <w:sz w:val="20"/>
          <w:szCs w:val="20"/>
        </w:rPr>
        <w:t>melalui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peningkatan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gaya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sehat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perilaku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adaptif</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respon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kognitif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berhubungan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fleksibiltas</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kepasitas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penyelesaian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masalah</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{"citationItems":[{"id":"ITEM-1","itemData":{"abstract":"Penelitian ini bertujuan untuk mengetahui pengaruh optimisme terhadap kesejahteraan subjektif pada mahasiswa yang mengerjakan tugas akhir di Fakultas Ilmu Pendidikan Universitas Negeri Yogyakarta. Pendekatan penelitian yang digunakan merupakan penelitian kuantatif dengan jenis penelitian ex-post facto. Sampel penelitian berjumlah 254 mahasiswa dengan kuesioner sebagai alat untuk mengumpulkan data. Skala yang digunakan merupakan skala optimisme dan skala kesejahteraan subjektif, di mana skala kesejahteraan subjektif terdiri dari subskala PANAS dan subskala kepuasan hidup. Validitas pada skala optimisme menggunakan validitas isi yang diuji melalui expert judgement, validitas faktorial subskala PANAS yakni antara 0,89-0,95; dan validitas konkuren subskala kepuasan hidup 0,73. Reliabilitas pada skala kesejahteraan subjektif adalah 0,814 dan reliabilitas skala optimisme adalah 0,823. Teknik analisis yang digunakan yaitu analisis regresi linier sederhana. Hasil penelitian menunjukkan bahwa terdapat pengaruh optimisme yang positif dan signifikan terhadap kesejahteraan subjektif (0,000&lt;0,05) dengan garis regresi yang didapatkan yakni Y = 33,631 + 0,901X. Dengan demikian dapat disimpulkan bahwa optimisme mampu memprediksi kesejahteraan subjektif mahasiswa yang mengerjakan tugas akhir.","author":[{"dropping-particle":"","family":"Dewanti","given":"Anin Ditha Putri","non-dropping-particle":"","parse-names":false,"suffix":""},{"dropping-particle":"","family":"Ayriza","given":"Yulia","non-dropping-particle":"","parse-names":false,"suffix":""}],"container-title":"Acta Psychologia","id":"ITEM-1","issue":"2","issued":{"date-parts":[["2021"]]},"page":"119-126","title":"Pengaruh Optimisme terhadap Kesejahteraan Subjektif pada Mahasiswa yang Mengerjakan Tugas Akhir","type":"article-journal","volume":"3"},"uris":["http://www.mendeley.com/documents/?uuid=2e3fcf5d-2712-487c-ac34-e10e0d2d2fa6"]}],"mendeley":{"formattedCitation":"[8]","plainTextFormattedCitation":"[8]","previouslyFormattedCitation":"[8]"},"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[8]</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juga </w:t>
      </w:r>
      <w:proofErr w:type="spellStart"/>
      <w:r>
        <w:rPr>
          <w:rFonts w:ascii="Times New Roman" w:hAnsi="Times New Roman" w:cs="Times New Roman"/>
          <w:sz w:val="20"/>
          <w:szCs w:val="20"/>
        </w:rPr>
        <w:t>berkaitan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adversity quotient </w:t>
      </w:r>
      <w:proofErr w:type="spellStart"/>
      <w:r>
        <w:rPr>
          <w:rFonts w:ascii="Times New Roman" w:hAnsi="Times New Roman" w:cs="Times New Roman"/>
          <w:sz w:val="20"/>
          <w:szCs w:val="20"/>
        </w:rPr>
        <w:t>dimana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mempunyai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taraf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lebih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adversity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akibatnya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lebih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menghadapi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masalah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kehidupannya</w:t>
      </w:r>
      <w:proofErr w:type="spellEnd"/>
      <w:r>
        <w:rPr>
          <w:rFonts w:ascii="Times New Roman" w:hAnsi="Times New Roman" w:cs="Times New Roman"/>
          <w:sz w:val="20"/>
          <w:szCs w:val="20"/>
        </w:rPr>
        <w:t>.</w:t>
      </w:r>
    </w:p>
    <w:p w14:paraId="6DAA67EA"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digambarkan</w:t>
      </w:r>
      <w:proofErr w:type="spellEnd"/>
      <w:r>
        <w:rPr>
          <w:rFonts w:ascii="Times New Roman" w:hAnsi="Times New Roman" w:cs="Times New Roman"/>
          <w:sz w:val="20"/>
          <w:szCs w:val="20"/>
        </w:rPr>
        <w:t xml:space="preserve"> oleh </w:t>
      </w:r>
      <w:proofErr w:type="spellStart"/>
      <w:r>
        <w:rPr>
          <w:rFonts w:ascii="Times New Roman" w:hAnsi="Times New Roman" w:cs="Times New Roman"/>
          <w:sz w:val="20"/>
          <w:szCs w:val="20"/>
        </w:rPr>
        <w:t>beberapa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seperti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permanen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memandang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bersifat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sementara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sedangkan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bersifat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menetap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kemudian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perpasif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berfikir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seluruh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dikehidupannya</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berfikir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situasi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tertentu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saja</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personalisasi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berpikir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sedangkan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berasal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lingkungan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luar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dirinya</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{"citationItems":[{"id":"ITEM-1","itemData":{"author":[{"dropping-particle":"","family":"Putri","given":"Anggraini","non-dropping-particle":"","parse-names":false,"suffix":""},{"dropping-particle":"","family":"Akbar","given":"Sukma Noor","non-dropping-particle":"","parse-names":false,"suffix":""},{"dropping-particle":"","family":"Fauzia","given":"Rahmi","non-dropping-particle":"","parse-names":false,"suffix":""}],"container-title":"Jurnal Kognisia","id":"ITEM-1","issue":"2","issued":{"date-parts":[["2018"]]},"page":"15-20","title":"GAMBARAN OPTIMISME PADA PENDERITA SPINAL CORD INJURY ( SCI ) DESCRIPTION OF OPTIMISM OF PATIENT WITH SPINAL CORD INJURY ( SCI ) Program Studi Psikologi , Fakultas Kedokteran , Universitas Lambung Mangkurat JL . A . Yani Km . 36 Banjarbaru Kalimantan Selat","type":"article-journal","volume":"1"},"uris":["http://www.mendeley.com/documents/?uuid=d9460171-8ace-4deb-a8dc-8e4e3b0cc2d9"]}],"mendeley":{"formattedCitation":"[9]","plainTextFormattedCitation":"[9]","previouslyFormattedCitation":"[9]"},"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[9]</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Orangtua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memegang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peranan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penting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memenuhi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kebutuhan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seperti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perasaan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aman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suasana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kehangatan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keluarga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didasari</w:t>
      </w:r>
      <w:proofErr w:type="spellEnd"/>
      <w:r>
        <w:rPr>
          <w:rFonts w:ascii="Times New Roman" w:hAnsi="Times New Roman" w:cs="Times New Roman"/>
          <w:sz w:val="20"/>
          <w:szCs w:val="20"/>
        </w:rPr>
        <w:t xml:space="preserve"> oleh </w:t>
      </w:r>
      <w:proofErr w:type="spellStart"/>
      <w:r>
        <w:rPr>
          <w:rFonts w:ascii="Times New Roman" w:hAnsi="Times New Roman" w:cs="Times New Roman"/>
          <w:sz w:val="20"/>
          <w:szCs w:val="20"/>
        </w:rPr>
        <w:t>kasih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sayang</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berperan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mengoptimalkan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fungsi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perkembangan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fisik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psikologis</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sosialnya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{"citationItems":[{"id":"ITEM-1","itemData":{"ISBN":"978-602-434-0-186","abstract":"EFFORTS IN GUIDING YOUNG PARENTS. The loss of the role of parents becomes a serious cause of juvenile delinquency. Lack of understanding of parents about the needs that must be met by adolescents cause disappointment or frustration. This paper will provide an explanation of adolescents must be met by the parents so as to guide the youth to be a useful man. There are several issues related to parental controls, namely: In determining the standard of behavior that is intended, how the precision and clarity of regulations made (firmness). If norms - norms or rules that are given to be effective, then the regulation is to be understood, clear and consistent in its execution, the specified standards should be adjusted to the age level of children with this condition will be pushed forward to master something of interest. Regulations were accompanied by an explanation would be able to form the intrinsic control, regulatory clarification in children is not only just talking to children but also to listen to the reaction of the child, strengthen the process of learning, guidance and trust, reward and punishment. Thus the control becomes important from parents in adolescents in overcoming problems associated with adolescent teenagers need to be given freedom. But not only teenagers who have problems, older people also have a problem with teenagers","author":[{"dropping-particle":"","family":"Rahman","given":"Muzdalifah M","non-dropping-particle":"","parse-names":false,"suffix":""}],"container-title":"KONSELING RELIGI: Jurnal Bimbingan Konseling Islam","id":"ITEM-1","issue":"1","issued":{"date-parts":[["2015"]]},"page":"41-62","title":"Upaya Orang Tua dalam membimbing Remaja muzdalifah","type":"article-journal","volume":"6"},"uris":["http://www.mendeley.com/documents/?uuid=295f614b-82d7-4939-b3e1-8060831c111b"]}],"mendeley":{"formattedCitation":"[10]","plainTextFormattedCitation":"[10]","previouslyFormattedCitation":"[10]"},"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[10]</w:t>
      </w:r>
      <w:r>
        <w:rPr>
          <w:rFonts w:ascii="Times New Roman" w:hAnsi="Times New Roman" w:cs="Times New Roman"/>
          <w:sz w:val="20"/>
          <w:szCs w:val="20"/>
        </w:rPr>
        <w:fldChar w:fldCharType="end"/>
      </w:r>
      <w:r>
        <w:rPr>
          <w:rFonts w:ascii="Times New Roman" w:hAnsi="Times New Roman" w:cs="Times New Roman"/>
          <w:sz w:val="20"/>
          <w:szCs w:val="20"/>
        </w:rPr>
        <w:t>.</w:t>
      </w:r>
    </w:p>
    <w:p w14:paraId="3D615EFD" w14:textId="77777777" w:rsidR="00DF3FF8" w:rsidRDefault="00DF3FF8" w:rsidP="00DF3FF8">
      <w:pPr>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Adapun </w:t>
      </w:r>
      <w:proofErr w:type="spellStart"/>
      <w:r>
        <w:rPr>
          <w:rFonts w:ascii="Times New Roman" w:hAnsi="Times New Roman" w:cs="Times New Roman"/>
          <w:sz w:val="20"/>
          <w:szCs w:val="20"/>
        </w:rPr>
        <w:t>ciri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ciri</w:t>
      </w:r>
      <w:proofErr w:type="spellEnd"/>
      <w:r>
        <w:rPr>
          <w:rFonts w:ascii="Times New Roman" w:hAnsi="Times New Roman" w:cs="Times New Roman"/>
          <w:sz w:val="20"/>
          <w:szCs w:val="20"/>
        </w:rPr>
        <w:t xml:space="preserve"> orang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artinya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membuat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tujuan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seseorang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harus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berani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memutuskan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tujuan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tanpa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tujuan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resolusi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komitmen-komitmen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pencapaian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seseorang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beranjak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naluriah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sangat </w:t>
      </w:r>
      <w:proofErr w:type="spellStart"/>
      <w:r>
        <w:rPr>
          <w:rFonts w:ascii="Times New Roman" w:hAnsi="Times New Roman" w:cs="Times New Roman"/>
          <w:sz w:val="20"/>
          <w:szCs w:val="20"/>
        </w:rPr>
        <w:t>rentan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situasi</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sekelilingnya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mengasah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kemampuan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kegiatan-aktivitas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pembelajaran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dilakukan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konsisten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kemampuan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kita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menghadapi</w:t>
      </w:r>
      <w:proofErr w:type="spellEnd"/>
      <w:r>
        <w:rPr>
          <w:rFonts w:ascii="Times New Roman" w:hAnsi="Times New Roman" w:cs="Times New Roman"/>
          <w:sz w:val="20"/>
          <w:szCs w:val="20"/>
        </w:rPr>
        <w:t xml:space="preserve"> problem juga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semakin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memperkuat</w:t>
      </w:r>
      <w:proofErr w:type="spellEnd"/>
      <w:r>
        <w:rPr>
          <w:rFonts w:ascii="Times New Roman" w:hAnsi="Times New Roman" w:cs="Times New Roman"/>
          <w:sz w:val="20"/>
          <w:szCs w:val="20"/>
        </w:rPr>
        <w:t xml:space="preserve"> rasa </w:t>
      </w:r>
      <w:proofErr w:type="spellStart"/>
      <w:r>
        <w:rPr>
          <w:rFonts w:ascii="Times New Roman" w:hAnsi="Times New Roman" w:cs="Times New Roman"/>
          <w:sz w:val="20"/>
          <w:szCs w:val="20"/>
        </w:rPr>
        <w:t>percaya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membangkitkan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pergaulan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bergerak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maju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menghampiri</w:t>
      </w:r>
      <w:proofErr w:type="spellEnd"/>
      <w:r>
        <w:rPr>
          <w:rFonts w:ascii="Times New Roman" w:hAnsi="Times New Roman" w:cs="Times New Roman"/>
          <w:sz w:val="20"/>
          <w:szCs w:val="20"/>
        </w:rPr>
        <w:t xml:space="preserve"> orang-orang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tekun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bersemangat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melakukan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memancarkan</w:t>
      </w:r>
      <w:proofErr w:type="spellEnd"/>
      <w:r>
        <w:rPr>
          <w:rFonts w:ascii="Times New Roman" w:hAnsi="Times New Roman" w:cs="Times New Roman"/>
          <w:sz w:val="20"/>
          <w:szCs w:val="20"/>
        </w:rPr>
        <w:t xml:space="preserve"> aura </w:t>
      </w:r>
      <w:proofErr w:type="spellStart"/>
      <w:r>
        <w:rPr>
          <w:rFonts w:ascii="Times New Roman" w:hAnsi="Times New Roman" w:cs="Times New Roman"/>
          <w:sz w:val="20"/>
          <w:szCs w:val="20"/>
        </w:rPr>
        <w:t>positif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semangat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itulah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menginspirasi</w:t>
      </w:r>
      <w:proofErr w:type="spellEnd"/>
      <w:r>
        <w:rPr>
          <w:rFonts w:ascii="Times New Roman" w:hAnsi="Times New Roman" w:cs="Times New Roman"/>
          <w:sz w:val="20"/>
          <w:szCs w:val="20"/>
        </w:rPr>
        <w:t xml:space="preserve"> orang lain.</w:t>
      </w:r>
    </w:p>
    <w:p w14:paraId="5B85E7CD"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Style w:val="CommentReference"/>
          <w:rFonts w:ascii="Times New Roman" w:hAnsi="Times New Roman" w:cs="Times New Roman"/>
          <w:sz w:val="20"/>
          <w:szCs w:val="20"/>
          <w:lang w:val="en-US"/>
        </w:rPr>
        <w:t>Berdasarkan</w:t>
      </w:r>
      <w:proofErr w:type="spellEnd"/>
      <w:r>
        <w:rPr>
          <w:rStyle w:val="CommentReference"/>
          <w:rFonts w:ascii="Times New Roman" w:hAnsi="Times New Roman" w:cs="Times New Roman"/>
          <w:sz w:val="20"/>
          <w:szCs w:val="20"/>
          <w:lang w:val="en-US"/>
        </w:rPr>
        <w:t xml:space="preserve"> pada </w:t>
      </w:r>
      <w:proofErr w:type="spellStart"/>
      <w:r>
        <w:rPr>
          <w:rStyle w:val="CommentReference"/>
          <w:rFonts w:ascii="Times New Roman" w:hAnsi="Times New Roman" w:cs="Times New Roman"/>
          <w:sz w:val="20"/>
          <w:szCs w:val="20"/>
          <w:lang w:val="en-US"/>
        </w:rPr>
        <w:t>penelitian</w:t>
      </w:r>
      <w:proofErr w:type="spellEnd"/>
      <w:r>
        <w:rPr>
          <w:rStyle w:val="CommentReference"/>
          <w:rFonts w:ascii="Times New Roman" w:hAnsi="Times New Roman" w:cs="Times New Roman"/>
          <w:sz w:val="20"/>
          <w:szCs w:val="20"/>
          <w:lang w:val="en-US"/>
        </w:rPr>
        <w:t xml:space="preserve"> yang di </w:t>
      </w:r>
      <w:proofErr w:type="spellStart"/>
      <w:r>
        <w:rPr>
          <w:rStyle w:val="CommentReference"/>
          <w:rFonts w:ascii="Times New Roman" w:hAnsi="Times New Roman" w:cs="Times New Roman"/>
          <w:sz w:val="20"/>
          <w:szCs w:val="20"/>
          <w:lang w:val="en-US"/>
        </w:rPr>
        <w:t>lakukan</w:t>
      </w:r>
      <w:proofErr w:type="spellEnd"/>
      <w:r>
        <w:rPr>
          <w:rStyle w:val="CommentReference"/>
          <w:rFonts w:ascii="Times New Roman" w:hAnsi="Times New Roman" w:cs="Times New Roman"/>
          <w:sz w:val="20"/>
          <w:szCs w:val="20"/>
          <w:lang w:val="en-US"/>
        </w:rPr>
        <w:t xml:space="preserve"> oleh </w:t>
      </w:r>
      <w:proofErr w:type="spellStart"/>
      <w:r>
        <w:rPr>
          <w:rStyle w:val="CommentReference"/>
          <w:rFonts w:ascii="Times New Roman" w:hAnsi="Times New Roman" w:cs="Times New Roman"/>
          <w:sz w:val="20"/>
          <w:szCs w:val="20"/>
          <w:lang w:val="en-US"/>
        </w:rPr>
        <w:t>sidabalok</w:t>
      </w:r>
      <w:proofErr w:type="spellEnd"/>
      <w:r>
        <w:rPr>
          <w:rStyle w:val="CommentReference"/>
          <w:rFonts w:ascii="Times New Roman" w:hAnsi="Times New Roman" w:cs="Times New Roman"/>
          <w:sz w:val="20"/>
          <w:szCs w:val="20"/>
          <w:lang w:val="en-US"/>
        </w:rPr>
        <w:t xml:space="preserve"> </w:t>
      </w:r>
      <w:r>
        <w:rPr>
          <w:rStyle w:val="CommentReference"/>
          <w:rFonts w:ascii="Times New Roman" w:hAnsi="Times New Roman" w:cs="Times New Roman"/>
          <w:sz w:val="20"/>
          <w:szCs w:val="20"/>
          <w:lang w:val="en-US"/>
        </w:rPr>
        <w:fldChar w:fldCharType="begin"/>
      </w:r>
      <w:r>
        <w:rPr>
          <w:rStyle w:val="CommentReference"/>
          <w:rFonts w:ascii="Times New Roman" w:hAnsi="Times New Roman" w:cs="Times New Roman"/>
          <w:sz w:val="20"/>
          <w:szCs w:val="20"/>
          <w:lang w:val="en-US"/>
        </w:rPr>
        <w:instrText>ADDIN CSL_CITATION {"citationItems":[{"id":"ITEM-1","itemData":{"DOI":"10.26623/philanthropy.v3i1.1319","ISSN":"2580-6076","abstract":"&lt;em&gt;Penelitian&lt;/em&gt; ini bertujuan untuk mengetahui hubungan antara &lt;em&gt;self esteem&lt;/em&gt; dengan optimisme. Hipotesis yang diajukan dalam penelitian ini adalah ada hubungan positif antara &lt;em&gt;self esteem&lt;/em&gt; dengan optimisme. Subjek penelitian dalam penelitian ini adalah siswa-siswi SMA Negeri 17 Medan sebanyak 251 orang yang dipilih dengan metode &lt;em&gt;disproportionate stratified random sampling&lt;/em&gt;. Data diperoleh dari skala untuk mengukur &lt;em&gt;self esteem&lt;/em&gt; dan optimisme. Analisis data yang digunakan adalah menggunakan korelasi &lt;em&gt;Product Moment&lt;/em&gt; melalui bantuan SPSS 17&lt;em&gt;.&lt;/em&gt; Hasil analisis data menunjukkan koefisien korelasi sebesar 0,652 dengan p sebesar 0,000 (p &amp;lt; 0,05). Ini menunjukkan ada hubungan positif antara &lt;em&gt;self esteem&lt;/em&gt; dengan optimisme. Hasil penelitian ini menunjukkan bahwa sumbangan yang diberikan variabel &lt;em&gt;self esteem&lt;/em&gt; terhadap optimisme adalah sebesar 42,5 persen &lt;em&gt;self esteem&lt;/em&gt; mempengaruhi optimisme dan selebihnya 57,5 persen&lt;em&gt;. &lt;/em&gt;Dari hasil penelitian ini menunjukan bahwa hipotesis dapat diterima bahwa ada hubungan positif antara &lt;em&gt;self esteem&lt;/em&gt; dengan optimisme.","author":[{"dropping-particle":"","family":"Sidabalok","given":"Ruth Novianti","non-dropping-particle":"","parse-names":false,"suffix":""},{"dropping-particle":"","family":"Marpaung","given":"Winida","non-dropping-particle":"","parse-names":false,"suffix":""},{"dropping-particle":"","family":"Manurung","given":"Yulinda Septiani","non-dropping-particle":"","parse-names":false,"suffix":""}],"container-title":"PHILANTHROPY: Journal of Psychology","id":"ITEM-1","issue":"1","issued":{"date-parts":[["2019"]]},"page":"48","title":"Optimisme dan Self Esteem pada Pelajar Sekolah Menengah Atas","type":"article-journal","volume":"3"},"uris":["http://www.mendeley.com/documents/?uuid=d35cf018-3dca-49e7-8c42-78b9d2c6853a"]}],"mendeley":{"formattedCitation":"[11]","plainTextFormattedCitation":"[11]","previouslyFormattedCitation":"[11]"},"properties":{"noteIndex":0},"schema":"https://github.com/citation-style-language/schema/raw/master/csl-citation.json"}</w:instrText>
      </w:r>
      <w:r>
        <w:rPr>
          <w:rStyle w:val="CommentReference"/>
          <w:rFonts w:ascii="Times New Roman" w:hAnsi="Times New Roman" w:cs="Times New Roman"/>
          <w:sz w:val="20"/>
          <w:szCs w:val="20"/>
          <w:lang w:val="en-US"/>
        </w:rPr>
        <w:fldChar w:fldCharType="separate"/>
      </w:r>
      <w:r>
        <w:rPr>
          <w:rStyle w:val="CommentReference"/>
          <w:rFonts w:ascii="Times New Roman" w:hAnsi="Times New Roman" w:cs="Times New Roman"/>
          <w:noProof/>
          <w:sz w:val="20"/>
          <w:szCs w:val="20"/>
          <w:lang w:val="en-US"/>
        </w:rPr>
        <w:t>[11]</w:t>
      </w:r>
      <w:r>
        <w:rPr>
          <w:rStyle w:val="CommentReference"/>
          <w:rFonts w:ascii="Times New Roman" w:hAnsi="Times New Roman" w:cs="Times New Roman"/>
          <w:sz w:val="20"/>
          <w:szCs w:val="20"/>
          <w:lang w:val="en-US"/>
        </w:rPr>
        <w:fldChar w:fldCharType="end"/>
      </w:r>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dengan</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judul</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optimisme</w:t>
      </w:r>
      <w:proofErr w:type="spellEnd"/>
      <w:r>
        <w:rPr>
          <w:rStyle w:val="CommentReference"/>
          <w:rFonts w:ascii="Times New Roman" w:hAnsi="Times New Roman" w:cs="Times New Roman"/>
          <w:sz w:val="20"/>
          <w:szCs w:val="20"/>
          <w:lang w:val="en-US"/>
        </w:rPr>
        <w:t xml:space="preserve"> dan </w:t>
      </w:r>
      <w:proofErr w:type="spellStart"/>
      <w:r>
        <w:rPr>
          <w:rStyle w:val="CommentReference"/>
          <w:rFonts w:ascii="Times New Roman" w:hAnsi="Times New Roman" w:cs="Times New Roman"/>
          <w:sz w:val="20"/>
          <w:szCs w:val="20"/>
          <w:lang w:val="en-US"/>
        </w:rPr>
        <w:t>self esteem</w:t>
      </w:r>
      <w:proofErr w:type="spellEnd"/>
      <w:r>
        <w:rPr>
          <w:rStyle w:val="CommentReference"/>
          <w:rFonts w:ascii="Times New Roman" w:hAnsi="Times New Roman" w:cs="Times New Roman"/>
          <w:sz w:val="20"/>
          <w:szCs w:val="20"/>
          <w:lang w:val="en-US"/>
        </w:rPr>
        <w:t xml:space="preserve"> pada </w:t>
      </w:r>
      <w:proofErr w:type="spellStart"/>
      <w:r>
        <w:rPr>
          <w:rStyle w:val="CommentReference"/>
          <w:rFonts w:ascii="Times New Roman" w:hAnsi="Times New Roman" w:cs="Times New Roman"/>
          <w:sz w:val="20"/>
          <w:szCs w:val="20"/>
          <w:lang w:val="en-US"/>
        </w:rPr>
        <w:t>pelajar</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sekolah</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menengah</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atas</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menunjukkan</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keadaan</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optimisme</w:t>
      </w:r>
      <w:proofErr w:type="spellEnd"/>
      <w:r>
        <w:rPr>
          <w:rStyle w:val="CommentReference"/>
          <w:rFonts w:ascii="Times New Roman" w:hAnsi="Times New Roman" w:cs="Times New Roman"/>
          <w:sz w:val="20"/>
          <w:szCs w:val="20"/>
          <w:lang w:val="en-US"/>
        </w:rPr>
        <w:t xml:space="preserve"> yang </w:t>
      </w:r>
      <w:proofErr w:type="spellStart"/>
      <w:r>
        <w:rPr>
          <w:rStyle w:val="CommentReference"/>
          <w:rFonts w:ascii="Times New Roman" w:hAnsi="Times New Roman" w:cs="Times New Roman"/>
          <w:sz w:val="20"/>
          <w:szCs w:val="20"/>
          <w:lang w:val="en-US"/>
        </w:rPr>
        <w:t>baik</w:t>
      </w:r>
      <w:proofErr w:type="spellEnd"/>
      <w:r>
        <w:rPr>
          <w:rStyle w:val="CommentReference"/>
          <w:rFonts w:ascii="Times New Roman" w:hAnsi="Times New Roman" w:cs="Times New Roman"/>
          <w:sz w:val="20"/>
          <w:szCs w:val="20"/>
          <w:lang w:val="en-US"/>
        </w:rPr>
        <w:t xml:space="preserve"> pada </w:t>
      </w:r>
      <w:proofErr w:type="spellStart"/>
      <w:r>
        <w:rPr>
          <w:rStyle w:val="CommentReference"/>
          <w:rFonts w:ascii="Times New Roman" w:hAnsi="Times New Roman" w:cs="Times New Roman"/>
          <w:sz w:val="20"/>
          <w:szCs w:val="20"/>
          <w:lang w:val="en-US"/>
        </w:rPr>
        <w:t>remaja</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karena</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ada</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pengaruh</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dari</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lingkungan</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atau</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dukungan</w:t>
      </w:r>
      <w:proofErr w:type="spellEnd"/>
      <w:r>
        <w:rPr>
          <w:rStyle w:val="CommentReference"/>
          <w:rFonts w:ascii="Times New Roman" w:hAnsi="Times New Roman" w:cs="Times New Roman"/>
          <w:sz w:val="20"/>
          <w:szCs w:val="20"/>
          <w:lang w:val="en-US"/>
        </w:rPr>
        <w:t xml:space="preserve"> </w:t>
      </w:r>
      <w:proofErr w:type="spellStart"/>
      <w:r>
        <w:rPr>
          <w:rStyle w:val="CommentReference"/>
          <w:rFonts w:ascii="Times New Roman" w:hAnsi="Times New Roman" w:cs="Times New Roman"/>
          <w:sz w:val="20"/>
          <w:szCs w:val="20"/>
          <w:lang w:val="en-US"/>
        </w:rPr>
        <w:t>sosial</w:t>
      </w:r>
      <w:proofErr w:type="spellEnd"/>
      <w:r>
        <w:rPr>
          <w:rStyle w:val="CommentReference"/>
          <w:rFonts w:ascii="Times New Roman" w:hAnsi="Times New Roman" w:cs="Times New Roman"/>
          <w:sz w:val="20"/>
          <w:szCs w:val="20"/>
          <w:lang w:val="en-US"/>
        </w:rPr>
        <w:t xml:space="preserve"> yang </w:t>
      </w:r>
      <w:proofErr w:type="spellStart"/>
      <w:r>
        <w:rPr>
          <w:rStyle w:val="CommentReference"/>
          <w:rFonts w:ascii="Times New Roman" w:hAnsi="Times New Roman" w:cs="Times New Roman"/>
          <w:sz w:val="20"/>
          <w:szCs w:val="20"/>
          <w:lang w:val="en-US"/>
        </w:rPr>
        <w:t>baik</w:t>
      </w:r>
      <w:proofErr w:type="spellEnd"/>
      <w:r>
        <w:rPr>
          <w:rStyle w:val="CommentReference"/>
          <w:rFonts w:ascii="Times New Roman" w:hAnsi="Times New Roman" w:cs="Times New Roman"/>
          <w:sz w:val="20"/>
          <w:szCs w:val="20"/>
          <w:lang w:val="en-US"/>
        </w:rPr>
        <w:t xml:space="preserve"> pada </w:t>
      </w:r>
      <w:proofErr w:type="spellStart"/>
      <w:r>
        <w:rPr>
          <w:rStyle w:val="CommentReference"/>
          <w:rFonts w:ascii="Times New Roman" w:hAnsi="Times New Roman" w:cs="Times New Roman"/>
          <w:sz w:val="20"/>
          <w:szCs w:val="20"/>
          <w:lang w:val="en-US"/>
        </w:rPr>
        <w:t>subjek</w:t>
      </w:r>
      <w:proofErr w:type="spellEnd"/>
      <w:r>
        <w:rPr>
          <w:rStyle w:val="CommentReference"/>
          <w:rFonts w:ascii="Times New Roman" w:hAnsi="Times New Roman" w:cs="Times New Roman"/>
          <w:sz w:val="20"/>
          <w:szCs w:val="20"/>
          <w:lang w:val="en-US"/>
        </w:rPr>
        <w:t>.</w:t>
      </w:r>
    </w:p>
    <w:p w14:paraId="3B1A7FC9" w14:textId="77777777" w:rsidR="00DF3FF8" w:rsidRDefault="00DF3FF8" w:rsidP="00DF3FF8">
      <w:pPr>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Hasil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menunjukkan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keinginan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dasar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diterima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adanya</w:t>
      </w:r>
      <w:proofErr w:type="spellEnd"/>
      <w:r>
        <w:rPr>
          <w:rFonts w:ascii="Times New Roman" w:hAnsi="Times New Roman" w:cs="Times New Roman"/>
          <w:sz w:val="20"/>
          <w:szCs w:val="20"/>
        </w:rPr>
        <w:t xml:space="preserve"> oleh </w:t>
      </w:r>
      <w:proofErr w:type="spellStart"/>
      <w:r>
        <w:rPr>
          <w:rFonts w:ascii="Times New Roman" w:hAnsi="Times New Roman" w:cs="Times New Roman"/>
          <w:sz w:val="20"/>
          <w:szCs w:val="20"/>
        </w:rPr>
        <w:t>lingkungan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menjadi</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terbaik</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berhasil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mewujudkan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hambatan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kesulitan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muncul</w:t>
      </w:r>
      <w:proofErr w:type="spellEnd"/>
      <w:r>
        <w:rPr>
          <w:rFonts w:ascii="Times New Roman" w:hAnsi="Times New Roman" w:cs="Times New Roman"/>
          <w:sz w:val="20"/>
          <w:szCs w:val="20"/>
        </w:rPr>
        <w:t xml:space="preserve">, salah </w:t>
      </w:r>
      <w:proofErr w:type="spellStart"/>
      <w:r>
        <w:rPr>
          <w:rFonts w:ascii="Times New Roman" w:hAnsi="Times New Roman" w:cs="Times New Roman"/>
          <w:sz w:val="20"/>
          <w:szCs w:val="20"/>
        </w:rPr>
        <w:t>satu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sumber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kesulitan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tersebut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muncul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pola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pikir</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keliru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contohnya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tinggal</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berarti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keterbatasan-keterbatasan</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uthor":[{"dropping-particle":"","family":"Nurindah","given":"Mutya","non-dropping-particle":"","parse-names":false,"suffix":""},{"dropping-particle":"","family":"Afiatin","given":"Tina","non-dropping-particle":"","parse-names":false,"suffix":""},{"dropping-particle":"","family":"Sulistyarini","given":"Indahria","non-dropping-particle":"","parse-names":false,"suffix":""}],"container-title":"Jurnal Intervensi Psikologi","id":"ITEM-1","issue":"1","issued":{"date-parts":[["2012"]]},"page":"57-76","title":"MENINGKATKAN OPTIMISME REMAJA PANTI SOSIAL DENGAN PELATIHAN BERPIKIR POSITIF","type":"article-journal","volume":"4"},"uris":["http://www.mendeley.com/documents/?uuid=e3ba5eb9-3fc3-4f54-bf56-2b89b4a985a7"]}],"mendeley":{"formattedCitation":"[12]","plainTextFormattedCitation":"[12]","previouslyFormattedCitation":"[12]"},"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[12]</w:t>
      </w:r>
      <w:r>
        <w:rPr>
          <w:rFonts w:ascii="Times New Roman" w:hAnsi="Times New Roman" w:cs="Times New Roman"/>
          <w:sz w:val="20"/>
          <w:szCs w:val="20"/>
        </w:rPr>
        <w:fldChar w:fldCharType="end"/>
      </w:r>
      <w:r>
        <w:rPr>
          <w:rFonts w:ascii="Times New Roman" w:hAnsi="Times New Roman" w:cs="Times New Roman"/>
          <w:sz w:val="20"/>
          <w:szCs w:val="20"/>
        </w:rPr>
        <w:t>.</w:t>
      </w:r>
    </w:p>
    <w:p w14:paraId="02A51378"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sebelumnya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sebagian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mendapatkan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negatif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lingkungan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mengenai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meyakini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kebenaran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tersebut</w:t>
      </w:r>
      <w:proofErr w:type="spellEnd"/>
      <w:r>
        <w:rPr>
          <w:rFonts w:ascii="Times New Roman" w:hAnsi="Times New Roman" w:cs="Times New Roman"/>
          <w:sz w:val="20"/>
          <w:szCs w:val="20"/>
        </w:rPr>
        <w:t xml:space="preserve">. Hal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menyebabkan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rendah</w:t>
      </w:r>
      <w:proofErr w:type="spellEnd"/>
      <w:r>
        <w:rPr>
          <w:rFonts w:ascii="Times New Roman" w:hAnsi="Times New Roman" w:cs="Times New Roman"/>
          <w:sz w:val="20"/>
          <w:szCs w:val="20"/>
        </w:rPr>
        <w:t xml:space="preserve">, rasa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percaya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anak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sehingga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merasa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terasing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disayangi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mengekspresikan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mempertahankan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mampu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mengatasi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kelemahan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{"citationItems":[{"id":"ITEM-1","itemData":{"abstract":"ΕΙΣ ΤΟΝ ΑΙΩΝΑ","author":[{"dropping-particle":"","family":"Nurhasanah","given":"","non-dropping-particle":"","parse-names":false,"suffix":""},{"dropping-particle":"","family":"Bakar","given":"Abu","non-dropping-particle":"","parse-names":false,"suffix":""},{"dropping-particle":"","family":"Hf","given":"T Hery Setyawan","non-dropping-particle":"","parse-names":false,"suffix":""}],"container-title":"Jurnal Ilmiah Mahasiswa Bimbingan dan Konseling","id":"ITEM-1","issue":"1","issued":{"date-parts":[["2019"]]},"page":"103-109","title":"PENERIMAAN DIRI REMAJA DI PANTI ASUHAN LPI MARKAZ AL-ISHLAH BANDA ACEH T","type":"article-journal","volume":"4"},"uris":["http://www.mendeley.com/documents/?uuid=5c37fc4f-a0c1-41ef-a9d7-41dcee051f37"]}],"mendeley":{"formattedCitation":"[13]","plainTextFormattedCitation":"[13]","previouslyFormattedCitation":"[13]"},"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[13]</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Berdasarkan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latar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belakang</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atas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ingin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mengetahui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membahas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ilmiah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tentang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gambaran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di </w:t>
      </w:r>
      <w:r w:rsidRPr="00106692">
        <w:rPr>
          <w:rFonts w:ascii="Times New Roman" w:hAnsi="Times New Roman" w:cs="Times New Roman"/>
          <w:sz w:val="20"/>
          <w:szCs w:val="20"/>
        </w:rPr>
        <w:t xml:space="preserve">Panti </w:t>
      </w:r>
      <w:proofErr w:type="spellStart"/>
      <w:r w:rsidRPr="00106692">
        <w:rPr>
          <w:rFonts w:ascii="Times New Roman" w:hAnsi="Times New Roman" w:cs="Times New Roman"/>
          <w:sz w:val="20"/>
          <w:szCs w:val="20"/>
        </w:rPr>
        <w:t>Asuhan</w:t>
      </w:r>
      <w:proofErr w:type="spellEnd"/>
      <w:r w:rsidRPr="00106692">
        <w:rPr>
          <w:rFonts w:ascii="Times New Roman" w:hAnsi="Times New Roman" w:cs="Times New Roman"/>
          <w:sz w:val="20"/>
          <w:szCs w:val="20"/>
        </w:rPr>
        <w:t xml:space="preserve"> ‘Aisyiyah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w:t>
      </w:r>
    </w:p>
    <w:p w14:paraId="11E8A715" w14:textId="77777777" w:rsidR="00DF3FF8" w:rsidRDefault="00DF3FF8" w:rsidP="00DF3FF8">
      <w:pPr>
        <w:spacing w:after="0" w:line="240" w:lineRule="auto"/>
        <w:rPr>
          <w:rFonts w:ascii="Times New Roman" w:hAnsi="Times New Roman" w:cs="Times New Roman"/>
          <w:b/>
          <w:bCs/>
          <w:sz w:val="24"/>
          <w:szCs w:val="24"/>
        </w:rPr>
      </w:pPr>
    </w:p>
    <w:p w14:paraId="255E84DC" w14:textId="77777777" w:rsidR="00DF3FF8" w:rsidRPr="00A22D75" w:rsidRDefault="00DF3FF8" w:rsidP="00DF3F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II. </w:t>
      </w:r>
      <w:r w:rsidRPr="00A22D75">
        <w:rPr>
          <w:rFonts w:ascii="Times New Roman" w:hAnsi="Times New Roman" w:cs="Times New Roman"/>
          <w:b/>
          <w:bCs/>
          <w:sz w:val="28"/>
          <w:szCs w:val="28"/>
        </w:rPr>
        <w:t>METODE</w:t>
      </w:r>
    </w:p>
    <w:p w14:paraId="361BA731"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merupakan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pendekatan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kuantitatif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deskriptif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kuantitatif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deskriptif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analisis</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sesuai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metode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statistik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perolehan</w:t>
      </w:r>
      <w:proofErr w:type="spellEnd"/>
      <w:r>
        <w:rPr>
          <w:rFonts w:ascii="Times New Roman" w:hAnsi="Times New Roman" w:cs="Times New Roman"/>
          <w:sz w:val="20"/>
          <w:szCs w:val="20"/>
        </w:rPr>
        <w:t xml:space="preserve"> data </w:t>
      </w:r>
      <w:proofErr w:type="spellStart"/>
      <w:r>
        <w:rPr>
          <w:rFonts w:ascii="Times New Roman" w:hAnsi="Times New Roman" w:cs="Times New Roman"/>
          <w:sz w:val="20"/>
          <w:szCs w:val="20"/>
        </w:rPr>
        <w:t>sampel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populasi</w:t>
      </w:r>
      <w:proofErr w:type="spellEnd"/>
      <w:r>
        <w:rPr>
          <w:rFonts w:ascii="Times New Roman" w:hAnsi="Times New Roman" w:cs="Times New Roman"/>
          <w:sz w:val="20"/>
          <w:szCs w:val="20"/>
        </w:rPr>
        <w:t xml:space="preserve">. Metode </w:t>
      </w:r>
      <w:proofErr w:type="spellStart"/>
      <w:r>
        <w:rPr>
          <w:rFonts w:ascii="Times New Roman" w:hAnsi="Times New Roman" w:cs="Times New Roman"/>
          <w:sz w:val="20"/>
          <w:szCs w:val="20"/>
        </w:rPr>
        <w:t>deskriptif</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menggambarkan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tingkat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di Panti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‘Aisyiyah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Variabel</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variabel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Sampel pada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di Panti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‘Aisyiyah di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total 115 </w:t>
      </w:r>
      <w:proofErr w:type="gramStart"/>
      <w:r>
        <w:rPr>
          <w:rFonts w:ascii="Times New Roman" w:hAnsi="Times New Roman" w:cs="Times New Roman"/>
          <w:sz w:val="20"/>
          <w:szCs w:val="20"/>
        </w:rPr>
        <w:t>orang</w:t>
      </w:r>
      <w:proofErr w:type="gramEnd"/>
      <w:r>
        <w:rPr>
          <w:rFonts w:ascii="Times New Roman" w:hAnsi="Times New Roman" w:cs="Times New Roman"/>
          <w:sz w:val="20"/>
          <w:szCs w:val="20"/>
        </w:rPr>
        <w:t xml:space="preserve">. Teknik </w:t>
      </w:r>
      <w:proofErr w:type="spellStart"/>
      <w:r>
        <w:rPr>
          <w:rFonts w:ascii="Times New Roman" w:hAnsi="Times New Roman" w:cs="Times New Roman"/>
          <w:sz w:val="20"/>
          <w:szCs w:val="20"/>
        </w:rPr>
        <w:t>pengambilan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sampel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memakai</w:t>
      </w:r>
      <w:proofErr w:type="spellEnd"/>
      <w:r>
        <w:rPr>
          <w:rFonts w:ascii="Times New Roman" w:hAnsi="Times New Roman" w:cs="Times New Roman"/>
          <w:sz w:val="20"/>
          <w:szCs w:val="20"/>
        </w:rPr>
        <w:t xml:space="preserve"> sampling </w:t>
      </w:r>
      <w:proofErr w:type="spellStart"/>
      <w:r>
        <w:rPr>
          <w:rFonts w:ascii="Times New Roman" w:hAnsi="Times New Roman" w:cs="Times New Roman"/>
          <w:sz w:val="20"/>
          <w:szCs w:val="20"/>
        </w:rPr>
        <w:t>jenuh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dimana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seluruh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anggota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populasi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dijadikan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sampel</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{"citationItems":[{"id":"ITEM-1","itemData":{"ISSN":"2502-3713","abstract":"Bandung Regency is one of the tourist destinations in the Bandung area so that it can become a potential for people in Bandung Regency to become entrepreneurs. Just like what is done by the people in Cukanggenteng Village by becoming a pindang fish craftsman. But the pindang business there tends not to progress due to several factors. This study aims to determine the effect of both partially and simultaneously from the factors of economic conditions, level of education, and entrepreneurial ability to business performance for shady entrepreneurs in Cukanggenteng Village, Pasir Jambu District, Bandung Regency. This type of research uses a non probability sampling method with a type of saturated sample for data collection. This research uses quantitative descriptive method and data analysis method uses multiple regression analysis with hypothesis testing using t test and f test. Based on the results of the t test, it was found that the factors of economic conditions, level of education, and entrepreneurship ability each had a significant effect on business performance. Through the f test, it was found that the factors of economic conditions, level of education, and the ability of entrepreneurship together had a positive effect on Business Performance for Pindang Entrepreneurs. The results of the coefficient of determination obtained a value of 68.90%, each of which has a large influence of Economic Conditions of 2.17%, Education Level 10.92%, and Entrepreneurial Ability of 55.81% on business performance. Based on the results of the study it can be concluded that there is a significant influence between the Economic Condition, Education Level, and Entrepreneurial Ability to the Business Performance of Pindang Entrepreneurs in Cukanggenteng Village both partially and simultaneously. The Entrepreneurial Ability variable has the greatest influence on Business Performance","author":[{"dropping-particle":"","family":"Fitria","given":"Sisca Eka","non-dropping-particle":"","parse-names":false,"suffix":""},{"dropping-particle":"","family":"Ariva","given":"Vega Fauzana","non-dropping-particle":"","parse-names":false,"suffix":""}],"container-title":"Jurnal Manajemen Indonesia","id":"ITEM-1","issue":"3","issued":{"date-parts":[["2018"]]},"page":"197-208","title":"Analisis Faktor Kondisi Ekonomi, Tingkat Pendidikan Dan Kemampuan Berwirausaha Terhadap Kinerja Usaha Bagi Pengusaha Pindang Di Desa Cukanggenteng","type":"article-journal","volume":"18"},"uris":["http://www.mendeley.com/documents/?uuid=f18b7d33-4b97-4281-be17-4f9d0ed7cf3b"]}],"mendeley":{"formattedCitation":"[14]","plainTextFormattedCitation":"[14]","previouslyFormattedCitation":"[14]"},"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[14]</w:t>
      </w:r>
      <w:r>
        <w:rPr>
          <w:rFonts w:ascii="Times New Roman" w:hAnsi="Times New Roman" w:cs="Times New Roman"/>
          <w:sz w:val="20"/>
          <w:szCs w:val="20"/>
        </w:rPr>
        <w:fldChar w:fldCharType="end"/>
      </w:r>
      <w:r>
        <w:rPr>
          <w:rFonts w:ascii="Times New Roman" w:hAnsi="Times New Roman" w:cs="Times New Roman"/>
          <w:sz w:val="20"/>
          <w:szCs w:val="20"/>
        </w:rPr>
        <w:t xml:space="preserve">. Skala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r>
        <w:rPr>
          <w:rFonts w:ascii="Times New Roman" w:hAnsi="Times New Roman" w:cs="Times New Roman"/>
          <w:sz w:val="20"/>
          <w:szCs w:val="20"/>
        </w:rPr>
        <w:lastRenderedPageBreak/>
        <w:t xml:space="preserve">yang di </w:t>
      </w:r>
      <w:proofErr w:type="spellStart"/>
      <w:r>
        <w:rPr>
          <w:rFonts w:ascii="Times New Roman" w:hAnsi="Times New Roman" w:cs="Times New Roman"/>
          <w:sz w:val="20"/>
          <w:szCs w:val="20"/>
        </w:rPr>
        <w:t>adaptasi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rizki</w:t>
      </w:r>
      <w:proofErr w:type="spellEnd"/>
      <w:r>
        <w:rPr>
          <w:rFonts w:ascii="Times New Roman" w:hAnsi="Times New Roman" w:cs="Times New Roman"/>
          <w:sz w:val="20"/>
          <w:szCs w:val="20"/>
        </w:rPr>
        <w:t xml:space="preserve"> (2021)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disusun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berdasarkan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berdasarkan</w:t>
      </w:r>
      <w:proofErr w:type="spellEnd"/>
      <w:r>
        <w:rPr>
          <w:rFonts w:ascii="Times New Roman" w:hAnsi="Times New Roman" w:cs="Times New Roman"/>
          <w:sz w:val="20"/>
          <w:szCs w:val="20"/>
        </w:rPr>
        <w:t xml:space="preserve"> Seligman (2005</w:t>
      </w:r>
      <w:proofErr w:type="gramStart"/>
      <w:r>
        <w:rPr>
          <w:rFonts w:ascii="Times New Roman" w:hAnsi="Times New Roman" w:cs="Times New Roman"/>
          <w:sz w:val="20"/>
          <w:szCs w:val="20"/>
        </w:rPr>
        <w:t>),</w:t>
      </w:r>
      <w:proofErr w:type="spellStart"/>
      <w:r>
        <w:rPr>
          <w:rFonts w:ascii="Times New Roman" w:hAnsi="Times New Roman" w:cs="Times New Roman"/>
          <w:sz w:val="20"/>
          <w:szCs w:val="20"/>
        </w:rPr>
        <w:t>yaitu</w:t>
      </w:r>
      <w:proofErr w:type="spellEnd"/>
      <w:proofErr w:type="gramEnd"/>
      <w:r>
        <w:rPr>
          <w:rFonts w:ascii="Times New Roman" w:hAnsi="Times New Roman" w:cs="Times New Roman"/>
          <w:sz w:val="20"/>
          <w:szCs w:val="20"/>
        </w:rPr>
        <w:t>: Permanent (</w:t>
      </w:r>
      <w:proofErr w:type="spellStart"/>
      <w:r>
        <w:rPr>
          <w:rFonts w:ascii="Times New Roman" w:hAnsi="Times New Roman" w:cs="Times New Roman"/>
          <w:sz w:val="20"/>
          <w:szCs w:val="20"/>
        </w:rPr>
        <w:t>stabil-sementara</w:t>
      </w:r>
      <w:proofErr w:type="spellEnd"/>
      <w:r>
        <w:rPr>
          <w:rFonts w:ascii="Times New Roman" w:hAnsi="Times New Roman" w:cs="Times New Roman"/>
          <w:sz w:val="20"/>
          <w:szCs w:val="20"/>
        </w:rPr>
        <w:t>), Pervasiveness (</w:t>
      </w:r>
      <w:proofErr w:type="spellStart"/>
      <w:r>
        <w:rPr>
          <w:rFonts w:ascii="Times New Roman" w:hAnsi="Times New Roman" w:cs="Times New Roman"/>
          <w:sz w:val="20"/>
          <w:szCs w:val="20"/>
        </w:rPr>
        <w:t>spesifik</w:t>
      </w:r>
      <w:proofErr w:type="spellEnd"/>
      <w:r>
        <w:rPr>
          <w:rFonts w:ascii="Times New Roman" w:hAnsi="Times New Roman" w:cs="Times New Roman"/>
          <w:sz w:val="20"/>
          <w:szCs w:val="20"/>
        </w:rPr>
        <w:t xml:space="preserve">-global), </w:t>
      </w:r>
      <w:proofErr w:type="spellStart"/>
      <w:r>
        <w:rPr>
          <w:rFonts w:ascii="Times New Roman" w:hAnsi="Times New Roman" w:cs="Times New Roman"/>
          <w:sz w:val="20"/>
          <w:szCs w:val="20"/>
        </w:rPr>
        <w:t>Personalisasi</w:t>
      </w:r>
      <w:proofErr w:type="spellEnd"/>
      <w:r>
        <w:rPr>
          <w:rFonts w:ascii="Times New Roman" w:hAnsi="Times New Roman" w:cs="Times New Roman"/>
          <w:sz w:val="20"/>
          <w:szCs w:val="20"/>
        </w:rPr>
        <w:t xml:space="preserve"> (internal-</w:t>
      </w:r>
      <w:proofErr w:type="spellStart"/>
      <w:r>
        <w:rPr>
          <w:rFonts w:ascii="Times New Roman" w:hAnsi="Times New Roman" w:cs="Times New Roman"/>
          <w:sz w:val="20"/>
          <w:szCs w:val="20"/>
        </w:rPr>
        <w:t>eksternal</w:t>
      </w:r>
      <w:proofErr w:type="spellEnd"/>
      <w:r>
        <w:rPr>
          <w:rFonts w:ascii="Times New Roman" w:hAnsi="Times New Roman" w:cs="Times New Roman"/>
          <w:sz w:val="20"/>
          <w:szCs w:val="20"/>
        </w:rPr>
        <w:t>).</w:t>
      </w:r>
    </w:p>
    <w:p w14:paraId="5DE9D046"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Validitas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aitem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uji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dilakukan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nilai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korelasi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antara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distribusi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skor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aitem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distribusi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skor</w:t>
      </w:r>
      <w:proofErr w:type="spellEnd"/>
      <w:r>
        <w:rPr>
          <w:rFonts w:ascii="Times New Roman" w:hAnsi="Times New Roman" w:cs="Times New Roman"/>
          <w:sz w:val="20"/>
          <w:szCs w:val="20"/>
        </w:rPr>
        <w:t xml:space="preserve"> total. </w:t>
      </w:r>
      <w:r>
        <w:rPr>
          <w:rFonts w:ascii="Times New Roman" w:hAnsi="Times New Roman" w:cs="Times New Roman"/>
          <w:sz w:val="20"/>
          <w:szCs w:val="20"/>
          <w:lang w:val="en-US"/>
        </w:rPr>
        <w:t xml:space="preserve">Teknik </w:t>
      </w:r>
      <w:proofErr w:type="spellStart"/>
      <w:r>
        <w:rPr>
          <w:rFonts w:ascii="Times New Roman" w:hAnsi="Times New Roman" w:cs="Times New Roman"/>
          <w:sz w:val="20"/>
          <w:szCs w:val="20"/>
          <w:lang w:val="en-US"/>
        </w:rPr>
        <w:t>pengambilan</w:t>
      </w:r>
      <w:proofErr w:type="spellEnd"/>
      <w:r>
        <w:rPr>
          <w:rFonts w:ascii="Times New Roman" w:hAnsi="Times New Roman" w:cs="Times New Roman"/>
          <w:sz w:val="20"/>
          <w:szCs w:val="20"/>
          <w:lang w:val="en-US"/>
        </w:rPr>
        <w:t xml:space="preserve"> data yang di </w:t>
      </w:r>
      <w:proofErr w:type="spellStart"/>
      <w:r>
        <w:rPr>
          <w:rFonts w:ascii="Times New Roman" w:hAnsi="Times New Roman" w:cs="Times New Roman"/>
          <w:sz w:val="20"/>
          <w:szCs w:val="20"/>
          <w:lang w:val="en-US"/>
        </w:rPr>
        <w:t>gunakan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peneliti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menggunakan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skala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optimisme</w:t>
      </w:r>
      <w:proofErr w:type="spellEnd"/>
      <w:r>
        <w:rPr>
          <w:rFonts w:ascii="Times New Roman" w:hAnsi="Times New Roman" w:cs="Times New Roman"/>
          <w:sz w:val="20"/>
          <w:szCs w:val="20"/>
          <w:lang w:val="en-US"/>
        </w:rPr>
        <w:t xml:space="preserve"> yang di </w:t>
      </w:r>
      <w:proofErr w:type="spellStart"/>
      <w:r>
        <w:rPr>
          <w:rFonts w:ascii="Times New Roman" w:hAnsi="Times New Roman" w:cs="Times New Roman"/>
          <w:sz w:val="20"/>
          <w:szCs w:val="20"/>
          <w:lang w:val="en-US"/>
        </w:rPr>
        <w:t>lakukan</w:t>
      </w:r>
      <w:proofErr w:type="spellEnd"/>
      <w:r>
        <w:rPr>
          <w:rFonts w:ascii="Times New Roman" w:hAnsi="Times New Roman" w:cs="Times New Roman"/>
          <w:sz w:val="20"/>
          <w:szCs w:val="20"/>
          <w:lang w:val="en-US"/>
        </w:rPr>
        <w:t xml:space="preserve"> pada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Panti </w:t>
      </w:r>
      <w:proofErr w:type="spellStart"/>
      <w:r>
        <w:rPr>
          <w:rFonts w:ascii="Times New Roman" w:hAnsi="Times New Roman" w:cs="Times New Roman"/>
          <w:sz w:val="20"/>
          <w:szCs w:val="20"/>
          <w:lang w:val="en-US"/>
        </w:rPr>
        <w:t>Asuhan</w:t>
      </w:r>
      <w:proofErr w:type="spellEnd"/>
      <w:r>
        <w:rPr>
          <w:rFonts w:ascii="Times New Roman" w:hAnsi="Times New Roman" w:cs="Times New Roman"/>
          <w:sz w:val="20"/>
          <w:szCs w:val="20"/>
          <w:lang w:val="en-US"/>
        </w:rPr>
        <w:t xml:space="preserve"> ‘Aisyiyah </w:t>
      </w:r>
      <w:proofErr w:type="spellStart"/>
      <w:r>
        <w:rPr>
          <w:rFonts w:ascii="Times New Roman" w:hAnsi="Times New Roman" w:cs="Times New Roman"/>
          <w:sz w:val="20"/>
          <w:szCs w:val="20"/>
          <w:lang w:val="en-US"/>
        </w:rPr>
        <w:t>sidoarjo</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teknik</w:t>
      </w:r>
      <w:proofErr w:type="spellEnd"/>
      <w:r>
        <w:rPr>
          <w:rFonts w:ascii="Times New Roman" w:hAnsi="Times New Roman" w:cs="Times New Roman"/>
          <w:sz w:val="20"/>
          <w:szCs w:val="20"/>
          <w:lang w:val="en-US"/>
        </w:rPr>
        <w:t xml:space="preserve"> t</w:t>
      </w:r>
      <w:proofErr w:type="spellStart"/>
      <w:r>
        <w:rPr>
          <w:rFonts w:ascii="Times New Roman" w:hAnsi="Times New Roman" w:cs="Times New Roman"/>
          <w:sz w:val="20"/>
          <w:szCs w:val="20"/>
        </w:rPr>
        <w:t>ry</w:t>
      </w:r>
      <w:proofErr w:type="spellEnd"/>
      <w:r>
        <w:rPr>
          <w:rFonts w:ascii="Times New Roman" w:hAnsi="Times New Roman" w:cs="Times New Roman"/>
          <w:sz w:val="20"/>
          <w:szCs w:val="20"/>
        </w:rPr>
        <w:t xml:space="preserve"> out </w:t>
      </w:r>
      <w:proofErr w:type="spellStart"/>
      <w:r>
        <w:rPr>
          <w:rFonts w:ascii="Times New Roman" w:hAnsi="Times New Roman" w:cs="Times New Roman"/>
          <w:sz w:val="20"/>
          <w:szCs w:val="20"/>
        </w:rPr>
        <w:t>terpakai</w:t>
      </w:r>
      <w:proofErr w:type="spellEnd"/>
      <w:r>
        <w:rPr>
          <w:rFonts w:ascii="Times New Roman" w:hAnsi="Times New Roman" w:cs="Times New Roman"/>
          <w:sz w:val="20"/>
          <w:szCs w:val="20"/>
        </w:rPr>
        <w:t xml:space="preserve"> </w:t>
      </w:r>
      <w:r>
        <w:rPr>
          <w:rFonts w:ascii="Times New Roman" w:hAnsi="Times New Roman" w:cs="Times New Roman"/>
          <w:sz w:val="20"/>
          <w:szCs w:val="20"/>
          <w:lang w:val="en-US"/>
        </w:rPr>
        <w:t xml:space="preserve">dan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rPr>
        <w:t>menunjukan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dari</w:t>
      </w:r>
      <w:proofErr w:type="spellEnd"/>
      <w:r>
        <w:rPr>
          <w:rFonts w:ascii="Times New Roman" w:hAnsi="Times New Roman" w:cs="Times New Roman"/>
          <w:sz w:val="20"/>
          <w:szCs w:val="20"/>
        </w:rPr>
        <w:t xml:space="preserve">  3</w:t>
      </w:r>
      <w:r>
        <w:rPr>
          <w:rFonts w:ascii="Times New Roman" w:hAnsi="Times New Roman" w:cs="Times New Roman"/>
          <w:sz w:val="20"/>
          <w:szCs w:val="20"/>
          <w:lang w:val="en-US"/>
        </w:rPr>
        <w:t>2</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rPr>
        <w:t>aitem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w:t>
      </w:r>
      <w:proofErr w:type="spellEnd"/>
      <w:r>
        <w:rPr>
          <w:rFonts w:ascii="Times New Roman" w:hAnsi="Times New Roman" w:cs="Times New Roman"/>
          <w:sz w:val="20"/>
          <w:szCs w:val="20"/>
        </w:rPr>
        <w:t xml:space="preserve">  12 </w:t>
      </w:r>
      <w:proofErr w:type="spellStart"/>
      <w:r>
        <w:rPr>
          <w:rFonts w:ascii="Times New Roman" w:hAnsi="Times New Roman" w:cs="Times New Roman"/>
          <w:sz w:val="20"/>
          <w:szCs w:val="20"/>
        </w:rPr>
        <w:t>aitem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gugur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nilai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validitas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antara</w:t>
      </w:r>
      <w:proofErr w:type="spellEnd"/>
      <w:r>
        <w:rPr>
          <w:rFonts w:ascii="Times New Roman" w:hAnsi="Times New Roman" w:cs="Times New Roman"/>
          <w:sz w:val="20"/>
          <w:szCs w:val="20"/>
        </w:rPr>
        <w:t xml:space="preserve"> 0,30 - 0,40. Uji </w:t>
      </w:r>
      <w:proofErr w:type="spellStart"/>
      <w:r>
        <w:rPr>
          <w:rFonts w:ascii="Times New Roman" w:hAnsi="Times New Roman" w:cs="Times New Roman"/>
          <w:sz w:val="20"/>
          <w:szCs w:val="20"/>
        </w:rPr>
        <w:t>reliabilitas</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dipergunakan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teknik</w:t>
      </w:r>
      <w:proofErr w:type="spellEnd"/>
      <w:r>
        <w:rPr>
          <w:rFonts w:ascii="Times New Roman" w:hAnsi="Times New Roman" w:cs="Times New Roman"/>
          <w:sz w:val="20"/>
          <w:szCs w:val="20"/>
        </w:rPr>
        <w:t xml:space="preserve"> Alpha Cronbach yang di </w:t>
      </w:r>
      <w:proofErr w:type="spellStart"/>
      <w:r>
        <w:rPr>
          <w:rFonts w:ascii="Times New Roman" w:hAnsi="Times New Roman" w:cs="Times New Roman"/>
          <w:sz w:val="20"/>
          <w:szCs w:val="20"/>
        </w:rPr>
        <w:t>hitung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aplikasi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spss</w:t>
      </w:r>
      <w:proofErr w:type="spellEnd"/>
      <w:r>
        <w:rPr>
          <w:rFonts w:ascii="Times New Roman" w:hAnsi="Times New Roman" w:cs="Times New Roman"/>
          <w:sz w:val="20"/>
          <w:szCs w:val="20"/>
        </w:rPr>
        <w:t xml:space="preserve"> 25.0 for windows. </w:t>
      </w:r>
      <w:proofErr w:type="spellStart"/>
      <w:r>
        <w:rPr>
          <w:rFonts w:ascii="Times New Roman" w:hAnsi="Times New Roman" w:cs="Times New Roman"/>
          <w:sz w:val="20"/>
          <w:szCs w:val="20"/>
        </w:rPr>
        <w:t>koefisien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reliabilitas</w:t>
      </w:r>
      <w:proofErr w:type="spellEnd"/>
      <w:r>
        <w:rPr>
          <w:rFonts w:ascii="Times New Roman" w:hAnsi="Times New Roman" w:cs="Times New Roman"/>
          <w:sz w:val="20"/>
          <w:szCs w:val="20"/>
        </w:rPr>
        <w:t xml:space="preserve"> Jika </w:t>
      </w:r>
      <w:proofErr w:type="spellStart"/>
      <w:r>
        <w:rPr>
          <w:rFonts w:ascii="Times New Roman" w:hAnsi="Times New Roman" w:cs="Times New Roman"/>
          <w:sz w:val="20"/>
          <w:szCs w:val="20"/>
        </w:rPr>
        <w:t>berada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rentang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angka</w:t>
      </w:r>
      <w:proofErr w:type="spellEnd"/>
      <w:r>
        <w:rPr>
          <w:rFonts w:ascii="Times New Roman" w:hAnsi="Times New Roman" w:cs="Times New Roman"/>
          <w:sz w:val="20"/>
          <w:szCs w:val="20"/>
        </w:rPr>
        <w:t xml:space="preserve"> 0 </w:t>
      </w:r>
      <w:proofErr w:type="spellStart"/>
      <w:r>
        <w:rPr>
          <w:rFonts w:ascii="Times New Roman" w:hAnsi="Times New Roman" w:cs="Times New Roman"/>
          <w:sz w:val="20"/>
          <w:szCs w:val="20"/>
        </w:rPr>
        <w:t>sampai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1,00. </w:t>
      </w:r>
      <w:proofErr w:type="spellStart"/>
      <w:r>
        <w:rPr>
          <w:rFonts w:ascii="Times New Roman" w:hAnsi="Times New Roman" w:cs="Times New Roman"/>
          <w:sz w:val="20"/>
          <w:szCs w:val="20"/>
        </w:rPr>
        <w:t>Pengukuran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dikatakan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semakin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reliabilitas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apabila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koefesien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semakin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mendekati</w:t>
      </w:r>
      <w:proofErr w:type="spellEnd"/>
      <w:r>
        <w:rPr>
          <w:rFonts w:ascii="Times New Roman" w:hAnsi="Times New Roman" w:cs="Times New Roman"/>
          <w:sz w:val="20"/>
          <w:szCs w:val="20"/>
        </w:rPr>
        <w:t xml:space="preserve"> </w:t>
      </w:r>
      <w:proofErr w:type="spellStart"/>
      <w:proofErr w:type="gramStart"/>
      <w:r>
        <w:rPr>
          <w:rFonts w:ascii="Times New Roman" w:hAnsi="Times New Roman" w:cs="Times New Roman"/>
          <w:sz w:val="20"/>
          <w:szCs w:val="20"/>
        </w:rPr>
        <w:t>nomor</w:t>
      </w:r>
      <w:proofErr w:type="spellEnd"/>
      <w:r>
        <w:rPr>
          <w:rFonts w:ascii="Times New Roman" w:hAnsi="Times New Roman" w:cs="Times New Roman"/>
          <w:sz w:val="20"/>
          <w:szCs w:val="20"/>
        </w:rPr>
        <w:t xml:space="preserve">  1</w:t>
      </w:r>
      <w:proofErr w:type="gramEnd"/>
      <w:r>
        <w:rPr>
          <w:rFonts w:ascii="Times New Roman" w:hAnsi="Times New Roman" w:cs="Times New Roman"/>
          <w:sz w:val="20"/>
          <w:szCs w:val="20"/>
        </w:rPr>
        <w:t xml:space="preserve">,00.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uji </w:t>
      </w:r>
      <w:proofErr w:type="spellStart"/>
      <w:r>
        <w:rPr>
          <w:rFonts w:ascii="Times New Roman" w:hAnsi="Times New Roman" w:cs="Times New Roman"/>
          <w:sz w:val="20"/>
          <w:szCs w:val="20"/>
        </w:rPr>
        <w:t>reliabilitas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skala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menunjukan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koefisien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reliabilitas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sebesar</w:t>
      </w:r>
      <w:proofErr w:type="spellEnd"/>
      <w:r>
        <w:rPr>
          <w:rFonts w:ascii="Times New Roman" w:hAnsi="Times New Roman" w:cs="Times New Roman"/>
          <w:sz w:val="20"/>
          <w:szCs w:val="20"/>
        </w:rPr>
        <w:t xml:space="preserve"> 0.787.</w:t>
      </w:r>
    </w:p>
    <w:p w14:paraId="6DE80696" w14:textId="77777777" w:rsidR="00DF3FF8" w:rsidRDefault="00DF3FF8" w:rsidP="00DF3FF8">
      <w:pPr>
        <w:spacing w:after="0"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Teknik </w:t>
      </w:r>
      <w:proofErr w:type="spellStart"/>
      <w:r>
        <w:rPr>
          <w:rFonts w:ascii="Times New Roman" w:hAnsi="Times New Roman" w:cs="Times New Roman"/>
          <w:sz w:val="20"/>
          <w:szCs w:val="20"/>
        </w:rPr>
        <w:t>analisis</w:t>
      </w:r>
      <w:proofErr w:type="spellEnd"/>
      <w:r>
        <w:rPr>
          <w:rFonts w:ascii="Times New Roman" w:hAnsi="Times New Roman" w:cs="Times New Roman"/>
          <w:sz w:val="20"/>
          <w:szCs w:val="20"/>
        </w:rPr>
        <w:t xml:space="preserve"> data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teknik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statistik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deskriptif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statistik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nilai-nilai</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digunakan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mengumpulan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menganalisis</w:t>
      </w:r>
      <w:proofErr w:type="spellEnd"/>
      <w:r>
        <w:rPr>
          <w:rFonts w:ascii="Times New Roman" w:hAnsi="Times New Roman" w:cs="Times New Roman"/>
          <w:sz w:val="20"/>
          <w:szCs w:val="20"/>
        </w:rPr>
        <w:t xml:space="preserve"> data </w:t>
      </w:r>
      <w:proofErr w:type="spellStart"/>
      <w:r>
        <w:rPr>
          <w:rFonts w:ascii="Times New Roman" w:hAnsi="Times New Roman" w:cs="Times New Roman"/>
          <w:sz w:val="20"/>
          <w:szCs w:val="20"/>
        </w:rPr>
        <w:t>lalu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mendeskripsikan</w:t>
      </w:r>
      <w:proofErr w:type="spellEnd"/>
      <w:r>
        <w:rPr>
          <w:rFonts w:ascii="Times New Roman" w:hAnsi="Times New Roman" w:cs="Times New Roman"/>
          <w:sz w:val="20"/>
          <w:szCs w:val="20"/>
        </w:rPr>
        <w:t xml:space="preserve"> data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sebenar-benarnya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tanpa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bermaksud</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membuat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kesimpulan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generalisasi</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berlaku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umum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Pengolahan</w:t>
      </w:r>
      <w:proofErr w:type="spellEnd"/>
      <w:r>
        <w:rPr>
          <w:rFonts w:ascii="Times New Roman" w:hAnsi="Times New Roman" w:cs="Times New Roman"/>
          <w:sz w:val="20"/>
          <w:szCs w:val="20"/>
        </w:rPr>
        <w:t xml:space="preserve"> data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menggunakan</w:t>
      </w:r>
      <w:proofErr w:type="spellEnd"/>
      <w:r>
        <w:rPr>
          <w:rFonts w:ascii="Times New Roman" w:hAnsi="Times New Roman" w:cs="Times New Roman"/>
          <w:sz w:val="20"/>
          <w:szCs w:val="20"/>
        </w:rPr>
        <w:t xml:space="preserve"> program SPSS for windows dan Microsoft Excel.</w:t>
      </w:r>
    </w:p>
    <w:p w14:paraId="79519DAD" w14:textId="77777777" w:rsidR="00DF3FF8" w:rsidRDefault="00DF3FF8" w:rsidP="00DF3FF8">
      <w:pPr>
        <w:spacing w:before="240" w:after="0" w:line="24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 xml:space="preserve">III. </w:t>
      </w:r>
      <w:r w:rsidRPr="00A22D75">
        <w:rPr>
          <w:rFonts w:ascii="Times New Roman" w:hAnsi="Times New Roman" w:cs="Times New Roman"/>
          <w:b/>
          <w:bCs/>
          <w:sz w:val="28"/>
          <w:szCs w:val="28"/>
        </w:rPr>
        <w:t>HASIL DAN PEMBAHASAN</w:t>
      </w:r>
    </w:p>
    <w:p w14:paraId="4B1AF959" w14:textId="77777777" w:rsidR="00DF3FF8" w:rsidRPr="00A22D75" w:rsidRDefault="00DF3FF8" w:rsidP="00DF3FF8">
      <w:pPr>
        <w:spacing w:after="0" w:line="240" w:lineRule="auto"/>
        <w:ind w:firstLine="397"/>
        <w:rPr>
          <w:rFonts w:ascii="Times New Roman" w:hAnsi="Times New Roman" w:cs="Times New Roman"/>
          <w:sz w:val="20"/>
          <w:szCs w:val="20"/>
        </w:rPr>
      </w:pPr>
      <w:r w:rsidRPr="00A22D75">
        <w:rPr>
          <w:rFonts w:ascii="Times New Roman" w:hAnsi="Times New Roman" w:cs="Times New Roman"/>
          <w:sz w:val="20"/>
          <w:szCs w:val="20"/>
        </w:rPr>
        <w:t xml:space="preserve">Hasil </w:t>
      </w:r>
      <w:proofErr w:type="spellStart"/>
      <w:r w:rsidRPr="00A22D75">
        <w:rPr>
          <w:rFonts w:ascii="Times New Roman" w:hAnsi="Times New Roman" w:cs="Times New Roman"/>
          <w:sz w:val="20"/>
          <w:szCs w:val="20"/>
        </w:rPr>
        <w:t>penelitian</w:t>
      </w:r>
      <w:proofErr w:type="spellEnd"/>
    </w:p>
    <w:p w14:paraId="64DC9CC7" w14:textId="77777777" w:rsidR="00DF3FF8" w:rsidRDefault="00DF3FF8" w:rsidP="00DF3FF8">
      <w:pPr>
        <w:pStyle w:val="ListParagraph"/>
        <w:spacing w:after="0" w:line="240" w:lineRule="auto"/>
        <w:ind w:left="0" w:firstLine="397"/>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Hasil </w:t>
      </w:r>
      <w:proofErr w:type="spellStart"/>
      <w:r>
        <w:rPr>
          <w:rFonts w:ascii="Times New Roman" w:hAnsi="Times New Roman" w:cs="Times New Roman"/>
          <w:sz w:val="20"/>
          <w:szCs w:val="20"/>
          <w:lang w:val="en-US"/>
        </w:rPr>
        <w:t>penelitian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menunjukkan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bahwa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memiliki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optimisme</w:t>
      </w:r>
      <w:proofErr w:type="spellEnd"/>
      <w:r>
        <w:rPr>
          <w:rFonts w:ascii="Times New Roman" w:hAnsi="Times New Roman" w:cs="Times New Roman"/>
          <w:sz w:val="20"/>
          <w:szCs w:val="20"/>
          <w:lang w:val="en-US"/>
        </w:rPr>
        <w:t xml:space="preserve"> yang sangat </w:t>
      </w:r>
      <w:proofErr w:type="spellStart"/>
      <w:r>
        <w:rPr>
          <w:rFonts w:ascii="Times New Roman" w:hAnsi="Times New Roman" w:cs="Times New Roman"/>
          <w:sz w:val="20"/>
          <w:szCs w:val="20"/>
          <w:lang w:val="en-US"/>
        </w:rPr>
        <w:t>tinggi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berjumlah</w:t>
      </w:r>
      <w:proofErr w:type="spellEnd"/>
      <w:r>
        <w:rPr>
          <w:rFonts w:ascii="Times New Roman" w:hAnsi="Times New Roman" w:cs="Times New Roman"/>
          <w:sz w:val="20"/>
          <w:szCs w:val="20"/>
          <w:lang w:val="en-US"/>
        </w:rPr>
        <w:t xml:space="preserve"> 24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presentase</w:t>
      </w:r>
      <w:proofErr w:type="spellEnd"/>
      <w:r>
        <w:rPr>
          <w:rFonts w:ascii="Times New Roman" w:hAnsi="Times New Roman" w:cs="Times New Roman"/>
          <w:sz w:val="20"/>
          <w:szCs w:val="20"/>
          <w:lang w:val="en-US"/>
        </w:rPr>
        <w:t xml:space="preserve"> 20,9%,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memiliki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optimisme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tinggi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berjumlah</w:t>
      </w:r>
      <w:proofErr w:type="spellEnd"/>
      <w:r>
        <w:rPr>
          <w:rFonts w:ascii="Times New Roman" w:hAnsi="Times New Roman" w:cs="Times New Roman"/>
          <w:sz w:val="20"/>
          <w:szCs w:val="20"/>
          <w:lang w:val="en-US"/>
        </w:rPr>
        <w:t xml:space="preserve"> 27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presentase</w:t>
      </w:r>
      <w:proofErr w:type="spellEnd"/>
      <w:r>
        <w:rPr>
          <w:rFonts w:ascii="Times New Roman" w:hAnsi="Times New Roman" w:cs="Times New Roman"/>
          <w:sz w:val="20"/>
          <w:szCs w:val="20"/>
          <w:lang w:val="en-US"/>
        </w:rPr>
        <w:t xml:space="preserve"> 23,5%,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memiliki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optimisme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rendah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berjumlah</w:t>
      </w:r>
      <w:proofErr w:type="spellEnd"/>
      <w:r>
        <w:rPr>
          <w:rFonts w:ascii="Times New Roman" w:hAnsi="Times New Roman" w:cs="Times New Roman"/>
          <w:sz w:val="20"/>
          <w:szCs w:val="20"/>
          <w:lang w:val="en-US"/>
        </w:rPr>
        <w:t xml:space="preserve"> 47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presentase</w:t>
      </w:r>
      <w:proofErr w:type="spellEnd"/>
      <w:r>
        <w:rPr>
          <w:rFonts w:ascii="Times New Roman" w:hAnsi="Times New Roman" w:cs="Times New Roman"/>
          <w:sz w:val="20"/>
          <w:szCs w:val="20"/>
          <w:lang w:val="en-US"/>
        </w:rPr>
        <w:t xml:space="preserve"> 40,9%,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memiliki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optimisme</w:t>
      </w:r>
      <w:proofErr w:type="spellEnd"/>
      <w:r>
        <w:rPr>
          <w:rFonts w:ascii="Times New Roman" w:hAnsi="Times New Roman" w:cs="Times New Roman"/>
          <w:sz w:val="20"/>
          <w:szCs w:val="20"/>
          <w:lang w:val="en-US"/>
        </w:rPr>
        <w:t xml:space="preserve"> sangat </w:t>
      </w:r>
      <w:proofErr w:type="spellStart"/>
      <w:r>
        <w:rPr>
          <w:rFonts w:ascii="Times New Roman" w:hAnsi="Times New Roman" w:cs="Times New Roman"/>
          <w:sz w:val="20"/>
          <w:szCs w:val="20"/>
          <w:lang w:val="en-US"/>
        </w:rPr>
        <w:t>rendah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berjumlah</w:t>
      </w:r>
      <w:proofErr w:type="spellEnd"/>
      <w:r>
        <w:rPr>
          <w:rFonts w:ascii="Times New Roman" w:hAnsi="Times New Roman" w:cs="Times New Roman"/>
          <w:sz w:val="20"/>
          <w:szCs w:val="20"/>
          <w:lang w:val="en-US"/>
        </w:rPr>
        <w:t xml:space="preserve"> 17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presentase</w:t>
      </w:r>
      <w:proofErr w:type="spellEnd"/>
      <w:r>
        <w:rPr>
          <w:rFonts w:ascii="Times New Roman" w:hAnsi="Times New Roman" w:cs="Times New Roman"/>
          <w:sz w:val="20"/>
          <w:szCs w:val="20"/>
          <w:lang w:val="en-US"/>
        </w:rPr>
        <w:t xml:space="preserve"> 14,8%.</w:t>
      </w:r>
    </w:p>
    <w:p w14:paraId="7E776923" w14:textId="77777777" w:rsidR="00DF3FF8" w:rsidRPr="003D2614" w:rsidRDefault="00DF3FF8" w:rsidP="00DF3FF8">
      <w:pPr>
        <w:pStyle w:val="ListParagraph"/>
        <w:spacing w:after="0" w:line="240" w:lineRule="auto"/>
        <w:ind w:left="0" w:firstLine="397"/>
        <w:jc w:val="both"/>
        <w:rPr>
          <w:rFonts w:ascii="Times New Roman" w:hAnsi="Times New Roman" w:cs="Times New Roman"/>
          <w:sz w:val="20"/>
          <w:szCs w:val="20"/>
          <w:lang w:val="en-US"/>
        </w:rPr>
      </w:pPr>
    </w:p>
    <w:p w14:paraId="460964AB" w14:textId="77777777" w:rsidR="00DF3FF8" w:rsidRDefault="00DF3FF8" w:rsidP="00DF3FF8">
      <w:pPr>
        <w:pStyle w:val="ListParagraph"/>
        <w:spacing w:after="0" w:line="240" w:lineRule="auto"/>
        <w:ind w:left="0" w:firstLine="397"/>
        <w:jc w:val="center"/>
        <w:rPr>
          <w:rFonts w:ascii="Times New Roman" w:hAnsi="Times New Roman" w:cs="Times New Roman"/>
          <w:sz w:val="20"/>
          <w:szCs w:val="20"/>
          <w:lang w:val="en-US"/>
        </w:rPr>
      </w:pPr>
      <w:r w:rsidRPr="00FE503E">
        <w:rPr>
          <w:rFonts w:ascii="Times New Roman" w:hAnsi="Times New Roman" w:cs="Times New Roman"/>
          <w:sz w:val="20"/>
          <w:szCs w:val="20"/>
          <w:lang w:val="en-US"/>
        </w:rPr>
        <w:t xml:space="preserve">Gambar I. Diagram </w:t>
      </w:r>
      <w:proofErr w:type="spellStart"/>
      <w:r w:rsidRPr="00FE503E">
        <w:rPr>
          <w:rFonts w:ascii="Times New Roman" w:hAnsi="Times New Roman" w:cs="Times New Roman"/>
          <w:sz w:val="20"/>
          <w:szCs w:val="20"/>
          <w:lang w:val="en-US"/>
        </w:rPr>
        <w:t>Kategorisasi</w:t>
      </w:r>
      <w:proofErr w:type="spellEnd"/>
      <w:r w:rsidRPr="00FE503E">
        <w:rPr>
          <w:rFonts w:ascii="Times New Roman" w:hAnsi="Times New Roman" w:cs="Times New Roman"/>
          <w:sz w:val="20"/>
          <w:szCs w:val="20"/>
          <w:lang w:val="en-US"/>
        </w:rPr>
        <w:t xml:space="preserve"> </w:t>
      </w:r>
      <w:proofErr w:type="spellStart"/>
      <w:r w:rsidRPr="00FE503E">
        <w:rPr>
          <w:rFonts w:ascii="Times New Roman" w:hAnsi="Times New Roman" w:cs="Times New Roman"/>
          <w:sz w:val="20"/>
          <w:szCs w:val="20"/>
          <w:lang w:val="en-US"/>
        </w:rPr>
        <w:t>Optimisme</w:t>
      </w:r>
      <w:proofErr w:type="spellEnd"/>
      <w:r>
        <w:rPr>
          <w:noProof/>
        </w:rPr>
        <w:drawing>
          <wp:anchor distT="0" distB="0" distL="114300" distR="114300" simplePos="0" relativeHeight="251659264" behindDoc="0" locked="0" layoutInCell="1" allowOverlap="1" wp14:anchorId="52E85CC1" wp14:editId="373B2A76">
            <wp:simplePos x="0" y="0"/>
            <wp:positionH relativeFrom="column">
              <wp:posOffset>57150</wp:posOffset>
            </wp:positionH>
            <wp:positionV relativeFrom="paragraph">
              <wp:posOffset>170180</wp:posOffset>
            </wp:positionV>
            <wp:extent cx="5924550" cy="2543175"/>
            <wp:effectExtent l="0" t="0" r="0" b="0"/>
            <wp:wrapSquare wrapText="bothSides"/>
            <wp:docPr id="1027"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p>
    <w:p w14:paraId="7167BED2" w14:textId="77777777" w:rsidR="00DF3FF8" w:rsidRDefault="00DF3FF8" w:rsidP="00DF3FF8">
      <w:pPr>
        <w:pStyle w:val="ListParagraph"/>
        <w:spacing w:after="0" w:line="240" w:lineRule="auto"/>
        <w:ind w:left="0" w:firstLine="397"/>
        <w:rPr>
          <w:rFonts w:ascii="Times New Roman" w:hAnsi="Times New Roman" w:cs="Times New Roman"/>
          <w:sz w:val="20"/>
          <w:szCs w:val="20"/>
          <w:lang w:val="en-US"/>
        </w:rPr>
      </w:pPr>
    </w:p>
    <w:p w14:paraId="3410822A" w14:textId="77777777" w:rsidR="00DF3FF8" w:rsidRDefault="00DF3FF8" w:rsidP="00DF3FF8">
      <w:pPr>
        <w:pStyle w:val="ListParagraph"/>
        <w:spacing w:after="0" w:line="240" w:lineRule="auto"/>
        <w:ind w:left="0" w:firstLine="397"/>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Berdasarkan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aspek</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pertama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yaitu</w:t>
      </w:r>
      <w:proofErr w:type="spellEnd"/>
      <w:r>
        <w:rPr>
          <w:rFonts w:ascii="Times New Roman" w:hAnsi="Times New Roman" w:cs="Times New Roman"/>
          <w:sz w:val="20"/>
          <w:szCs w:val="20"/>
          <w:lang w:val="en-US"/>
        </w:rPr>
        <w:t xml:space="preserve"> permanent </w:t>
      </w:r>
      <w:proofErr w:type="spellStart"/>
      <w:r>
        <w:rPr>
          <w:rFonts w:ascii="Times New Roman" w:hAnsi="Times New Roman" w:cs="Times New Roman"/>
          <w:sz w:val="20"/>
          <w:szCs w:val="20"/>
          <w:lang w:val="en-US"/>
        </w:rPr>
        <w:t>menunjukkan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bahwa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tinggal</w:t>
      </w:r>
      <w:proofErr w:type="spellEnd"/>
      <w:r>
        <w:rPr>
          <w:rFonts w:ascii="Times New Roman" w:hAnsi="Times New Roman" w:cs="Times New Roman"/>
          <w:sz w:val="20"/>
          <w:szCs w:val="20"/>
          <w:lang w:val="en-US"/>
        </w:rPr>
        <w:t xml:space="preserve"> di Panti </w:t>
      </w:r>
      <w:proofErr w:type="spellStart"/>
      <w:r>
        <w:rPr>
          <w:rFonts w:ascii="Times New Roman" w:hAnsi="Times New Roman" w:cs="Times New Roman"/>
          <w:sz w:val="20"/>
          <w:szCs w:val="20"/>
          <w:lang w:val="en-US"/>
        </w:rPr>
        <w:t>Asuhan</w:t>
      </w:r>
      <w:proofErr w:type="spellEnd"/>
      <w:r>
        <w:rPr>
          <w:rFonts w:ascii="Times New Roman" w:hAnsi="Times New Roman" w:cs="Times New Roman"/>
          <w:sz w:val="20"/>
          <w:szCs w:val="20"/>
          <w:lang w:val="en-US"/>
        </w:rPr>
        <w:t xml:space="preserve"> ‘Aisyiyah di </w:t>
      </w:r>
      <w:proofErr w:type="spellStart"/>
      <w:r>
        <w:rPr>
          <w:rFonts w:ascii="Times New Roman" w:hAnsi="Times New Roman" w:cs="Times New Roman"/>
          <w:sz w:val="20"/>
          <w:szCs w:val="20"/>
          <w:lang w:val="en-US"/>
        </w:rPr>
        <w:t>sidoarjo</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memiliki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skor</w:t>
      </w:r>
      <w:proofErr w:type="spellEnd"/>
      <w:r>
        <w:rPr>
          <w:rFonts w:ascii="Times New Roman" w:hAnsi="Times New Roman" w:cs="Times New Roman"/>
          <w:sz w:val="20"/>
          <w:szCs w:val="20"/>
          <w:lang w:val="en-US"/>
        </w:rPr>
        <w:t xml:space="preserve"> yang sangat </w:t>
      </w:r>
      <w:proofErr w:type="spellStart"/>
      <w:r>
        <w:rPr>
          <w:rFonts w:ascii="Times New Roman" w:hAnsi="Times New Roman" w:cs="Times New Roman"/>
          <w:sz w:val="20"/>
          <w:szCs w:val="20"/>
          <w:lang w:val="en-US"/>
        </w:rPr>
        <w:t>tinggi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berjumlah</w:t>
      </w:r>
      <w:proofErr w:type="spellEnd"/>
      <w:r>
        <w:rPr>
          <w:rFonts w:ascii="Times New Roman" w:hAnsi="Times New Roman" w:cs="Times New Roman"/>
          <w:sz w:val="20"/>
          <w:szCs w:val="20"/>
          <w:lang w:val="en-US"/>
        </w:rPr>
        <w:t xml:space="preserve"> 26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presentase</w:t>
      </w:r>
      <w:proofErr w:type="spellEnd"/>
      <w:r>
        <w:rPr>
          <w:rFonts w:ascii="Times New Roman" w:hAnsi="Times New Roman" w:cs="Times New Roman"/>
          <w:sz w:val="20"/>
          <w:szCs w:val="20"/>
          <w:lang w:val="en-US"/>
        </w:rPr>
        <w:t xml:space="preserve"> 22,6%, </w:t>
      </w:r>
      <w:proofErr w:type="spellStart"/>
      <w:r>
        <w:rPr>
          <w:rFonts w:ascii="Times New Roman" w:hAnsi="Times New Roman" w:cs="Times New Roman"/>
          <w:sz w:val="20"/>
          <w:szCs w:val="20"/>
          <w:lang w:val="en-US"/>
        </w:rPr>
        <w:t>sebanyak</w:t>
      </w:r>
      <w:proofErr w:type="spellEnd"/>
      <w:r>
        <w:rPr>
          <w:rFonts w:ascii="Times New Roman" w:hAnsi="Times New Roman" w:cs="Times New Roman"/>
          <w:sz w:val="20"/>
          <w:szCs w:val="20"/>
          <w:lang w:val="en-US"/>
        </w:rPr>
        <w:t xml:space="preserve"> 34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presentase</w:t>
      </w:r>
      <w:proofErr w:type="spellEnd"/>
      <w:r>
        <w:rPr>
          <w:rFonts w:ascii="Times New Roman" w:hAnsi="Times New Roman" w:cs="Times New Roman"/>
          <w:sz w:val="20"/>
          <w:szCs w:val="20"/>
          <w:lang w:val="en-US"/>
        </w:rPr>
        <w:t xml:space="preserve"> 29,6% </w:t>
      </w:r>
      <w:proofErr w:type="spellStart"/>
      <w:r>
        <w:rPr>
          <w:rFonts w:ascii="Times New Roman" w:hAnsi="Times New Roman" w:cs="Times New Roman"/>
          <w:sz w:val="20"/>
          <w:szCs w:val="20"/>
          <w:lang w:val="en-US"/>
        </w:rPr>
        <w:t>masuk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kategori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tinggi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sebanyak</w:t>
      </w:r>
      <w:proofErr w:type="spellEnd"/>
      <w:r>
        <w:rPr>
          <w:rFonts w:ascii="Times New Roman" w:hAnsi="Times New Roman" w:cs="Times New Roman"/>
          <w:sz w:val="20"/>
          <w:szCs w:val="20"/>
          <w:lang w:val="en-US"/>
        </w:rPr>
        <w:t xml:space="preserve"> 40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presentase</w:t>
      </w:r>
      <w:proofErr w:type="spellEnd"/>
      <w:r>
        <w:rPr>
          <w:rFonts w:ascii="Times New Roman" w:hAnsi="Times New Roman" w:cs="Times New Roman"/>
          <w:sz w:val="20"/>
          <w:szCs w:val="20"/>
          <w:lang w:val="en-US"/>
        </w:rPr>
        <w:t xml:space="preserve"> 34,8% </w:t>
      </w:r>
      <w:proofErr w:type="spellStart"/>
      <w:r>
        <w:rPr>
          <w:rFonts w:ascii="Times New Roman" w:hAnsi="Times New Roman" w:cs="Times New Roman"/>
          <w:sz w:val="20"/>
          <w:szCs w:val="20"/>
          <w:lang w:val="en-US"/>
        </w:rPr>
        <w:t>masuk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kategori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rendah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sebanyak</w:t>
      </w:r>
      <w:proofErr w:type="spellEnd"/>
      <w:r>
        <w:rPr>
          <w:rFonts w:ascii="Times New Roman" w:hAnsi="Times New Roman" w:cs="Times New Roman"/>
          <w:sz w:val="20"/>
          <w:szCs w:val="20"/>
          <w:lang w:val="en-US"/>
        </w:rPr>
        <w:t xml:space="preserve"> 15 </w:t>
      </w:r>
      <w:proofErr w:type="spellStart"/>
      <w:r>
        <w:rPr>
          <w:rFonts w:ascii="Times New Roman" w:hAnsi="Times New Roman" w:cs="Times New Roman"/>
          <w:sz w:val="20"/>
          <w:szCs w:val="20"/>
          <w:lang w:val="en-US"/>
        </w:rPr>
        <w:t>remaja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presentase</w:t>
      </w:r>
      <w:proofErr w:type="spellEnd"/>
      <w:r>
        <w:rPr>
          <w:rFonts w:ascii="Times New Roman" w:hAnsi="Times New Roman" w:cs="Times New Roman"/>
          <w:sz w:val="20"/>
          <w:szCs w:val="20"/>
          <w:lang w:val="en-US"/>
        </w:rPr>
        <w:t xml:space="preserve"> 13,0% </w:t>
      </w:r>
      <w:proofErr w:type="spellStart"/>
      <w:r>
        <w:rPr>
          <w:rFonts w:ascii="Times New Roman" w:hAnsi="Times New Roman" w:cs="Times New Roman"/>
          <w:sz w:val="20"/>
          <w:szCs w:val="20"/>
          <w:lang w:val="en-US"/>
        </w:rPr>
        <w:t>masuk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kategorisasi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sanagt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rendah</w:t>
      </w:r>
      <w:proofErr w:type="spellEnd"/>
      <w:r>
        <w:rPr>
          <w:rFonts w:ascii="Times New Roman" w:hAnsi="Times New Roman" w:cs="Times New Roman"/>
          <w:sz w:val="20"/>
          <w:szCs w:val="20"/>
          <w:lang w:val="en-US"/>
        </w:rPr>
        <w:t>.</w:t>
      </w:r>
    </w:p>
    <w:p w14:paraId="785E531B" w14:textId="77777777" w:rsidR="00DF3FF8" w:rsidRPr="00FE503E" w:rsidRDefault="00DF3FF8" w:rsidP="00DF3FF8">
      <w:pPr>
        <w:spacing w:after="0" w:line="240" w:lineRule="auto"/>
        <w:ind w:firstLine="397"/>
        <w:jc w:val="center"/>
        <w:rPr>
          <w:rFonts w:ascii="Times New Roman" w:hAnsi="Times New Roman" w:cs="Times New Roman"/>
          <w:sz w:val="20"/>
          <w:szCs w:val="20"/>
          <w:lang w:val="en-US"/>
        </w:rPr>
      </w:pPr>
      <w:r w:rsidRPr="00FE503E">
        <w:rPr>
          <w:rFonts w:ascii="Times New Roman" w:hAnsi="Times New Roman" w:cs="Times New Roman"/>
          <w:noProof/>
          <w:sz w:val="20"/>
          <w:szCs w:val="20"/>
        </w:rPr>
        <w:lastRenderedPageBreak/>
        <w:drawing>
          <wp:anchor distT="0" distB="0" distL="0" distR="0" simplePos="0" relativeHeight="251661312" behindDoc="0" locked="0" layoutInCell="1" allowOverlap="1" wp14:anchorId="73D8BC3E" wp14:editId="5CBA8C62">
            <wp:simplePos x="0" y="0"/>
            <wp:positionH relativeFrom="column">
              <wp:posOffset>334010</wp:posOffset>
            </wp:positionH>
            <wp:positionV relativeFrom="paragraph">
              <wp:posOffset>146685</wp:posOffset>
            </wp:positionV>
            <wp:extent cx="5381625" cy="2705100"/>
            <wp:effectExtent l="0" t="0" r="9525" b="0"/>
            <wp:wrapSquare wrapText="bothSides"/>
            <wp:docPr id="1029"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Pr="00FE503E">
        <w:rPr>
          <w:rFonts w:ascii="Times New Roman" w:hAnsi="Times New Roman" w:cs="Times New Roman"/>
          <w:noProof/>
          <w:sz w:val="20"/>
          <w:szCs w:val="20"/>
        </w:rPr>
        <w:t>Gambar</w:t>
      </w:r>
      <w:r w:rsidRPr="00FE503E">
        <w:rPr>
          <w:rFonts w:ascii="Times New Roman" w:hAnsi="Times New Roman" w:cs="Times New Roman"/>
          <w:sz w:val="20"/>
          <w:szCs w:val="20"/>
          <w:lang w:val="en-US"/>
        </w:rPr>
        <w:t xml:space="preserve"> II.  Diagram </w:t>
      </w:r>
      <w:proofErr w:type="spellStart"/>
      <w:r w:rsidRPr="00FE503E">
        <w:rPr>
          <w:rFonts w:ascii="Times New Roman" w:hAnsi="Times New Roman" w:cs="Times New Roman"/>
          <w:sz w:val="20"/>
          <w:szCs w:val="20"/>
          <w:lang w:val="en-US"/>
        </w:rPr>
        <w:t>Aspek</w:t>
      </w:r>
      <w:proofErr w:type="spellEnd"/>
      <w:r w:rsidRPr="00FE503E">
        <w:rPr>
          <w:rFonts w:ascii="Times New Roman" w:hAnsi="Times New Roman" w:cs="Times New Roman"/>
          <w:sz w:val="20"/>
          <w:szCs w:val="20"/>
          <w:lang w:val="en-US"/>
        </w:rPr>
        <w:t xml:space="preserve"> Permanent</w:t>
      </w:r>
    </w:p>
    <w:p w14:paraId="55A72872" w14:textId="77777777" w:rsidR="00DF3FF8" w:rsidRDefault="00DF3FF8" w:rsidP="00DF3FF8">
      <w:pPr>
        <w:spacing w:after="0" w:line="240" w:lineRule="auto"/>
        <w:ind w:firstLine="397"/>
        <w:rPr>
          <w:rFonts w:ascii="Times New Roman" w:hAnsi="Times New Roman" w:cs="Times New Roman"/>
          <w:sz w:val="20"/>
          <w:szCs w:val="20"/>
          <w:lang w:val="en-US"/>
        </w:rPr>
      </w:pPr>
    </w:p>
    <w:p w14:paraId="08C77E26" w14:textId="77777777" w:rsidR="00DF3FF8" w:rsidRDefault="00DF3FF8" w:rsidP="00DF3FF8">
      <w:pPr>
        <w:spacing w:after="0" w:line="240" w:lineRule="auto"/>
        <w:ind w:firstLine="397"/>
        <w:jc w:val="both"/>
        <w:rPr>
          <w:rFonts w:ascii="Times New Roman" w:hAnsi="Times New Roman" w:cs="Times New Roman"/>
          <w:sz w:val="20"/>
          <w:szCs w:val="20"/>
        </w:rPr>
      </w:pPr>
    </w:p>
    <w:p w14:paraId="683F3E63" w14:textId="77777777" w:rsidR="00DF3FF8" w:rsidRDefault="00DF3FF8" w:rsidP="00DF3FF8">
      <w:pPr>
        <w:spacing w:after="0" w:line="240" w:lineRule="auto"/>
        <w:ind w:firstLine="397"/>
        <w:jc w:val="both"/>
        <w:rPr>
          <w:rFonts w:ascii="Times New Roman" w:hAnsi="Times New Roman" w:cs="Times New Roman"/>
          <w:sz w:val="20"/>
          <w:szCs w:val="20"/>
        </w:rPr>
      </w:pPr>
    </w:p>
    <w:p w14:paraId="5D4939D9" w14:textId="77777777" w:rsidR="00DF3FF8" w:rsidRDefault="00DF3FF8" w:rsidP="00DF3FF8">
      <w:pPr>
        <w:spacing w:before="240"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Selanjutnya</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Pervasiveness </w:t>
      </w:r>
      <w:proofErr w:type="spellStart"/>
      <w:r>
        <w:rPr>
          <w:rFonts w:ascii="Times New Roman" w:hAnsi="Times New Roman" w:cs="Times New Roman"/>
          <w:sz w:val="20"/>
          <w:szCs w:val="20"/>
        </w:rPr>
        <w:t>menunjukkan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sebanyak</w:t>
      </w:r>
      <w:proofErr w:type="spellEnd"/>
      <w:r>
        <w:rPr>
          <w:rFonts w:ascii="Times New Roman" w:hAnsi="Times New Roman" w:cs="Times New Roman"/>
          <w:sz w:val="20"/>
          <w:szCs w:val="20"/>
        </w:rPr>
        <w:t xml:space="preserve"> 31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presentasi</w:t>
      </w:r>
      <w:proofErr w:type="spellEnd"/>
      <w:r>
        <w:rPr>
          <w:rFonts w:ascii="Times New Roman" w:hAnsi="Times New Roman" w:cs="Times New Roman"/>
          <w:sz w:val="20"/>
          <w:szCs w:val="20"/>
        </w:rPr>
        <w:t xml:space="preserve"> 27,0% </w:t>
      </w:r>
      <w:proofErr w:type="spellStart"/>
      <w:r>
        <w:rPr>
          <w:rFonts w:ascii="Times New Roman" w:hAnsi="Times New Roman" w:cs="Times New Roman"/>
          <w:sz w:val="20"/>
          <w:szCs w:val="20"/>
        </w:rPr>
        <w:t>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sangat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kemudian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berjumlah</w:t>
      </w:r>
      <w:proofErr w:type="spellEnd"/>
      <w:r>
        <w:rPr>
          <w:rFonts w:ascii="Times New Roman" w:hAnsi="Times New Roman" w:cs="Times New Roman"/>
          <w:sz w:val="20"/>
          <w:szCs w:val="20"/>
        </w:rPr>
        <w:t xml:space="preserve"> 47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presentase</w:t>
      </w:r>
      <w:proofErr w:type="spellEnd"/>
      <w:r>
        <w:rPr>
          <w:rFonts w:ascii="Times New Roman" w:hAnsi="Times New Roman" w:cs="Times New Roman"/>
          <w:sz w:val="20"/>
          <w:szCs w:val="20"/>
        </w:rPr>
        <w:t xml:space="preserve"> 40,9%, </w:t>
      </w:r>
      <w:proofErr w:type="spellStart"/>
      <w:r>
        <w:rPr>
          <w:rFonts w:ascii="Times New Roman" w:hAnsi="Times New Roman" w:cs="Times New Roman"/>
          <w:sz w:val="20"/>
          <w:szCs w:val="20"/>
        </w:rPr>
        <w:t>sebanyak</w:t>
      </w:r>
      <w:proofErr w:type="spellEnd"/>
      <w:r>
        <w:rPr>
          <w:rFonts w:ascii="Times New Roman" w:hAnsi="Times New Roman" w:cs="Times New Roman"/>
          <w:sz w:val="20"/>
          <w:szCs w:val="20"/>
        </w:rPr>
        <w:t xml:space="preserve"> 25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presentase</w:t>
      </w:r>
      <w:proofErr w:type="spellEnd"/>
      <w:r>
        <w:rPr>
          <w:rFonts w:ascii="Times New Roman" w:hAnsi="Times New Roman" w:cs="Times New Roman"/>
          <w:sz w:val="20"/>
          <w:szCs w:val="20"/>
        </w:rPr>
        <w:t xml:space="preserve"> 21,7% </w:t>
      </w:r>
      <w:proofErr w:type="spellStart"/>
      <w:r>
        <w:rPr>
          <w:rFonts w:ascii="Times New Roman" w:hAnsi="Times New Roman" w:cs="Times New Roman"/>
          <w:sz w:val="20"/>
          <w:szCs w:val="20"/>
        </w:rPr>
        <w:t>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rendah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sebanyak</w:t>
      </w:r>
      <w:proofErr w:type="spellEnd"/>
      <w:r>
        <w:rPr>
          <w:rFonts w:ascii="Times New Roman" w:hAnsi="Times New Roman" w:cs="Times New Roman"/>
          <w:sz w:val="20"/>
          <w:szCs w:val="20"/>
        </w:rPr>
        <w:t xml:space="preserve"> 12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presentase</w:t>
      </w:r>
      <w:proofErr w:type="spellEnd"/>
      <w:r>
        <w:rPr>
          <w:rFonts w:ascii="Times New Roman" w:hAnsi="Times New Roman" w:cs="Times New Roman"/>
          <w:sz w:val="20"/>
          <w:szCs w:val="20"/>
        </w:rPr>
        <w:t xml:space="preserve"> 10,4% </w:t>
      </w:r>
      <w:proofErr w:type="spellStart"/>
      <w:r>
        <w:rPr>
          <w:rFonts w:ascii="Times New Roman" w:hAnsi="Times New Roman" w:cs="Times New Roman"/>
          <w:sz w:val="20"/>
          <w:szCs w:val="20"/>
        </w:rPr>
        <w:t>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sangat </w:t>
      </w:r>
      <w:proofErr w:type="spellStart"/>
      <w:r>
        <w:rPr>
          <w:rFonts w:ascii="Times New Roman" w:hAnsi="Times New Roman" w:cs="Times New Roman"/>
          <w:sz w:val="20"/>
          <w:szCs w:val="20"/>
        </w:rPr>
        <w:t>rendah</w:t>
      </w:r>
      <w:proofErr w:type="spellEnd"/>
    </w:p>
    <w:p w14:paraId="5D3D2A86" w14:textId="398BB584" w:rsidR="00DF3FF8" w:rsidRPr="00FE503E" w:rsidRDefault="005F7D47" w:rsidP="00DF3FF8">
      <w:pPr>
        <w:spacing w:after="0" w:line="240" w:lineRule="auto"/>
        <w:ind w:firstLine="397"/>
        <w:jc w:val="center"/>
        <w:rPr>
          <w:rFonts w:ascii="Times New Roman" w:hAnsi="Times New Roman" w:cs="Times New Roman"/>
          <w:sz w:val="20"/>
          <w:szCs w:val="20"/>
        </w:rPr>
      </w:pPr>
      <w:r>
        <w:rPr>
          <w:noProof/>
        </w:rPr>
        <w:drawing>
          <wp:anchor distT="0" distB="0" distL="114300" distR="114300" simplePos="0" relativeHeight="251664384" behindDoc="0" locked="0" layoutInCell="1" allowOverlap="1" wp14:anchorId="7BA88129" wp14:editId="5A102A7D">
            <wp:simplePos x="0" y="0"/>
            <wp:positionH relativeFrom="column">
              <wp:posOffset>295910</wp:posOffset>
            </wp:positionH>
            <wp:positionV relativeFrom="paragraph">
              <wp:posOffset>154940</wp:posOffset>
            </wp:positionV>
            <wp:extent cx="5419725" cy="2743200"/>
            <wp:effectExtent l="0" t="0" r="9525" b="0"/>
            <wp:wrapSquare wrapText="bothSides"/>
            <wp:docPr id="1031"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r w:rsidR="00DF3FF8" w:rsidRPr="00FE503E">
        <w:rPr>
          <w:rFonts w:ascii="Times New Roman" w:hAnsi="Times New Roman" w:cs="Times New Roman"/>
          <w:sz w:val="20"/>
          <w:szCs w:val="20"/>
        </w:rPr>
        <w:t xml:space="preserve">Gambar III. Diagram </w:t>
      </w:r>
      <w:proofErr w:type="spellStart"/>
      <w:r w:rsidR="00DF3FF8" w:rsidRPr="00FE503E">
        <w:rPr>
          <w:rFonts w:ascii="Times New Roman" w:hAnsi="Times New Roman" w:cs="Times New Roman"/>
          <w:sz w:val="20"/>
          <w:szCs w:val="20"/>
        </w:rPr>
        <w:t>Aspek</w:t>
      </w:r>
      <w:proofErr w:type="spellEnd"/>
      <w:r w:rsidR="00DF3FF8" w:rsidRPr="00FE503E">
        <w:rPr>
          <w:rFonts w:ascii="Times New Roman" w:hAnsi="Times New Roman" w:cs="Times New Roman"/>
          <w:sz w:val="20"/>
          <w:szCs w:val="20"/>
        </w:rPr>
        <w:t xml:space="preserve"> Pervasiveness</w:t>
      </w:r>
    </w:p>
    <w:p w14:paraId="0E9537B7" w14:textId="7A7A1BDC" w:rsidR="00DF3FF8" w:rsidRDefault="00DF3FF8" w:rsidP="00DF3FF8">
      <w:pPr>
        <w:spacing w:after="0" w:line="240" w:lineRule="auto"/>
        <w:ind w:firstLine="397"/>
        <w:jc w:val="center"/>
        <w:rPr>
          <w:rFonts w:ascii="Times New Roman" w:hAnsi="Times New Roman" w:cs="Times New Roman"/>
          <w:sz w:val="20"/>
          <w:szCs w:val="20"/>
        </w:rPr>
      </w:pPr>
    </w:p>
    <w:p w14:paraId="0D872394" w14:textId="77777777" w:rsidR="00DF3FF8" w:rsidRDefault="00DF3FF8" w:rsidP="00DF3FF8">
      <w:pPr>
        <w:spacing w:after="0" w:line="240" w:lineRule="auto"/>
        <w:ind w:firstLine="397"/>
        <w:jc w:val="center"/>
        <w:rPr>
          <w:rFonts w:ascii="Times New Roman" w:hAnsi="Times New Roman" w:cs="Times New Roman"/>
          <w:sz w:val="20"/>
          <w:szCs w:val="20"/>
        </w:rPr>
      </w:pPr>
    </w:p>
    <w:p w14:paraId="146C8BCE" w14:textId="77777777" w:rsidR="00DF3FF8" w:rsidRDefault="00DF3FF8" w:rsidP="00DF3FF8">
      <w:pPr>
        <w:spacing w:before="240" w:after="0" w:line="240" w:lineRule="auto"/>
        <w:ind w:firstLine="397"/>
        <w:rPr>
          <w:rFonts w:ascii="Times New Roman" w:hAnsi="Times New Roman" w:cs="Times New Roman"/>
          <w:sz w:val="20"/>
          <w:szCs w:val="20"/>
        </w:rPr>
      </w:pPr>
      <w:proofErr w:type="spellStart"/>
      <w:r>
        <w:rPr>
          <w:rFonts w:ascii="Times New Roman" w:hAnsi="Times New Roman" w:cs="Times New Roman"/>
          <w:sz w:val="20"/>
          <w:szCs w:val="20"/>
        </w:rPr>
        <w:t>Kemudian</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personalisasi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menunjukkan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sebanyak</w:t>
      </w:r>
      <w:proofErr w:type="spellEnd"/>
      <w:r>
        <w:rPr>
          <w:rFonts w:ascii="Times New Roman" w:hAnsi="Times New Roman" w:cs="Times New Roman"/>
          <w:sz w:val="20"/>
          <w:szCs w:val="20"/>
        </w:rPr>
        <w:t xml:space="preserve"> 27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presentase</w:t>
      </w:r>
      <w:proofErr w:type="spellEnd"/>
      <w:r>
        <w:rPr>
          <w:rFonts w:ascii="Times New Roman" w:hAnsi="Times New Roman" w:cs="Times New Roman"/>
          <w:sz w:val="20"/>
          <w:szCs w:val="20"/>
        </w:rPr>
        <w:t xml:space="preserve"> 23,5% </w:t>
      </w:r>
      <w:proofErr w:type="spellStart"/>
      <w:r>
        <w:rPr>
          <w:rFonts w:ascii="Times New Roman" w:hAnsi="Times New Roman" w:cs="Times New Roman"/>
          <w:sz w:val="20"/>
          <w:szCs w:val="20"/>
        </w:rPr>
        <w:t>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sangat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sebanyak</w:t>
      </w:r>
      <w:proofErr w:type="spellEnd"/>
      <w:r>
        <w:rPr>
          <w:rFonts w:ascii="Times New Roman" w:hAnsi="Times New Roman" w:cs="Times New Roman"/>
          <w:sz w:val="20"/>
          <w:szCs w:val="20"/>
        </w:rPr>
        <w:t xml:space="preserve"> 46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presentase</w:t>
      </w:r>
      <w:proofErr w:type="spellEnd"/>
      <w:r>
        <w:rPr>
          <w:rFonts w:ascii="Times New Roman" w:hAnsi="Times New Roman" w:cs="Times New Roman"/>
          <w:sz w:val="20"/>
          <w:szCs w:val="20"/>
        </w:rPr>
        <w:t xml:space="preserve"> 40,0% </w:t>
      </w:r>
      <w:proofErr w:type="spellStart"/>
      <w:r>
        <w:rPr>
          <w:rFonts w:ascii="Times New Roman" w:hAnsi="Times New Roman" w:cs="Times New Roman"/>
          <w:sz w:val="20"/>
          <w:szCs w:val="20"/>
        </w:rPr>
        <w:t>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sebanyak</w:t>
      </w:r>
      <w:proofErr w:type="spellEnd"/>
      <w:r>
        <w:rPr>
          <w:rFonts w:ascii="Times New Roman" w:hAnsi="Times New Roman" w:cs="Times New Roman"/>
          <w:sz w:val="20"/>
          <w:szCs w:val="20"/>
        </w:rPr>
        <w:t xml:space="preserve"> 37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presentase</w:t>
      </w:r>
      <w:proofErr w:type="spellEnd"/>
      <w:r>
        <w:rPr>
          <w:rFonts w:ascii="Times New Roman" w:hAnsi="Times New Roman" w:cs="Times New Roman"/>
          <w:sz w:val="20"/>
          <w:szCs w:val="20"/>
        </w:rPr>
        <w:t xml:space="preserve"> 32,2% </w:t>
      </w:r>
      <w:proofErr w:type="spellStart"/>
      <w:r>
        <w:rPr>
          <w:rFonts w:ascii="Times New Roman" w:hAnsi="Times New Roman" w:cs="Times New Roman"/>
          <w:sz w:val="20"/>
          <w:szCs w:val="20"/>
        </w:rPr>
        <w:t>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rendah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sebanyak</w:t>
      </w:r>
      <w:proofErr w:type="spellEnd"/>
      <w:r>
        <w:rPr>
          <w:rFonts w:ascii="Times New Roman" w:hAnsi="Times New Roman" w:cs="Times New Roman"/>
          <w:sz w:val="20"/>
          <w:szCs w:val="20"/>
        </w:rPr>
        <w:t xml:space="preserve"> 5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presentase</w:t>
      </w:r>
      <w:proofErr w:type="spellEnd"/>
      <w:r>
        <w:rPr>
          <w:rFonts w:ascii="Times New Roman" w:hAnsi="Times New Roman" w:cs="Times New Roman"/>
          <w:sz w:val="20"/>
          <w:szCs w:val="20"/>
        </w:rPr>
        <w:t xml:space="preserve"> 4,3% </w:t>
      </w:r>
      <w:proofErr w:type="spellStart"/>
      <w:r>
        <w:rPr>
          <w:rFonts w:ascii="Times New Roman" w:hAnsi="Times New Roman" w:cs="Times New Roman"/>
          <w:sz w:val="20"/>
          <w:szCs w:val="20"/>
        </w:rPr>
        <w:t>masuk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sangat </w:t>
      </w:r>
      <w:proofErr w:type="spellStart"/>
      <w:r>
        <w:rPr>
          <w:rFonts w:ascii="Times New Roman" w:hAnsi="Times New Roman" w:cs="Times New Roman"/>
          <w:sz w:val="20"/>
          <w:szCs w:val="20"/>
        </w:rPr>
        <w:t>rendah</w:t>
      </w:r>
      <w:proofErr w:type="spellEnd"/>
      <w:r>
        <w:rPr>
          <w:rFonts w:ascii="Times New Roman" w:hAnsi="Times New Roman" w:cs="Times New Roman"/>
          <w:sz w:val="20"/>
          <w:szCs w:val="20"/>
        </w:rPr>
        <w:t>.</w:t>
      </w:r>
    </w:p>
    <w:p w14:paraId="233C29AA" w14:textId="77777777" w:rsidR="00DF3FF8" w:rsidRPr="00FE503E" w:rsidRDefault="00DF3FF8" w:rsidP="00DF3FF8">
      <w:pPr>
        <w:spacing w:after="0" w:line="240" w:lineRule="auto"/>
        <w:ind w:firstLine="397"/>
        <w:jc w:val="center"/>
        <w:rPr>
          <w:rFonts w:ascii="Times New Roman" w:hAnsi="Times New Roman" w:cs="Times New Roman"/>
          <w:sz w:val="20"/>
          <w:szCs w:val="20"/>
        </w:rPr>
      </w:pPr>
      <w:r w:rsidRPr="00FE503E">
        <w:rPr>
          <w:noProof/>
        </w:rPr>
        <w:lastRenderedPageBreak/>
        <w:drawing>
          <wp:anchor distT="0" distB="0" distL="0" distR="0" simplePos="0" relativeHeight="251660288" behindDoc="0" locked="0" layoutInCell="1" allowOverlap="1" wp14:anchorId="0604AB25" wp14:editId="5B1829DB">
            <wp:simplePos x="0" y="0"/>
            <wp:positionH relativeFrom="margin">
              <wp:align>center</wp:align>
            </wp:positionH>
            <wp:positionV relativeFrom="paragraph">
              <wp:posOffset>210820</wp:posOffset>
            </wp:positionV>
            <wp:extent cx="4572000" cy="2743200"/>
            <wp:effectExtent l="0" t="0" r="0" b="0"/>
            <wp:wrapTopAndBottom/>
            <wp:docPr id="1033"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anchor>
        </w:drawing>
      </w:r>
      <w:r w:rsidRPr="00FE503E">
        <w:rPr>
          <w:noProof/>
        </w:rPr>
        <w:t>Gambar</w:t>
      </w:r>
      <w:r w:rsidRPr="00FE503E">
        <w:rPr>
          <w:rFonts w:ascii="Times New Roman" w:hAnsi="Times New Roman" w:cs="Times New Roman"/>
          <w:sz w:val="20"/>
          <w:szCs w:val="20"/>
        </w:rPr>
        <w:t xml:space="preserve"> IV. </w:t>
      </w:r>
      <w:proofErr w:type="spellStart"/>
      <w:r w:rsidRPr="00FE503E">
        <w:rPr>
          <w:rFonts w:ascii="Times New Roman" w:hAnsi="Times New Roman" w:cs="Times New Roman"/>
          <w:sz w:val="20"/>
          <w:szCs w:val="20"/>
        </w:rPr>
        <w:t>Kategorisasi</w:t>
      </w:r>
      <w:proofErr w:type="spellEnd"/>
      <w:r w:rsidRPr="00FE503E">
        <w:rPr>
          <w:rFonts w:ascii="Times New Roman" w:hAnsi="Times New Roman" w:cs="Times New Roman"/>
          <w:sz w:val="20"/>
          <w:szCs w:val="20"/>
        </w:rPr>
        <w:t xml:space="preserve"> </w:t>
      </w:r>
      <w:proofErr w:type="spellStart"/>
      <w:r w:rsidRPr="00FE503E">
        <w:rPr>
          <w:rFonts w:ascii="Times New Roman" w:hAnsi="Times New Roman" w:cs="Times New Roman"/>
          <w:sz w:val="20"/>
          <w:szCs w:val="20"/>
        </w:rPr>
        <w:t>Aspek</w:t>
      </w:r>
      <w:proofErr w:type="spellEnd"/>
      <w:r w:rsidRPr="00FE503E">
        <w:rPr>
          <w:rFonts w:ascii="Times New Roman" w:hAnsi="Times New Roman" w:cs="Times New Roman"/>
          <w:sz w:val="20"/>
          <w:szCs w:val="20"/>
        </w:rPr>
        <w:t xml:space="preserve"> </w:t>
      </w:r>
      <w:proofErr w:type="spellStart"/>
      <w:r w:rsidRPr="00FE503E">
        <w:rPr>
          <w:rFonts w:ascii="Times New Roman" w:hAnsi="Times New Roman" w:cs="Times New Roman"/>
          <w:sz w:val="20"/>
          <w:szCs w:val="20"/>
        </w:rPr>
        <w:t>Personalisasi</w:t>
      </w:r>
      <w:proofErr w:type="spellEnd"/>
    </w:p>
    <w:p w14:paraId="561731B4" w14:textId="77777777" w:rsidR="00DF3FF8" w:rsidRPr="00A22D75" w:rsidRDefault="00DF3FF8" w:rsidP="00DF3FF8">
      <w:pPr>
        <w:spacing w:after="0" w:line="240" w:lineRule="auto"/>
        <w:ind w:firstLine="397"/>
        <w:jc w:val="center"/>
        <w:rPr>
          <w:rFonts w:ascii="Times New Roman" w:hAnsi="Times New Roman" w:cs="Times New Roman"/>
          <w:sz w:val="20"/>
          <w:szCs w:val="20"/>
        </w:rPr>
      </w:pPr>
      <w:r>
        <w:rPr>
          <w:rFonts w:ascii="Times New Roman" w:hAnsi="Times New Roman" w:cs="Times New Roman"/>
          <w:sz w:val="20"/>
          <w:szCs w:val="20"/>
        </w:rPr>
        <w:t xml:space="preserve"> </w:t>
      </w:r>
    </w:p>
    <w:p w14:paraId="52DAA327" w14:textId="7CE0EB1A" w:rsidR="00DF3FF8" w:rsidRPr="003B50D3" w:rsidRDefault="00DF3FF8" w:rsidP="00DF3FF8">
      <w:pPr>
        <w:pStyle w:val="ListParagraph"/>
        <w:spacing w:after="0" w:line="240" w:lineRule="auto"/>
        <w:ind w:left="0" w:firstLine="397"/>
        <w:jc w:val="center"/>
        <w:rPr>
          <w:rFonts w:ascii="Times New Roman" w:hAnsi="Times New Roman" w:cs="Times New Roman"/>
          <w:sz w:val="20"/>
          <w:szCs w:val="20"/>
        </w:rPr>
      </w:pPr>
      <w:r w:rsidRPr="003B50D3">
        <w:rPr>
          <w:rFonts w:ascii="Times New Roman" w:hAnsi="Times New Roman" w:cs="Times New Roman"/>
          <w:sz w:val="20"/>
          <w:szCs w:val="20"/>
        </w:rPr>
        <w:t>Gambar</w:t>
      </w:r>
      <w:r>
        <w:rPr>
          <w:rFonts w:ascii="Times New Roman" w:hAnsi="Times New Roman" w:cs="Times New Roman"/>
          <w:sz w:val="20"/>
          <w:szCs w:val="20"/>
        </w:rPr>
        <w:t xml:space="preserve"> V</w:t>
      </w:r>
      <w:r w:rsidRPr="003B50D3">
        <w:rPr>
          <w:rFonts w:ascii="Times New Roman" w:hAnsi="Times New Roman" w:cs="Times New Roman"/>
          <w:sz w:val="20"/>
          <w:szCs w:val="20"/>
        </w:rPr>
        <w:t>,</w:t>
      </w:r>
      <w:r>
        <w:rPr>
          <w:rFonts w:ascii="Times New Roman" w:hAnsi="Times New Roman" w:cs="Times New Roman"/>
          <w:sz w:val="20"/>
          <w:szCs w:val="20"/>
        </w:rPr>
        <w:t xml:space="preserve"> Diagram</w:t>
      </w:r>
      <w:r w:rsidRPr="003B50D3">
        <w:rPr>
          <w:rFonts w:ascii="Times New Roman" w:hAnsi="Times New Roman" w:cs="Times New Roman"/>
          <w:sz w:val="20"/>
          <w:szCs w:val="20"/>
        </w:rPr>
        <w:t xml:space="preserve"> </w:t>
      </w:r>
      <w:proofErr w:type="spellStart"/>
      <w:r w:rsidRPr="003B50D3">
        <w:rPr>
          <w:rFonts w:ascii="Times New Roman" w:hAnsi="Times New Roman" w:cs="Times New Roman"/>
          <w:sz w:val="20"/>
          <w:szCs w:val="20"/>
        </w:rPr>
        <w:t>Optimisme</w:t>
      </w:r>
      <w:proofErr w:type="spellEnd"/>
      <w:r w:rsidRPr="003B50D3">
        <w:rPr>
          <w:rFonts w:ascii="Times New Roman" w:hAnsi="Times New Roman" w:cs="Times New Roman"/>
          <w:sz w:val="20"/>
          <w:szCs w:val="20"/>
        </w:rPr>
        <w:t xml:space="preserve"> Laki - Laki</w:t>
      </w:r>
    </w:p>
    <w:p w14:paraId="28B1E410" w14:textId="3F7C2E55" w:rsidR="00DF3FF8" w:rsidRPr="00FE503E" w:rsidRDefault="00DF3FF8" w:rsidP="00DF3FF8">
      <w:pPr>
        <w:tabs>
          <w:tab w:val="left" w:pos="2004"/>
        </w:tabs>
      </w:pPr>
      <w:r w:rsidRPr="003B50D3">
        <w:rPr>
          <w:noProof/>
        </w:rPr>
        <w:drawing>
          <wp:anchor distT="0" distB="0" distL="114300" distR="114300" simplePos="0" relativeHeight="251662336" behindDoc="0" locked="0" layoutInCell="1" allowOverlap="1" wp14:anchorId="68B6DD7A" wp14:editId="60EAE5E1">
            <wp:simplePos x="0" y="0"/>
            <wp:positionH relativeFrom="column">
              <wp:posOffset>1659890</wp:posOffset>
            </wp:positionH>
            <wp:positionV relativeFrom="paragraph">
              <wp:posOffset>192405</wp:posOffset>
            </wp:positionV>
            <wp:extent cx="2689860" cy="1638300"/>
            <wp:effectExtent l="0" t="0" r="15240" b="0"/>
            <wp:wrapTopAndBottom/>
            <wp:docPr id="1440301758" name="Chart 1">
              <a:extLst xmlns:a="http://schemas.openxmlformats.org/drawingml/2006/main">
                <a:ext uri="{FF2B5EF4-FFF2-40B4-BE49-F238E27FC236}">
                  <a16:creationId xmlns:a16="http://schemas.microsoft.com/office/drawing/2014/main" id="{E4131867-5B5D-A6B0-5B5D-C9D1B1A204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p>
    <w:p w14:paraId="421A0A1F" w14:textId="77777777" w:rsidR="00DF3FF8" w:rsidRDefault="00DF3FF8" w:rsidP="00DF3FF8">
      <w:pPr>
        <w:spacing w:after="0" w:line="240" w:lineRule="auto"/>
        <w:jc w:val="center"/>
        <w:rPr>
          <w:rFonts w:ascii="Times New Roman" w:hAnsi="Times New Roman" w:cs="Times New Roman"/>
          <w:sz w:val="20"/>
          <w:szCs w:val="20"/>
        </w:rPr>
      </w:pPr>
    </w:p>
    <w:p w14:paraId="4B870BEF" w14:textId="055ABBEA" w:rsidR="00DF3FF8" w:rsidRPr="00FE503E" w:rsidRDefault="00DF3FF8" w:rsidP="00DF3FF8">
      <w:pPr>
        <w:spacing w:after="0" w:line="240" w:lineRule="auto"/>
        <w:jc w:val="center"/>
        <w:rPr>
          <w:rFonts w:ascii="Times New Roman" w:hAnsi="Times New Roman" w:cs="Times New Roman"/>
          <w:sz w:val="20"/>
          <w:szCs w:val="20"/>
        </w:rPr>
      </w:pPr>
      <w:r w:rsidRPr="003B50D3">
        <w:rPr>
          <w:noProof/>
        </w:rPr>
        <w:drawing>
          <wp:anchor distT="0" distB="0" distL="114300" distR="114300" simplePos="0" relativeHeight="251663360" behindDoc="0" locked="0" layoutInCell="1" allowOverlap="1" wp14:anchorId="3566594D" wp14:editId="4E2E4012">
            <wp:simplePos x="0" y="0"/>
            <wp:positionH relativeFrom="column">
              <wp:posOffset>1659890</wp:posOffset>
            </wp:positionH>
            <wp:positionV relativeFrom="paragraph">
              <wp:posOffset>165735</wp:posOffset>
            </wp:positionV>
            <wp:extent cx="2689860" cy="1653540"/>
            <wp:effectExtent l="0" t="0" r="15240" b="3810"/>
            <wp:wrapTopAndBottom/>
            <wp:docPr id="717958365" name="Chart 1">
              <a:extLst xmlns:a="http://schemas.openxmlformats.org/drawingml/2006/main">
                <a:ext uri="{FF2B5EF4-FFF2-40B4-BE49-F238E27FC236}">
                  <a16:creationId xmlns:a16="http://schemas.microsoft.com/office/drawing/2014/main" id="{1B724CAC-0069-FE76-F645-CDA30EEC82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Pr="00FE503E">
        <w:rPr>
          <w:rFonts w:ascii="Times New Roman" w:hAnsi="Times New Roman" w:cs="Times New Roman"/>
          <w:sz w:val="20"/>
          <w:szCs w:val="20"/>
        </w:rPr>
        <w:t xml:space="preserve">Gambar VI, </w:t>
      </w:r>
      <w:proofErr w:type="spellStart"/>
      <w:r w:rsidRPr="00FE503E">
        <w:rPr>
          <w:rFonts w:ascii="Times New Roman" w:hAnsi="Times New Roman" w:cs="Times New Roman"/>
          <w:sz w:val="20"/>
          <w:szCs w:val="20"/>
        </w:rPr>
        <w:t>Optimisme</w:t>
      </w:r>
      <w:proofErr w:type="spellEnd"/>
      <w:r w:rsidRPr="00FE503E">
        <w:rPr>
          <w:rFonts w:ascii="Times New Roman" w:hAnsi="Times New Roman" w:cs="Times New Roman"/>
          <w:sz w:val="20"/>
          <w:szCs w:val="20"/>
        </w:rPr>
        <w:t xml:space="preserve"> Perempuan</w:t>
      </w:r>
    </w:p>
    <w:p w14:paraId="16E1ACAA" w14:textId="2D71E494" w:rsidR="00DF3FF8" w:rsidRDefault="00DF3FF8" w:rsidP="00DF3FF8">
      <w:pPr>
        <w:pStyle w:val="ListParagraph"/>
        <w:spacing w:after="0" w:line="240" w:lineRule="auto"/>
        <w:ind w:left="0" w:firstLine="397"/>
        <w:rPr>
          <w:rFonts w:ascii="Times New Roman" w:hAnsi="Times New Roman" w:cs="Times New Roman"/>
          <w:b/>
          <w:bCs/>
          <w:sz w:val="20"/>
          <w:szCs w:val="20"/>
        </w:rPr>
      </w:pPr>
    </w:p>
    <w:p w14:paraId="6AA9AB41" w14:textId="7533069A" w:rsidR="00DF3FF8" w:rsidRDefault="00DF3FF8" w:rsidP="00DF3FF8">
      <w:pPr>
        <w:pStyle w:val="ListParagraph"/>
        <w:spacing w:after="0" w:line="240" w:lineRule="auto"/>
        <w:ind w:left="0" w:firstLine="397"/>
        <w:jc w:val="both"/>
        <w:rPr>
          <w:rFonts w:ascii="Times New Roman" w:hAnsi="Times New Roman" w:cs="Times New Roman"/>
          <w:sz w:val="20"/>
          <w:szCs w:val="20"/>
        </w:rPr>
      </w:pPr>
      <w:r>
        <w:rPr>
          <w:rFonts w:ascii="Times New Roman" w:hAnsi="Times New Roman" w:cs="Times New Roman"/>
          <w:sz w:val="20"/>
          <w:szCs w:val="20"/>
        </w:rPr>
        <w:t xml:space="preserve">Pada diagram </w:t>
      </w:r>
      <w:proofErr w:type="spellStart"/>
      <w:r>
        <w:rPr>
          <w:rFonts w:ascii="Times New Roman" w:hAnsi="Times New Roman" w:cs="Times New Roman"/>
          <w:sz w:val="20"/>
          <w:szCs w:val="20"/>
        </w:rPr>
        <w:t>diatas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jumlah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perempuan</w:t>
      </w:r>
      <w:proofErr w:type="spellEnd"/>
      <w:r>
        <w:rPr>
          <w:rFonts w:ascii="Times New Roman" w:hAnsi="Times New Roman" w:cs="Times New Roman"/>
          <w:sz w:val="20"/>
          <w:szCs w:val="20"/>
        </w:rPr>
        <w:t xml:space="preserve"> 62 orang </w:t>
      </w:r>
      <w:proofErr w:type="spellStart"/>
      <w:r>
        <w:rPr>
          <w:rFonts w:ascii="Times New Roman" w:hAnsi="Times New Roman" w:cs="Times New Roman"/>
          <w:sz w:val="20"/>
          <w:szCs w:val="20"/>
        </w:rPr>
        <w:t>sedangkan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laki-laki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berjumlah</w:t>
      </w:r>
      <w:proofErr w:type="spellEnd"/>
      <w:r>
        <w:rPr>
          <w:rFonts w:ascii="Times New Roman" w:hAnsi="Times New Roman" w:cs="Times New Roman"/>
          <w:sz w:val="20"/>
          <w:szCs w:val="20"/>
        </w:rPr>
        <w:t xml:space="preserve"> 53 </w:t>
      </w:r>
      <w:proofErr w:type="gramStart"/>
      <w:r>
        <w:rPr>
          <w:rFonts w:ascii="Times New Roman" w:hAnsi="Times New Roman" w:cs="Times New Roman"/>
          <w:sz w:val="20"/>
          <w:szCs w:val="20"/>
        </w:rPr>
        <w:t>orang..</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jika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dilihat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skor</w:t>
      </w:r>
      <w:proofErr w:type="spellEnd"/>
      <w:r>
        <w:rPr>
          <w:rFonts w:ascii="Times New Roman" w:hAnsi="Times New Roman" w:cs="Times New Roman"/>
          <w:sz w:val="20"/>
          <w:szCs w:val="20"/>
        </w:rPr>
        <w:t xml:space="preserve"> total </w:t>
      </w:r>
      <w:proofErr w:type="spellStart"/>
      <w:r>
        <w:rPr>
          <w:rFonts w:ascii="Times New Roman" w:hAnsi="Times New Roman" w:cs="Times New Roman"/>
          <w:sz w:val="20"/>
          <w:szCs w:val="20"/>
        </w:rPr>
        <w:t>maka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perempuan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lebih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dominan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daripada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laki-laki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presentase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laki-laki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persentase</w:t>
      </w:r>
      <w:proofErr w:type="spellEnd"/>
      <w:r>
        <w:rPr>
          <w:rFonts w:ascii="Times New Roman" w:hAnsi="Times New Roman" w:cs="Times New Roman"/>
          <w:sz w:val="20"/>
          <w:szCs w:val="20"/>
        </w:rPr>
        <w:t xml:space="preserve"> 44,84%, </w:t>
      </w:r>
      <w:proofErr w:type="spellStart"/>
      <w:r>
        <w:rPr>
          <w:rFonts w:ascii="Times New Roman" w:hAnsi="Times New Roman" w:cs="Times New Roman"/>
          <w:sz w:val="20"/>
          <w:szCs w:val="20"/>
        </w:rPr>
        <w:t>sedangkan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perempuan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persentase</w:t>
      </w:r>
      <w:proofErr w:type="spellEnd"/>
      <w:r>
        <w:rPr>
          <w:rFonts w:ascii="Times New Roman" w:hAnsi="Times New Roman" w:cs="Times New Roman"/>
          <w:sz w:val="20"/>
          <w:szCs w:val="20"/>
        </w:rPr>
        <w:t xml:space="preserve"> 55,16%</w:t>
      </w:r>
    </w:p>
    <w:p w14:paraId="0A1BD0FB" w14:textId="4438F2D1" w:rsidR="00DF3FF8" w:rsidRPr="003D2614" w:rsidRDefault="00DF3FF8" w:rsidP="00DF3FF8">
      <w:pPr>
        <w:spacing w:before="240" w:after="0" w:line="240" w:lineRule="auto"/>
        <w:ind w:firstLine="397"/>
        <w:rPr>
          <w:rFonts w:ascii="Times New Roman" w:hAnsi="Times New Roman" w:cs="Times New Roman"/>
          <w:sz w:val="24"/>
          <w:szCs w:val="24"/>
        </w:rPr>
      </w:pPr>
      <w:proofErr w:type="spellStart"/>
      <w:r w:rsidRPr="003D2614">
        <w:rPr>
          <w:rFonts w:ascii="Times New Roman" w:hAnsi="Times New Roman" w:cs="Times New Roman"/>
          <w:sz w:val="24"/>
          <w:szCs w:val="24"/>
        </w:rPr>
        <w:t>Pembahasan</w:t>
      </w:r>
      <w:proofErr w:type="spellEnd"/>
      <w:r w:rsidRPr="003D2614">
        <w:rPr>
          <w:rFonts w:ascii="Times New Roman" w:hAnsi="Times New Roman" w:cs="Times New Roman"/>
          <w:sz w:val="24"/>
          <w:szCs w:val="24"/>
        </w:rPr>
        <w:t xml:space="preserve"> </w:t>
      </w:r>
    </w:p>
    <w:p w14:paraId="682CE407" w14:textId="42AE021E" w:rsidR="00DF3FF8" w:rsidRDefault="00DF3FF8" w:rsidP="00DF3FF8">
      <w:pPr>
        <w:pStyle w:val="ListParagraph"/>
        <w:spacing w:after="0" w:line="240" w:lineRule="auto"/>
        <w:ind w:left="0" w:firstLine="397"/>
        <w:jc w:val="both"/>
        <w:rPr>
          <w:rFonts w:ascii="Times New Roman" w:hAnsi="Times New Roman" w:cs="Times New Roman"/>
          <w:sz w:val="20"/>
          <w:szCs w:val="20"/>
        </w:rPr>
      </w:pPr>
      <w:r>
        <w:rPr>
          <w:rFonts w:ascii="Times New Roman" w:hAnsi="Times New Roman" w:cs="Times New Roman"/>
          <w:iCs/>
          <w:sz w:val="20"/>
          <w:szCs w:val="20"/>
          <w:lang w:val="en-US"/>
        </w:rPr>
        <w:t xml:space="preserve">Hasil </w:t>
      </w:r>
      <w:proofErr w:type="spellStart"/>
      <w:r>
        <w:rPr>
          <w:rFonts w:ascii="Times New Roman" w:hAnsi="Times New Roman" w:cs="Times New Roman"/>
          <w:iCs/>
          <w:sz w:val="20"/>
          <w:szCs w:val="20"/>
          <w:lang w:val="en-US"/>
        </w:rPr>
        <w:t>dari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penelitin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ini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menunjukan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bahwa</w:t>
      </w:r>
      <w:proofErr w:type="spellEnd"/>
      <w:r>
        <w:rPr>
          <w:rFonts w:ascii="Times New Roman" w:hAnsi="Times New Roman" w:cs="Times New Roman"/>
          <w:iCs/>
          <w:sz w:val="20"/>
          <w:szCs w:val="20"/>
          <w:lang w:val="en-US"/>
        </w:rPr>
        <w:t xml:space="preserve"> Gambaran </w:t>
      </w:r>
      <w:proofErr w:type="spellStart"/>
      <w:r>
        <w:rPr>
          <w:rFonts w:ascii="Times New Roman" w:hAnsi="Times New Roman" w:cs="Times New Roman"/>
          <w:iCs/>
          <w:sz w:val="20"/>
          <w:szCs w:val="20"/>
          <w:lang w:val="en-US"/>
        </w:rPr>
        <w:t>Optimisme</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Di Panti </w:t>
      </w:r>
      <w:proofErr w:type="spellStart"/>
      <w:r>
        <w:rPr>
          <w:rFonts w:ascii="Times New Roman" w:hAnsi="Times New Roman" w:cs="Times New Roman"/>
          <w:iCs/>
          <w:sz w:val="20"/>
          <w:szCs w:val="20"/>
          <w:lang w:val="en-US"/>
        </w:rPr>
        <w:t>Asuhan</w:t>
      </w:r>
      <w:proofErr w:type="spellEnd"/>
      <w:r>
        <w:rPr>
          <w:rFonts w:ascii="Times New Roman" w:hAnsi="Times New Roman" w:cs="Times New Roman"/>
          <w:iCs/>
          <w:sz w:val="20"/>
          <w:szCs w:val="20"/>
          <w:lang w:val="en-US"/>
        </w:rPr>
        <w:t xml:space="preserve"> ‘Aisyiyah </w:t>
      </w:r>
      <w:proofErr w:type="spellStart"/>
      <w:r>
        <w:rPr>
          <w:rFonts w:ascii="Times New Roman" w:hAnsi="Times New Roman" w:cs="Times New Roman"/>
          <w:iCs/>
          <w:sz w:val="20"/>
          <w:szCs w:val="20"/>
          <w:lang w:val="en-US"/>
        </w:rPr>
        <w:t>Sidoarjo</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dengan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jumlah</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sampel</w:t>
      </w:r>
      <w:proofErr w:type="spellEnd"/>
      <w:r>
        <w:rPr>
          <w:rFonts w:ascii="Times New Roman" w:hAnsi="Times New Roman" w:cs="Times New Roman"/>
          <w:iCs/>
          <w:sz w:val="20"/>
          <w:szCs w:val="20"/>
          <w:lang w:val="en-US"/>
        </w:rPr>
        <w:t xml:space="preserve"> 115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jumlah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perempuan</w:t>
      </w:r>
      <w:proofErr w:type="spellEnd"/>
      <w:r>
        <w:rPr>
          <w:rFonts w:ascii="Times New Roman" w:hAnsi="Times New Roman" w:cs="Times New Roman"/>
          <w:sz w:val="20"/>
          <w:szCs w:val="20"/>
        </w:rPr>
        <w:t xml:space="preserve"> 62 orang </w:t>
      </w:r>
      <w:proofErr w:type="spellStart"/>
      <w:r>
        <w:rPr>
          <w:rFonts w:ascii="Times New Roman" w:hAnsi="Times New Roman" w:cs="Times New Roman"/>
          <w:sz w:val="20"/>
          <w:szCs w:val="20"/>
        </w:rPr>
        <w:t>sedangkan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laki-laki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berjumlah</w:t>
      </w:r>
      <w:proofErr w:type="spellEnd"/>
      <w:r>
        <w:rPr>
          <w:rFonts w:ascii="Times New Roman" w:hAnsi="Times New Roman" w:cs="Times New Roman"/>
          <w:sz w:val="20"/>
          <w:szCs w:val="20"/>
        </w:rPr>
        <w:t xml:space="preserve"> 53 orang</w:t>
      </w:r>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mendapatkan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skor</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sebanyak</w:t>
      </w:r>
      <w:proofErr w:type="spellEnd"/>
      <w:r>
        <w:rPr>
          <w:rFonts w:ascii="Times New Roman" w:hAnsi="Times New Roman" w:cs="Times New Roman"/>
          <w:iCs/>
          <w:sz w:val="20"/>
          <w:szCs w:val="20"/>
          <w:lang w:val="en-US"/>
        </w:rPr>
        <w:t xml:space="preserve"> 40,9% </w:t>
      </w:r>
      <w:proofErr w:type="spellStart"/>
      <w:r>
        <w:rPr>
          <w:rFonts w:ascii="Times New Roman" w:hAnsi="Times New Roman" w:cs="Times New Roman"/>
          <w:iCs/>
          <w:sz w:val="20"/>
          <w:szCs w:val="20"/>
          <w:lang w:val="en-US"/>
        </w:rPr>
        <w:t>menyatakan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rendah</w:t>
      </w:r>
      <w:proofErr w:type="spellEnd"/>
      <w:r>
        <w:rPr>
          <w:rFonts w:ascii="Times New Roman" w:hAnsi="Times New Roman" w:cs="Times New Roman"/>
          <w:iCs/>
          <w:sz w:val="20"/>
          <w:szCs w:val="20"/>
          <w:lang w:val="en-US"/>
        </w:rPr>
        <w:t xml:space="preserve">. Dalam </w:t>
      </w:r>
      <w:proofErr w:type="spellStart"/>
      <w:r>
        <w:rPr>
          <w:rFonts w:ascii="Times New Roman" w:hAnsi="Times New Roman" w:cs="Times New Roman"/>
          <w:iCs/>
          <w:sz w:val="20"/>
          <w:szCs w:val="20"/>
          <w:lang w:val="en-US"/>
        </w:rPr>
        <w:t>perhitungan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aspek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Optimisme</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terdapat</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hasil</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rendah</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aspek</w:t>
      </w:r>
      <w:proofErr w:type="spellEnd"/>
      <w:r>
        <w:rPr>
          <w:rFonts w:ascii="Times New Roman" w:hAnsi="Times New Roman" w:cs="Times New Roman"/>
          <w:iCs/>
          <w:sz w:val="20"/>
          <w:szCs w:val="20"/>
          <w:lang w:val="en-US"/>
        </w:rPr>
        <w:t xml:space="preserve"> Permanent </w:t>
      </w:r>
      <w:proofErr w:type="spellStart"/>
      <w:r>
        <w:rPr>
          <w:rFonts w:ascii="Times New Roman" w:hAnsi="Times New Roman" w:cs="Times New Roman"/>
          <w:iCs/>
          <w:sz w:val="20"/>
          <w:szCs w:val="20"/>
          <w:lang w:val="en-US"/>
        </w:rPr>
        <w:t>dengan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hasil</w:t>
      </w:r>
      <w:proofErr w:type="spellEnd"/>
      <w:r>
        <w:rPr>
          <w:rFonts w:ascii="Times New Roman" w:hAnsi="Times New Roman" w:cs="Times New Roman"/>
          <w:iCs/>
          <w:sz w:val="20"/>
          <w:szCs w:val="20"/>
          <w:lang w:val="en-US"/>
        </w:rPr>
        <w:t xml:space="preserve"> 34,8%, </w:t>
      </w:r>
      <w:proofErr w:type="spellStart"/>
      <w:r>
        <w:rPr>
          <w:rFonts w:ascii="Times New Roman" w:hAnsi="Times New Roman" w:cs="Times New Roman"/>
          <w:iCs/>
          <w:sz w:val="20"/>
          <w:szCs w:val="20"/>
          <w:lang w:val="en-US"/>
        </w:rPr>
        <w:t>sementara</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aspek</w:t>
      </w:r>
      <w:proofErr w:type="spellEnd"/>
      <w:r>
        <w:rPr>
          <w:rFonts w:ascii="Times New Roman" w:hAnsi="Times New Roman" w:cs="Times New Roman"/>
          <w:iCs/>
          <w:sz w:val="20"/>
          <w:szCs w:val="20"/>
          <w:lang w:val="en-US"/>
        </w:rPr>
        <w:t xml:space="preserve"> </w:t>
      </w:r>
      <w:r>
        <w:rPr>
          <w:rFonts w:ascii="Times New Roman" w:hAnsi="Times New Roman" w:cs="Times New Roman"/>
          <w:sz w:val="20"/>
          <w:szCs w:val="20"/>
        </w:rPr>
        <w:t>Pervasiveness</w:t>
      </w:r>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memiliki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skor</w:t>
      </w:r>
      <w:proofErr w:type="spellEnd"/>
      <w:r>
        <w:rPr>
          <w:rFonts w:ascii="Times New Roman" w:hAnsi="Times New Roman" w:cs="Times New Roman"/>
          <w:iCs/>
          <w:sz w:val="20"/>
          <w:szCs w:val="20"/>
          <w:lang w:val="en-US"/>
        </w:rPr>
        <w:t xml:space="preserve"> yang </w:t>
      </w:r>
      <w:proofErr w:type="spellStart"/>
      <w:r>
        <w:rPr>
          <w:rFonts w:ascii="Times New Roman" w:hAnsi="Times New Roman" w:cs="Times New Roman"/>
          <w:iCs/>
          <w:sz w:val="20"/>
          <w:szCs w:val="20"/>
          <w:lang w:val="en-US"/>
        </w:rPr>
        <w:t>tinggi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dengan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persentase</w:t>
      </w:r>
      <w:proofErr w:type="spellEnd"/>
      <w:r>
        <w:rPr>
          <w:rFonts w:ascii="Times New Roman" w:hAnsi="Times New Roman" w:cs="Times New Roman"/>
          <w:iCs/>
          <w:sz w:val="20"/>
          <w:szCs w:val="20"/>
          <w:lang w:val="en-US"/>
        </w:rPr>
        <w:t xml:space="preserve"> 40.9%, </w:t>
      </w:r>
      <w:proofErr w:type="spellStart"/>
      <w:r>
        <w:rPr>
          <w:rFonts w:ascii="Times New Roman" w:hAnsi="Times New Roman" w:cs="Times New Roman"/>
          <w:iCs/>
          <w:sz w:val="20"/>
          <w:szCs w:val="20"/>
          <w:lang w:val="en-US"/>
        </w:rPr>
        <w:t>selanjutnya</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aspek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Personalisasi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memperoleh</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persentase</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rendah</w:t>
      </w:r>
      <w:proofErr w:type="spellEnd"/>
      <w:r>
        <w:rPr>
          <w:rFonts w:ascii="Times New Roman" w:hAnsi="Times New Roman" w:cs="Times New Roman"/>
          <w:iCs/>
          <w:sz w:val="20"/>
          <w:szCs w:val="20"/>
          <w:lang w:val="en-US"/>
        </w:rPr>
        <w:t xml:space="preserve"> 40,0%. </w:t>
      </w:r>
      <w:proofErr w:type="spellStart"/>
      <w:r>
        <w:rPr>
          <w:rFonts w:ascii="Times New Roman" w:hAnsi="Times New Roman" w:cs="Times New Roman"/>
          <w:iCs/>
          <w:sz w:val="20"/>
          <w:szCs w:val="20"/>
          <w:lang w:val="en-US"/>
        </w:rPr>
        <w:t>Berdasarkan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lastRenderedPageBreak/>
        <w:t>penjelasan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diatas</w:t>
      </w:r>
      <w:proofErr w:type="spellEnd"/>
      <w:r>
        <w:rPr>
          <w:rFonts w:ascii="Times New Roman" w:hAnsi="Times New Roman" w:cs="Times New Roman"/>
          <w:iCs/>
          <w:sz w:val="20"/>
          <w:szCs w:val="20"/>
          <w:lang w:val="en-US"/>
        </w:rPr>
        <w:t xml:space="preserve"> Gambaran </w:t>
      </w:r>
      <w:proofErr w:type="spellStart"/>
      <w:r>
        <w:rPr>
          <w:rFonts w:ascii="Times New Roman" w:hAnsi="Times New Roman" w:cs="Times New Roman"/>
          <w:iCs/>
          <w:sz w:val="20"/>
          <w:szCs w:val="20"/>
          <w:lang w:val="en-US"/>
        </w:rPr>
        <w:t>Optimisme</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w:t>
      </w:r>
      <w:proofErr w:type="gramStart"/>
      <w:r>
        <w:rPr>
          <w:rFonts w:ascii="Times New Roman" w:hAnsi="Times New Roman" w:cs="Times New Roman"/>
          <w:iCs/>
          <w:sz w:val="20"/>
          <w:szCs w:val="20"/>
          <w:lang w:val="en-US"/>
        </w:rPr>
        <w:t>Di</w:t>
      </w:r>
      <w:proofErr w:type="gramEnd"/>
      <w:r>
        <w:rPr>
          <w:rFonts w:ascii="Times New Roman" w:hAnsi="Times New Roman" w:cs="Times New Roman"/>
          <w:iCs/>
          <w:sz w:val="20"/>
          <w:szCs w:val="20"/>
          <w:lang w:val="en-US"/>
        </w:rPr>
        <w:t xml:space="preserve"> Panti </w:t>
      </w:r>
      <w:proofErr w:type="spellStart"/>
      <w:r>
        <w:rPr>
          <w:rFonts w:ascii="Times New Roman" w:hAnsi="Times New Roman" w:cs="Times New Roman"/>
          <w:iCs/>
          <w:sz w:val="20"/>
          <w:szCs w:val="20"/>
          <w:lang w:val="en-US"/>
        </w:rPr>
        <w:t>Asuhan</w:t>
      </w:r>
      <w:proofErr w:type="spellEnd"/>
      <w:r>
        <w:rPr>
          <w:rFonts w:ascii="Times New Roman" w:hAnsi="Times New Roman" w:cs="Times New Roman"/>
          <w:iCs/>
          <w:sz w:val="20"/>
          <w:szCs w:val="20"/>
          <w:lang w:val="en-US"/>
        </w:rPr>
        <w:t xml:space="preserve"> ‘Aisyiyah Di </w:t>
      </w:r>
      <w:proofErr w:type="spellStart"/>
      <w:r>
        <w:rPr>
          <w:rFonts w:ascii="Times New Roman" w:hAnsi="Times New Roman" w:cs="Times New Roman"/>
          <w:iCs/>
          <w:sz w:val="20"/>
          <w:szCs w:val="20"/>
          <w:lang w:val="en-US"/>
        </w:rPr>
        <w:t>Sidoarjo</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termasuk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ke</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dalam</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kategori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rendah</w:t>
      </w:r>
      <w:proofErr w:type="spellEnd"/>
      <w:r>
        <w:rPr>
          <w:rFonts w:ascii="Times New Roman" w:hAnsi="Times New Roman" w:cs="Times New Roman"/>
          <w:iCs/>
          <w:sz w:val="20"/>
          <w:szCs w:val="20"/>
          <w:lang w:val="en-US"/>
        </w:rPr>
        <w:t xml:space="preserve">. </w:t>
      </w:r>
    </w:p>
    <w:p w14:paraId="1D34DF40" w14:textId="77777777" w:rsidR="00DF3FF8" w:rsidRDefault="00DF3FF8" w:rsidP="00DF3FF8">
      <w:pPr>
        <w:spacing w:after="0" w:line="240" w:lineRule="auto"/>
        <w:ind w:firstLine="397"/>
        <w:jc w:val="both"/>
        <w:rPr>
          <w:rFonts w:ascii="Times New Roman" w:hAnsi="Times New Roman" w:cs="Times New Roman"/>
          <w:iCs/>
          <w:sz w:val="20"/>
          <w:szCs w:val="20"/>
          <w:lang w:val="en-US"/>
        </w:rPr>
      </w:pPr>
      <w:proofErr w:type="spellStart"/>
      <w:r>
        <w:rPr>
          <w:rFonts w:ascii="Times New Roman" w:hAnsi="Times New Roman" w:cs="Times New Roman"/>
          <w:iCs/>
          <w:sz w:val="20"/>
          <w:szCs w:val="20"/>
          <w:lang w:val="en-US"/>
        </w:rPr>
        <w:t>Penelitian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terdahulu</w:t>
      </w:r>
      <w:proofErr w:type="spellEnd"/>
      <w:r>
        <w:rPr>
          <w:rFonts w:ascii="Times New Roman" w:hAnsi="Times New Roman" w:cs="Times New Roman"/>
          <w:iCs/>
          <w:sz w:val="20"/>
          <w:szCs w:val="20"/>
          <w:lang w:val="en-US"/>
        </w:rPr>
        <w:t xml:space="preserve"> yang </w:t>
      </w:r>
      <w:proofErr w:type="spellStart"/>
      <w:r>
        <w:rPr>
          <w:rFonts w:ascii="Times New Roman" w:hAnsi="Times New Roman" w:cs="Times New Roman"/>
          <w:iCs/>
          <w:sz w:val="20"/>
          <w:szCs w:val="20"/>
          <w:lang w:val="en-US"/>
        </w:rPr>
        <w:t>dilakukan</w:t>
      </w:r>
      <w:proofErr w:type="spellEnd"/>
      <w:r>
        <w:rPr>
          <w:rFonts w:ascii="Times New Roman" w:hAnsi="Times New Roman" w:cs="Times New Roman"/>
          <w:iCs/>
          <w:sz w:val="20"/>
          <w:szCs w:val="20"/>
          <w:lang w:val="en-US"/>
        </w:rPr>
        <w:t xml:space="preserve"> oleh Agustin </w:t>
      </w:r>
      <w:proofErr w:type="spellStart"/>
      <w:r>
        <w:rPr>
          <w:rFonts w:ascii="Times New Roman" w:hAnsi="Times New Roman" w:cs="Times New Roman"/>
          <w:iCs/>
          <w:sz w:val="20"/>
          <w:szCs w:val="20"/>
          <w:lang w:val="en-US"/>
        </w:rPr>
        <w:t>menyahtakan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bahwa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optimisme</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di </w:t>
      </w:r>
      <w:proofErr w:type="spellStart"/>
      <w:r>
        <w:rPr>
          <w:rFonts w:ascii="Times New Roman" w:hAnsi="Times New Roman" w:cs="Times New Roman"/>
          <w:iCs/>
          <w:sz w:val="20"/>
          <w:szCs w:val="20"/>
          <w:lang w:val="en-US"/>
        </w:rPr>
        <w:t>panti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asuhan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tergolong</w:t>
      </w:r>
      <w:proofErr w:type="spellEnd"/>
      <w:r>
        <w:rPr>
          <w:rFonts w:ascii="Times New Roman" w:hAnsi="Times New Roman" w:cs="Times New Roman"/>
          <w:iCs/>
          <w:sz w:val="20"/>
          <w:szCs w:val="20"/>
          <w:lang w:val="en-US"/>
        </w:rPr>
        <w:t xml:space="preserve"> </w:t>
      </w:r>
      <w:proofErr w:type="spellStart"/>
      <w:proofErr w:type="gramStart"/>
      <w:r>
        <w:rPr>
          <w:rFonts w:ascii="Times New Roman" w:hAnsi="Times New Roman" w:cs="Times New Roman"/>
          <w:iCs/>
          <w:sz w:val="20"/>
          <w:szCs w:val="20"/>
          <w:lang w:val="en-US"/>
        </w:rPr>
        <w:t>rendah.pada</w:t>
      </w:r>
      <w:proofErr w:type="spellEnd"/>
      <w:proofErr w:type="gram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aspek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permanensi</w:t>
      </w:r>
      <w:proofErr w:type="spellEnd"/>
      <w:r>
        <w:rPr>
          <w:rFonts w:ascii="Times New Roman" w:hAnsi="Times New Roman" w:cs="Times New Roman"/>
          <w:iCs/>
          <w:sz w:val="20"/>
          <w:szCs w:val="20"/>
          <w:lang w:val="en-US"/>
        </w:rPr>
        <w:t xml:space="preserve">. Dimana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di </w:t>
      </w:r>
      <w:proofErr w:type="spellStart"/>
      <w:r>
        <w:rPr>
          <w:rFonts w:ascii="Times New Roman" w:hAnsi="Times New Roman" w:cs="Times New Roman"/>
          <w:iCs/>
          <w:sz w:val="20"/>
          <w:szCs w:val="20"/>
          <w:lang w:val="en-US"/>
        </w:rPr>
        <w:t>panti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asuhan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merasa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hal</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baik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terjadi</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saatv</w:t>
      </w:r>
      <w:proofErr w:type="spellEnd"/>
      <w:r>
        <w:rPr>
          <w:rFonts w:ascii="Times New Roman" w:hAnsi="Times New Roman" w:cs="Times New Roman"/>
          <w:iCs/>
          <w:sz w:val="20"/>
          <w:szCs w:val="20"/>
          <w:lang w:val="en-US"/>
        </w:rPr>
        <w:t xml:space="preserve"> moment-moment </w:t>
      </w:r>
      <w:proofErr w:type="spellStart"/>
      <w:r>
        <w:rPr>
          <w:rFonts w:ascii="Times New Roman" w:hAnsi="Times New Roman" w:cs="Times New Roman"/>
          <w:iCs/>
          <w:sz w:val="20"/>
          <w:szCs w:val="20"/>
          <w:lang w:val="en-US"/>
        </w:rPr>
        <w:t>tertentu</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saja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Sehingga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hal</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ini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membuat</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persepsi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panti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asuhan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bahwa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hal</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baik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bersifat</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sementara</w:t>
      </w:r>
      <w:proofErr w:type="spellEnd"/>
      <w:r>
        <w:rPr>
          <w:rFonts w:ascii="Times New Roman" w:hAnsi="Times New Roman" w:cs="Times New Roman"/>
          <w:iCs/>
          <w:sz w:val="20"/>
          <w:szCs w:val="20"/>
          <w:lang w:val="en-US"/>
        </w:rPr>
        <w:t xml:space="preserve"> dan </w:t>
      </w:r>
      <w:proofErr w:type="spellStart"/>
      <w:r>
        <w:rPr>
          <w:rFonts w:ascii="Times New Roman" w:hAnsi="Times New Roman" w:cs="Times New Roman"/>
          <w:iCs/>
          <w:sz w:val="20"/>
          <w:szCs w:val="20"/>
          <w:lang w:val="en-US"/>
        </w:rPr>
        <w:t>hal</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buruk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bersifat</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menetap</w:t>
      </w:r>
      <w:proofErr w:type="spellEnd"/>
      <w:r>
        <w:rPr>
          <w:rFonts w:ascii="Times New Roman" w:hAnsi="Times New Roman" w:cs="Times New Roman"/>
          <w:iCs/>
          <w:sz w:val="20"/>
          <w:szCs w:val="20"/>
          <w:lang w:val="en-US"/>
        </w:rPr>
        <w:t xml:space="preserve"> </w:t>
      </w:r>
      <w:r>
        <w:rPr>
          <w:rFonts w:ascii="Times New Roman" w:hAnsi="Times New Roman" w:cs="Times New Roman"/>
          <w:iCs/>
          <w:sz w:val="20"/>
          <w:szCs w:val="20"/>
          <w:lang w:val="en-US"/>
        </w:rPr>
        <w:fldChar w:fldCharType="begin"/>
      </w:r>
      <w:r>
        <w:rPr>
          <w:rFonts w:ascii="Times New Roman" w:hAnsi="Times New Roman" w:cs="Times New Roman"/>
          <w:iCs/>
          <w:sz w:val="20"/>
          <w:szCs w:val="20"/>
          <w:lang w:val="en-US"/>
        </w:rPr>
        <w:instrText>ADDIN CSL_CITATION {"citationItems":[{"id":"ITEM-1","itemData":{"DOI":"10.24176/jpp.v3i1.5155","ISSN":"2621-5039","abstract":"Tujuan penelitian ini adalah: 1. Mendeskripsikan pelaksanaan layanan bimbingan kelompok dengan teknik simulasi dapat meningkatkan sikap optimisme pada anak panti asuhan Nurul Jannah Kudus, 2. Diperoleh peningkatan sikap optimisme terhadap anak panti asuhan Nurul Jannah Kudus melalui layanan bimbingan kelompok dengan teknik simulasi. Penelitian ini didesain dengan menggunakan penelitian tindakan bimbingan konseling (PTBK) dengan subyek penelitian adalah 8 anak panti asuhan Nurul Jannah Kudus yang memiliki permasalahan sikap optimisme. Variabel penelitian ini adalah layanan bimbingan kelompok dan teknik simulasi (Variabel Bebas) dan sikap optimisme anak panti asuhan (Variabel Terikat). Hasil penelitian diketahui sikap optimisme anak panti asuhan Nurul Jannah Kudus pada periode pra siklus memperoleh skor 16,1 (32%) kategori sangat kurang (SK). Pada siklus I mengalami peningkatan dengan memperoleh skor 26 (52%) kategori cukup (C). Kemudian pada siklus II juga mengalami peningkatan dengan memperoleh skor 39 (78%) kategori baik (B). Simpulan peneliti ini sebagai berikut: 1. Aktivitas peneliti dalam memimpin kegiatan layanan bimbingan kelompok teknik simulasi pada siklus I pertemuan pertama memperoleh skor 45 (45%) kategori kurang (K), pertemuan kedua memperoleh skor 54 (54%) kategori cukup (C), dan pertemuan ketiga memperoleh skor 65 (65%) kategori cukup (C). Kemudian pada siklus II pertemuan pertama memperoleh skor 69 (69%) kategori baik (B), lalu pada pertemuan kedua memperoleh skor 76 (76%) kategori baik (B), dan pada pertemuan ketiga memperoleh skor 86 (86%) kategori sangat baik (SB).","author":[{"dropping-particle":"","family":"Agustin","given":"Devita","non-dropping-particle":"","parse-names":false,"suffix":""},{"dropping-particle":"","family":"Sumarwiyah","given":"Sumarwiyah","non-dropping-particle":"","parse-names":false,"suffix":""},{"dropping-particle":"","family":"Sucipto","given":"Sucipto","non-dropping-particle":"","parse-names":false,"suffix":""}],"container-title":"Jurnal Prakarsa Paedagogia","id":"ITEM-1","issue":"1","issued":{"date-parts":[["2020"]]},"page":"45-55","title":"Peningkatan Sikap Optimisme Anak Panti Asuhan Melalui Layanan Bimbingan Kelompok dengan Teknik Simulasi","type":"article-journal","volume":"3"},"uris":["http://www.mendeley.com/documents/?uuid=fbdd704a-21d1-41ee-b257-17820981e645"]}],"mendeley":{"formattedCitation":"[15]","plainTextFormattedCitation":"[15]","previouslyFormattedCitation":"[15]"},"properties":{"noteIndex":0},"schema":"https://github.com/citation-style-language/schema/raw/master/csl-citation.json"}</w:instrText>
      </w:r>
      <w:r>
        <w:rPr>
          <w:rFonts w:ascii="Times New Roman" w:hAnsi="Times New Roman" w:cs="Times New Roman"/>
          <w:iCs/>
          <w:sz w:val="20"/>
          <w:szCs w:val="20"/>
          <w:lang w:val="en-US"/>
        </w:rPr>
        <w:fldChar w:fldCharType="separate"/>
      </w:r>
      <w:r>
        <w:rPr>
          <w:rFonts w:ascii="Times New Roman" w:hAnsi="Times New Roman" w:cs="Times New Roman"/>
          <w:iCs/>
          <w:noProof/>
          <w:sz w:val="20"/>
          <w:szCs w:val="20"/>
          <w:lang w:val="en-US"/>
        </w:rPr>
        <w:t>[15]</w:t>
      </w:r>
      <w:r>
        <w:rPr>
          <w:rFonts w:ascii="Times New Roman" w:hAnsi="Times New Roman" w:cs="Times New Roman"/>
          <w:iCs/>
          <w:sz w:val="20"/>
          <w:szCs w:val="20"/>
          <w:lang w:val="en-US"/>
        </w:rPr>
        <w:fldChar w:fldCharType="end"/>
      </w:r>
      <w:r>
        <w:rPr>
          <w:rFonts w:ascii="Times New Roman" w:hAnsi="Times New Roman" w:cs="Times New Roman"/>
          <w:iCs/>
          <w:sz w:val="20"/>
          <w:szCs w:val="20"/>
          <w:lang w:val="en-US"/>
        </w:rPr>
        <w:t xml:space="preserve">. Hal </w:t>
      </w:r>
      <w:proofErr w:type="spellStart"/>
      <w:r>
        <w:rPr>
          <w:rFonts w:ascii="Times New Roman" w:hAnsi="Times New Roman" w:cs="Times New Roman"/>
          <w:iCs/>
          <w:sz w:val="20"/>
          <w:szCs w:val="20"/>
          <w:lang w:val="en-US"/>
        </w:rPr>
        <w:t>ini</w:t>
      </w:r>
      <w:proofErr w:type="spellEnd"/>
      <w:r>
        <w:rPr>
          <w:rFonts w:ascii="Times New Roman" w:hAnsi="Times New Roman" w:cs="Times New Roman"/>
          <w:iCs/>
          <w:sz w:val="20"/>
          <w:szCs w:val="20"/>
          <w:lang w:val="en-US"/>
        </w:rPr>
        <w:t xml:space="preserve"> juga </w:t>
      </w:r>
      <w:proofErr w:type="spellStart"/>
      <w:r>
        <w:rPr>
          <w:rFonts w:ascii="Times New Roman" w:hAnsi="Times New Roman" w:cs="Times New Roman"/>
          <w:iCs/>
          <w:sz w:val="20"/>
          <w:szCs w:val="20"/>
          <w:lang w:val="en-US"/>
        </w:rPr>
        <w:t>dapat</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berkaitan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dengan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konsep</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diri</w:t>
      </w:r>
      <w:proofErr w:type="spellEnd"/>
      <w:r>
        <w:rPr>
          <w:rFonts w:ascii="Times New Roman" w:hAnsi="Times New Roman" w:cs="Times New Roman"/>
          <w:iCs/>
          <w:sz w:val="20"/>
          <w:szCs w:val="20"/>
          <w:lang w:val="en-US"/>
        </w:rPr>
        <w:t xml:space="preserve"> dan </w:t>
      </w:r>
      <w:proofErr w:type="spellStart"/>
      <w:r>
        <w:rPr>
          <w:rFonts w:ascii="Times New Roman" w:hAnsi="Times New Roman" w:cs="Times New Roman"/>
          <w:iCs/>
          <w:sz w:val="20"/>
          <w:szCs w:val="20"/>
          <w:lang w:val="en-US"/>
        </w:rPr>
        <w:t>dan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cara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panti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asuhan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untuk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memaknai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kehidupannya</w:t>
      </w:r>
      <w:proofErr w:type="spellEnd"/>
      <w:r>
        <w:rPr>
          <w:rFonts w:ascii="Times New Roman" w:hAnsi="Times New Roman" w:cs="Times New Roman"/>
          <w:iCs/>
          <w:sz w:val="20"/>
          <w:szCs w:val="20"/>
          <w:lang w:val="en-US"/>
        </w:rPr>
        <w:t xml:space="preserve"> </w:t>
      </w:r>
      <w:r>
        <w:rPr>
          <w:rFonts w:ascii="Times New Roman" w:hAnsi="Times New Roman" w:cs="Times New Roman"/>
          <w:iCs/>
          <w:sz w:val="20"/>
          <w:szCs w:val="20"/>
          <w:lang w:val="en-US"/>
        </w:rPr>
        <w:fldChar w:fldCharType="begin"/>
      </w:r>
      <w:r>
        <w:rPr>
          <w:rFonts w:ascii="Times New Roman" w:hAnsi="Times New Roman" w:cs="Times New Roman"/>
          <w:iCs/>
          <w:sz w:val="20"/>
          <w:szCs w:val="20"/>
          <w:lang w:val="en-US"/>
        </w:rPr>
        <w:instrText>ADDIN CSL_CITATION {"citationItems":[{"id":"ITEM-1","itemData":{"DOI":"10.30659/p.6.2.103-112","abstract":"Penelitian ini bertujuan untuk mengetahui secara empiris hubungan antara konsep diri dengan kebermaknaan hidup pada remaja putri di Panti Asuhan Sunu Ngesti Tomo Jepara. Hipotesis yang diajukan yaitu ada hubungan positif antara konsep diri dengan kebermaknaan hidup pada remaja di Panti Asuhan. Populasi dalam penelitian ini adalah semua remaja  penghuni panti asuhan di bawah UPT Dinas Sosial Propinsi Jawa Tengah. Sampel dalam penelitian ini adalah remaja penghuni Panti Asuhan Ngesti Tomo Jepara, berusia antara 15 sampai 21 tahun. Metode pengambilan sampel menggunakan  purpossive sampling dengan jumlah sampel 51 orang. Kedua variabel dalam penelitian ini diukur dengan menggunakan skala kebermaknaan hidup dan konsep diri. Teknik analisis data yang digunakan yaitu teknik korelasi product moment. Hasil analisis data diperoleh nilai korelasi rxy = 0,595 dengan p= 0,000 (p &lt; 0,01). Hal ini menunjukkan ada hubungan positif yang sangat signifikan antara konsep diri dengan kebermaknaan hidup pada remaja di Panti Asuhan Sunu Ngesti Utomo Jepara. Artinya semakin tinggi konsep diri yang dimiliki remaja maka, semakin tinggi pula kebermaknaan hidupnya. Sebaliknya semakin rendah konsep diri yang dimilikinya, maka semakin rendah pula kebermaknaan hidupnya. Hasil dari uji korelasi tersebut menunjukkan bahwa hipotesis diterima. Kata kunci : konsep diri, kebermaknaan hidup, remaja, Panti Asuhan.  SELF CONCEPT AND LIFE MEANINGFULNESS AMONG ADOLESCENTS IN ORPHANAGE Abstract This study aimed to empirically determine the relationship between self-concept and meaningfulness of life among adolescent girls in the orphanage Sunu Ngesti Tomo Jepara. The hypothesis proposed that there is a positive relationship between self-concept and meaningfulness of life in adolescents at the Orphanage. The populations in this study were all young residents of the orphanage under the Social Service Unit of Central Java Province. The samples in this study were juvenile orphanage residents Ngesti Tomo Jepara, aged between 15 to 21 years. The sampling method using purposive technique whereas the amount of samples amount was 51. Both variables in this study were measured using a scale of meaningfulness of life and self-concept. Data analysis technique used is product moment correlation technique.The results of analysis of data obtained correlation values rxy = 0.595 with p = 0.000 (p &lt;0.01). This suggests there was a very significant positive relationship between self-concept and meaningfulness of l…","author":[{"dropping-particle":"","family":"Mazaya","given":"Kharisma Nail","non-dropping-particle":"","parse-names":false,"suffix":""},{"dropping-particle":"","family":"Supradewi","given":"Ratna","non-dropping-particle":"","parse-names":false,"suffix":""}],"container-title":"Proyeksi","id":"ITEM-1","issue":"2","issued":{"date-parts":[["1970"]]},"page":"103","title":"Konsep Diri Dan Kebermaknaan Hidup Pada Remaja Di Panti Asuhan","type":"article-journal","volume":"6"},"uris":["http://www.mendeley.com/documents/?uuid=b5ea1065-0988-4ece-a5bd-73de7d827f22"]}],"mendeley":{"formattedCitation":"[16]","plainTextFormattedCitation":"[16]","previouslyFormattedCitation":"[16]"},"properties":{"noteIndex":0},"schema":"https://github.com/citation-style-language/schema/raw/master/csl-citation.json"}</w:instrText>
      </w:r>
      <w:r>
        <w:rPr>
          <w:rFonts w:ascii="Times New Roman" w:hAnsi="Times New Roman" w:cs="Times New Roman"/>
          <w:iCs/>
          <w:sz w:val="20"/>
          <w:szCs w:val="20"/>
          <w:lang w:val="en-US"/>
        </w:rPr>
        <w:fldChar w:fldCharType="separate"/>
      </w:r>
      <w:r>
        <w:rPr>
          <w:rFonts w:ascii="Times New Roman" w:hAnsi="Times New Roman" w:cs="Times New Roman"/>
          <w:iCs/>
          <w:noProof/>
          <w:sz w:val="20"/>
          <w:szCs w:val="20"/>
          <w:lang w:val="en-US"/>
        </w:rPr>
        <w:t>[16]</w:t>
      </w:r>
      <w:r>
        <w:rPr>
          <w:rFonts w:ascii="Times New Roman" w:hAnsi="Times New Roman" w:cs="Times New Roman"/>
          <w:iCs/>
          <w:sz w:val="20"/>
          <w:szCs w:val="20"/>
          <w:lang w:val="en-US"/>
        </w:rPr>
        <w:fldChar w:fldCharType="end"/>
      </w:r>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panti</w:t>
      </w:r>
      <w:proofErr w:type="spellEnd"/>
      <w:r>
        <w:rPr>
          <w:rFonts w:ascii="Times New Roman" w:hAnsi="Times New Roman" w:cs="Times New Roman"/>
          <w:iCs/>
          <w:sz w:val="20"/>
          <w:szCs w:val="20"/>
          <w:lang w:val="en-US"/>
        </w:rPr>
        <w:t xml:space="preserve"> yang </w:t>
      </w:r>
      <w:proofErr w:type="spellStart"/>
      <w:r>
        <w:rPr>
          <w:rFonts w:ascii="Times New Roman" w:hAnsi="Times New Roman" w:cs="Times New Roman"/>
          <w:iCs/>
          <w:sz w:val="20"/>
          <w:szCs w:val="20"/>
          <w:lang w:val="en-US"/>
        </w:rPr>
        <w:t>jarang</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merasakan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hal</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baik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cenderung</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untuk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memiliki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konsep</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diri</w:t>
      </w:r>
      <w:proofErr w:type="spellEnd"/>
      <w:r>
        <w:rPr>
          <w:rFonts w:ascii="Times New Roman" w:hAnsi="Times New Roman" w:cs="Times New Roman"/>
          <w:iCs/>
          <w:sz w:val="20"/>
          <w:szCs w:val="20"/>
          <w:lang w:val="en-US"/>
        </w:rPr>
        <w:t xml:space="preserve"> yang </w:t>
      </w:r>
      <w:proofErr w:type="spellStart"/>
      <w:r>
        <w:rPr>
          <w:rFonts w:ascii="Times New Roman" w:hAnsi="Times New Roman" w:cs="Times New Roman"/>
          <w:iCs/>
          <w:sz w:val="20"/>
          <w:szCs w:val="20"/>
          <w:lang w:val="en-US"/>
        </w:rPr>
        <w:t>rendah</w:t>
      </w:r>
      <w:proofErr w:type="spellEnd"/>
      <w:r>
        <w:rPr>
          <w:rFonts w:ascii="Times New Roman" w:hAnsi="Times New Roman" w:cs="Times New Roman"/>
          <w:iCs/>
          <w:sz w:val="20"/>
          <w:szCs w:val="20"/>
          <w:lang w:val="en-US"/>
        </w:rPr>
        <w:t xml:space="preserve">, dan </w:t>
      </w:r>
      <w:proofErr w:type="spellStart"/>
      <w:r>
        <w:rPr>
          <w:rFonts w:ascii="Times New Roman" w:hAnsi="Times New Roman" w:cs="Times New Roman"/>
          <w:iCs/>
          <w:sz w:val="20"/>
          <w:szCs w:val="20"/>
          <w:lang w:val="en-US"/>
        </w:rPr>
        <w:t>kehidupan</w:t>
      </w:r>
      <w:proofErr w:type="spellEnd"/>
      <w:r>
        <w:rPr>
          <w:rFonts w:ascii="Times New Roman" w:hAnsi="Times New Roman" w:cs="Times New Roman"/>
          <w:iCs/>
          <w:sz w:val="20"/>
          <w:szCs w:val="20"/>
          <w:lang w:val="en-US"/>
        </w:rPr>
        <w:t xml:space="preserve"> yang </w:t>
      </w:r>
      <w:proofErr w:type="spellStart"/>
      <w:r>
        <w:rPr>
          <w:rFonts w:ascii="Times New Roman" w:hAnsi="Times New Roman" w:cs="Times New Roman"/>
          <w:iCs/>
          <w:sz w:val="20"/>
          <w:szCs w:val="20"/>
          <w:lang w:val="en-US"/>
        </w:rPr>
        <w:t>tidak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bermakna</w:t>
      </w:r>
      <w:proofErr w:type="spellEnd"/>
    </w:p>
    <w:p w14:paraId="106553A6" w14:textId="77777777" w:rsidR="00DF3FF8" w:rsidRDefault="00DF3FF8" w:rsidP="00DF3FF8">
      <w:pPr>
        <w:spacing w:after="0" w:line="240" w:lineRule="auto"/>
        <w:ind w:firstLine="397"/>
        <w:jc w:val="both"/>
        <w:rPr>
          <w:rFonts w:ascii="Times New Roman" w:hAnsi="Times New Roman" w:cs="Times New Roman"/>
          <w:iCs/>
          <w:sz w:val="20"/>
          <w:szCs w:val="20"/>
          <w:lang w:val="en-US"/>
        </w:rPr>
      </w:pPr>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Selanjutnya</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penelitian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terdahulu</w:t>
      </w:r>
      <w:proofErr w:type="spellEnd"/>
      <w:r>
        <w:rPr>
          <w:rFonts w:ascii="Times New Roman" w:hAnsi="Times New Roman" w:cs="Times New Roman"/>
          <w:iCs/>
          <w:sz w:val="20"/>
          <w:szCs w:val="20"/>
          <w:lang w:val="en-US"/>
        </w:rPr>
        <w:t xml:space="preserve"> yang </w:t>
      </w:r>
      <w:proofErr w:type="spellStart"/>
      <w:r>
        <w:rPr>
          <w:rFonts w:ascii="Times New Roman" w:hAnsi="Times New Roman" w:cs="Times New Roman"/>
          <w:iCs/>
          <w:sz w:val="20"/>
          <w:szCs w:val="20"/>
          <w:lang w:val="en-US"/>
        </w:rPr>
        <w:t>dilakukan</w:t>
      </w:r>
      <w:proofErr w:type="spellEnd"/>
      <w:r>
        <w:rPr>
          <w:rFonts w:ascii="Times New Roman" w:hAnsi="Times New Roman" w:cs="Times New Roman"/>
          <w:iCs/>
          <w:sz w:val="20"/>
          <w:szCs w:val="20"/>
          <w:lang w:val="en-US"/>
        </w:rPr>
        <w:t xml:space="preserve"> oleh </w:t>
      </w:r>
      <w:proofErr w:type="spellStart"/>
      <w:r>
        <w:rPr>
          <w:rFonts w:ascii="Times New Roman" w:hAnsi="Times New Roman" w:cs="Times New Roman"/>
          <w:iCs/>
          <w:sz w:val="20"/>
          <w:szCs w:val="20"/>
          <w:lang w:val="en-US"/>
        </w:rPr>
        <w:t>Nurindah</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menjelaskan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bahwa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optimisme</w:t>
      </w:r>
      <w:proofErr w:type="spellEnd"/>
      <w:r>
        <w:rPr>
          <w:rFonts w:ascii="Times New Roman" w:hAnsi="Times New Roman" w:cs="Times New Roman"/>
          <w:iCs/>
          <w:sz w:val="20"/>
          <w:szCs w:val="20"/>
          <w:lang w:val="en-US"/>
        </w:rPr>
        <w:t xml:space="preserve"> yang sangat </w:t>
      </w:r>
      <w:proofErr w:type="spellStart"/>
      <w:r>
        <w:rPr>
          <w:rFonts w:ascii="Times New Roman" w:hAnsi="Times New Roman" w:cs="Times New Roman"/>
          <w:iCs/>
          <w:sz w:val="20"/>
          <w:szCs w:val="20"/>
          <w:lang w:val="en-US"/>
        </w:rPr>
        <w:t>rendah</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di </w:t>
      </w:r>
      <w:proofErr w:type="spellStart"/>
      <w:r>
        <w:rPr>
          <w:rFonts w:ascii="Times New Roman" w:hAnsi="Times New Roman" w:cs="Times New Roman"/>
          <w:iCs/>
          <w:sz w:val="20"/>
          <w:szCs w:val="20"/>
          <w:lang w:val="en-US"/>
        </w:rPr>
        <w:t>panti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asuhan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yaitu</w:t>
      </w:r>
      <w:proofErr w:type="spellEnd"/>
      <w:r>
        <w:rPr>
          <w:rFonts w:ascii="Times New Roman" w:hAnsi="Times New Roman" w:cs="Times New Roman"/>
          <w:iCs/>
          <w:sz w:val="20"/>
          <w:szCs w:val="20"/>
          <w:lang w:val="en-US"/>
        </w:rPr>
        <w:t xml:space="preserve"> pada </w:t>
      </w:r>
      <w:proofErr w:type="spellStart"/>
      <w:r>
        <w:rPr>
          <w:rFonts w:ascii="Times New Roman" w:hAnsi="Times New Roman" w:cs="Times New Roman"/>
          <w:iCs/>
          <w:sz w:val="20"/>
          <w:szCs w:val="20"/>
          <w:lang w:val="en-US"/>
        </w:rPr>
        <w:t>personalisasi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terdapat</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panti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tidak</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sadar</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membuat</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kesalahan</w:t>
      </w:r>
      <w:proofErr w:type="spellEnd"/>
      <w:r>
        <w:rPr>
          <w:rFonts w:ascii="Times New Roman" w:hAnsi="Times New Roman" w:cs="Times New Roman"/>
          <w:iCs/>
          <w:sz w:val="20"/>
          <w:szCs w:val="20"/>
          <w:lang w:val="en-US"/>
        </w:rPr>
        <w:t xml:space="preserve"> yang </w:t>
      </w:r>
      <w:proofErr w:type="spellStart"/>
      <w:r>
        <w:rPr>
          <w:rFonts w:ascii="Times New Roman" w:hAnsi="Times New Roman" w:cs="Times New Roman"/>
          <w:iCs/>
          <w:sz w:val="20"/>
          <w:szCs w:val="20"/>
          <w:lang w:val="en-US"/>
        </w:rPr>
        <w:t>dapat</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merugikan</w:t>
      </w:r>
      <w:proofErr w:type="spellEnd"/>
      <w:r>
        <w:rPr>
          <w:rFonts w:ascii="Times New Roman" w:hAnsi="Times New Roman" w:cs="Times New Roman"/>
          <w:iCs/>
          <w:sz w:val="20"/>
          <w:szCs w:val="20"/>
          <w:lang w:val="en-US"/>
        </w:rPr>
        <w:t xml:space="preserve"> orang lain. Hal </w:t>
      </w:r>
      <w:proofErr w:type="spellStart"/>
      <w:r>
        <w:rPr>
          <w:rFonts w:ascii="Times New Roman" w:hAnsi="Times New Roman" w:cs="Times New Roman"/>
          <w:iCs/>
          <w:sz w:val="20"/>
          <w:szCs w:val="20"/>
          <w:lang w:val="en-US"/>
        </w:rPr>
        <w:t>ini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menunjukkan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hasil</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penelitiannya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bahwa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ada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kesamaan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dalam</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penelitian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terdahulu</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dengan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hasil</w:t>
      </w:r>
      <w:proofErr w:type="spellEnd"/>
      <w:r>
        <w:rPr>
          <w:rFonts w:ascii="Times New Roman" w:hAnsi="Times New Roman" w:cs="Times New Roman"/>
          <w:iCs/>
          <w:sz w:val="20"/>
          <w:szCs w:val="20"/>
          <w:lang w:val="en-US"/>
        </w:rPr>
        <w:t xml:space="preserve"> yang di </w:t>
      </w:r>
      <w:proofErr w:type="spellStart"/>
      <w:r>
        <w:rPr>
          <w:rFonts w:ascii="Times New Roman" w:hAnsi="Times New Roman" w:cs="Times New Roman"/>
          <w:iCs/>
          <w:sz w:val="20"/>
          <w:szCs w:val="20"/>
          <w:lang w:val="en-US"/>
        </w:rPr>
        <w:t>peroleh</w:t>
      </w:r>
      <w:proofErr w:type="spellEnd"/>
      <w:r>
        <w:rPr>
          <w:rFonts w:ascii="Times New Roman" w:hAnsi="Times New Roman" w:cs="Times New Roman"/>
          <w:iCs/>
          <w:sz w:val="20"/>
          <w:szCs w:val="20"/>
          <w:lang w:val="en-US"/>
        </w:rPr>
        <w:t xml:space="preserve"> </w:t>
      </w:r>
      <w:r>
        <w:rPr>
          <w:rFonts w:ascii="Times New Roman" w:hAnsi="Times New Roman" w:cs="Times New Roman"/>
          <w:iCs/>
          <w:sz w:val="20"/>
          <w:szCs w:val="20"/>
          <w:lang w:val="en-US"/>
        </w:rPr>
        <w:fldChar w:fldCharType="begin"/>
      </w:r>
      <w:r>
        <w:rPr>
          <w:rFonts w:ascii="Times New Roman" w:hAnsi="Times New Roman" w:cs="Times New Roman"/>
          <w:iCs/>
          <w:sz w:val="20"/>
          <w:szCs w:val="20"/>
          <w:lang w:val="en-US"/>
        </w:rPr>
        <w:instrText>ADDIN CSL_CITATION {"citationItems":[{"id":"ITEM-1","itemData":{"DOI":"10.20885/intervensipsikologi.vol5.iss1.art1","ISSN":"20854447","abstract":"Penelitian ini bertujuan untuk mengetahui efektivitas pembentukan karakter spiritual dalam meningkatkan optimisme terhadap masa depan pada anak yatim piatu. Subjek penelitian ini adalah 14 anak yang tinggal di panti asuhan berusia antara 12-17 tahun. Desain penelitian eksperimen ini menggunakan 2 kelompok penelitian, yaitu kelompok eksperimen dan kelompok kontrol dan dilakukan pengambilan data sebelum dan sesudah perlakuan. Hasil penelitian menunjukkan adanya perbedaan optimisme terhadap masa depan antara kelompok eksperimen dan kelompok kontrol (t= 1,000; p&lt;0.01). Hal ini menunjukkan pembentukan karakater spiritual meningkatkan optimisme terhadap masa depan. Dari data kelompok eksperimen, diketahui adanya perbedaan optimisme terhadap masa depan sebelum dan sesudah perlakuan (Z= -2,366; p&lt;0.05), artinya optimisme terhadap masa depan meningkat setelah diberikan perlakuan. Hasil penelitian ini sesuai dengan hipotesis yang diajukan.","author":[{"dropping-particle":"","family":"Suseno","given":"Miftahun Ni'mah","non-dropping-particle":"","parse-names":false,"suffix":""}],"container-title":"Jurnal Intervensi Psikologi (JIP)","id":"ITEM-1","issue":"1","issued":{"date-parts":[["2013"]]},"page":"1-24","title":"Efektivitas Pembentukan Karakter Spiritual Untuk Meningkatkan Optimisme Terhadap Masa Depan Anak Yatim Piatu","type":"article-journal","volume":"5"},"uris":["http://www.mendeley.com/documents/?uuid=236d6b37-5c1c-44d5-969b-3ec226bc3bf8"]}],"mendeley":{"formattedCitation":"[17]","plainTextFormattedCitation":"[17]","previouslyFormattedCitation":"[17]"},"properties":{"noteIndex":0},"schema":"https://github.com/citation-style-language/schema/raw/master/csl-citation.json"}</w:instrText>
      </w:r>
      <w:r>
        <w:rPr>
          <w:rFonts w:ascii="Times New Roman" w:hAnsi="Times New Roman" w:cs="Times New Roman"/>
          <w:iCs/>
          <w:sz w:val="20"/>
          <w:szCs w:val="20"/>
          <w:lang w:val="en-US"/>
        </w:rPr>
        <w:fldChar w:fldCharType="separate"/>
      </w:r>
      <w:r>
        <w:rPr>
          <w:rFonts w:ascii="Times New Roman" w:hAnsi="Times New Roman" w:cs="Times New Roman"/>
          <w:iCs/>
          <w:noProof/>
          <w:sz w:val="20"/>
          <w:szCs w:val="20"/>
          <w:lang w:val="en-US"/>
        </w:rPr>
        <w:t>[17]</w:t>
      </w:r>
      <w:r>
        <w:rPr>
          <w:rFonts w:ascii="Times New Roman" w:hAnsi="Times New Roman" w:cs="Times New Roman"/>
          <w:iCs/>
          <w:sz w:val="20"/>
          <w:szCs w:val="20"/>
          <w:lang w:val="en-US"/>
        </w:rPr>
        <w:fldChar w:fldCharType="end"/>
      </w:r>
      <w:r>
        <w:rPr>
          <w:rFonts w:ascii="Times New Roman" w:hAnsi="Times New Roman" w:cs="Times New Roman"/>
          <w:iCs/>
          <w:sz w:val="20"/>
          <w:szCs w:val="20"/>
          <w:lang w:val="en-US"/>
        </w:rPr>
        <w:t>.</w:t>
      </w:r>
    </w:p>
    <w:p w14:paraId="1A46C007"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sikap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selalu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harapan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segala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serta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kecenderungan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mengharapkan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menyenangkan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istilah</w:t>
      </w:r>
      <w:proofErr w:type="spellEnd"/>
      <w:r>
        <w:rPr>
          <w:rFonts w:ascii="Times New Roman" w:hAnsi="Times New Roman" w:cs="Times New Roman"/>
          <w:sz w:val="20"/>
          <w:szCs w:val="20"/>
        </w:rPr>
        <w:t xml:space="preserve"> lain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berpikir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paradigma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berpikir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positif</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{"citationItems":[{"id":"ITEM-1","itemData":{"abstract":"Optimisme sebagai bagian dari konsep pendekatan psychological capital belum dikembangkan sebagai salah satu pondasi dasar dalam membekali CTKI wanita sebelum diberangkatkan ke luar negeri. Perlunya penelitian untuk mengkaji gambaran optimisme pada CTKI jika mereka memiliki optimisme sebagai salah satu kesehatan mental mereka maka mereka memiliki harapan kuat terhadap segala sesuatu yang terdapat dalam kehidupan akan mampu teratasi dengan baik, walaupun ditimpa banyak masalah dan frustasi. Di sisi yang lain, adanya optimisme dalam jangka panjang juga bermanfaat bagi kesejahteraan dan kesehatan fisik dan mental, karena membuat individu lebih dapat menyesuaikan diri dalam kehidupan sosial, mengurangi masalah-masalah psikologis dan lebih dapat menikmati kepuasan hidup serta merasa bahagia. Untuk itulah maka optimisme pada calon Tenaga Kerja Indonesia perlu dikaji, untuk dijadikan landasan penanganan aspek psikologis pada mereka.","author":[{"dropping-particle":"","family":"Prasetyo","given":"Anggun Resdasari","non-dropping-particle":"","parse-names":false,"suffix":""},{"dropping-particle":"","family":"Kustanti","given":"Erin Ratna","non-dropping-particle":"","parse-names":false,"suffix":""},{"dropping-particle":"","family":"Nurtjahjanti","given":"Harlina","non-dropping-particle":"","parse-names":false,"suffix":""}],"container-title":"Jurnal Universitas Diponegoro","id":"ITEM-1","issued":{"date-parts":[["2014"]]},"page":"261-269","title":"Gambaran optimisme pahlawan devisa Negara (calon tenaga kerja wanita di BLKLN Jawa Tengah)","type":"article-journal","volume":"5"},"uris":["http://www.mendeley.com/documents/?uuid=88541b02-c4ee-4c0f-8ed5-dc92dda6b783"]}],"mendeley":{"formattedCitation":"[18]","plainTextFormattedCitation":"[18]","previouslyFormattedCitation":"[18]"},"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[18]</w:t>
      </w:r>
      <w:r>
        <w:rPr>
          <w:rFonts w:ascii="Times New Roman" w:hAnsi="Times New Roman" w:cs="Times New Roman"/>
          <w:sz w:val="20"/>
          <w:szCs w:val="20"/>
        </w:rPr>
        <w:fldChar w:fldCharType="end"/>
      </w:r>
      <w:r>
        <w:rPr>
          <w:rFonts w:ascii="Times New Roman" w:hAnsi="Times New Roman" w:cs="Times New Roman"/>
          <w:sz w:val="20"/>
          <w:szCs w:val="20"/>
        </w:rPr>
        <w:t xml:space="preserve">. Orang yang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ialah</w:t>
      </w:r>
      <w:proofErr w:type="spellEnd"/>
      <w:r>
        <w:rPr>
          <w:rFonts w:ascii="Times New Roman" w:hAnsi="Times New Roman" w:cs="Times New Roman"/>
          <w:sz w:val="20"/>
          <w:szCs w:val="20"/>
        </w:rPr>
        <w:t xml:space="preserve"> orang yang </w:t>
      </w:r>
      <w:proofErr w:type="spellStart"/>
      <w:r>
        <w:rPr>
          <w:rFonts w:ascii="Times New Roman" w:hAnsi="Times New Roman" w:cs="Times New Roman"/>
          <w:sz w:val="20"/>
          <w:szCs w:val="20"/>
        </w:rPr>
        <w:t>mempunyai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ekspektasi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di masa </w:t>
      </w:r>
      <w:proofErr w:type="spellStart"/>
      <w:r>
        <w:rPr>
          <w:rFonts w:ascii="Times New Roman" w:hAnsi="Times New Roman" w:cs="Times New Roman"/>
          <w:sz w:val="20"/>
          <w:szCs w:val="20"/>
        </w:rPr>
        <w:t>depan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kehidupannya</w:t>
      </w:r>
      <w:proofErr w:type="spellEnd"/>
      <w:r>
        <w:rPr>
          <w:rFonts w:ascii="Times New Roman" w:hAnsi="Times New Roman" w:cs="Times New Roman"/>
          <w:sz w:val="20"/>
          <w:szCs w:val="20"/>
        </w:rPr>
        <w:t xml:space="preserve">. Masa </w:t>
      </w:r>
      <w:proofErr w:type="spellStart"/>
      <w:r>
        <w:rPr>
          <w:rFonts w:ascii="Times New Roman" w:hAnsi="Times New Roman" w:cs="Times New Roman"/>
          <w:sz w:val="20"/>
          <w:szCs w:val="20"/>
        </w:rPr>
        <w:t>depan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mencakup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tujuan</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dan  </w:t>
      </w:r>
      <w:proofErr w:type="spellStart"/>
      <w:r>
        <w:rPr>
          <w:rFonts w:ascii="Times New Roman" w:hAnsi="Times New Roman" w:cs="Times New Roman"/>
          <w:sz w:val="20"/>
          <w:szCs w:val="20"/>
        </w:rPr>
        <w:t>asa</w:t>
      </w:r>
      <w:proofErr w:type="gramEnd"/>
      <w:r>
        <w:rPr>
          <w:rFonts w:ascii="Times New Roman" w:hAnsi="Times New Roman" w:cs="Times New Roman"/>
          <w:sz w:val="20"/>
          <w:szCs w:val="20"/>
        </w:rPr>
        <w:t>-harapan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positif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mencakup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semua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kehidupannya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Beberapa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pendukung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antara</w:t>
      </w:r>
      <w:proofErr w:type="spellEnd"/>
      <w:r>
        <w:rPr>
          <w:rFonts w:ascii="Times New Roman" w:hAnsi="Times New Roman" w:cs="Times New Roman"/>
          <w:sz w:val="20"/>
          <w:szCs w:val="20"/>
        </w:rPr>
        <w:t xml:space="preserve"> permanence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menerangkan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hal-hal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berhuungan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waktu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temporer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permananen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menyebutkan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permanen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temporer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Jika </w:t>
      </w:r>
      <w:proofErr w:type="spellStart"/>
      <w:r>
        <w:rPr>
          <w:rFonts w:ascii="Times New Roman" w:hAnsi="Times New Roman" w:cs="Times New Roman"/>
          <w:sz w:val="20"/>
          <w:szCs w:val="20"/>
        </w:rPr>
        <w:t>menjelaskan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insiden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bersifat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temporer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sedangkan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pesimis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permanen</w:t>
      </w:r>
      <w:proofErr w:type="spellEnd"/>
      <w:r>
        <w:rPr>
          <w:rFonts w:ascii="Times New Roman" w:hAnsi="Times New Roman" w:cs="Times New Roman"/>
          <w:sz w:val="20"/>
          <w:szCs w:val="20"/>
        </w:rPr>
        <w:t xml:space="preserve">., pervasiveness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menerangkan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tentang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pengaruh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kehidupan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seseorang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artinya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spesifik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gloal</w:t>
      </w:r>
      <w:proofErr w:type="spellEnd"/>
      <w:r>
        <w:rPr>
          <w:rFonts w:ascii="Times New Roman" w:hAnsi="Times New Roman" w:cs="Times New Roman"/>
          <w:sz w:val="20"/>
          <w:szCs w:val="20"/>
        </w:rPr>
        <w:t xml:space="preserve">, Jika </w:t>
      </w:r>
      <w:proofErr w:type="spellStart"/>
      <w:r>
        <w:rPr>
          <w:rFonts w:ascii="Times New Roman" w:hAnsi="Times New Roman" w:cs="Times New Roman"/>
          <w:sz w:val="20"/>
          <w:szCs w:val="20"/>
        </w:rPr>
        <w:t>menghadapi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insiden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mengungkapkan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spesifik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sedangkan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pesimis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global.dan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terakhir</w:t>
      </w:r>
      <w:proofErr w:type="spellEnd"/>
      <w:r>
        <w:rPr>
          <w:rFonts w:ascii="Times New Roman" w:hAnsi="Times New Roman" w:cs="Times New Roman"/>
          <w:sz w:val="20"/>
          <w:szCs w:val="20"/>
        </w:rPr>
        <w:t xml:space="preserve"> personalization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menerangkan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tentang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bagaimanan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terjadi</w:t>
      </w:r>
      <w:proofErr w:type="spellEnd"/>
      <w:r>
        <w:rPr>
          <w:rFonts w:ascii="Times New Roman" w:hAnsi="Times New Roman" w:cs="Times New Roman"/>
          <w:sz w:val="20"/>
          <w:szCs w:val="20"/>
        </w:rPr>
        <w:t xml:space="preserve">, .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siapa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sebagai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apakah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fakor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(internal)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orang lain (</w:t>
      </w:r>
      <w:proofErr w:type="spellStart"/>
      <w:r>
        <w:rPr>
          <w:rFonts w:ascii="Times New Roman" w:hAnsi="Times New Roman" w:cs="Times New Roman"/>
          <w:sz w:val="20"/>
          <w:szCs w:val="20"/>
        </w:rPr>
        <w:t>eksternal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cenderung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mempersalahkan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buruk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pesimis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cenderung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menyalahkan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sendiri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mutlak</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{"citationItems":[{"id":"ITEM-1","itemData":{"DOI":"10.20885/intervensipsikologi.vol5.iss1.art1","ISSN":"20854447","abstract":"Penelitian ini bertujuan untuk mengetahui efektivitas pembentukan karakter spiritual dalam meningkatkan optimisme terhadap masa depan pada anak yatim piatu. Subjek penelitian ini adalah 14 anak yang tinggal di panti asuhan berusia antara 12-17 tahun. Desain penelitian eksperimen ini menggunakan 2 kelompok penelitian, yaitu kelompok eksperimen dan kelompok kontrol dan dilakukan pengambilan data sebelum dan sesudah perlakuan. Hasil penelitian menunjukkan adanya perbedaan optimisme terhadap masa depan antara kelompok eksperimen dan kelompok kontrol (t= 1,000; p&lt;0.01). Hal ini menunjukkan pembentukan karakater spiritual meningkatkan optimisme terhadap masa depan. Dari data kelompok eksperimen, diketahui adanya perbedaan optimisme terhadap masa depan sebelum dan sesudah perlakuan (Z= -2,366; p&lt;0.05), artinya optimisme terhadap masa depan meningkat setelah diberikan perlakuan. Hasil penelitian ini sesuai dengan hipotesis yang diajukan.","author":[{"dropping-particle":"","family":"Suseno","given":"Miftahun Ni'mah","non-dropping-particle":"","parse-names":false,"suffix":""}],"container-title":"Jurnal Intervensi Psikologi (JIP)","id":"ITEM-1","issue":"1","issued":{"date-parts":[["2013"]]},"page":"1-24","title":"Efektivitas Pembentukan Karakter Spiritual Untuk Meningkatkan Optimisme Terhadap Masa Depan Anak Yatim Piatu","type":"article-journal","volume":"5"},"uris":["http://www.mendeley.com/documents/?uuid=236d6b37-5c1c-44d5-969b-3ec226bc3bf8"]}],"mendeley":{"formattedCitation":"[17]","plainTextFormattedCitation":"[17]","previouslyFormattedCitation":"[17]"},"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[17]</w:t>
      </w:r>
      <w:r>
        <w:rPr>
          <w:rFonts w:ascii="Times New Roman" w:hAnsi="Times New Roman" w:cs="Times New Roman"/>
          <w:sz w:val="20"/>
          <w:szCs w:val="20"/>
        </w:rPr>
        <w:fldChar w:fldCharType="end"/>
      </w:r>
      <w:r>
        <w:rPr>
          <w:rFonts w:ascii="Times New Roman" w:hAnsi="Times New Roman" w:cs="Times New Roman"/>
          <w:sz w:val="20"/>
          <w:szCs w:val="20"/>
        </w:rPr>
        <w:t>.</w:t>
      </w:r>
    </w:p>
    <w:p w14:paraId="27419347"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Pentingnya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mempunyai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dampak</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merespon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permasalahan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bertahan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menghadapi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perrmasalahan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berkaitan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resiliensi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seseorang</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{"citationItems":[{"id":"ITEM-1","itemData":{"abstract":"Remaja yang tinggal di panti asuhan lebih rentan mengalami berbagai macam tekanan dan permasalahan, memiliki tingkat stres dan depresi yang lebih tinggi dibandingkan remaja yang tinggal di rumah dengan keluarga utuh. Hal tersebut disebabkan karena remaja panti …","author":[{"dropping-particle":"","family":"Faradilla","given":"Anindita","non-dropping-particle":"","parse-names":false,"suffix":""}],"id":"ITEM-1","issued":{"date-parts":[["2021"]]},"page":"1-28","title":"Pengaruh Kebersyukuran Terhadap Resiliensi Dimediasi Oleh Optimisme Pada Remaja Panti Asuhan","type":"article-journal"},"uris":["http://www.mendeley.com/documents/?uuid=1ff46e6d-b86c-4dec-82ce-f11c24b32eaa"]}],"mendeley":{"formattedCitation":"[19]","plainTextFormattedCitation":"[19]","previouslyFormattedCitation":"[19]"},"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[19]</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kurang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mengantisipasi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kegagalan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sebuah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musibah</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berlangsung</w:t>
      </w:r>
      <w:proofErr w:type="spellEnd"/>
      <w:r>
        <w:rPr>
          <w:rFonts w:ascii="Times New Roman" w:hAnsi="Times New Roman" w:cs="Times New Roman"/>
          <w:sz w:val="20"/>
          <w:szCs w:val="20"/>
        </w:rPr>
        <w:t xml:space="preserve"> lama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hidupnya</w:t>
      </w:r>
      <w:proofErr w:type="spellEnd"/>
      <w:r>
        <w:rPr>
          <w:rFonts w:ascii="Times New Roman" w:hAnsi="Times New Roman" w:cs="Times New Roman"/>
          <w:sz w:val="20"/>
          <w:szCs w:val="20"/>
        </w:rPr>
        <w:t xml:space="preserve">. Bagi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berada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lingkungan</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keadaan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seperti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itu</w:t>
      </w:r>
      <w:proofErr w:type="spellEnd"/>
      <w:r>
        <w:rPr>
          <w:rFonts w:ascii="Times New Roman" w:hAnsi="Times New Roman" w:cs="Times New Roman"/>
          <w:sz w:val="20"/>
          <w:szCs w:val="20"/>
        </w:rPr>
        <w:t xml:space="preserve"> sangat </w:t>
      </w:r>
      <w:proofErr w:type="spellStart"/>
      <w:r>
        <w:rPr>
          <w:rFonts w:ascii="Times New Roman" w:hAnsi="Times New Roman" w:cs="Times New Roman"/>
          <w:sz w:val="20"/>
          <w:szCs w:val="20"/>
        </w:rPr>
        <w:t>diperlukan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memiliki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orientasi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terkait</w:t>
      </w:r>
      <w:proofErr w:type="spellEnd"/>
      <w:r>
        <w:rPr>
          <w:rFonts w:ascii="Times New Roman" w:hAnsi="Times New Roman" w:cs="Times New Roman"/>
          <w:sz w:val="20"/>
          <w:szCs w:val="20"/>
        </w:rPr>
        <w:t xml:space="preserve"> masa </w:t>
      </w:r>
      <w:proofErr w:type="spellStart"/>
      <w:r>
        <w:rPr>
          <w:rFonts w:ascii="Times New Roman" w:hAnsi="Times New Roman" w:cs="Times New Roman"/>
          <w:sz w:val="20"/>
          <w:szCs w:val="20"/>
        </w:rPr>
        <w:t>depan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masa </w:t>
      </w:r>
      <w:proofErr w:type="spellStart"/>
      <w:r>
        <w:rPr>
          <w:rFonts w:ascii="Times New Roman" w:hAnsi="Times New Roman" w:cs="Times New Roman"/>
          <w:sz w:val="20"/>
          <w:szCs w:val="20"/>
        </w:rPr>
        <w:t>depan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optimis</w:t>
      </w:r>
      <w:proofErr w:type="spellEnd"/>
      <w:r>
        <w:rPr>
          <w:rFonts w:ascii="Times New Roman" w:hAnsi="Times New Roman" w:cs="Times New Roman"/>
          <w:sz w:val="20"/>
          <w:szCs w:val="20"/>
        </w:rPr>
        <w:t xml:space="preserve"> sangat </w:t>
      </w:r>
      <w:proofErr w:type="spellStart"/>
      <w:r>
        <w:rPr>
          <w:rFonts w:ascii="Times New Roman" w:hAnsi="Times New Roman" w:cs="Times New Roman"/>
          <w:sz w:val="20"/>
          <w:szCs w:val="20"/>
        </w:rPr>
        <w:t>penting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berada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situasi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kehidupannya</w:t>
      </w:r>
      <w:proofErr w:type="spellEnd"/>
    </w:p>
    <w:p w14:paraId="19BBD041"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Berdasarkan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kelamin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memberikan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korelasi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antara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kelamin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dimana</w:t>
      </w:r>
      <w:proofErr w:type="spellEnd"/>
      <w:r>
        <w:rPr>
          <w:rFonts w:ascii="Times New Roman" w:hAnsi="Times New Roman" w:cs="Times New Roman"/>
          <w:sz w:val="20"/>
          <w:szCs w:val="20"/>
        </w:rPr>
        <w:t xml:space="preserve"> salah </w:t>
      </w:r>
      <w:proofErr w:type="spellStart"/>
      <w:r>
        <w:rPr>
          <w:rFonts w:ascii="Times New Roman" w:hAnsi="Times New Roman" w:cs="Times New Roman"/>
          <w:sz w:val="20"/>
          <w:szCs w:val="20"/>
        </w:rPr>
        <w:t>satu</w:t>
      </w:r>
      <w:proofErr w:type="spellEnd"/>
      <w:r>
        <w:rPr>
          <w:rFonts w:ascii="Times New Roman" w:hAnsi="Times New Roman" w:cs="Times New Roman"/>
          <w:sz w:val="20"/>
          <w:szCs w:val="20"/>
        </w:rPr>
        <w:t xml:space="preserve"> factor yang </w:t>
      </w:r>
      <w:proofErr w:type="spellStart"/>
      <w:r>
        <w:rPr>
          <w:rFonts w:ascii="Times New Roman" w:hAnsi="Times New Roman" w:cs="Times New Roman"/>
          <w:sz w:val="20"/>
          <w:szCs w:val="20"/>
        </w:rPr>
        <w:t>mempengaruhi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kelamin</w:t>
      </w:r>
      <w:proofErr w:type="spellEnd"/>
      <w:r>
        <w:rPr>
          <w:rFonts w:ascii="Times New Roman" w:hAnsi="Times New Roman" w:cs="Times New Roman"/>
          <w:sz w:val="20"/>
          <w:szCs w:val="20"/>
        </w:rPr>
        <w:t xml:space="preserve"> hail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dilakukan</w:t>
      </w:r>
      <w:proofErr w:type="spellEnd"/>
      <w:r>
        <w:rPr>
          <w:rFonts w:ascii="Times New Roman" w:hAnsi="Times New Roman" w:cs="Times New Roman"/>
          <w:sz w:val="20"/>
          <w:szCs w:val="20"/>
        </w:rPr>
        <w:t xml:space="preserve"> oleh </w:t>
      </w:r>
      <w:proofErr w:type="spellStart"/>
      <w:r>
        <w:rPr>
          <w:rFonts w:ascii="Times New Roman" w:hAnsi="Times New Roman" w:cs="Times New Roman"/>
          <w:sz w:val="20"/>
          <w:szCs w:val="20"/>
        </w:rPr>
        <w:t>prasetyawati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kawan-kawan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dimana</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salah  </w:t>
      </w:r>
      <w:proofErr w:type="spellStart"/>
      <w:r>
        <w:rPr>
          <w:rFonts w:ascii="Times New Roman" w:hAnsi="Times New Roman" w:cs="Times New Roman"/>
          <w:sz w:val="20"/>
          <w:szCs w:val="20"/>
        </w:rPr>
        <w:t>satu</w:t>
      </w:r>
      <w:proofErr w:type="spellEnd"/>
      <w:r>
        <w:rPr>
          <w:rFonts w:ascii="Times New Roman" w:hAnsi="Times New Roman" w:cs="Times New Roman"/>
          <w:sz w:val="20"/>
          <w:szCs w:val="20"/>
        </w:rPr>
        <w:t xml:space="preserve"> factor yang </w:t>
      </w:r>
      <w:proofErr w:type="spellStart"/>
      <w:r>
        <w:rPr>
          <w:rFonts w:ascii="Times New Roman" w:hAnsi="Times New Roman" w:cs="Times New Roman"/>
          <w:sz w:val="20"/>
          <w:szCs w:val="20"/>
        </w:rPr>
        <w:t>mempengaruhi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adalah</w:t>
      </w:r>
      <w:proofErr w:type="spellEnd"/>
      <w:r>
        <w:rPr>
          <w:rFonts w:ascii="Times New Roman" w:hAnsi="Times New Roman" w:cs="Times New Roman"/>
          <w:sz w:val="20"/>
          <w:szCs w:val="20"/>
        </w:rPr>
        <w:t xml:space="preserve"> factor </w:t>
      </w:r>
      <w:proofErr w:type="spellStart"/>
      <w:r>
        <w:rPr>
          <w:rFonts w:ascii="Times New Roman" w:hAnsi="Times New Roman" w:cs="Times New Roman"/>
          <w:sz w:val="20"/>
          <w:szCs w:val="20"/>
        </w:rPr>
        <w:t>etnosentris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berupa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kelamin</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{"citationItems":[{"id":"ITEM-1","itemData":{"abstract":"Remaja yang tinggal di panti asuhan lebih rentan mengalami berbagai macam tekanan dan permasalahan, memiliki tingkat stres dan depresi yang lebih tinggi dibandingkan remaja yang tinggal di rumah dengan keluarga utuh. Hal tersebut disebabkan karena remaja panti …","author":[{"dropping-particle":"","family":"Faradilla","given":"Anindita","non-dropping-particle":"","parse-names":false,"suffix":""}],"id":"ITEM-1","issued":{"date-parts":[["2021"]]},"page":"1-28","title":"Pengaruh Kebersyukuran Terhadap Resiliensi Dimediasi Oleh Optimisme Pada Remaja Panti Asuhan","type":"article-journal"},"uris":["http://www.mendeley.com/documents/?uuid=1ff46e6d-b86c-4dec-82ce-f11c24b32eaa"]}],"mendeley":{"formattedCitation":"[19]","plainTextFormattedCitation":"[19]","previouslyFormattedCitation":"[19]"},"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[19]</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sesuai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diatas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menunjukkan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perempuan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lebih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dominan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laki-laki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terdahulu</w:t>
      </w:r>
      <w:proofErr w:type="spellEnd"/>
      <w:r>
        <w:rPr>
          <w:rFonts w:ascii="Times New Roman" w:hAnsi="Times New Roman" w:cs="Times New Roman"/>
          <w:sz w:val="20"/>
          <w:szCs w:val="20"/>
        </w:rPr>
        <w:t xml:space="preserve"> juga </w:t>
      </w:r>
      <w:proofErr w:type="spellStart"/>
      <w:r>
        <w:rPr>
          <w:rFonts w:ascii="Times New Roman" w:hAnsi="Times New Roman" w:cs="Times New Roman"/>
          <w:sz w:val="20"/>
          <w:szCs w:val="20"/>
        </w:rPr>
        <w:t>menjelaskan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perempuan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lebih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tinggi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laki-laki</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{"citationItems":[{"id":"ITEM-1","itemData":{"abstract":"… aktif belajar secara mandiri dengan sistem pemberian fasilitas belajar dalam jarak jauh … Kemandirian mahasiswa akan mengoptimalkan pembelajaran dengan pengelolaan ide dan argumen … Anggrawan, A. (2019) 'Analisis Deskriptif Hasil belajar Pembelajaran Tatap Muka dan …","author":[{"dropping-particle":"","family":"Prasetyawati","given":"Farah Yuki","non-dropping-particle":"","parse-names":false,"suffix":""},{"dropping-particle":"","family":"Pradana","given":"Rizal Galih","non-dropping-particle":"","parse-names":false,"suffix":""},{"dropping-particle":"","family":"Mukhibun","given":"Akhmad","non-dropping-particle":"","parse-names":false,"suffix":""}],"container-title":"Jurnal Pendidikan Dompet Dhuafa","id":"ITEM-1","issue":"1","issued":{"date-parts":[["2021"]]},"page":"1-9","title":"Studi komparatif perbedaan optimisme pembelajaran daring pada mahasiswa berdasarkan jenis kelamin","type":"article-journal","volume":"11"},"uris":["http://www.mendeley.com/documents/?uuid=db8bbf7c-039d-4270-bb17-7b27e3a032f4"]}],"mendeley":{"formattedCitation":"[20]","plainTextFormattedCitation":"[20]"},"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[20]</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Dijelaskan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salah  </w:t>
      </w:r>
      <w:proofErr w:type="spellStart"/>
      <w:r>
        <w:rPr>
          <w:rFonts w:ascii="Times New Roman" w:hAnsi="Times New Roman" w:cs="Times New Roman"/>
          <w:sz w:val="20"/>
          <w:szCs w:val="20"/>
        </w:rPr>
        <w:t>satu</w:t>
      </w:r>
      <w:proofErr w:type="spellEnd"/>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faktor</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mempengaruhi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merupakan </w:t>
      </w:r>
      <w:proofErr w:type="spellStart"/>
      <w:r>
        <w:rPr>
          <w:rFonts w:ascii="Times New Roman" w:hAnsi="Times New Roman" w:cs="Times New Roman"/>
          <w:sz w:val="20"/>
          <w:szCs w:val="20"/>
        </w:rPr>
        <w:t>faktor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etnosentris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berupa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kelamin</w:t>
      </w:r>
      <w:proofErr w:type="spellEnd"/>
      <w:r>
        <w:rPr>
          <w:rFonts w:ascii="Times New Roman" w:hAnsi="Times New Roman" w:cs="Times New Roman"/>
          <w:sz w:val="20"/>
          <w:szCs w:val="20"/>
        </w:rPr>
        <w:t xml:space="preserve">. Hal </w:t>
      </w:r>
      <w:proofErr w:type="spellStart"/>
      <w:r>
        <w:rPr>
          <w:rFonts w:ascii="Times New Roman" w:hAnsi="Times New Roman" w:cs="Times New Roman"/>
          <w:sz w:val="20"/>
          <w:szCs w:val="20"/>
        </w:rPr>
        <w:t>tersebut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dikarenakan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ciri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khas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berasal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berjenis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kelamin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laki-laki</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perempuan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ekspektasi</w:t>
      </w:r>
      <w:proofErr w:type="spellEnd"/>
      <w:r>
        <w:rPr>
          <w:rFonts w:ascii="Times New Roman" w:hAnsi="Times New Roman" w:cs="Times New Roman"/>
          <w:sz w:val="20"/>
          <w:szCs w:val="20"/>
        </w:rPr>
        <w:t xml:space="preserve"> rakyat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berpikir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kognitif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berperasaan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afektif</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cara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bertindak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konatif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ketika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menghadapi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pola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tertentu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mereka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dilahirkan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sebagai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prialakilaki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wanita</w:t>
      </w:r>
      <w:proofErr w:type="spellEnd"/>
      <w:r>
        <w:rPr>
          <w:rFonts w:ascii="Times New Roman" w:hAnsi="Times New Roman" w:cs="Times New Roman"/>
          <w:sz w:val="20"/>
          <w:szCs w:val="20"/>
        </w:rPr>
        <w:t xml:space="preserve"> </w:t>
      </w:r>
      <w:r>
        <w:rPr>
          <w:rFonts w:ascii="Times New Roman" w:hAnsi="Times New Roman" w:cs="Times New Roman"/>
          <w:sz w:val="20"/>
          <w:szCs w:val="20"/>
        </w:rPr>
        <w:fldChar w:fldCharType="begin"/>
      </w:r>
      <w:r>
        <w:rPr>
          <w:rFonts w:ascii="Times New Roman" w:hAnsi="Times New Roman" w:cs="Times New Roman"/>
          <w:sz w:val="20"/>
          <w:szCs w:val="20"/>
        </w:rPr>
        <w:instrText>ADDIN CSL_CITATION {"citationItems":[{"id":"ITEM-1","itemData":{"DOI":"10.21009/insight.102.04","ISSN":"2252-9055","abstract":"Abstrak\r Penelitian ini bertujuan untuk mengetahui tingkat optimisme mahasiswa dan kebutuhan untuk mengembangkan Web-based Acceptance and Commitment Therapy (ACT) sebagai strategi untuk meningkatkan optimisme mahasiswa. Convenience sampling yang digunakan untuk mengumpulkan data pada 283 mahasiswa. Instrumen yang digunakan yaitu Life Orientation Test – Revised (LOT-R) dan angket kebutuhan media Web-based ACT. Hasil penelitian menunjukan bahwa tingkat optimisme mahasiswa di Jakarta yaitu sedang (16.6 dari total skor 24). Secara keseluruhan 44 mahasiswa (16%) memiliki tingkat optimisme rendah, 159 mahasiswa (56%) memiliki tingkat optimisme sedang, 80 mahasiswa (28%) memiliki tingkat optimisme tinggi. Perempuan memiliki tingkat optimisme yang lebih tinggi daripada laki-laki (16.7 vs 16.3). 158 mahasiswa (63%) merasa sangat perlu adanya media web bantu diri (self-help web) untuk meningkatkan optimisme agar mahasiswa dapat meningkatkan optimisme. Diketahui juga bahwa pengembangan Web-based ACT juga sangat penting untuk membantu meningkatkan optimisme mahasiswa.\r Abstract\r This study aims to determine the level of student optimism and the need to develop Web-based Acceptance and Commitment Therapy (ACT) as a strategy to increase student optimism. Convenience sampling was used to collect data on 283 students. The instruments used are the Life Orientation Test-Revised (LOT-R) and the ACT Web-based media needs questionnaire. The results showed that the level of student optimism in Jakarta was moderate (16.6 out of a total score of 24). Overall 44 students (16%) had a low level of optimism, 159 students (56%) had a moderate level of optimism, 80 students (28%) had a high level of optimism. Women had higher levels of optimism than men (16.7 vs 16.3). 158 students (63%) felt the need for a self-help web to increase optimism so that students could increase their optimism. It is also known that the development of Web-based ACT is also very important to help increase student optimism.","author":[{"dropping-particle":"","family":"Fia Nurul Fauziah","given":"","non-dropping-particle":"","parse-names":false,"suffix":""},{"dropping-particle":"","family":"Wahyuni","given":"Eka","non-dropping-particle":"","parse-names":false,"suffix":""}],"container-title":"INSIGHT: Jurnal Bimbingan Konseling","id":"ITEM-1","issue":"2","issued":{"date-parts":[["2022"]]},"page":"127-135","title":"Optimisme Mahasiswa: Kebutuhan Web-Based Acceptance and Commitment Therapy Untuk Meningkatkan Optimisme","type":"article-journal","volume":"10"},"uris":["http://www.mendeley.com/documents/?uuid=24d0266a-534c-4b82-ac03-3b742c8c4e8c"]}],"mendeley":{"formattedCitation":"[21]","plainTextFormattedCitation":"[21]","previouslyFormattedCitation":"[20]"},"properties":{"noteIndex":0},"schema":"https://github.com/citation-style-language/schema/raw/master/csl-citation.json"}</w:instrText>
      </w:r>
      <w:r>
        <w:rPr>
          <w:rFonts w:ascii="Times New Roman" w:hAnsi="Times New Roman" w:cs="Times New Roman"/>
          <w:sz w:val="20"/>
          <w:szCs w:val="20"/>
        </w:rPr>
        <w:fldChar w:fldCharType="separate"/>
      </w:r>
      <w:r>
        <w:rPr>
          <w:rFonts w:ascii="Times New Roman" w:hAnsi="Times New Roman" w:cs="Times New Roman"/>
          <w:noProof/>
          <w:sz w:val="20"/>
          <w:szCs w:val="20"/>
        </w:rPr>
        <w:t>[21]</w:t>
      </w:r>
      <w:r>
        <w:rPr>
          <w:rFonts w:ascii="Times New Roman" w:hAnsi="Times New Roman" w:cs="Times New Roman"/>
          <w:sz w:val="20"/>
          <w:szCs w:val="20"/>
        </w:rPr>
        <w:fldChar w:fldCharType="end"/>
      </w:r>
      <w:r>
        <w:rPr>
          <w:rFonts w:ascii="Times New Roman" w:hAnsi="Times New Roman" w:cs="Times New Roman"/>
          <w:sz w:val="20"/>
          <w:szCs w:val="20"/>
        </w:rPr>
        <w:t xml:space="preserve">. </w:t>
      </w:r>
      <w:proofErr w:type="spellStart"/>
      <w:r>
        <w:rPr>
          <w:rFonts w:ascii="Times New Roman" w:hAnsi="Times New Roman" w:cs="Times New Roman"/>
          <w:sz w:val="20"/>
          <w:szCs w:val="20"/>
        </w:rPr>
        <w:t>peran</w:t>
      </w:r>
      <w:proofErr w:type="spellEnd"/>
      <w:r>
        <w:rPr>
          <w:rFonts w:ascii="Times New Roman" w:hAnsi="Times New Roman" w:cs="Times New Roman"/>
          <w:sz w:val="20"/>
          <w:szCs w:val="20"/>
        </w:rPr>
        <w:t xml:space="preserve"> gender </w:t>
      </w:r>
      <w:proofErr w:type="spellStart"/>
      <w:r>
        <w:rPr>
          <w:rFonts w:ascii="Times New Roman" w:hAnsi="Times New Roman" w:cs="Times New Roman"/>
          <w:sz w:val="20"/>
          <w:szCs w:val="20"/>
        </w:rPr>
        <w:t>inilah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turut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mempengaruhi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adanya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perbedaan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individu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jenis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kelamin</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berbeda</w:t>
      </w:r>
      <w:proofErr w:type="spellEnd"/>
      <w:r>
        <w:rPr>
          <w:rFonts w:ascii="Times New Roman" w:hAnsi="Times New Roman" w:cs="Times New Roman"/>
          <w:sz w:val="20"/>
          <w:szCs w:val="20"/>
        </w:rPr>
        <w:t>.</w:t>
      </w:r>
    </w:p>
    <w:p w14:paraId="55310FB3" w14:textId="77777777" w:rsidR="00DF3FF8" w:rsidRDefault="00DF3FF8" w:rsidP="00DF3FF8">
      <w:pPr>
        <w:spacing w:line="240" w:lineRule="auto"/>
        <w:ind w:firstLine="397"/>
        <w:jc w:val="both"/>
        <w:rPr>
          <w:rFonts w:ascii="Times New Roman" w:hAnsi="Times New Roman" w:cs="Times New Roman"/>
          <w:sz w:val="20"/>
          <w:szCs w:val="20"/>
        </w:rPr>
      </w:pPr>
      <w:r>
        <w:rPr>
          <w:rFonts w:ascii="Times New Roman" w:hAnsi="Times New Roman" w:cs="Times New Roman"/>
          <w:sz w:val="20"/>
          <w:szCs w:val="20"/>
        </w:rPr>
        <w:t xml:space="preserve">Dari </w:t>
      </w:r>
      <w:proofErr w:type="spellStart"/>
      <w:r>
        <w:rPr>
          <w:rFonts w:ascii="Times New Roman" w:hAnsi="Times New Roman" w:cs="Times New Roman"/>
          <w:sz w:val="20"/>
          <w:szCs w:val="20"/>
        </w:rPr>
        <w:t>pembahasan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dinyatakan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rendah</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Panti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‘Aisyiyah di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permanent dan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personalisasi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Sementara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kelemahan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tidak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digeneralisasi</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usia</w:t>
      </w:r>
      <w:proofErr w:type="spellEnd"/>
      <w:r>
        <w:rPr>
          <w:rFonts w:ascii="Times New Roman" w:hAnsi="Times New Roman" w:cs="Times New Roman"/>
          <w:sz w:val="20"/>
          <w:szCs w:val="20"/>
        </w:rPr>
        <w:t xml:space="preserve"> yang lain, </w:t>
      </w:r>
      <w:proofErr w:type="spellStart"/>
      <w:r>
        <w:rPr>
          <w:rFonts w:ascii="Times New Roman" w:hAnsi="Times New Roman" w:cs="Times New Roman"/>
          <w:sz w:val="20"/>
          <w:szCs w:val="20"/>
        </w:rPr>
        <w:t>karena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berfokus</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usia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
    <w:p w14:paraId="563427CF" w14:textId="77777777" w:rsidR="00DF3FF8" w:rsidRPr="00FE503E" w:rsidRDefault="00DF3FF8" w:rsidP="00DF3FF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IV. </w:t>
      </w:r>
      <w:r w:rsidRPr="00FE503E">
        <w:rPr>
          <w:rFonts w:ascii="Times New Roman" w:hAnsi="Times New Roman" w:cs="Times New Roman"/>
          <w:b/>
          <w:bCs/>
          <w:sz w:val="28"/>
          <w:szCs w:val="28"/>
        </w:rPr>
        <w:t>KESIMPULAN</w:t>
      </w:r>
    </w:p>
    <w:p w14:paraId="29E80B9D"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Berdasarkan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penjelasan</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atas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maka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dapat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disimpulkan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bahwa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Di</w:t>
      </w:r>
      <w:proofErr w:type="gramEnd"/>
      <w:r>
        <w:rPr>
          <w:rFonts w:ascii="Times New Roman" w:hAnsi="Times New Roman" w:cs="Times New Roman"/>
          <w:sz w:val="20"/>
          <w:szCs w:val="20"/>
        </w:rPr>
        <w:t xml:space="preserve"> Panti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‘Aisyiyah Di </w:t>
      </w:r>
      <w:proofErr w:type="spellStart"/>
      <w:r>
        <w:rPr>
          <w:rFonts w:ascii="Times New Roman" w:hAnsi="Times New Roman" w:cs="Times New Roman"/>
          <w:sz w:val="20"/>
          <w:szCs w:val="20"/>
        </w:rPr>
        <w:t>Sidoarjo</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tergolong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kategori</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rendah</w:t>
      </w:r>
      <w:proofErr w:type="spellEnd"/>
      <w:r>
        <w:rPr>
          <w:rFonts w:ascii="Times New Roman" w:hAnsi="Times New Roman" w:cs="Times New Roman"/>
          <w:sz w:val="20"/>
          <w:szCs w:val="20"/>
        </w:rPr>
        <w:t xml:space="preserve"> 40,9%. </w:t>
      </w:r>
      <w:proofErr w:type="spellStart"/>
      <w:r>
        <w:rPr>
          <w:rFonts w:ascii="Times New Roman" w:hAnsi="Times New Roman" w:cs="Times New Roman"/>
          <w:sz w:val="20"/>
          <w:szCs w:val="20"/>
        </w:rPr>
        <w:t>Sementara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juga </w:t>
      </w:r>
      <w:proofErr w:type="spellStart"/>
      <w:r>
        <w:rPr>
          <w:rFonts w:ascii="Times New Roman" w:hAnsi="Times New Roman" w:cs="Times New Roman"/>
          <w:sz w:val="20"/>
          <w:szCs w:val="20"/>
        </w:rPr>
        <w:t>mendapatkan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hasil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rendah</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aspek</w:t>
      </w:r>
      <w:proofErr w:type="spellEnd"/>
      <w:r>
        <w:rPr>
          <w:rFonts w:ascii="Times New Roman" w:hAnsi="Times New Roman" w:cs="Times New Roman"/>
          <w:sz w:val="20"/>
          <w:szCs w:val="20"/>
        </w:rPr>
        <w:t xml:space="preserve"> </w:t>
      </w:r>
      <w:r>
        <w:rPr>
          <w:rFonts w:ascii="Times New Roman" w:hAnsi="Times New Roman" w:cs="Times New Roman"/>
          <w:sz w:val="20"/>
          <w:szCs w:val="20"/>
          <w:lang w:val="en-US"/>
        </w:rPr>
        <w:t xml:space="preserve">Permanent </w:t>
      </w:r>
      <w:r>
        <w:rPr>
          <w:rFonts w:ascii="Times New Roman" w:hAnsi="Times New Roman" w:cs="Times New Roman"/>
          <w:iCs/>
          <w:sz w:val="20"/>
          <w:szCs w:val="20"/>
          <w:lang w:val="en-US"/>
        </w:rPr>
        <w:t>34,8</w:t>
      </w:r>
      <w:proofErr w:type="gramStart"/>
      <w:r>
        <w:rPr>
          <w:rFonts w:ascii="Times New Roman" w:hAnsi="Times New Roman" w:cs="Times New Roman"/>
          <w:iCs/>
          <w:sz w:val="20"/>
          <w:szCs w:val="20"/>
          <w:lang w:val="en-US"/>
        </w:rPr>
        <w:t xml:space="preserve">% </w:t>
      </w:r>
      <w:r>
        <w:rPr>
          <w:rFonts w:ascii="Times New Roman" w:hAnsi="Times New Roman" w:cs="Times New Roman"/>
          <w:sz w:val="20"/>
          <w:szCs w:val="20"/>
          <w:lang w:val="en-US"/>
        </w:rPr>
        <w:t xml:space="preserve"> dan</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aspek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rPr>
        <w:t>Personalisasi</w:t>
      </w:r>
      <w:proofErr w:type="spellEnd"/>
      <w:r>
        <w:rPr>
          <w:rFonts w:ascii="Times New Roman" w:hAnsi="Times New Roman" w:cs="Times New Roman"/>
          <w:sz w:val="20"/>
          <w:szCs w:val="20"/>
        </w:rPr>
        <w:t xml:space="preserve"> </w:t>
      </w:r>
      <w:r>
        <w:rPr>
          <w:rFonts w:ascii="Times New Roman" w:hAnsi="Times New Roman" w:cs="Times New Roman"/>
          <w:iCs/>
          <w:sz w:val="20"/>
          <w:szCs w:val="20"/>
          <w:lang w:val="en-US"/>
        </w:rPr>
        <w:t xml:space="preserve">32,2%. Hal </w:t>
      </w:r>
      <w:proofErr w:type="spellStart"/>
      <w:r>
        <w:rPr>
          <w:rFonts w:ascii="Times New Roman" w:hAnsi="Times New Roman" w:cs="Times New Roman"/>
          <w:iCs/>
          <w:sz w:val="20"/>
          <w:szCs w:val="20"/>
          <w:lang w:val="en-US"/>
        </w:rPr>
        <w:t>ini</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menunjukan</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bahwa</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optimisme</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remaja</w:t>
      </w:r>
      <w:proofErr w:type="spellEnd"/>
      <w:r>
        <w:rPr>
          <w:rFonts w:ascii="Times New Roman" w:hAnsi="Times New Roman" w:cs="Times New Roman"/>
          <w:iCs/>
          <w:sz w:val="20"/>
          <w:szCs w:val="20"/>
          <w:lang w:val="en-US"/>
        </w:rPr>
        <w:t xml:space="preserve"> di Panti </w:t>
      </w:r>
      <w:proofErr w:type="spellStart"/>
      <w:r>
        <w:rPr>
          <w:rFonts w:ascii="Times New Roman" w:hAnsi="Times New Roman" w:cs="Times New Roman"/>
          <w:iCs/>
          <w:sz w:val="20"/>
          <w:szCs w:val="20"/>
          <w:lang w:val="en-US"/>
        </w:rPr>
        <w:t>Asuhan</w:t>
      </w:r>
      <w:proofErr w:type="spellEnd"/>
      <w:r>
        <w:rPr>
          <w:rFonts w:ascii="Times New Roman" w:hAnsi="Times New Roman" w:cs="Times New Roman"/>
          <w:iCs/>
          <w:sz w:val="20"/>
          <w:szCs w:val="20"/>
          <w:lang w:val="en-US"/>
        </w:rPr>
        <w:t xml:space="preserve"> ‘Aisyiyah </w:t>
      </w:r>
      <w:proofErr w:type="spellStart"/>
      <w:r>
        <w:rPr>
          <w:rFonts w:ascii="Times New Roman" w:hAnsi="Times New Roman" w:cs="Times New Roman"/>
          <w:iCs/>
          <w:sz w:val="20"/>
          <w:szCs w:val="20"/>
          <w:lang w:val="en-US"/>
        </w:rPr>
        <w:t>rendah</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iCs/>
          <w:sz w:val="20"/>
          <w:szCs w:val="20"/>
          <w:lang w:val="en-US"/>
        </w:rPr>
        <w:t>mendapatkan</w:t>
      </w:r>
      <w:proofErr w:type="spellEnd"/>
      <w:r>
        <w:rPr>
          <w:rFonts w:ascii="Times New Roman" w:hAnsi="Times New Roman" w:cs="Times New Roman"/>
          <w:iCs/>
          <w:sz w:val="20"/>
          <w:szCs w:val="20"/>
          <w:lang w:val="en-US"/>
        </w:rPr>
        <w:t xml:space="preserve"> permanent </w:t>
      </w:r>
      <w:proofErr w:type="spellStart"/>
      <w:r>
        <w:rPr>
          <w:rFonts w:ascii="Times New Roman" w:hAnsi="Times New Roman" w:cs="Times New Roman"/>
          <w:iCs/>
          <w:sz w:val="20"/>
          <w:szCs w:val="20"/>
          <w:lang w:val="en-US"/>
        </w:rPr>
        <w:t>yaitu</w:t>
      </w:r>
      <w:proofErr w:type="spellEnd"/>
      <w:r>
        <w:rPr>
          <w:rFonts w:ascii="Times New Roman" w:hAnsi="Times New Roman" w:cs="Times New Roman"/>
          <w:iCs/>
          <w:sz w:val="20"/>
          <w:szCs w:val="20"/>
          <w:lang w:val="en-US"/>
        </w:rPr>
        <w:t xml:space="preserve"> </w:t>
      </w:r>
      <w:proofErr w:type="spellStart"/>
      <w:r>
        <w:rPr>
          <w:rFonts w:ascii="Times New Roman" w:hAnsi="Times New Roman" w:cs="Times New Roman"/>
          <w:sz w:val="20"/>
          <w:szCs w:val="20"/>
        </w:rPr>
        <w:t>pengaruh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dialami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terhadap</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situasi</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berbeda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dalam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hidup</w:t>
      </w:r>
      <w:proofErr w:type="spellEnd"/>
      <w:r>
        <w:rPr>
          <w:rFonts w:ascii="Times New Roman" w:hAnsi="Times New Roman" w:cs="Times New Roman"/>
          <w:sz w:val="20"/>
          <w:szCs w:val="20"/>
        </w:rPr>
        <w:t xml:space="preserve"> dan </w:t>
      </w:r>
      <w:proofErr w:type="spellStart"/>
      <w:r>
        <w:rPr>
          <w:rFonts w:ascii="Times New Roman" w:hAnsi="Times New Roman" w:cs="Times New Roman"/>
          <w:sz w:val="20"/>
          <w:szCs w:val="20"/>
        </w:rPr>
        <w:t>personalisasi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yaitu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Penjelasan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tentang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siapa</w:t>
      </w:r>
      <w:proofErr w:type="spellEnd"/>
      <w:r>
        <w:rPr>
          <w:rFonts w:ascii="Times New Roman" w:hAnsi="Times New Roman" w:cs="Times New Roman"/>
          <w:sz w:val="20"/>
          <w:szCs w:val="20"/>
        </w:rPr>
        <w:t xml:space="preserve"> yang </w:t>
      </w:r>
      <w:proofErr w:type="spellStart"/>
      <w:r>
        <w:rPr>
          <w:rFonts w:ascii="Times New Roman" w:hAnsi="Times New Roman" w:cs="Times New Roman"/>
          <w:sz w:val="20"/>
          <w:szCs w:val="20"/>
        </w:rPr>
        <w:t>menjadi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penyebab</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suatu</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peristiwa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baik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negatif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maupun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positif</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akumulasi</w:t>
      </w:r>
      <w:proofErr w:type="spellEnd"/>
      <w:r>
        <w:rPr>
          <w:rFonts w:ascii="Times New Roman" w:hAnsi="Times New Roman" w:cs="Times New Roman"/>
          <w:sz w:val="20"/>
          <w:szCs w:val="20"/>
        </w:rPr>
        <w:t xml:space="preserve">. </w:t>
      </w:r>
    </w:p>
    <w:p w14:paraId="46125097" w14:textId="77777777" w:rsidR="00DF3FF8" w:rsidRDefault="00DF3FF8" w:rsidP="00DF3FF8">
      <w:pPr>
        <w:spacing w:after="0" w:line="240" w:lineRule="auto"/>
        <w:ind w:firstLine="397"/>
        <w:jc w:val="both"/>
        <w:rPr>
          <w:rFonts w:ascii="Times New Roman" w:hAnsi="Times New Roman" w:cs="Times New Roman"/>
          <w:sz w:val="20"/>
          <w:szCs w:val="20"/>
        </w:rPr>
      </w:pPr>
      <w:proofErr w:type="spellStart"/>
      <w:r>
        <w:rPr>
          <w:rFonts w:ascii="Times New Roman" w:hAnsi="Times New Roman" w:cs="Times New Roman"/>
          <w:sz w:val="20"/>
          <w:szCs w:val="20"/>
        </w:rPr>
        <w:t>Keterbatasan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penelitian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ini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hanya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meneliti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tentang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 xml:space="preserve"> pada </w:t>
      </w:r>
      <w:proofErr w:type="spellStart"/>
      <w:r>
        <w:rPr>
          <w:rFonts w:ascii="Times New Roman" w:hAnsi="Times New Roman" w:cs="Times New Roman"/>
          <w:sz w:val="20"/>
          <w:szCs w:val="20"/>
        </w:rPr>
        <w:t>remaja</w:t>
      </w:r>
      <w:proofErr w:type="spellEnd"/>
      <w:r>
        <w:rPr>
          <w:rFonts w:ascii="Times New Roman" w:hAnsi="Times New Roman" w:cs="Times New Roman"/>
          <w:sz w:val="20"/>
          <w:szCs w:val="20"/>
        </w:rPr>
        <w:t xml:space="preserve"> di </w:t>
      </w:r>
      <w:proofErr w:type="spellStart"/>
      <w:r>
        <w:rPr>
          <w:rFonts w:ascii="Times New Roman" w:hAnsi="Times New Roman" w:cs="Times New Roman"/>
          <w:sz w:val="20"/>
          <w:szCs w:val="20"/>
        </w:rPr>
        <w:t>panti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asuhan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Untuk</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selanjutnya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bisa</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menjadi</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pertimbangan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menambahkan</w:t>
      </w:r>
      <w:proofErr w:type="spellEnd"/>
      <w:r>
        <w:rPr>
          <w:rFonts w:ascii="Times New Roman" w:hAnsi="Times New Roman" w:cs="Times New Roman"/>
          <w:sz w:val="20"/>
          <w:szCs w:val="20"/>
        </w:rPr>
        <w:t xml:space="preserve"> factor </w:t>
      </w:r>
      <w:proofErr w:type="spellStart"/>
      <w:r>
        <w:rPr>
          <w:rFonts w:ascii="Times New Roman" w:hAnsi="Times New Roman" w:cs="Times New Roman"/>
          <w:sz w:val="20"/>
          <w:szCs w:val="20"/>
        </w:rPr>
        <w:t>atau</w:t>
      </w:r>
      <w:proofErr w:type="spellEnd"/>
      <w:r>
        <w:rPr>
          <w:rFonts w:ascii="Times New Roman" w:hAnsi="Times New Roman" w:cs="Times New Roman"/>
          <w:sz w:val="20"/>
          <w:szCs w:val="20"/>
        </w:rPr>
        <w:t xml:space="preserve"> variable yang </w:t>
      </w:r>
      <w:proofErr w:type="spellStart"/>
      <w:r>
        <w:rPr>
          <w:rFonts w:ascii="Times New Roman" w:hAnsi="Times New Roman" w:cs="Times New Roman"/>
          <w:sz w:val="20"/>
          <w:szCs w:val="20"/>
        </w:rPr>
        <w:t>berhubungan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dengan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optimisme</w:t>
      </w:r>
      <w:proofErr w:type="spellEnd"/>
      <w:r>
        <w:rPr>
          <w:rFonts w:ascii="Times New Roman" w:hAnsi="Times New Roman" w:cs="Times New Roman"/>
          <w:sz w:val="20"/>
          <w:szCs w:val="20"/>
        </w:rPr>
        <w:t>.</w:t>
      </w:r>
    </w:p>
    <w:p w14:paraId="47AA806E" w14:textId="60E38044" w:rsidR="00DF3FF8" w:rsidRDefault="00DF3FF8" w:rsidP="00DF3FF8">
      <w:pPr>
        <w:spacing w:after="0" w:line="240" w:lineRule="auto"/>
        <w:ind w:firstLine="397"/>
        <w:jc w:val="both"/>
        <w:rPr>
          <w:rFonts w:ascii="Times New Roman" w:hAnsi="Times New Roman" w:cs="Times New Roman"/>
          <w:sz w:val="20"/>
          <w:szCs w:val="20"/>
        </w:rPr>
      </w:pPr>
      <w:r w:rsidRPr="00610AB1">
        <w:rPr>
          <w:rFonts w:ascii="Times New Roman" w:hAnsi="Times New Roman" w:cs="Times New Roman"/>
          <w:sz w:val="20"/>
          <w:szCs w:val="20"/>
        </w:rPr>
        <w:t xml:space="preserve">Hasil </w:t>
      </w:r>
      <w:proofErr w:type="spellStart"/>
      <w:r w:rsidRPr="00610AB1">
        <w:rPr>
          <w:rFonts w:ascii="Times New Roman" w:hAnsi="Times New Roman" w:cs="Times New Roman"/>
          <w:sz w:val="20"/>
          <w:szCs w:val="20"/>
        </w:rPr>
        <w:t>penelitian</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ini</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bermanfaat</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bagi</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pengelola</w:t>
      </w:r>
      <w:proofErr w:type="spellEnd"/>
      <w:r w:rsidRPr="00610AB1">
        <w:rPr>
          <w:rFonts w:ascii="Times New Roman" w:hAnsi="Times New Roman" w:cs="Times New Roman"/>
          <w:sz w:val="20"/>
          <w:szCs w:val="20"/>
        </w:rPr>
        <w:t xml:space="preserve"> Panti </w:t>
      </w:r>
      <w:proofErr w:type="spellStart"/>
      <w:r w:rsidRPr="00610AB1">
        <w:rPr>
          <w:rFonts w:ascii="Times New Roman" w:hAnsi="Times New Roman" w:cs="Times New Roman"/>
          <w:sz w:val="20"/>
          <w:szCs w:val="20"/>
        </w:rPr>
        <w:t>Asuhan</w:t>
      </w:r>
      <w:proofErr w:type="spellEnd"/>
      <w:r w:rsidRPr="00610AB1">
        <w:rPr>
          <w:rFonts w:ascii="Times New Roman" w:hAnsi="Times New Roman" w:cs="Times New Roman"/>
          <w:sz w:val="20"/>
          <w:szCs w:val="20"/>
        </w:rPr>
        <w:t xml:space="preserve"> 'Aisyiyah Di </w:t>
      </w:r>
      <w:proofErr w:type="spellStart"/>
      <w:r w:rsidRPr="00610AB1">
        <w:rPr>
          <w:rFonts w:ascii="Times New Roman" w:hAnsi="Times New Roman" w:cs="Times New Roman"/>
          <w:sz w:val="20"/>
          <w:szCs w:val="20"/>
        </w:rPr>
        <w:t>Sidoarjo</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dalam</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mengembangkan</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pengasuhan</w:t>
      </w:r>
      <w:proofErr w:type="spellEnd"/>
      <w:r w:rsidRPr="00610AB1">
        <w:rPr>
          <w:rFonts w:ascii="Times New Roman" w:hAnsi="Times New Roman" w:cs="Times New Roman"/>
          <w:sz w:val="20"/>
          <w:szCs w:val="20"/>
        </w:rPr>
        <w:t xml:space="preserve"> yang </w:t>
      </w:r>
      <w:proofErr w:type="spellStart"/>
      <w:r w:rsidRPr="00610AB1">
        <w:rPr>
          <w:rFonts w:ascii="Times New Roman" w:hAnsi="Times New Roman" w:cs="Times New Roman"/>
          <w:sz w:val="20"/>
          <w:szCs w:val="20"/>
        </w:rPr>
        <w:t>mampu</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meningkatkan</w:t>
      </w:r>
      <w:proofErr w:type="spellEnd"/>
      <w:r w:rsidRPr="00610AB1">
        <w:rPr>
          <w:rFonts w:ascii="Times New Roman" w:hAnsi="Times New Roman" w:cs="Times New Roman"/>
          <w:sz w:val="20"/>
          <w:szCs w:val="20"/>
        </w:rPr>
        <w:t xml:space="preserve"> rasa </w:t>
      </w:r>
      <w:proofErr w:type="spellStart"/>
      <w:r w:rsidRPr="00610AB1">
        <w:rPr>
          <w:rFonts w:ascii="Times New Roman" w:hAnsi="Times New Roman" w:cs="Times New Roman"/>
          <w:sz w:val="20"/>
          <w:szCs w:val="20"/>
        </w:rPr>
        <w:t>optimis</w:t>
      </w:r>
      <w:proofErr w:type="spellEnd"/>
      <w:r w:rsidRPr="00610AB1">
        <w:rPr>
          <w:rFonts w:ascii="Times New Roman" w:hAnsi="Times New Roman" w:cs="Times New Roman"/>
          <w:sz w:val="20"/>
          <w:szCs w:val="20"/>
        </w:rPr>
        <w:t xml:space="preserve"> pada </w:t>
      </w:r>
      <w:proofErr w:type="spellStart"/>
      <w:r w:rsidRPr="00610AB1">
        <w:rPr>
          <w:rFonts w:ascii="Times New Roman" w:hAnsi="Times New Roman" w:cs="Times New Roman"/>
          <w:sz w:val="20"/>
          <w:szCs w:val="20"/>
        </w:rPr>
        <w:t>remaja</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yg</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tinggal</w:t>
      </w:r>
      <w:proofErr w:type="spellEnd"/>
      <w:r w:rsidRPr="00610AB1">
        <w:rPr>
          <w:rFonts w:ascii="Times New Roman" w:hAnsi="Times New Roman" w:cs="Times New Roman"/>
          <w:sz w:val="20"/>
          <w:szCs w:val="20"/>
        </w:rPr>
        <w:t xml:space="preserve"> di </w:t>
      </w:r>
      <w:proofErr w:type="spellStart"/>
      <w:r w:rsidRPr="00610AB1">
        <w:rPr>
          <w:rFonts w:ascii="Times New Roman" w:hAnsi="Times New Roman" w:cs="Times New Roman"/>
          <w:sz w:val="20"/>
          <w:szCs w:val="20"/>
        </w:rPr>
        <w:t>panti</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asuhan</w:t>
      </w:r>
      <w:proofErr w:type="spellEnd"/>
      <w:r w:rsidRPr="00610AB1">
        <w:rPr>
          <w:rFonts w:ascii="Times New Roman" w:hAnsi="Times New Roman" w:cs="Times New Roman"/>
          <w:sz w:val="20"/>
          <w:szCs w:val="20"/>
        </w:rPr>
        <w:t xml:space="preserve">. Bagi </w:t>
      </w:r>
      <w:proofErr w:type="spellStart"/>
      <w:r w:rsidRPr="00610AB1">
        <w:rPr>
          <w:rFonts w:ascii="Times New Roman" w:hAnsi="Times New Roman" w:cs="Times New Roman"/>
          <w:sz w:val="20"/>
          <w:szCs w:val="20"/>
        </w:rPr>
        <w:t>peneliti</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selanjutnya</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bisa</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mengembangkan</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penelitian</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tentang</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optimisme</w:t>
      </w:r>
      <w:proofErr w:type="spellEnd"/>
      <w:r w:rsidRPr="00610AB1">
        <w:rPr>
          <w:rFonts w:ascii="Times New Roman" w:hAnsi="Times New Roman" w:cs="Times New Roman"/>
          <w:sz w:val="20"/>
          <w:szCs w:val="20"/>
        </w:rPr>
        <w:t xml:space="preserve"> pada </w:t>
      </w:r>
      <w:proofErr w:type="spellStart"/>
      <w:r w:rsidRPr="00610AB1">
        <w:rPr>
          <w:rFonts w:ascii="Times New Roman" w:hAnsi="Times New Roman" w:cs="Times New Roman"/>
          <w:sz w:val="20"/>
          <w:szCs w:val="20"/>
        </w:rPr>
        <w:t>remaja</w:t>
      </w:r>
      <w:proofErr w:type="spellEnd"/>
      <w:r w:rsidRPr="00610AB1">
        <w:rPr>
          <w:rFonts w:ascii="Times New Roman" w:hAnsi="Times New Roman" w:cs="Times New Roman"/>
          <w:sz w:val="20"/>
          <w:szCs w:val="20"/>
        </w:rPr>
        <w:t xml:space="preserve"> yang </w:t>
      </w:r>
      <w:proofErr w:type="spellStart"/>
      <w:r w:rsidRPr="00610AB1">
        <w:rPr>
          <w:rFonts w:ascii="Times New Roman" w:hAnsi="Times New Roman" w:cs="Times New Roman"/>
          <w:sz w:val="20"/>
          <w:szCs w:val="20"/>
        </w:rPr>
        <w:t>tinggal</w:t>
      </w:r>
      <w:proofErr w:type="spellEnd"/>
      <w:r w:rsidRPr="00610AB1">
        <w:rPr>
          <w:rFonts w:ascii="Times New Roman" w:hAnsi="Times New Roman" w:cs="Times New Roman"/>
          <w:sz w:val="20"/>
          <w:szCs w:val="20"/>
        </w:rPr>
        <w:t xml:space="preserve"> di </w:t>
      </w:r>
      <w:proofErr w:type="spellStart"/>
      <w:r w:rsidRPr="00610AB1">
        <w:rPr>
          <w:rFonts w:ascii="Times New Roman" w:hAnsi="Times New Roman" w:cs="Times New Roman"/>
          <w:sz w:val="20"/>
          <w:szCs w:val="20"/>
        </w:rPr>
        <w:t>panti</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asuhan</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dengan</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menambah</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variabel</w:t>
      </w:r>
      <w:proofErr w:type="spellEnd"/>
      <w:r w:rsidRPr="00610AB1">
        <w:rPr>
          <w:rFonts w:ascii="Times New Roman" w:hAnsi="Times New Roman" w:cs="Times New Roman"/>
          <w:sz w:val="20"/>
          <w:szCs w:val="20"/>
        </w:rPr>
        <w:t xml:space="preserve"> lain yang </w:t>
      </w:r>
      <w:proofErr w:type="spellStart"/>
      <w:r w:rsidRPr="00610AB1">
        <w:rPr>
          <w:rFonts w:ascii="Times New Roman" w:hAnsi="Times New Roman" w:cs="Times New Roman"/>
          <w:sz w:val="20"/>
          <w:szCs w:val="20"/>
        </w:rPr>
        <w:t>berpengaruh</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terhadap</w:t>
      </w:r>
      <w:proofErr w:type="spellEnd"/>
      <w:r w:rsidRPr="00610AB1">
        <w:rPr>
          <w:rFonts w:ascii="Times New Roman" w:hAnsi="Times New Roman" w:cs="Times New Roman"/>
          <w:sz w:val="20"/>
          <w:szCs w:val="20"/>
        </w:rPr>
        <w:t xml:space="preserve"> </w:t>
      </w:r>
      <w:proofErr w:type="spellStart"/>
      <w:r w:rsidRPr="00610AB1">
        <w:rPr>
          <w:rFonts w:ascii="Times New Roman" w:hAnsi="Times New Roman" w:cs="Times New Roman"/>
          <w:sz w:val="20"/>
          <w:szCs w:val="20"/>
        </w:rPr>
        <w:t>optimisme</w:t>
      </w:r>
      <w:proofErr w:type="spellEnd"/>
      <w:r w:rsidRPr="00610AB1">
        <w:rPr>
          <w:rFonts w:ascii="Times New Roman" w:hAnsi="Times New Roman" w:cs="Times New Roman"/>
          <w:sz w:val="20"/>
          <w:szCs w:val="20"/>
        </w:rPr>
        <w:t>.</w:t>
      </w:r>
    </w:p>
    <w:p w14:paraId="730DD20D" w14:textId="77777777" w:rsidR="00DF3FF8" w:rsidRPr="00A22D75" w:rsidRDefault="00DF3FF8" w:rsidP="00DF3FF8">
      <w:pPr>
        <w:spacing w:before="240" w:after="0" w:line="240" w:lineRule="auto"/>
        <w:jc w:val="center"/>
        <w:rPr>
          <w:rFonts w:ascii="Times New Roman" w:hAnsi="Times New Roman" w:cs="Times New Roman"/>
          <w:bCs/>
          <w:sz w:val="36"/>
          <w:szCs w:val="36"/>
        </w:rPr>
      </w:pPr>
      <w:r>
        <w:rPr>
          <w:rFonts w:ascii="Times New Roman" w:hAnsi="Times New Roman" w:cs="Times New Roman"/>
          <w:b/>
          <w:sz w:val="28"/>
          <w:szCs w:val="28"/>
        </w:rPr>
        <w:lastRenderedPageBreak/>
        <w:t xml:space="preserve">V. </w:t>
      </w:r>
      <w:r w:rsidRPr="00A22D75">
        <w:rPr>
          <w:rFonts w:ascii="Times New Roman" w:hAnsi="Times New Roman" w:cs="Times New Roman"/>
          <w:b/>
          <w:sz w:val="28"/>
          <w:szCs w:val="28"/>
        </w:rPr>
        <w:t>UCAPAN TERIMAH KASIH</w:t>
      </w:r>
    </w:p>
    <w:p w14:paraId="7440319C" w14:textId="77777777" w:rsidR="00DF3FF8" w:rsidRDefault="00DF3FF8" w:rsidP="00DF3FF8">
      <w:pPr>
        <w:spacing w:after="0" w:line="240" w:lineRule="auto"/>
        <w:ind w:firstLine="397"/>
        <w:jc w:val="both"/>
        <w:rPr>
          <w:rFonts w:ascii="Times New Roman" w:hAnsi="Times New Roman" w:cs="Times New Roman"/>
          <w:bCs/>
          <w:sz w:val="20"/>
          <w:szCs w:val="20"/>
        </w:rPr>
      </w:pPr>
      <w:proofErr w:type="spellStart"/>
      <w:r>
        <w:rPr>
          <w:rFonts w:ascii="Times New Roman" w:hAnsi="Times New Roman" w:cs="Times New Roman"/>
          <w:bCs/>
          <w:sz w:val="20"/>
          <w:szCs w:val="20"/>
        </w:rPr>
        <w:t>Ucapan</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terimah</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kasih</w:t>
      </w:r>
      <w:proofErr w:type="spellEnd"/>
      <w:r>
        <w:rPr>
          <w:rFonts w:ascii="Times New Roman" w:hAnsi="Times New Roman" w:cs="Times New Roman"/>
          <w:bCs/>
          <w:sz w:val="20"/>
          <w:szCs w:val="20"/>
        </w:rPr>
        <w:t xml:space="preserve"> di </w:t>
      </w:r>
      <w:proofErr w:type="spellStart"/>
      <w:r>
        <w:rPr>
          <w:rFonts w:ascii="Times New Roman" w:hAnsi="Times New Roman" w:cs="Times New Roman"/>
          <w:bCs/>
          <w:sz w:val="20"/>
          <w:szCs w:val="20"/>
        </w:rPr>
        <w:t>sampaikan</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kepada</w:t>
      </w:r>
      <w:proofErr w:type="spellEnd"/>
      <w:r>
        <w:rPr>
          <w:rFonts w:ascii="Times New Roman" w:hAnsi="Times New Roman" w:cs="Times New Roman"/>
          <w:bCs/>
          <w:sz w:val="20"/>
          <w:szCs w:val="20"/>
        </w:rPr>
        <w:t xml:space="preserve"> Panti </w:t>
      </w:r>
      <w:proofErr w:type="spellStart"/>
      <w:r>
        <w:rPr>
          <w:rFonts w:ascii="Times New Roman" w:hAnsi="Times New Roman" w:cs="Times New Roman"/>
          <w:bCs/>
          <w:sz w:val="20"/>
          <w:szCs w:val="20"/>
        </w:rPr>
        <w:t>Asuhan</w:t>
      </w:r>
      <w:proofErr w:type="spellEnd"/>
      <w:r>
        <w:rPr>
          <w:rFonts w:ascii="Times New Roman" w:hAnsi="Times New Roman" w:cs="Times New Roman"/>
          <w:bCs/>
          <w:sz w:val="20"/>
          <w:szCs w:val="20"/>
        </w:rPr>
        <w:t xml:space="preserve"> ‘Aisyiyah di </w:t>
      </w:r>
      <w:proofErr w:type="spellStart"/>
      <w:r>
        <w:rPr>
          <w:rFonts w:ascii="Times New Roman" w:hAnsi="Times New Roman" w:cs="Times New Roman"/>
          <w:bCs/>
          <w:sz w:val="20"/>
          <w:szCs w:val="20"/>
        </w:rPr>
        <w:t>sidoarjo</w:t>
      </w:r>
      <w:proofErr w:type="spellEnd"/>
      <w:r>
        <w:rPr>
          <w:rFonts w:ascii="Times New Roman" w:hAnsi="Times New Roman" w:cs="Times New Roman"/>
          <w:bCs/>
          <w:sz w:val="20"/>
          <w:szCs w:val="20"/>
        </w:rPr>
        <w:t xml:space="preserve"> yang </w:t>
      </w:r>
      <w:proofErr w:type="spellStart"/>
      <w:r>
        <w:rPr>
          <w:rFonts w:ascii="Times New Roman" w:hAnsi="Times New Roman" w:cs="Times New Roman"/>
          <w:bCs/>
          <w:sz w:val="20"/>
          <w:szCs w:val="20"/>
        </w:rPr>
        <w:t>telah</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memberikan</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ijin</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penelitian</w:t>
      </w:r>
      <w:proofErr w:type="spellEnd"/>
      <w:r>
        <w:rPr>
          <w:rFonts w:ascii="Times New Roman" w:hAnsi="Times New Roman" w:cs="Times New Roman"/>
          <w:bCs/>
          <w:sz w:val="20"/>
          <w:szCs w:val="20"/>
        </w:rPr>
        <w:t xml:space="preserve"> dan </w:t>
      </w:r>
      <w:proofErr w:type="spellStart"/>
      <w:r>
        <w:rPr>
          <w:rFonts w:ascii="Times New Roman" w:hAnsi="Times New Roman" w:cs="Times New Roman"/>
          <w:bCs/>
          <w:sz w:val="20"/>
          <w:szCs w:val="20"/>
        </w:rPr>
        <w:t>seluruh</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anak</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panti</w:t>
      </w:r>
      <w:proofErr w:type="spellEnd"/>
      <w:r>
        <w:rPr>
          <w:rFonts w:ascii="Times New Roman" w:hAnsi="Times New Roman" w:cs="Times New Roman"/>
          <w:bCs/>
          <w:sz w:val="20"/>
          <w:szCs w:val="20"/>
        </w:rPr>
        <w:t xml:space="preserve"> yang </w:t>
      </w:r>
      <w:proofErr w:type="spellStart"/>
      <w:r>
        <w:rPr>
          <w:rFonts w:ascii="Times New Roman" w:hAnsi="Times New Roman" w:cs="Times New Roman"/>
          <w:bCs/>
          <w:sz w:val="20"/>
          <w:szCs w:val="20"/>
        </w:rPr>
        <w:t>telah</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berkenan</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menjadi</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responden</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dalam</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penelitian</w:t>
      </w:r>
      <w:proofErr w:type="spellEnd"/>
      <w:r>
        <w:rPr>
          <w:rFonts w:ascii="Times New Roman" w:hAnsi="Times New Roman" w:cs="Times New Roman"/>
          <w:bCs/>
          <w:sz w:val="20"/>
          <w:szCs w:val="20"/>
        </w:rPr>
        <w:t xml:space="preserve"> </w:t>
      </w:r>
      <w:proofErr w:type="spellStart"/>
      <w:r>
        <w:rPr>
          <w:rFonts w:ascii="Times New Roman" w:hAnsi="Times New Roman" w:cs="Times New Roman"/>
          <w:bCs/>
          <w:sz w:val="20"/>
          <w:szCs w:val="20"/>
        </w:rPr>
        <w:t>ini</w:t>
      </w:r>
      <w:proofErr w:type="spellEnd"/>
      <w:r>
        <w:rPr>
          <w:rFonts w:ascii="Times New Roman" w:hAnsi="Times New Roman" w:cs="Times New Roman"/>
          <w:bCs/>
          <w:sz w:val="20"/>
          <w:szCs w:val="20"/>
        </w:rPr>
        <w:t>.</w:t>
      </w:r>
    </w:p>
    <w:p w14:paraId="5DBC154C" w14:textId="77777777" w:rsidR="00DF3FF8" w:rsidRPr="00610AB1" w:rsidRDefault="00DF3FF8" w:rsidP="00DF3FF8">
      <w:pPr>
        <w:spacing w:after="0" w:line="240" w:lineRule="auto"/>
        <w:ind w:firstLine="397"/>
        <w:jc w:val="both"/>
        <w:rPr>
          <w:rFonts w:ascii="Times New Roman" w:hAnsi="Times New Roman" w:cs="Times New Roman"/>
          <w:bCs/>
          <w:sz w:val="20"/>
          <w:szCs w:val="20"/>
        </w:rPr>
      </w:pPr>
    </w:p>
    <w:p w14:paraId="1389E68B" w14:textId="77777777" w:rsidR="00DF3FF8" w:rsidRPr="00A22D75" w:rsidRDefault="00DF3FF8" w:rsidP="00DF3FF8">
      <w:pPr>
        <w:spacing w:after="0" w:line="240" w:lineRule="auto"/>
        <w:jc w:val="center"/>
        <w:rPr>
          <w:rFonts w:ascii="Times New Roman" w:hAnsi="Times New Roman" w:cs="Times New Roman"/>
          <w:sz w:val="24"/>
          <w:szCs w:val="24"/>
        </w:rPr>
      </w:pPr>
      <w:proofErr w:type="spellStart"/>
      <w:r w:rsidRPr="00A22D75">
        <w:rPr>
          <w:rFonts w:ascii="Times New Roman" w:hAnsi="Times New Roman" w:cs="Times New Roman"/>
          <w:sz w:val="24"/>
          <w:szCs w:val="24"/>
        </w:rPr>
        <w:t>Referensi</w:t>
      </w:r>
      <w:proofErr w:type="spellEnd"/>
    </w:p>
    <w:p w14:paraId="2C5E257C" w14:textId="77777777" w:rsidR="00DF3FF8" w:rsidRDefault="00DF3FF8" w:rsidP="00DF3FF8">
      <w:pPr>
        <w:spacing w:after="0" w:line="240" w:lineRule="auto"/>
        <w:rPr>
          <w:rFonts w:ascii="Times New Roman" w:hAnsi="Times New Roman" w:cs="Times New Roman"/>
          <w:sz w:val="18"/>
          <w:szCs w:val="18"/>
        </w:rPr>
      </w:pPr>
    </w:p>
    <w:p w14:paraId="32D0C85C"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b/>
          <w:bCs/>
          <w:sz w:val="20"/>
          <w:szCs w:val="20"/>
        </w:rPr>
        <w:fldChar w:fldCharType="begin"/>
      </w:r>
      <w:r>
        <w:rPr>
          <w:rFonts w:ascii="Times New Roman" w:hAnsi="Times New Roman" w:cs="Times New Roman"/>
          <w:b/>
          <w:bCs/>
          <w:sz w:val="20"/>
          <w:szCs w:val="20"/>
        </w:rPr>
        <w:instrText xml:space="preserve">ADDIN Mendeley Bibliography CSL_BIBLIOGRAPHY </w:instrText>
      </w:r>
      <w:r>
        <w:rPr>
          <w:rFonts w:ascii="Times New Roman" w:hAnsi="Times New Roman" w:cs="Times New Roman"/>
          <w:b/>
          <w:bCs/>
          <w:sz w:val="20"/>
          <w:szCs w:val="20"/>
        </w:rPr>
        <w:fldChar w:fldCharType="separate"/>
      </w:r>
      <w:r>
        <w:rPr>
          <w:rFonts w:ascii="Times New Roman" w:hAnsi="Times New Roman" w:cs="Times New Roman"/>
          <w:noProof/>
          <w:sz w:val="20"/>
        </w:rPr>
        <w:t>[1]</w:t>
      </w:r>
      <w:r>
        <w:rPr>
          <w:rFonts w:ascii="Times New Roman" w:hAnsi="Times New Roman" w:cs="Times New Roman"/>
          <w:noProof/>
          <w:sz w:val="20"/>
        </w:rPr>
        <w:tab/>
        <w:t>A. Sanjaya, “Pastoral Konseling Kepada Remaja Kristen Indonesia Dalam Menghadapi Pergaulan Bebas,” Missio Ecclesiae, Vol. 7, No. 1, Pp. 141–163, 2018, Doi: 10.52157/Me.V7i1.84.</w:t>
      </w:r>
    </w:p>
    <w:p w14:paraId="0EA341C0"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[2]</w:t>
      </w:r>
      <w:r>
        <w:rPr>
          <w:rFonts w:ascii="Times New Roman" w:hAnsi="Times New Roman" w:cs="Times New Roman"/>
          <w:noProof/>
          <w:sz w:val="20"/>
        </w:rPr>
        <w:tab/>
        <w:t>F. Nashori, “Kekuatan Karakter Santri,” Millah, Vol. 11, No. 1, Pp. 203–219, 2011, Doi: 10.20885/Millah.Vol11.Iss1.Art10.</w:t>
      </w:r>
    </w:p>
    <w:p w14:paraId="281E0B70"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[3]</w:t>
      </w:r>
      <w:r>
        <w:rPr>
          <w:rFonts w:ascii="Times New Roman" w:hAnsi="Times New Roman" w:cs="Times New Roman"/>
          <w:noProof/>
          <w:sz w:val="20"/>
        </w:rPr>
        <w:tab/>
        <w:t>A. W. Wahid, A. Larasati, Ayuni, And F. Nashori, “Optimisme Remaja Yang Tinggal Di Panti Asuhan Ditinjau Dari Kebersyukuran Dan Konsep Diri,” Humanitas (Monterey. N. L)., Vol. 15, No. 2, Pp. 160–168, 2018, Doi: 10.26555/Humanitas.V15i2.8725.</w:t>
      </w:r>
    </w:p>
    <w:p w14:paraId="23A9935E"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[4]</w:t>
      </w:r>
      <w:r>
        <w:rPr>
          <w:rFonts w:ascii="Times New Roman" w:hAnsi="Times New Roman" w:cs="Times New Roman"/>
          <w:noProof/>
          <w:sz w:val="20"/>
        </w:rPr>
        <w:tab/>
        <w:t>Z. Anwar, “Penerapan Konseling Kelompok Untuk Meningkatkan Happiness Pada Remaja Panti Asuhan,” J. Ilm. Psikol. Terap., Vol. 03, No. 01, Pp. 144–153, 2015.</w:t>
      </w:r>
    </w:p>
    <w:p w14:paraId="3B874228"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[5]</w:t>
      </w:r>
      <w:r>
        <w:rPr>
          <w:rFonts w:ascii="Times New Roman" w:hAnsi="Times New Roman" w:cs="Times New Roman"/>
          <w:noProof/>
          <w:sz w:val="20"/>
        </w:rPr>
        <w:tab/>
        <w:t>N. B. U. Shabrina, “Optimisme Dan Adversity Quotient Pada Remaja Panti Asuhan Di Yogyakarta,” J. Penelit. Pendidik. Guru Sekol. Dasar, Vol. 6, No. August, P. 128, 2016.</w:t>
      </w:r>
    </w:p>
    <w:p w14:paraId="4F01DD89"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[6]</w:t>
      </w:r>
      <w:r>
        <w:rPr>
          <w:rFonts w:ascii="Times New Roman" w:hAnsi="Times New Roman" w:cs="Times New Roman"/>
          <w:noProof/>
          <w:sz w:val="20"/>
        </w:rPr>
        <w:tab/>
        <w:t>M. Annafi And L. Jurusan Psikologi, “Intuisi Optimisme Untuk Sembuh Penyalahguna Napza (Studi Deskriptif Di Pusat Rehabilitasi Rumah Damai Semarang),” Intuisi, Vol. 4, No. 1, P. 50229, 2012, [Online]. Available: Http://Journal.Unnes.Ac.Id/Sju/Index.Php/Intuisi</w:t>
      </w:r>
    </w:p>
    <w:p w14:paraId="159CA4EB"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[7]</w:t>
      </w:r>
      <w:r>
        <w:rPr>
          <w:rFonts w:ascii="Times New Roman" w:hAnsi="Times New Roman" w:cs="Times New Roman"/>
          <w:noProof/>
          <w:sz w:val="20"/>
        </w:rPr>
        <w:tab/>
        <w:t>S. Aisyah Et Al., “Hubungan Antara Self-Esteem Dengan Optimisme Masa Depan Pada Siswa Santri Program Tahfidz Di Pondok Pesantren Al-Muayyad Surakarta Dan Ibnu Abbas,” J. Indig., Vol. 13, No. 2, Pp. 1–8, 2015.</w:t>
      </w:r>
    </w:p>
    <w:p w14:paraId="356F7E2C"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[8]</w:t>
      </w:r>
      <w:r>
        <w:rPr>
          <w:rFonts w:ascii="Times New Roman" w:hAnsi="Times New Roman" w:cs="Times New Roman"/>
          <w:noProof/>
          <w:sz w:val="20"/>
        </w:rPr>
        <w:tab/>
        <w:t>A. D. P. Dewanti And Y. Ayriza, “Pengaruh Optimisme Terhadap Kesejahteraan Subjektif Pada Mahasiswa Yang Mengerjakan Tugas Akhir,” Acta Psychol., Vol. 3, No. 2, Pp. 119–126, 2021.</w:t>
      </w:r>
    </w:p>
    <w:p w14:paraId="11483DAC"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[9]</w:t>
      </w:r>
      <w:r>
        <w:rPr>
          <w:rFonts w:ascii="Times New Roman" w:hAnsi="Times New Roman" w:cs="Times New Roman"/>
          <w:noProof/>
          <w:sz w:val="20"/>
        </w:rPr>
        <w:tab/>
        <w:t>A. Putri, S. N. Akbar, And R. Fauzia, “Gambaran Optimisme Pada Penderita Spinal Cord Injury ( Sci ) Description Of Optimism Of Patient With Spinal Cord Injury ( Sci ) Program Studi Psikologi , Fakultas Kedokteran , Universitas Lambung Mangkurat Jl . A . Yani Km . 36 Banjarbaru Kalimantan Selat,” J. Kognisia, Vol. 1, No. 2, Pp. 15–20, 2018.</w:t>
      </w:r>
    </w:p>
    <w:p w14:paraId="1B72A13D"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[10]</w:t>
      </w:r>
      <w:r>
        <w:rPr>
          <w:rFonts w:ascii="Times New Roman" w:hAnsi="Times New Roman" w:cs="Times New Roman"/>
          <w:noProof/>
          <w:sz w:val="20"/>
        </w:rPr>
        <w:tab/>
        <w:t>M. M. Rahman, “Upaya Orang Tua Dalam Membimbing Remaja Muzdalifah,” Konseling Reli. J. Bimbing. Konseling Islam, Vol. 6, No. 1, Pp. 41–62, 2015, [Online]. Available: Https://Ejournal.Undiksha.Ac.Id/Index.Php/Jja</w:t>
      </w:r>
    </w:p>
    <w:p w14:paraId="17A06C04"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[11]</w:t>
      </w:r>
      <w:r>
        <w:rPr>
          <w:rFonts w:ascii="Times New Roman" w:hAnsi="Times New Roman" w:cs="Times New Roman"/>
          <w:noProof/>
          <w:sz w:val="20"/>
        </w:rPr>
        <w:tab/>
        <w:t>R. N. Sidabalok, W. Marpaung, And Y. S. Manurung, “Optimisme Dan Self Esteem Pada Pelajar Sekolah Menengah Atas,” Philanthr. J. Psychol., Vol. 3, No. 1, P. 48, 2019, Doi: 10.26623/Philanthropy.V3i1.1319.</w:t>
      </w:r>
    </w:p>
    <w:p w14:paraId="005C9A8B"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[12]</w:t>
      </w:r>
      <w:r>
        <w:rPr>
          <w:rFonts w:ascii="Times New Roman" w:hAnsi="Times New Roman" w:cs="Times New Roman"/>
          <w:noProof/>
          <w:sz w:val="20"/>
        </w:rPr>
        <w:tab/>
        <w:t>M. Nurindah, T. Afiatin, And I. Sulistyarini, “Meningkatkan Optimisme Remaja Panti Sosial Dengan Pelatihan Berpikir Positif,” J. Interv. Psikol., Vol. 4, No. 1, Pp. 57–76, 2012.</w:t>
      </w:r>
    </w:p>
    <w:p w14:paraId="7BA165BD"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[13]</w:t>
      </w:r>
      <w:r>
        <w:rPr>
          <w:rFonts w:ascii="Times New Roman" w:hAnsi="Times New Roman" w:cs="Times New Roman"/>
          <w:noProof/>
          <w:sz w:val="20"/>
        </w:rPr>
        <w:tab/>
        <w:t>Nurhasanah, A. Bakar, And T. H. S. Hf, “Penerimaan Diri Remaja Di Panti Asuhan Lpi Markaz Al-Ishlah Banda Aceh T,” J. Ilm. Mhs. Bimbing. Dan Konseling, Vol. 4, No. 1, Pp. 103–109, 2019.</w:t>
      </w:r>
    </w:p>
    <w:p w14:paraId="79C8FA0C"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[14]</w:t>
      </w:r>
      <w:r>
        <w:rPr>
          <w:rFonts w:ascii="Times New Roman" w:hAnsi="Times New Roman" w:cs="Times New Roman"/>
          <w:noProof/>
          <w:sz w:val="20"/>
        </w:rPr>
        <w:tab/>
        <w:t>S. E. Fitria And V. F. Ariva, “Analisis Faktor Kondisi Ekonomi, Tingkat Pendidikan Dan Kemampuan Berwirausaha Terhadap Kinerja Usaha Bagi Pengusaha Pindang Di Desa Cukanggenteng,” J. Manaj. Indones., Vol. 18, No. 3, Pp. 197–208, 2018.</w:t>
      </w:r>
    </w:p>
    <w:p w14:paraId="2E2D8649"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[15]</w:t>
      </w:r>
      <w:r>
        <w:rPr>
          <w:rFonts w:ascii="Times New Roman" w:hAnsi="Times New Roman" w:cs="Times New Roman"/>
          <w:noProof/>
          <w:sz w:val="20"/>
        </w:rPr>
        <w:tab/>
        <w:t>D. Agustin, S. Sumarwiyah, And S. Sucipto, “Peningkatan Sikap Optimisme Anak Panti Asuhan Melalui Layanan Bimbingan Kelompok Dengan Teknik Simulasi,” J. Prakarsa Paedagog., Vol. 3, No. 1, Pp. 45–55, 2020, Doi: 10.24176/Jpp.V3i1.5155.</w:t>
      </w:r>
    </w:p>
    <w:p w14:paraId="238575F7"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[16]</w:t>
      </w:r>
      <w:r>
        <w:rPr>
          <w:rFonts w:ascii="Times New Roman" w:hAnsi="Times New Roman" w:cs="Times New Roman"/>
          <w:noProof/>
          <w:sz w:val="20"/>
        </w:rPr>
        <w:tab/>
        <w:t>K. N. Mazaya And R. Supradewi, “Konsep Diri Dan Kebermaknaan Hidup Pada Remaja Di Panti Asuhan,” Proyeksi, Vol. 6, No. 2, P. 103, 1970, Doi: 10.30659/P.6.2.103-112.</w:t>
      </w:r>
    </w:p>
    <w:p w14:paraId="520B373B"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[17]</w:t>
      </w:r>
      <w:r>
        <w:rPr>
          <w:rFonts w:ascii="Times New Roman" w:hAnsi="Times New Roman" w:cs="Times New Roman"/>
          <w:noProof/>
          <w:sz w:val="20"/>
        </w:rPr>
        <w:tab/>
        <w:t>M. N. Suseno, “Efektivitas Pembentukan Karakter Spiritual Untuk Meningkatkan Optimisme Terhadap Masa Depan Anak Yatim Piatu,” J. Interv. Psikol., Vol. 5, No. 1, Pp. 1–24, 2013, Doi: 10.20885/Intervensipsikologi.Vol5.Iss1.Art1.</w:t>
      </w:r>
    </w:p>
    <w:p w14:paraId="1352BC9C"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[18]</w:t>
      </w:r>
      <w:r>
        <w:rPr>
          <w:rFonts w:ascii="Times New Roman" w:hAnsi="Times New Roman" w:cs="Times New Roman"/>
          <w:noProof/>
          <w:sz w:val="20"/>
        </w:rPr>
        <w:tab/>
        <w:t>A. R. Prasetyo, E. R. Kustanti, And H. Nurtjahjanti, “Gambaran Optimisme Pahlawan Devisa Negara (Calon Tenaga Kerja Wanita Di Blkln Jawa Tengah),” J. Univ. Diponegoro, Vol. 5, Pp. 261–269, 2014.</w:t>
      </w:r>
    </w:p>
    <w:p w14:paraId="681A6EE8"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[19]</w:t>
      </w:r>
      <w:r>
        <w:rPr>
          <w:rFonts w:ascii="Times New Roman" w:hAnsi="Times New Roman" w:cs="Times New Roman"/>
          <w:noProof/>
          <w:sz w:val="20"/>
        </w:rPr>
        <w:tab/>
        <w:t>A. Faradilla, “Pengaruh Kebersyukuran Terhadap Resiliensi Dimediasi Oleh Optimisme Pada Remaja Panti Asuhan,” Pp. 1–28, 2021.</w:t>
      </w:r>
    </w:p>
    <w:p w14:paraId="591DAA00" w14:textId="77777777"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rPr>
      </w:pPr>
      <w:r>
        <w:rPr>
          <w:rFonts w:ascii="Times New Roman" w:hAnsi="Times New Roman" w:cs="Times New Roman"/>
          <w:noProof/>
          <w:sz w:val="20"/>
        </w:rPr>
        <w:t>[20]</w:t>
      </w:r>
      <w:r>
        <w:rPr>
          <w:rFonts w:ascii="Times New Roman" w:hAnsi="Times New Roman" w:cs="Times New Roman"/>
          <w:noProof/>
          <w:sz w:val="20"/>
        </w:rPr>
        <w:tab/>
        <w:t>F. Y. Prasetyawati, R. G. Pradana, And A. Mukhibun, “Studi Komparatif Perbedaan Optimisme Pembelajaran Daring Pada Mahasiswa Berdasarkan Jenis Kelamin,” J. Pendidik. Dompet Dhuafa, Vol. 11, No. 1, Pp. 1–9, 2021.</w:t>
      </w:r>
    </w:p>
    <w:p w14:paraId="620F952B" w14:textId="68433B99" w:rsidR="00DF3FF8" w:rsidRDefault="00DF3FF8" w:rsidP="00DF3FF8">
      <w:pPr>
        <w:widowControl w:val="0"/>
        <w:autoSpaceDE w:val="0"/>
        <w:autoSpaceDN w:val="0"/>
        <w:adjustRightInd w:val="0"/>
        <w:spacing w:after="0" w:line="240" w:lineRule="auto"/>
        <w:ind w:left="640" w:hanging="640"/>
        <w:rPr>
          <w:rFonts w:ascii="Times New Roman" w:hAnsi="Times New Roman" w:cs="Times New Roman"/>
          <w:noProof/>
          <w:sz w:val="20"/>
          <w:szCs w:val="20"/>
        </w:rPr>
      </w:pPr>
      <w:r w:rsidRPr="00DF3FF8">
        <w:rPr>
          <w:rFonts w:ascii="Times New Roman" w:eastAsiaTheme="minorHAnsi" w:hAnsi="Times New Roman" w:cs="Times New Roman"/>
          <w:noProof/>
          <w:sz w:val="20"/>
          <w:szCs w:val="20"/>
          <w14:ligatures w14:val="standardContextual"/>
        </w:rPr>
        <w:lastRenderedPageBreak/>
        <mc:AlternateContent>
          <mc:Choice Requires="wps">
            <w:drawing>
              <wp:anchor distT="0" distB="0" distL="0" distR="0" simplePos="0" relativeHeight="251666432" behindDoc="1" locked="0" layoutInCell="1" allowOverlap="1" wp14:anchorId="6E52A98D" wp14:editId="30124157">
                <wp:simplePos x="0" y="0"/>
                <wp:positionH relativeFrom="page">
                  <wp:posOffset>899160</wp:posOffset>
                </wp:positionH>
                <wp:positionV relativeFrom="paragraph">
                  <wp:posOffset>461010</wp:posOffset>
                </wp:positionV>
                <wp:extent cx="5905500" cy="708660"/>
                <wp:effectExtent l="0" t="0" r="19050" b="1524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70866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72B3D8E" w14:textId="77777777" w:rsidR="00DF3FF8" w:rsidRDefault="00DF3FF8" w:rsidP="00DF3FF8">
                            <w:pPr>
                              <w:spacing w:before="76"/>
                              <w:ind w:left="574"/>
                              <w:rPr>
                                <w:b/>
                                <w:i/>
                                <w:sz w:val="20"/>
                              </w:rPr>
                            </w:pPr>
                            <w:r>
                              <w:rPr>
                                <w:b/>
                                <w:i/>
                                <w:sz w:val="20"/>
                              </w:rPr>
                              <w:t>Conﬂict</w:t>
                            </w:r>
                            <w:r>
                              <w:rPr>
                                <w:b/>
                                <w:i/>
                                <w:spacing w:val="-7"/>
                                <w:sz w:val="20"/>
                              </w:rPr>
                              <w:t xml:space="preserve"> </w:t>
                            </w:r>
                            <w:r>
                              <w:rPr>
                                <w:b/>
                                <w:i/>
                                <w:sz w:val="20"/>
                              </w:rPr>
                              <w:t>of</w:t>
                            </w:r>
                            <w:r>
                              <w:rPr>
                                <w:b/>
                                <w:i/>
                                <w:spacing w:val="-8"/>
                                <w:sz w:val="20"/>
                              </w:rPr>
                              <w:t xml:space="preserve"> </w:t>
                            </w:r>
                            <w:r>
                              <w:rPr>
                                <w:b/>
                                <w:i/>
                                <w:sz w:val="20"/>
                              </w:rPr>
                              <w:t>Interest</w:t>
                            </w:r>
                            <w:r>
                              <w:rPr>
                                <w:b/>
                                <w:i/>
                                <w:spacing w:val="-9"/>
                                <w:sz w:val="20"/>
                              </w:rPr>
                              <w:t xml:space="preserve"> </w:t>
                            </w:r>
                            <w:r>
                              <w:rPr>
                                <w:b/>
                                <w:i/>
                                <w:sz w:val="20"/>
                              </w:rPr>
                              <w:t>Statement:</w:t>
                            </w:r>
                          </w:p>
                          <w:p w14:paraId="60E54B19" w14:textId="77777777" w:rsidR="00DF3FF8" w:rsidRDefault="00DF3FF8" w:rsidP="00DF3FF8">
                            <w:pPr>
                              <w:spacing w:before="20"/>
                              <w:ind w:left="574"/>
                              <w:rPr>
                                <w:i/>
                                <w:sz w:val="20"/>
                              </w:rPr>
                            </w:pPr>
                            <w:r>
                              <w:rPr>
                                <w:i/>
                                <w:sz w:val="20"/>
                              </w:rPr>
                              <w:t>The</w:t>
                            </w:r>
                            <w:r>
                              <w:rPr>
                                <w:i/>
                                <w:spacing w:val="-10"/>
                                <w:sz w:val="20"/>
                              </w:rPr>
                              <w:t xml:space="preserve"> </w:t>
                            </w:r>
                            <w:r>
                              <w:rPr>
                                <w:i/>
                                <w:sz w:val="20"/>
                              </w:rPr>
                              <w:t>author</w:t>
                            </w:r>
                            <w:r>
                              <w:rPr>
                                <w:i/>
                                <w:spacing w:val="-9"/>
                                <w:sz w:val="20"/>
                              </w:rPr>
                              <w:t xml:space="preserve"> </w:t>
                            </w:r>
                            <w:r>
                              <w:rPr>
                                <w:i/>
                                <w:sz w:val="20"/>
                              </w:rPr>
                              <w:t>declares</w:t>
                            </w:r>
                            <w:r>
                              <w:rPr>
                                <w:i/>
                                <w:spacing w:val="-8"/>
                                <w:sz w:val="20"/>
                              </w:rPr>
                              <w:t xml:space="preserve"> </w:t>
                            </w:r>
                            <w:r>
                              <w:rPr>
                                <w:i/>
                                <w:sz w:val="20"/>
                              </w:rPr>
                              <w:t>that</w:t>
                            </w:r>
                            <w:r>
                              <w:rPr>
                                <w:i/>
                                <w:spacing w:val="-3"/>
                                <w:sz w:val="20"/>
                              </w:rPr>
                              <w:t xml:space="preserve"> </w:t>
                            </w:r>
                            <w:r>
                              <w:rPr>
                                <w:i/>
                                <w:sz w:val="20"/>
                              </w:rPr>
                              <w:t>the</w:t>
                            </w:r>
                            <w:r>
                              <w:rPr>
                                <w:i/>
                                <w:spacing w:val="-2"/>
                                <w:sz w:val="20"/>
                              </w:rPr>
                              <w:t xml:space="preserve"> </w:t>
                            </w:r>
                            <w:r>
                              <w:rPr>
                                <w:i/>
                                <w:sz w:val="20"/>
                              </w:rPr>
                              <w:t>research was</w:t>
                            </w:r>
                            <w:r>
                              <w:rPr>
                                <w:i/>
                                <w:spacing w:val="-8"/>
                                <w:sz w:val="20"/>
                              </w:rPr>
                              <w:t xml:space="preserve"> </w:t>
                            </w:r>
                            <w:r>
                              <w:rPr>
                                <w:i/>
                                <w:sz w:val="20"/>
                              </w:rPr>
                              <w:t>conducted</w:t>
                            </w:r>
                            <w:r>
                              <w:rPr>
                                <w:i/>
                                <w:spacing w:val="-3"/>
                                <w:sz w:val="20"/>
                              </w:rPr>
                              <w:t xml:space="preserve"> </w:t>
                            </w:r>
                            <w:r>
                              <w:rPr>
                                <w:i/>
                                <w:sz w:val="20"/>
                              </w:rPr>
                              <w:t>in</w:t>
                            </w:r>
                            <w:r>
                              <w:rPr>
                                <w:i/>
                                <w:spacing w:val="-5"/>
                                <w:sz w:val="20"/>
                              </w:rPr>
                              <w:t xml:space="preserve"> </w:t>
                            </w:r>
                            <w:r>
                              <w:rPr>
                                <w:i/>
                                <w:sz w:val="20"/>
                              </w:rPr>
                              <w:t>the</w:t>
                            </w:r>
                            <w:r>
                              <w:rPr>
                                <w:i/>
                                <w:spacing w:val="-6"/>
                                <w:sz w:val="20"/>
                              </w:rPr>
                              <w:t xml:space="preserve"> </w:t>
                            </w:r>
                            <w:r>
                              <w:rPr>
                                <w:i/>
                                <w:sz w:val="20"/>
                              </w:rPr>
                              <w:t>absence</w:t>
                            </w:r>
                            <w:r>
                              <w:rPr>
                                <w:i/>
                                <w:spacing w:val="-8"/>
                                <w:sz w:val="20"/>
                              </w:rPr>
                              <w:t xml:space="preserve"> </w:t>
                            </w:r>
                            <w:r>
                              <w:rPr>
                                <w:i/>
                                <w:sz w:val="20"/>
                              </w:rPr>
                              <w:t>of</w:t>
                            </w:r>
                            <w:r>
                              <w:rPr>
                                <w:i/>
                                <w:spacing w:val="-8"/>
                                <w:sz w:val="20"/>
                              </w:rPr>
                              <w:t xml:space="preserve"> </w:t>
                            </w:r>
                            <w:r>
                              <w:rPr>
                                <w:i/>
                                <w:sz w:val="20"/>
                              </w:rPr>
                              <w:t>any</w:t>
                            </w:r>
                            <w:r>
                              <w:rPr>
                                <w:i/>
                                <w:spacing w:val="-7"/>
                                <w:sz w:val="20"/>
                              </w:rPr>
                              <w:t xml:space="preserve"> </w:t>
                            </w:r>
                            <w:r>
                              <w:rPr>
                                <w:i/>
                                <w:sz w:val="20"/>
                              </w:rPr>
                              <w:t>commercial</w:t>
                            </w:r>
                            <w:r>
                              <w:rPr>
                                <w:i/>
                                <w:spacing w:val="-3"/>
                                <w:sz w:val="20"/>
                              </w:rPr>
                              <w:t xml:space="preserve"> </w:t>
                            </w:r>
                            <w:r>
                              <w:rPr>
                                <w:i/>
                                <w:sz w:val="20"/>
                              </w:rPr>
                              <w:t>or</w:t>
                            </w:r>
                            <w:r>
                              <w:rPr>
                                <w:i/>
                                <w:spacing w:val="-6"/>
                                <w:sz w:val="20"/>
                              </w:rPr>
                              <w:t xml:space="preserve"> </w:t>
                            </w:r>
                            <w:r>
                              <w:rPr>
                                <w:i/>
                                <w:sz w:val="20"/>
                              </w:rPr>
                              <w:t>ﬁnancial</w:t>
                            </w:r>
                            <w:r>
                              <w:rPr>
                                <w:i/>
                                <w:spacing w:val="-42"/>
                                <w:sz w:val="20"/>
                              </w:rPr>
                              <w:t xml:space="preserve"> </w:t>
                            </w:r>
                            <w:r>
                              <w:rPr>
                                <w:i/>
                                <w:sz w:val="20"/>
                              </w:rPr>
                              <w:t>relationships</w:t>
                            </w:r>
                            <w:r>
                              <w:rPr>
                                <w:i/>
                                <w:spacing w:val="-2"/>
                                <w:sz w:val="20"/>
                              </w:rPr>
                              <w:t xml:space="preserve"> </w:t>
                            </w:r>
                            <w:r>
                              <w:rPr>
                                <w:i/>
                                <w:sz w:val="20"/>
                              </w:rPr>
                              <w:t>that could be</w:t>
                            </w:r>
                            <w:r>
                              <w:rPr>
                                <w:i/>
                                <w:spacing w:val="-5"/>
                                <w:sz w:val="20"/>
                              </w:rPr>
                              <w:t xml:space="preserve"> </w:t>
                            </w:r>
                            <w:r>
                              <w:rPr>
                                <w:i/>
                                <w:sz w:val="20"/>
                              </w:rPr>
                              <w:t>construed</w:t>
                            </w:r>
                            <w:r>
                              <w:rPr>
                                <w:i/>
                                <w:spacing w:val="-5"/>
                                <w:sz w:val="20"/>
                              </w:rPr>
                              <w:t xml:space="preserve"> </w:t>
                            </w:r>
                            <w:r>
                              <w:rPr>
                                <w:i/>
                                <w:sz w:val="20"/>
                              </w:rPr>
                              <w:t>as</w:t>
                            </w:r>
                            <w:r>
                              <w:rPr>
                                <w:i/>
                                <w:spacing w:val="-8"/>
                                <w:sz w:val="20"/>
                              </w:rPr>
                              <w:t xml:space="preserve"> </w:t>
                            </w:r>
                            <w:r>
                              <w:rPr>
                                <w:i/>
                                <w:sz w:val="20"/>
                              </w:rPr>
                              <w:t>a</w:t>
                            </w:r>
                            <w:r>
                              <w:rPr>
                                <w:i/>
                                <w:spacing w:val="-4"/>
                                <w:sz w:val="20"/>
                              </w:rPr>
                              <w:t xml:space="preserve"> </w:t>
                            </w:r>
                            <w:r>
                              <w:rPr>
                                <w:i/>
                                <w:sz w:val="20"/>
                              </w:rPr>
                              <w:t>potential</w:t>
                            </w:r>
                            <w:r>
                              <w:rPr>
                                <w:i/>
                                <w:spacing w:val="6"/>
                                <w:sz w:val="20"/>
                              </w:rPr>
                              <w:t xml:space="preserve"> </w:t>
                            </w:r>
                            <w:r>
                              <w:rPr>
                                <w:i/>
                                <w:sz w:val="20"/>
                              </w:rPr>
                              <w:t>conﬂict</w:t>
                            </w:r>
                            <w:r>
                              <w:rPr>
                                <w:i/>
                                <w:spacing w:val="-5"/>
                                <w:sz w:val="20"/>
                              </w:rPr>
                              <w:t xml:space="preserve"> </w:t>
                            </w:r>
                            <w:r>
                              <w:rPr>
                                <w:i/>
                                <w:sz w:val="20"/>
                              </w:rPr>
                              <w:t>of</w:t>
                            </w:r>
                            <w:r>
                              <w:rPr>
                                <w:i/>
                                <w:spacing w:val="-7"/>
                                <w:sz w:val="20"/>
                              </w:rPr>
                              <w:t xml:space="preserve"> </w:t>
                            </w:r>
                            <w:r>
                              <w:rPr>
                                <w:i/>
                                <w:sz w:val="20"/>
                              </w:rPr>
                              <w:t>interest.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52A98D" id="_x0000_t202" coordsize="21600,21600" o:spt="202" path="m,l,21600r21600,l21600,xe">
                <v:stroke joinstyle="miter"/>
                <v:path gradientshapeok="t" o:connecttype="rect"/>
              </v:shapetype>
              <v:shape id="Text Box 1" o:spid="_x0000_s1026" type="#_x0000_t202" style="position:absolute;left:0;text-align:left;margin-left:70.8pt;margin-top:36.3pt;width:465pt;height:55.8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" filled="f">
                <v:textbox inset="0,0,0,0">
                  <w:txbxContent>
                    <w:p w14:paraId="472B3D8E" w14:textId="77777777" w:rsidR="00DF3FF8" w:rsidRDefault="00DF3FF8" w:rsidP="00DF3FF8">
                      <w:pPr>
                        <w:spacing w:before="76"/>
                        <w:ind w:left="574"/>
                        <w:rPr>
                          <w:b/>
                          <w:i/>
                          <w:sz w:val="20"/>
                        </w:rPr>
                      </w:pPr>
                      <w:r>
                        <w:rPr>
                          <w:b/>
                          <w:i/>
                          <w:sz w:val="20"/>
                        </w:rPr>
                        <w:t>Conﬂict</w:t>
                      </w:r>
                      <w:r>
                        <w:rPr>
                          <w:b/>
                          <w:i/>
                          <w:spacing w:val="-7"/>
                          <w:sz w:val="20"/>
                        </w:rPr>
                        <w:t xml:space="preserve"> </w:t>
                      </w:r>
                      <w:r>
                        <w:rPr>
                          <w:b/>
                          <w:i/>
                          <w:sz w:val="20"/>
                        </w:rPr>
                        <w:t>of</w:t>
                      </w:r>
                      <w:r>
                        <w:rPr>
                          <w:b/>
                          <w:i/>
                          <w:spacing w:val="-8"/>
                          <w:sz w:val="20"/>
                        </w:rPr>
                        <w:t xml:space="preserve"> </w:t>
                      </w:r>
                      <w:r>
                        <w:rPr>
                          <w:b/>
                          <w:i/>
                          <w:sz w:val="20"/>
                        </w:rPr>
                        <w:t>Interest</w:t>
                      </w:r>
                      <w:r>
                        <w:rPr>
                          <w:b/>
                          <w:i/>
                          <w:spacing w:val="-9"/>
                          <w:sz w:val="20"/>
                        </w:rPr>
                        <w:t xml:space="preserve"> </w:t>
                      </w:r>
                      <w:r>
                        <w:rPr>
                          <w:b/>
                          <w:i/>
                          <w:sz w:val="20"/>
                        </w:rPr>
                        <w:t>Statement:</w:t>
                      </w:r>
                    </w:p>
                    <w:p w14:paraId="60E54B19" w14:textId="77777777" w:rsidR="00DF3FF8" w:rsidRDefault="00DF3FF8" w:rsidP="00DF3FF8">
                      <w:pPr>
                        <w:spacing w:before="20"/>
                        <w:ind w:left="574"/>
                        <w:rPr>
                          <w:i/>
                          <w:sz w:val="20"/>
                        </w:rPr>
                      </w:pPr>
                      <w:r>
                        <w:rPr>
                          <w:i/>
                          <w:sz w:val="20"/>
                        </w:rPr>
                        <w:t>The</w:t>
                      </w:r>
                      <w:r>
                        <w:rPr>
                          <w:i/>
                          <w:spacing w:val="-10"/>
                          <w:sz w:val="20"/>
                        </w:rPr>
                        <w:t xml:space="preserve"> </w:t>
                      </w:r>
                      <w:r>
                        <w:rPr>
                          <w:i/>
                          <w:sz w:val="20"/>
                        </w:rPr>
                        <w:t>author</w:t>
                      </w:r>
                      <w:r>
                        <w:rPr>
                          <w:i/>
                          <w:spacing w:val="-9"/>
                          <w:sz w:val="20"/>
                        </w:rPr>
                        <w:t xml:space="preserve"> </w:t>
                      </w:r>
                      <w:r>
                        <w:rPr>
                          <w:i/>
                          <w:sz w:val="20"/>
                        </w:rPr>
                        <w:t>declares</w:t>
                      </w:r>
                      <w:r>
                        <w:rPr>
                          <w:i/>
                          <w:spacing w:val="-8"/>
                          <w:sz w:val="20"/>
                        </w:rPr>
                        <w:t xml:space="preserve"> </w:t>
                      </w:r>
                      <w:r>
                        <w:rPr>
                          <w:i/>
                          <w:sz w:val="20"/>
                        </w:rPr>
                        <w:t>that</w:t>
                      </w:r>
                      <w:r>
                        <w:rPr>
                          <w:i/>
                          <w:spacing w:val="-3"/>
                          <w:sz w:val="20"/>
                        </w:rPr>
                        <w:t xml:space="preserve"> </w:t>
                      </w:r>
                      <w:r>
                        <w:rPr>
                          <w:i/>
                          <w:sz w:val="20"/>
                        </w:rPr>
                        <w:t>the</w:t>
                      </w:r>
                      <w:r>
                        <w:rPr>
                          <w:i/>
                          <w:spacing w:val="-2"/>
                          <w:sz w:val="20"/>
                        </w:rPr>
                        <w:t xml:space="preserve"> </w:t>
                      </w:r>
                      <w:r>
                        <w:rPr>
                          <w:i/>
                          <w:sz w:val="20"/>
                        </w:rPr>
                        <w:t>research was</w:t>
                      </w:r>
                      <w:r>
                        <w:rPr>
                          <w:i/>
                          <w:spacing w:val="-8"/>
                          <w:sz w:val="20"/>
                        </w:rPr>
                        <w:t xml:space="preserve"> </w:t>
                      </w:r>
                      <w:r>
                        <w:rPr>
                          <w:i/>
                          <w:sz w:val="20"/>
                        </w:rPr>
                        <w:t>conducted</w:t>
                      </w:r>
                      <w:r>
                        <w:rPr>
                          <w:i/>
                          <w:spacing w:val="-3"/>
                          <w:sz w:val="20"/>
                        </w:rPr>
                        <w:t xml:space="preserve"> </w:t>
                      </w:r>
                      <w:r>
                        <w:rPr>
                          <w:i/>
                          <w:sz w:val="20"/>
                        </w:rPr>
                        <w:t>in</w:t>
                      </w:r>
                      <w:r>
                        <w:rPr>
                          <w:i/>
                          <w:spacing w:val="-5"/>
                          <w:sz w:val="20"/>
                        </w:rPr>
                        <w:t xml:space="preserve"> </w:t>
                      </w:r>
                      <w:r>
                        <w:rPr>
                          <w:i/>
                          <w:sz w:val="20"/>
                        </w:rPr>
                        <w:t>the</w:t>
                      </w:r>
                      <w:r>
                        <w:rPr>
                          <w:i/>
                          <w:spacing w:val="-6"/>
                          <w:sz w:val="20"/>
                        </w:rPr>
                        <w:t xml:space="preserve"> </w:t>
                      </w:r>
                      <w:r>
                        <w:rPr>
                          <w:i/>
                          <w:sz w:val="20"/>
                        </w:rPr>
                        <w:t>absence</w:t>
                      </w:r>
                      <w:r>
                        <w:rPr>
                          <w:i/>
                          <w:spacing w:val="-8"/>
                          <w:sz w:val="20"/>
                        </w:rPr>
                        <w:t xml:space="preserve"> </w:t>
                      </w:r>
                      <w:r>
                        <w:rPr>
                          <w:i/>
                          <w:sz w:val="20"/>
                        </w:rPr>
                        <w:t>of</w:t>
                      </w:r>
                      <w:r>
                        <w:rPr>
                          <w:i/>
                          <w:spacing w:val="-8"/>
                          <w:sz w:val="20"/>
                        </w:rPr>
                        <w:t xml:space="preserve"> </w:t>
                      </w:r>
                      <w:r>
                        <w:rPr>
                          <w:i/>
                          <w:sz w:val="20"/>
                        </w:rPr>
                        <w:t>any</w:t>
                      </w:r>
                      <w:r>
                        <w:rPr>
                          <w:i/>
                          <w:spacing w:val="-7"/>
                          <w:sz w:val="20"/>
                        </w:rPr>
                        <w:t xml:space="preserve"> </w:t>
                      </w:r>
                      <w:r>
                        <w:rPr>
                          <w:i/>
                          <w:sz w:val="20"/>
                        </w:rPr>
                        <w:t>commercial</w:t>
                      </w:r>
                      <w:r>
                        <w:rPr>
                          <w:i/>
                          <w:spacing w:val="-3"/>
                          <w:sz w:val="20"/>
                        </w:rPr>
                        <w:t xml:space="preserve"> </w:t>
                      </w:r>
                      <w:r>
                        <w:rPr>
                          <w:i/>
                          <w:sz w:val="20"/>
                        </w:rPr>
                        <w:t>or</w:t>
                      </w:r>
                      <w:r>
                        <w:rPr>
                          <w:i/>
                          <w:spacing w:val="-6"/>
                          <w:sz w:val="20"/>
                        </w:rPr>
                        <w:t xml:space="preserve"> </w:t>
                      </w:r>
                      <w:r>
                        <w:rPr>
                          <w:i/>
                          <w:sz w:val="20"/>
                        </w:rPr>
                        <w:t>ﬁnancial</w:t>
                      </w:r>
                      <w:r>
                        <w:rPr>
                          <w:i/>
                          <w:spacing w:val="-42"/>
                          <w:sz w:val="20"/>
                        </w:rPr>
                        <w:t xml:space="preserve"> </w:t>
                      </w:r>
                      <w:r>
                        <w:rPr>
                          <w:i/>
                          <w:sz w:val="20"/>
                        </w:rPr>
                        <w:t>relationships</w:t>
                      </w:r>
                      <w:r>
                        <w:rPr>
                          <w:i/>
                          <w:spacing w:val="-2"/>
                          <w:sz w:val="20"/>
                        </w:rPr>
                        <w:t xml:space="preserve"> </w:t>
                      </w:r>
                      <w:r>
                        <w:rPr>
                          <w:i/>
                          <w:sz w:val="20"/>
                        </w:rPr>
                        <w:t>that could be</w:t>
                      </w:r>
                      <w:r>
                        <w:rPr>
                          <w:i/>
                          <w:spacing w:val="-5"/>
                          <w:sz w:val="20"/>
                        </w:rPr>
                        <w:t xml:space="preserve"> </w:t>
                      </w:r>
                      <w:r>
                        <w:rPr>
                          <w:i/>
                          <w:sz w:val="20"/>
                        </w:rPr>
                        <w:t>construed</w:t>
                      </w:r>
                      <w:r>
                        <w:rPr>
                          <w:i/>
                          <w:spacing w:val="-5"/>
                          <w:sz w:val="20"/>
                        </w:rPr>
                        <w:t xml:space="preserve"> </w:t>
                      </w:r>
                      <w:r>
                        <w:rPr>
                          <w:i/>
                          <w:sz w:val="20"/>
                        </w:rPr>
                        <w:t>as</w:t>
                      </w:r>
                      <w:r>
                        <w:rPr>
                          <w:i/>
                          <w:spacing w:val="-8"/>
                          <w:sz w:val="20"/>
                        </w:rPr>
                        <w:t xml:space="preserve"> </w:t>
                      </w:r>
                      <w:r>
                        <w:rPr>
                          <w:i/>
                          <w:sz w:val="20"/>
                        </w:rPr>
                        <w:t>a</w:t>
                      </w:r>
                      <w:r>
                        <w:rPr>
                          <w:i/>
                          <w:spacing w:val="-4"/>
                          <w:sz w:val="20"/>
                        </w:rPr>
                        <w:t xml:space="preserve"> </w:t>
                      </w:r>
                      <w:r>
                        <w:rPr>
                          <w:i/>
                          <w:sz w:val="20"/>
                        </w:rPr>
                        <w:t>potential</w:t>
                      </w:r>
                      <w:r>
                        <w:rPr>
                          <w:i/>
                          <w:spacing w:val="6"/>
                          <w:sz w:val="20"/>
                        </w:rPr>
                        <w:t xml:space="preserve"> </w:t>
                      </w:r>
                      <w:r>
                        <w:rPr>
                          <w:i/>
                          <w:sz w:val="20"/>
                        </w:rPr>
                        <w:t>conﬂict</w:t>
                      </w:r>
                      <w:r>
                        <w:rPr>
                          <w:i/>
                          <w:spacing w:val="-5"/>
                          <w:sz w:val="20"/>
                        </w:rPr>
                        <w:t xml:space="preserve"> </w:t>
                      </w:r>
                      <w:r>
                        <w:rPr>
                          <w:i/>
                          <w:sz w:val="20"/>
                        </w:rPr>
                        <w:t>of</w:t>
                      </w:r>
                      <w:r>
                        <w:rPr>
                          <w:i/>
                          <w:spacing w:val="-7"/>
                          <w:sz w:val="20"/>
                        </w:rPr>
                        <w:t xml:space="preserve"> </w:t>
                      </w:r>
                      <w:r>
                        <w:rPr>
                          <w:i/>
                          <w:sz w:val="20"/>
                        </w:rPr>
                        <w:t>interest.</w:t>
                      </w:r>
                    </w:p>
                  </w:txbxContent>
                </v:textbox>
                <w10:wrap type="topAndBottom" anchorx="page"/>
              </v:shape>
            </w:pict>
          </mc:Fallback>
        </mc:AlternateContent>
      </w:r>
      <w:r>
        <w:rPr>
          <w:rFonts w:ascii="Times New Roman" w:hAnsi="Times New Roman" w:cs="Times New Roman"/>
          <w:noProof/>
          <w:sz w:val="20"/>
        </w:rPr>
        <w:t>[21]</w:t>
      </w:r>
      <w:r>
        <w:rPr>
          <w:rFonts w:ascii="Times New Roman" w:hAnsi="Times New Roman" w:cs="Times New Roman"/>
          <w:noProof/>
          <w:sz w:val="20"/>
        </w:rPr>
        <w:tab/>
        <w:t>Fia Nurul Fauziah And E. Wahyuni, “Optimisme Mahasiswa: Kebutuhan Web-Based Acceptance And Commitment Therapy Untuk Meningkatkan Optimisme,” Insight J. Bimbing. Konseling, Vol. 10, No. 2, Pp. 127–135, 2022, Doi: 10.21009/Insight.102.04.</w:t>
      </w:r>
    </w:p>
    <w:p w14:paraId="0ADA844A" w14:textId="7A2986A2" w:rsidR="00DF3FF8" w:rsidRDefault="00DF3FF8" w:rsidP="00DF3FF8">
      <w:pPr>
        <w:spacing w:after="0" w:line="240" w:lineRule="auto"/>
        <w:rPr>
          <w:b/>
          <w:bCs/>
        </w:rPr>
      </w:pPr>
      <w:r>
        <w:rPr>
          <w:rFonts w:ascii="Times New Roman" w:hAnsi="Times New Roman" w:cs="Times New Roman"/>
          <w:b/>
          <w:bCs/>
          <w:sz w:val="20"/>
          <w:szCs w:val="20"/>
        </w:rPr>
        <w:fldChar w:fldCharType="end"/>
      </w:r>
    </w:p>
    <w:p w14:paraId="7C11D369" w14:textId="5723B0C6" w:rsidR="00DF3FF8" w:rsidRDefault="00DF3FF8" w:rsidP="00DF3FF8">
      <w:pPr>
        <w:pStyle w:val="ListParagraph"/>
        <w:spacing w:after="0" w:line="240" w:lineRule="auto"/>
        <w:rPr>
          <w:rFonts w:ascii="Times New Roman" w:hAnsi="Times New Roman" w:cs="Times New Roman"/>
        </w:rPr>
      </w:pPr>
    </w:p>
    <w:p w14:paraId="4AB02B29" w14:textId="5CA6060E" w:rsidR="005F7D47" w:rsidRDefault="005F7D47"/>
    <w:sectPr w:rsidR="005F7D47" w:rsidSect="00DF34D2">
      <w:headerReference w:type="default" r:id="rId13"/>
      <w:footerReference w:type="default" r:id="rId14"/>
      <w:headerReference w:type="first" r:id="rId15"/>
      <w:footerReference w:type="first" r:id="rId16"/>
      <w:pgSz w:w="11906" w:h="16838" w:code="9"/>
      <w:pgMar w:top="1701" w:right="1134" w:bottom="1134" w:left="1418" w:header="1020"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9A8AE" w14:textId="77777777" w:rsidR="00D11C1F" w:rsidRDefault="00D11C1F" w:rsidP="00D11C1F">
      <w:pPr>
        <w:spacing w:after="0" w:line="240" w:lineRule="auto"/>
      </w:pPr>
      <w:r>
        <w:separator/>
      </w:r>
    </w:p>
  </w:endnote>
  <w:endnote w:type="continuationSeparator" w:id="0">
    <w:p w14:paraId="4CCDC486" w14:textId="77777777" w:rsidR="00D11C1F" w:rsidRDefault="00D11C1F" w:rsidP="00D11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FDBF9" w14:textId="77777777" w:rsidR="00224CFA" w:rsidRPr="00224CFA" w:rsidRDefault="00224CFA" w:rsidP="00224CFA">
    <w:pPr>
      <w:widowControl w:val="0"/>
      <w:autoSpaceDE w:val="0"/>
      <w:autoSpaceDN w:val="0"/>
      <w:spacing w:before="14" w:after="0" w:line="261" w:lineRule="auto"/>
      <w:ind w:right="18"/>
      <w:jc w:val="center"/>
      <w:rPr>
        <w:rFonts w:ascii="Times New Roman" w:eastAsia="Times New Roman" w:hAnsi="Times New Roman" w:cs="Times New Roman"/>
        <w:spacing w:val="4"/>
        <w:sz w:val="14"/>
        <w:lang w:val="en-US"/>
      </w:rPr>
    </w:pPr>
    <w:r w:rsidRPr="00224CFA">
      <w:rPr>
        <w:rFonts w:ascii="Times New Roman" w:eastAsia="Times New Roman" w:hAnsi="Times New Roman" w:cs="Times New Roman"/>
        <w:spacing w:val="6"/>
        <w:sz w:val="14"/>
        <w:lang w:val="en-US"/>
      </w:rPr>
      <w:t xml:space="preserve">Copyright © Universitas Muhammadiyah </w:t>
    </w:r>
    <w:proofErr w:type="spellStart"/>
    <w:r w:rsidRPr="00224CFA">
      <w:rPr>
        <w:rFonts w:ascii="Times New Roman" w:eastAsia="Times New Roman" w:hAnsi="Times New Roman" w:cs="Times New Roman"/>
        <w:spacing w:val="6"/>
        <w:sz w:val="14"/>
        <w:lang w:val="en-US"/>
      </w:rPr>
      <w:t>Sidoarjo</w:t>
    </w:r>
    <w:proofErr w:type="spellEnd"/>
    <w:r w:rsidRPr="00224CFA">
      <w:rPr>
        <w:rFonts w:ascii="Times New Roman" w:eastAsia="Times New Roman" w:hAnsi="Times New Roman" w:cs="Times New Roman"/>
        <w:spacing w:val="6"/>
        <w:sz w:val="14"/>
        <w:lang w:val="en-US"/>
      </w:rPr>
      <w:t xml:space="preserve">. This is an open-access article distributed under the terms of the Creative Commons Attribution </w:t>
    </w:r>
    <w:r w:rsidRPr="00224CFA">
      <w:rPr>
        <w:rFonts w:ascii="Times New Roman" w:eastAsia="Times New Roman" w:hAnsi="Times New Roman" w:cs="Times New Roman"/>
        <w:spacing w:val="4"/>
        <w:sz w:val="14"/>
        <w:lang w:val="en-US"/>
      </w:rPr>
      <w:t xml:space="preserve">License (CC BY). The use, distribution or reproduction in other forums is permitted, provided the original author(s) and the copyright owner(s) are </w:t>
    </w:r>
    <w:proofErr w:type="spellStart"/>
    <w:r w:rsidRPr="00224CFA">
      <w:rPr>
        <w:rFonts w:ascii="Times New Roman" w:eastAsia="Times New Roman" w:hAnsi="Times New Roman" w:cs="Times New Roman"/>
        <w:spacing w:val="4"/>
        <w:sz w:val="14"/>
        <w:lang w:val="en-US"/>
      </w:rPr>
      <w:t>cre</w:t>
    </w:r>
    <w:proofErr w:type="spellEnd"/>
    <w:r w:rsidRPr="00224CFA">
      <w:rPr>
        <w:rFonts w:ascii="Times New Roman" w:eastAsia="Times New Roman" w:hAnsi="Times New Roman" w:cs="Times New Roman"/>
        <w:spacing w:val="4"/>
        <w:sz w:val="14"/>
        <w:lang w:val="en-US"/>
      </w:rPr>
      <w:t xml:space="preserve"> </w:t>
    </w:r>
    <w:proofErr w:type="spellStart"/>
    <w:r w:rsidRPr="00224CFA">
      <w:rPr>
        <w:rFonts w:ascii="Times New Roman" w:eastAsia="Times New Roman" w:hAnsi="Times New Roman" w:cs="Times New Roman"/>
        <w:spacing w:val="4"/>
        <w:sz w:val="14"/>
        <w:lang w:val="en-US"/>
      </w:rPr>
      <w:t>dited</w:t>
    </w:r>
    <w:proofErr w:type="spellEnd"/>
    <w:r w:rsidRPr="00224CFA">
      <w:rPr>
        <w:rFonts w:ascii="Times New Roman" w:eastAsia="Times New Roman" w:hAnsi="Times New Roman" w:cs="Times New Roman"/>
        <w:spacing w:val="4"/>
        <w:sz w:val="14"/>
        <w:lang w:val="en-US"/>
      </w:rPr>
      <w:t xml:space="preserve"> and that the original publication in this journal is cited, in accordance with accepted academic practice. No use, distribution or reproduction is permitted which does not comply with these terms.</w:t>
    </w:r>
  </w:p>
  <w:p w14:paraId="07B33AC5" w14:textId="77777777" w:rsidR="00224CFA" w:rsidRDefault="00224CFA" w:rsidP="00224C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C379C" w14:textId="77777777" w:rsidR="00224CFA" w:rsidRDefault="00224CFA" w:rsidP="00224CFA">
    <w:pPr>
      <w:widowControl w:val="0"/>
      <w:autoSpaceDE w:val="0"/>
      <w:autoSpaceDN w:val="0"/>
      <w:spacing w:before="14" w:after="0" w:line="261" w:lineRule="auto"/>
      <w:ind w:right="18"/>
      <w:jc w:val="center"/>
      <w:rPr>
        <w:rFonts w:ascii="Times New Roman" w:eastAsia="Times New Roman" w:hAnsi="Times New Roman" w:cs="Times New Roman"/>
        <w:spacing w:val="6"/>
        <w:sz w:val="14"/>
        <w:lang w:val="en-US"/>
      </w:rPr>
    </w:pPr>
  </w:p>
  <w:p w14:paraId="64562869" w14:textId="356A917D" w:rsidR="00224CFA" w:rsidRPr="00224CFA" w:rsidRDefault="00224CFA" w:rsidP="00224CFA">
    <w:pPr>
      <w:widowControl w:val="0"/>
      <w:autoSpaceDE w:val="0"/>
      <w:autoSpaceDN w:val="0"/>
      <w:spacing w:before="14" w:after="0" w:line="261" w:lineRule="auto"/>
      <w:ind w:right="18"/>
      <w:jc w:val="center"/>
      <w:rPr>
        <w:rFonts w:ascii="Times New Roman" w:eastAsia="Times New Roman" w:hAnsi="Times New Roman" w:cs="Times New Roman"/>
        <w:spacing w:val="4"/>
        <w:sz w:val="14"/>
        <w:lang w:val="en-US"/>
      </w:rPr>
    </w:pPr>
    <w:r w:rsidRPr="00224CFA">
      <w:rPr>
        <w:rFonts w:ascii="Times New Roman" w:eastAsia="Times New Roman" w:hAnsi="Times New Roman" w:cs="Times New Roman"/>
        <w:spacing w:val="6"/>
        <w:sz w:val="14"/>
        <w:lang w:val="en-US"/>
      </w:rPr>
      <w:t xml:space="preserve">Copyright © Universitas Muhammadiyah </w:t>
    </w:r>
    <w:proofErr w:type="spellStart"/>
    <w:r w:rsidRPr="00224CFA">
      <w:rPr>
        <w:rFonts w:ascii="Times New Roman" w:eastAsia="Times New Roman" w:hAnsi="Times New Roman" w:cs="Times New Roman"/>
        <w:spacing w:val="6"/>
        <w:sz w:val="14"/>
        <w:lang w:val="en-US"/>
      </w:rPr>
      <w:t>Sidoarjo</w:t>
    </w:r>
    <w:proofErr w:type="spellEnd"/>
    <w:r w:rsidRPr="00224CFA">
      <w:rPr>
        <w:rFonts w:ascii="Times New Roman" w:eastAsia="Times New Roman" w:hAnsi="Times New Roman" w:cs="Times New Roman"/>
        <w:spacing w:val="6"/>
        <w:sz w:val="14"/>
        <w:lang w:val="en-US"/>
      </w:rPr>
      <w:t xml:space="preserve">. This is an open-access article distributed under the terms of the Creative Commons Attribution </w:t>
    </w:r>
    <w:r w:rsidRPr="00224CFA">
      <w:rPr>
        <w:rFonts w:ascii="Times New Roman" w:eastAsia="Times New Roman" w:hAnsi="Times New Roman" w:cs="Times New Roman"/>
        <w:spacing w:val="4"/>
        <w:sz w:val="14"/>
        <w:lang w:val="en-US"/>
      </w:rPr>
      <w:t xml:space="preserve">License (CC BY). The use, distribution or reproduction in other forums is permitted, provided the original author(s) and the copyright owner(s) are </w:t>
    </w:r>
    <w:proofErr w:type="spellStart"/>
    <w:r w:rsidRPr="00224CFA">
      <w:rPr>
        <w:rFonts w:ascii="Times New Roman" w:eastAsia="Times New Roman" w:hAnsi="Times New Roman" w:cs="Times New Roman"/>
        <w:spacing w:val="4"/>
        <w:sz w:val="14"/>
        <w:lang w:val="en-US"/>
      </w:rPr>
      <w:t>cre</w:t>
    </w:r>
    <w:proofErr w:type="spellEnd"/>
    <w:r w:rsidRPr="00224CFA">
      <w:rPr>
        <w:rFonts w:ascii="Times New Roman" w:eastAsia="Times New Roman" w:hAnsi="Times New Roman" w:cs="Times New Roman"/>
        <w:spacing w:val="4"/>
        <w:sz w:val="14"/>
        <w:lang w:val="en-US"/>
      </w:rPr>
      <w:t xml:space="preserve"> </w:t>
    </w:r>
    <w:proofErr w:type="spellStart"/>
    <w:r w:rsidRPr="00224CFA">
      <w:rPr>
        <w:rFonts w:ascii="Times New Roman" w:eastAsia="Times New Roman" w:hAnsi="Times New Roman" w:cs="Times New Roman"/>
        <w:spacing w:val="4"/>
        <w:sz w:val="14"/>
        <w:lang w:val="en-US"/>
      </w:rPr>
      <w:t>dited</w:t>
    </w:r>
    <w:proofErr w:type="spellEnd"/>
    <w:r w:rsidRPr="00224CFA">
      <w:rPr>
        <w:rFonts w:ascii="Times New Roman" w:eastAsia="Times New Roman" w:hAnsi="Times New Roman" w:cs="Times New Roman"/>
        <w:spacing w:val="4"/>
        <w:sz w:val="14"/>
        <w:lang w:val="en-US"/>
      </w:rPr>
      <w:t xml:space="preserve"> and that the original publication in this journal is cited, in accordance with accepted academic practice. No use, distribution or reproduction is permitted which does not comply with these terms.</w:t>
    </w:r>
  </w:p>
  <w:p w14:paraId="2C0926FF" w14:textId="64C9F493" w:rsidR="00D11C1F" w:rsidRPr="00224CFA" w:rsidRDefault="00D11C1F" w:rsidP="00224CFA">
    <w:pPr>
      <w:widowControl w:val="0"/>
      <w:autoSpaceDE w:val="0"/>
      <w:autoSpaceDN w:val="0"/>
      <w:spacing w:before="14" w:after="0" w:line="261" w:lineRule="auto"/>
      <w:ind w:right="18"/>
      <w:jc w:val="center"/>
      <w:rPr>
        <w:rFonts w:ascii="Times New Roman" w:eastAsia="Times New Roman" w:hAnsi="Times New Roman" w:cs="Times New Roman"/>
        <w:spacing w:val="4"/>
        <w:sz w:val="14"/>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8CB29" w14:textId="77777777" w:rsidR="00D11C1F" w:rsidRDefault="00D11C1F" w:rsidP="00D11C1F">
      <w:pPr>
        <w:spacing w:after="0" w:line="240" w:lineRule="auto"/>
      </w:pPr>
      <w:r>
        <w:separator/>
      </w:r>
    </w:p>
  </w:footnote>
  <w:footnote w:type="continuationSeparator" w:id="0">
    <w:p w14:paraId="6F80EAFB" w14:textId="77777777" w:rsidR="00D11C1F" w:rsidRDefault="00D11C1F" w:rsidP="00D11C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2164456"/>
      <w:docPartObj>
        <w:docPartGallery w:val="Page Numbers (Top of Page)"/>
        <w:docPartUnique/>
      </w:docPartObj>
    </w:sdtPr>
    <w:sdtEndPr>
      <w:rPr>
        <w:color w:val="7F7F7F" w:themeColor="background1" w:themeShade="7F"/>
        <w:spacing w:val="60"/>
      </w:rPr>
    </w:sdtEndPr>
    <w:sdtContent>
      <w:p w14:paraId="6F15E5BA" w14:textId="47428EF8" w:rsidR="00D11C1F" w:rsidRDefault="00D11C1F">
        <w:pPr>
          <w:pStyle w:val="Header"/>
          <w:pBdr>
            <w:bottom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159719FD" w14:textId="77777777" w:rsidR="00D11C1F" w:rsidRDefault="00D11C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008362699"/>
      <w:docPartObj>
        <w:docPartGallery w:val="Page Numbers (Top of Page)"/>
        <w:docPartUnique/>
      </w:docPartObj>
    </w:sdtPr>
    <w:sdtEndPr>
      <w:rPr>
        <w:b/>
        <w:bCs/>
        <w:noProof/>
        <w:color w:val="auto"/>
        <w:spacing w:val="0"/>
      </w:rPr>
    </w:sdtEndPr>
    <w:sdtContent>
      <w:p w14:paraId="5F20E725" w14:textId="04E1B542" w:rsidR="00D11C1F" w:rsidRDefault="00D11C1F">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586CCB1C" w14:textId="77777777" w:rsidR="00D11C1F" w:rsidRDefault="00D11C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C1F"/>
    <w:rsid w:val="0018523A"/>
    <w:rsid w:val="00224CFA"/>
    <w:rsid w:val="003577D2"/>
    <w:rsid w:val="00502AA6"/>
    <w:rsid w:val="00587843"/>
    <w:rsid w:val="005F7D47"/>
    <w:rsid w:val="00614656"/>
    <w:rsid w:val="006C617B"/>
    <w:rsid w:val="0072659D"/>
    <w:rsid w:val="008D2E5F"/>
    <w:rsid w:val="00C51913"/>
    <w:rsid w:val="00D11C1F"/>
    <w:rsid w:val="00DF34D2"/>
    <w:rsid w:val="00DF3FF8"/>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134421"/>
  <w15:chartTrackingRefBased/>
  <w15:docId w15:val="{B9800A59-05B2-4D5E-8A5B-A3AD808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C1F"/>
    <w:rPr>
      <w:rFonts w:ascii="Calibri" w:eastAsia="Calibri" w:hAnsi="Calibri" w:cs="SimSu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C1F"/>
    <w:pPr>
      <w:ind w:left="720"/>
      <w:contextualSpacing/>
    </w:pPr>
  </w:style>
  <w:style w:type="character" w:styleId="CommentReference">
    <w:name w:val="annotation reference"/>
    <w:basedOn w:val="DefaultParagraphFont"/>
    <w:uiPriority w:val="99"/>
    <w:rsid w:val="00D11C1F"/>
    <w:rPr>
      <w:sz w:val="16"/>
      <w:szCs w:val="16"/>
    </w:rPr>
  </w:style>
  <w:style w:type="character" w:styleId="Hyperlink">
    <w:name w:val="Hyperlink"/>
    <w:basedOn w:val="DefaultParagraphFont"/>
    <w:uiPriority w:val="99"/>
    <w:rsid w:val="00D11C1F"/>
    <w:rPr>
      <w:color w:val="0563C1"/>
      <w:u w:val="single"/>
    </w:rPr>
  </w:style>
  <w:style w:type="paragraph" w:styleId="Header">
    <w:name w:val="header"/>
    <w:basedOn w:val="Normal"/>
    <w:link w:val="HeaderChar"/>
    <w:uiPriority w:val="99"/>
    <w:unhideWhenUsed/>
    <w:rsid w:val="00D11C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1C1F"/>
    <w:rPr>
      <w:rFonts w:ascii="Calibri" w:eastAsia="Calibri" w:hAnsi="Calibri" w:cs="SimSun"/>
      <w:kern w:val="0"/>
      <w14:ligatures w14:val="none"/>
    </w:rPr>
  </w:style>
  <w:style w:type="paragraph" w:styleId="Footer">
    <w:name w:val="footer"/>
    <w:basedOn w:val="Normal"/>
    <w:link w:val="FooterChar"/>
    <w:uiPriority w:val="99"/>
    <w:unhideWhenUsed/>
    <w:rsid w:val="00D11C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1C1F"/>
    <w:rPr>
      <w:rFonts w:ascii="Calibri" w:eastAsia="Calibri" w:hAnsi="Calibri" w:cs="SimSu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mailto:effywardati@umsida.ac.id" TargetMode="External"/><Relationship Id="rId11" Type="http://schemas.openxmlformats.org/officeDocument/2006/relationships/chart" Target="charts/chart5.xm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chart" Target="charts/chart4.xml"/><Relationship Id="rId4" Type="http://schemas.openxmlformats.org/officeDocument/2006/relationships/footnotes" Target="footnote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Sheet1!$C$6</c:f>
              <c:strCache>
                <c:ptCount val="1"/>
                <c:pt idx="0">
                  <c:v>Frequency</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1189-4DF0-9741-16670490D357}"/>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1189-4DF0-9741-16670490D357}"/>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1189-4DF0-9741-16670490D357}"/>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1189-4DF0-9741-16670490D357}"/>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9-1189-4DF0-9741-16670490D357}"/>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Sheet1!$A$7:$B$11</c:f>
              <c:strCache>
                <c:ptCount val="4"/>
                <c:pt idx="0">
                  <c:v>sangat tinggi</c:v>
                </c:pt>
                <c:pt idx="1">
                  <c:v>Tinggi</c:v>
                </c:pt>
                <c:pt idx="2">
                  <c:v>Rendah</c:v>
                </c:pt>
                <c:pt idx="3">
                  <c:v>sangat rendah</c:v>
                </c:pt>
              </c:strCache>
            </c:strRef>
          </c:cat>
          <c:val>
            <c:numRef>
              <c:f>Sheet1!$C$7:$C$11</c:f>
              <c:numCache>
                <c:formatCode>General</c:formatCode>
                <c:ptCount val="5"/>
                <c:pt idx="0">
                  <c:v>24</c:v>
                </c:pt>
                <c:pt idx="1">
                  <c:v>27</c:v>
                </c:pt>
                <c:pt idx="2">
                  <c:v>47</c:v>
                </c:pt>
                <c:pt idx="3">
                  <c:v>17</c:v>
                </c:pt>
              </c:numCache>
            </c:numRef>
          </c:val>
          <c:extLst>
            <c:ext xmlns:c16="http://schemas.microsoft.com/office/drawing/2014/chart" uri="{C3380CC4-5D6E-409C-BE32-E72D297353CC}">
              <c16:uniqueId val="{0000000A-1189-4DF0-9741-16670490D357}"/>
            </c:ext>
          </c:extLst>
        </c:ser>
        <c:ser>
          <c:idx val="1"/>
          <c:order val="1"/>
          <c:tx>
            <c:strRef>
              <c:f>Sheet1!$D$6</c:f>
              <c:strCache>
                <c:ptCount val="1"/>
                <c:pt idx="0">
                  <c:v>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C-1189-4DF0-9741-16670490D357}"/>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E-1189-4DF0-9741-16670490D357}"/>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0-1189-4DF0-9741-16670490D357}"/>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2-1189-4DF0-9741-16670490D357}"/>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4-1189-4DF0-9741-16670490D357}"/>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Sheet1!$A$7:$B$11</c:f>
              <c:strCache>
                <c:ptCount val="4"/>
                <c:pt idx="0">
                  <c:v>sangat tinggi</c:v>
                </c:pt>
                <c:pt idx="1">
                  <c:v>Tinggi</c:v>
                </c:pt>
                <c:pt idx="2">
                  <c:v>Rendah</c:v>
                </c:pt>
                <c:pt idx="3">
                  <c:v>sangat rendah</c:v>
                </c:pt>
              </c:strCache>
            </c:strRef>
          </c:cat>
          <c:val>
            <c:numRef>
              <c:f>Sheet1!$D$7:$D$11</c:f>
              <c:numCache>
                <c:formatCode>General</c:formatCode>
                <c:ptCount val="5"/>
                <c:pt idx="0">
                  <c:v>20.9</c:v>
                </c:pt>
                <c:pt idx="1">
                  <c:v>23.5</c:v>
                </c:pt>
                <c:pt idx="2">
                  <c:v>40.9</c:v>
                </c:pt>
                <c:pt idx="3">
                  <c:v>14.8</c:v>
                </c:pt>
              </c:numCache>
            </c:numRef>
          </c:val>
          <c:extLst>
            <c:ext xmlns:c16="http://schemas.microsoft.com/office/drawing/2014/chart" uri="{C3380CC4-5D6E-409C-BE32-E72D297353CC}">
              <c16:uniqueId val="{00000015-1189-4DF0-9741-16670490D357}"/>
            </c:ext>
          </c:extLst>
        </c:ser>
        <c:ser>
          <c:idx val="2"/>
          <c:order val="2"/>
          <c:tx>
            <c:strRef>
              <c:f>Sheet1!$E$6</c:f>
              <c:strCache>
                <c:ptCount val="1"/>
                <c:pt idx="0">
                  <c:v>Valid 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7-1189-4DF0-9741-16670490D357}"/>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9-1189-4DF0-9741-16670490D357}"/>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B-1189-4DF0-9741-16670490D357}"/>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D-1189-4DF0-9741-16670490D357}"/>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F-1189-4DF0-9741-16670490D357}"/>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Sheet1!$A$7:$B$11</c:f>
              <c:strCache>
                <c:ptCount val="4"/>
                <c:pt idx="0">
                  <c:v>sangat tinggi</c:v>
                </c:pt>
                <c:pt idx="1">
                  <c:v>Tinggi</c:v>
                </c:pt>
                <c:pt idx="2">
                  <c:v>Rendah</c:v>
                </c:pt>
                <c:pt idx="3">
                  <c:v>sangat rendah</c:v>
                </c:pt>
              </c:strCache>
            </c:strRef>
          </c:cat>
          <c:val>
            <c:numRef>
              <c:f>Sheet1!$E$7:$E$11</c:f>
              <c:numCache>
                <c:formatCode>General</c:formatCode>
                <c:ptCount val="5"/>
                <c:pt idx="0">
                  <c:v>20.9</c:v>
                </c:pt>
                <c:pt idx="1">
                  <c:v>23.5</c:v>
                </c:pt>
                <c:pt idx="2">
                  <c:v>40.9</c:v>
                </c:pt>
                <c:pt idx="3">
                  <c:v>14.8</c:v>
                </c:pt>
              </c:numCache>
            </c:numRef>
          </c:val>
          <c:extLst>
            <c:ext xmlns:c16="http://schemas.microsoft.com/office/drawing/2014/chart" uri="{C3380CC4-5D6E-409C-BE32-E72D297353CC}">
              <c16:uniqueId val="{00000020-1189-4DF0-9741-16670490D357}"/>
            </c:ext>
          </c:extLst>
        </c:ser>
        <c:ser>
          <c:idx val="3"/>
          <c:order val="3"/>
          <c:tx>
            <c:strRef>
              <c:f>Sheet1!$F$6</c:f>
              <c:strCache>
                <c:ptCount val="1"/>
                <c:pt idx="0">
                  <c:v>Cumulative 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2-1189-4DF0-9741-16670490D357}"/>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4-1189-4DF0-9741-16670490D357}"/>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6-1189-4DF0-9741-16670490D357}"/>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8-1189-4DF0-9741-16670490D357}"/>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A-1189-4DF0-9741-16670490D357}"/>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Sheet1!$A$7:$B$11</c:f>
              <c:strCache>
                <c:ptCount val="4"/>
                <c:pt idx="0">
                  <c:v>sangat tinggi</c:v>
                </c:pt>
                <c:pt idx="1">
                  <c:v>Tinggi</c:v>
                </c:pt>
                <c:pt idx="2">
                  <c:v>Rendah</c:v>
                </c:pt>
                <c:pt idx="3">
                  <c:v>sangat rendah</c:v>
                </c:pt>
              </c:strCache>
            </c:strRef>
          </c:cat>
          <c:val>
            <c:numRef>
              <c:f>Sheet1!$F$7:$F$11</c:f>
              <c:numCache>
                <c:formatCode>General</c:formatCode>
                <c:ptCount val="5"/>
                <c:pt idx="0">
                  <c:v>20.9</c:v>
                </c:pt>
                <c:pt idx="1">
                  <c:v>44.3</c:v>
                </c:pt>
                <c:pt idx="2">
                  <c:v>85.2</c:v>
                </c:pt>
                <c:pt idx="3">
                  <c:v>100</c:v>
                </c:pt>
              </c:numCache>
            </c:numRef>
          </c:val>
          <c:extLst>
            <c:ext xmlns:c16="http://schemas.microsoft.com/office/drawing/2014/chart" uri="{C3380CC4-5D6E-409C-BE32-E72D297353CC}">
              <c16:uniqueId val="{0000002B-1189-4DF0-9741-16670490D357}"/>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layout>
        <c:manualLayout>
          <c:xMode val="edge"/>
          <c:yMode val="edge"/>
          <c:x val="0.24560987754344213"/>
          <c:y val="2.9962546816479401E-2"/>
          <c:w val="0.49806213130111149"/>
          <c:h val="8.427025273526202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Sheet2!$C$10</c:f>
              <c:strCache>
                <c:ptCount val="1"/>
                <c:pt idx="0">
                  <c:v>Frequency</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EA52-401F-84D7-A346C38D8C9D}"/>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EA52-401F-84D7-A346C38D8C9D}"/>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EA52-401F-84D7-A346C38D8C9D}"/>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EA52-401F-84D7-A346C38D8C9D}"/>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9-EA52-401F-84D7-A346C38D8C9D}"/>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Sheet2!$A$11:$B$15</c:f>
              <c:strCache>
                <c:ptCount val="4"/>
                <c:pt idx="0">
                  <c:v>sanggat tinggi</c:v>
                </c:pt>
                <c:pt idx="1">
                  <c:v>Tinggi</c:v>
                </c:pt>
                <c:pt idx="2">
                  <c:v>Rendah</c:v>
                </c:pt>
                <c:pt idx="3">
                  <c:v>sangat rendah</c:v>
                </c:pt>
              </c:strCache>
            </c:strRef>
          </c:cat>
          <c:val>
            <c:numRef>
              <c:f>Sheet2!$C$11:$C$15</c:f>
              <c:numCache>
                <c:formatCode>General</c:formatCode>
                <c:ptCount val="5"/>
                <c:pt idx="0">
                  <c:v>26</c:v>
                </c:pt>
                <c:pt idx="1">
                  <c:v>34</c:v>
                </c:pt>
                <c:pt idx="2">
                  <c:v>40</c:v>
                </c:pt>
                <c:pt idx="3">
                  <c:v>15</c:v>
                </c:pt>
              </c:numCache>
            </c:numRef>
          </c:val>
          <c:extLst>
            <c:ext xmlns:c16="http://schemas.microsoft.com/office/drawing/2014/chart" uri="{C3380CC4-5D6E-409C-BE32-E72D297353CC}">
              <c16:uniqueId val="{0000000A-EA52-401F-84D7-A346C38D8C9D}"/>
            </c:ext>
          </c:extLst>
        </c:ser>
        <c:ser>
          <c:idx val="1"/>
          <c:order val="1"/>
          <c:tx>
            <c:strRef>
              <c:f>Sheet2!$D$10</c:f>
              <c:strCache>
                <c:ptCount val="1"/>
                <c:pt idx="0">
                  <c:v>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C-EA52-401F-84D7-A346C38D8C9D}"/>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E-EA52-401F-84D7-A346C38D8C9D}"/>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0-EA52-401F-84D7-A346C38D8C9D}"/>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2-EA52-401F-84D7-A346C38D8C9D}"/>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4-EA52-401F-84D7-A346C38D8C9D}"/>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Sheet2!$A$11:$B$15</c:f>
              <c:strCache>
                <c:ptCount val="4"/>
                <c:pt idx="0">
                  <c:v>sanggat tinggi</c:v>
                </c:pt>
                <c:pt idx="1">
                  <c:v>Tinggi</c:v>
                </c:pt>
                <c:pt idx="2">
                  <c:v>Rendah</c:v>
                </c:pt>
                <c:pt idx="3">
                  <c:v>sangat rendah</c:v>
                </c:pt>
              </c:strCache>
            </c:strRef>
          </c:cat>
          <c:val>
            <c:numRef>
              <c:f>Sheet2!$D$11:$D$15</c:f>
              <c:numCache>
                <c:formatCode>General</c:formatCode>
                <c:ptCount val="5"/>
                <c:pt idx="0">
                  <c:v>22.6</c:v>
                </c:pt>
                <c:pt idx="1">
                  <c:v>29.6</c:v>
                </c:pt>
                <c:pt idx="2">
                  <c:v>34.799999999999997</c:v>
                </c:pt>
                <c:pt idx="3">
                  <c:v>13</c:v>
                </c:pt>
              </c:numCache>
            </c:numRef>
          </c:val>
          <c:extLst>
            <c:ext xmlns:c16="http://schemas.microsoft.com/office/drawing/2014/chart" uri="{C3380CC4-5D6E-409C-BE32-E72D297353CC}">
              <c16:uniqueId val="{00000015-EA52-401F-84D7-A346C38D8C9D}"/>
            </c:ext>
          </c:extLst>
        </c:ser>
        <c:ser>
          <c:idx val="2"/>
          <c:order val="2"/>
          <c:tx>
            <c:strRef>
              <c:f>Sheet2!$E$10</c:f>
              <c:strCache>
                <c:ptCount val="1"/>
                <c:pt idx="0">
                  <c:v>Valid 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7-EA52-401F-84D7-A346C38D8C9D}"/>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9-EA52-401F-84D7-A346C38D8C9D}"/>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B-EA52-401F-84D7-A346C38D8C9D}"/>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D-EA52-401F-84D7-A346C38D8C9D}"/>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F-EA52-401F-84D7-A346C38D8C9D}"/>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Sheet2!$A$11:$B$15</c:f>
              <c:strCache>
                <c:ptCount val="4"/>
                <c:pt idx="0">
                  <c:v>sanggat tinggi</c:v>
                </c:pt>
                <c:pt idx="1">
                  <c:v>Tinggi</c:v>
                </c:pt>
                <c:pt idx="2">
                  <c:v>Rendah</c:v>
                </c:pt>
                <c:pt idx="3">
                  <c:v>sangat rendah</c:v>
                </c:pt>
              </c:strCache>
            </c:strRef>
          </c:cat>
          <c:val>
            <c:numRef>
              <c:f>Sheet2!$E$11:$E$15</c:f>
              <c:numCache>
                <c:formatCode>General</c:formatCode>
                <c:ptCount val="5"/>
                <c:pt idx="0">
                  <c:v>22.6</c:v>
                </c:pt>
                <c:pt idx="1">
                  <c:v>29.6</c:v>
                </c:pt>
                <c:pt idx="2">
                  <c:v>34.799999999999997</c:v>
                </c:pt>
                <c:pt idx="3">
                  <c:v>13</c:v>
                </c:pt>
              </c:numCache>
            </c:numRef>
          </c:val>
          <c:extLst>
            <c:ext xmlns:c16="http://schemas.microsoft.com/office/drawing/2014/chart" uri="{C3380CC4-5D6E-409C-BE32-E72D297353CC}">
              <c16:uniqueId val="{00000020-EA52-401F-84D7-A346C38D8C9D}"/>
            </c:ext>
          </c:extLst>
        </c:ser>
        <c:ser>
          <c:idx val="3"/>
          <c:order val="3"/>
          <c:tx>
            <c:strRef>
              <c:f>Sheet2!$F$10</c:f>
              <c:strCache>
                <c:ptCount val="1"/>
                <c:pt idx="0">
                  <c:v>Cumulative 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2-EA52-401F-84D7-A346C38D8C9D}"/>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4-EA52-401F-84D7-A346C38D8C9D}"/>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6-EA52-401F-84D7-A346C38D8C9D}"/>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8-EA52-401F-84D7-A346C38D8C9D}"/>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A-EA52-401F-84D7-A346C38D8C9D}"/>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Sheet2!$A$11:$B$15</c:f>
              <c:strCache>
                <c:ptCount val="4"/>
                <c:pt idx="0">
                  <c:v>sanggat tinggi</c:v>
                </c:pt>
                <c:pt idx="1">
                  <c:v>Tinggi</c:v>
                </c:pt>
                <c:pt idx="2">
                  <c:v>Rendah</c:v>
                </c:pt>
                <c:pt idx="3">
                  <c:v>sangat rendah</c:v>
                </c:pt>
              </c:strCache>
            </c:strRef>
          </c:cat>
          <c:val>
            <c:numRef>
              <c:f>Sheet2!$F$11:$F$15</c:f>
              <c:numCache>
                <c:formatCode>General</c:formatCode>
                <c:ptCount val="5"/>
                <c:pt idx="0">
                  <c:v>22.6</c:v>
                </c:pt>
                <c:pt idx="1">
                  <c:v>52.2</c:v>
                </c:pt>
                <c:pt idx="2">
                  <c:v>87</c:v>
                </c:pt>
                <c:pt idx="3">
                  <c:v>100</c:v>
                </c:pt>
              </c:numCache>
            </c:numRef>
          </c:val>
          <c:extLst>
            <c:ext xmlns:c16="http://schemas.microsoft.com/office/drawing/2014/chart" uri="{C3380CC4-5D6E-409C-BE32-E72D297353CC}">
              <c16:uniqueId val="{0000002B-EA52-401F-84D7-A346C38D8C9D}"/>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Sheet3!$C$7</c:f>
              <c:strCache>
                <c:ptCount val="1"/>
                <c:pt idx="0">
                  <c:v>Frequency</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E275-44C6-852A-B7637B77721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E275-44C6-852A-B7637B77721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E275-44C6-852A-B7637B77721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E275-44C6-852A-B7637B777215}"/>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9-E275-44C6-852A-B7637B77721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Sheet3!$A$8:$B$12</c:f>
              <c:strCache>
                <c:ptCount val="4"/>
                <c:pt idx="0">
                  <c:v>sangat tinggi</c:v>
                </c:pt>
                <c:pt idx="1">
                  <c:v>Tinggi</c:v>
                </c:pt>
                <c:pt idx="2">
                  <c:v>Rendah</c:v>
                </c:pt>
                <c:pt idx="3">
                  <c:v>sangat rendah</c:v>
                </c:pt>
              </c:strCache>
            </c:strRef>
          </c:cat>
          <c:val>
            <c:numRef>
              <c:f>Sheet3!$C$8:$C$12</c:f>
              <c:numCache>
                <c:formatCode>General</c:formatCode>
                <c:ptCount val="5"/>
                <c:pt idx="0">
                  <c:v>31</c:v>
                </c:pt>
                <c:pt idx="1">
                  <c:v>47</c:v>
                </c:pt>
                <c:pt idx="2">
                  <c:v>25</c:v>
                </c:pt>
                <c:pt idx="3">
                  <c:v>12</c:v>
                </c:pt>
              </c:numCache>
            </c:numRef>
          </c:val>
          <c:extLst>
            <c:ext xmlns:c16="http://schemas.microsoft.com/office/drawing/2014/chart" uri="{C3380CC4-5D6E-409C-BE32-E72D297353CC}">
              <c16:uniqueId val="{0000000A-E275-44C6-852A-B7637B777215}"/>
            </c:ext>
          </c:extLst>
        </c:ser>
        <c:ser>
          <c:idx val="1"/>
          <c:order val="1"/>
          <c:tx>
            <c:strRef>
              <c:f>Sheet3!$D$7</c:f>
              <c:strCache>
                <c:ptCount val="1"/>
                <c:pt idx="0">
                  <c:v>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C-E275-44C6-852A-B7637B77721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E-E275-44C6-852A-B7637B77721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0-E275-44C6-852A-B7637B77721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2-E275-44C6-852A-B7637B777215}"/>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4-E275-44C6-852A-B7637B77721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Sheet3!$A$8:$B$12</c:f>
              <c:strCache>
                <c:ptCount val="4"/>
                <c:pt idx="0">
                  <c:v>sangat tinggi</c:v>
                </c:pt>
                <c:pt idx="1">
                  <c:v>Tinggi</c:v>
                </c:pt>
                <c:pt idx="2">
                  <c:v>Rendah</c:v>
                </c:pt>
                <c:pt idx="3">
                  <c:v>sangat rendah</c:v>
                </c:pt>
              </c:strCache>
            </c:strRef>
          </c:cat>
          <c:val>
            <c:numRef>
              <c:f>Sheet3!$D$8:$D$12</c:f>
              <c:numCache>
                <c:formatCode>General</c:formatCode>
                <c:ptCount val="5"/>
                <c:pt idx="0">
                  <c:v>27</c:v>
                </c:pt>
                <c:pt idx="1">
                  <c:v>40.9</c:v>
                </c:pt>
                <c:pt idx="2">
                  <c:v>21.7</c:v>
                </c:pt>
                <c:pt idx="3">
                  <c:v>10.4</c:v>
                </c:pt>
              </c:numCache>
            </c:numRef>
          </c:val>
          <c:extLst>
            <c:ext xmlns:c16="http://schemas.microsoft.com/office/drawing/2014/chart" uri="{C3380CC4-5D6E-409C-BE32-E72D297353CC}">
              <c16:uniqueId val="{00000015-E275-44C6-852A-B7637B777215}"/>
            </c:ext>
          </c:extLst>
        </c:ser>
        <c:ser>
          <c:idx val="2"/>
          <c:order val="2"/>
          <c:tx>
            <c:strRef>
              <c:f>Sheet3!$E$7</c:f>
              <c:strCache>
                <c:ptCount val="1"/>
                <c:pt idx="0">
                  <c:v>Valid 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7-E275-44C6-852A-B7637B77721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9-E275-44C6-852A-B7637B77721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B-E275-44C6-852A-B7637B77721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D-E275-44C6-852A-B7637B777215}"/>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F-E275-44C6-852A-B7637B77721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Sheet3!$A$8:$B$12</c:f>
              <c:strCache>
                <c:ptCount val="4"/>
                <c:pt idx="0">
                  <c:v>sangat tinggi</c:v>
                </c:pt>
                <c:pt idx="1">
                  <c:v>Tinggi</c:v>
                </c:pt>
                <c:pt idx="2">
                  <c:v>Rendah</c:v>
                </c:pt>
                <c:pt idx="3">
                  <c:v>sangat rendah</c:v>
                </c:pt>
              </c:strCache>
            </c:strRef>
          </c:cat>
          <c:val>
            <c:numRef>
              <c:f>Sheet3!$E$8:$E$12</c:f>
              <c:numCache>
                <c:formatCode>General</c:formatCode>
                <c:ptCount val="5"/>
                <c:pt idx="0">
                  <c:v>27</c:v>
                </c:pt>
                <c:pt idx="1">
                  <c:v>40.9</c:v>
                </c:pt>
                <c:pt idx="2">
                  <c:v>21.7</c:v>
                </c:pt>
                <c:pt idx="3">
                  <c:v>10.4</c:v>
                </c:pt>
              </c:numCache>
            </c:numRef>
          </c:val>
          <c:extLst>
            <c:ext xmlns:c16="http://schemas.microsoft.com/office/drawing/2014/chart" uri="{C3380CC4-5D6E-409C-BE32-E72D297353CC}">
              <c16:uniqueId val="{00000020-E275-44C6-852A-B7637B777215}"/>
            </c:ext>
          </c:extLst>
        </c:ser>
        <c:ser>
          <c:idx val="3"/>
          <c:order val="3"/>
          <c:tx>
            <c:strRef>
              <c:f>Sheet3!$F$7</c:f>
              <c:strCache>
                <c:ptCount val="1"/>
                <c:pt idx="0">
                  <c:v>Cumulative 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2-E275-44C6-852A-B7637B777215}"/>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4-E275-44C6-852A-B7637B777215}"/>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6-E275-44C6-852A-B7637B777215}"/>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8-E275-44C6-852A-B7637B777215}"/>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A-E275-44C6-852A-B7637B777215}"/>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Sheet3!$A$8:$B$12</c:f>
              <c:strCache>
                <c:ptCount val="4"/>
                <c:pt idx="0">
                  <c:v>sangat tinggi</c:v>
                </c:pt>
                <c:pt idx="1">
                  <c:v>Tinggi</c:v>
                </c:pt>
                <c:pt idx="2">
                  <c:v>Rendah</c:v>
                </c:pt>
                <c:pt idx="3">
                  <c:v>sangat rendah</c:v>
                </c:pt>
              </c:strCache>
            </c:strRef>
          </c:cat>
          <c:val>
            <c:numRef>
              <c:f>Sheet3!$F$8:$F$12</c:f>
              <c:numCache>
                <c:formatCode>General</c:formatCode>
                <c:ptCount val="5"/>
                <c:pt idx="0">
                  <c:v>27</c:v>
                </c:pt>
                <c:pt idx="1">
                  <c:v>67.8</c:v>
                </c:pt>
                <c:pt idx="2">
                  <c:v>89.6</c:v>
                </c:pt>
                <c:pt idx="3">
                  <c:v>100</c:v>
                </c:pt>
              </c:numCache>
            </c:numRef>
          </c:val>
          <c:extLst>
            <c:ext xmlns:c16="http://schemas.microsoft.com/office/drawing/2014/chart" uri="{C3380CC4-5D6E-409C-BE32-E72D297353CC}">
              <c16:uniqueId val="{0000002B-E275-44C6-852A-B7637B777215}"/>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Sheet4!$C$6</c:f>
              <c:strCache>
                <c:ptCount val="1"/>
                <c:pt idx="0">
                  <c:v>Frequency</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1EF0-426E-9D1B-FECF7AB32E99}"/>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1EF0-426E-9D1B-FECF7AB32E99}"/>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1EF0-426E-9D1B-FECF7AB32E99}"/>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1EF0-426E-9D1B-FECF7AB32E99}"/>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9-1EF0-426E-9D1B-FECF7AB32E99}"/>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Sheet4!$A$7:$B$11</c:f>
              <c:strCache>
                <c:ptCount val="4"/>
                <c:pt idx="0">
                  <c:v>sangat tinggi</c:v>
                </c:pt>
                <c:pt idx="1">
                  <c:v>Tinggi</c:v>
                </c:pt>
                <c:pt idx="2">
                  <c:v>Rendah</c:v>
                </c:pt>
                <c:pt idx="3">
                  <c:v>sangat rendah</c:v>
                </c:pt>
              </c:strCache>
            </c:strRef>
          </c:cat>
          <c:val>
            <c:numRef>
              <c:f>Sheet4!$C$7:$C$11</c:f>
              <c:numCache>
                <c:formatCode>General</c:formatCode>
                <c:ptCount val="5"/>
                <c:pt idx="0">
                  <c:v>27</c:v>
                </c:pt>
                <c:pt idx="1">
                  <c:v>46</c:v>
                </c:pt>
                <c:pt idx="2">
                  <c:v>37</c:v>
                </c:pt>
                <c:pt idx="3">
                  <c:v>5</c:v>
                </c:pt>
              </c:numCache>
            </c:numRef>
          </c:val>
          <c:extLst>
            <c:ext xmlns:c16="http://schemas.microsoft.com/office/drawing/2014/chart" uri="{C3380CC4-5D6E-409C-BE32-E72D297353CC}">
              <c16:uniqueId val="{0000000A-1EF0-426E-9D1B-FECF7AB32E99}"/>
            </c:ext>
          </c:extLst>
        </c:ser>
        <c:ser>
          <c:idx val="1"/>
          <c:order val="1"/>
          <c:tx>
            <c:strRef>
              <c:f>Sheet4!$D$6</c:f>
              <c:strCache>
                <c:ptCount val="1"/>
                <c:pt idx="0">
                  <c:v>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C-1EF0-426E-9D1B-FECF7AB32E99}"/>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E-1EF0-426E-9D1B-FECF7AB32E99}"/>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0-1EF0-426E-9D1B-FECF7AB32E99}"/>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2-1EF0-426E-9D1B-FECF7AB32E99}"/>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4-1EF0-426E-9D1B-FECF7AB32E99}"/>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Sheet4!$A$7:$B$11</c:f>
              <c:strCache>
                <c:ptCount val="4"/>
                <c:pt idx="0">
                  <c:v>sangat tinggi</c:v>
                </c:pt>
                <c:pt idx="1">
                  <c:v>Tinggi</c:v>
                </c:pt>
                <c:pt idx="2">
                  <c:v>Rendah</c:v>
                </c:pt>
                <c:pt idx="3">
                  <c:v>sangat rendah</c:v>
                </c:pt>
              </c:strCache>
            </c:strRef>
          </c:cat>
          <c:val>
            <c:numRef>
              <c:f>Sheet4!$D$7:$D$11</c:f>
              <c:numCache>
                <c:formatCode>General</c:formatCode>
                <c:ptCount val="5"/>
                <c:pt idx="0">
                  <c:v>23.5</c:v>
                </c:pt>
                <c:pt idx="1">
                  <c:v>40</c:v>
                </c:pt>
                <c:pt idx="2">
                  <c:v>32.200000000000003</c:v>
                </c:pt>
                <c:pt idx="3">
                  <c:v>4.3</c:v>
                </c:pt>
              </c:numCache>
            </c:numRef>
          </c:val>
          <c:extLst>
            <c:ext xmlns:c16="http://schemas.microsoft.com/office/drawing/2014/chart" uri="{C3380CC4-5D6E-409C-BE32-E72D297353CC}">
              <c16:uniqueId val="{00000015-1EF0-426E-9D1B-FECF7AB32E99}"/>
            </c:ext>
          </c:extLst>
        </c:ser>
        <c:ser>
          <c:idx val="2"/>
          <c:order val="2"/>
          <c:tx>
            <c:strRef>
              <c:f>Sheet4!$E$6</c:f>
              <c:strCache>
                <c:ptCount val="1"/>
                <c:pt idx="0">
                  <c:v>Valid 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7-1EF0-426E-9D1B-FECF7AB32E99}"/>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9-1EF0-426E-9D1B-FECF7AB32E99}"/>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B-1EF0-426E-9D1B-FECF7AB32E99}"/>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D-1EF0-426E-9D1B-FECF7AB32E99}"/>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1F-1EF0-426E-9D1B-FECF7AB32E99}"/>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Sheet4!$A$7:$B$11</c:f>
              <c:strCache>
                <c:ptCount val="4"/>
                <c:pt idx="0">
                  <c:v>sangat tinggi</c:v>
                </c:pt>
                <c:pt idx="1">
                  <c:v>Tinggi</c:v>
                </c:pt>
                <c:pt idx="2">
                  <c:v>Rendah</c:v>
                </c:pt>
                <c:pt idx="3">
                  <c:v>sangat rendah</c:v>
                </c:pt>
              </c:strCache>
            </c:strRef>
          </c:cat>
          <c:val>
            <c:numRef>
              <c:f>Sheet4!$E$7:$E$11</c:f>
              <c:numCache>
                <c:formatCode>General</c:formatCode>
                <c:ptCount val="5"/>
                <c:pt idx="0">
                  <c:v>23.5</c:v>
                </c:pt>
                <c:pt idx="1">
                  <c:v>40</c:v>
                </c:pt>
                <c:pt idx="2">
                  <c:v>32.200000000000003</c:v>
                </c:pt>
                <c:pt idx="3">
                  <c:v>4.3</c:v>
                </c:pt>
              </c:numCache>
            </c:numRef>
          </c:val>
          <c:extLst>
            <c:ext xmlns:c16="http://schemas.microsoft.com/office/drawing/2014/chart" uri="{C3380CC4-5D6E-409C-BE32-E72D297353CC}">
              <c16:uniqueId val="{00000020-1EF0-426E-9D1B-FECF7AB32E99}"/>
            </c:ext>
          </c:extLst>
        </c:ser>
        <c:ser>
          <c:idx val="3"/>
          <c:order val="3"/>
          <c:tx>
            <c:strRef>
              <c:f>Sheet4!$F$6</c:f>
              <c:strCache>
                <c:ptCount val="1"/>
                <c:pt idx="0">
                  <c:v>Cumulative Percent</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2-1EF0-426E-9D1B-FECF7AB32E99}"/>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4-1EF0-426E-9D1B-FECF7AB32E99}"/>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6-1EF0-426E-9D1B-FECF7AB32E99}"/>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8-1EF0-426E-9D1B-FECF7AB32E99}"/>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2A-1EF0-426E-9D1B-FECF7AB32E99}"/>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Sheet4!$A$7:$B$11</c:f>
              <c:strCache>
                <c:ptCount val="4"/>
                <c:pt idx="0">
                  <c:v>sangat tinggi</c:v>
                </c:pt>
                <c:pt idx="1">
                  <c:v>Tinggi</c:v>
                </c:pt>
                <c:pt idx="2">
                  <c:v>Rendah</c:v>
                </c:pt>
                <c:pt idx="3">
                  <c:v>sangat rendah</c:v>
                </c:pt>
              </c:strCache>
            </c:strRef>
          </c:cat>
          <c:val>
            <c:numRef>
              <c:f>Sheet4!$F$7:$F$11</c:f>
              <c:numCache>
                <c:formatCode>General</c:formatCode>
                <c:ptCount val="5"/>
                <c:pt idx="0">
                  <c:v>23.5</c:v>
                </c:pt>
                <c:pt idx="1">
                  <c:v>63.5</c:v>
                </c:pt>
                <c:pt idx="2">
                  <c:v>95.7</c:v>
                </c:pt>
                <c:pt idx="3">
                  <c:v>100</c:v>
                </c:pt>
              </c:numCache>
            </c:numRef>
          </c:val>
          <c:extLst>
            <c:ext xmlns:c16="http://schemas.microsoft.com/office/drawing/2014/chart" uri="{C3380CC4-5D6E-409C-BE32-E72D297353CC}">
              <c16:uniqueId val="{0000002B-1EF0-426E-9D1B-FECF7AB32E99}"/>
            </c:ext>
          </c:extLst>
        </c:ser>
        <c:dLbls>
          <c:dLblPos val="inEnd"/>
          <c:showLegendKey val="0"/>
          <c:showVal val="0"/>
          <c:showCatName val="0"/>
          <c:showSerName val="0"/>
          <c:showPercent val="1"/>
          <c:showBubbleSize val="0"/>
          <c:showLeaderLines val="1"/>
        </c:dLbls>
        <c:firstSliceAng val="0"/>
      </c:pieChart>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213648293963254E-2"/>
          <c:y val="6.9444444444444448E-2"/>
          <c:w val="0.90286351706036749"/>
          <c:h val="0.8416746864975212"/>
        </c:manualLayout>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Sheet3!$B$3:$B$6</c:f>
              <c:strCache>
                <c:ptCount val="4"/>
                <c:pt idx="0">
                  <c:v>Sangat Tinggi</c:v>
                </c:pt>
                <c:pt idx="1">
                  <c:v>Tinggi</c:v>
                </c:pt>
                <c:pt idx="2">
                  <c:v>Rendah</c:v>
                </c:pt>
                <c:pt idx="3">
                  <c:v>Sangat Rendah</c:v>
                </c:pt>
              </c:strCache>
            </c:strRef>
          </c:cat>
          <c:val>
            <c:numRef>
              <c:f>Sheet3!$C$3:$C$6</c:f>
              <c:numCache>
                <c:formatCode>###0</c:formatCode>
                <c:ptCount val="4"/>
                <c:pt idx="0">
                  <c:v>9</c:v>
                </c:pt>
                <c:pt idx="1">
                  <c:v>19</c:v>
                </c:pt>
                <c:pt idx="2">
                  <c:v>19</c:v>
                </c:pt>
                <c:pt idx="3">
                  <c:v>6</c:v>
                </c:pt>
              </c:numCache>
            </c:numRef>
          </c:val>
          <c:extLst>
            <c:ext xmlns:c16="http://schemas.microsoft.com/office/drawing/2014/chart" uri="{C3380CC4-5D6E-409C-BE32-E72D297353CC}">
              <c16:uniqueId val="{00000000-AE82-49E1-8F4D-0301EDFFF8B8}"/>
            </c:ext>
          </c:extLst>
        </c:ser>
        <c:dLbls>
          <c:showLegendKey val="0"/>
          <c:showVal val="0"/>
          <c:showCatName val="0"/>
          <c:showSerName val="0"/>
          <c:showPercent val="0"/>
          <c:showBubbleSize val="0"/>
        </c:dLbls>
        <c:gapWidth val="100"/>
        <c:overlap val="-24"/>
        <c:axId val="679567712"/>
        <c:axId val="198230752"/>
      </c:barChart>
      <c:catAx>
        <c:axId val="67956771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8230752"/>
        <c:crosses val="autoZero"/>
        <c:auto val="1"/>
        <c:lblAlgn val="ctr"/>
        <c:lblOffset val="100"/>
        <c:noMultiLvlLbl val="0"/>
      </c:catAx>
      <c:valAx>
        <c:axId val="1982307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7956771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483923884514436"/>
          <c:y val="0.12288786482334869"/>
          <c:w val="0.81786909448818901"/>
          <c:h val="0.65296999165426906"/>
        </c:manualLayout>
      </c:layout>
      <c:barChart>
        <c:barDir val="col"/>
        <c:grouping val="clustered"/>
        <c:varyColors val="0"/>
        <c:ser>
          <c:idx val="0"/>
          <c:order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Sheet3!$B$19:$B$22</c:f>
              <c:strCache>
                <c:ptCount val="4"/>
                <c:pt idx="0">
                  <c:v>Sangat Tinggi</c:v>
                </c:pt>
                <c:pt idx="1">
                  <c:v>Tinggi</c:v>
                </c:pt>
                <c:pt idx="2">
                  <c:v>Rendah</c:v>
                </c:pt>
                <c:pt idx="3">
                  <c:v>Sangat Rendah</c:v>
                </c:pt>
              </c:strCache>
            </c:strRef>
          </c:cat>
          <c:val>
            <c:numRef>
              <c:f>Sheet3!$C$19:$C$22</c:f>
              <c:numCache>
                <c:formatCode>###0</c:formatCode>
                <c:ptCount val="4"/>
                <c:pt idx="0">
                  <c:v>13</c:v>
                </c:pt>
                <c:pt idx="1">
                  <c:v>18</c:v>
                </c:pt>
                <c:pt idx="2">
                  <c:v>22</c:v>
                </c:pt>
                <c:pt idx="3">
                  <c:v>9</c:v>
                </c:pt>
              </c:numCache>
            </c:numRef>
          </c:val>
          <c:extLst>
            <c:ext xmlns:c16="http://schemas.microsoft.com/office/drawing/2014/chart" uri="{C3380CC4-5D6E-409C-BE32-E72D297353CC}">
              <c16:uniqueId val="{00000000-7AED-40A2-81DA-F6554192AB1F}"/>
            </c:ext>
          </c:extLst>
        </c:ser>
        <c:dLbls>
          <c:showLegendKey val="0"/>
          <c:showVal val="0"/>
          <c:showCatName val="0"/>
          <c:showSerName val="0"/>
          <c:showPercent val="0"/>
          <c:showBubbleSize val="0"/>
        </c:dLbls>
        <c:gapWidth val="100"/>
        <c:overlap val="-24"/>
        <c:axId val="671440832"/>
        <c:axId val="684173328"/>
      </c:barChart>
      <c:catAx>
        <c:axId val="67144083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84173328"/>
        <c:crosses val="autoZero"/>
        <c:auto val="1"/>
        <c:lblAlgn val="ctr"/>
        <c:lblOffset val="100"/>
        <c:noMultiLvlLbl val="0"/>
      </c:catAx>
      <c:valAx>
        <c:axId val="6841733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7144083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6.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56</TotalTime>
  <Pages>8</Pages>
  <Words>10220</Words>
  <Characters>58254</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syahrul prakoso</dc:creator>
  <cp:keywords/>
  <dc:description/>
  <cp:lastModifiedBy>syahrul prakoso</cp:lastModifiedBy>
  <cp:revision>4</cp:revision>
  <cp:lastPrinted>2023-08-28T17:31:00Z</cp:lastPrinted>
  <dcterms:created xsi:type="dcterms:W3CDTF">2023-08-28T16:18:00Z</dcterms:created>
  <dcterms:modified xsi:type="dcterms:W3CDTF">2023-08-28T17:57:00Z</dcterms:modified>
</cp:coreProperties>
</file>