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77188" w14:textId="611B3F3A" w:rsidR="003C45A8" w:rsidRPr="003C45A8" w:rsidRDefault="003C45A8" w:rsidP="003C45A8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zh-CN"/>
        </w:rPr>
      </w:pPr>
      <w:r w:rsidRPr="003C45A8">
        <w:rPr>
          <w:rFonts w:ascii="Times New Roman" w:eastAsia="Calibri" w:hAnsi="Times New Roman" w:cs="Times New Roman"/>
          <w:b/>
          <w:lang w:val="zh-CN"/>
        </w:rPr>
        <w:t xml:space="preserve">Diagram Hasil Ketuntasan </w:t>
      </w:r>
      <w:r w:rsidRPr="003C45A8">
        <w:rPr>
          <w:rFonts w:ascii="Times New Roman" w:eastAsia="Calibri" w:hAnsi="Times New Roman" w:cs="Times New Roman"/>
          <w:b/>
        </w:rPr>
        <w:t xml:space="preserve">dalam </w:t>
      </w:r>
      <w:r w:rsidRPr="003C45A8">
        <w:rPr>
          <w:rFonts w:ascii="Times New Roman" w:eastAsia="Calibri" w:hAnsi="Times New Roman" w:cs="Times New Roman"/>
          <w:b/>
          <w:lang w:val="zh-CN"/>
        </w:rPr>
        <w:t xml:space="preserve">Kemampuan </w:t>
      </w:r>
      <w:r w:rsidR="0081425C">
        <w:rPr>
          <w:rFonts w:ascii="Times New Roman" w:eastAsia="Calibri" w:hAnsi="Times New Roman" w:cs="Times New Roman"/>
          <w:b/>
        </w:rPr>
        <w:t>Mengenal Huruf</w:t>
      </w:r>
      <w:r w:rsidRPr="003C45A8">
        <w:rPr>
          <w:rFonts w:ascii="Times New Roman" w:eastAsia="Calibri" w:hAnsi="Times New Roman" w:cs="Times New Roman"/>
          <w:b/>
          <w:lang w:val="zh-CN"/>
        </w:rPr>
        <w:t xml:space="preserve"> Anak</w:t>
      </w:r>
    </w:p>
    <w:p w14:paraId="5A2B6DEF" w14:textId="77777777" w:rsidR="003C45A8" w:rsidRPr="003C45A8" w:rsidRDefault="003C45A8" w:rsidP="003C45A8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zh-CN"/>
        </w:rPr>
      </w:pPr>
      <w:r w:rsidRPr="003C45A8">
        <w:rPr>
          <w:rFonts w:ascii="Times New Roman" w:eastAsia="Calibri" w:hAnsi="Times New Roman" w:cs="Times New Roman"/>
          <w:b/>
          <w:lang w:val="zh-CN"/>
        </w:rPr>
        <w:t>Pra Siklus, Siklus I, Siklus II</w:t>
      </w:r>
    </w:p>
    <w:p w14:paraId="4F2549A8" w14:textId="77777777" w:rsidR="003C45A8" w:rsidRPr="00A71C0A" w:rsidRDefault="003C45A8" w:rsidP="003C45A8">
      <w:pPr>
        <w:spacing w:after="200" w:line="276" w:lineRule="auto"/>
        <w:jc w:val="center"/>
        <w:rPr>
          <w:rFonts w:ascii="Times New Roman" w:eastAsia="DengXian" w:hAnsi="Times New Roman" w:cs="Times New Roman"/>
          <w:b/>
          <w:sz w:val="20"/>
          <w:szCs w:val="20"/>
          <w:lang w:val="zh-CN" w:eastAsia="zh-CN"/>
        </w:rPr>
      </w:pPr>
      <w:r w:rsidRPr="00A71C0A">
        <w:rPr>
          <w:noProof/>
          <w:sz w:val="20"/>
          <w:szCs w:val="20"/>
        </w:rPr>
        <w:drawing>
          <wp:inline distT="0" distB="0" distL="0" distR="0" wp14:anchorId="64879815" wp14:editId="014C7D04">
            <wp:extent cx="5351532" cy="2854518"/>
            <wp:effectExtent l="0" t="0" r="1905" b="3175"/>
            <wp:docPr id="849957741" name="Chart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76C1B80E" w14:textId="77777777" w:rsidR="00E30D62" w:rsidRDefault="00E30D62"/>
    <w:sectPr w:rsidR="00E30D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42D7E"/>
    <w:multiLevelType w:val="multilevel"/>
    <w:tmpl w:val="12BC3A20"/>
    <w:styleLink w:val="Style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557467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A8"/>
    <w:rsid w:val="003C45A8"/>
    <w:rsid w:val="0081425C"/>
    <w:rsid w:val="00D64954"/>
    <w:rsid w:val="00DB39F5"/>
    <w:rsid w:val="00E3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A84DE"/>
  <w15:chartTrackingRefBased/>
  <w15:docId w15:val="{1DA76F80-8ED9-484F-9CF9-E98081A85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5A8"/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D64954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597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defRPr>
            </a:pPr>
            <a:r>
              <a:rPr lang="en-US" sz="1398"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HASIL PENINGKATAN</a:t>
            </a:r>
            <a:r>
              <a:rPr lang="en-US" sz="1398" baseline="0"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 MENGENAL HURUF USIA </a:t>
            </a:r>
          </a:p>
          <a:p>
            <a:pPr>
              <a:defRPr sz="1597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defRPr>
            </a:pPr>
            <a:r>
              <a:rPr lang="en-US" sz="1398" baseline="0">
                <a:latin typeface="Times New Roman" panose="02020603050405020304" pitchFamily="18" charset="0"/>
                <a:ea typeface="Tahoma" panose="020B0604030504040204" pitchFamily="34" charset="0"/>
                <a:cs typeface="Times New Roman" panose="02020603050405020304" pitchFamily="18" charset="0"/>
              </a:rPr>
              <a:t>4-5 TAHUN DI TK DWP SUMORAME CANDI SIDOARJO</a:t>
            </a:r>
            <a:endParaRPr lang="en-US" sz="1400">
              <a:latin typeface="Times New Roman" panose="02020603050405020304" pitchFamily="18" charset="0"/>
              <a:ea typeface="Tahoma" panose="020B0604030504040204" pitchFamily="34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2585120665226582"/>
          <c:y val="3.1664339829861693E-2"/>
        </c:manualLayout>
      </c:layout>
      <c:overlay val="0"/>
      <c:spPr>
        <a:noFill/>
        <a:ln w="25358">
          <a:noFill/>
        </a:ln>
      </c:sp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58.89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6768-4CC3-9B7B-7B206BC3EB9A}"/>
                </c:ext>
              </c:extLst>
            </c:dLbl>
            <c:spPr>
              <a:noFill/>
              <a:ln w="25358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bg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PRA SIKLUS</c:v>
                </c:pt>
                <c:pt idx="1">
                  <c:v>SIKLUS 1</c:v>
                </c:pt>
                <c:pt idx="2">
                  <c:v>SIKLUS 2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58.89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768-4CC3-9B7B-7B206BC3EB9A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72.78</a:t>
                    </a: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6768-4CC3-9B7B-7B206BC3EB9A}"/>
                </c:ext>
              </c:extLst>
            </c:dLbl>
            <c:spPr>
              <a:noFill/>
              <a:ln w="25358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bg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PRA SIKLUS</c:v>
                </c:pt>
                <c:pt idx="1">
                  <c:v>SIKLUS 1</c:v>
                </c:pt>
                <c:pt idx="2">
                  <c:v>SIKLUS 2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1">
                  <c:v>72.78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768-4CC3-9B7B-7B206BC3EB9A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gradFill rotWithShape="1">
              <a:gsLst>
                <a:gs pos="0">
                  <a:schemeClr val="accent5">
                    <a:satMod val="103000"/>
                    <a:lumMod val="102000"/>
                    <a:tint val="94000"/>
                  </a:schemeClr>
                </a:gs>
                <a:gs pos="50000">
                  <a:schemeClr val="accent5">
                    <a:satMod val="110000"/>
                    <a:lumMod val="100000"/>
                    <a:shade val="100000"/>
                  </a:schemeClr>
                </a:gs>
                <a:gs pos="100000">
                  <a:schemeClr val="accent5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dLbl>
              <c:idx val="2"/>
              <c:layout>
                <c:manualLayout>
                  <c:x val="4.7281323877068557E-3"/>
                  <c:y val="0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200" b="0" i="0" u="none" strike="noStrike" kern="1200" baseline="0">
                        <a:solidFill>
                          <a:schemeClr val="bg1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en-US" sz="1200">
                        <a:solidFill>
                          <a:schemeClr val="bg1"/>
                        </a:solidFill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86.22</a:t>
                    </a:r>
                  </a:p>
                </c:rich>
              </c:tx>
              <c:spPr>
                <a:noFill/>
                <a:ln w="25358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6768-4CC3-9B7B-7B206BC3EB9A}"/>
                </c:ext>
              </c:extLst>
            </c:dLbl>
            <c:spPr>
              <a:noFill/>
              <a:ln w="25358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Sheet1!$A$2:$A$4</c:f>
              <c:strCache>
                <c:ptCount val="3"/>
                <c:pt idx="0">
                  <c:v>PRA SIKLUS</c:v>
                </c:pt>
                <c:pt idx="1">
                  <c:v>SIKLUS 1</c:v>
                </c:pt>
                <c:pt idx="2">
                  <c:v>SIKLUS 2</c:v>
                </c:pt>
              </c:strCache>
            </c:strRef>
          </c:cat>
          <c:val>
            <c:numRef>
              <c:f>Sheet1!$D$2:$D$4</c:f>
              <c:numCache>
                <c:formatCode>General</c:formatCode>
                <c:ptCount val="3"/>
                <c:pt idx="2">
                  <c:v>86.22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6768-4CC3-9B7B-7B206BC3EB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1659984"/>
        <c:axId val="1"/>
      </c:barChart>
      <c:catAx>
        <c:axId val="916599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679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09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ln w="6339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899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91659984"/>
        <c:crosses val="autoZero"/>
        <c:crossBetween val="between"/>
      </c:valAx>
      <c:spPr>
        <a:noFill/>
        <a:ln w="25358">
          <a:noFill/>
        </a:ln>
      </c:spPr>
    </c:plotArea>
    <c:plotVisOnly val="1"/>
    <c:dispBlanksAs val="gap"/>
    <c:showDLblsOverMax val="0"/>
  </c:chart>
  <c:spPr>
    <a:solidFill>
      <a:schemeClr val="bg1"/>
    </a:solidFill>
    <a:ln w="9509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</dc:creator>
  <cp:keywords/>
  <dc:description/>
  <cp:lastModifiedBy>DITA</cp:lastModifiedBy>
  <cp:revision>2</cp:revision>
  <dcterms:created xsi:type="dcterms:W3CDTF">2023-08-26T15:27:00Z</dcterms:created>
  <dcterms:modified xsi:type="dcterms:W3CDTF">2023-08-26T15:30:00Z</dcterms:modified>
</cp:coreProperties>
</file>