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B97559" w14:textId="77777777" w:rsidR="00BA7053" w:rsidRDefault="00BA7053" w:rsidP="00BA7053">
      <w:pPr>
        <w:pBdr>
          <w:top w:val="nil"/>
          <w:left w:val="nil"/>
          <w:bottom w:val="nil"/>
          <w:right w:val="nil"/>
          <w:between w:val="nil"/>
        </w:pBdr>
        <w:tabs>
          <w:tab w:val="left" w:pos="0"/>
        </w:tabs>
        <w:rPr>
          <w:b/>
          <w:color w:val="000000"/>
          <w:sz w:val="28"/>
          <w:szCs w:val="28"/>
          <w:lang w:val="id-ID"/>
        </w:rPr>
      </w:pPr>
      <w:r w:rsidRPr="00041F9F">
        <w:rPr>
          <w:b/>
          <w:color w:val="000000"/>
          <w:sz w:val="28"/>
          <w:szCs w:val="28"/>
          <w:lang w:val="id-ID"/>
        </w:rPr>
        <w:t>Hubungan</w:t>
      </w:r>
      <w:r w:rsidRPr="00041F9F">
        <w:rPr>
          <w:b/>
          <w:color w:val="000000"/>
          <w:sz w:val="28"/>
          <w:szCs w:val="28"/>
        </w:rPr>
        <w:t xml:space="preserve"> Konsep Diri </w:t>
      </w:r>
      <w:r>
        <w:rPr>
          <w:b/>
          <w:color w:val="000000"/>
          <w:sz w:val="28"/>
          <w:szCs w:val="28"/>
          <w:lang w:val="id-ID"/>
        </w:rPr>
        <w:t>d</w:t>
      </w:r>
      <w:r w:rsidRPr="00041F9F">
        <w:rPr>
          <w:b/>
          <w:color w:val="000000"/>
          <w:sz w:val="28"/>
          <w:szCs w:val="28"/>
        </w:rPr>
        <w:t xml:space="preserve">an Dukungan Sosial </w:t>
      </w:r>
      <w:r>
        <w:rPr>
          <w:b/>
          <w:color w:val="000000"/>
          <w:sz w:val="28"/>
          <w:szCs w:val="28"/>
          <w:lang w:val="id-ID"/>
        </w:rPr>
        <w:t>d</w:t>
      </w:r>
      <w:r w:rsidRPr="00041F9F">
        <w:rPr>
          <w:b/>
          <w:color w:val="000000"/>
          <w:sz w:val="28"/>
          <w:szCs w:val="28"/>
        </w:rPr>
        <w:t>engan</w:t>
      </w:r>
      <w:r>
        <w:rPr>
          <w:b/>
          <w:color w:val="000000"/>
          <w:sz w:val="28"/>
          <w:szCs w:val="28"/>
          <w:lang w:val="id-ID"/>
        </w:rPr>
        <w:t xml:space="preserve"> </w:t>
      </w:r>
      <w:r w:rsidRPr="00041F9F">
        <w:rPr>
          <w:b/>
          <w:color w:val="000000"/>
          <w:sz w:val="28"/>
          <w:szCs w:val="28"/>
        </w:rPr>
        <w:t xml:space="preserve">Motivasi Belajar </w:t>
      </w:r>
      <w:r>
        <w:rPr>
          <w:b/>
          <w:color w:val="000000"/>
          <w:sz w:val="28"/>
          <w:szCs w:val="28"/>
          <w:lang w:val="id-ID"/>
        </w:rPr>
        <w:t>p</w:t>
      </w:r>
      <w:r w:rsidRPr="00041F9F">
        <w:rPr>
          <w:b/>
          <w:color w:val="000000"/>
          <w:sz w:val="28"/>
          <w:szCs w:val="28"/>
        </w:rPr>
        <w:t>ada Mahasiswa</w:t>
      </w:r>
      <w:r w:rsidRPr="00041F9F">
        <w:rPr>
          <w:b/>
          <w:color w:val="000000"/>
          <w:sz w:val="28"/>
          <w:szCs w:val="28"/>
          <w:lang w:val="id-ID"/>
        </w:rPr>
        <w:t xml:space="preserve"> Universitas </w:t>
      </w:r>
      <w:proofErr w:type="spellStart"/>
      <w:r w:rsidRPr="00041F9F">
        <w:rPr>
          <w:b/>
          <w:color w:val="000000"/>
          <w:sz w:val="28"/>
          <w:szCs w:val="28"/>
          <w:lang w:val="id-ID"/>
        </w:rPr>
        <w:t>Muhammadiyah</w:t>
      </w:r>
      <w:proofErr w:type="spellEnd"/>
      <w:r w:rsidRPr="00041F9F">
        <w:rPr>
          <w:b/>
          <w:color w:val="000000"/>
          <w:sz w:val="28"/>
          <w:szCs w:val="28"/>
          <w:lang w:val="id-ID"/>
        </w:rPr>
        <w:t xml:space="preserve"> Sidoarjo</w:t>
      </w:r>
    </w:p>
    <w:p w14:paraId="127ED274" w14:textId="77777777" w:rsidR="001C1741" w:rsidRPr="00041F9F" w:rsidRDefault="001C1741" w:rsidP="00BA7053">
      <w:pPr>
        <w:pBdr>
          <w:top w:val="nil"/>
          <w:left w:val="nil"/>
          <w:bottom w:val="nil"/>
          <w:right w:val="nil"/>
          <w:between w:val="nil"/>
        </w:pBdr>
        <w:tabs>
          <w:tab w:val="left" w:pos="0"/>
        </w:tabs>
        <w:rPr>
          <w:b/>
          <w:color w:val="000000"/>
          <w:sz w:val="28"/>
          <w:szCs w:val="28"/>
          <w:lang w:val="id-ID"/>
        </w:rPr>
      </w:pPr>
    </w:p>
    <w:p w14:paraId="12D79A2C" w14:textId="7B72615D" w:rsidR="00BA7053" w:rsidRPr="006E5ED4" w:rsidRDefault="00BA7053" w:rsidP="00BA7053">
      <w:pPr>
        <w:pBdr>
          <w:top w:val="nil"/>
          <w:left w:val="nil"/>
          <w:bottom w:val="nil"/>
          <w:right w:val="nil"/>
          <w:between w:val="nil"/>
        </w:pBdr>
        <w:rPr>
          <w:color w:val="0000FF"/>
          <w:u w:val="single"/>
          <w:lang w:val="id-ID"/>
        </w:rPr>
      </w:pPr>
      <w:r w:rsidRPr="00041F9F">
        <w:rPr>
          <w:b/>
          <w:color w:val="000000"/>
          <w:lang w:val="id-ID"/>
        </w:rPr>
        <w:t xml:space="preserve">Alfina </w:t>
      </w:r>
      <w:proofErr w:type="spellStart"/>
      <w:r w:rsidRPr="00041F9F">
        <w:rPr>
          <w:b/>
          <w:color w:val="000000"/>
          <w:lang w:val="id-ID"/>
        </w:rPr>
        <w:t>Mu`tiya</w:t>
      </w:r>
      <w:proofErr w:type="spellEnd"/>
      <w:r w:rsidRPr="00041F9F">
        <w:rPr>
          <w:b/>
          <w:color w:val="000000"/>
          <w:lang w:val="id-ID"/>
        </w:rPr>
        <w:t xml:space="preserve"> Zahro dan </w:t>
      </w:r>
      <w:r w:rsidRPr="00041F9F">
        <w:rPr>
          <w:b/>
          <w:bCs/>
          <w:color w:val="000000"/>
        </w:rPr>
        <w:t>Eko Hardi</w:t>
      </w:r>
      <w:r w:rsidRPr="00041F9F">
        <w:rPr>
          <w:b/>
          <w:bCs/>
          <w:color w:val="000000"/>
          <w:lang w:val="id-ID"/>
        </w:rPr>
        <w:t xml:space="preserve"> A</w:t>
      </w:r>
      <w:r w:rsidRPr="00041F9F">
        <w:rPr>
          <w:b/>
          <w:bCs/>
          <w:color w:val="000000"/>
        </w:rPr>
        <w:t>nsyah</w:t>
      </w:r>
      <w:r w:rsidR="00E74E74">
        <w:rPr>
          <w:b/>
          <w:bCs/>
          <w:color w:val="000000"/>
        </w:rPr>
        <w:t>*</w:t>
      </w:r>
      <w:r w:rsidRPr="00041F9F">
        <w:rPr>
          <w:b/>
          <w:color w:val="000000"/>
        </w:rPr>
        <w:br/>
      </w:r>
      <w:r w:rsidRPr="00041F9F">
        <w:t xml:space="preserve">Fakultas Psikologi, Universitas Muhammadiyah Sidoarjo </w:t>
      </w:r>
      <w:r w:rsidRPr="00041F9F">
        <w:rPr>
          <w:b/>
          <w:color w:val="000000"/>
        </w:rPr>
        <w:br/>
      </w:r>
      <w:r w:rsidRPr="00041F9F">
        <w:rPr>
          <w:i/>
          <w:iCs/>
          <w:lang w:val="id-ID"/>
        </w:rPr>
        <w:t>*</w:t>
      </w:r>
      <w:r w:rsidRPr="00041F9F">
        <w:rPr>
          <w:i/>
          <w:iCs/>
        </w:rPr>
        <w:t>E-mail:</w:t>
      </w:r>
      <w:r w:rsidRPr="00041F9F">
        <w:t xml:space="preserve"> </w:t>
      </w:r>
      <w:hyperlink r:id="rId9" w:history="1">
        <w:r w:rsidR="00827ED3" w:rsidRPr="00B65D66">
          <w:rPr>
            <w:rStyle w:val="Hyperlink"/>
            <w:lang w:val="id-ID"/>
          </w:rPr>
          <w:t>ekohardi1@umsida.ac.id</w:t>
        </w:r>
      </w:hyperlink>
      <w:r w:rsidR="00827ED3">
        <w:rPr>
          <w:lang w:val="id-ID"/>
        </w:rPr>
        <w:t xml:space="preserve"> </w:t>
      </w:r>
    </w:p>
    <w:p w14:paraId="62A8A91D" w14:textId="68FE3075" w:rsidR="001C1741" w:rsidRDefault="00827ED3" w:rsidP="00BA7053">
      <w:pPr>
        <w:pBdr>
          <w:top w:val="nil"/>
          <w:left w:val="nil"/>
          <w:bottom w:val="nil"/>
          <w:right w:val="nil"/>
          <w:between w:val="nil"/>
        </w:pBdr>
        <w:jc w:val="both"/>
        <w:rPr>
          <w:b/>
          <w:color w:val="000000"/>
        </w:rPr>
      </w:pPr>
      <w:r>
        <w:rPr>
          <w:b/>
          <w:color w:val="000000"/>
        </w:rPr>
        <w:t xml:space="preserve"> </w:t>
      </w:r>
    </w:p>
    <w:p w14:paraId="74423E5B" w14:textId="494B23C9" w:rsidR="00BA7053" w:rsidRDefault="00BA7053" w:rsidP="00BA7053">
      <w:pPr>
        <w:pBdr>
          <w:top w:val="nil"/>
          <w:left w:val="nil"/>
          <w:bottom w:val="nil"/>
          <w:right w:val="nil"/>
          <w:between w:val="nil"/>
        </w:pBdr>
        <w:jc w:val="both"/>
        <w:rPr>
          <w:sz w:val="20"/>
          <w:szCs w:val="20"/>
          <w:lang w:val="id-ID"/>
        </w:rPr>
      </w:pPr>
      <w:r w:rsidRPr="00041F9F">
        <w:rPr>
          <w:b/>
          <w:color w:val="000000"/>
        </w:rPr>
        <w:t xml:space="preserve">Abstrak </w:t>
      </w:r>
      <w:r>
        <w:rPr>
          <w:b/>
          <w:color w:val="000000"/>
        </w:rPr>
        <w:br/>
      </w:r>
      <w:r>
        <w:rPr>
          <w:iCs/>
          <w:color w:val="000000" w:themeColor="text1"/>
          <w:sz w:val="20"/>
          <w:szCs w:val="20"/>
          <w:lang w:val="id-ID"/>
        </w:rPr>
        <w:t xml:space="preserve">Penelitian ini bertujuan untuk melihat apakah terdapat hubungan dari konsep diri dan dukungan sosial terhadap motivasi belajar mahasiswa Universitas </w:t>
      </w:r>
      <w:proofErr w:type="spellStart"/>
      <w:r>
        <w:rPr>
          <w:iCs/>
          <w:color w:val="000000" w:themeColor="text1"/>
          <w:sz w:val="20"/>
          <w:szCs w:val="20"/>
          <w:lang w:val="id-ID"/>
        </w:rPr>
        <w:t>Muhammadiyah</w:t>
      </w:r>
      <w:proofErr w:type="spellEnd"/>
      <w:r>
        <w:rPr>
          <w:iCs/>
          <w:color w:val="000000" w:themeColor="text1"/>
          <w:sz w:val="20"/>
          <w:szCs w:val="20"/>
          <w:lang w:val="id-ID"/>
        </w:rPr>
        <w:t xml:space="preserve"> Sidoarjo. Penelitian ini menggunakan pendekatan kuantitatif non-eksperimental dengan rancangan </w:t>
      </w:r>
      <w:proofErr w:type="spellStart"/>
      <w:r>
        <w:rPr>
          <w:i/>
          <w:color w:val="000000" w:themeColor="text1"/>
          <w:sz w:val="20"/>
          <w:szCs w:val="20"/>
          <w:lang w:val="id-ID"/>
        </w:rPr>
        <w:t>cross</w:t>
      </w:r>
      <w:proofErr w:type="spellEnd"/>
      <w:r>
        <w:rPr>
          <w:i/>
          <w:color w:val="000000" w:themeColor="text1"/>
          <w:sz w:val="20"/>
          <w:szCs w:val="20"/>
          <w:lang w:val="id-ID"/>
        </w:rPr>
        <w:t xml:space="preserve"> </w:t>
      </w:r>
      <w:proofErr w:type="spellStart"/>
      <w:r>
        <w:rPr>
          <w:i/>
          <w:color w:val="000000" w:themeColor="text1"/>
          <w:sz w:val="20"/>
          <w:szCs w:val="20"/>
          <w:lang w:val="id-ID"/>
        </w:rPr>
        <w:t>sectional</w:t>
      </w:r>
      <w:proofErr w:type="spellEnd"/>
      <w:r>
        <w:rPr>
          <w:i/>
          <w:color w:val="000000" w:themeColor="text1"/>
          <w:sz w:val="20"/>
          <w:szCs w:val="20"/>
          <w:lang w:val="id-ID"/>
        </w:rPr>
        <w:t xml:space="preserve"> </w:t>
      </w:r>
      <w:proofErr w:type="spellStart"/>
      <w:r>
        <w:rPr>
          <w:i/>
          <w:color w:val="000000" w:themeColor="text1"/>
          <w:sz w:val="20"/>
          <w:szCs w:val="20"/>
          <w:lang w:val="id-ID"/>
        </w:rPr>
        <w:t>survey</w:t>
      </w:r>
      <w:proofErr w:type="spellEnd"/>
      <w:r>
        <w:rPr>
          <w:i/>
          <w:color w:val="000000" w:themeColor="text1"/>
          <w:sz w:val="20"/>
          <w:szCs w:val="20"/>
          <w:lang w:val="id-ID"/>
        </w:rPr>
        <w:t xml:space="preserve"> </w:t>
      </w:r>
      <w:r w:rsidRPr="00306904">
        <w:rPr>
          <w:iCs/>
          <w:color w:val="000000" w:themeColor="text1"/>
          <w:sz w:val="20"/>
          <w:szCs w:val="20"/>
          <w:lang w:val="id-ID"/>
        </w:rPr>
        <w:t xml:space="preserve">yaitu  </w:t>
      </w:r>
      <w:r w:rsidRPr="00306904">
        <w:rPr>
          <w:color w:val="000000"/>
          <w:sz w:val="20"/>
          <w:szCs w:val="20"/>
          <w:lang w:val="id-ID"/>
        </w:rPr>
        <w:t xml:space="preserve">pengambilan data </w:t>
      </w:r>
      <w:proofErr w:type="spellStart"/>
      <w:r w:rsidRPr="00306904">
        <w:rPr>
          <w:color w:val="000000"/>
          <w:sz w:val="20"/>
          <w:szCs w:val="20"/>
          <w:lang w:val="id-ID"/>
        </w:rPr>
        <w:t>survey</w:t>
      </w:r>
      <w:proofErr w:type="spellEnd"/>
      <w:r w:rsidRPr="00306904">
        <w:rPr>
          <w:color w:val="000000"/>
          <w:sz w:val="20"/>
          <w:szCs w:val="20"/>
          <w:lang w:val="id-ID"/>
        </w:rPr>
        <w:t>, observasi, dan pengumpulan data langsung dilakukan dalam satu waktu pengambilan data.</w:t>
      </w:r>
      <w:r>
        <w:rPr>
          <w:color w:val="000000"/>
          <w:sz w:val="20"/>
          <w:szCs w:val="20"/>
          <w:lang w:val="id-ID"/>
        </w:rPr>
        <w:t xml:space="preserve"> Populasi dalam penelitian ini adalah seluruh mahasiswa Universitas </w:t>
      </w:r>
      <w:proofErr w:type="spellStart"/>
      <w:r>
        <w:rPr>
          <w:color w:val="000000"/>
          <w:sz w:val="20"/>
          <w:szCs w:val="20"/>
          <w:lang w:val="id-ID"/>
        </w:rPr>
        <w:t>Muhammadiyah</w:t>
      </w:r>
      <w:proofErr w:type="spellEnd"/>
      <w:r>
        <w:rPr>
          <w:color w:val="000000"/>
          <w:sz w:val="20"/>
          <w:szCs w:val="20"/>
          <w:lang w:val="id-ID"/>
        </w:rPr>
        <w:t xml:space="preserve"> Sidoarjo dengan jumlah 10.842 mahasiswa. Sampel dalam penelitian ini berjumlah 370 partisipan. Teknik sampling yang digunakan adalah </w:t>
      </w:r>
      <w:proofErr w:type="spellStart"/>
      <w:r>
        <w:rPr>
          <w:i/>
          <w:iCs/>
          <w:color w:val="000000"/>
          <w:sz w:val="20"/>
          <w:szCs w:val="20"/>
          <w:lang w:val="id-ID"/>
        </w:rPr>
        <w:t>sample</w:t>
      </w:r>
      <w:proofErr w:type="spellEnd"/>
      <w:r>
        <w:rPr>
          <w:i/>
          <w:iCs/>
          <w:color w:val="000000"/>
          <w:sz w:val="20"/>
          <w:szCs w:val="20"/>
          <w:lang w:val="id-ID"/>
        </w:rPr>
        <w:t xml:space="preserve"> </w:t>
      </w:r>
      <w:proofErr w:type="spellStart"/>
      <w:r>
        <w:rPr>
          <w:i/>
          <w:iCs/>
          <w:color w:val="000000"/>
          <w:sz w:val="20"/>
          <w:szCs w:val="20"/>
          <w:lang w:val="id-ID"/>
        </w:rPr>
        <w:t>random</w:t>
      </w:r>
      <w:proofErr w:type="spellEnd"/>
      <w:r>
        <w:rPr>
          <w:i/>
          <w:iCs/>
          <w:color w:val="000000"/>
          <w:sz w:val="20"/>
          <w:szCs w:val="20"/>
          <w:lang w:val="id-ID"/>
        </w:rPr>
        <w:t xml:space="preserve"> sampling. </w:t>
      </w:r>
      <w:r>
        <w:rPr>
          <w:color w:val="000000"/>
          <w:sz w:val="20"/>
          <w:szCs w:val="20"/>
          <w:lang w:val="id-ID"/>
        </w:rPr>
        <w:t xml:space="preserve">Digunakan alat ukur adaptasi dari </w:t>
      </w:r>
      <w:r>
        <w:rPr>
          <w:color w:val="000000"/>
          <w:sz w:val="20"/>
          <w:szCs w:val="20"/>
          <w:lang w:val="id-ID"/>
        </w:rPr>
        <w:fldChar w:fldCharType="begin" w:fldLock="1"/>
      </w:r>
      <w:r>
        <w:rPr>
          <w:color w:val="000000"/>
          <w:sz w:val="20"/>
          <w:szCs w:val="20"/>
          <w:lang w:val="id-ID"/>
        </w:rPr>
        <w:instrText>ADDIN CSL_CITATION {"citationItems":[{"id":"ITEM-1","itemData":{"abstract":"Menurunnya motivasi belajar sudah sering dialami oleh mahasiswa, terutama dikarenakan perubahan sistem perkuliahan di kelas menjadi daring. Penelitian ini bertujuan untuk mengetahui hubungan antara konsep diri dengan motivasi belajar pada mahasiswa dimasa pandemi covid-19. Penelitian ini melibatkan mahasiswa psikologi angkatan 2017 &amp; 2018 yang berjumlah 193 mahasiswa yang direkrut menggunakan metode insidental sampling. Teknik analisis data menggunakan uji Spearman’s Rho dengan memanfaatkan bantuan program SPSS (Statistical Product and Service Solution) versi 26.0 for windows memperoleh nilai koefisian korelasi sebesar 0,576 dengan nilai signifikan p=0,00&lt;0,05. Hasil penelitian menunjukan bahwa tinggi rendahnya konsep diri berhubungan positif dengan tinggi rendahnya motivasi belajar pada mahasiswa, sehingga hipotesis yang diajukan dapat diterima. Hal ini menunjukan bahwa jika konsep diri mahasiswa positif maka motivasi belajarnya juga tinggi, jika konsep dirinya negatif maka motivasi belajarnya rendah. Saran untuk mengembangkan nilai konsep diri, mahasiswa perlu memahami kondisi dirinya sendiri, lalu memiliki.","author":[{"dropping-particle":"","family":"Derifilkano Tadi Muga","given":"Lukas","non-dropping-particle":"","parse-names":false,"suffix":""}],"id":"ITEM-1","issued":{"date-parts":[["2021"]]},"note":"SKALA MOTIVASI BELAJAR","publisher":"UNIVERSITAS 17 AGUSTUS 1945 SURABAYA","title":"Hubungan antara Konsep Diri dengan Motivasi Belajar Mahasiswa Dimasa Pandemi COVID-19","type":"thesis"},"uris":["http://www.mendeley.com/documents/?uuid=7a2a2109-50d0-4118-9507-cf7e3ad9d2d8"]}],"mendeley":{"formattedCitation":"(Derifilkano Tadi Muga, 2021)","manualFormatting":"Derifilkano Tadi Muga (2021)","plainTextFormattedCitation":"(Derifilkano Tadi Muga, 2021)","previouslyFormattedCitation":"(Derifilkano Tadi Muga, 2021)"},"properties":{"noteIndex":0},"schema":"https://github.com/citation-style-language/schema/raw/master/csl-citation.json"}</w:instrText>
      </w:r>
      <w:r>
        <w:rPr>
          <w:color w:val="000000"/>
          <w:sz w:val="20"/>
          <w:szCs w:val="20"/>
          <w:lang w:val="id-ID"/>
        </w:rPr>
        <w:fldChar w:fldCharType="separate"/>
      </w:r>
      <w:r w:rsidRPr="00D03DD6">
        <w:rPr>
          <w:noProof/>
          <w:color w:val="000000"/>
          <w:sz w:val="20"/>
          <w:szCs w:val="20"/>
          <w:lang w:val="id-ID"/>
        </w:rPr>
        <w:t xml:space="preserve">Derifilkano Tadi Muga </w:t>
      </w:r>
      <w:r>
        <w:rPr>
          <w:noProof/>
          <w:color w:val="000000"/>
          <w:sz w:val="20"/>
          <w:szCs w:val="20"/>
          <w:lang w:val="id-ID"/>
        </w:rPr>
        <w:t>(</w:t>
      </w:r>
      <w:r w:rsidRPr="00D03DD6">
        <w:rPr>
          <w:noProof/>
          <w:color w:val="000000"/>
          <w:sz w:val="20"/>
          <w:szCs w:val="20"/>
          <w:lang w:val="id-ID"/>
        </w:rPr>
        <w:t>2021)</w:t>
      </w:r>
      <w:r>
        <w:rPr>
          <w:color w:val="000000"/>
          <w:sz w:val="20"/>
          <w:szCs w:val="20"/>
          <w:lang w:val="id-ID"/>
        </w:rPr>
        <w:fldChar w:fldCharType="end"/>
      </w:r>
      <w:r>
        <w:rPr>
          <w:color w:val="000000"/>
          <w:sz w:val="20"/>
          <w:szCs w:val="20"/>
          <w:lang w:val="id-ID"/>
        </w:rPr>
        <w:t xml:space="preserve"> untuk mengukur motivasi belajar dengan dasar teori </w:t>
      </w:r>
      <w:proofErr w:type="spellStart"/>
      <w:r>
        <w:rPr>
          <w:color w:val="000000"/>
          <w:sz w:val="20"/>
          <w:szCs w:val="20"/>
          <w:lang w:val="id-ID"/>
        </w:rPr>
        <w:t>Chernis</w:t>
      </w:r>
      <w:proofErr w:type="spellEnd"/>
      <w:r>
        <w:rPr>
          <w:color w:val="000000"/>
          <w:sz w:val="20"/>
          <w:szCs w:val="20"/>
          <w:lang w:val="id-ID"/>
        </w:rPr>
        <w:t xml:space="preserve"> dan </w:t>
      </w:r>
      <w:proofErr w:type="spellStart"/>
      <w:r>
        <w:rPr>
          <w:color w:val="000000"/>
          <w:sz w:val="20"/>
          <w:szCs w:val="20"/>
          <w:lang w:val="id-ID"/>
        </w:rPr>
        <w:t>Goleman</w:t>
      </w:r>
      <w:proofErr w:type="spellEnd"/>
      <w:r>
        <w:rPr>
          <w:color w:val="000000"/>
          <w:sz w:val="20"/>
          <w:szCs w:val="20"/>
          <w:lang w:val="id-ID"/>
        </w:rPr>
        <w:t xml:space="preserve"> (2001). Adapun alat ukur adaptasi dari </w:t>
      </w:r>
      <w:proofErr w:type="spellStart"/>
      <w:r>
        <w:rPr>
          <w:color w:val="000000"/>
          <w:sz w:val="20"/>
          <w:szCs w:val="20"/>
          <w:lang w:val="id-ID"/>
        </w:rPr>
        <w:t>Fiits</w:t>
      </w:r>
      <w:proofErr w:type="spellEnd"/>
      <w:r>
        <w:rPr>
          <w:color w:val="000000"/>
          <w:sz w:val="20"/>
          <w:szCs w:val="20"/>
          <w:lang w:val="id-ID"/>
        </w:rPr>
        <w:t xml:space="preserve"> yaitu skala </w:t>
      </w:r>
      <w:r w:rsidRPr="00041F9F">
        <w:rPr>
          <w:i/>
          <w:iCs/>
          <w:sz w:val="20"/>
          <w:szCs w:val="20"/>
        </w:rPr>
        <w:t>Tennesse Self-Concept Scale (TSCS)</w:t>
      </w:r>
      <w:r>
        <w:rPr>
          <w:i/>
          <w:iCs/>
          <w:sz w:val="20"/>
          <w:szCs w:val="20"/>
          <w:lang w:val="id-ID"/>
        </w:rPr>
        <w:t xml:space="preserve"> </w:t>
      </w:r>
      <w:r>
        <w:rPr>
          <w:sz w:val="20"/>
          <w:szCs w:val="20"/>
          <w:lang w:val="id-ID"/>
        </w:rPr>
        <w:t xml:space="preserve">yang dikembangkan dari </w:t>
      </w:r>
      <w:r>
        <w:rPr>
          <w:sz w:val="20"/>
          <w:szCs w:val="20"/>
          <w:lang w:val="id-ID"/>
        </w:rPr>
        <w:fldChar w:fldCharType="begin" w:fldLock="1"/>
      </w:r>
      <w:r>
        <w:rPr>
          <w:sz w:val="20"/>
          <w:szCs w:val="20"/>
          <w:lang w:val="id-ID"/>
        </w:rPr>
        <w:instrText>ADDIN CSL_CITATION {"citationItems":[{"id":"ITEM-1","itemData":{"abstract":"Pengaruh Konsep Diri Dan Pola Asuh Orang Tua Terhadap Kemandirian Mahasiswa Fakultas Psikologi UIN Syarif Hidayatullah Jakarta F) Penelitian inibertujuan untuk mengetahui seberapa besar pengaruh dimensi konsep diri (identity self, behavioral self, judging self, physical self, moral- ethical self, personal self, family self, social self) dan dimensi pola asuh orang tua (permissive, authoritarian, dan authoritative) terhadap kemandirian mahasiswa Fakultas Psikologi UIN Syarif Hidayatullah Jakarta. Sampel pada penelitian ini sebanyak 236 mahasiswa/i Fakultas Psikologi UIN Syarif Hidayatullah Jakarta yang berusia 17-24 tahun. Pendekatan yang dilakukan adalah pendekatan kuantitatif, dengan menggunakan analisis regresi berganda. Hasil dari penelitian ini adalah terdapat pengaruh yang signifikan secara bersama-sama dari dimensi konsep diri dan dimensi pola asuh orang tua terhadap kemandirian mahasiswa Fakultas Psikologi UIN Syarif Hidayatullah Jakarta (r square = 35.9 %, sig = 0.000).","author":[{"dropping-particle":"","family":"Lintina","given":"Shovia","non-dropping-particle":"","parse-names":false,"suffix":""}],"id":"ITEM-1","issued":{"date-parts":[["2015"]]},"note":"SKALA KONSEP DIRI","number-of-pages":"1-113","publisher":"Universiyas Islam Negeri Syarif Hidayatullah JAKARTA","title":"Pengaruh Konsep Diri dan Pola Asuh Orang Tua terhadap Kemandirian Mahasiswa Fakultas Psikologi UIN Syarif Hidayatullah Jakarta","type":"thesis"},"uris":["http://www.mendeley.com/documents/?uuid=c8315df6-bd3f-4f19-8d0e-7096797cc9c8"]}],"mendeley":{"formattedCitation":"(Lintina, 2015)","manualFormatting":"Lintina (2015)","plainTextFormattedCitation":"(Lintina, 2015)","previouslyFormattedCitation":"(Lintina, 2015)"},"properties":{"noteIndex":0},"schema":"https://github.com/citation-style-language/schema/raw/master/csl-citation.json"}</w:instrText>
      </w:r>
      <w:r>
        <w:rPr>
          <w:sz w:val="20"/>
          <w:szCs w:val="20"/>
          <w:lang w:val="id-ID"/>
        </w:rPr>
        <w:fldChar w:fldCharType="separate"/>
      </w:r>
      <w:r w:rsidRPr="00832016">
        <w:rPr>
          <w:noProof/>
          <w:sz w:val="20"/>
          <w:szCs w:val="20"/>
          <w:lang w:val="id-ID"/>
        </w:rPr>
        <w:t>Lintina</w:t>
      </w:r>
      <w:r>
        <w:rPr>
          <w:noProof/>
          <w:sz w:val="20"/>
          <w:szCs w:val="20"/>
          <w:lang w:val="id-ID"/>
        </w:rPr>
        <w:t xml:space="preserve"> (</w:t>
      </w:r>
      <w:r w:rsidRPr="00832016">
        <w:rPr>
          <w:noProof/>
          <w:sz w:val="20"/>
          <w:szCs w:val="20"/>
          <w:lang w:val="id-ID"/>
        </w:rPr>
        <w:t>2015)</w:t>
      </w:r>
      <w:r>
        <w:rPr>
          <w:sz w:val="20"/>
          <w:szCs w:val="20"/>
          <w:lang w:val="id-ID"/>
        </w:rPr>
        <w:fldChar w:fldCharType="end"/>
      </w:r>
      <w:r>
        <w:rPr>
          <w:sz w:val="20"/>
          <w:szCs w:val="20"/>
          <w:lang w:val="id-ID"/>
        </w:rPr>
        <w:t xml:space="preserve"> untuk mengukur konsep diri, dan juga menggunakan adaptasi dari </w:t>
      </w:r>
      <w:r>
        <w:rPr>
          <w:sz w:val="20"/>
          <w:szCs w:val="20"/>
          <w:lang w:val="id-ID"/>
        </w:rPr>
        <w:fldChar w:fldCharType="begin" w:fldLock="1"/>
      </w:r>
      <w:r>
        <w:rPr>
          <w:sz w:val="20"/>
          <w:szCs w:val="20"/>
          <w:lang w:val="id-ID"/>
        </w:rPr>
        <w:instrText>ADDIN CSL_CITATION {"citationItems":[{"id":"ITEM-1","itemData":{"ISBN":"9788578110796","ISSN":"1098-6596","PMID":"25246403","abstract":"Motivasi berperan penting bagi kehidupan mahasiswa yang masih berada dibangku perkuliahan maupun didunia pendidikan. Motivasi tidak pernah lepas dari peran penting untuk mencapai suatu tujuan. Salah satu dari peran motivasi dengan adanya dukungan sosial. Dukungan sosial adalah hubungan interpersonal yang melibatkan dua orang atau lebih untuk memenuhi kebutuhan dasar individu dalam mendapatkan rasa aman, hubungan sosial, persetujuan dan kasih sayang. Kurangnya dukungan sosial pada mahasiswa/i dapat mempengaruhi nilai IPK yang menurun, Tujuan penelitian ini adalah untuk mengetahui pengaruh dukungan sosial terhadap mahasiswa psikologi. Mengetahui pengaruh dari motivasi belajar mahasiswa. Dan untuk mengetahui adakah pengaruh dukunga sosial terhadap motivasi belajar mahasiswa psikologi UIN Maulana Malik Ibrahim Malang angkatan 2016.Metode yang digunakan adalah metode penelitian kuantitatif. Populasi dalam penelitian ini adalah mahasiswa Fakultas Psikologi UIN Maulana Malik Ibrahim Malang angkatan 2016 sebanyak 146 subyek.Teknik pengambilan sampel yang digunakan adalah non random sampling. Sedangkan pengumpulan data dukungan sosial diadaptasi dari penelitian yang dilakukan oleh Syihabuddin Idris (2018) dan skala motivasi belajar diadaptasi dari penelitian yang dilakukan Satriadi (2014). Hasil penelitian ini menunjukan bahwa terdapat pengaruh anatara dukungan sosial dengan motivasi belajar terhadapa mahasiswa psikologi UIN Malang dengan nilai F sebesar 24,005 dengan nilai sig. (p) 0,00 atau sig. (p) &lt;0,005, yang menunjukkan bahwa hipotesis penelitian diterima. Sehingga dapat diketahui baha ukungan sosial mempengaruhi motivasi belajar mahasiswa psikologi UIN Malang.","author":[{"dropping-particle":"","family":"Muhajiroh","given":"Arlin","non-dropping-particle":"","parse-names":false,"suffix":""}],"container-title":"Skripsi","id":"ITEM-1","issued":{"date-parts":[["2020"]]},"number-of-pages":"1 - 123","publisher":"Universitas Islam Negeri Maulana Malik Ibrahim malang","title":"Pengaruh Dukungan Sosial terhadap Motivasi Belajar Mahasiswa Psikologi Universitas Islam Negeri Maulana Malik Ibrahim Malang Angkatan 2016","type":"thesis"},"uris":["http://www.mendeley.com/documents/?uuid=81a0ddce-ca96-46e3-8b32-e6c680b1732f"]}],"mendeley":{"formattedCitation":"(Muhajiroh, 2020)","manualFormatting":"Muhajiroh (2020)","plainTextFormattedCitation":"(Muhajiroh, 2020)","previouslyFormattedCitation":"(Muhajiroh, 2020)"},"properties":{"noteIndex":0},"schema":"https://github.com/citation-style-language/schema/raw/master/csl-citation.json"}</w:instrText>
      </w:r>
      <w:r>
        <w:rPr>
          <w:sz w:val="20"/>
          <w:szCs w:val="20"/>
          <w:lang w:val="id-ID"/>
        </w:rPr>
        <w:fldChar w:fldCharType="separate"/>
      </w:r>
      <w:r w:rsidRPr="00701A8F">
        <w:rPr>
          <w:noProof/>
          <w:sz w:val="20"/>
          <w:szCs w:val="20"/>
          <w:lang w:val="id-ID"/>
        </w:rPr>
        <w:t xml:space="preserve">Muhajiroh </w:t>
      </w:r>
      <w:r>
        <w:rPr>
          <w:noProof/>
          <w:sz w:val="20"/>
          <w:szCs w:val="20"/>
          <w:lang w:val="id-ID"/>
        </w:rPr>
        <w:t>(</w:t>
      </w:r>
      <w:r w:rsidRPr="00701A8F">
        <w:rPr>
          <w:noProof/>
          <w:sz w:val="20"/>
          <w:szCs w:val="20"/>
          <w:lang w:val="id-ID"/>
        </w:rPr>
        <w:t>2020)</w:t>
      </w:r>
      <w:r>
        <w:rPr>
          <w:sz w:val="20"/>
          <w:szCs w:val="20"/>
          <w:lang w:val="id-ID"/>
        </w:rPr>
        <w:fldChar w:fldCharType="end"/>
      </w:r>
      <w:r>
        <w:rPr>
          <w:sz w:val="20"/>
          <w:szCs w:val="20"/>
          <w:lang w:val="id-ID"/>
        </w:rPr>
        <w:t xml:space="preserve"> untuk mengukur dukungan sosial dengan dasar teori dari House. Hasil penelitian melalui Regresi Linear Berganda didapatkan bahwa konsep diri dan dukungan sosial memilik hubungan terhadap motivasi belajar pada mahasiswa dengan nilai kontribusi secara bersama-sama yang cukup signifikan sebesar 86,6%, yang diberikan dari konsep diri sebesar 54,4% sedangkan kontribusi yang diberikan dukungan sosial sebesar 33,2%. Artinya variabel konsep diri memiliki </w:t>
      </w:r>
      <w:proofErr w:type="spellStart"/>
      <w:r>
        <w:rPr>
          <w:sz w:val="20"/>
          <w:szCs w:val="20"/>
          <w:lang w:val="id-ID"/>
        </w:rPr>
        <w:t>persentasi</w:t>
      </w:r>
      <w:proofErr w:type="spellEnd"/>
      <w:r>
        <w:rPr>
          <w:sz w:val="20"/>
          <w:szCs w:val="20"/>
          <w:lang w:val="id-ID"/>
        </w:rPr>
        <w:t xml:space="preserve"> yang lebih tinggi terhadap motivasi belajar pada mahasiswa Universitas </w:t>
      </w:r>
      <w:proofErr w:type="spellStart"/>
      <w:r>
        <w:rPr>
          <w:sz w:val="20"/>
          <w:szCs w:val="20"/>
          <w:lang w:val="id-ID"/>
        </w:rPr>
        <w:t>Muhammadiyah</w:t>
      </w:r>
      <w:proofErr w:type="spellEnd"/>
      <w:r>
        <w:rPr>
          <w:sz w:val="20"/>
          <w:szCs w:val="20"/>
          <w:lang w:val="id-ID"/>
        </w:rPr>
        <w:t xml:space="preserve"> Sidoarjo daripada </w:t>
      </w:r>
      <w:proofErr w:type="spellStart"/>
      <w:r>
        <w:rPr>
          <w:sz w:val="20"/>
          <w:szCs w:val="20"/>
          <w:lang w:val="id-ID"/>
        </w:rPr>
        <w:t>persentasi</w:t>
      </w:r>
      <w:proofErr w:type="spellEnd"/>
      <w:r>
        <w:rPr>
          <w:sz w:val="20"/>
          <w:szCs w:val="20"/>
          <w:lang w:val="id-ID"/>
        </w:rPr>
        <w:t xml:space="preserve"> </w:t>
      </w:r>
      <w:proofErr w:type="spellStart"/>
      <w:r>
        <w:rPr>
          <w:sz w:val="20"/>
          <w:szCs w:val="20"/>
          <w:lang w:val="id-ID"/>
        </w:rPr>
        <w:t>varibel</w:t>
      </w:r>
      <w:proofErr w:type="spellEnd"/>
      <w:r>
        <w:rPr>
          <w:sz w:val="20"/>
          <w:szCs w:val="20"/>
          <w:lang w:val="id-ID"/>
        </w:rPr>
        <w:t xml:space="preserve"> dukungan sosial.</w:t>
      </w:r>
    </w:p>
    <w:p w14:paraId="487BB708" w14:textId="77777777" w:rsidR="001C1741" w:rsidRPr="006E5ED4" w:rsidRDefault="001C1741" w:rsidP="00BA7053">
      <w:pPr>
        <w:pBdr>
          <w:top w:val="nil"/>
          <w:left w:val="nil"/>
          <w:bottom w:val="nil"/>
          <w:right w:val="nil"/>
          <w:between w:val="nil"/>
        </w:pBdr>
        <w:jc w:val="both"/>
        <w:rPr>
          <w:color w:val="000000"/>
          <w:sz w:val="20"/>
          <w:szCs w:val="20"/>
          <w:lang w:val="id-ID"/>
        </w:rPr>
      </w:pPr>
    </w:p>
    <w:p w14:paraId="2C5F27FD" w14:textId="77777777" w:rsidR="00BA7053" w:rsidRPr="00041F9F" w:rsidRDefault="00BA7053" w:rsidP="00BA7053">
      <w:pPr>
        <w:keepNext/>
        <w:pBdr>
          <w:top w:val="nil"/>
          <w:left w:val="nil"/>
          <w:bottom w:val="nil"/>
          <w:right w:val="nil"/>
          <w:between w:val="nil"/>
        </w:pBdr>
        <w:ind w:right="49"/>
        <w:jc w:val="both"/>
        <w:rPr>
          <w:color w:val="000000"/>
          <w:sz w:val="20"/>
          <w:szCs w:val="20"/>
          <w:lang w:val="id-ID"/>
        </w:rPr>
      </w:pPr>
      <w:r w:rsidRPr="00041F9F">
        <w:rPr>
          <w:b/>
          <w:color w:val="000000"/>
          <w:sz w:val="20"/>
          <w:szCs w:val="20"/>
        </w:rPr>
        <w:t>Kata kunci:</w:t>
      </w:r>
      <w:r w:rsidRPr="00041F9F">
        <w:rPr>
          <w:color w:val="000000"/>
          <w:sz w:val="20"/>
          <w:szCs w:val="20"/>
        </w:rPr>
        <w:t xml:space="preserve"> </w:t>
      </w:r>
      <w:r w:rsidRPr="00041F9F">
        <w:rPr>
          <w:iCs/>
          <w:color w:val="000000" w:themeColor="text1"/>
          <w:sz w:val="20"/>
          <w:szCs w:val="20"/>
        </w:rPr>
        <w:t>Konsep  diri, Dukungan  Sosial, Motivasi Belajar</w:t>
      </w:r>
      <w:r w:rsidRPr="00041F9F">
        <w:rPr>
          <w:iCs/>
          <w:color w:val="000000" w:themeColor="text1"/>
          <w:sz w:val="20"/>
          <w:szCs w:val="20"/>
          <w:lang w:val="id-ID"/>
        </w:rPr>
        <w:t xml:space="preserve">, Mahasiswa Universitas </w:t>
      </w:r>
      <w:proofErr w:type="spellStart"/>
      <w:r w:rsidRPr="00041F9F">
        <w:rPr>
          <w:iCs/>
          <w:color w:val="000000" w:themeColor="text1"/>
          <w:sz w:val="20"/>
          <w:szCs w:val="20"/>
          <w:lang w:val="id-ID"/>
        </w:rPr>
        <w:t>Muhammadiyah</w:t>
      </w:r>
      <w:proofErr w:type="spellEnd"/>
      <w:r w:rsidRPr="00041F9F">
        <w:rPr>
          <w:iCs/>
          <w:color w:val="000000" w:themeColor="text1"/>
          <w:sz w:val="20"/>
          <w:szCs w:val="20"/>
          <w:lang w:val="id-ID"/>
        </w:rPr>
        <w:t xml:space="preserve"> Sidoarjo</w:t>
      </w:r>
    </w:p>
    <w:p w14:paraId="598DE35C" w14:textId="77777777" w:rsidR="00BA7053" w:rsidRPr="00041F9F" w:rsidRDefault="00BA7053" w:rsidP="00BA7053">
      <w:pPr>
        <w:pBdr>
          <w:top w:val="nil"/>
          <w:left w:val="nil"/>
          <w:bottom w:val="nil"/>
          <w:right w:val="nil"/>
          <w:between w:val="nil"/>
        </w:pBdr>
        <w:rPr>
          <w:b/>
          <w:color w:val="000000"/>
        </w:rPr>
      </w:pPr>
    </w:p>
    <w:p w14:paraId="33582115" w14:textId="77777777" w:rsidR="00BA7053" w:rsidRDefault="00BA7053" w:rsidP="00BA7053">
      <w:pPr>
        <w:pBdr>
          <w:top w:val="nil"/>
          <w:left w:val="nil"/>
          <w:bottom w:val="nil"/>
          <w:right w:val="nil"/>
          <w:between w:val="nil"/>
        </w:pBdr>
        <w:rPr>
          <w:b/>
          <w:i/>
          <w:iCs/>
          <w:color w:val="000000"/>
          <w:sz w:val="28"/>
          <w:szCs w:val="28"/>
        </w:rPr>
      </w:pPr>
      <w:r w:rsidRPr="00521ACA">
        <w:rPr>
          <w:b/>
          <w:i/>
          <w:iCs/>
          <w:color w:val="000000"/>
          <w:sz w:val="28"/>
          <w:szCs w:val="28"/>
        </w:rPr>
        <w:t>The Relationship between Self-Concept and Social Support with Learning Motivation in Sidoarjo Muhammadiyah University Students</w:t>
      </w:r>
    </w:p>
    <w:p w14:paraId="3FC48DF8" w14:textId="77777777" w:rsidR="001C1741" w:rsidRDefault="001C1741" w:rsidP="00BA7053">
      <w:pPr>
        <w:pBdr>
          <w:top w:val="nil"/>
          <w:left w:val="nil"/>
          <w:bottom w:val="nil"/>
          <w:right w:val="nil"/>
          <w:between w:val="nil"/>
        </w:pBdr>
        <w:rPr>
          <w:b/>
          <w:i/>
          <w:iCs/>
          <w:color w:val="000000"/>
          <w:sz w:val="28"/>
          <w:szCs w:val="28"/>
        </w:rPr>
      </w:pPr>
    </w:p>
    <w:p w14:paraId="56F9E23E" w14:textId="77777777" w:rsidR="00BA7053" w:rsidRDefault="00BA7053" w:rsidP="00BA7053">
      <w:pPr>
        <w:pBdr>
          <w:top w:val="nil"/>
          <w:left w:val="nil"/>
          <w:bottom w:val="nil"/>
          <w:right w:val="nil"/>
          <w:between w:val="nil"/>
        </w:pBdr>
        <w:jc w:val="both"/>
        <w:rPr>
          <w:i/>
          <w:color w:val="000000" w:themeColor="text1"/>
          <w:sz w:val="20"/>
          <w:szCs w:val="20"/>
        </w:rPr>
      </w:pPr>
      <w:r w:rsidRPr="00E56E79">
        <w:rPr>
          <w:b/>
          <w:i/>
          <w:iCs/>
          <w:color w:val="000000" w:themeColor="text1"/>
        </w:rPr>
        <w:t xml:space="preserve">Abstract </w:t>
      </w:r>
      <w:r w:rsidRPr="00E56E79">
        <w:rPr>
          <w:b/>
          <w:i/>
          <w:iCs/>
          <w:color w:val="000000" w:themeColor="text1"/>
        </w:rPr>
        <w:br/>
      </w:r>
      <w:r w:rsidRPr="00E56E79">
        <w:rPr>
          <w:i/>
          <w:color w:val="000000" w:themeColor="text1"/>
          <w:sz w:val="20"/>
          <w:szCs w:val="20"/>
        </w:rPr>
        <w:t>This study aims to see whether there is a relationship between self-concept and social support on the learning motivation of Muhammadiyah University Sidoarjo students. This study used a non-experimental quantitative approach with a cross-sectional survey design, namely survey data collection, observation, and direct data collection carried out at one time. The population in this study were all students of Muhammadiyah Sidoarjo University with a total of 10,842 students. The sample in this study amounted to 370 participants. The sampling technique used is sample random sampling. An adaptation measurement tool was used from Derifilkano Tadi Muga (2021) to measure learning motivation based on the theory of Chernis and Goleman (2001). The adaptation measurement tool from Fiits is the Tennesse Self-Concept Scale (TSCS) which was developed from Lintina (2015) to measure self-concept, and also uses an adaptation from Muhajiroh (2020) to measure social support based on House theory. The results of the study through Multiple Linear Regression found that self-concept and social support had a relationship with student learning motivation with a significant contribution value of 86.6%, which was given from self-concept of 54.4% while the contribution made social support of 33.2%. This means that the self-concept variable has a higher percentage of learning motivation in Sidoarjo Muhammadiyah University students than the percentage of social support variables.</w:t>
      </w:r>
    </w:p>
    <w:p w14:paraId="4DBC76E3" w14:textId="77777777" w:rsidR="001C1741" w:rsidRPr="00E56E79" w:rsidRDefault="001C1741" w:rsidP="00BA7053">
      <w:pPr>
        <w:pBdr>
          <w:top w:val="nil"/>
          <w:left w:val="nil"/>
          <w:bottom w:val="nil"/>
          <w:right w:val="nil"/>
          <w:between w:val="nil"/>
        </w:pBdr>
        <w:jc w:val="both"/>
        <w:rPr>
          <w:i/>
          <w:color w:val="000000" w:themeColor="text1"/>
          <w:sz w:val="20"/>
          <w:szCs w:val="20"/>
        </w:rPr>
      </w:pPr>
    </w:p>
    <w:p w14:paraId="4B694687" w14:textId="77777777" w:rsidR="00BA7053" w:rsidRPr="005108E6" w:rsidRDefault="00BA7053" w:rsidP="00BA7053">
      <w:pPr>
        <w:pBdr>
          <w:top w:val="nil"/>
          <w:left w:val="nil"/>
          <w:bottom w:val="nil"/>
          <w:right w:val="nil"/>
          <w:between w:val="nil"/>
        </w:pBdr>
        <w:rPr>
          <w:i/>
          <w:iCs/>
          <w:color w:val="000000" w:themeColor="text1"/>
          <w:sz w:val="20"/>
          <w:szCs w:val="20"/>
          <w:lang w:val="id-ID"/>
        </w:rPr>
        <w:sectPr w:rsidR="00BA7053" w:rsidRPr="005108E6">
          <w:headerReference w:type="even" r:id="rId10"/>
          <w:headerReference w:type="default" r:id="rId11"/>
          <w:headerReference w:type="first" r:id="rId12"/>
          <w:pgSz w:w="12240" w:h="15840"/>
          <w:pgMar w:top="1701" w:right="1134" w:bottom="1134" w:left="1418" w:header="720" w:footer="720" w:gutter="0"/>
          <w:pgNumType w:start="1"/>
          <w:cols w:space="720"/>
          <w:titlePg/>
        </w:sectPr>
      </w:pPr>
      <w:r w:rsidRPr="00E56E79">
        <w:rPr>
          <w:b/>
          <w:i/>
          <w:iCs/>
          <w:color w:val="000000" w:themeColor="text1"/>
          <w:sz w:val="20"/>
          <w:szCs w:val="20"/>
        </w:rPr>
        <w:t>Keywords:</w:t>
      </w:r>
      <w:r w:rsidRPr="00E56E79">
        <w:rPr>
          <w:i/>
          <w:iCs/>
          <w:color w:val="000000" w:themeColor="text1"/>
          <w:sz w:val="20"/>
          <w:szCs w:val="20"/>
        </w:rPr>
        <w:t xml:space="preserve"> Self-concept, Social Support, Learning Motivation, Sidoarjo Muhammadiyah University Student</w:t>
      </w:r>
      <w:r>
        <w:rPr>
          <w:i/>
          <w:iCs/>
          <w:color w:val="000000" w:themeColor="text1"/>
          <w:sz w:val="20"/>
          <w:szCs w:val="20"/>
          <w:lang w:val="id-ID"/>
        </w:rPr>
        <w:t>.</w:t>
      </w:r>
    </w:p>
    <w:p w14:paraId="35B2C165" w14:textId="25B219D5" w:rsidR="001C1741" w:rsidRPr="001C1741" w:rsidRDefault="00BA7053" w:rsidP="001C1741">
      <w:pPr>
        <w:pStyle w:val="Judul1"/>
        <w:tabs>
          <w:tab w:val="left" w:pos="0"/>
        </w:tabs>
        <w:spacing w:line="276" w:lineRule="auto"/>
        <w:rPr>
          <w:bCs/>
          <w:color w:val="000000" w:themeColor="text1"/>
          <w:sz w:val="24"/>
          <w:szCs w:val="24"/>
        </w:rPr>
      </w:pPr>
      <w:r w:rsidRPr="00041F9F">
        <w:rPr>
          <w:bCs/>
          <w:color w:val="000000" w:themeColor="text1"/>
          <w:sz w:val="24"/>
          <w:szCs w:val="24"/>
        </w:rPr>
        <w:lastRenderedPageBreak/>
        <w:t>Pendahuluan</w:t>
      </w:r>
    </w:p>
    <w:p w14:paraId="0ADF42FB" w14:textId="77777777" w:rsidR="00BA7053" w:rsidRDefault="00BA7053" w:rsidP="00BA7053">
      <w:pPr>
        <w:pBdr>
          <w:top w:val="nil"/>
          <w:left w:val="nil"/>
          <w:bottom w:val="nil"/>
          <w:right w:val="nil"/>
          <w:between w:val="nil"/>
        </w:pBdr>
        <w:spacing w:line="276" w:lineRule="auto"/>
        <w:ind w:firstLine="720"/>
        <w:jc w:val="both"/>
        <w:rPr>
          <w:color w:val="000000"/>
          <w:sz w:val="22"/>
          <w:szCs w:val="22"/>
          <w:lang w:val="id-ID"/>
        </w:rPr>
      </w:pPr>
      <w:r w:rsidRPr="001C1741">
        <w:rPr>
          <w:color w:val="000000"/>
          <w:sz w:val="22"/>
          <w:szCs w:val="22"/>
        </w:rPr>
        <w:t>Proses pembelajaran merupakan</w:t>
      </w:r>
      <w:r w:rsidRPr="001C1741">
        <w:rPr>
          <w:color w:val="000000"/>
          <w:sz w:val="22"/>
          <w:szCs w:val="22"/>
          <w:lang w:val="id-ID"/>
        </w:rPr>
        <w:t xml:space="preserve"> </w:t>
      </w:r>
      <w:r w:rsidRPr="001C1741">
        <w:rPr>
          <w:color w:val="000000"/>
          <w:sz w:val="22"/>
          <w:szCs w:val="22"/>
        </w:rPr>
        <w:t>ciri khas dalam suatu lingkungan sekolah. Dengan demikian aktivitas belajar adalah suatu aktivitas utama yang seharusnya dilakukan oleh setiap orang yang sedang menjalan</w:t>
      </w:r>
      <w:r w:rsidRPr="001C1741">
        <w:rPr>
          <w:color w:val="000000"/>
          <w:sz w:val="22"/>
          <w:szCs w:val="22"/>
          <w:lang w:val="id-ID"/>
        </w:rPr>
        <w:t xml:space="preserve">i </w:t>
      </w:r>
      <w:r w:rsidRPr="001C1741">
        <w:rPr>
          <w:color w:val="000000"/>
          <w:sz w:val="22"/>
          <w:szCs w:val="22"/>
        </w:rPr>
        <w:t>pendidikan pada lembaga pendidikan. Hal ini</w:t>
      </w:r>
      <w:r w:rsidRPr="001C1741">
        <w:rPr>
          <w:color w:val="000000"/>
          <w:sz w:val="22"/>
          <w:szCs w:val="22"/>
          <w:lang w:val="id-ID"/>
        </w:rPr>
        <w:t xml:space="preserve"> </w:t>
      </w:r>
      <w:r w:rsidRPr="001C1741">
        <w:rPr>
          <w:color w:val="000000"/>
          <w:sz w:val="22"/>
          <w:szCs w:val="22"/>
        </w:rPr>
        <w:t>dimaksudkan agar peserta didik dapat memiliki</w:t>
      </w:r>
      <w:r w:rsidRPr="001C1741">
        <w:rPr>
          <w:color w:val="000000"/>
          <w:sz w:val="22"/>
          <w:szCs w:val="22"/>
          <w:lang w:val="id-ID"/>
        </w:rPr>
        <w:t xml:space="preserve"> </w:t>
      </w:r>
      <w:r w:rsidRPr="001C1741">
        <w:rPr>
          <w:color w:val="000000"/>
          <w:sz w:val="22"/>
          <w:szCs w:val="22"/>
        </w:rPr>
        <w:t>kesiapan yang cukup untuk melanjutkan</w:t>
      </w:r>
      <w:r w:rsidRPr="001C1741">
        <w:rPr>
          <w:color w:val="000000"/>
          <w:sz w:val="22"/>
          <w:szCs w:val="22"/>
          <w:lang w:val="id-ID"/>
        </w:rPr>
        <w:t xml:space="preserve"> </w:t>
      </w:r>
      <w:r w:rsidRPr="001C1741">
        <w:rPr>
          <w:color w:val="000000"/>
          <w:sz w:val="22"/>
          <w:szCs w:val="22"/>
        </w:rPr>
        <w:t>pendidikan yang lebih tinggi maupun untuk memasuki</w:t>
      </w:r>
      <w:r w:rsidRPr="001C1741">
        <w:rPr>
          <w:color w:val="000000"/>
          <w:sz w:val="22"/>
          <w:szCs w:val="22"/>
          <w:lang w:val="id-ID"/>
        </w:rPr>
        <w:t xml:space="preserve"> </w:t>
      </w:r>
      <w:r w:rsidRPr="001C1741">
        <w:rPr>
          <w:color w:val="000000"/>
          <w:sz w:val="22"/>
          <w:szCs w:val="22"/>
        </w:rPr>
        <w:t>lapangan kerja yang dalam</w:t>
      </w:r>
      <w:r w:rsidRPr="001C1741">
        <w:rPr>
          <w:color w:val="000000"/>
          <w:sz w:val="22"/>
          <w:szCs w:val="22"/>
          <w:lang w:val="id-ID"/>
        </w:rPr>
        <w:t xml:space="preserve"> </w:t>
      </w:r>
      <w:r w:rsidRPr="001C1741">
        <w:rPr>
          <w:color w:val="000000"/>
          <w:sz w:val="22"/>
          <w:szCs w:val="22"/>
        </w:rPr>
        <w:t>masyarakat</w:t>
      </w:r>
      <w:r w:rsidRPr="001C1741">
        <w:rPr>
          <w:color w:val="000000"/>
          <w:sz w:val="22"/>
          <w:szCs w:val="22"/>
          <w:lang w:val="id-ID"/>
        </w:rPr>
        <w:t xml:space="preserve"> </w:t>
      </w:r>
      <w:r w:rsidRPr="001C1741">
        <w:rPr>
          <w:b/>
          <w:bCs/>
          <w:color w:val="000000"/>
          <w:sz w:val="22"/>
          <w:szCs w:val="22"/>
          <w:lang w:val="id-ID"/>
        </w:rPr>
        <w:fldChar w:fldCharType="begin" w:fldLock="1"/>
      </w:r>
      <w:r w:rsidRPr="001C1741">
        <w:rPr>
          <w:b/>
          <w:bCs/>
          <w:color w:val="000000"/>
          <w:sz w:val="22"/>
          <w:szCs w:val="22"/>
          <w:lang w:val="id-ID"/>
        </w:rPr>
        <w:instrText>ADDIN CSL_CITATION {"citationItems":[{"id":"ITEM-1","itemData":{"abstract":"Penelitian ini bertujuan memaparkan (1) motivasi internal perilaku belajar mahasiswa (2) gambaran motivasi eksternal perilaku belajar mahasiswa (3) gambaran persepsi mahasiswa tentang nilai yang diperoleh (4) gambaran cara mahasiswa untuk memperoleh kelulusan (nilai yang tinggi) pada mata kuliah yang diikuti. Penelitian ini menggunakan pendekatan kuantitatif dengan cara pelaksanaannya adalah survei. Lokus penelitian yaitu Fakultas Ilmu Pendidikan Universitas Negeri Makassar. Sumber data penelitian ini, mahasiswa fakultas ilmu pendidikan Universitas Negeri Makassar angkatan 2011-2012. Teknik pengumpulan data dilakukan dengan angket dan dokumentasi. Analisis data dilakukan secara interaktif. Hasil penelitian menunjukkan motivasi belajar untuk mengikuti perkuliahan sangat besar, dan mereka memiliki keinginan yang sangat besar untuk mendapatkan nilai lulus.","author":[{"dropping-particle":"","family":"Anas","given":"Muhammad","non-dropping-particle":"","parse-names":false,"suffix":""},{"dropping-particle":"","family":"Aryani","given":"Farida","non-dropping-particle":"","parse-names":false,"suffix":""}],"container-title":"Indonesian Journal of Educational Studies","id":"ITEM-1","issue":"1","issued":{"date-parts":[["2014"]]},"page":"41-46","title":"Motivasi Belajar Mahasiswa Merosot","type":"article-journal","volume":"16"},"uris":["http://www.mendeley.com/documents/?uuid=b2be37f0-9f68-49c7-896c-f232aa2ca142"]}],"mendeley":{"formattedCitation":"(Anas &amp; Aryani, 2014)","plainTextFormattedCitation":"(Anas &amp; Aryani, 2014)","previouslyFormattedCitation":"(Anas &amp; Aryani, 2014)"},"properties":{"noteIndex":0},"schema":"https://github.com/citation-style-language/schema/raw/master/csl-citation.json"}</w:instrText>
      </w:r>
      <w:r w:rsidRPr="001C1741">
        <w:rPr>
          <w:b/>
          <w:bCs/>
          <w:color w:val="000000"/>
          <w:sz w:val="22"/>
          <w:szCs w:val="22"/>
          <w:lang w:val="id-ID"/>
        </w:rPr>
        <w:fldChar w:fldCharType="separate"/>
      </w:r>
      <w:r w:rsidRPr="001C1741">
        <w:rPr>
          <w:bCs/>
          <w:noProof/>
          <w:color w:val="000000"/>
          <w:sz w:val="22"/>
          <w:szCs w:val="22"/>
          <w:lang w:val="id-ID"/>
        </w:rPr>
        <w:t>(Anas &amp; Aryani, 2014)</w:t>
      </w:r>
      <w:r w:rsidRPr="001C1741">
        <w:rPr>
          <w:b/>
          <w:bCs/>
          <w:color w:val="000000"/>
          <w:sz w:val="22"/>
          <w:szCs w:val="22"/>
          <w:lang w:val="id-ID"/>
        </w:rPr>
        <w:fldChar w:fldCharType="end"/>
      </w:r>
      <w:r w:rsidRPr="001C1741">
        <w:rPr>
          <w:color w:val="000000"/>
          <w:sz w:val="22"/>
          <w:szCs w:val="22"/>
          <w:lang w:val="id-ID"/>
        </w:rPr>
        <w:t xml:space="preserve">. </w:t>
      </w:r>
      <w:r w:rsidRPr="001C1741">
        <w:rPr>
          <w:color w:val="000000"/>
          <w:sz w:val="22"/>
          <w:szCs w:val="22"/>
        </w:rPr>
        <w:t>Dalam proses pembelajaran, motivasi belajar yang rendah ditandai oleh kesukaan</w:t>
      </w:r>
      <w:r w:rsidRPr="001C1741">
        <w:rPr>
          <w:color w:val="000000"/>
          <w:sz w:val="22"/>
          <w:szCs w:val="22"/>
          <w:lang w:val="id-ID"/>
        </w:rPr>
        <w:t xml:space="preserve"> </w:t>
      </w:r>
      <w:r w:rsidRPr="001C1741">
        <w:rPr>
          <w:color w:val="000000"/>
          <w:sz w:val="22"/>
          <w:szCs w:val="22"/>
        </w:rPr>
        <w:t>membolos, menunda bahkan lalai mengerjakan tugas, tidak menyiapkan ujian secara</w:t>
      </w:r>
      <w:r w:rsidRPr="001C1741">
        <w:rPr>
          <w:color w:val="000000"/>
          <w:sz w:val="22"/>
          <w:szCs w:val="22"/>
          <w:lang w:val="id-ID"/>
        </w:rPr>
        <w:t xml:space="preserve"> </w:t>
      </w:r>
      <w:r w:rsidRPr="001C1741">
        <w:rPr>
          <w:color w:val="000000"/>
          <w:sz w:val="22"/>
          <w:szCs w:val="22"/>
        </w:rPr>
        <w:t>baik, keengganan menyelesaikan bagian yang harus dikerjakan dalam tugas kelompok</w:t>
      </w:r>
      <w:r w:rsidRPr="001C1741">
        <w:rPr>
          <w:color w:val="000000"/>
          <w:sz w:val="22"/>
          <w:szCs w:val="22"/>
          <w:lang w:val="id-ID"/>
        </w:rPr>
        <w:t xml:space="preserve"> </w:t>
      </w:r>
      <w:r w:rsidRPr="001C1741">
        <w:rPr>
          <w:b/>
          <w:bCs/>
          <w:color w:val="000000"/>
          <w:sz w:val="22"/>
          <w:szCs w:val="22"/>
          <w:lang w:val="id-ID"/>
        </w:rPr>
        <w:fldChar w:fldCharType="begin" w:fldLock="1"/>
      </w:r>
      <w:r w:rsidRPr="001C1741">
        <w:rPr>
          <w:b/>
          <w:bCs/>
          <w:color w:val="000000"/>
          <w:sz w:val="22"/>
          <w:szCs w:val="22"/>
          <w:lang w:val="id-ID"/>
        </w:rPr>
        <w:instrText>ADDIN CSL_CITATION {"citationItems":[{"id":"ITEM-1","itemData":{"DOI":"10.33367/psi.v6i2.1748","ISSN":"2528-0600","abstract":"Motivasi belajar mahasiswa memberi berbagai pengaruh penting terhadap diri mahasiswa. Motivasi dapat meningkatkan keterlibatan belajar, kemandirian belajar, penerimaan dan kehadiran sosial, kemampuan berpikir kritis, kemampuan menulis, kemampuan pemecahan masalah, dan prestasi belajar. Penelitian ini bermaksud mengetahui pengaruh dukungan sosial terhadap motivasi belajar mahasiswa melalui mediator religiositas. Subjek penelitian adalah 202 mahasiswa (laki-laki dan perempuan), pada sebuah universitas Islam. Alat ukur yang digunakan adalah Skala Religiositas Islam dari Nashori, the Multidimensional Scale of Perceived Social Support dari Zimet, Dahlem, Zimet, dan Farley, dan Skala Motivasi Belajar dari Utami, Nashori, dan Rachmawati. Data dianalisis dengan menggunakan regresi bertahap. Hasil penelitian menunjukkan bahwa (a) dukungan sosial memberikan pengaruh terhadap religiusitas, (b) religiusitas memberi pengaruh terhadap motivasi belajar, (c) dukungan sosial tidak berpengaruh terhadap motivasi belajar, dan (d) dukungan sosial memberikan pengaruh terhadap motivasi belajar dengan religiositas sebagai mediator yang sempurna.","author":[{"dropping-particle":"","family":"Diana","given":"Raden Rachmy","non-dropping-particle":"","parse-names":false,"suffix":""},{"dropping-particle":"","family":"Anshori","given":"Adam","non-dropping-particle":"","parse-names":false,"suffix":""},{"dropping-particle":"","family":"Nugraha","given":"Sumedi P.","non-dropping-particle":"","parse-names":false,"suffix":""},{"dropping-particle":"","family":"Ramadhan","given":"Yoga Achmad","non-dropping-particle":"","parse-names":false,"suffix":""},{"dropping-particle":"","family":"Lukman","given":"","non-dropping-particle":"","parse-names":false,"suffix":""}],"container-title":"Jurnal Bimbingan Konseling dan Dakwah Islam","id":"ITEM-1","issue":"1","issued":{"date-parts":[["2021"]]},"note":"SKALA DUKUNGAN SOSISAL","page":"100-111","title":"Motivasi Belajar Mahasiswa: Peran Dukungan Sosial Melalui Mediator Religiositas","type":"article-journal","volume":"16"},"uris":["http://www.mendeley.com/documents/?uuid=e1796001-0b77-47c7-b1c1-3c20080051ff"]}],"mendeley":{"formattedCitation":"(Diana et al., 2021)","plainTextFormattedCitation":"(Diana et al., 2021)","previouslyFormattedCitation":"(Diana et al., 2021)"},"properties":{"noteIndex":0},"schema":"https://github.com/citation-style-language/schema/raw/master/csl-citation.json"}</w:instrText>
      </w:r>
      <w:r w:rsidRPr="001C1741">
        <w:rPr>
          <w:b/>
          <w:bCs/>
          <w:color w:val="000000"/>
          <w:sz w:val="22"/>
          <w:szCs w:val="22"/>
          <w:lang w:val="id-ID"/>
        </w:rPr>
        <w:fldChar w:fldCharType="separate"/>
      </w:r>
      <w:r w:rsidRPr="001C1741">
        <w:rPr>
          <w:bCs/>
          <w:noProof/>
          <w:color w:val="000000"/>
          <w:sz w:val="22"/>
          <w:szCs w:val="22"/>
          <w:lang w:val="id-ID"/>
        </w:rPr>
        <w:t>(Diana et al., 2021)</w:t>
      </w:r>
      <w:r w:rsidRPr="001C1741">
        <w:rPr>
          <w:b/>
          <w:bCs/>
          <w:color w:val="000000"/>
          <w:sz w:val="22"/>
          <w:szCs w:val="22"/>
          <w:lang w:val="id-ID"/>
        </w:rPr>
        <w:fldChar w:fldCharType="end"/>
      </w:r>
      <w:r w:rsidRPr="001C1741">
        <w:rPr>
          <w:color w:val="000000"/>
          <w:sz w:val="22"/>
          <w:szCs w:val="22"/>
          <w:lang w:val="id-ID"/>
        </w:rPr>
        <w:t xml:space="preserve">. </w:t>
      </w:r>
      <w:r w:rsidRPr="001C1741">
        <w:rPr>
          <w:color w:val="000000"/>
          <w:sz w:val="22"/>
          <w:szCs w:val="22"/>
        </w:rPr>
        <w:t xml:space="preserve">Motivasi belajar </w:t>
      </w:r>
      <w:r w:rsidRPr="001C1741">
        <w:rPr>
          <w:color w:val="000000"/>
          <w:sz w:val="22"/>
          <w:szCs w:val="22"/>
          <w:lang w:val="id-ID"/>
        </w:rPr>
        <w:t>merupakan sebuah</w:t>
      </w:r>
      <w:r w:rsidRPr="001C1741">
        <w:rPr>
          <w:color w:val="000000"/>
          <w:sz w:val="22"/>
          <w:szCs w:val="22"/>
        </w:rPr>
        <w:t xml:space="preserve"> dorongan</w:t>
      </w:r>
      <w:r w:rsidRPr="001C1741">
        <w:rPr>
          <w:color w:val="000000"/>
          <w:sz w:val="22"/>
          <w:szCs w:val="22"/>
          <w:lang w:val="id-ID"/>
        </w:rPr>
        <w:t xml:space="preserve"> </w:t>
      </w:r>
      <w:r w:rsidRPr="001C1741">
        <w:rPr>
          <w:color w:val="000000"/>
          <w:sz w:val="22"/>
          <w:szCs w:val="22"/>
        </w:rPr>
        <w:t>internal dan eksternal pada anak yang</w:t>
      </w:r>
      <w:r w:rsidRPr="001C1741">
        <w:rPr>
          <w:color w:val="000000"/>
          <w:sz w:val="22"/>
          <w:szCs w:val="22"/>
          <w:lang w:val="id-ID"/>
        </w:rPr>
        <w:t xml:space="preserve"> </w:t>
      </w:r>
      <w:r w:rsidRPr="001C1741">
        <w:rPr>
          <w:color w:val="000000"/>
          <w:sz w:val="22"/>
          <w:szCs w:val="22"/>
        </w:rPr>
        <w:t>sedang belajar untuk mengadakan</w:t>
      </w:r>
      <w:r w:rsidRPr="001C1741">
        <w:rPr>
          <w:color w:val="000000"/>
          <w:sz w:val="22"/>
          <w:szCs w:val="22"/>
          <w:lang w:val="id-ID"/>
        </w:rPr>
        <w:t xml:space="preserve"> </w:t>
      </w:r>
      <w:r w:rsidRPr="001C1741">
        <w:rPr>
          <w:color w:val="000000"/>
          <w:sz w:val="22"/>
          <w:szCs w:val="22"/>
        </w:rPr>
        <w:t>tingkah laku. Pada umumnya terdapat</w:t>
      </w:r>
      <w:r w:rsidRPr="001C1741">
        <w:rPr>
          <w:color w:val="000000"/>
          <w:sz w:val="22"/>
          <w:szCs w:val="22"/>
          <w:lang w:val="id-ID"/>
        </w:rPr>
        <w:t xml:space="preserve"> </w:t>
      </w:r>
      <w:r w:rsidRPr="001C1741">
        <w:rPr>
          <w:color w:val="000000"/>
          <w:sz w:val="22"/>
          <w:szCs w:val="22"/>
        </w:rPr>
        <w:t>beberapa indikator atau unsur-unsur</w:t>
      </w:r>
      <w:r w:rsidRPr="001C1741">
        <w:rPr>
          <w:color w:val="000000"/>
          <w:sz w:val="22"/>
          <w:szCs w:val="22"/>
          <w:lang w:val="id-ID"/>
        </w:rPr>
        <w:t xml:space="preserve"> </w:t>
      </w:r>
      <w:r w:rsidRPr="001C1741">
        <w:rPr>
          <w:color w:val="000000"/>
          <w:sz w:val="22"/>
          <w:szCs w:val="22"/>
        </w:rPr>
        <w:t>yang mendukung yaitu, adanya hasrat</w:t>
      </w:r>
      <w:r w:rsidRPr="001C1741">
        <w:rPr>
          <w:color w:val="000000"/>
          <w:sz w:val="22"/>
          <w:szCs w:val="22"/>
          <w:lang w:val="id-ID"/>
        </w:rPr>
        <w:t xml:space="preserve"> </w:t>
      </w:r>
      <w:r w:rsidRPr="001C1741">
        <w:rPr>
          <w:color w:val="000000"/>
          <w:sz w:val="22"/>
          <w:szCs w:val="22"/>
        </w:rPr>
        <w:t>ingin belajar, keingin berhasil, dorongan</w:t>
      </w:r>
      <w:r w:rsidRPr="001C1741">
        <w:rPr>
          <w:color w:val="000000"/>
          <w:sz w:val="22"/>
          <w:szCs w:val="22"/>
          <w:lang w:val="id-ID"/>
        </w:rPr>
        <w:t xml:space="preserve"> </w:t>
      </w:r>
      <w:r w:rsidRPr="001C1741">
        <w:rPr>
          <w:color w:val="000000"/>
          <w:sz w:val="22"/>
          <w:szCs w:val="22"/>
        </w:rPr>
        <w:t>untuk belajar, adanya harapan dan cita</w:t>
      </w:r>
      <w:r w:rsidRPr="001C1741">
        <w:rPr>
          <w:color w:val="000000"/>
          <w:sz w:val="22"/>
          <w:szCs w:val="22"/>
          <w:lang w:val="id-ID"/>
        </w:rPr>
        <w:t>-</w:t>
      </w:r>
      <w:r w:rsidRPr="001C1741">
        <w:rPr>
          <w:color w:val="000000"/>
          <w:sz w:val="22"/>
          <w:szCs w:val="22"/>
        </w:rPr>
        <w:t>cita untuk masa depandan penghargaan</w:t>
      </w:r>
      <w:r w:rsidRPr="001C1741">
        <w:rPr>
          <w:color w:val="000000"/>
          <w:sz w:val="22"/>
          <w:szCs w:val="22"/>
          <w:lang w:val="id-ID"/>
        </w:rPr>
        <w:t xml:space="preserve"> </w:t>
      </w:r>
      <w:r w:rsidRPr="001C1741">
        <w:rPr>
          <w:color w:val="000000"/>
          <w:sz w:val="22"/>
          <w:szCs w:val="22"/>
        </w:rPr>
        <w:t>da</w:t>
      </w:r>
      <w:r w:rsidRPr="001C1741">
        <w:rPr>
          <w:color w:val="000000"/>
          <w:sz w:val="22"/>
          <w:szCs w:val="22"/>
          <w:lang w:val="id-ID"/>
        </w:rPr>
        <w:t>l</w:t>
      </w:r>
      <w:r w:rsidRPr="001C1741">
        <w:rPr>
          <w:color w:val="000000"/>
          <w:sz w:val="22"/>
          <w:szCs w:val="22"/>
        </w:rPr>
        <w:t>am belajar</w:t>
      </w:r>
      <w:r w:rsidRPr="001C1741">
        <w:rPr>
          <w:color w:val="000000"/>
          <w:sz w:val="22"/>
          <w:szCs w:val="22"/>
          <w:lang w:val="id-ID"/>
        </w:rPr>
        <w:t xml:space="preserve"> </w:t>
      </w:r>
      <w:r w:rsidRPr="001C1741">
        <w:rPr>
          <w:b/>
          <w:bCs/>
          <w:color w:val="000000"/>
          <w:sz w:val="22"/>
          <w:szCs w:val="22"/>
          <w:lang w:val="id-ID"/>
        </w:rPr>
        <w:fldChar w:fldCharType="begin" w:fldLock="1"/>
      </w:r>
      <w:r w:rsidRPr="001C1741">
        <w:rPr>
          <w:b/>
          <w:bCs/>
          <w:color w:val="000000"/>
          <w:sz w:val="22"/>
          <w:szCs w:val="22"/>
          <w:lang w:val="id-ID"/>
        </w:rPr>
        <w:instrText>ADDIN CSL_CITATION {"citationItems":[{"id":"ITEM-1","itemData":{"ISBN":"979-010-004-3","author":[{"dropping-particle":"","family":"Uno","given":"Hamzah B","non-dropping-particle":"","parse-names":false,"suffix":""}],"editor":[{"dropping-particle":"","family":"Junwinanto","given":"","non-dropping-particle":"","parse-names":false,"suffix":""}],"id":"ITEM-1","issued":{"date-parts":[["2013"]]},"publisher":"PT. Bumi Aksara","publisher-place":"Jakarta","title":"Teori Motivasi dan Pengukurannya : Analisis di bidang pendidikan","type":"book"},"uris":["http://www.mendeley.com/documents/?uuid=b8824c6b-d871-41f3-80ef-7ae7ac2c78d9"]}],"mendeley":{"formattedCitation":"(Uno, 2013)","plainTextFormattedCitation":"(Uno, 2013)","previouslyFormattedCitation":"(Uno, 2013)"},"properties":{"noteIndex":0},"schema":"https://github.com/citation-style-language/schema/raw/master/csl-citation.json"}</w:instrText>
      </w:r>
      <w:r w:rsidRPr="001C1741">
        <w:rPr>
          <w:b/>
          <w:bCs/>
          <w:color w:val="000000"/>
          <w:sz w:val="22"/>
          <w:szCs w:val="22"/>
          <w:lang w:val="id-ID"/>
        </w:rPr>
        <w:fldChar w:fldCharType="separate"/>
      </w:r>
      <w:r w:rsidRPr="001C1741">
        <w:rPr>
          <w:bCs/>
          <w:noProof/>
          <w:color w:val="000000"/>
          <w:sz w:val="22"/>
          <w:szCs w:val="22"/>
          <w:lang w:val="id-ID"/>
        </w:rPr>
        <w:t>(Uno, 2013)</w:t>
      </w:r>
      <w:r w:rsidRPr="001C1741">
        <w:rPr>
          <w:b/>
          <w:bCs/>
          <w:color w:val="000000"/>
          <w:sz w:val="22"/>
          <w:szCs w:val="22"/>
          <w:lang w:val="id-ID"/>
        </w:rPr>
        <w:fldChar w:fldCharType="end"/>
      </w:r>
      <w:r w:rsidRPr="001C1741">
        <w:rPr>
          <w:color w:val="000000"/>
          <w:sz w:val="22"/>
          <w:szCs w:val="22"/>
          <w:lang w:val="id-ID"/>
        </w:rPr>
        <w:t>.</w:t>
      </w:r>
    </w:p>
    <w:p w14:paraId="5915A837" w14:textId="77777777" w:rsidR="001C1741" w:rsidRPr="001C1741" w:rsidRDefault="001C1741" w:rsidP="00BA7053">
      <w:pPr>
        <w:pBdr>
          <w:top w:val="nil"/>
          <w:left w:val="nil"/>
          <w:bottom w:val="nil"/>
          <w:right w:val="nil"/>
          <w:between w:val="nil"/>
        </w:pBdr>
        <w:spacing w:line="276" w:lineRule="auto"/>
        <w:ind w:firstLine="720"/>
        <w:jc w:val="both"/>
        <w:rPr>
          <w:b/>
          <w:bCs/>
          <w:color w:val="000000"/>
          <w:sz w:val="22"/>
          <w:szCs w:val="22"/>
          <w:lang w:val="id-ID"/>
        </w:rPr>
      </w:pPr>
    </w:p>
    <w:p w14:paraId="32194185" w14:textId="5E843C34" w:rsidR="00BA7053" w:rsidRDefault="00BA7053" w:rsidP="00BA7053">
      <w:pPr>
        <w:pBdr>
          <w:top w:val="nil"/>
          <w:left w:val="nil"/>
          <w:bottom w:val="nil"/>
          <w:right w:val="nil"/>
          <w:between w:val="nil"/>
        </w:pBdr>
        <w:spacing w:line="276" w:lineRule="auto"/>
        <w:ind w:firstLine="720"/>
        <w:jc w:val="both"/>
        <w:rPr>
          <w:color w:val="000000"/>
          <w:sz w:val="22"/>
          <w:szCs w:val="22"/>
          <w:lang w:val="id-ID"/>
        </w:rPr>
      </w:pPr>
      <w:r w:rsidRPr="001C1741">
        <w:rPr>
          <w:color w:val="000000"/>
          <w:sz w:val="22"/>
          <w:szCs w:val="22"/>
          <w:lang w:val="id-ID"/>
        </w:rPr>
        <w:t xml:space="preserve">Menurut </w:t>
      </w:r>
      <w:proofErr w:type="spellStart"/>
      <w:r w:rsidRPr="001C1741">
        <w:rPr>
          <w:color w:val="000000"/>
          <w:sz w:val="22"/>
          <w:szCs w:val="22"/>
          <w:lang w:val="id-ID"/>
        </w:rPr>
        <w:t>McDonald</w:t>
      </w:r>
      <w:proofErr w:type="spellEnd"/>
      <w:r w:rsidRPr="001C1741">
        <w:rPr>
          <w:color w:val="000000"/>
          <w:sz w:val="22"/>
          <w:szCs w:val="22"/>
          <w:lang w:val="id-ID"/>
        </w:rPr>
        <w:t xml:space="preserve"> dalam penelitian </w:t>
      </w:r>
      <w:r w:rsidRPr="001C1741">
        <w:rPr>
          <w:color w:val="000000"/>
          <w:sz w:val="22"/>
          <w:szCs w:val="22"/>
          <w:lang w:val="id-ID"/>
        </w:rPr>
        <w:fldChar w:fldCharType="begin" w:fldLock="1"/>
      </w:r>
      <w:r w:rsidRPr="001C1741">
        <w:rPr>
          <w:color w:val="000000"/>
          <w:sz w:val="22"/>
          <w:szCs w:val="22"/>
          <w:lang w:val="id-ID"/>
        </w:rPr>
        <w:instrText>ADDIN CSL_CITATION {"citationItems":[{"id":"ITEM-1","itemData":{"abstract":"Penelitian ini bertujuan memaparkan (1) motivasi internal perilaku belajar mahasiswa (2) gambaran motivasi eksternal perilaku belajar mahasiswa (3) gambaran persepsi mahasiswa tentang nilai yang diperoleh (4) gambaran cara mahasiswa untuk memperoleh kelulusan (nilai yang tinggi) pada mata kuliah yang diikuti. Penelitian ini menggunakan pendekatan kuantitatif dengan cara pelaksanaannya adalah survei. Lokus penelitian yaitu Fakultas Ilmu Pendidikan Universitas Negeri Makassar. Sumber data penelitian ini, mahasiswa fakultas ilmu pendidikan Universitas Negeri Makassar angkatan 2011-2012. Teknik pengumpulan data dilakukan dengan angket dan dokumentasi. Analisis data dilakukan secara interaktif. Hasil penelitian menunjukkan motivasi belajar untuk mengikuti perkuliahan sangat besar, dan mereka memiliki keinginan yang sangat besar untuk mendapatkan nilai lulus.","author":[{"dropping-particle":"","family":"Anas","given":"Muhammad","non-dropping-particle":"","parse-names":false,"suffix":""},{"dropping-particle":"","family":"Aryani","given":"Farida","non-dropping-particle":"","parse-names":false,"suffix":""}],"container-title":"Indonesian Journal of Educational Studies","id":"ITEM-1","issue":"1","issued":{"date-parts":[["2014"]]},"page":"41-46","title":"Motivasi Belajar Mahasiswa Merosot","type":"article-journal","volume":"16"},"uris":["http://www.mendeley.com/documents/?uuid=b2be37f0-9f68-49c7-896c-f232aa2ca142"]}],"mendeley":{"formattedCitation":"(Anas &amp; Aryani, 2014)","manualFormatting":"Anas &amp; Aryani (2014)","plainTextFormattedCitation":"(Anas &amp; Aryani, 2014)","previouslyFormattedCitation":"(Anas &amp; Aryani, 2014)"},"properties":{"noteIndex":0},"schema":"https://github.com/citation-style-language/schema/raw/master/csl-citation.json"}</w:instrText>
      </w:r>
      <w:r w:rsidRPr="001C1741">
        <w:rPr>
          <w:color w:val="000000"/>
          <w:sz w:val="22"/>
          <w:szCs w:val="22"/>
          <w:lang w:val="id-ID"/>
        </w:rPr>
        <w:fldChar w:fldCharType="separate"/>
      </w:r>
      <w:r w:rsidRPr="001C1741">
        <w:rPr>
          <w:noProof/>
          <w:color w:val="000000"/>
          <w:sz w:val="22"/>
          <w:szCs w:val="22"/>
          <w:lang w:val="id-ID"/>
        </w:rPr>
        <w:t>Anas &amp; Aryani (2014)</w:t>
      </w:r>
      <w:r w:rsidRPr="001C1741">
        <w:rPr>
          <w:color w:val="000000"/>
          <w:sz w:val="22"/>
          <w:szCs w:val="22"/>
          <w:lang w:val="id-ID"/>
        </w:rPr>
        <w:fldChar w:fldCharType="end"/>
      </w:r>
      <w:r w:rsidRPr="001C1741">
        <w:rPr>
          <w:color w:val="000000"/>
          <w:sz w:val="22"/>
          <w:szCs w:val="22"/>
          <w:lang w:val="id-ID"/>
        </w:rPr>
        <w:t xml:space="preserve">, mengungkapkan bahwa </w:t>
      </w:r>
      <w:r w:rsidRPr="001C1741">
        <w:rPr>
          <w:color w:val="000000"/>
          <w:sz w:val="22"/>
          <w:szCs w:val="22"/>
        </w:rPr>
        <w:t>motivasi sebagai suatu perubahan energi dalam</w:t>
      </w:r>
      <w:r w:rsidRPr="001C1741">
        <w:rPr>
          <w:color w:val="000000"/>
          <w:sz w:val="22"/>
          <w:szCs w:val="22"/>
          <w:lang w:val="id-ID"/>
        </w:rPr>
        <w:t xml:space="preserve"> </w:t>
      </w:r>
      <w:r w:rsidRPr="001C1741">
        <w:rPr>
          <w:color w:val="000000"/>
          <w:sz w:val="22"/>
          <w:szCs w:val="22"/>
        </w:rPr>
        <w:t>diri (pribadi) seseorang, yang ditandai dengan</w:t>
      </w:r>
      <w:r w:rsidR="001C1741">
        <w:rPr>
          <w:color w:val="000000"/>
          <w:sz w:val="22"/>
          <w:szCs w:val="22"/>
          <w:lang w:val="id-ID"/>
        </w:rPr>
        <w:t xml:space="preserve"> </w:t>
      </w:r>
      <w:r w:rsidRPr="001C1741">
        <w:rPr>
          <w:color w:val="000000"/>
          <w:sz w:val="22"/>
          <w:szCs w:val="22"/>
        </w:rPr>
        <w:t>timbulnya perasaan dan reaksi untuk mencapai</w:t>
      </w:r>
      <w:r w:rsidRPr="001C1741">
        <w:rPr>
          <w:color w:val="000000"/>
          <w:sz w:val="22"/>
          <w:szCs w:val="22"/>
          <w:lang w:val="id-ID"/>
        </w:rPr>
        <w:t xml:space="preserve"> </w:t>
      </w:r>
      <w:r w:rsidRPr="001C1741">
        <w:rPr>
          <w:color w:val="000000"/>
          <w:sz w:val="22"/>
          <w:szCs w:val="22"/>
        </w:rPr>
        <w:t>tujuan. Pengertian tersebut diatas, mengandung</w:t>
      </w:r>
      <w:r w:rsidRPr="001C1741">
        <w:rPr>
          <w:color w:val="000000"/>
          <w:sz w:val="22"/>
          <w:szCs w:val="22"/>
          <w:lang w:val="id-ID"/>
        </w:rPr>
        <w:t xml:space="preserve"> </w:t>
      </w:r>
      <w:r w:rsidRPr="001C1741">
        <w:rPr>
          <w:color w:val="000000"/>
          <w:sz w:val="22"/>
          <w:szCs w:val="22"/>
        </w:rPr>
        <w:t>tiga elemen penting yang saling berkaitan, yaitu:</w:t>
      </w:r>
      <w:r w:rsidRPr="001C1741">
        <w:rPr>
          <w:color w:val="000000"/>
          <w:sz w:val="22"/>
          <w:szCs w:val="22"/>
          <w:lang w:val="id-ID"/>
        </w:rPr>
        <w:t xml:space="preserve"> </w:t>
      </w:r>
      <w:r w:rsidRPr="001C1741">
        <w:rPr>
          <w:color w:val="000000"/>
          <w:sz w:val="22"/>
          <w:szCs w:val="22"/>
        </w:rPr>
        <w:t>(1) Motivasi dimulai dari adanya perubahan</w:t>
      </w:r>
      <w:r w:rsidRPr="001C1741">
        <w:rPr>
          <w:color w:val="000000"/>
          <w:sz w:val="22"/>
          <w:szCs w:val="22"/>
          <w:lang w:val="id-ID"/>
        </w:rPr>
        <w:t xml:space="preserve"> </w:t>
      </w:r>
      <w:r w:rsidRPr="001C1741">
        <w:rPr>
          <w:color w:val="000000"/>
          <w:sz w:val="22"/>
          <w:szCs w:val="22"/>
        </w:rPr>
        <w:t>energi dalam pribadi. Perubahan tersebut terjadi</w:t>
      </w:r>
      <w:r w:rsidRPr="001C1741">
        <w:rPr>
          <w:color w:val="000000"/>
          <w:sz w:val="22"/>
          <w:szCs w:val="22"/>
          <w:lang w:val="id-ID"/>
        </w:rPr>
        <w:t xml:space="preserve"> </w:t>
      </w:r>
      <w:r w:rsidRPr="001C1741">
        <w:rPr>
          <w:color w:val="000000"/>
          <w:sz w:val="22"/>
          <w:szCs w:val="22"/>
        </w:rPr>
        <w:t>disebabkan oleh perubahan tertentu pada sistem</w:t>
      </w:r>
      <w:r w:rsidRPr="001C1741">
        <w:rPr>
          <w:color w:val="000000"/>
          <w:sz w:val="22"/>
          <w:szCs w:val="22"/>
          <w:lang w:val="id-ID"/>
        </w:rPr>
        <w:t xml:space="preserve"> </w:t>
      </w:r>
      <w:r w:rsidRPr="001C1741">
        <w:rPr>
          <w:color w:val="000000"/>
          <w:sz w:val="22"/>
          <w:szCs w:val="22"/>
        </w:rPr>
        <w:t>neurofisiologis dalam organisme manusia, misalnya: karena terjadinya perubahan dalam sistem</w:t>
      </w:r>
      <w:r w:rsidRPr="001C1741">
        <w:rPr>
          <w:color w:val="000000"/>
          <w:sz w:val="22"/>
          <w:szCs w:val="22"/>
          <w:lang w:val="id-ID"/>
        </w:rPr>
        <w:t xml:space="preserve"> </w:t>
      </w:r>
      <w:r w:rsidRPr="001C1741">
        <w:rPr>
          <w:color w:val="000000"/>
          <w:sz w:val="22"/>
          <w:szCs w:val="22"/>
        </w:rPr>
        <w:t>pencernaan maka timbul motiv lapar. (2) Motivasi ditandai dengan munculnya perasaan</w:t>
      </w:r>
      <w:r w:rsidRPr="001C1741">
        <w:rPr>
          <w:color w:val="000000"/>
          <w:sz w:val="22"/>
          <w:szCs w:val="22"/>
          <w:lang w:val="id-ID"/>
        </w:rPr>
        <w:t xml:space="preserve"> </w:t>
      </w:r>
      <w:r w:rsidRPr="001C1741">
        <w:rPr>
          <w:i/>
          <w:iCs/>
          <w:color w:val="000000"/>
          <w:sz w:val="22"/>
          <w:szCs w:val="22"/>
        </w:rPr>
        <w:t>(affect-tive arousal)</w:t>
      </w:r>
      <w:r w:rsidRPr="001C1741">
        <w:rPr>
          <w:color w:val="000000"/>
          <w:sz w:val="22"/>
          <w:szCs w:val="22"/>
        </w:rPr>
        <w:t>, mula-mula berupa ketegangan psiklogis, lau berupa suasanan emosi,</w:t>
      </w:r>
      <w:r w:rsidRPr="001C1741">
        <w:rPr>
          <w:color w:val="000000"/>
          <w:sz w:val="22"/>
          <w:szCs w:val="22"/>
          <w:lang w:val="id-ID"/>
        </w:rPr>
        <w:t xml:space="preserve"> </w:t>
      </w:r>
      <w:r w:rsidRPr="001C1741">
        <w:rPr>
          <w:color w:val="000000"/>
          <w:sz w:val="22"/>
          <w:szCs w:val="22"/>
        </w:rPr>
        <w:t>kemudian menimbulkan tingkah laku yang bermotif. Perubahan ini dapat diamati pada perubahan seseorang misalnya : pada saat terlibat</w:t>
      </w:r>
      <w:r w:rsidRPr="001C1741">
        <w:rPr>
          <w:color w:val="000000"/>
          <w:sz w:val="22"/>
          <w:szCs w:val="22"/>
          <w:lang w:val="id-ID"/>
        </w:rPr>
        <w:t xml:space="preserve"> </w:t>
      </w:r>
      <w:r w:rsidRPr="001C1741">
        <w:rPr>
          <w:color w:val="000000"/>
          <w:sz w:val="22"/>
          <w:szCs w:val="22"/>
        </w:rPr>
        <w:t>dalam suatu disikusi, dia tertarik pada masalah</w:t>
      </w:r>
      <w:r w:rsidRPr="001C1741">
        <w:rPr>
          <w:color w:val="000000"/>
          <w:sz w:val="22"/>
          <w:szCs w:val="22"/>
          <w:lang w:val="id-ID"/>
        </w:rPr>
        <w:t xml:space="preserve"> </w:t>
      </w:r>
      <w:r w:rsidRPr="001C1741">
        <w:rPr>
          <w:color w:val="000000"/>
          <w:sz w:val="22"/>
          <w:szCs w:val="22"/>
        </w:rPr>
        <w:t>yang sedang dibicarakan, karenanya ia bersuara/</w:t>
      </w:r>
      <w:r w:rsidRPr="001C1741">
        <w:rPr>
          <w:color w:val="000000"/>
          <w:sz w:val="22"/>
          <w:szCs w:val="22"/>
          <w:lang w:val="id-ID"/>
        </w:rPr>
        <w:t xml:space="preserve"> </w:t>
      </w:r>
      <w:r w:rsidRPr="001C1741">
        <w:rPr>
          <w:color w:val="000000"/>
          <w:sz w:val="22"/>
          <w:szCs w:val="22"/>
        </w:rPr>
        <w:t>mengemukakan pendapatnya dengan kata-kata</w:t>
      </w:r>
      <w:r w:rsidRPr="001C1741">
        <w:rPr>
          <w:color w:val="000000"/>
          <w:sz w:val="22"/>
          <w:szCs w:val="22"/>
          <w:lang w:val="id-ID"/>
        </w:rPr>
        <w:t xml:space="preserve"> </w:t>
      </w:r>
      <w:r w:rsidRPr="001C1741">
        <w:rPr>
          <w:color w:val="000000"/>
          <w:sz w:val="22"/>
          <w:szCs w:val="22"/>
        </w:rPr>
        <w:t>yang incar dan tepat. (3) Motivasi ditandai oleh</w:t>
      </w:r>
      <w:r w:rsidRPr="001C1741">
        <w:rPr>
          <w:color w:val="000000"/>
          <w:sz w:val="22"/>
          <w:szCs w:val="22"/>
          <w:lang w:val="id-ID"/>
        </w:rPr>
        <w:t xml:space="preserve"> </w:t>
      </w:r>
      <w:r w:rsidRPr="001C1741">
        <w:rPr>
          <w:color w:val="000000"/>
          <w:sz w:val="22"/>
          <w:szCs w:val="22"/>
        </w:rPr>
        <w:t>reaksi-reaksi untuk mencapai tujuan yang bermotivasi memberikan respon-respon kearah</w:t>
      </w:r>
      <w:r w:rsidRPr="001C1741">
        <w:rPr>
          <w:color w:val="000000"/>
          <w:sz w:val="22"/>
          <w:szCs w:val="22"/>
          <w:lang w:val="id-ID"/>
        </w:rPr>
        <w:t xml:space="preserve"> </w:t>
      </w:r>
      <w:r w:rsidRPr="001C1741">
        <w:rPr>
          <w:color w:val="000000"/>
          <w:sz w:val="22"/>
          <w:szCs w:val="22"/>
        </w:rPr>
        <w:t>tujuan tertentu. Respon-respon itu berfungsi mengurangi ketegangan yang disebabkan oleh</w:t>
      </w:r>
      <w:r w:rsidRPr="001C1741">
        <w:rPr>
          <w:color w:val="000000"/>
          <w:sz w:val="22"/>
          <w:szCs w:val="22"/>
          <w:lang w:val="id-ID"/>
        </w:rPr>
        <w:t xml:space="preserve"> </w:t>
      </w:r>
      <w:r w:rsidRPr="001C1741">
        <w:rPr>
          <w:color w:val="000000"/>
          <w:sz w:val="22"/>
          <w:szCs w:val="22"/>
        </w:rPr>
        <w:t>perubahan energi dalam dirinya</w:t>
      </w:r>
      <w:r w:rsidRPr="001C1741">
        <w:rPr>
          <w:color w:val="000000"/>
          <w:sz w:val="22"/>
          <w:szCs w:val="22"/>
          <w:lang w:val="id-ID"/>
        </w:rPr>
        <w:t>.</w:t>
      </w:r>
    </w:p>
    <w:p w14:paraId="1EF10726" w14:textId="77777777" w:rsidR="001C1741" w:rsidRPr="001C1741" w:rsidRDefault="001C1741" w:rsidP="00BA7053">
      <w:pPr>
        <w:pBdr>
          <w:top w:val="nil"/>
          <w:left w:val="nil"/>
          <w:bottom w:val="nil"/>
          <w:right w:val="nil"/>
          <w:between w:val="nil"/>
        </w:pBdr>
        <w:spacing w:line="276" w:lineRule="auto"/>
        <w:ind w:firstLine="720"/>
        <w:jc w:val="both"/>
        <w:rPr>
          <w:color w:val="000000"/>
          <w:sz w:val="22"/>
          <w:szCs w:val="22"/>
          <w:lang w:val="id-ID"/>
        </w:rPr>
      </w:pPr>
    </w:p>
    <w:p w14:paraId="0DF356D9" w14:textId="77777777" w:rsidR="00BA7053" w:rsidRDefault="00BA7053" w:rsidP="00BA7053">
      <w:pPr>
        <w:pBdr>
          <w:top w:val="nil"/>
          <w:left w:val="nil"/>
          <w:bottom w:val="nil"/>
          <w:right w:val="nil"/>
          <w:between w:val="nil"/>
        </w:pBdr>
        <w:spacing w:line="276" w:lineRule="auto"/>
        <w:ind w:firstLine="720"/>
        <w:jc w:val="both"/>
        <w:rPr>
          <w:color w:val="000000" w:themeColor="text1"/>
          <w:sz w:val="22"/>
          <w:szCs w:val="22"/>
          <w:lang w:val="id-ID"/>
        </w:rPr>
      </w:pPr>
      <w:r w:rsidRPr="001C1741">
        <w:rPr>
          <w:color w:val="000000"/>
          <w:sz w:val="22"/>
          <w:szCs w:val="22"/>
          <w:lang w:val="id-ID"/>
        </w:rPr>
        <w:t xml:space="preserve">Motivasi belajar adalah keseluruhan daya penggerak dalam diri mahasiswa yang menimbulkan kegiatan belajar yang menjamin kelangsungan dari kegiatan belajar dan yang memberikan arah pada kegiatan belajar, sehingga tujuan yang dikehendaki oleh mahasiswa dapat tercapai </w:t>
      </w:r>
      <w:r w:rsidRPr="001C1741">
        <w:rPr>
          <w:color w:val="000000"/>
          <w:sz w:val="22"/>
          <w:szCs w:val="22"/>
          <w:lang w:val="id-ID"/>
        </w:rPr>
        <w:fldChar w:fldCharType="begin" w:fldLock="1"/>
      </w:r>
      <w:r w:rsidRPr="001C1741">
        <w:rPr>
          <w:color w:val="000000"/>
          <w:sz w:val="22"/>
          <w:szCs w:val="22"/>
          <w:lang w:val="id-ID"/>
        </w:rPr>
        <w:instrText>ADDIN CSL_CITATION {"citationItems":[{"id":"ITEM-1","itemData":{"abstract":"Mahasiswa memiliki peran sebagai seorang pembelajar dan berinteraksi dengan mahasiswa lainnya. Dukungan sosial yang positif yang dimiliki oleh mahasiswa dapat membantu mahasiswa di dalam menghadapi tuntutan belajarnya dan dapat menjadi pembangkit motivasi belajar mahasiswa. Tujuan penelitian ini akan melihat hubungan dukungan sosial dengan motivasi belajar, gambaran motivasi belajar dengan sumber dukungan sosial yang mempengaruhi. Penelitian ini bersifat kuantitatif noneksperimental.Sampel penelitian berjumlah 130 mahasiswa Universitas Esa Unggul. Menggunakan Teknik sample random sampling, dengan alat ukur dukungan sosial (36 valid) dan motivasi belajar (45 valid) dalam bentuk skala likert. Koefisien reliabilitas (α) 0,924 untuk variabel dukungan sosial dan 0,936 untuk motivasi belajar. Hasil penelitian menunjukkan koefisien korelasi sebesar 0,694 dengan sig 0,000 (p&lt;0,05), artinya ada hubungan positif dan signifikan dukungan sosial dengan motivasi belajar pada mahasiswa Universitas Esa Unggul. Mahasiswa yang memiliki motivasi belajar rendah lebih banyak dibanding mahasiswa dengan motivasi belajar tinggi.Dari crosstab gambaran motivasi belajar bedasarkan sumber dukungan sosial yang memiliki pengaruh signifikan adalah dosen.","author":[{"dropping-particle":"","family":"Suciani","given":"Darabila","non-dropping-particle":"","parse-names":false,"suffix":""},{"dropping-particle":"","family":"Rozali","given":"Yuli Asmi","non-dropping-particle":"","parse-names":false,"suffix":""}],"container-title":"Jurnal Psikologi","id":"ITEM-1","issue":"2","issued":{"date-parts":[["2014"]]},"page":"43-47","title":"Hubungan Dukungan Sosial dengan Motivasi Belajar pada Mahasiswa Universitas Esa Unggul","type":"article-journal","volume":"12"},"uris":["http://www.mendeley.com/documents/?uuid=3cce78d9-bf04-49f5-a612-6e3cbd54d214"]}],"mendeley":{"formattedCitation":"(Suciani &amp; Rozali, 2014)","plainTextFormattedCitation":"(Suciani &amp; Rozali, 2014)","previouslyFormattedCitation":"(Suciani &amp; Rozali, 2014)"},"properties":{"noteIndex":0},"schema":"https://github.com/citation-style-language/schema/raw/master/csl-citation.json"}</w:instrText>
      </w:r>
      <w:r w:rsidRPr="001C1741">
        <w:rPr>
          <w:color w:val="000000"/>
          <w:sz w:val="22"/>
          <w:szCs w:val="22"/>
          <w:lang w:val="id-ID"/>
        </w:rPr>
        <w:fldChar w:fldCharType="separate"/>
      </w:r>
      <w:r w:rsidRPr="001C1741">
        <w:rPr>
          <w:noProof/>
          <w:color w:val="000000"/>
          <w:sz w:val="22"/>
          <w:szCs w:val="22"/>
          <w:lang w:val="id-ID"/>
        </w:rPr>
        <w:t>(Suciani &amp; Rozali, 2014)</w:t>
      </w:r>
      <w:r w:rsidRPr="001C1741">
        <w:rPr>
          <w:color w:val="000000"/>
          <w:sz w:val="22"/>
          <w:szCs w:val="22"/>
          <w:lang w:val="id-ID"/>
        </w:rPr>
        <w:fldChar w:fldCharType="end"/>
      </w:r>
      <w:r w:rsidRPr="001C1741">
        <w:rPr>
          <w:color w:val="000000"/>
          <w:sz w:val="22"/>
          <w:szCs w:val="22"/>
          <w:lang w:val="id-ID"/>
        </w:rPr>
        <w:t xml:space="preserve">. Bila seseorang memahami cita-citanya secara baik, maka ia akan terdorong untuk semakin giat belajar </w:t>
      </w:r>
      <w:r w:rsidRPr="001C1741">
        <w:rPr>
          <w:color w:val="000000"/>
          <w:sz w:val="22"/>
          <w:szCs w:val="22"/>
          <w:lang w:val="id-ID"/>
        </w:rPr>
        <w:fldChar w:fldCharType="begin" w:fldLock="1"/>
      </w:r>
      <w:r w:rsidRPr="001C1741">
        <w:rPr>
          <w:color w:val="000000"/>
          <w:sz w:val="22"/>
          <w:szCs w:val="22"/>
          <w:lang w:val="id-ID"/>
        </w:rPr>
        <w:instrText>ADDIN CSL_CITATION {"citationItems":[{"id":"ITEM-1","itemData":{"abstract":"The research knowledge is basic for everyone who want to have research experience. Student of university always must take a subject of research methodology course. They study the basics of methodology likes definition of research, data collecting, data analysis, making inclusion, etc. The knowledge of research can increase motivation of the student learning. They has to fulfill the final tasks before passing of the university. They must do research in the field. Therefore, this article wants to explain about the relationship between the knowledge of research and the learning motivation at students.","author":[{"dropping-particle":"","family":"Dariyo","given":"Agoes","non-dropping-particle":"","parse-names":false,"suffix":""}],"container-title":"Pengetahuan tentang Penelitian dan Motivasi Belajar pada Mahasiswa","id":"ITEM-1","issue":"1","issued":{"date-parts":[["2004"]]},"page":"44-48","title":"Pengetahuan tentang Penelitian dan Motivasi Belajar pada Mahasiswa","type":"article-journal","volume":"2"},"uris":["http://www.mendeley.com/documents/?uuid=d57b33b5-5401-40ca-aa63-075efc9f0b18"]}],"mendeley":{"formattedCitation":"(Dariyo, 2004)","plainTextFormattedCitation":"(Dariyo, 2004)","previouslyFormattedCitation":"(Dariyo, 2004)"},"properties":{"noteIndex":0},"schema":"https://github.com/citation-style-language/schema/raw/master/csl-citation.json"}</w:instrText>
      </w:r>
      <w:r w:rsidRPr="001C1741">
        <w:rPr>
          <w:color w:val="000000"/>
          <w:sz w:val="22"/>
          <w:szCs w:val="22"/>
          <w:lang w:val="id-ID"/>
        </w:rPr>
        <w:fldChar w:fldCharType="separate"/>
      </w:r>
      <w:r w:rsidRPr="001C1741">
        <w:rPr>
          <w:noProof/>
          <w:color w:val="000000"/>
          <w:sz w:val="22"/>
          <w:szCs w:val="22"/>
          <w:lang w:val="id-ID"/>
        </w:rPr>
        <w:t>(Dariyo, 2004)</w:t>
      </w:r>
      <w:r w:rsidRPr="001C1741">
        <w:rPr>
          <w:color w:val="000000"/>
          <w:sz w:val="22"/>
          <w:szCs w:val="22"/>
          <w:lang w:val="id-ID"/>
        </w:rPr>
        <w:fldChar w:fldCharType="end"/>
      </w:r>
      <w:r w:rsidRPr="001C1741">
        <w:rPr>
          <w:color w:val="000000"/>
          <w:sz w:val="22"/>
          <w:szCs w:val="22"/>
          <w:lang w:val="id-ID"/>
        </w:rPr>
        <w:t xml:space="preserve">. </w:t>
      </w:r>
      <w:r w:rsidRPr="001C1741">
        <w:rPr>
          <w:color w:val="000000" w:themeColor="text1"/>
          <w:sz w:val="22"/>
          <w:szCs w:val="22"/>
          <w:lang w:val="id-ID"/>
        </w:rPr>
        <w:fldChar w:fldCharType="begin" w:fldLock="1"/>
      </w:r>
      <w:r w:rsidRPr="001C1741">
        <w:rPr>
          <w:color w:val="000000" w:themeColor="text1"/>
          <w:sz w:val="22"/>
          <w:szCs w:val="22"/>
          <w:lang w:val="id-ID"/>
        </w:rPr>
        <w:instrText>ADDIN CSL_CITATION {"citationItems":[{"id":"ITEM-1","itemData":{"abstract":"Mahasiswa memiliki peran sebagai seorang pembelajar dan berinteraksi dengan mahasiswa lainnya. Dukungan sosial yang positif yang dimiliki oleh mahasiswa dapat membantu mahasiswa di dalam menghadapi tuntutan belajarnya dan dapat menjadi pembangkit motivasi belajar mahasiswa. Tujuan penelitian ini akan melihat hubungan dukungan sosial dengan motivasi belajar, gambaran motivasi belajar dengan sumber dukungan sosial yang mempengaruhi. Penelitian ini bersifat kuantitatif noneksperimental.Sampel penelitian berjumlah 130 mahasiswa Universitas Esa Unggul. Menggunakan Teknik sample random sampling, dengan alat ukur dukungan sosial (36 valid) dan motivasi belajar (45 valid) dalam bentuk skala likert. Koefisien reliabilitas (α) 0,924 untuk variabel dukungan sosial dan 0,936 untuk motivasi belajar. Hasil penelitian menunjukkan koefisien korelasi sebesar 0,694 dengan sig 0,000 (p&lt;0,05), artinya ada hubungan positif dan signifikan dukungan sosial dengan motivasi belajar pada mahasiswa Universitas Esa Unggul. Mahasiswa yang memiliki motivasi belajar rendah lebih banyak dibanding mahasiswa dengan motivasi belajar tinggi.Dari crosstab gambaran motivasi belajar bedasarkan sumber dukungan sosial yang memiliki pengaruh signifikan adalah dosen.","author":[{"dropping-particle":"","family":"Suciani","given":"Darabila","non-dropping-particle":"","parse-names":false,"suffix":""},{"dropping-particle":"","family":"Rozali","given":"Yuli Asmi","non-dropping-particle":"","parse-names":false,"suffix":""}],"container-title":"Jurnal Psikologi","id":"ITEM-1","issue":"2","issued":{"date-parts":[["2014"]]},"page":"43-47","title":"Hubungan Dukungan Sosial dengan Motivasi Belajar pada Mahasiswa Universitas Esa Unggul","type":"article-journal","volume":"12"},"uris":["http://www.mendeley.com/documents/?uuid=3cce78d9-bf04-49f5-a612-6e3cbd54d214"]}],"mendeley":{"formattedCitation":"(Suciani &amp; Rozali, 2014)","manualFormatting":"Suciani &amp; Rozali (2014)","plainTextFormattedCitation":"(Suciani &amp; Rozali, 2014)","previouslyFormattedCitation":"(Suciani &amp; Rozali, 2014)"},"properties":{"noteIndex":0},"schema":"https://github.com/citation-style-language/schema/raw/master/csl-citation.json"}</w:instrText>
      </w:r>
      <w:r w:rsidRPr="001C1741">
        <w:rPr>
          <w:color w:val="000000" w:themeColor="text1"/>
          <w:sz w:val="22"/>
          <w:szCs w:val="22"/>
          <w:lang w:val="id-ID"/>
        </w:rPr>
        <w:fldChar w:fldCharType="separate"/>
      </w:r>
      <w:r w:rsidRPr="001C1741">
        <w:rPr>
          <w:noProof/>
          <w:color w:val="000000" w:themeColor="text1"/>
          <w:sz w:val="22"/>
          <w:szCs w:val="22"/>
          <w:lang w:val="id-ID"/>
        </w:rPr>
        <w:t>Suciani &amp; Rozali (2014)</w:t>
      </w:r>
      <w:r w:rsidRPr="001C1741">
        <w:rPr>
          <w:color w:val="000000" w:themeColor="text1"/>
          <w:sz w:val="22"/>
          <w:szCs w:val="22"/>
          <w:lang w:val="id-ID"/>
        </w:rPr>
        <w:fldChar w:fldCharType="end"/>
      </w:r>
      <w:r w:rsidRPr="001C1741">
        <w:rPr>
          <w:color w:val="000000" w:themeColor="text1"/>
          <w:sz w:val="22"/>
          <w:szCs w:val="22"/>
          <w:lang w:val="id-ID"/>
        </w:rPr>
        <w:t xml:space="preserve"> juga menjelaskan ada beberapa pernyataan mahasiswa yang memiliki motivasi belajar rendah “buat saya tidak ada target IPK tinggi”, “walaupun ada nilai tambahan tetap tidak membuat saya aktif di kelas”,”</w:t>
      </w:r>
      <w:proofErr w:type="spellStart"/>
      <w:r w:rsidRPr="001C1741">
        <w:rPr>
          <w:color w:val="000000" w:themeColor="text1"/>
          <w:sz w:val="22"/>
          <w:szCs w:val="22"/>
          <w:lang w:val="id-ID"/>
        </w:rPr>
        <w:t>bafi</w:t>
      </w:r>
      <w:proofErr w:type="spellEnd"/>
      <w:r w:rsidRPr="001C1741">
        <w:rPr>
          <w:color w:val="000000" w:themeColor="text1"/>
          <w:sz w:val="22"/>
          <w:szCs w:val="22"/>
          <w:lang w:val="id-ID"/>
        </w:rPr>
        <w:t xml:space="preserve"> saya yang penting lulus dengan IPK seadanya”, “saya tidak tertarik untuk mencapai prestasi tertinggi di kelas”, “saya menunda mengerjakan tugas yang diberikan dosen”, “ saya tidak memiliki target lulus tepat waktu”, dan “saya jenuh kuliah saat ini” jika disimpulkan, mahasiswa yang memiliki motivasi belajar rendah tidak mampu mengerahkan tenaga untuk menyelesaikan tugas-tugas perkuliahannya, tidak memiliki daya juang untuk mencapai prestasi dengan kuat, tidak memiliki target perkuliahannya, dan bermalas-malasan </w:t>
      </w:r>
      <w:proofErr w:type="spellStart"/>
      <w:r w:rsidRPr="001C1741">
        <w:rPr>
          <w:color w:val="000000" w:themeColor="text1"/>
          <w:sz w:val="22"/>
          <w:szCs w:val="22"/>
          <w:lang w:val="id-ID"/>
        </w:rPr>
        <w:t>dlam</w:t>
      </w:r>
      <w:proofErr w:type="spellEnd"/>
      <w:r w:rsidRPr="001C1741">
        <w:rPr>
          <w:color w:val="000000" w:themeColor="text1"/>
          <w:sz w:val="22"/>
          <w:szCs w:val="22"/>
          <w:lang w:val="id-ID"/>
        </w:rPr>
        <w:t xml:space="preserve"> mengerjakan tugasnya. </w:t>
      </w:r>
    </w:p>
    <w:p w14:paraId="22532A26" w14:textId="77777777" w:rsidR="001C1741" w:rsidRPr="001C1741" w:rsidRDefault="001C1741" w:rsidP="00BA7053">
      <w:pPr>
        <w:pBdr>
          <w:top w:val="nil"/>
          <w:left w:val="nil"/>
          <w:bottom w:val="nil"/>
          <w:right w:val="nil"/>
          <w:between w:val="nil"/>
        </w:pBdr>
        <w:spacing w:line="276" w:lineRule="auto"/>
        <w:ind w:firstLine="720"/>
        <w:jc w:val="both"/>
        <w:rPr>
          <w:color w:val="000000" w:themeColor="text1"/>
          <w:sz w:val="22"/>
          <w:szCs w:val="22"/>
          <w:lang w:val="id-ID"/>
        </w:rPr>
      </w:pPr>
    </w:p>
    <w:p w14:paraId="4B5779E7" w14:textId="77777777" w:rsidR="00BA7053" w:rsidRPr="001C1741" w:rsidRDefault="00BA7053" w:rsidP="00BA7053">
      <w:pPr>
        <w:pBdr>
          <w:top w:val="nil"/>
          <w:left w:val="nil"/>
          <w:bottom w:val="nil"/>
          <w:right w:val="nil"/>
          <w:between w:val="nil"/>
        </w:pBdr>
        <w:spacing w:line="276" w:lineRule="auto"/>
        <w:ind w:firstLine="720"/>
        <w:jc w:val="both"/>
        <w:rPr>
          <w:color w:val="000000" w:themeColor="text1"/>
          <w:sz w:val="22"/>
          <w:szCs w:val="22"/>
          <w:lang w:val="id-ID"/>
        </w:rPr>
      </w:pPr>
      <w:r w:rsidRPr="001C1741">
        <w:rPr>
          <w:color w:val="000000" w:themeColor="text1"/>
          <w:sz w:val="22"/>
          <w:szCs w:val="22"/>
          <w:lang w:val="id-ID"/>
        </w:rPr>
        <w:t xml:space="preserve">Berdasarkan hasil </w:t>
      </w:r>
      <w:proofErr w:type="spellStart"/>
      <w:r w:rsidRPr="001C1741">
        <w:rPr>
          <w:color w:val="000000" w:themeColor="text1"/>
          <w:sz w:val="22"/>
          <w:szCs w:val="22"/>
          <w:lang w:val="id-ID"/>
        </w:rPr>
        <w:t>survey</w:t>
      </w:r>
      <w:proofErr w:type="spellEnd"/>
      <w:r w:rsidRPr="001C1741">
        <w:rPr>
          <w:color w:val="000000" w:themeColor="text1"/>
          <w:sz w:val="22"/>
          <w:szCs w:val="22"/>
          <w:lang w:val="id-ID"/>
        </w:rPr>
        <w:t xml:space="preserve"> mengenai penurunan motivasi belajar pada mahasiswa Universitas </w:t>
      </w:r>
      <w:proofErr w:type="spellStart"/>
      <w:r w:rsidRPr="001C1741">
        <w:rPr>
          <w:color w:val="000000" w:themeColor="text1"/>
          <w:sz w:val="22"/>
          <w:szCs w:val="22"/>
          <w:lang w:val="id-ID"/>
        </w:rPr>
        <w:t>Muhammadiyah</w:t>
      </w:r>
      <w:proofErr w:type="spellEnd"/>
      <w:r w:rsidRPr="001C1741">
        <w:rPr>
          <w:color w:val="000000" w:themeColor="text1"/>
          <w:sz w:val="22"/>
          <w:szCs w:val="22"/>
          <w:lang w:val="id-ID"/>
        </w:rPr>
        <w:t xml:space="preserve"> Sidoarjo, yang dilakukan menggunakan </w:t>
      </w:r>
      <w:proofErr w:type="spellStart"/>
      <w:r w:rsidRPr="001C1741">
        <w:rPr>
          <w:color w:val="000000" w:themeColor="text1"/>
          <w:sz w:val="22"/>
          <w:szCs w:val="22"/>
          <w:lang w:val="id-ID"/>
        </w:rPr>
        <w:t>google</w:t>
      </w:r>
      <w:proofErr w:type="spellEnd"/>
      <w:r w:rsidRPr="001C1741">
        <w:rPr>
          <w:color w:val="000000" w:themeColor="text1"/>
          <w:sz w:val="22"/>
          <w:szCs w:val="22"/>
          <w:lang w:val="id-ID"/>
        </w:rPr>
        <w:t xml:space="preserve"> </w:t>
      </w:r>
      <w:proofErr w:type="spellStart"/>
      <w:r w:rsidRPr="001C1741">
        <w:rPr>
          <w:color w:val="000000" w:themeColor="text1"/>
          <w:sz w:val="22"/>
          <w:szCs w:val="22"/>
          <w:lang w:val="id-ID"/>
        </w:rPr>
        <w:t>from</w:t>
      </w:r>
      <w:proofErr w:type="spellEnd"/>
      <w:r w:rsidRPr="001C1741">
        <w:rPr>
          <w:color w:val="000000" w:themeColor="text1"/>
          <w:sz w:val="22"/>
          <w:szCs w:val="22"/>
          <w:lang w:val="id-ID"/>
        </w:rPr>
        <w:t xml:space="preserve"> pada 50 mahasiswa dari 5 fakultas yang terdiri dari Fakultas Agama Islam (FAI), Fakultas Sains &amp; Teknologi (FST), Fakultas Bisnis, Hukum &amp; Ilmu Sosial (FBHIS), Fakultas Psikologi &amp; Ilmu Pendidikan (FPIP), Fakultas Ilmu Kesehatan (FIK), ini diperoleh hasil bahwa kecenderungan mahasiswa FST dan FIK memiliki </w:t>
      </w:r>
      <w:proofErr w:type="spellStart"/>
      <w:r w:rsidRPr="001C1741">
        <w:rPr>
          <w:color w:val="000000" w:themeColor="text1"/>
          <w:sz w:val="22"/>
          <w:szCs w:val="22"/>
          <w:lang w:val="id-ID"/>
        </w:rPr>
        <w:t>presentase</w:t>
      </w:r>
      <w:proofErr w:type="spellEnd"/>
      <w:r w:rsidRPr="001C1741">
        <w:rPr>
          <w:color w:val="000000" w:themeColor="text1"/>
          <w:sz w:val="22"/>
          <w:szCs w:val="22"/>
          <w:lang w:val="id-ID"/>
        </w:rPr>
        <w:t xml:space="preserve"> motivasi belajar rendah sebesar 10%, pada mahasiswa FST memiliki </w:t>
      </w:r>
      <w:proofErr w:type="spellStart"/>
      <w:r w:rsidRPr="001C1741">
        <w:rPr>
          <w:color w:val="000000" w:themeColor="text1"/>
          <w:sz w:val="22"/>
          <w:szCs w:val="22"/>
          <w:lang w:val="id-ID"/>
        </w:rPr>
        <w:t>presentase</w:t>
      </w:r>
      <w:proofErr w:type="spellEnd"/>
      <w:r w:rsidRPr="001C1741">
        <w:rPr>
          <w:color w:val="000000" w:themeColor="text1"/>
          <w:sz w:val="22"/>
          <w:szCs w:val="22"/>
          <w:lang w:val="id-ID"/>
        </w:rPr>
        <w:t xml:space="preserve"> motivasi belajar rendah sebesar 20%, pada mahasiswa FAI dan FBIHS memiliki </w:t>
      </w:r>
      <w:proofErr w:type="spellStart"/>
      <w:r w:rsidRPr="001C1741">
        <w:rPr>
          <w:color w:val="000000" w:themeColor="text1"/>
          <w:sz w:val="22"/>
          <w:szCs w:val="22"/>
          <w:lang w:val="id-ID"/>
        </w:rPr>
        <w:t>presentase</w:t>
      </w:r>
      <w:proofErr w:type="spellEnd"/>
      <w:r w:rsidRPr="001C1741">
        <w:rPr>
          <w:color w:val="000000" w:themeColor="text1"/>
          <w:sz w:val="22"/>
          <w:szCs w:val="22"/>
          <w:lang w:val="id-ID"/>
        </w:rPr>
        <w:t xml:space="preserve"> motivasi belajar rendah sebesar 20%, sedangkan pada mahasiswa FPIP </w:t>
      </w:r>
      <w:r w:rsidRPr="001C1741">
        <w:rPr>
          <w:color w:val="000000" w:themeColor="text1"/>
          <w:sz w:val="22"/>
          <w:szCs w:val="22"/>
          <w:lang w:val="id-ID"/>
        </w:rPr>
        <w:lastRenderedPageBreak/>
        <w:t xml:space="preserve">memiliki motivasi belajar yang rendah paling besar dari fakultas yang lainnya. </w:t>
      </w:r>
      <w:proofErr w:type="spellStart"/>
      <w:r w:rsidRPr="001C1741">
        <w:rPr>
          <w:color w:val="000000" w:themeColor="text1"/>
          <w:sz w:val="22"/>
          <w:szCs w:val="22"/>
          <w:lang w:val="id-ID"/>
        </w:rPr>
        <w:t>Dimana</w:t>
      </w:r>
      <w:proofErr w:type="spellEnd"/>
      <w:r w:rsidRPr="001C1741">
        <w:rPr>
          <w:color w:val="000000" w:themeColor="text1"/>
          <w:sz w:val="22"/>
          <w:szCs w:val="22"/>
          <w:lang w:val="id-ID"/>
        </w:rPr>
        <w:t xml:space="preserve"> </w:t>
      </w:r>
      <w:proofErr w:type="spellStart"/>
      <w:r w:rsidRPr="001C1741">
        <w:rPr>
          <w:color w:val="000000" w:themeColor="text1"/>
          <w:sz w:val="22"/>
          <w:szCs w:val="22"/>
          <w:lang w:val="id-ID"/>
        </w:rPr>
        <w:t>presentase</w:t>
      </w:r>
      <w:proofErr w:type="spellEnd"/>
      <w:r w:rsidRPr="001C1741">
        <w:rPr>
          <w:color w:val="000000" w:themeColor="text1"/>
          <w:sz w:val="22"/>
          <w:szCs w:val="22"/>
          <w:lang w:val="id-ID"/>
        </w:rPr>
        <w:t xml:space="preserve"> yang diperoleh sebesar 30%.</w:t>
      </w:r>
    </w:p>
    <w:p w14:paraId="75EC8029" w14:textId="77777777" w:rsidR="00BA7053" w:rsidRPr="00F93338" w:rsidRDefault="00BA7053" w:rsidP="00BA7053">
      <w:pPr>
        <w:keepNext/>
        <w:pBdr>
          <w:top w:val="nil"/>
          <w:left w:val="nil"/>
          <w:bottom w:val="nil"/>
          <w:right w:val="nil"/>
          <w:between w:val="nil"/>
        </w:pBdr>
        <w:spacing w:line="276" w:lineRule="auto"/>
        <w:ind w:firstLine="720"/>
        <w:jc w:val="both"/>
        <w:rPr>
          <w:sz w:val="20"/>
          <w:szCs w:val="20"/>
        </w:rPr>
      </w:pPr>
      <w:r>
        <w:rPr>
          <w:noProof/>
        </w:rPr>
        <w:drawing>
          <wp:inline distT="0" distB="0" distL="0" distR="0" wp14:anchorId="43FB4802" wp14:editId="01993EFD">
            <wp:extent cx="5235192" cy="2085975"/>
            <wp:effectExtent l="0" t="0" r="3810" b="9525"/>
            <wp:docPr id="948930447" name="Chart 1">
              <a:extLst xmlns:a="http://schemas.openxmlformats.org/drawingml/2006/main">
                <a:ext uri="{FF2B5EF4-FFF2-40B4-BE49-F238E27FC236}">
                  <a16:creationId xmlns:a16="http://schemas.microsoft.com/office/drawing/2014/main" id="{1FDFD8C4-4412-5520-308C-FECBF342476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0CFD9EA8" w14:textId="77777777" w:rsidR="00BA7053" w:rsidRDefault="00BA7053" w:rsidP="00BA7053">
      <w:pPr>
        <w:pStyle w:val="Keterangan"/>
        <w:jc w:val="center"/>
        <w:rPr>
          <w:b/>
          <w:bCs/>
          <w:color w:val="000000" w:themeColor="text1"/>
          <w:lang w:val="id-ID"/>
        </w:rPr>
      </w:pPr>
      <w:r w:rsidRPr="00F93338">
        <w:rPr>
          <w:b/>
          <w:bCs/>
          <w:color w:val="000000" w:themeColor="text1"/>
        </w:rPr>
        <w:t>G</w:t>
      </w:r>
      <w:r>
        <w:rPr>
          <w:b/>
          <w:bCs/>
          <w:color w:val="000000" w:themeColor="text1"/>
          <w:lang w:val="id-ID"/>
        </w:rPr>
        <w:t xml:space="preserve">ambar 1. Hasil </w:t>
      </w:r>
      <w:proofErr w:type="spellStart"/>
      <w:r>
        <w:rPr>
          <w:b/>
          <w:bCs/>
          <w:color w:val="000000" w:themeColor="text1"/>
          <w:lang w:val="id-ID"/>
        </w:rPr>
        <w:t>Survey</w:t>
      </w:r>
      <w:proofErr w:type="spellEnd"/>
      <w:r>
        <w:rPr>
          <w:b/>
          <w:bCs/>
          <w:color w:val="000000" w:themeColor="text1"/>
          <w:lang w:val="id-ID"/>
        </w:rPr>
        <w:t xml:space="preserve"> Awal Motivasi belajar Mahasiswa Universitas </w:t>
      </w:r>
      <w:proofErr w:type="spellStart"/>
      <w:r>
        <w:rPr>
          <w:b/>
          <w:bCs/>
          <w:color w:val="000000" w:themeColor="text1"/>
          <w:lang w:val="id-ID"/>
        </w:rPr>
        <w:t>Muhammadiyah</w:t>
      </w:r>
      <w:proofErr w:type="spellEnd"/>
      <w:r>
        <w:rPr>
          <w:b/>
          <w:bCs/>
          <w:color w:val="000000" w:themeColor="text1"/>
          <w:lang w:val="id-ID"/>
        </w:rPr>
        <w:t xml:space="preserve"> Sidoarjo</w:t>
      </w:r>
    </w:p>
    <w:p w14:paraId="78BC4CF3" w14:textId="77777777" w:rsidR="00BA7053" w:rsidRPr="0015046C" w:rsidRDefault="00BA7053" w:rsidP="00BA7053">
      <w:pPr>
        <w:rPr>
          <w:lang w:val="id-ID"/>
        </w:rPr>
      </w:pPr>
    </w:p>
    <w:p w14:paraId="2526A72D" w14:textId="77777777" w:rsidR="001C1741" w:rsidRDefault="00BA7053" w:rsidP="00BA7053">
      <w:pPr>
        <w:pBdr>
          <w:top w:val="nil"/>
          <w:left w:val="nil"/>
          <w:bottom w:val="nil"/>
          <w:right w:val="nil"/>
          <w:between w:val="nil"/>
        </w:pBdr>
        <w:spacing w:line="276" w:lineRule="auto"/>
        <w:ind w:firstLine="720"/>
        <w:jc w:val="both"/>
        <w:rPr>
          <w:color w:val="000000" w:themeColor="text1"/>
          <w:sz w:val="22"/>
          <w:szCs w:val="22"/>
          <w:lang w:val="id-ID"/>
        </w:rPr>
      </w:pPr>
      <w:r w:rsidRPr="001C1741">
        <w:rPr>
          <w:color w:val="000000" w:themeColor="text1"/>
          <w:sz w:val="22"/>
          <w:szCs w:val="22"/>
          <w:lang w:val="id-ID"/>
        </w:rPr>
        <w:t xml:space="preserve">Menurut </w:t>
      </w:r>
      <w:r w:rsidRPr="001C1741">
        <w:rPr>
          <w:b/>
          <w:bCs/>
          <w:color w:val="000000" w:themeColor="text1"/>
          <w:sz w:val="22"/>
          <w:szCs w:val="22"/>
          <w:lang w:val="id-ID"/>
        </w:rPr>
        <w:fldChar w:fldCharType="begin" w:fldLock="1"/>
      </w:r>
      <w:r w:rsidRPr="001C1741">
        <w:rPr>
          <w:b/>
          <w:bCs/>
          <w:color w:val="000000" w:themeColor="text1"/>
          <w:sz w:val="22"/>
          <w:szCs w:val="22"/>
          <w:lang w:val="id-ID"/>
        </w:rPr>
        <w:instrText>ADDIN CSL_CITATION {"citationItems":[{"id":"ITEM-1","itemData":{"DOI":"10.24114/gr.v7i2.11887","ISSN":"2301-5942","abstract":"AbstrakPenelitian ini bertujuan untuk menganalisis dan mengetahui pengaruh motivasi belajar, sarana pendidikan terhadap hasil belajar mahasiswa Pendidikan Seni Rupa Universitas Negeri Padang. Variabel yang digunakan dalam penelitian ini adalah Motivasi (X1), Sarana Pendidikan (X2), Hasil Belajar (Y). Metode penelitian yang digunakan adalah kuantitatif . Sumber data bersumber dari mahasiswa Pendidikan Seni Rupa Universitas Negeri Padang yang diperoleh melalui kuesioner dengan model Skala Likert. Teknik dan alat pengumpulan data adalah dengan menyebarkan kuesioner tentang motivasi belajar, sarana pendidikan kepada responden yang berjumlah 65 responden. Teknik analisis data menggunakan regresi linier berganda yang terdapat pada perangkat lunak SPSS 16:00. Hasilnya adalah Y '= 1,379 + 0,407 + 0,099, artinya jika tidak ada motivasi belajar dan fasilitas pendidikan maka hasil belajar adalah 1,379, setiap kali ada satu motivasi tambahan, maka akan meningkatkan hasil belajar sebesar 0,407, dan jika ada alat pendidikan tambahan itu akan meningkatkan hasil belajar 0,099.Kata Kunci: motivasi belajar, sarana pendidikan, belajar AbstractThis study aimed to analyze and determine the effect of learning motivation, educational facilities on learning outcomes of students of Arts Education Padang State University . Variables used in this research is Motivation ( X1 ) , Education Facility ( X2 ), Learning Outcomes ( Y ). The research method used is quantitative. Sources of data sourced from students of Fine Arts Education Universitas Negeri Padang obtained through a questionnaire with Likert Scale models. Techniques and tools of data collection is to spread out a questionnaire about the learning motivation, educational facilities to respondents who totaled 65 respondents. Data analysis techniques using multiple linear regression contained in 16:00 SPSS software. The result is Y’ = 1.379 + 0.407 + 0.099, meaning that if there is no learning motivation and educational facilities then the learning outcomes are 1,379, every time there is one additional motivation, it will increase learning outcomes by 0.407, and if there is an additional educational facilities it will increase learning outcomes of 0.099. Keywords: learning motivation, educational facilities, learning.","author":[{"dropping-particle":"","family":"Kharisma","given":"Maltha","non-dropping-particle":"","parse-names":false,"suffix":""},{"dropping-particle":"","family":"Purnomo","given":"Eko","non-dropping-particle":"","parse-names":false,"suffix":""}],"container-title":"Gorga : Jurnal Seni Rupa","id":"ITEM-1","issue":"2","issued":{"date-parts":[["2018"]]},"page":"260","title":"Motivasi Belajar Dan Sarana Pendidikan Memberikan Pengaruh Pada Hasil Belajar Mahasiswa","type":"article-journal","volume":"7"},"uris":["http://www.mendeley.com/documents/?uuid=fcded09c-d0fa-4d7f-baa0-078b6447aa10"]}],"mendeley":{"formattedCitation":"(Kharisma &amp; Purnomo, 2018)","manualFormatting":"Kharisma &amp; Purnomo (2018)","plainTextFormattedCitation":"(Kharisma &amp; Purnomo, 2018)","previouslyFormattedCitation":"(Kharisma &amp; Purnomo, 2018)"},"properties":{"noteIndex":0},"schema":"https://github.com/citation-style-language/schema/raw/master/csl-citation.json"}</w:instrText>
      </w:r>
      <w:r w:rsidRPr="001C1741">
        <w:rPr>
          <w:b/>
          <w:bCs/>
          <w:color w:val="000000" w:themeColor="text1"/>
          <w:sz w:val="22"/>
          <w:szCs w:val="22"/>
          <w:lang w:val="id-ID"/>
        </w:rPr>
        <w:fldChar w:fldCharType="separate"/>
      </w:r>
      <w:r w:rsidRPr="001C1741">
        <w:rPr>
          <w:bCs/>
          <w:noProof/>
          <w:color w:val="000000" w:themeColor="text1"/>
          <w:sz w:val="22"/>
          <w:szCs w:val="22"/>
          <w:lang w:val="id-ID"/>
        </w:rPr>
        <w:t>Kharisma &amp; Purnomo (2018)</w:t>
      </w:r>
      <w:r w:rsidRPr="001C1741">
        <w:rPr>
          <w:b/>
          <w:bCs/>
          <w:color w:val="000000" w:themeColor="text1"/>
          <w:sz w:val="22"/>
          <w:szCs w:val="22"/>
          <w:lang w:val="id-ID"/>
        </w:rPr>
        <w:fldChar w:fldCharType="end"/>
      </w:r>
      <w:r w:rsidRPr="001C1741">
        <w:rPr>
          <w:color w:val="000000" w:themeColor="text1"/>
          <w:sz w:val="22"/>
          <w:szCs w:val="22"/>
          <w:lang w:val="id-ID"/>
        </w:rPr>
        <w:t xml:space="preserve">, dalam hasil penelitiannya didapatkan bahwa perubahan yang terjadi berkenaan dengan hasil belajar mahasiswa disebabkan oleh motivasi belajar </w:t>
      </w:r>
      <w:proofErr w:type="spellStart"/>
      <w:r w:rsidRPr="001C1741">
        <w:rPr>
          <w:color w:val="000000" w:themeColor="text1"/>
          <w:sz w:val="22"/>
          <w:szCs w:val="22"/>
          <w:lang w:val="id-ID"/>
        </w:rPr>
        <w:t>mahasisawa</w:t>
      </w:r>
      <w:proofErr w:type="spellEnd"/>
      <w:r w:rsidRPr="001C1741">
        <w:rPr>
          <w:color w:val="000000" w:themeColor="text1"/>
          <w:sz w:val="22"/>
          <w:szCs w:val="22"/>
          <w:lang w:val="id-ID"/>
        </w:rPr>
        <w:t xml:space="preserve"> itu sendiri, besarnya pengaruh masing-masing aspek motivasi terhadap hasil belajar meliputi : </w:t>
      </w:r>
      <w:r w:rsidRPr="001C1741">
        <w:rPr>
          <w:color w:val="000000"/>
          <w:sz w:val="22"/>
          <w:szCs w:val="22"/>
        </w:rPr>
        <w:t>(1). Tekun menghadapi tugas, (2) ulet</w:t>
      </w:r>
      <w:r w:rsidRPr="001C1741">
        <w:rPr>
          <w:color w:val="000000"/>
          <w:sz w:val="22"/>
          <w:szCs w:val="22"/>
          <w:lang w:val="id-ID"/>
        </w:rPr>
        <w:t xml:space="preserve"> </w:t>
      </w:r>
      <w:r w:rsidRPr="001C1741">
        <w:rPr>
          <w:color w:val="000000"/>
          <w:sz w:val="22"/>
          <w:szCs w:val="22"/>
        </w:rPr>
        <w:t>menghadapi kesulitan yang ada, (3) menunjukan minat</w:t>
      </w:r>
      <w:r w:rsidRPr="001C1741">
        <w:rPr>
          <w:color w:val="000000"/>
          <w:sz w:val="22"/>
          <w:szCs w:val="22"/>
          <w:lang w:val="id-ID"/>
        </w:rPr>
        <w:t xml:space="preserve"> </w:t>
      </w:r>
      <w:r w:rsidRPr="001C1741">
        <w:rPr>
          <w:color w:val="000000"/>
          <w:sz w:val="22"/>
          <w:szCs w:val="22"/>
        </w:rPr>
        <w:t>terhadap bermacam-macam masalah, (4) mempunyai</w:t>
      </w:r>
      <w:r w:rsidRPr="001C1741">
        <w:rPr>
          <w:color w:val="000000"/>
          <w:sz w:val="22"/>
          <w:szCs w:val="22"/>
          <w:lang w:val="id-ID"/>
        </w:rPr>
        <w:t xml:space="preserve"> </w:t>
      </w:r>
      <w:r w:rsidRPr="001C1741">
        <w:rPr>
          <w:color w:val="000000"/>
          <w:sz w:val="22"/>
          <w:szCs w:val="22"/>
        </w:rPr>
        <w:t>orientasi ke masa depan, (5) senang bekerja secara</w:t>
      </w:r>
      <w:r w:rsidRPr="001C1741">
        <w:rPr>
          <w:color w:val="000000"/>
          <w:sz w:val="22"/>
          <w:szCs w:val="22"/>
          <w:lang w:val="id-ID"/>
        </w:rPr>
        <w:t xml:space="preserve"> </w:t>
      </w:r>
      <w:r w:rsidRPr="001C1741">
        <w:rPr>
          <w:color w:val="000000"/>
          <w:sz w:val="22"/>
          <w:szCs w:val="22"/>
        </w:rPr>
        <w:t>mandiri, (6) cepat bosan pada tugas-tugas rutin atau</w:t>
      </w:r>
      <w:r w:rsidRPr="001C1741">
        <w:rPr>
          <w:color w:val="000000"/>
          <w:sz w:val="22"/>
          <w:szCs w:val="22"/>
          <w:lang w:val="id-ID"/>
        </w:rPr>
        <w:t xml:space="preserve"> </w:t>
      </w:r>
      <w:r w:rsidRPr="001C1741">
        <w:rPr>
          <w:color w:val="000000"/>
          <w:sz w:val="22"/>
          <w:szCs w:val="22"/>
        </w:rPr>
        <w:t>selalu menginginkan hal baru, (7) dapat</w:t>
      </w:r>
      <w:r w:rsidRPr="001C1741">
        <w:rPr>
          <w:color w:val="000000"/>
          <w:sz w:val="22"/>
          <w:szCs w:val="22"/>
          <w:lang w:val="id-ID"/>
        </w:rPr>
        <w:t xml:space="preserve"> </w:t>
      </w:r>
      <w:r w:rsidRPr="001C1741">
        <w:rPr>
          <w:color w:val="000000"/>
          <w:sz w:val="22"/>
          <w:szCs w:val="22"/>
        </w:rPr>
        <w:t>mempertahankan pendapat, dan (8) tidak mudah</w:t>
      </w:r>
      <w:r w:rsidRPr="001C1741">
        <w:rPr>
          <w:color w:val="000000"/>
          <w:sz w:val="22"/>
          <w:szCs w:val="22"/>
          <w:lang w:val="id-ID"/>
        </w:rPr>
        <w:t xml:space="preserve"> </w:t>
      </w:r>
      <w:r w:rsidRPr="001C1741">
        <w:rPr>
          <w:color w:val="000000"/>
          <w:sz w:val="22"/>
          <w:szCs w:val="22"/>
        </w:rPr>
        <w:t>melepaskan apa yang sudah diyakini.</w:t>
      </w:r>
      <w:r w:rsidRPr="001C1741">
        <w:rPr>
          <w:color w:val="000000" w:themeColor="text1"/>
          <w:sz w:val="22"/>
          <w:szCs w:val="22"/>
          <w:lang w:val="id-ID"/>
        </w:rPr>
        <w:t xml:space="preserve"> Motivasi belajar rendah disebabkan oleh beberapa hal menurut </w:t>
      </w:r>
      <w:r w:rsidRPr="001C1741">
        <w:rPr>
          <w:color w:val="000000" w:themeColor="text1"/>
          <w:sz w:val="22"/>
          <w:szCs w:val="22"/>
          <w:lang w:val="id-ID"/>
        </w:rPr>
        <w:fldChar w:fldCharType="begin" w:fldLock="1"/>
      </w:r>
      <w:r w:rsidRPr="001C1741">
        <w:rPr>
          <w:color w:val="000000" w:themeColor="text1"/>
          <w:sz w:val="22"/>
          <w:szCs w:val="22"/>
          <w:lang w:val="id-ID"/>
        </w:rPr>
        <w:instrText>ADDIN CSL_CITATION {"citationItems":[{"id":"ITEM-1","itemData":{"ISSN":"2252-6129","abstract":"Penelitian ini bertujuan untuk mengetahui apakah ada hubungan antara persepsi mengenai dukungan sosial orang tua dengan motivasi belajar. Subyek penelitian ini adalah 183 siswa SMA Negeri 1 Gondang Kabupaten Tulungagung, yang terdiri atas 73 siswa laki-laki dan 110 siswa perempuan yang berusia antara 15 tahun sampai 18 tahun. Sampel dipilih menggunakan proportional stratified random sampling. Pengumpulan data dilakukan menggunakan kuesioner persepsi mengenai dukungan sosial orang tua dan motivasi belajar. Data dianalisis menggunakan Product Moment Pearson. Hasil penelitian menunjukkan bahwa r = 0,557 pada taraf signifikasi 5% (p = 0,000), yang dapat diartikan bahwa terdapat hubungan signifikan antara persepsi mengenai dukungan sosial orang tua dengan motivasi belajar. Berdasarkan hasil tersebut dapat disimpulkan bahwa semakin positif persepsi mengenai dukungan sosial orang tua, maka motivasi belajar semakin tinggi.","author":[{"dropping-particle":"","family":"Dhitaningrum","given":"Melisa","non-dropping-particle":"","parse-names":false,"suffix":""},{"dropping-particle":"","family":"Izzati","given":"Umi Anugerah","non-dropping-particle":"","parse-names":false,"suffix":""}],"container-title":"Psikologi Universitas Negeri Surabaya","id":"ITEM-1","issue":"2","issued":{"date-parts":[["2013"]]},"page":"1-6","title":"Hubungan antara Persepsi Mengenai Dukungan Sosial Orang Tua dengan Motivasi Belajar Siswa SMA Negeri 1 Gondang Kabupaten Tulungagung","type":"article-journal","volume":"1"},"uris":["http://www.mendeley.com/documents/?uuid=0c5bc4ee-2d33-4c6c-9724-6647ea96d805"]}],"mendeley":{"formattedCitation":"(Dhitaningrum &amp; Izzati, 2013)","manualFormatting":"Dhitaningrum &amp; Izzati (2013)","plainTextFormattedCitation":"(Dhitaningrum &amp; Izzati, 2013)","previouslyFormattedCitation":"(Dhitaningrum &amp; Izzati, 2013)"},"properties":{"noteIndex":0},"schema":"https://github.com/citation-style-language/schema/raw/master/csl-citation.json"}</w:instrText>
      </w:r>
      <w:r w:rsidRPr="001C1741">
        <w:rPr>
          <w:color w:val="000000" w:themeColor="text1"/>
          <w:sz w:val="22"/>
          <w:szCs w:val="22"/>
          <w:lang w:val="id-ID"/>
        </w:rPr>
        <w:fldChar w:fldCharType="separate"/>
      </w:r>
      <w:r w:rsidRPr="001C1741">
        <w:rPr>
          <w:noProof/>
          <w:color w:val="000000" w:themeColor="text1"/>
          <w:sz w:val="22"/>
          <w:szCs w:val="22"/>
          <w:lang w:val="id-ID"/>
        </w:rPr>
        <w:t>Dhitaningrum &amp; Izzati (2013)</w:t>
      </w:r>
      <w:r w:rsidRPr="001C1741">
        <w:rPr>
          <w:color w:val="000000" w:themeColor="text1"/>
          <w:sz w:val="22"/>
          <w:szCs w:val="22"/>
          <w:lang w:val="id-ID"/>
        </w:rPr>
        <w:fldChar w:fldCharType="end"/>
      </w:r>
      <w:r w:rsidRPr="001C1741">
        <w:rPr>
          <w:color w:val="000000" w:themeColor="text1"/>
          <w:sz w:val="22"/>
          <w:szCs w:val="22"/>
          <w:lang w:val="id-ID"/>
        </w:rPr>
        <w:t xml:space="preserve">, (a) tidak adanya dukungan yang diberikan oleh </w:t>
      </w:r>
      <w:proofErr w:type="spellStart"/>
      <w:r w:rsidRPr="001C1741">
        <w:rPr>
          <w:color w:val="000000" w:themeColor="text1"/>
          <w:sz w:val="22"/>
          <w:szCs w:val="22"/>
          <w:lang w:val="id-ID"/>
        </w:rPr>
        <w:t>orangtuanya</w:t>
      </w:r>
      <w:proofErr w:type="spellEnd"/>
      <w:r w:rsidRPr="001C1741">
        <w:rPr>
          <w:color w:val="000000" w:themeColor="text1"/>
          <w:sz w:val="22"/>
          <w:szCs w:val="22"/>
          <w:lang w:val="id-ID"/>
        </w:rPr>
        <w:t xml:space="preserve"> sehingga mahasiswa tidak memiliki keinginan untuk berprestasi, (b) mahasiswa merasa sendiri, tidak dihargai, merasa diabaikan, merasa tidak diberikan dan dicintai, (c) perasaan-perasaan yang ditimbulkan membuat mahasiswa menjadi mudah </w:t>
      </w:r>
      <w:proofErr w:type="spellStart"/>
      <w:r w:rsidRPr="001C1741">
        <w:rPr>
          <w:color w:val="000000" w:themeColor="text1"/>
          <w:sz w:val="22"/>
          <w:szCs w:val="22"/>
          <w:lang w:val="id-ID"/>
        </w:rPr>
        <w:t>frustasi</w:t>
      </w:r>
      <w:proofErr w:type="spellEnd"/>
      <w:r w:rsidRPr="001C1741">
        <w:rPr>
          <w:color w:val="000000" w:themeColor="text1"/>
          <w:sz w:val="22"/>
          <w:szCs w:val="22"/>
          <w:lang w:val="id-ID"/>
        </w:rPr>
        <w:t>, gampang menyerah, pesimis, tidak mampu mengerahkan energinya, tidak disiplin dan tidak memiliki tujuan atau target dalam belajarnya, sehingga mahasiswa menjadi tidak fokus dalam menjalankan tugas belajarnya.</w:t>
      </w:r>
    </w:p>
    <w:p w14:paraId="6AE0EFC6" w14:textId="6F121E70" w:rsidR="00BA7053" w:rsidRPr="001C1741" w:rsidRDefault="00BA7053" w:rsidP="00BA7053">
      <w:pPr>
        <w:pBdr>
          <w:top w:val="nil"/>
          <w:left w:val="nil"/>
          <w:bottom w:val="nil"/>
          <w:right w:val="nil"/>
          <w:between w:val="nil"/>
        </w:pBdr>
        <w:spacing w:line="276" w:lineRule="auto"/>
        <w:ind w:firstLine="720"/>
        <w:jc w:val="both"/>
        <w:rPr>
          <w:color w:val="000000" w:themeColor="text1"/>
          <w:sz w:val="22"/>
          <w:szCs w:val="22"/>
          <w:lang w:val="id-ID"/>
        </w:rPr>
      </w:pPr>
      <w:r w:rsidRPr="001C1741">
        <w:rPr>
          <w:color w:val="000000" w:themeColor="text1"/>
          <w:sz w:val="22"/>
          <w:szCs w:val="22"/>
          <w:lang w:val="id-ID"/>
        </w:rPr>
        <w:t xml:space="preserve"> </w:t>
      </w:r>
    </w:p>
    <w:p w14:paraId="525B758A" w14:textId="77777777" w:rsidR="00BA7053" w:rsidRDefault="00BA7053" w:rsidP="00BA7053">
      <w:pPr>
        <w:pBdr>
          <w:top w:val="nil"/>
          <w:left w:val="nil"/>
          <w:bottom w:val="nil"/>
          <w:right w:val="nil"/>
          <w:between w:val="nil"/>
        </w:pBdr>
        <w:spacing w:line="276" w:lineRule="auto"/>
        <w:ind w:firstLine="720"/>
        <w:jc w:val="both"/>
        <w:rPr>
          <w:sz w:val="22"/>
          <w:szCs w:val="22"/>
          <w:lang w:val="id-ID"/>
        </w:rPr>
      </w:pPr>
      <w:r w:rsidRPr="001C1741">
        <w:rPr>
          <w:sz w:val="22"/>
          <w:szCs w:val="22"/>
        </w:rPr>
        <w:t xml:space="preserve">Dalam penelitian yang dilakukan oleh </w:t>
      </w:r>
      <w:r w:rsidRPr="001C1741">
        <w:rPr>
          <w:sz w:val="22"/>
          <w:szCs w:val="22"/>
        </w:rPr>
        <w:fldChar w:fldCharType="begin" w:fldLock="1"/>
      </w:r>
      <w:r w:rsidRPr="001C1741">
        <w:rPr>
          <w:sz w:val="22"/>
          <w:szCs w:val="22"/>
        </w:rPr>
        <w:instrText>ADDIN CSL_CITATION {"citationItems":[{"id":"ITEM-1","itemData":{"DOI":"10.30870/jppm.v9i2.1002","abstract":"Penelitian ini bertujuan untuk mengetahui apakah terdapat hubungan yang signifikan antara konsep diri matematik dengan motivasi belajar matematika mahasiswa program studi sistem informasi dan untuk mengetahui seberapa besar konsep diri matematik mempengaruhi motivasi belajar matematika mahasiswa. Berdasarkan hasil analisis data diperoleh bahwa terdapat hubungan yang signifikan antara konsep diri matematik dengan motivasi belajar matematika mahasiswa Konsep diri matematik memberikan pengaruh sebesar 55.5% terhadap motivasi belajar matematika mahasiswa, atau dengan kata lain pengaruh yang diberikan oleh variabel konsep diri matematik terhadap motivasi belajar adalah sedang.","author":[{"dropping-particle":"","family":"Delima","given":"Nita","non-dropping-particle":"","parse-names":false,"suffix":""}],"container-title":"jurnal penelitian dan pembelajaran matematika","id":"ITEM-1","issue":"2","issued":{"date-parts":[["2016"]]},"page":"235-239","title":"Hubungan Konsep Diri dan Motivasi Belajar Matematika Mahasiswa Program Studi Sistem Informasi","type":"article-journal","volume":"9"},"uris":["http://www.mendeley.com/documents/?uuid=03b2ed34-2a69-4ace-b607-db26279df0ce"]}],"mendeley":{"formattedCitation":"(Delima, 2016)","manualFormatting":"Delima (2016)","plainTextFormattedCitation":"(Delima, 2016)","previouslyFormattedCitation":"(Delima, 2016)"},"properties":{"noteIndex":0},"schema":"https://github.com/citation-style-language/schema/raw/master/csl-citation.json"}</w:instrText>
      </w:r>
      <w:r w:rsidRPr="001C1741">
        <w:rPr>
          <w:sz w:val="22"/>
          <w:szCs w:val="22"/>
        </w:rPr>
        <w:fldChar w:fldCharType="separate"/>
      </w:r>
      <w:r w:rsidRPr="001C1741">
        <w:rPr>
          <w:noProof/>
          <w:sz w:val="22"/>
          <w:szCs w:val="22"/>
        </w:rPr>
        <w:t xml:space="preserve">Delima </w:t>
      </w:r>
      <w:r w:rsidRPr="001C1741">
        <w:rPr>
          <w:noProof/>
          <w:sz w:val="22"/>
          <w:szCs w:val="22"/>
          <w:lang w:val="id-ID"/>
        </w:rPr>
        <w:t>(</w:t>
      </w:r>
      <w:r w:rsidRPr="001C1741">
        <w:rPr>
          <w:noProof/>
          <w:sz w:val="22"/>
          <w:szCs w:val="22"/>
        </w:rPr>
        <w:t>2016)</w:t>
      </w:r>
      <w:r w:rsidRPr="001C1741">
        <w:rPr>
          <w:sz w:val="22"/>
          <w:szCs w:val="22"/>
        </w:rPr>
        <w:fldChar w:fldCharType="end"/>
      </w:r>
      <w:r w:rsidRPr="001C1741">
        <w:rPr>
          <w:sz w:val="22"/>
          <w:szCs w:val="22"/>
          <w:lang w:val="id-ID"/>
        </w:rPr>
        <w:t xml:space="preserve">, </w:t>
      </w:r>
      <w:r w:rsidRPr="001C1741">
        <w:rPr>
          <w:sz w:val="22"/>
          <w:szCs w:val="22"/>
        </w:rPr>
        <w:t>dengan 34 sampel yang dipilih secara acak 55,5% mahasiswa menunjukkan adanya pengaruh kontribusi yang cukup besar dari konsep diri matematik terhadap motivasi belajar pada mahasiswa</w:t>
      </w:r>
      <w:r w:rsidRPr="001C1741">
        <w:rPr>
          <w:sz w:val="22"/>
          <w:szCs w:val="22"/>
          <w:lang w:val="id-ID"/>
        </w:rPr>
        <w:t>.</w:t>
      </w:r>
      <w:r w:rsidRPr="001C1741">
        <w:rPr>
          <w:color w:val="000000"/>
          <w:sz w:val="22"/>
          <w:szCs w:val="22"/>
        </w:rPr>
        <w:t xml:space="preserve"> Konsep diri itu sendiri merupakan gambaran diri, penilaian diri, dan penerimaan diri yang bersifat dinamis, terbentuk melalui persepsi dan interpretasi terhadap diri sendiri dan lingkungan, mencakup pada konsep diri secara umum (</w:t>
      </w:r>
      <w:r w:rsidRPr="001C1741">
        <w:rPr>
          <w:i/>
          <w:color w:val="000000"/>
          <w:sz w:val="22"/>
          <w:szCs w:val="22"/>
        </w:rPr>
        <w:t>general self-concept</w:t>
      </w:r>
      <w:r w:rsidRPr="001C1741">
        <w:rPr>
          <w:color w:val="000000"/>
          <w:sz w:val="22"/>
          <w:szCs w:val="22"/>
        </w:rPr>
        <w:t>) dan konsep diri yang lebih spesifik (</w:t>
      </w:r>
      <w:r w:rsidRPr="001C1741">
        <w:rPr>
          <w:i/>
          <w:color w:val="000000"/>
          <w:sz w:val="22"/>
          <w:szCs w:val="22"/>
        </w:rPr>
        <w:t>specific self-concepts</w:t>
      </w:r>
      <w:r w:rsidRPr="001C1741">
        <w:rPr>
          <w:color w:val="000000"/>
          <w:sz w:val="22"/>
          <w:szCs w:val="22"/>
        </w:rPr>
        <w:t xml:space="preserve">) yang termasuk kedalam konsep diri akademis, sosial, dan fisik </w:t>
      </w:r>
      <w:r w:rsidRPr="001C1741">
        <w:rPr>
          <w:color w:val="000000"/>
          <w:sz w:val="22"/>
          <w:szCs w:val="22"/>
        </w:rPr>
        <w:fldChar w:fldCharType="begin" w:fldLock="1"/>
      </w:r>
      <w:r w:rsidRPr="001C1741">
        <w:rPr>
          <w:color w:val="000000"/>
          <w:sz w:val="22"/>
          <w:szCs w:val="22"/>
        </w:rPr>
        <w:instrText>ADDIN CSL_CITATION {"citationItems":[{"id":"ITEM-1","itemData":{"DOI":"10.23887/mi.v24i3.21421","ISSN":"2685-9033","abstract":"Penelitian ini bertujuan untuk mengetahui (1) pengaruh yang signifikan konsep diri terhadap kompetensi pengetahuan IPS, (2) pengaruh yang signifikan motivasi berprestasi terhadap kompetensi pengetahuan IPS, (3) pengaruh yang signifikan konsep diri dan motivasi berprestasi terhadap kompetensi pengetahuan IPS pada siswa kelas V SD Gugus Dewi Sartika Kecamatan Denpasar Selatan. Penelitian ini merupakan penelitian ex post facto. Populasi dari penelitian ini adalah seluruh siswa kelas V yang ada di SD Gugus Dewi Sartika Kecamatan Denpasar Selatan yang berjumlah 250 orang siswa. Sampel ditetapkan dari populasi menggunakan teknik proportional random sampling. Jumlah sampel dari populasi ini adalah 152 orang siswa. Metode pengumpulan data dalam penelitian ini menggunakan metode non tes. Data konsep diri dan motivasi berprestasi diperoleh melalui penyebaran kuesioner dan data kompetensi pengetahuan IPS diperoleh melalui pencatatan dokumen. Uji hipotesis dilakukan dengan teknik analisis regresi linier sederhana dan teknik analisis regresi linier ganda setelah semua uji prasyarat terpenuhi. Berdasarkan hasil analisis yang terlah dilakukan, maka dapat disimpulkan bahwa, (1) terdapat pengaruh yang signifikan konsep diri terhadap kompetensi pengetahuan IPS dibuktikan berdasarkan nilai Fhitung = 5,88 &gt; Ftabel = 3,91, (2) terdapat pengaruh yang signifikan motivasi berprestasi terhadap kompetensi pengetahuan IPS dibuktikan berdasarkan nilai Fhitung = 4,33 &gt; Ftabel = 3,91, (3) terdapat pengaruh yang signifikan konsep diri dan motivasi berprestasi terhadap kompetensi pengetahuan IPS dibuktikan berdasarkan nilai Fhitung = 4,77 &gt; Ftabel = 3,06.","author":[{"dropping-particle":"","family":"Setiadewi","given":"N. P. Linda","non-dropping-particle":"","parse-names":false,"suffix":""},{"dropping-particle":"","family":"Sujana","given":"I W.","non-dropping-particle":"","parse-names":false,"suffix":""},{"dropping-particle":"","family":"Suniasih","given":"N. W.","non-dropping-particle":"","parse-names":false,"suffix":""}],"container-title":"Jurnal Mimbar Ilmu","id":"ITEM-1","issue":"3","issued":{"date-parts":[["2019"]]},"page":"287-298","title":"Kontribusi Konsep Diri dan Motivasi Berprestasi terhadap Kompetensi Pengetahuan IPS","type":"article-journal","volume":"24"},"uris":["http://www.mendeley.com/documents/?uuid=c1e6a1c2-6672-4568-9929-2db19c40ac13"]}],"mendeley":{"formattedCitation":"(Setiadewi et al., 2019)","plainTextFormattedCitation":"(Setiadewi et al., 2019)","previouslyFormattedCitation":"(Setiadewi et al., 2019)"},"properties":{"noteIndex":0},"schema":"https://github.com/citation-style-language/schema/raw/master/csl-citation.json"}</w:instrText>
      </w:r>
      <w:r w:rsidRPr="001C1741">
        <w:rPr>
          <w:color w:val="000000"/>
          <w:sz w:val="22"/>
          <w:szCs w:val="22"/>
        </w:rPr>
        <w:fldChar w:fldCharType="separate"/>
      </w:r>
      <w:r w:rsidRPr="001C1741">
        <w:rPr>
          <w:noProof/>
          <w:color w:val="000000"/>
          <w:sz w:val="22"/>
          <w:szCs w:val="22"/>
        </w:rPr>
        <w:t>(Setiadewi et al., 2019)</w:t>
      </w:r>
      <w:r w:rsidRPr="001C1741">
        <w:rPr>
          <w:color w:val="000000"/>
          <w:sz w:val="22"/>
          <w:szCs w:val="22"/>
        </w:rPr>
        <w:fldChar w:fldCharType="end"/>
      </w:r>
      <w:r w:rsidRPr="001C1741">
        <w:rPr>
          <w:color w:val="000000" w:themeColor="text1"/>
          <w:sz w:val="22"/>
          <w:szCs w:val="22"/>
        </w:rPr>
        <w:t xml:space="preserve">. </w:t>
      </w:r>
      <w:r w:rsidRPr="001C1741">
        <w:rPr>
          <w:sz w:val="22"/>
          <w:szCs w:val="22"/>
        </w:rPr>
        <w:t xml:space="preserve">Konsep diri yang dimiliki seseorang dalam dirinya secara tidak langsung akan membentuk sikap yang mendekati kebenaran pandangannya. Mahasiswa yang meyakini kemampuannya melakukan suatu tugas, cenderung akan sukses menyelesaikan tugas tersebut, sebaliknya mahasiswa yang tidak yakin terhadap dirinya cenderung akan mengalami kegagalan </w:t>
      </w:r>
      <w:r w:rsidRPr="001C1741">
        <w:rPr>
          <w:sz w:val="22"/>
          <w:szCs w:val="22"/>
        </w:rPr>
        <w:fldChar w:fldCharType="begin" w:fldLock="1"/>
      </w:r>
      <w:r w:rsidRPr="001C1741">
        <w:rPr>
          <w:sz w:val="22"/>
          <w:szCs w:val="22"/>
        </w:rPr>
        <w:instrText>ADDIN CSL_CITATION {"citationItems":[{"id":"ITEM-1","itemData":{"DOI":"10.30870/jppm.v9i2.1002","abstract":"Penelitian ini bertujuan untuk mengetahui apakah terdapat hubungan yang signifikan antara konsep diri matematik dengan motivasi belajar matematika mahasiswa program studi sistem informasi dan untuk mengetahui seberapa besar konsep diri matematik mempengaruhi motivasi belajar matematika mahasiswa. Berdasarkan hasil analisis data diperoleh bahwa terdapat hubungan yang signifikan antara konsep diri matematik dengan motivasi belajar matematika mahasiswa Konsep diri matematik memberikan pengaruh sebesar 55.5% terhadap motivasi belajar matematika mahasiswa, atau dengan kata lain pengaruh yang diberikan oleh variabel konsep diri matematik terhadap motivasi belajar adalah sedang.","author":[{"dropping-particle":"","family":"Delima","given":"Nita","non-dropping-particle":"","parse-names":false,"suffix":""}],"container-title":"jurnal penelitian dan pembelajaran matematika","id":"ITEM-1","issue":"2","issued":{"date-parts":[["2016"]]},"page":"235-239","title":"Hubungan Konsep Diri dan Motivasi Belajar Matematika Mahasiswa Program Studi Sistem Informasi","type":"article-journal","volume":"9"},"uris":["http://www.mendeley.com/documents/?uuid=03b2ed34-2a69-4ace-b607-db26279df0ce"]}],"mendeley":{"formattedCitation":"(Delima, 2016)","plainTextFormattedCitation":"(Delima, 2016)","previouslyFormattedCitation":"(Delima, 2016)"},"properties":{"noteIndex":0},"schema":"https://github.com/citation-style-language/schema/raw/master/csl-citation.json"}</w:instrText>
      </w:r>
      <w:r w:rsidRPr="001C1741">
        <w:rPr>
          <w:sz w:val="22"/>
          <w:szCs w:val="22"/>
        </w:rPr>
        <w:fldChar w:fldCharType="separate"/>
      </w:r>
      <w:r w:rsidRPr="001C1741">
        <w:rPr>
          <w:noProof/>
          <w:sz w:val="22"/>
          <w:szCs w:val="22"/>
        </w:rPr>
        <w:t>(Delima, 2016)</w:t>
      </w:r>
      <w:r w:rsidRPr="001C1741">
        <w:rPr>
          <w:sz w:val="22"/>
          <w:szCs w:val="22"/>
        </w:rPr>
        <w:fldChar w:fldCharType="end"/>
      </w:r>
      <w:r w:rsidRPr="001C1741">
        <w:rPr>
          <w:sz w:val="22"/>
          <w:szCs w:val="22"/>
        </w:rPr>
        <w:t>.</w:t>
      </w:r>
      <w:r w:rsidRPr="001C1741">
        <w:rPr>
          <w:sz w:val="22"/>
          <w:szCs w:val="22"/>
          <w:lang w:val="id-ID"/>
        </w:rPr>
        <w:t xml:space="preserve"> </w:t>
      </w:r>
      <w:r w:rsidRPr="001C1741">
        <w:rPr>
          <w:color w:val="000000" w:themeColor="text1"/>
          <w:sz w:val="22"/>
          <w:szCs w:val="22"/>
        </w:rPr>
        <w:t xml:space="preserve">Menurut </w:t>
      </w:r>
      <w:r w:rsidRPr="001C1741">
        <w:rPr>
          <w:b/>
          <w:bCs/>
          <w:color w:val="000000" w:themeColor="text1"/>
          <w:sz w:val="22"/>
          <w:szCs w:val="22"/>
        </w:rPr>
        <w:fldChar w:fldCharType="begin" w:fldLock="1"/>
      </w:r>
      <w:r w:rsidRPr="001C1741">
        <w:rPr>
          <w:b/>
          <w:bCs/>
          <w:color w:val="000000" w:themeColor="text1"/>
          <w:sz w:val="22"/>
          <w:szCs w:val="22"/>
        </w:rPr>
        <w:instrText>ADDIN CSL_CITATION {"citationItems":[{"id":"ITEM-1","itemData":{"author":[{"dropping-particle":"","family":"Haji","given":"Djaali","non-dropping-particle":"","parse-names":false,"suffix":""}],"container-title":"PT.Bumi Aksana","id":"ITEM-1","issued":{"date-parts":[["2012"]]},"publisher-place":"Jakarta","title":"Psikologi Pendidikan","type":"book"},"uris":["http://www.mendeley.com/documents/?uuid=00603d2b-1459-4efe-b8bb-a67cee49c2f9"]}],"mendeley":{"formattedCitation":"(Haji, 2012)","manualFormatting":"Haji (2012)","plainTextFormattedCitation":"(Haji, 2012)","previouslyFormattedCitation":"(Haji, 2012)"},"properties":{"noteIndex":0},"schema":"https://github.com/citation-style-language/schema/raw/master/csl-citation.json"}</w:instrText>
      </w:r>
      <w:r w:rsidRPr="001C1741">
        <w:rPr>
          <w:b/>
          <w:bCs/>
          <w:color w:val="000000" w:themeColor="text1"/>
          <w:sz w:val="22"/>
          <w:szCs w:val="22"/>
        </w:rPr>
        <w:fldChar w:fldCharType="separate"/>
      </w:r>
      <w:r w:rsidRPr="001C1741">
        <w:rPr>
          <w:bCs/>
          <w:noProof/>
          <w:color w:val="000000" w:themeColor="text1"/>
          <w:sz w:val="22"/>
          <w:szCs w:val="22"/>
        </w:rPr>
        <w:t xml:space="preserve">Haji </w:t>
      </w:r>
      <w:r w:rsidRPr="001C1741">
        <w:rPr>
          <w:bCs/>
          <w:noProof/>
          <w:color w:val="000000" w:themeColor="text1"/>
          <w:sz w:val="22"/>
          <w:szCs w:val="22"/>
          <w:lang w:val="id-ID"/>
        </w:rPr>
        <w:t>(</w:t>
      </w:r>
      <w:r w:rsidRPr="001C1741">
        <w:rPr>
          <w:bCs/>
          <w:noProof/>
          <w:color w:val="000000" w:themeColor="text1"/>
          <w:sz w:val="22"/>
          <w:szCs w:val="22"/>
        </w:rPr>
        <w:t>2012)</w:t>
      </w:r>
      <w:r w:rsidRPr="001C1741">
        <w:rPr>
          <w:b/>
          <w:bCs/>
          <w:color w:val="000000" w:themeColor="text1"/>
          <w:sz w:val="22"/>
          <w:szCs w:val="22"/>
        </w:rPr>
        <w:fldChar w:fldCharType="end"/>
      </w:r>
      <w:r w:rsidRPr="001C1741">
        <w:rPr>
          <w:b/>
          <w:bCs/>
          <w:color w:val="000000" w:themeColor="text1"/>
          <w:sz w:val="22"/>
          <w:szCs w:val="22"/>
          <w:lang w:val="id-ID"/>
        </w:rPr>
        <w:t xml:space="preserve"> </w:t>
      </w:r>
      <w:r w:rsidRPr="001C1741">
        <w:rPr>
          <w:color w:val="000000" w:themeColor="text1"/>
          <w:sz w:val="22"/>
          <w:szCs w:val="22"/>
        </w:rPr>
        <w:t xml:space="preserve">Konsep Diri merupakan sudut pandangan seseorang tentang dirinya sendiri yang menyangkut apa yang dia ketahui dan rasakan tentang perilakunya, isi pikiran dan perasaan dalam dirinya, serta bagaimana perilakunya tersebut dapat berpengaruh terhadap orang lain </w:t>
      </w:r>
      <w:r w:rsidRPr="001C1741">
        <w:rPr>
          <w:color w:val="000000" w:themeColor="text1"/>
          <w:sz w:val="22"/>
          <w:szCs w:val="22"/>
        </w:rPr>
        <w:fldChar w:fldCharType="begin" w:fldLock="1"/>
      </w:r>
      <w:r w:rsidRPr="001C1741">
        <w:rPr>
          <w:color w:val="000000" w:themeColor="text1"/>
          <w:sz w:val="22"/>
          <w:szCs w:val="22"/>
        </w:rPr>
        <w:instrText>ADDIN CSL_CITATION {"citationItems":[{"id":"ITEM-1","itemData":{"DOI":"10.23887/mi.v24i3.21421","ISSN":"2685-9033","abstract":"Penelitian ini bertujuan untuk mengetahui (1) pengaruh yang signifikan konsep diri terhadap kompetensi pengetahuan IPS, (2) pengaruh yang signifikan motivasi berprestasi terhadap kompetensi pengetahuan IPS, (3) pengaruh yang signifikan konsep diri dan motivasi berprestasi terhadap kompetensi pengetahuan IPS pada siswa kelas V SD Gugus Dewi Sartika Kecamatan Denpasar Selatan. Penelitian ini merupakan penelitian ex post facto. Populasi dari penelitian ini adalah seluruh siswa kelas V yang ada di SD Gugus Dewi Sartika Kecamatan Denpasar Selatan yang berjumlah 250 orang siswa. Sampel ditetapkan dari populasi menggunakan teknik proportional random sampling. Jumlah sampel dari populasi ini adalah 152 orang siswa. Metode pengumpulan data dalam penelitian ini menggunakan metode non tes. Data konsep diri dan motivasi berprestasi diperoleh melalui penyebaran kuesioner dan data kompetensi pengetahuan IPS diperoleh melalui pencatatan dokumen. Uji hipotesis dilakukan dengan teknik analisis regresi linier sederhana dan teknik analisis regresi linier ganda setelah semua uji prasyarat terpenuhi. Berdasarkan hasil analisis yang terlah dilakukan, maka dapat disimpulkan bahwa, (1) terdapat pengaruh yang signifikan konsep diri terhadap kompetensi pengetahuan IPS dibuktikan berdasarkan nilai Fhitung = 5,88 &gt; Ftabel = 3,91, (2) terdapat pengaruh yang signifikan motivasi berprestasi terhadap kompetensi pengetahuan IPS dibuktikan berdasarkan nilai Fhitung = 4,33 &gt; Ftabel = 3,91, (3) terdapat pengaruh yang signifikan konsep diri dan motivasi berprestasi terhadap kompetensi pengetahuan IPS dibuktikan berdasarkan nilai Fhitung = 4,77 &gt; Ftabel = 3,06.","author":[{"dropping-particle":"","family":"Setiadewi","given":"N. P. Linda","non-dropping-particle":"","parse-names":false,"suffix":""},{"dropping-particle":"","family":"Sujana","given":"I W.","non-dropping-particle":"","parse-names":false,"suffix":""},{"dropping-particle":"","family":"Suniasih","given":"N. W.","non-dropping-particle":"","parse-names":false,"suffix":""}],"container-title":"Jurnal Mimbar Ilmu","id":"ITEM-1","issue":"3","issued":{"date-parts":[["2019"]]},"page":"287-298","title":"Kontribusi Konsep Diri dan Motivasi Berprestasi terhadap Kompetensi Pengetahuan IPS","type":"article-journal","volume":"24"},"uris":["http://www.mendeley.com/documents/?uuid=c1e6a1c2-6672-4568-9929-2db19c40ac13"]}],"mendeley":{"formattedCitation":"(Setiadewi et al., 2019)","plainTextFormattedCitation":"(Setiadewi et al., 2019)","previouslyFormattedCitation":"(Setiadewi et al., 2019)"},"properties":{"noteIndex":0},"schema":"https://github.com/citation-style-language/schema/raw/master/csl-citation.json"}</w:instrText>
      </w:r>
      <w:r w:rsidRPr="001C1741">
        <w:rPr>
          <w:color w:val="000000" w:themeColor="text1"/>
          <w:sz w:val="22"/>
          <w:szCs w:val="22"/>
        </w:rPr>
        <w:fldChar w:fldCharType="separate"/>
      </w:r>
      <w:r w:rsidRPr="001C1741">
        <w:rPr>
          <w:noProof/>
          <w:color w:val="000000" w:themeColor="text1"/>
          <w:sz w:val="22"/>
          <w:szCs w:val="22"/>
        </w:rPr>
        <w:t>(Setiadewi et al., 2019)</w:t>
      </w:r>
      <w:r w:rsidRPr="001C1741">
        <w:rPr>
          <w:color w:val="000000" w:themeColor="text1"/>
          <w:sz w:val="22"/>
          <w:szCs w:val="22"/>
        </w:rPr>
        <w:fldChar w:fldCharType="end"/>
      </w:r>
      <w:r w:rsidRPr="001C1741">
        <w:rPr>
          <w:color w:val="000000" w:themeColor="text1"/>
          <w:sz w:val="22"/>
          <w:szCs w:val="22"/>
        </w:rPr>
        <w:t xml:space="preserve">. </w:t>
      </w:r>
      <w:r w:rsidRPr="001C1741">
        <w:rPr>
          <w:sz w:val="22"/>
          <w:szCs w:val="22"/>
        </w:rPr>
        <w:t xml:space="preserve">Menurut </w:t>
      </w:r>
      <w:r w:rsidRPr="001C1741">
        <w:rPr>
          <w:b/>
          <w:bCs/>
          <w:sz w:val="22"/>
          <w:szCs w:val="22"/>
        </w:rPr>
        <w:fldChar w:fldCharType="begin" w:fldLock="1"/>
      </w:r>
      <w:r w:rsidRPr="001C1741">
        <w:rPr>
          <w:b/>
          <w:bCs/>
          <w:sz w:val="22"/>
          <w:szCs w:val="22"/>
        </w:rPr>
        <w:instrText>ADDIN CSL_CITATION {"citationItems":[{"id":"ITEM-1","itemData":{"ISBN":"978-979-518-166-8","author":[{"dropping-particle":"","family":"Slameto","given":"","non-dropping-particle":"","parse-names":false,"suffix":""}],"container-title":"Renika Cipta","id":"ITEM-1","issued":{"date-parts":[["2015"]]},"publisher-place":"Jakarta","title":"Belajar dan Faktor-Faktor yang Mempengaruhi","type":"book"},"uris":["http://www.mendeley.com/documents/?uuid=97ef3ccb-fd0f-42cd-90db-d4edd3ce7dff"]}],"mendeley":{"formattedCitation":"(Slameto, 2015)","manualFormatting":"Slameto (2015)","plainTextFormattedCitation":"(Slameto, 2015)","previouslyFormattedCitation":"(Slameto, 2015)"},"properties":{"noteIndex":0},"schema":"https://github.com/citation-style-language/schema/raw/master/csl-citation.json"}</w:instrText>
      </w:r>
      <w:r w:rsidRPr="001C1741">
        <w:rPr>
          <w:b/>
          <w:bCs/>
          <w:sz w:val="22"/>
          <w:szCs w:val="22"/>
        </w:rPr>
        <w:fldChar w:fldCharType="separate"/>
      </w:r>
      <w:r w:rsidRPr="001C1741">
        <w:rPr>
          <w:bCs/>
          <w:noProof/>
          <w:sz w:val="22"/>
          <w:szCs w:val="22"/>
        </w:rPr>
        <w:t xml:space="preserve">Slameto </w:t>
      </w:r>
      <w:r w:rsidRPr="001C1741">
        <w:rPr>
          <w:bCs/>
          <w:noProof/>
          <w:sz w:val="22"/>
          <w:szCs w:val="22"/>
          <w:lang w:val="id-ID"/>
        </w:rPr>
        <w:t>(</w:t>
      </w:r>
      <w:r w:rsidRPr="001C1741">
        <w:rPr>
          <w:bCs/>
          <w:noProof/>
          <w:sz w:val="22"/>
          <w:szCs w:val="22"/>
        </w:rPr>
        <w:t>2015)</w:t>
      </w:r>
      <w:r w:rsidRPr="001C1741">
        <w:rPr>
          <w:b/>
          <w:bCs/>
          <w:sz w:val="22"/>
          <w:szCs w:val="22"/>
        </w:rPr>
        <w:fldChar w:fldCharType="end"/>
      </w:r>
      <w:r w:rsidRPr="001C1741">
        <w:rPr>
          <w:b/>
          <w:bCs/>
          <w:sz w:val="22"/>
          <w:szCs w:val="22"/>
          <w:lang w:val="id-ID"/>
        </w:rPr>
        <w:t xml:space="preserve"> </w:t>
      </w:r>
      <w:r w:rsidRPr="001C1741">
        <w:rPr>
          <w:sz w:val="22"/>
          <w:szCs w:val="22"/>
        </w:rPr>
        <w:t>mengungkapkan bahwa konsep diri dapat</w:t>
      </w:r>
      <w:r w:rsidRPr="001C1741">
        <w:rPr>
          <w:sz w:val="22"/>
          <w:szCs w:val="22"/>
          <w:lang w:val="id-ID"/>
        </w:rPr>
        <w:t xml:space="preserve"> </w:t>
      </w:r>
      <w:r w:rsidRPr="001C1741">
        <w:rPr>
          <w:sz w:val="22"/>
          <w:szCs w:val="22"/>
        </w:rPr>
        <w:t xml:space="preserve">dianalogikan sebagai </w:t>
      </w:r>
      <w:r w:rsidRPr="001C1741">
        <w:rPr>
          <w:i/>
          <w:iCs/>
          <w:sz w:val="22"/>
          <w:szCs w:val="22"/>
        </w:rPr>
        <w:t xml:space="preserve">computermental </w:t>
      </w:r>
      <w:r w:rsidRPr="001C1741">
        <w:rPr>
          <w:iCs/>
          <w:sz w:val="22"/>
          <w:szCs w:val="22"/>
        </w:rPr>
        <w:t xml:space="preserve">yaitu sesuatu hal </w:t>
      </w:r>
      <w:r w:rsidRPr="001C1741">
        <w:rPr>
          <w:sz w:val="22"/>
          <w:szCs w:val="22"/>
        </w:rPr>
        <w:t xml:space="preserve">yang memiliki sebuah hubungan mengenai kemampuan berfikir seseorang termasuk dalam dorongan atau motivasi dalam hal belajar </w:t>
      </w:r>
      <w:r w:rsidRPr="001C1741">
        <w:rPr>
          <w:sz w:val="22"/>
          <w:szCs w:val="22"/>
        </w:rPr>
        <w:fldChar w:fldCharType="begin" w:fldLock="1"/>
      </w:r>
      <w:r w:rsidRPr="001C1741">
        <w:rPr>
          <w:sz w:val="22"/>
          <w:szCs w:val="22"/>
        </w:rPr>
        <w:instrText>ADDIN CSL_CITATION {"citationItems":[{"id":"ITEM-1","itemData":{"DOI":"10.34007/jehss.v4i3.965","ISSN":"2622-3740","abstract":"This research aims to find out the relationship of Self-Concept and Interpersonal Communication with Learning Motivation in State Junior High School Students 2 Tanjung Tiram Bara Regency, with a population of 167 students. The research sample numbered 33 students. The method used in this study is a quantitative method with sampling techniques using the Stratified Random Sampling Proportional Technique. Abstract is written briefly and factually, covering research objectives, research methods, results and conclusions. Abstracts are written in one paragraph; written in two languages (Indonesian and English); abstract lengths ranging from 150 - 200 words. Avoid referrals and unusual abbreviations. Cambria 10, with one line spacing (1) spacing. In Indonesian. The instrument used is the Likert Scale model. Data collection techniques use three scales consisting of the Self-Concept Scale, Interpersonal Communication and Learning Motivation. The analysis technique used is multiple regression. Based on the results of the study concluded that: 1) Self-concept is positively related to student learning motivation indicated by a correlation coefficient of R = 0.768. Where the contribution of variable X1 to variable Y amounted to R2 = 58.9%. 2) Interpersonal communication is positively related to student learning motivation indicated by a correlation coefficient of R = 0.584. Where the contribution of variable X2 to Y amounted to R2 = 34.1%. 3) Self-Concept and Interpersonal Communication together have a relationship to learning motivation of R = 0.783. Where the variable contribution of X1 and X2 to Y amounted to R2 = 61.3%. From these results it can be said that the higher the Self-Concept and Interpersonal Communication, the higher the motivation to learn, and vice versa the lower the Self-Concept and Interpersonal Communication, the lower the student's Learning Motivation.","author":[{"dropping-particle":"","family":"Luthfi","given":"Khairawani","non-dropping-particle":"","parse-names":false,"suffix":""},{"dropping-particle":"","family":"Lubis","given":"Saiful Akhyar","non-dropping-particle":"","parse-names":false,"suffix":""},{"dropping-particle":"","family":"Siregar","given":"Nina Siti Salmaniah","non-dropping-particle":"","parse-names":false,"suffix":""}],"container-title":"Journal of Education, Humaniora and Social Sciences (JEHSS)","id":"ITEM-1","issue":"3","issued":{"date-parts":[["2022"]]},"page":"1868-1873","title":"Hubungan Konsep Diri dan Komunikasi Interpersonal dengan Motivasi Belajar pada Siswa Sekolah Menengah Pertama","type":"article-journal","volume":"4"},"uris":["http://www.mendeley.com/documents/?uuid=2641dccc-ea61-4a59-984c-646cb46e4b5f"]}],"mendeley":{"formattedCitation":"(Luthfi et al., 2022)","plainTextFormattedCitation":"(Luthfi et al., 2022)","previouslyFormattedCitation":"(Luthfi et al., 2022)"},"properties":{"noteIndex":0},"schema":"https://github.com/citation-style-language/schema/raw/master/csl-citation.json"}</w:instrText>
      </w:r>
      <w:r w:rsidRPr="001C1741">
        <w:rPr>
          <w:sz w:val="22"/>
          <w:szCs w:val="22"/>
        </w:rPr>
        <w:fldChar w:fldCharType="separate"/>
      </w:r>
      <w:r w:rsidRPr="001C1741">
        <w:rPr>
          <w:noProof/>
          <w:sz w:val="22"/>
          <w:szCs w:val="22"/>
        </w:rPr>
        <w:t>(Luthfi et al., 2022)</w:t>
      </w:r>
      <w:r w:rsidRPr="001C1741">
        <w:rPr>
          <w:sz w:val="22"/>
          <w:szCs w:val="22"/>
        </w:rPr>
        <w:fldChar w:fldCharType="end"/>
      </w:r>
      <w:r w:rsidRPr="001C1741">
        <w:rPr>
          <w:sz w:val="22"/>
          <w:szCs w:val="22"/>
          <w:lang w:val="id-ID"/>
        </w:rPr>
        <w:t>.</w:t>
      </w:r>
    </w:p>
    <w:p w14:paraId="23D4433D" w14:textId="77777777" w:rsidR="001C1741" w:rsidRPr="001C1741" w:rsidRDefault="001C1741" w:rsidP="00BA7053">
      <w:pPr>
        <w:pBdr>
          <w:top w:val="nil"/>
          <w:left w:val="nil"/>
          <w:bottom w:val="nil"/>
          <w:right w:val="nil"/>
          <w:between w:val="nil"/>
        </w:pBdr>
        <w:spacing w:line="276" w:lineRule="auto"/>
        <w:ind w:firstLine="720"/>
        <w:jc w:val="both"/>
        <w:rPr>
          <w:sz w:val="22"/>
          <w:szCs w:val="22"/>
        </w:rPr>
      </w:pPr>
    </w:p>
    <w:p w14:paraId="19B91DA8" w14:textId="77777777" w:rsidR="00BA7053" w:rsidRDefault="00BA7053" w:rsidP="00BA7053">
      <w:pPr>
        <w:pBdr>
          <w:top w:val="nil"/>
          <w:left w:val="nil"/>
          <w:bottom w:val="nil"/>
          <w:right w:val="nil"/>
          <w:between w:val="nil"/>
        </w:pBdr>
        <w:spacing w:line="276" w:lineRule="auto"/>
        <w:jc w:val="both"/>
        <w:rPr>
          <w:sz w:val="22"/>
          <w:szCs w:val="22"/>
        </w:rPr>
      </w:pPr>
      <w:r w:rsidRPr="001C1741">
        <w:rPr>
          <w:b/>
          <w:bCs/>
          <w:sz w:val="22"/>
          <w:szCs w:val="22"/>
        </w:rPr>
        <w:lastRenderedPageBreak/>
        <w:tab/>
      </w:r>
      <w:r w:rsidRPr="001C1741">
        <w:rPr>
          <w:b/>
          <w:bCs/>
          <w:sz w:val="22"/>
          <w:szCs w:val="22"/>
        </w:rPr>
        <w:fldChar w:fldCharType="begin" w:fldLock="1"/>
      </w:r>
      <w:r w:rsidRPr="001C1741">
        <w:rPr>
          <w:b/>
          <w:bCs/>
          <w:sz w:val="22"/>
          <w:szCs w:val="22"/>
        </w:rPr>
        <w:instrText>ADDIN CSL_CITATION {"citationItems":[{"id":"ITEM-1","itemData":{"ISBN":"978-0-470-87369-4","author":[{"dropping-particle":"","family":"Sarafino","given":"Edward P.","non-dropping-particle":"","parse-names":false,"suffix":""},{"dropping-particle":"","family":"Smith","given":"Timothy W.","non-dropping-particle":"","parse-names":false,"suffix":""}],"id":"ITEM-1","issued":{"date-parts":[["2012"]]},"publisher":"John Wiley &amp;amp; Sons","publisher-place":"New Jersey","title":"Health psychology : biopsychosocial interactions","type":"book"},"uris":["http://www.mendeley.com/documents/?uuid=6e7beb0f-4b6d-4e01-95f8-6ff740c3785e"]}],"mendeley":{"formattedCitation":"(Sarafino &amp; Smith, 2012)","manualFormatting":"Sarafino and Smith (2012)","plainTextFormattedCitation":"(Sarafino &amp; Smith, 2012)","previouslyFormattedCitation":"(Sarafino &amp; Smith, 2012)"},"properties":{"noteIndex":0},"schema":"https://github.com/citation-style-language/schema/raw/master/csl-citation.json"}</w:instrText>
      </w:r>
      <w:r w:rsidRPr="001C1741">
        <w:rPr>
          <w:b/>
          <w:bCs/>
          <w:sz w:val="22"/>
          <w:szCs w:val="22"/>
        </w:rPr>
        <w:fldChar w:fldCharType="separate"/>
      </w:r>
      <w:r w:rsidRPr="001C1741">
        <w:rPr>
          <w:bCs/>
          <w:noProof/>
          <w:sz w:val="22"/>
          <w:szCs w:val="22"/>
        </w:rPr>
        <w:t xml:space="preserve">Sarafino and Smith </w:t>
      </w:r>
      <w:r w:rsidRPr="001C1741">
        <w:rPr>
          <w:bCs/>
          <w:noProof/>
          <w:sz w:val="22"/>
          <w:szCs w:val="22"/>
          <w:lang w:val="id-ID"/>
        </w:rPr>
        <w:t>(</w:t>
      </w:r>
      <w:r w:rsidRPr="001C1741">
        <w:rPr>
          <w:bCs/>
          <w:noProof/>
          <w:sz w:val="22"/>
          <w:szCs w:val="22"/>
        </w:rPr>
        <w:t>2012)</w:t>
      </w:r>
      <w:r w:rsidRPr="001C1741">
        <w:rPr>
          <w:b/>
          <w:bCs/>
          <w:sz w:val="22"/>
          <w:szCs w:val="22"/>
        </w:rPr>
        <w:fldChar w:fldCharType="end"/>
      </w:r>
      <w:r w:rsidRPr="001C1741">
        <w:rPr>
          <w:b/>
          <w:bCs/>
          <w:sz w:val="22"/>
          <w:szCs w:val="22"/>
          <w:lang w:val="id-ID"/>
        </w:rPr>
        <w:t xml:space="preserve"> </w:t>
      </w:r>
      <w:r w:rsidRPr="001C1741">
        <w:rPr>
          <w:sz w:val="22"/>
          <w:szCs w:val="22"/>
        </w:rPr>
        <w:t xml:space="preserve">juga mengungkapkan bahwa dukungan sosial adalah factor penting yang mempengaruhi motivasi belajar </w:t>
      </w:r>
      <w:r w:rsidRPr="001C1741">
        <w:rPr>
          <w:sz w:val="22"/>
          <w:szCs w:val="22"/>
          <w:lang w:val="id-ID"/>
        </w:rPr>
        <w:t>d</w:t>
      </w:r>
      <w:r w:rsidRPr="001C1741">
        <w:rPr>
          <w:sz w:val="22"/>
          <w:szCs w:val="22"/>
        </w:rPr>
        <w:t xml:space="preserve">imana dukungan social sebagai bentuk kenyamanan, perhatian, penghargaan ataupun bantuan yang diterima individu dari orang lain maupun kelompok. Dalam penelitian </w:t>
      </w:r>
      <w:r w:rsidRPr="001C1741">
        <w:rPr>
          <w:sz w:val="22"/>
          <w:szCs w:val="22"/>
          <w:u w:val="single"/>
        </w:rPr>
        <w:fldChar w:fldCharType="begin" w:fldLock="1"/>
      </w:r>
      <w:r w:rsidRPr="001C1741">
        <w:rPr>
          <w:sz w:val="22"/>
          <w:szCs w:val="22"/>
          <w:u w:val="single"/>
        </w:rPr>
        <w:instrText>ADDIN CSL_CITATION {"citationItems":[{"id":"ITEM-1","itemData":{"DOI":"10.33367/psi.v6i2.1748","ISSN":"2528-0600","abstract":"Motivasi belajar mahasiswa memberi berbagai pengaruh penting terhadap diri mahasiswa. Motivasi dapat meningkatkan keterlibatan belajar, kemandirian belajar, penerimaan dan kehadiran sosial, kemampuan berpikir kritis, kemampuan menulis, kemampuan pemecahan masalah, dan prestasi belajar. Penelitian ini bermaksud mengetahui pengaruh dukungan sosial terhadap motivasi belajar mahasiswa melalui mediator religiositas. Subjek penelitian adalah 202 mahasiswa (laki-laki dan perempuan), pada sebuah universitas Islam. Alat ukur yang digunakan adalah Skala Religiositas Islam dari Nashori, the Multidimensional Scale of Perceived Social Support dari Zimet, Dahlem, Zimet, dan Farley, dan Skala Motivasi Belajar dari Utami, Nashori, dan Rachmawati. Data dianalisis dengan menggunakan regresi bertahap. Hasil penelitian menunjukkan bahwa (a) dukungan sosial memberikan pengaruh terhadap religiusitas, (b) religiusitas memberi pengaruh terhadap motivasi belajar, (c) dukungan sosial tidak berpengaruh terhadap motivasi belajar, dan (d) dukungan sosial memberikan pengaruh terhadap motivasi belajar dengan religiositas sebagai mediator yang sempurna.","author":[{"dropping-particle":"","family":"Diana","given":"Raden Rachmy","non-dropping-particle":"","parse-names":false,"suffix":""},{"dropping-particle":"","family":"Anshori","given":"Adam","non-dropping-particle":"","parse-names":false,"suffix":""},{"dropping-particle":"","family":"Nugraha","given":"Sumedi P.","non-dropping-particle":"","parse-names":false,"suffix":""},{"dropping-particle":"","family":"Ramadhan","given":"Yoga Achmad","non-dropping-particle":"","parse-names":false,"suffix":""},{"dropping-particle":"","family":"Lukman","given":"","non-dropping-particle":"","parse-names":false,"suffix":""}],"container-title":"Jurnal Bimbingan Konseling dan Dakwah Islam","id":"ITEM-1","issue":"1","issued":{"date-parts":[["2021"]]},"note":"SKALA DUKUNGAN SOSISAL","page":"100-111","title":"Motivasi Belajar Mahasiswa: Peran Dukungan Sosial Melalui Mediator Religiositas","type":"article-journal","volume":"16"},"uris":["http://www.mendeley.com/documents/?uuid=e1796001-0b77-47c7-b1c1-3c20080051ff"]}],"mendeley":{"formattedCitation":"(Diana et al., 2021)","manualFormatting":"Diana et al. (2021)","plainTextFormattedCitation":"(Diana et al., 2021)","previouslyFormattedCitation":"(Diana et al., 2021)"},"properties":{"noteIndex":0},"schema":"https://github.com/citation-style-language/schema/raw/master/csl-citation.json"}</w:instrText>
      </w:r>
      <w:r w:rsidRPr="001C1741">
        <w:rPr>
          <w:sz w:val="22"/>
          <w:szCs w:val="22"/>
          <w:u w:val="single"/>
        </w:rPr>
        <w:fldChar w:fldCharType="separate"/>
      </w:r>
      <w:r w:rsidRPr="001C1741">
        <w:rPr>
          <w:noProof/>
          <w:sz w:val="22"/>
          <w:szCs w:val="22"/>
        </w:rPr>
        <w:t xml:space="preserve">Diana et al. </w:t>
      </w:r>
      <w:r w:rsidRPr="001C1741">
        <w:rPr>
          <w:noProof/>
          <w:sz w:val="22"/>
          <w:szCs w:val="22"/>
          <w:lang w:val="id-ID"/>
        </w:rPr>
        <w:t>(</w:t>
      </w:r>
      <w:r w:rsidRPr="001C1741">
        <w:rPr>
          <w:noProof/>
          <w:sz w:val="22"/>
          <w:szCs w:val="22"/>
        </w:rPr>
        <w:t>2021)</w:t>
      </w:r>
      <w:r w:rsidRPr="001C1741">
        <w:rPr>
          <w:sz w:val="22"/>
          <w:szCs w:val="22"/>
          <w:u w:val="single"/>
        </w:rPr>
        <w:fldChar w:fldCharType="end"/>
      </w:r>
      <w:r w:rsidRPr="001C1741">
        <w:rPr>
          <w:sz w:val="22"/>
          <w:szCs w:val="22"/>
          <w:u w:val="single"/>
          <w:lang w:val="id-ID"/>
        </w:rPr>
        <w:t xml:space="preserve"> </w:t>
      </w:r>
      <w:r w:rsidRPr="001C1741">
        <w:rPr>
          <w:sz w:val="22"/>
          <w:szCs w:val="22"/>
        </w:rPr>
        <w:t xml:space="preserve">mengungkapkan bahwa adanya korelasi positif secara langsung  yang dihasilkan dari dukungan sosial dengan religiositas sebagai mediator pada mahasiswa. Dukungan sosial juga memiliki peranan penting yaitu adanya hubungan interpersonal yang didalamnya berisi pemberian bantuan yang melibatkan aspek-aspek yang terdiri dari informasi, perhatian emosi, penilaian dan bantuan instrumental yang diperoleh individu melalui interaksi dengan lingkungan yang memiliki manfaat emosional atau efek perilaku bagi penerima sehingga dapat membantu individu dalam mengatasi masalahnya </w:t>
      </w:r>
      <w:r w:rsidRPr="001C1741">
        <w:rPr>
          <w:sz w:val="22"/>
          <w:szCs w:val="22"/>
        </w:rPr>
        <w:fldChar w:fldCharType="begin" w:fldLock="1"/>
      </w:r>
      <w:r w:rsidRPr="001C1741">
        <w:rPr>
          <w:sz w:val="22"/>
          <w:szCs w:val="22"/>
        </w:rPr>
        <w:instrText>ADDIN CSL_CITATION {"citationItems":[{"id":"ITEM-1","itemData":{"abstract":"Mahasiswa memiliki peran sebagai seorang pembelajar dan berinteraksi dengan mahasiswa lainnya. Dukungan sosial yang positif yang dimiliki oleh mahasiswa dapat membantu mahasiswa di dalam menghadapi tuntutan belajarnya dan dapat menjadi pembangkit motivasi belajar mahasiswa. Tujuan penelitian ini akan melihat hubungan dukungan sosial dengan motivasi belajar, gambaran motivasi belajar dengan sumber dukungan sosial yang mempengaruhi. Penelitian ini bersifat kuantitatif noneksperimental.Sampel penelitian berjumlah 130 mahasiswa Universitas Esa Unggul. Menggunakan Teknik sample random sampling, dengan alat ukur dukungan sosial (36 valid) dan motivasi belajar (45 valid) dalam bentuk skala likert. Koefisien reliabilitas (α) 0,924 untuk variabel dukungan sosial dan 0,936 untuk motivasi belajar. Hasil penelitian menunjukkan koefisien korelasi sebesar 0,694 dengan sig 0,000 (p&lt;0,05), artinya ada hubungan positif dan signifikan dukungan sosial dengan motivasi belajar pada mahasiswa Universitas Esa Unggul. Mahasiswa yang memiliki motivasi belajar rendah lebih banyak dibanding mahasiswa dengan motivasi belajar tinggi.Dari crosstab gambaran motivasi belajar bedasarkan sumber dukungan sosial yang memiliki pengaruh signifikan adalah dosen.","author":[{"dropping-particle":"","family":"Suciani","given":"Darabila","non-dropping-particle":"","parse-names":false,"suffix":""},{"dropping-particle":"","family":"Rozali","given":"Yuli Asmi","non-dropping-particle":"","parse-names":false,"suffix":""}],"container-title":"Jurnal Psikologi","id":"ITEM-1","issue":"2","issued":{"date-parts":[["2014"]]},"page":"43-47","title":"Hubungan Dukungan Sosial dengan Motivasi Belajar pada Mahasiswa Universitas Esa Unggul","type":"article-journal","volume":"12"},"uris":["http://www.mendeley.com/documents/?uuid=3cce78d9-bf04-49f5-a612-6e3cbd54d214"]}],"mendeley":{"formattedCitation":"(Suciani &amp; Rozali, 2014)","plainTextFormattedCitation":"(Suciani &amp; Rozali, 2014)","previouslyFormattedCitation":"(Suciani &amp; Rozali, 2014)"},"properties":{"noteIndex":0},"schema":"https://github.com/citation-style-language/schema/raw/master/csl-citation.json"}</w:instrText>
      </w:r>
      <w:r w:rsidRPr="001C1741">
        <w:rPr>
          <w:sz w:val="22"/>
          <w:szCs w:val="22"/>
        </w:rPr>
        <w:fldChar w:fldCharType="separate"/>
      </w:r>
      <w:r w:rsidRPr="001C1741">
        <w:rPr>
          <w:noProof/>
          <w:sz w:val="22"/>
          <w:szCs w:val="22"/>
        </w:rPr>
        <w:t>(Suciani &amp; Rozali, 2014)</w:t>
      </w:r>
      <w:r w:rsidRPr="001C1741">
        <w:rPr>
          <w:sz w:val="22"/>
          <w:szCs w:val="22"/>
        </w:rPr>
        <w:fldChar w:fldCharType="end"/>
      </w:r>
      <w:r w:rsidRPr="001C1741">
        <w:rPr>
          <w:sz w:val="22"/>
          <w:szCs w:val="22"/>
        </w:rPr>
        <w:t xml:space="preserve">. Zimet, Dahlem, Zimet, dan Farley mengungkapkan ada tiga aspek dukungan social, yaitu dukungan keluarga, dukungan orang special, dan dukungan teman </w:t>
      </w:r>
      <w:r w:rsidRPr="001C1741">
        <w:rPr>
          <w:sz w:val="22"/>
          <w:szCs w:val="22"/>
        </w:rPr>
        <w:fldChar w:fldCharType="begin" w:fldLock="1"/>
      </w:r>
      <w:r w:rsidRPr="001C1741">
        <w:rPr>
          <w:sz w:val="22"/>
          <w:szCs w:val="22"/>
        </w:rPr>
        <w:instrText>ADDIN CSL_CITATION {"citationItems":[{"id":"ITEM-1","itemData":{"DOI":"10.1207/s15327752jpa5201_2","abstract":"The development of a self-reprt measure of subjectively assessed social support, the multidimensional scale of perceived social support (MSPSS), is described. subjects inscluded 136 female and 139 male univerdity undergradustes. three subscale, each addressing a different source of support, were identified and found to have strong factorial validity: (a) family, (b) friends, and (c) significant other. in addition, the research demonstrated that the MSPSS has good internal and test-retest reliability as well as moderate construct validity. as predicted, high levels of symptomatology as measured by the hopkins symptom checklist. gender differences with respect to the MSPSS are also presented.teh value of the MSPSS as a research instrument is discussed, along with implications for future research.","author":[{"dropping-particle":"","family":"Zimet","given":"Gregory D","non-dropping-particle":"","parse-names":false,"suffix":""},{"dropping-particle":"","family":"Dahlem","given":"Nancy W","non-dropping-particle":"","parse-names":false,"suffix":""},{"dropping-particle":"","family":"Zimet","given":"Sara G","non-dropping-particle":"","parse-names":false,"suffix":""},{"dropping-particle":"","family":"Farley","given":"Gordon K","non-dropping-particle":"","parse-names":false,"suffix":""}],"container-title":"Journal of Personality Assessment","id":"ITEM-1","issue":"1","issued":{"date-parts":[["1988"]]},"page":"30-41","title":"The Multidimensional Scaleof Perceived Social Support","type":"article-journal","volume":"52"},"uris":["http://www.mendeley.com/documents/?uuid=3cd5f93f-2489-48a8-85af-6b71ce05a54f"]}],"mendeley":{"formattedCitation":"(Zimet et al., 1988)","plainTextFormattedCitation":"(Zimet et al., 1988)","previouslyFormattedCitation":"(Zimet et al., 1988)"},"properties":{"noteIndex":0},"schema":"https://github.com/citation-style-language/schema/raw/master/csl-citation.json"}</w:instrText>
      </w:r>
      <w:r w:rsidRPr="001C1741">
        <w:rPr>
          <w:sz w:val="22"/>
          <w:szCs w:val="22"/>
        </w:rPr>
        <w:fldChar w:fldCharType="separate"/>
      </w:r>
      <w:r w:rsidRPr="001C1741">
        <w:rPr>
          <w:noProof/>
          <w:sz w:val="22"/>
          <w:szCs w:val="22"/>
        </w:rPr>
        <w:t>(Zimet et al., 1988)</w:t>
      </w:r>
      <w:r w:rsidRPr="001C1741">
        <w:rPr>
          <w:sz w:val="22"/>
          <w:szCs w:val="22"/>
        </w:rPr>
        <w:fldChar w:fldCharType="end"/>
      </w:r>
      <w:r w:rsidRPr="001C1741">
        <w:rPr>
          <w:sz w:val="22"/>
          <w:szCs w:val="22"/>
        </w:rPr>
        <w:t>.</w:t>
      </w:r>
    </w:p>
    <w:p w14:paraId="04F86B10" w14:textId="77777777" w:rsidR="001C1741" w:rsidRPr="001C1741" w:rsidRDefault="001C1741" w:rsidP="00BA7053">
      <w:pPr>
        <w:pBdr>
          <w:top w:val="nil"/>
          <w:left w:val="nil"/>
          <w:bottom w:val="nil"/>
          <w:right w:val="nil"/>
          <w:between w:val="nil"/>
        </w:pBdr>
        <w:spacing w:line="276" w:lineRule="auto"/>
        <w:jc w:val="both"/>
        <w:rPr>
          <w:sz w:val="22"/>
          <w:szCs w:val="22"/>
        </w:rPr>
      </w:pPr>
    </w:p>
    <w:p w14:paraId="6DB3666F" w14:textId="77777777" w:rsidR="00BA7053" w:rsidRDefault="00BA7053" w:rsidP="00BA7053">
      <w:pPr>
        <w:pBdr>
          <w:top w:val="nil"/>
          <w:left w:val="nil"/>
          <w:bottom w:val="nil"/>
          <w:right w:val="nil"/>
          <w:between w:val="nil"/>
        </w:pBdr>
        <w:spacing w:line="276" w:lineRule="auto"/>
        <w:ind w:firstLine="720"/>
        <w:jc w:val="both"/>
        <w:rPr>
          <w:color w:val="000000" w:themeColor="text1"/>
          <w:sz w:val="22"/>
          <w:szCs w:val="22"/>
          <w:lang w:val="id-ID"/>
        </w:rPr>
      </w:pPr>
      <w:r w:rsidRPr="001C1741">
        <w:rPr>
          <w:color w:val="000000" w:themeColor="text1"/>
          <w:sz w:val="22"/>
          <w:szCs w:val="22"/>
          <w:lang w:val="id-ID"/>
        </w:rPr>
        <w:t xml:space="preserve">Hasil penelitian yang dilakukan </w:t>
      </w:r>
      <w:r w:rsidRPr="001C1741">
        <w:rPr>
          <w:color w:val="000000" w:themeColor="text1"/>
          <w:sz w:val="22"/>
          <w:szCs w:val="22"/>
          <w:u w:val="single"/>
        </w:rPr>
        <w:fldChar w:fldCharType="begin" w:fldLock="1"/>
      </w:r>
      <w:r w:rsidRPr="001C1741">
        <w:rPr>
          <w:color w:val="000000" w:themeColor="text1"/>
          <w:sz w:val="22"/>
          <w:szCs w:val="22"/>
          <w:u w:val="single"/>
        </w:rPr>
        <w:instrText>ADDIN CSL_CITATION {"citationItems":[{"id":"ITEM-1","itemData":{"abstract":"Mahasiswa memiliki peran sebagai seorang pembelajar dan berinteraksi dengan mahasiswa lainnya. Dukungan sosial yang positif yang dimiliki oleh mahasiswa dapat membantu mahasiswa di dalam menghadapi tuntutan belajarnya dan dapat menjadi pembangkit motivasi belajar mahasiswa. Tujuan penelitian ini akan melihat hubungan dukungan sosial dengan motivasi belajar, gambaran motivasi belajar dengan sumber dukungan sosial yang mempengaruhi. Penelitian ini bersifat kuantitatif noneksperimental.Sampel penelitian berjumlah 130 mahasiswa Universitas Esa Unggul. Menggunakan Teknik sample random sampling, dengan alat ukur dukungan sosial (36 valid) dan motivasi belajar (45 valid) dalam bentuk skala likert. Koefisien reliabilitas (α) 0,924 untuk variabel dukungan sosial dan 0,936 untuk motivasi belajar. Hasil penelitian menunjukkan koefisien korelasi sebesar 0,694 dengan sig 0,000 (p&lt;0,05), artinya ada hubungan positif dan signifikan dukungan sosial dengan motivasi belajar pada mahasiswa Universitas Esa Unggul. Mahasiswa yang memiliki motivasi belajar rendah lebih banyak dibanding mahasiswa dengan motivasi belajar tinggi.Dari crosstab gambaran motivasi belajar bedasarkan sumber dukungan sosial yang memiliki pengaruh signifikan adalah dosen.","author":[{"dropping-particle":"","family":"Suciani","given":"Darabila","non-dropping-particle":"","parse-names":false,"suffix":""},{"dropping-particle":"","family":"Rozali","given":"Yuli Asmi","non-dropping-particle":"","parse-names":false,"suffix":""}],"container-title":"Jurnal Psikologi","id":"ITEM-1","issue":"2","issued":{"date-parts":[["2014"]]},"page":"43-47","title":"Hubungan Dukungan Sosial dengan Motivasi Belajar pada Mahasiswa Universitas Esa Unggul","type":"article-journal","volume":"12"},"uris":["http://www.mendeley.com/documents/?uuid=3cce78d9-bf04-49f5-a612-6e3cbd54d214"]}],"mendeley":{"formattedCitation":"(Suciani &amp; Rozali, 2014)","manualFormatting":"Suciani and Rozali (2014)","plainTextFormattedCitation":"(Suciani &amp; Rozali, 2014)","previouslyFormattedCitation":"(Suciani &amp; Rozali, 2014)"},"properties":{"noteIndex":0},"schema":"https://github.com/citation-style-language/schema/raw/master/csl-citation.json"}</w:instrText>
      </w:r>
      <w:r w:rsidRPr="001C1741">
        <w:rPr>
          <w:color w:val="000000" w:themeColor="text1"/>
          <w:sz w:val="22"/>
          <w:szCs w:val="22"/>
          <w:u w:val="single"/>
        </w:rPr>
        <w:fldChar w:fldCharType="separate"/>
      </w:r>
      <w:r w:rsidRPr="001C1741">
        <w:rPr>
          <w:noProof/>
          <w:color w:val="000000" w:themeColor="text1"/>
          <w:sz w:val="22"/>
          <w:szCs w:val="22"/>
        </w:rPr>
        <w:t xml:space="preserve">Suciani and Rozali </w:t>
      </w:r>
      <w:r w:rsidRPr="001C1741">
        <w:rPr>
          <w:noProof/>
          <w:color w:val="000000" w:themeColor="text1"/>
          <w:sz w:val="22"/>
          <w:szCs w:val="22"/>
          <w:lang w:val="id-ID"/>
        </w:rPr>
        <w:t>(</w:t>
      </w:r>
      <w:r w:rsidRPr="001C1741">
        <w:rPr>
          <w:noProof/>
          <w:color w:val="000000" w:themeColor="text1"/>
          <w:sz w:val="22"/>
          <w:szCs w:val="22"/>
        </w:rPr>
        <w:t>2014)</w:t>
      </w:r>
      <w:r w:rsidRPr="001C1741">
        <w:rPr>
          <w:color w:val="000000" w:themeColor="text1"/>
          <w:sz w:val="22"/>
          <w:szCs w:val="22"/>
          <w:u w:val="single"/>
        </w:rPr>
        <w:fldChar w:fldCharType="end"/>
      </w:r>
      <w:r w:rsidRPr="001C1741">
        <w:rPr>
          <w:color w:val="000000" w:themeColor="text1"/>
          <w:sz w:val="22"/>
          <w:szCs w:val="22"/>
          <w:lang w:val="id-ID"/>
        </w:rPr>
        <w:t xml:space="preserve"> </w:t>
      </w:r>
      <w:r w:rsidRPr="001C1741">
        <w:rPr>
          <w:color w:val="000000" w:themeColor="text1"/>
          <w:sz w:val="22"/>
          <w:szCs w:val="22"/>
        </w:rPr>
        <w:t>m</w:t>
      </w:r>
      <w:proofErr w:type="spellStart"/>
      <w:r w:rsidRPr="001C1741">
        <w:rPr>
          <w:color w:val="000000" w:themeColor="text1"/>
          <w:sz w:val="22"/>
          <w:szCs w:val="22"/>
          <w:lang w:val="id-ID"/>
        </w:rPr>
        <w:t>enjelaskan</w:t>
      </w:r>
      <w:proofErr w:type="spellEnd"/>
      <w:r w:rsidRPr="001C1741">
        <w:rPr>
          <w:color w:val="000000" w:themeColor="text1"/>
          <w:sz w:val="22"/>
          <w:szCs w:val="22"/>
        </w:rPr>
        <w:t xml:space="preserve"> bahwa mahasiswa yang mendapatkan dukungan sosial positif akan lebih termotivasi dalam belajarnya karena mahasiswa tersebut merasa yakin bahwa mereka dicintai, dihargai dan diperhatikan serta mahasiswa juga tidak akan merasa sendiri saat menghadapai permasalahan baik dalam bidang akademik maupun non-akademik atau masalah-masalah pribadinya. Dengan kondisi itu mahasiswa akan lebih bersemangat dan bergairah dalam menghadapi tugas belajarnya </w:t>
      </w:r>
      <w:r w:rsidRPr="001C1741">
        <w:rPr>
          <w:color w:val="000000" w:themeColor="text1"/>
          <w:sz w:val="22"/>
          <w:szCs w:val="22"/>
        </w:rPr>
        <w:fldChar w:fldCharType="begin" w:fldLock="1"/>
      </w:r>
      <w:r w:rsidRPr="001C1741">
        <w:rPr>
          <w:color w:val="000000" w:themeColor="text1"/>
          <w:sz w:val="22"/>
          <w:szCs w:val="22"/>
        </w:rPr>
        <w:instrText>ADDIN CSL_CITATION {"citationItems":[{"id":"ITEM-1","itemData":{"abstract":"Mahasiswa memiliki peran sebagai seorang pembelajar dan berinteraksi dengan mahasiswa lainnya. Dukungan sosial yang positif yang dimiliki oleh mahasiswa dapat membantu mahasiswa di dalam menghadapi tuntutan belajarnya dan dapat menjadi pembangkit motivasi belajar mahasiswa. Tujuan penelitian ini akan melihat hubungan dukungan sosial dengan motivasi belajar, gambaran motivasi belajar dengan sumber dukungan sosial yang mempengaruhi. Penelitian ini bersifat kuantitatif noneksperimental.Sampel penelitian berjumlah 130 mahasiswa Universitas Esa Unggul. Menggunakan Teknik sample random sampling, dengan alat ukur dukungan sosial (36 valid) dan motivasi belajar (45 valid) dalam bentuk skala likert. Koefisien reliabilitas (α) 0,924 untuk variabel dukungan sosial dan 0,936 untuk motivasi belajar. Hasil penelitian menunjukkan koefisien korelasi sebesar 0,694 dengan sig 0,000 (p&lt;0,05), artinya ada hubungan positif dan signifikan dukungan sosial dengan motivasi belajar pada mahasiswa Universitas Esa Unggul. Mahasiswa yang memiliki motivasi belajar rendah lebih banyak dibanding mahasiswa dengan motivasi belajar tinggi.Dari crosstab gambaran motivasi belajar bedasarkan sumber dukungan sosial yang memiliki pengaruh signifikan adalah dosen.","author":[{"dropping-particle":"","family":"Suciani","given":"Darabila","non-dropping-particle":"","parse-names":false,"suffix":""},{"dropping-particle":"","family":"Rozali","given":"Yuli Asmi","non-dropping-particle":"","parse-names":false,"suffix":""}],"container-title":"Jurnal Psikologi","id":"ITEM-1","issue":"2","issued":{"date-parts":[["2014"]]},"page":"43-47","title":"Hubungan Dukungan Sosial dengan Motivasi Belajar pada Mahasiswa Universitas Esa Unggul","type":"article-journal","volume":"12"},"uris":["http://www.mendeley.com/documents/?uuid=3cce78d9-bf04-49f5-a612-6e3cbd54d214"]}],"mendeley":{"formattedCitation":"(Suciani &amp; Rozali, 2014)","plainTextFormattedCitation":"(Suciani &amp; Rozali, 2014)","previouslyFormattedCitation":"(Suciani &amp; Rozali, 2014)"},"properties":{"noteIndex":0},"schema":"https://github.com/citation-style-language/schema/raw/master/csl-citation.json"}</w:instrText>
      </w:r>
      <w:r w:rsidRPr="001C1741">
        <w:rPr>
          <w:color w:val="000000" w:themeColor="text1"/>
          <w:sz w:val="22"/>
          <w:szCs w:val="22"/>
        </w:rPr>
        <w:fldChar w:fldCharType="separate"/>
      </w:r>
      <w:r w:rsidRPr="001C1741">
        <w:rPr>
          <w:noProof/>
          <w:color w:val="000000" w:themeColor="text1"/>
          <w:sz w:val="22"/>
          <w:szCs w:val="22"/>
        </w:rPr>
        <w:t>(Suciani &amp; Rozali, 2014)</w:t>
      </w:r>
      <w:r w:rsidRPr="001C1741">
        <w:rPr>
          <w:color w:val="000000" w:themeColor="text1"/>
          <w:sz w:val="22"/>
          <w:szCs w:val="22"/>
        </w:rPr>
        <w:fldChar w:fldCharType="end"/>
      </w:r>
      <w:r w:rsidRPr="001C1741">
        <w:rPr>
          <w:color w:val="000000" w:themeColor="text1"/>
          <w:sz w:val="22"/>
          <w:szCs w:val="22"/>
        </w:rPr>
        <w:t xml:space="preserve">. Pada penelitian tersebut </w:t>
      </w:r>
      <w:r w:rsidRPr="001C1741">
        <w:rPr>
          <w:color w:val="000000" w:themeColor="text1"/>
          <w:sz w:val="22"/>
          <w:szCs w:val="22"/>
          <w:lang w:val="id-ID"/>
        </w:rPr>
        <w:t>h</w:t>
      </w:r>
      <w:r w:rsidRPr="001C1741">
        <w:rPr>
          <w:color w:val="000000" w:themeColor="text1"/>
          <w:sz w:val="22"/>
          <w:szCs w:val="22"/>
        </w:rPr>
        <w:t xml:space="preserve">asil penelitian tersebut </w:t>
      </w:r>
      <w:r w:rsidRPr="001C1741">
        <w:rPr>
          <w:color w:val="000000" w:themeColor="text1"/>
          <w:sz w:val="22"/>
          <w:szCs w:val="22"/>
          <w:lang w:val="id-ID"/>
        </w:rPr>
        <w:t xml:space="preserve">juga </w:t>
      </w:r>
      <w:r w:rsidRPr="001C1741">
        <w:rPr>
          <w:color w:val="000000" w:themeColor="text1"/>
          <w:sz w:val="22"/>
          <w:szCs w:val="22"/>
        </w:rPr>
        <w:t xml:space="preserve">sejalan dengan penelitian yang dilakukan </w:t>
      </w:r>
      <w:r w:rsidRPr="001C1741">
        <w:rPr>
          <w:color w:val="000000" w:themeColor="text1"/>
          <w:sz w:val="22"/>
          <w:szCs w:val="22"/>
          <w:u w:val="single"/>
        </w:rPr>
        <w:fldChar w:fldCharType="begin" w:fldLock="1"/>
      </w:r>
      <w:r w:rsidRPr="001C1741">
        <w:rPr>
          <w:color w:val="000000" w:themeColor="text1"/>
          <w:sz w:val="22"/>
          <w:szCs w:val="22"/>
          <w:u w:val="single"/>
        </w:rPr>
        <w:instrText>ADDIN CSL_CITATION {"citationItems":[{"id":"ITEM-1","itemData":{"ISSN":"2252-6129","abstract":"Penelitian ini bertujuan untuk mengetahui apakah ada hubungan antara persepsi mengenai dukungan sosial orang tua dengan motivasi belajar. Subyek penelitian ini adalah 183 siswa SMA Negeri 1 Gondang Kabupaten Tulungagung, yang terdiri atas 73 siswa laki-laki dan 110 siswa perempuan yang berusia antara 15 tahun sampai 18 tahun. Sampel dipilih menggunakan proportional stratified random sampling. Pengumpulan data dilakukan menggunakan kuesioner persepsi mengenai dukungan sosial orang tua dan motivasi belajar. Data dianalisis menggunakan Product Moment Pearson. Hasil penelitian menunjukkan bahwa r = 0,557 pada taraf signifikasi 5% (p = 0,000), yang dapat diartikan bahwa terdapat hubungan signifikan antara persepsi mengenai dukungan sosial orang tua dengan motivasi belajar. Berdasarkan hasil tersebut dapat disimpulkan bahwa semakin positif persepsi mengenai dukungan sosial orang tua, maka motivasi belajar semakin tinggi.","author":[{"dropping-particle":"","family":"Dhitaningrum","given":"Melisa","non-dropping-particle":"","parse-names":false,"suffix":""},{"dropping-particle":"","family":"Izzati","given":"Umi Anugerah","non-dropping-particle":"","parse-names":false,"suffix":""}],"container-title":"Psikologi Universitas Negeri Surabaya","id":"ITEM-1","issue":"2","issued":{"date-parts":[["2013"]]},"page":"1-6","title":"Hubungan antara Persepsi Mengenai Dukungan Sosial Orang Tua dengan Motivasi Belajar Siswa SMA Negeri 1 Gondang Kabupaten Tulungagung","type":"article-journal","volume":"1"},"uris":["http://www.mendeley.com/documents/?uuid=0c5bc4ee-2d33-4c6c-9724-6647ea96d805"]}],"mendeley":{"formattedCitation":"(Dhitaningrum &amp; Izzati, 2013)","manualFormatting":"Dhitaningrum and Izzati (2013)","plainTextFormattedCitation":"(Dhitaningrum &amp; Izzati, 2013)","previouslyFormattedCitation":"(Dhitaningrum &amp; Izzati, 2013)"},"properties":{"noteIndex":0},"schema":"https://github.com/citation-style-language/schema/raw/master/csl-citation.json"}</w:instrText>
      </w:r>
      <w:r w:rsidRPr="001C1741">
        <w:rPr>
          <w:color w:val="000000" w:themeColor="text1"/>
          <w:sz w:val="22"/>
          <w:szCs w:val="22"/>
          <w:u w:val="single"/>
        </w:rPr>
        <w:fldChar w:fldCharType="separate"/>
      </w:r>
      <w:r w:rsidRPr="001C1741">
        <w:rPr>
          <w:noProof/>
          <w:color w:val="000000" w:themeColor="text1"/>
          <w:sz w:val="22"/>
          <w:szCs w:val="22"/>
        </w:rPr>
        <w:t xml:space="preserve">Dhitaningrum and Izzati </w:t>
      </w:r>
      <w:r w:rsidRPr="001C1741">
        <w:rPr>
          <w:noProof/>
          <w:color w:val="000000" w:themeColor="text1"/>
          <w:sz w:val="22"/>
          <w:szCs w:val="22"/>
          <w:lang w:val="id-ID"/>
        </w:rPr>
        <w:t>(</w:t>
      </w:r>
      <w:r w:rsidRPr="001C1741">
        <w:rPr>
          <w:noProof/>
          <w:color w:val="000000" w:themeColor="text1"/>
          <w:sz w:val="22"/>
          <w:szCs w:val="22"/>
        </w:rPr>
        <w:t>2013)</w:t>
      </w:r>
      <w:r w:rsidRPr="001C1741">
        <w:rPr>
          <w:color w:val="000000" w:themeColor="text1"/>
          <w:sz w:val="22"/>
          <w:szCs w:val="22"/>
          <w:u w:val="single"/>
        </w:rPr>
        <w:fldChar w:fldCharType="end"/>
      </w:r>
      <w:r w:rsidRPr="001C1741">
        <w:rPr>
          <w:color w:val="000000" w:themeColor="text1"/>
          <w:sz w:val="22"/>
          <w:szCs w:val="22"/>
          <w:u w:val="single"/>
          <w:lang w:val="id-ID"/>
        </w:rPr>
        <w:t xml:space="preserve"> </w:t>
      </w:r>
      <w:r w:rsidRPr="001C1741">
        <w:rPr>
          <w:color w:val="000000" w:themeColor="text1"/>
          <w:sz w:val="22"/>
          <w:szCs w:val="22"/>
        </w:rPr>
        <w:t xml:space="preserve">Penelitian dengan pendekatan kuantitatif dengan teknik korelasi tersebut bertujuan untuk mengetahui hubungan antara persepsi dukungan orang tua dengan motivasi belajar pada </w:t>
      </w:r>
      <w:r w:rsidRPr="001C1741">
        <w:rPr>
          <w:color w:val="000000" w:themeColor="text1"/>
          <w:sz w:val="22"/>
          <w:szCs w:val="22"/>
          <w:lang w:val="id-ID"/>
        </w:rPr>
        <w:t>146 mahasiswa Fakultas Psikologi UIN Maulana Malik Ibrahim Malang Angkatan 2016</w:t>
      </w:r>
      <w:r w:rsidRPr="001C1741">
        <w:rPr>
          <w:color w:val="000000" w:themeColor="text1"/>
          <w:sz w:val="22"/>
          <w:szCs w:val="22"/>
        </w:rPr>
        <w:t>. Pada penelitian tersebut mengungkapkan bahwa adanya hubungan positif antara persepsi dukungan sosial dengan motivasi belajar</w:t>
      </w:r>
      <w:r w:rsidRPr="001C1741">
        <w:rPr>
          <w:color w:val="000000" w:themeColor="text1"/>
          <w:sz w:val="22"/>
          <w:szCs w:val="22"/>
          <w:lang w:val="id-ID"/>
        </w:rPr>
        <w:t>.</w:t>
      </w:r>
    </w:p>
    <w:p w14:paraId="4F524C32" w14:textId="77777777" w:rsidR="001C1741" w:rsidRPr="001C1741" w:rsidRDefault="001C1741" w:rsidP="00BA7053">
      <w:pPr>
        <w:pBdr>
          <w:top w:val="nil"/>
          <w:left w:val="nil"/>
          <w:bottom w:val="nil"/>
          <w:right w:val="nil"/>
          <w:between w:val="nil"/>
        </w:pBdr>
        <w:spacing w:line="276" w:lineRule="auto"/>
        <w:ind w:firstLine="720"/>
        <w:jc w:val="both"/>
        <w:rPr>
          <w:color w:val="FF0000"/>
          <w:sz w:val="22"/>
          <w:szCs w:val="22"/>
          <w:lang w:val="id-ID"/>
        </w:rPr>
      </w:pPr>
    </w:p>
    <w:p w14:paraId="166D9734" w14:textId="77777777" w:rsidR="00BA7053" w:rsidRPr="001C1741" w:rsidRDefault="00BA7053" w:rsidP="00BA7053">
      <w:pPr>
        <w:pBdr>
          <w:top w:val="nil"/>
          <w:left w:val="nil"/>
          <w:bottom w:val="nil"/>
          <w:right w:val="nil"/>
          <w:between w:val="nil"/>
        </w:pBdr>
        <w:spacing w:line="276" w:lineRule="auto"/>
        <w:ind w:firstLine="720"/>
        <w:jc w:val="both"/>
        <w:rPr>
          <w:color w:val="000000"/>
          <w:sz w:val="22"/>
          <w:szCs w:val="22"/>
          <w:lang w:val="id-ID"/>
        </w:rPr>
      </w:pPr>
      <w:r w:rsidRPr="001C1741">
        <w:rPr>
          <w:color w:val="000000"/>
          <w:sz w:val="22"/>
          <w:szCs w:val="22"/>
          <w:lang w:val="id-ID"/>
        </w:rPr>
        <w:t>Alasan-alasan tersebut kemudian menjadi latar belakang ketertarikan penulis untuk meneliti h</w:t>
      </w:r>
      <w:r w:rsidRPr="001C1741">
        <w:rPr>
          <w:color w:val="000000"/>
          <w:sz w:val="22"/>
          <w:szCs w:val="22"/>
        </w:rPr>
        <w:t>ubungan konsep diri dan dukungan sosial dengan motivasi belajar pada mahasiswa</w:t>
      </w:r>
      <w:r w:rsidRPr="001C1741">
        <w:rPr>
          <w:color w:val="000000"/>
          <w:sz w:val="22"/>
          <w:szCs w:val="22"/>
          <w:lang w:val="id-ID"/>
        </w:rPr>
        <w:t xml:space="preserve"> Universitas </w:t>
      </w:r>
      <w:proofErr w:type="spellStart"/>
      <w:r w:rsidRPr="001C1741">
        <w:rPr>
          <w:color w:val="000000"/>
          <w:sz w:val="22"/>
          <w:szCs w:val="22"/>
          <w:lang w:val="id-ID"/>
        </w:rPr>
        <w:t>Muhammadiyah</w:t>
      </w:r>
      <w:proofErr w:type="spellEnd"/>
      <w:r w:rsidRPr="001C1741">
        <w:rPr>
          <w:color w:val="000000"/>
          <w:sz w:val="22"/>
          <w:szCs w:val="22"/>
          <w:lang w:val="id-ID"/>
        </w:rPr>
        <w:t xml:space="preserve"> Sidoarjo </w:t>
      </w:r>
      <w:r w:rsidRPr="001C1741">
        <w:rPr>
          <w:color w:val="000000"/>
          <w:sz w:val="22"/>
          <w:szCs w:val="22"/>
        </w:rPr>
        <w:t>secara lebih lanjut,</w:t>
      </w:r>
      <w:r w:rsidRPr="001C1741">
        <w:rPr>
          <w:color w:val="000000"/>
          <w:sz w:val="22"/>
          <w:szCs w:val="22"/>
          <w:lang w:val="id-ID"/>
        </w:rPr>
        <w:t xml:space="preserve"> dengan mengambil populasi seluruh mahasiswa Universitas </w:t>
      </w:r>
      <w:proofErr w:type="spellStart"/>
      <w:r w:rsidRPr="001C1741">
        <w:rPr>
          <w:color w:val="000000"/>
          <w:sz w:val="22"/>
          <w:szCs w:val="22"/>
          <w:lang w:val="id-ID"/>
        </w:rPr>
        <w:t>Muhammadiyah</w:t>
      </w:r>
      <w:proofErr w:type="spellEnd"/>
      <w:r w:rsidRPr="001C1741">
        <w:rPr>
          <w:color w:val="000000"/>
          <w:sz w:val="22"/>
          <w:szCs w:val="22"/>
          <w:lang w:val="id-ID"/>
        </w:rPr>
        <w:t xml:space="preserve"> Sidoarjo. </w:t>
      </w:r>
      <w:r w:rsidRPr="001C1741">
        <w:rPr>
          <w:color w:val="000000"/>
          <w:sz w:val="22"/>
          <w:szCs w:val="22"/>
        </w:rPr>
        <w:t>Hip</w:t>
      </w:r>
      <w:proofErr w:type="spellStart"/>
      <w:r w:rsidRPr="001C1741">
        <w:rPr>
          <w:color w:val="000000"/>
          <w:sz w:val="22"/>
          <w:szCs w:val="22"/>
          <w:lang w:val="id-ID"/>
        </w:rPr>
        <w:t>ptesa</w:t>
      </w:r>
      <w:proofErr w:type="spellEnd"/>
      <w:r w:rsidRPr="001C1741">
        <w:rPr>
          <w:color w:val="000000"/>
          <w:sz w:val="22"/>
          <w:szCs w:val="22"/>
        </w:rPr>
        <w:t xml:space="preserve"> yang diajukan oleh peneliti pada penelitian ini adalah</w:t>
      </w:r>
      <w:r w:rsidRPr="001C1741">
        <w:rPr>
          <w:color w:val="000000"/>
          <w:sz w:val="22"/>
          <w:szCs w:val="22"/>
          <w:lang w:val="id-ID"/>
        </w:rPr>
        <w:t xml:space="preserve"> (a) apakah ada hubungan dari konsep diri dengan motivasi belajar pada mahasiswa, (b) apakah ada hubungan dari dukungan sosial dengan motivasi belajar pada mahasiswa, (c) apakah ada hubungan secara bersama-sama konsep diri dan dukungan sosial dengan motivasi belajar pada mahasiswa. </w:t>
      </w:r>
    </w:p>
    <w:p w14:paraId="054E6881" w14:textId="77777777" w:rsidR="00BA7053" w:rsidRPr="00041F9F" w:rsidRDefault="00BA7053" w:rsidP="00BA7053">
      <w:pPr>
        <w:pBdr>
          <w:top w:val="nil"/>
          <w:left w:val="nil"/>
          <w:bottom w:val="nil"/>
          <w:right w:val="nil"/>
          <w:between w:val="nil"/>
        </w:pBdr>
        <w:spacing w:line="276" w:lineRule="auto"/>
        <w:ind w:firstLine="720"/>
        <w:jc w:val="both"/>
        <w:rPr>
          <w:lang w:val="id-ID"/>
        </w:rPr>
      </w:pPr>
      <w:r w:rsidRPr="00041F9F">
        <w:rPr>
          <w:color w:val="000000"/>
        </w:rPr>
        <w:t xml:space="preserve"> </w:t>
      </w:r>
    </w:p>
    <w:p w14:paraId="2C0BE2B3" w14:textId="77777777" w:rsidR="00BA7053" w:rsidRPr="00041F9F" w:rsidRDefault="00BA7053" w:rsidP="00BA7053">
      <w:pPr>
        <w:pBdr>
          <w:top w:val="nil"/>
          <w:left w:val="nil"/>
          <w:bottom w:val="nil"/>
          <w:right w:val="nil"/>
          <w:between w:val="nil"/>
        </w:pBdr>
        <w:spacing w:line="276" w:lineRule="auto"/>
        <w:rPr>
          <w:b/>
          <w:color w:val="000000"/>
        </w:rPr>
      </w:pPr>
      <w:r w:rsidRPr="00041F9F">
        <w:rPr>
          <w:b/>
          <w:color w:val="000000"/>
        </w:rPr>
        <w:t>Metode</w:t>
      </w:r>
    </w:p>
    <w:p w14:paraId="5F04AB97" w14:textId="77777777" w:rsidR="00BA7053" w:rsidRDefault="00BA7053" w:rsidP="00BA7053">
      <w:pPr>
        <w:pBdr>
          <w:top w:val="nil"/>
          <w:left w:val="nil"/>
          <w:bottom w:val="nil"/>
          <w:right w:val="nil"/>
          <w:between w:val="nil"/>
        </w:pBdr>
        <w:spacing w:line="276" w:lineRule="auto"/>
        <w:ind w:firstLine="720"/>
        <w:jc w:val="both"/>
        <w:rPr>
          <w:color w:val="000000"/>
          <w:sz w:val="22"/>
          <w:szCs w:val="22"/>
          <w:lang w:val="id-ID"/>
        </w:rPr>
      </w:pPr>
      <w:r w:rsidRPr="001C1741">
        <w:rPr>
          <w:color w:val="000000"/>
          <w:sz w:val="22"/>
          <w:szCs w:val="22"/>
          <w:lang w:val="id-ID"/>
        </w:rPr>
        <w:t xml:space="preserve">Jenis penelitian ini adalah penelitian kuantitatif non-eksperimental. Penelitian </w:t>
      </w:r>
      <w:proofErr w:type="spellStart"/>
      <w:r w:rsidRPr="001C1741">
        <w:rPr>
          <w:color w:val="000000"/>
          <w:sz w:val="22"/>
          <w:szCs w:val="22"/>
          <w:lang w:val="id-ID"/>
        </w:rPr>
        <w:t>kuantitatiif</w:t>
      </w:r>
      <w:proofErr w:type="spellEnd"/>
      <w:r w:rsidRPr="001C1741">
        <w:rPr>
          <w:color w:val="000000"/>
          <w:sz w:val="22"/>
          <w:szCs w:val="22"/>
          <w:lang w:val="id-ID"/>
        </w:rPr>
        <w:t xml:space="preserve"> adalah jenis penelitian yang fokus utamanya tertelak pada data yang berupa angka atau data numerik yang dikumpulkan melalui proses pengukuran kemudian dianalisis menggunakan metode statistika </w:t>
      </w:r>
      <w:r w:rsidRPr="001C1741">
        <w:rPr>
          <w:b/>
          <w:bCs/>
          <w:color w:val="000000"/>
          <w:sz w:val="22"/>
          <w:szCs w:val="22"/>
          <w:lang w:val="id-ID"/>
        </w:rPr>
        <w:fldChar w:fldCharType="begin" w:fldLock="1"/>
      </w:r>
      <w:r w:rsidRPr="001C1741">
        <w:rPr>
          <w:b/>
          <w:bCs/>
          <w:color w:val="000000"/>
          <w:sz w:val="22"/>
          <w:szCs w:val="22"/>
          <w:lang w:val="id-ID"/>
        </w:rPr>
        <w:instrText>ADDIN CSL_CITATION {"citationItems":[{"id":"ITEM-1","itemData":{"author":[{"dropping-particle":"","family":"Azwar","given":"Saifuddin","non-dropping-particle":"","parse-names":false,"suffix":""}],"id":"ITEM-1","issued":{"date-parts":[["2019"]]},"publisher":"Pustaka Pelajar","publisher-place":"Yogyakarta","title":"Penyusunan Skala Psikologi Edisi 2 (2 ed.)","type":"book"},"uris":["http://www.mendeley.com/documents/?uuid=3a4f8a89-8374-407c-ad10-00d6c48afd2f"]}],"mendeley":{"formattedCitation":"(Azwar, 2019)","manualFormatting":"Azwar (2019)","plainTextFormattedCitation":"(Azwar, 2019)","previouslyFormattedCitation":"(Azwar, 2019)"},"properties":{"noteIndex":0},"schema":"https://github.com/citation-style-language/schema/raw/master/csl-citation.json"}</w:instrText>
      </w:r>
      <w:r w:rsidRPr="001C1741">
        <w:rPr>
          <w:b/>
          <w:bCs/>
          <w:color w:val="000000"/>
          <w:sz w:val="22"/>
          <w:szCs w:val="22"/>
          <w:lang w:val="id-ID"/>
        </w:rPr>
        <w:fldChar w:fldCharType="separate"/>
      </w:r>
      <w:r w:rsidRPr="001C1741">
        <w:rPr>
          <w:bCs/>
          <w:noProof/>
          <w:color w:val="000000"/>
          <w:sz w:val="22"/>
          <w:szCs w:val="22"/>
          <w:lang w:val="id-ID"/>
        </w:rPr>
        <w:t>Azwar (2019)</w:t>
      </w:r>
      <w:r w:rsidRPr="001C1741">
        <w:rPr>
          <w:b/>
          <w:bCs/>
          <w:color w:val="000000"/>
          <w:sz w:val="22"/>
          <w:szCs w:val="22"/>
          <w:lang w:val="id-ID"/>
        </w:rPr>
        <w:fldChar w:fldCharType="end"/>
      </w:r>
      <w:r w:rsidRPr="001C1741">
        <w:rPr>
          <w:b/>
          <w:bCs/>
          <w:color w:val="000000"/>
          <w:sz w:val="22"/>
          <w:szCs w:val="22"/>
          <w:lang w:val="id-ID"/>
        </w:rPr>
        <w:t xml:space="preserve"> </w:t>
      </w:r>
      <w:r w:rsidRPr="001C1741">
        <w:rPr>
          <w:color w:val="000000"/>
          <w:sz w:val="22"/>
          <w:szCs w:val="22"/>
          <w:lang w:val="id-ID"/>
        </w:rPr>
        <w:t xml:space="preserve">dengan </w:t>
      </w:r>
      <w:r w:rsidRPr="001C1741">
        <w:rPr>
          <w:color w:val="000000"/>
          <w:sz w:val="22"/>
          <w:szCs w:val="22"/>
        </w:rPr>
        <w:t xml:space="preserve">menggunakan pendekatan </w:t>
      </w:r>
      <w:r w:rsidRPr="001C1741">
        <w:rPr>
          <w:color w:val="000000"/>
          <w:sz w:val="22"/>
          <w:szCs w:val="22"/>
          <w:lang w:val="id-ID"/>
        </w:rPr>
        <w:t>regresi linier berganda</w:t>
      </w:r>
      <w:r w:rsidRPr="001C1741">
        <w:rPr>
          <w:color w:val="000000"/>
          <w:sz w:val="22"/>
          <w:szCs w:val="22"/>
        </w:rPr>
        <w:t xml:space="preserve"> yang bertujuan untuk mengungkapkan bentuk keterkaitan antara tiga varia</w:t>
      </w:r>
      <w:r w:rsidRPr="001C1741">
        <w:rPr>
          <w:color w:val="000000"/>
          <w:sz w:val="22"/>
          <w:szCs w:val="22"/>
          <w:lang w:val="id-ID"/>
        </w:rPr>
        <w:t xml:space="preserve">bel </w:t>
      </w:r>
      <w:r w:rsidRPr="001C1741">
        <w:rPr>
          <w:color w:val="000000"/>
          <w:sz w:val="22"/>
          <w:szCs w:val="22"/>
        </w:rPr>
        <w:t>yaitu antara varia</w:t>
      </w:r>
      <w:r w:rsidRPr="001C1741">
        <w:rPr>
          <w:color w:val="000000"/>
          <w:sz w:val="22"/>
          <w:szCs w:val="22"/>
          <w:lang w:val="id-ID"/>
        </w:rPr>
        <w:t>bel</w:t>
      </w:r>
      <w:r w:rsidRPr="001C1741">
        <w:rPr>
          <w:color w:val="000000"/>
          <w:sz w:val="22"/>
          <w:szCs w:val="22"/>
        </w:rPr>
        <w:t xml:space="preserve"> konsep diri</w:t>
      </w:r>
      <w:r w:rsidRPr="001C1741">
        <w:rPr>
          <w:color w:val="000000"/>
          <w:sz w:val="22"/>
          <w:szCs w:val="22"/>
          <w:lang w:val="id-ID"/>
        </w:rPr>
        <w:t xml:space="preserve"> (X1)</w:t>
      </w:r>
      <w:r w:rsidRPr="001C1741">
        <w:rPr>
          <w:color w:val="000000"/>
          <w:sz w:val="22"/>
          <w:szCs w:val="22"/>
        </w:rPr>
        <w:t xml:space="preserve"> dan dukungan sosial</w:t>
      </w:r>
      <w:r w:rsidRPr="001C1741">
        <w:rPr>
          <w:color w:val="000000"/>
          <w:sz w:val="22"/>
          <w:szCs w:val="22"/>
          <w:lang w:val="id-ID"/>
        </w:rPr>
        <w:t xml:space="preserve"> (X2)</w:t>
      </w:r>
      <w:r w:rsidRPr="001C1741">
        <w:rPr>
          <w:color w:val="000000"/>
          <w:sz w:val="22"/>
          <w:szCs w:val="22"/>
        </w:rPr>
        <w:t xml:space="preserve"> sebagai varia</w:t>
      </w:r>
      <w:r w:rsidRPr="001C1741">
        <w:rPr>
          <w:color w:val="000000"/>
          <w:sz w:val="22"/>
          <w:szCs w:val="22"/>
          <w:lang w:val="id-ID"/>
        </w:rPr>
        <w:t>bel</w:t>
      </w:r>
      <w:r w:rsidRPr="001C1741">
        <w:rPr>
          <w:color w:val="000000"/>
          <w:sz w:val="22"/>
          <w:szCs w:val="22"/>
        </w:rPr>
        <w:t xml:space="preserve"> bebas dengan motivasi belajar </w:t>
      </w:r>
      <w:r w:rsidRPr="001C1741">
        <w:rPr>
          <w:color w:val="000000"/>
          <w:sz w:val="22"/>
          <w:szCs w:val="22"/>
          <w:lang w:val="id-ID"/>
        </w:rPr>
        <w:t xml:space="preserve">(Y) </w:t>
      </w:r>
      <w:r w:rsidRPr="001C1741">
        <w:rPr>
          <w:color w:val="000000"/>
          <w:sz w:val="22"/>
          <w:szCs w:val="22"/>
        </w:rPr>
        <w:t xml:space="preserve">pada mahasiswa sebagai variable terikat. </w:t>
      </w:r>
      <w:r w:rsidRPr="001C1741">
        <w:rPr>
          <w:color w:val="000000"/>
          <w:sz w:val="22"/>
          <w:szCs w:val="22"/>
          <w:lang w:val="id-ID"/>
        </w:rPr>
        <w:t xml:space="preserve">Populasi </w:t>
      </w:r>
      <w:r w:rsidRPr="001C1741">
        <w:rPr>
          <w:color w:val="000000"/>
          <w:sz w:val="22"/>
          <w:szCs w:val="22"/>
        </w:rPr>
        <w:t>dalam penelitian ini adalah mahasiswa</w:t>
      </w:r>
      <w:r w:rsidRPr="001C1741">
        <w:rPr>
          <w:color w:val="000000"/>
          <w:sz w:val="22"/>
          <w:szCs w:val="22"/>
          <w:lang w:val="id-ID"/>
        </w:rPr>
        <w:t xml:space="preserve"> aktif</w:t>
      </w:r>
      <w:r w:rsidRPr="001C1741">
        <w:rPr>
          <w:color w:val="000000"/>
          <w:sz w:val="22"/>
          <w:szCs w:val="22"/>
        </w:rPr>
        <w:t xml:space="preserve"> Universitas Muhammadiyah Sidoarj</w:t>
      </w:r>
      <w:r w:rsidRPr="001C1741">
        <w:rPr>
          <w:color w:val="000000"/>
          <w:sz w:val="22"/>
          <w:szCs w:val="22"/>
          <w:lang w:val="id-ID"/>
        </w:rPr>
        <w:t xml:space="preserve">o </w:t>
      </w:r>
      <w:r w:rsidRPr="001C1741">
        <w:rPr>
          <w:color w:val="000000"/>
          <w:sz w:val="22"/>
          <w:szCs w:val="22"/>
        </w:rPr>
        <w:t>dengan total</w:t>
      </w:r>
      <w:r w:rsidRPr="001C1741">
        <w:rPr>
          <w:color w:val="000000"/>
          <w:sz w:val="22"/>
          <w:szCs w:val="22"/>
          <w:lang w:val="id-ID"/>
        </w:rPr>
        <w:t xml:space="preserve"> 10.842</w:t>
      </w:r>
      <w:r w:rsidRPr="001C1741">
        <w:rPr>
          <w:color w:val="000000"/>
          <w:sz w:val="22"/>
          <w:szCs w:val="22"/>
        </w:rPr>
        <w:t xml:space="preserve"> mahasiswa dan </w:t>
      </w:r>
      <w:r w:rsidRPr="001C1741">
        <w:rPr>
          <w:color w:val="000000"/>
          <w:sz w:val="22"/>
          <w:szCs w:val="22"/>
          <w:lang w:val="id-ID"/>
        </w:rPr>
        <w:t xml:space="preserve">sampel penelitian menggunakan </w:t>
      </w:r>
      <w:r w:rsidRPr="001C1741">
        <w:rPr>
          <w:i/>
          <w:iCs/>
          <w:color w:val="000000"/>
          <w:sz w:val="22"/>
          <w:szCs w:val="22"/>
          <w:lang w:val="id-ID"/>
        </w:rPr>
        <w:t xml:space="preserve">sampel </w:t>
      </w:r>
      <w:proofErr w:type="spellStart"/>
      <w:r w:rsidRPr="001C1741">
        <w:rPr>
          <w:i/>
          <w:iCs/>
          <w:color w:val="000000"/>
          <w:sz w:val="22"/>
          <w:szCs w:val="22"/>
          <w:lang w:val="id-ID"/>
        </w:rPr>
        <w:t>size</w:t>
      </w:r>
      <w:proofErr w:type="spellEnd"/>
      <w:r w:rsidRPr="001C1741">
        <w:rPr>
          <w:i/>
          <w:iCs/>
          <w:color w:val="000000"/>
          <w:sz w:val="22"/>
          <w:szCs w:val="22"/>
          <w:lang w:val="id-ID"/>
        </w:rPr>
        <w:t xml:space="preserve"> </w:t>
      </w:r>
      <w:proofErr w:type="spellStart"/>
      <w:r w:rsidRPr="001C1741">
        <w:rPr>
          <w:i/>
          <w:iCs/>
          <w:color w:val="000000"/>
          <w:sz w:val="22"/>
          <w:szCs w:val="22"/>
          <w:lang w:val="id-ID"/>
        </w:rPr>
        <w:t>calculator</w:t>
      </w:r>
      <w:proofErr w:type="spellEnd"/>
      <w:r w:rsidRPr="001C1741">
        <w:rPr>
          <w:i/>
          <w:iCs/>
          <w:color w:val="000000"/>
          <w:sz w:val="22"/>
          <w:szCs w:val="22"/>
          <w:lang w:val="id-ID"/>
        </w:rPr>
        <w:t xml:space="preserve"> </w:t>
      </w:r>
      <w:r w:rsidRPr="001C1741">
        <w:rPr>
          <w:color w:val="000000"/>
          <w:sz w:val="22"/>
          <w:szCs w:val="22"/>
          <w:lang w:val="id-ID"/>
        </w:rPr>
        <w:t xml:space="preserve">(Raosoft.com) dengan menggunakan taraf signifikansi toleransi sebesar 5% maka </w:t>
      </w:r>
      <w:r w:rsidRPr="001C1741">
        <w:rPr>
          <w:color w:val="000000"/>
          <w:sz w:val="22"/>
          <w:szCs w:val="22"/>
        </w:rPr>
        <w:t>diperoleh</w:t>
      </w:r>
      <w:r w:rsidRPr="001C1741">
        <w:rPr>
          <w:color w:val="000000"/>
          <w:sz w:val="22"/>
          <w:szCs w:val="22"/>
          <w:lang w:val="id-ID"/>
        </w:rPr>
        <w:t xml:space="preserve"> </w:t>
      </w:r>
      <w:r w:rsidRPr="001C1741">
        <w:rPr>
          <w:color w:val="000000"/>
          <w:sz w:val="22"/>
          <w:szCs w:val="22"/>
        </w:rPr>
        <w:t xml:space="preserve">total jumlah </w:t>
      </w:r>
      <w:r w:rsidRPr="001C1741">
        <w:rPr>
          <w:color w:val="000000"/>
          <w:sz w:val="22"/>
          <w:szCs w:val="22"/>
          <w:lang w:val="id-ID"/>
        </w:rPr>
        <w:t xml:space="preserve">subjek sebanyak </w:t>
      </w:r>
      <w:r w:rsidRPr="001C1741">
        <w:rPr>
          <w:color w:val="000000"/>
          <w:sz w:val="22"/>
          <w:szCs w:val="22"/>
        </w:rPr>
        <w:t>3</w:t>
      </w:r>
      <w:r w:rsidRPr="001C1741">
        <w:rPr>
          <w:color w:val="000000"/>
          <w:sz w:val="22"/>
          <w:szCs w:val="22"/>
          <w:lang w:val="id-ID"/>
        </w:rPr>
        <w:t>70</w:t>
      </w:r>
      <w:r w:rsidRPr="001C1741">
        <w:rPr>
          <w:color w:val="000000"/>
          <w:sz w:val="22"/>
          <w:szCs w:val="22"/>
        </w:rPr>
        <w:t xml:space="preserve"> mahasiswa. </w:t>
      </w:r>
      <w:r w:rsidRPr="001C1741">
        <w:rPr>
          <w:color w:val="000000"/>
          <w:sz w:val="22"/>
          <w:szCs w:val="22"/>
          <w:lang w:val="id-ID"/>
        </w:rPr>
        <w:t xml:space="preserve">Pemilihan subjek pada riset ini menggunakan metode sederhana </w:t>
      </w:r>
      <w:r w:rsidRPr="001C1741">
        <w:rPr>
          <w:color w:val="000000"/>
          <w:sz w:val="22"/>
          <w:szCs w:val="22"/>
        </w:rPr>
        <w:t xml:space="preserve">teknik </w:t>
      </w:r>
      <w:r w:rsidRPr="001C1741">
        <w:rPr>
          <w:i/>
          <w:color w:val="000000"/>
          <w:sz w:val="22"/>
          <w:szCs w:val="22"/>
        </w:rPr>
        <w:t>sampel ramdom sampling</w:t>
      </w:r>
      <w:r w:rsidRPr="001C1741">
        <w:rPr>
          <w:i/>
          <w:color w:val="000000"/>
          <w:sz w:val="22"/>
          <w:szCs w:val="22"/>
          <w:lang w:val="id-ID"/>
        </w:rPr>
        <w:t xml:space="preserve"> </w:t>
      </w:r>
      <w:r w:rsidRPr="001C1741">
        <w:rPr>
          <w:iCs/>
          <w:color w:val="000000"/>
          <w:sz w:val="22"/>
          <w:szCs w:val="22"/>
          <w:lang w:val="id-ID"/>
        </w:rPr>
        <w:t xml:space="preserve">sebab pengumpulan anggota sampel dari populasi dilakukan dengan cara </w:t>
      </w:r>
      <w:proofErr w:type="spellStart"/>
      <w:r w:rsidRPr="001C1741">
        <w:rPr>
          <w:i/>
          <w:color w:val="000000"/>
          <w:sz w:val="22"/>
          <w:szCs w:val="22"/>
          <w:lang w:val="id-ID"/>
        </w:rPr>
        <w:t>random</w:t>
      </w:r>
      <w:proofErr w:type="spellEnd"/>
      <w:r w:rsidRPr="001C1741">
        <w:rPr>
          <w:i/>
          <w:color w:val="000000"/>
          <w:sz w:val="22"/>
          <w:szCs w:val="22"/>
          <w:lang w:val="id-ID"/>
        </w:rPr>
        <w:t xml:space="preserve"> </w:t>
      </w:r>
      <w:r w:rsidRPr="001C1741">
        <w:rPr>
          <w:iCs/>
          <w:color w:val="000000"/>
          <w:sz w:val="22"/>
          <w:szCs w:val="22"/>
          <w:lang w:val="id-ID"/>
        </w:rPr>
        <w:t xml:space="preserve">tanpa mencermati jenjang yang terdapat dalam populasi tersebut </w:t>
      </w:r>
      <w:r w:rsidRPr="001C1741">
        <w:rPr>
          <w:b/>
          <w:bCs/>
          <w:iCs/>
          <w:color w:val="000000"/>
          <w:sz w:val="22"/>
          <w:szCs w:val="22"/>
          <w:lang w:val="id-ID"/>
        </w:rPr>
        <w:fldChar w:fldCharType="begin" w:fldLock="1"/>
      </w:r>
      <w:r w:rsidRPr="001C1741">
        <w:rPr>
          <w:b/>
          <w:bCs/>
          <w:iCs/>
          <w:color w:val="000000"/>
          <w:sz w:val="22"/>
          <w:szCs w:val="22"/>
          <w:lang w:val="id-ID"/>
        </w:rPr>
        <w:instrText>ADDIN CSL_CITATION {"citationItems":[{"id":"ITEM-1","itemData":{"author":[{"dropping-particle":"","family":"Sugiyono","given":"Dr. Prof","non-dropping-particle":"","parse-names":false,"suffix":""}],"id":"ITEM-1","issued":{"date-parts":[["2019"]]},"publisher":"Alfabeta","publisher-place":"Bandung","title":"Metode Penelitian Kuantitatif, Kualitatif, Dan R&amp;D (2 ed)","type":"book"},"uris":["http://www.mendeley.com/documents/?uuid=a6870006-6b05-4130-b5ba-401f09772200"]}],"mendeley":{"formattedCitation":"(Sugiyono, 2019)","plainTextFormattedCitation":"(Sugiyono, 2019)","previouslyFormattedCitation":"(Sugiyono, 2019)"},"properties":{"noteIndex":0},"schema":"https://github.com/citation-style-language/schema/raw/master/csl-citation.json"}</w:instrText>
      </w:r>
      <w:r w:rsidRPr="001C1741">
        <w:rPr>
          <w:b/>
          <w:bCs/>
          <w:iCs/>
          <w:color w:val="000000"/>
          <w:sz w:val="22"/>
          <w:szCs w:val="22"/>
          <w:lang w:val="id-ID"/>
        </w:rPr>
        <w:fldChar w:fldCharType="separate"/>
      </w:r>
      <w:r w:rsidRPr="001C1741">
        <w:rPr>
          <w:bCs/>
          <w:iCs/>
          <w:noProof/>
          <w:color w:val="000000"/>
          <w:sz w:val="22"/>
          <w:szCs w:val="22"/>
          <w:lang w:val="id-ID"/>
        </w:rPr>
        <w:t>(Sugiyono, 2019)</w:t>
      </w:r>
      <w:r w:rsidRPr="001C1741">
        <w:rPr>
          <w:b/>
          <w:bCs/>
          <w:iCs/>
          <w:color w:val="000000"/>
          <w:sz w:val="22"/>
          <w:szCs w:val="22"/>
          <w:lang w:val="id-ID"/>
        </w:rPr>
        <w:fldChar w:fldCharType="end"/>
      </w:r>
      <w:r w:rsidRPr="001C1741">
        <w:rPr>
          <w:b/>
          <w:bCs/>
          <w:iCs/>
          <w:color w:val="000000"/>
          <w:sz w:val="22"/>
          <w:szCs w:val="22"/>
          <w:lang w:val="id-ID"/>
        </w:rPr>
        <w:t xml:space="preserve">. </w:t>
      </w:r>
      <w:r w:rsidRPr="001C1741">
        <w:rPr>
          <w:color w:val="000000"/>
          <w:sz w:val="22"/>
          <w:szCs w:val="22"/>
        </w:rPr>
        <w:t xml:space="preserve">Teknik pengumpulan data </w:t>
      </w:r>
      <w:r w:rsidRPr="001C1741">
        <w:rPr>
          <w:color w:val="000000"/>
          <w:sz w:val="22"/>
          <w:szCs w:val="22"/>
          <w:lang w:val="id-ID"/>
        </w:rPr>
        <w:t xml:space="preserve">yang digunakan adalah skala psikologi, yaitu suatu jenis alat ukur </w:t>
      </w:r>
      <w:r w:rsidRPr="001C1741">
        <w:rPr>
          <w:color w:val="000000"/>
          <w:sz w:val="22"/>
          <w:szCs w:val="22"/>
          <w:lang w:val="id-ID"/>
        </w:rPr>
        <w:lastRenderedPageBreak/>
        <w:t xml:space="preserve">yang menggunakan ciri-ciri atau atribut psikologi yang tidak dapat diamati secara langsung tetapi hanya dapat diungkapkan secara tidak langsung melalui berbagai indikator perilaku yang operasional </w:t>
      </w:r>
      <w:r w:rsidRPr="001C1741">
        <w:rPr>
          <w:color w:val="000000"/>
          <w:sz w:val="22"/>
          <w:szCs w:val="22"/>
          <w:lang w:val="id-ID"/>
        </w:rPr>
        <w:fldChar w:fldCharType="begin" w:fldLock="1"/>
      </w:r>
      <w:r w:rsidRPr="001C1741">
        <w:rPr>
          <w:color w:val="000000"/>
          <w:sz w:val="22"/>
          <w:szCs w:val="22"/>
          <w:lang w:val="id-ID"/>
        </w:rPr>
        <w:instrText>ADDIN CSL_CITATION {"citationItems":[{"id":"ITEM-1","itemData":{"author":[{"dropping-particle":"","family":"Azwar","given":"Saifuddin","non-dropping-particle":"","parse-names":false,"suffix":""}],"id":"ITEM-1","issued":{"date-parts":[["2019"]]},"publisher":"Pustaka Pelajar","publisher-place":"Yogyakarta","title":"Penyusunan Skala Psikologi Edisi 2 (2 ed.)","type":"book"},"uris":["http://www.mendeley.com/documents/?uuid=3a4f8a89-8374-407c-ad10-00d6c48afd2f"]}],"mendeley":{"formattedCitation":"(Azwar, 2019)","plainTextFormattedCitation":"(Azwar, 2019)","previouslyFormattedCitation":"(Azwar, 2019)"},"properties":{"noteIndex":0},"schema":"https://github.com/citation-style-language/schema/raw/master/csl-citation.json"}</w:instrText>
      </w:r>
      <w:r w:rsidRPr="001C1741">
        <w:rPr>
          <w:color w:val="000000"/>
          <w:sz w:val="22"/>
          <w:szCs w:val="22"/>
          <w:lang w:val="id-ID"/>
        </w:rPr>
        <w:fldChar w:fldCharType="separate"/>
      </w:r>
      <w:r w:rsidRPr="001C1741">
        <w:rPr>
          <w:noProof/>
          <w:color w:val="000000"/>
          <w:sz w:val="22"/>
          <w:szCs w:val="22"/>
          <w:lang w:val="id-ID"/>
        </w:rPr>
        <w:t>(Azwar, 2019)</w:t>
      </w:r>
      <w:r w:rsidRPr="001C1741">
        <w:rPr>
          <w:color w:val="000000"/>
          <w:sz w:val="22"/>
          <w:szCs w:val="22"/>
          <w:lang w:val="id-ID"/>
        </w:rPr>
        <w:fldChar w:fldCharType="end"/>
      </w:r>
      <w:r w:rsidRPr="001C1741">
        <w:rPr>
          <w:color w:val="000000"/>
          <w:sz w:val="22"/>
          <w:szCs w:val="22"/>
          <w:lang w:val="id-ID"/>
        </w:rPr>
        <w:t>.</w:t>
      </w:r>
    </w:p>
    <w:p w14:paraId="63392B84" w14:textId="77777777" w:rsidR="00025D57" w:rsidRPr="001C1741" w:rsidRDefault="00025D57" w:rsidP="00BA7053">
      <w:pPr>
        <w:pBdr>
          <w:top w:val="nil"/>
          <w:left w:val="nil"/>
          <w:bottom w:val="nil"/>
          <w:right w:val="nil"/>
          <w:between w:val="nil"/>
        </w:pBdr>
        <w:spacing w:line="276" w:lineRule="auto"/>
        <w:ind w:firstLine="720"/>
        <w:jc w:val="both"/>
        <w:rPr>
          <w:color w:val="000000"/>
          <w:sz w:val="22"/>
          <w:szCs w:val="22"/>
        </w:rPr>
      </w:pPr>
    </w:p>
    <w:p w14:paraId="5137B365" w14:textId="77777777" w:rsidR="00BA7053" w:rsidRDefault="00BA7053" w:rsidP="00BA7053">
      <w:pPr>
        <w:pBdr>
          <w:top w:val="nil"/>
          <w:left w:val="nil"/>
          <w:bottom w:val="nil"/>
          <w:right w:val="nil"/>
          <w:between w:val="nil"/>
        </w:pBdr>
        <w:spacing w:line="276" w:lineRule="auto"/>
        <w:ind w:firstLine="720"/>
        <w:jc w:val="both"/>
        <w:rPr>
          <w:color w:val="000000"/>
          <w:sz w:val="22"/>
          <w:szCs w:val="22"/>
          <w:lang w:val="id-ID"/>
        </w:rPr>
      </w:pPr>
      <w:r w:rsidRPr="001C1741">
        <w:rPr>
          <w:color w:val="000000"/>
          <w:sz w:val="22"/>
          <w:szCs w:val="22"/>
          <w:lang w:val="id-ID"/>
        </w:rPr>
        <w:t xml:space="preserve">Penelitian ini menggunakan alat ukur motivasi belajar dari teori </w:t>
      </w:r>
      <w:proofErr w:type="spellStart"/>
      <w:r w:rsidRPr="001C1741">
        <w:rPr>
          <w:color w:val="000000"/>
          <w:sz w:val="22"/>
          <w:szCs w:val="22"/>
          <w:lang w:val="id-ID"/>
        </w:rPr>
        <w:t>Chernis</w:t>
      </w:r>
      <w:proofErr w:type="spellEnd"/>
      <w:r w:rsidRPr="001C1741">
        <w:rPr>
          <w:color w:val="000000"/>
          <w:sz w:val="22"/>
          <w:szCs w:val="22"/>
          <w:lang w:val="id-ID"/>
        </w:rPr>
        <w:t xml:space="preserve"> dan </w:t>
      </w:r>
      <w:proofErr w:type="spellStart"/>
      <w:r w:rsidRPr="001C1741">
        <w:rPr>
          <w:color w:val="000000"/>
          <w:sz w:val="22"/>
          <w:szCs w:val="22"/>
          <w:lang w:val="id-ID"/>
        </w:rPr>
        <w:t>Goleman</w:t>
      </w:r>
      <w:proofErr w:type="spellEnd"/>
      <w:r w:rsidRPr="001C1741">
        <w:rPr>
          <w:color w:val="000000"/>
          <w:sz w:val="22"/>
          <w:szCs w:val="22"/>
          <w:lang w:val="id-ID"/>
        </w:rPr>
        <w:t xml:space="preserve"> (2001) yang diadaptasi dari </w:t>
      </w:r>
      <w:r w:rsidRPr="001C1741">
        <w:rPr>
          <w:color w:val="000000" w:themeColor="text1"/>
          <w:sz w:val="22"/>
          <w:szCs w:val="22"/>
          <w:lang w:val="id-ID"/>
        </w:rPr>
        <w:t xml:space="preserve"> </w:t>
      </w:r>
      <w:r w:rsidRPr="001C1741">
        <w:rPr>
          <w:color w:val="000000" w:themeColor="text1"/>
          <w:sz w:val="22"/>
          <w:szCs w:val="22"/>
          <w:lang w:val="id-ID"/>
        </w:rPr>
        <w:fldChar w:fldCharType="begin" w:fldLock="1"/>
      </w:r>
      <w:r w:rsidRPr="001C1741">
        <w:rPr>
          <w:color w:val="000000" w:themeColor="text1"/>
          <w:sz w:val="22"/>
          <w:szCs w:val="22"/>
          <w:lang w:val="id-ID"/>
        </w:rPr>
        <w:instrText>ADDIN CSL_CITATION {"citationItems":[{"id":"ITEM-1","itemData":{"abstract":"Menurunnya motivasi belajar sudah sering dialami oleh mahasiswa, terutama dikarenakan perubahan sistem perkuliahan di kelas menjadi daring. Penelitian ini bertujuan untuk mengetahui hubungan antara konsep diri dengan motivasi belajar pada mahasiswa dimasa pandemi covid-19. Penelitian ini melibatkan mahasiswa psikologi angkatan 2017 &amp; 2018 yang berjumlah 193 mahasiswa yang direkrut menggunakan metode insidental sampling. Teknik analisis data menggunakan uji Spearman’s Rho dengan memanfaatkan bantuan program SPSS (Statistical Product and Service Solution) versi 26.0 for windows memperoleh nilai koefisian korelasi sebesar 0,576 dengan nilai signifikan p=0,00&lt;0,05. Hasil penelitian menunjukan bahwa tinggi rendahnya konsep diri berhubungan positif dengan tinggi rendahnya motivasi belajar pada mahasiswa, sehingga hipotesis yang diajukan dapat diterima. Hal ini menunjukan bahwa jika konsep diri mahasiswa positif maka motivasi belajarnya juga tinggi, jika konsep dirinya negatif maka motivasi belajarnya rendah. Saran untuk mengembangkan nilai konsep diri, mahasiswa perlu memahami kondisi dirinya sendiri, lalu memiliki.","author":[{"dropping-particle":"","family":"Derifilkano Tadi Muga","given":"Lukas","non-dropping-particle":"","parse-names":false,"suffix":""}],"id":"ITEM-1","issued":{"date-parts":[["2021"]]},"note":"SKALA MOTIVASI BELAJAR","publisher":"UNIVERSITAS 17 AGUSTUS 1945 SURABAYA","title":"Hubungan antara Konsep Diri dengan Motivasi Belajar Mahasiswa Dimasa Pandemi COVID-19","type":"thesis"},"uris":["http://www.mendeley.com/documents/?uuid=7a2a2109-50d0-4118-9507-cf7e3ad9d2d8"]}],"mendeley":{"formattedCitation":"(Derifilkano Tadi Muga, 2021)","plainTextFormattedCitation":"(Derifilkano Tadi Muga, 2021)","previouslyFormattedCitation":"(Derifilkano Tadi Muga, 2021)"},"properties":{"noteIndex":0},"schema":"https://github.com/citation-style-language/schema/raw/master/csl-citation.json"}</w:instrText>
      </w:r>
      <w:r w:rsidRPr="001C1741">
        <w:rPr>
          <w:color w:val="000000" w:themeColor="text1"/>
          <w:sz w:val="22"/>
          <w:szCs w:val="22"/>
          <w:lang w:val="id-ID"/>
        </w:rPr>
        <w:fldChar w:fldCharType="separate"/>
      </w:r>
      <w:r w:rsidRPr="001C1741">
        <w:rPr>
          <w:noProof/>
          <w:color w:val="000000" w:themeColor="text1"/>
          <w:sz w:val="22"/>
          <w:szCs w:val="22"/>
          <w:lang w:val="id-ID"/>
        </w:rPr>
        <w:t>(Derifilkano Tadi Muga, 2021)</w:t>
      </w:r>
      <w:r w:rsidRPr="001C1741">
        <w:rPr>
          <w:color w:val="000000" w:themeColor="text1"/>
          <w:sz w:val="22"/>
          <w:szCs w:val="22"/>
          <w:lang w:val="id-ID"/>
        </w:rPr>
        <w:fldChar w:fldCharType="end"/>
      </w:r>
      <w:r w:rsidRPr="001C1741">
        <w:rPr>
          <w:color w:val="FF0000"/>
          <w:sz w:val="22"/>
          <w:szCs w:val="22"/>
          <w:lang w:val="id-ID"/>
        </w:rPr>
        <w:t xml:space="preserve"> </w:t>
      </w:r>
      <w:r w:rsidRPr="001C1741">
        <w:rPr>
          <w:color w:val="000000"/>
          <w:sz w:val="22"/>
          <w:szCs w:val="22"/>
          <w:lang w:val="id-ID"/>
        </w:rPr>
        <w:t xml:space="preserve">yang mengacu pada aspek-aspek berikut dorongan mencapai sesuatu, komitmen, inisiatif, dan optimis. Contoh </w:t>
      </w:r>
      <w:proofErr w:type="spellStart"/>
      <w:r w:rsidRPr="001C1741">
        <w:rPr>
          <w:color w:val="000000"/>
          <w:sz w:val="22"/>
          <w:szCs w:val="22"/>
          <w:lang w:val="id-ID"/>
        </w:rPr>
        <w:t>aitem</w:t>
      </w:r>
      <w:proofErr w:type="spellEnd"/>
      <w:r w:rsidRPr="001C1741">
        <w:rPr>
          <w:color w:val="000000"/>
          <w:sz w:val="22"/>
          <w:szCs w:val="22"/>
          <w:lang w:val="id-ID"/>
        </w:rPr>
        <w:t xml:space="preserve"> pada aspek dorongan mencapai sesuatu adalah “setiap ada waktu luang selalu saya gunakan untuk belajar”. Contoh </w:t>
      </w:r>
      <w:proofErr w:type="spellStart"/>
      <w:r w:rsidRPr="001C1741">
        <w:rPr>
          <w:color w:val="000000"/>
          <w:sz w:val="22"/>
          <w:szCs w:val="22"/>
          <w:lang w:val="id-ID"/>
        </w:rPr>
        <w:t>aitem</w:t>
      </w:r>
      <w:proofErr w:type="spellEnd"/>
      <w:r w:rsidRPr="001C1741">
        <w:rPr>
          <w:color w:val="000000"/>
          <w:sz w:val="22"/>
          <w:szCs w:val="22"/>
          <w:lang w:val="id-ID"/>
        </w:rPr>
        <w:t xml:space="preserve"> pada aspek Komitmen adalah “saya selalu menyiapkan modul mata kuliah yang saya akan gunakan sebelum mata kuliah dimulai. Contoh </w:t>
      </w:r>
      <w:proofErr w:type="spellStart"/>
      <w:r w:rsidRPr="001C1741">
        <w:rPr>
          <w:color w:val="000000"/>
          <w:sz w:val="22"/>
          <w:szCs w:val="22"/>
          <w:lang w:val="id-ID"/>
        </w:rPr>
        <w:t>aitem</w:t>
      </w:r>
      <w:proofErr w:type="spellEnd"/>
      <w:r w:rsidRPr="001C1741">
        <w:rPr>
          <w:color w:val="000000"/>
          <w:sz w:val="22"/>
          <w:szCs w:val="22"/>
          <w:lang w:val="id-ID"/>
        </w:rPr>
        <w:t xml:space="preserve"> Inisiatif adalah “saya tidak melewatkan kesempatan untuk bertanya atau menjawab jika dosen mengajukan pertanyaan di kelas”. Contoh </w:t>
      </w:r>
      <w:proofErr w:type="spellStart"/>
      <w:r w:rsidRPr="001C1741">
        <w:rPr>
          <w:color w:val="000000"/>
          <w:sz w:val="22"/>
          <w:szCs w:val="22"/>
          <w:lang w:val="id-ID"/>
        </w:rPr>
        <w:t>aitem</w:t>
      </w:r>
      <w:proofErr w:type="spellEnd"/>
      <w:r w:rsidRPr="001C1741">
        <w:rPr>
          <w:color w:val="000000"/>
          <w:sz w:val="22"/>
          <w:szCs w:val="22"/>
          <w:lang w:val="id-ID"/>
        </w:rPr>
        <w:t xml:space="preserve"> Optimis adalah “setiap ada tugas yang diberikan oleh dosen saya kerjakan secara mandiri”. Jumlah total </w:t>
      </w:r>
      <w:proofErr w:type="spellStart"/>
      <w:r w:rsidRPr="001C1741">
        <w:rPr>
          <w:color w:val="000000"/>
          <w:sz w:val="22"/>
          <w:szCs w:val="22"/>
          <w:lang w:val="id-ID"/>
        </w:rPr>
        <w:t>aitem</w:t>
      </w:r>
      <w:proofErr w:type="spellEnd"/>
      <w:r w:rsidRPr="001C1741">
        <w:rPr>
          <w:color w:val="000000"/>
          <w:sz w:val="22"/>
          <w:szCs w:val="22"/>
          <w:lang w:val="id-ID"/>
        </w:rPr>
        <w:t xml:space="preserve"> yang akan digunakan yaitu 38 </w:t>
      </w:r>
      <w:proofErr w:type="spellStart"/>
      <w:r w:rsidRPr="001C1741">
        <w:rPr>
          <w:color w:val="000000"/>
          <w:sz w:val="22"/>
          <w:szCs w:val="22"/>
          <w:lang w:val="id-ID"/>
        </w:rPr>
        <w:t>aitem</w:t>
      </w:r>
      <w:proofErr w:type="spellEnd"/>
      <w:r w:rsidRPr="001C1741">
        <w:rPr>
          <w:color w:val="000000"/>
          <w:sz w:val="22"/>
          <w:szCs w:val="22"/>
          <w:lang w:val="id-ID"/>
        </w:rPr>
        <w:t xml:space="preserve"> yang valid dan memiliki </w:t>
      </w:r>
      <w:proofErr w:type="spellStart"/>
      <w:r w:rsidRPr="001C1741">
        <w:rPr>
          <w:color w:val="000000"/>
          <w:sz w:val="22"/>
          <w:szCs w:val="22"/>
          <w:lang w:val="id-ID"/>
        </w:rPr>
        <w:t>Cronbach`s</w:t>
      </w:r>
      <w:proofErr w:type="spellEnd"/>
      <w:r w:rsidRPr="001C1741">
        <w:rPr>
          <w:color w:val="000000"/>
          <w:sz w:val="22"/>
          <w:szCs w:val="22"/>
          <w:lang w:val="id-ID"/>
        </w:rPr>
        <w:t xml:space="preserve"> </w:t>
      </w:r>
      <w:proofErr w:type="spellStart"/>
      <w:r w:rsidRPr="001C1741">
        <w:rPr>
          <w:color w:val="000000"/>
          <w:sz w:val="22"/>
          <w:szCs w:val="22"/>
          <w:lang w:val="id-ID"/>
        </w:rPr>
        <w:t>alpha</w:t>
      </w:r>
      <w:proofErr w:type="spellEnd"/>
      <w:r w:rsidRPr="001C1741">
        <w:rPr>
          <w:color w:val="000000"/>
          <w:sz w:val="22"/>
          <w:szCs w:val="22"/>
          <w:lang w:val="id-ID"/>
        </w:rPr>
        <w:t xml:space="preserve"> sebesar 0,910 , dari hasil uji reliabilitas dan validitas yang telah dilakukan oleh peneliti menggunakan bantuan </w:t>
      </w:r>
      <w:proofErr w:type="spellStart"/>
      <w:r w:rsidRPr="001C1741">
        <w:rPr>
          <w:color w:val="000000"/>
          <w:sz w:val="22"/>
          <w:szCs w:val="22"/>
          <w:lang w:val="id-ID"/>
        </w:rPr>
        <w:t>microsoft</w:t>
      </w:r>
      <w:proofErr w:type="spellEnd"/>
      <w:r w:rsidRPr="001C1741">
        <w:rPr>
          <w:color w:val="000000"/>
          <w:sz w:val="22"/>
          <w:szCs w:val="22"/>
          <w:lang w:val="id-ID"/>
        </w:rPr>
        <w:t xml:space="preserve"> </w:t>
      </w:r>
      <w:proofErr w:type="spellStart"/>
      <w:r w:rsidRPr="001C1741">
        <w:rPr>
          <w:color w:val="000000"/>
          <w:sz w:val="22"/>
          <w:szCs w:val="22"/>
          <w:lang w:val="id-ID"/>
        </w:rPr>
        <w:t>excel</w:t>
      </w:r>
      <w:proofErr w:type="spellEnd"/>
      <w:r w:rsidRPr="001C1741">
        <w:rPr>
          <w:color w:val="000000"/>
          <w:sz w:val="22"/>
          <w:szCs w:val="22"/>
          <w:lang w:val="id-ID"/>
        </w:rPr>
        <w:t xml:space="preserve"> didapatkan hasil 0,9594, dengan menggunakan format </w:t>
      </w:r>
      <w:proofErr w:type="spellStart"/>
      <w:r w:rsidRPr="001C1741">
        <w:rPr>
          <w:color w:val="000000"/>
          <w:sz w:val="22"/>
          <w:szCs w:val="22"/>
          <w:lang w:val="id-ID"/>
        </w:rPr>
        <w:t>likert</w:t>
      </w:r>
      <w:proofErr w:type="spellEnd"/>
      <w:r w:rsidRPr="001C1741">
        <w:rPr>
          <w:color w:val="000000"/>
          <w:sz w:val="22"/>
          <w:szCs w:val="22"/>
          <w:lang w:val="id-ID"/>
        </w:rPr>
        <w:t xml:space="preserve"> dengan empat skala poin dari 1 (sangat tidak setuju) sampai dengan 4 (sangat setuju). </w:t>
      </w:r>
    </w:p>
    <w:p w14:paraId="025EFCF6" w14:textId="77777777" w:rsidR="00025D57" w:rsidRPr="001C1741" w:rsidRDefault="00025D57" w:rsidP="00BA7053">
      <w:pPr>
        <w:pBdr>
          <w:top w:val="nil"/>
          <w:left w:val="nil"/>
          <w:bottom w:val="nil"/>
          <w:right w:val="nil"/>
          <w:between w:val="nil"/>
        </w:pBdr>
        <w:spacing w:line="276" w:lineRule="auto"/>
        <w:ind w:firstLine="720"/>
        <w:jc w:val="both"/>
        <w:rPr>
          <w:color w:val="000000"/>
          <w:sz w:val="22"/>
          <w:szCs w:val="22"/>
          <w:lang w:val="id-ID"/>
        </w:rPr>
      </w:pPr>
    </w:p>
    <w:p w14:paraId="60EA06FA" w14:textId="77777777" w:rsidR="00BA7053" w:rsidRDefault="00BA7053" w:rsidP="00BA7053">
      <w:pPr>
        <w:pBdr>
          <w:top w:val="nil"/>
          <w:left w:val="nil"/>
          <w:bottom w:val="nil"/>
          <w:right w:val="nil"/>
          <w:between w:val="nil"/>
        </w:pBdr>
        <w:spacing w:line="276" w:lineRule="auto"/>
        <w:ind w:firstLine="720"/>
        <w:jc w:val="both"/>
        <w:rPr>
          <w:color w:val="000000"/>
          <w:sz w:val="22"/>
          <w:szCs w:val="22"/>
          <w:lang w:val="id-ID"/>
        </w:rPr>
      </w:pPr>
      <w:r w:rsidRPr="001C1741">
        <w:rPr>
          <w:color w:val="000000"/>
          <w:sz w:val="22"/>
          <w:szCs w:val="22"/>
          <w:lang w:val="id-ID"/>
        </w:rPr>
        <w:t xml:space="preserve">Variabel Konsep Diri menggunakan alat ukur dari teori </w:t>
      </w:r>
      <w:proofErr w:type="spellStart"/>
      <w:r w:rsidRPr="001C1741">
        <w:rPr>
          <w:color w:val="000000"/>
          <w:sz w:val="22"/>
          <w:szCs w:val="22"/>
          <w:lang w:val="id-ID"/>
        </w:rPr>
        <w:t>Fitts</w:t>
      </w:r>
      <w:proofErr w:type="spellEnd"/>
      <w:r w:rsidRPr="001C1741">
        <w:rPr>
          <w:color w:val="000000"/>
          <w:sz w:val="22"/>
          <w:szCs w:val="22"/>
          <w:lang w:val="id-ID"/>
        </w:rPr>
        <w:t xml:space="preserve"> (1971) yang diadaptasi dari </w:t>
      </w:r>
      <w:r w:rsidRPr="001C1741">
        <w:rPr>
          <w:color w:val="000000" w:themeColor="text1"/>
          <w:sz w:val="22"/>
          <w:szCs w:val="22"/>
          <w:lang w:val="id-ID"/>
        </w:rPr>
        <w:fldChar w:fldCharType="begin" w:fldLock="1"/>
      </w:r>
      <w:r w:rsidRPr="001C1741">
        <w:rPr>
          <w:color w:val="000000" w:themeColor="text1"/>
          <w:sz w:val="22"/>
          <w:szCs w:val="22"/>
          <w:lang w:val="id-ID"/>
        </w:rPr>
        <w:instrText>ADDIN CSL_CITATION {"citationItems":[{"id":"ITEM-1","itemData":{"abstract":"Pengaruh Konsep Diri Dan Pola Asuh Orang Tua Terhadap Kemandirian Mahasiswa Fakultas Psikologi UIN Syarif Hidayatullah Jakarta F) Penelitian inibertujuan untuk mengetahui seberapa besar pengaruh dimensi konsep diri (identity self, behavioral self, judging self, physical self, moral- ethical self, personal self, family self, social self) dan dimensi pola asuh orang tua (permissive, authoritarian, dan authoritative) terhadap kemandirian mahasiswa Fakultas Psikologi UIN Syarif Hidayatullah Jakarta. Sampel pada penelitian ini sebanyak 236 mahasiswa/i Fakultas Psikologi UIN Syarif Hidayatullah Jakarta yang berusia 17-24 tahun. Pendekatan yang dilakukan adalah pendekatan kuantitatif, dengan menggunakan analisis regresi berganda. Hasil dari penelitian ini adalah terdapat pengaruh yang signifikan secara bersama-sama dari dimensi konsep diri dan dimensi pola asuh orang tua terhadap kemandirian mahasiswa Fakultas Psikologi UIN Syarif Hidayatullah Jakarta (r square = 35.9 %, sig = 0.000).","author":[{"dropping-particle":"","family":"Lintina","given":"Shovia","non-dropping-particle":"","parse-names":false,"suffix":""}],"id":"ITEM-1","issued":{"date-parts":[["2015"]]},"note":"SKALA KONSEP DIRI","number-of-pages":"1-113","publisher":"Universiyas Islam Negeri Syarif Hidayatullah JAKARTA","title":"Pengaruh Konsep Diri dan Pola Asuh Orang Tua terhadap Kemandirian Mahasiswa Fakultas Psikologi UIN Syarif Hidayatullah Jakarta","type":"thesis"},"uris":["http://www.mendeley.com/documents/?uuid=c8315df6-bd3f-4f19-8d0e-7096797cc9c8"]}],"mendeley":{"formattedCitation":"(Lintina, 2015)","plainTextFormattedCitation":"(Lintina, 2015)","previouslyFormattedCitation":"(Lintina, 2015)"},"properties":{"noteIndex":0},"schema":"https://github.com/citation-style-language/schema/raw/master/csl-citation.json"}</w:instrText>
      </w:r>
      <w:r w:rsidRPr="001C1741">
        <w:rPr>
          <w:color w:val="000000" w:themeColor="text1"/>
          <w:sz w:val="22"/>
          <w:szCs w:val="22"/>
          <w:lang w:val="id-ID"/>
        </w:rPr>
        <w:fldChar w:fldCharType="separate"/>
      </w:r>
      <w:r w:rsidRPr="001C1741">
        <w:rPr>
          <w:noProof/>
          <w:color w:val="000000" w:themeColor="text1"/>
          <w:sz w:val="22"/>
          <w:szCs w:val="22"/>
          <w:lang w:val="id-ID"/>
        </w:rPr>
        <w:t>(Lintina, 2015)</w:t>
      </w:r>
      <w:r w:rsidRPr="001C1741">
        <w:rPr>
          <w:color w:val="000000" w:themeColor="text1"/>
          <w:sz w:val="22"/>
          <w:szCs w:val="22"/>
          <w:lang w:val="id-ID"/>
        </w:rPr>
        <w:fldChar w:fldCharType="end"/>
      </w:r>
      <w:r w:rsidRPr="001C1741">
        <w:rPr>
          <w:color w:val="000000" w:themeColor="text1"/>
          <w:sz w:val="22"/>
          <w:szCs w:val="22"/>
          <w:lang w:val="id-ID"/>
        </w:rPr>
        <w:t xml:space="preserve">. Aspek-aspek yang digunakan yaitu </w:t>
      </w:r>
      <w:proofErr w:type="spellStart"/>
      <w:r w:rsidRPr="001C1741">
        <w:rPr>
          <w:i/>
          <w:iCs/>
          <w:color w:val="000000" w:themeColor="text1"/>
          <w:sz w:val="22"/>
          <w:szCs w:val="22"/>
          <w:lang w:val="id-ID"/>
        </w:rPr>
        <w:t>identity</w:t>
      </w:r>
      <w:proofErr w:type="spellEnd"/>
      <w:r w:rsidRPr="001C1741">
        <w:rPr>
          <w:i/>
          <w:iCs/>
          <w:color w:val="000000" w:themeColor="text1"/>
          <w:sz w:val="22"/>
          <w:szCs w:val="22"/>
          <w:lang w:val="id-ID"/>
        </w:rPr>
        <w:t xml:space="preserve"> </w:t>
      </w:r>
      <w:proofErr w:type="spellStart"/>
      <w:r w:rsidRPr="001C1741">
        <w:rPr>
          <w:i/>
          <w:iCs/>
          <w:color w:val="000000" w:themeColor="text1"/>
          <w:sz w:val="22"/>
          <w:szCs w:val="22"/>
          <w:lang w:val="id-ID"/>
        </w:rPr>
        <w:t>self</w:t>
      </w:r>
      <w:proofErr w:type="spellEnd"/>
      <w:r w:rsidRPr="001C1741">
        <w:rPr>
          <w:i/>
          <w:iCs/>
          <w:color w:val="000000" w:themeColor="text1"/>
          <w:sz w:val="22"/>
          <w:szCs w:val="22"/>
          <w:lang w:val="id-ID"/>
        </w:rPr>
        <w:t xml:space="preserve">, </w:t>
      </w:r>
      <w:proofErr w:type="spellStart"/>
      <w:r w:rsidRPr="001C1741">
        <w:rPr>
          <w:i/>
          <w:iCs/>
          <w:color w:val="000000" w:themeColor="text1"/>
          <w:sz w:val="22"/>
          <w:szCs w:val="22"/>
          <w:lang w:val="id-ID"/>
        </w:rPr>
        <w:t>behavioral</w:t>
      </w:r>
      <w:proofErr w:type="spellEnd"/>
      <w:r w:rsidRPr="001C1741">
        <w:rPr>
          <w:i/>
          <w:iCs/>
          <w:color w:val="000000" w:themeColor="text1"/>
          <w:sz w:val="22"/>
          <w:szCs w:val="22"/>
          <w:lang w:val="id-ID"/>
        </w:rPr>
        <w:t xml:space="preserve"> </w:t>
      </w:r>
      <w:proofErr w:type="spellStart"/>
      <w:r w:rsidRPr="001C1741">
        <w:rPr>
          <w:i/>
          <w:iCs/>
          <w:color w:val="000000" w:themeColor="text1"/>
          <w:sz w:val="22"/>
          <w:szCs w:val="22"/>
          <w:lang w:val="id-ID"/>
        </w:rPr>
        <w:t>self</w:t>
      </w:r>
      <w:proofErr w:type="spellEnd"/>
      <w:r w:rsidRPr="001C1741">
        <w:rPr>
          <w:i/>
          <w:iCs/>
          <w:color w:val="000000" w:themeColor="text1"/>
          <w:sz w:val="22"/>
          <w:szCs w:val="22"/>
          <w:lang w:val="id-ID"/>
        </w:rPr>
        <w:t xml:space="preserve">, </w:t>
      </w:r>
      <w:proofErr w:type="spellStart"/>
      <w:r w:rsidRPr="001C1741">
        <w:rPr>
          <w:i/>
          <w:iCs/>
          <w:color w:val="000000" w:themeColor="text1"/>
          <w:sz w:val="22"/>
          <w:szCs w:val="22"/>
          <w:lang w:val="id-ID"/>
        </w:rPr>
        <w:t>judging</w:t>
      </w:r>
      <w:proofErr w:type="spellEnd"/>
      <w:r w:rsidRPr="001C1741">
        <w:rPr>
          <w:i/>
          <w:iCs/>
          <w:color w:val="000000" w:themeColor="text1"/>
          <w:sz w:val="22"/>
          <w:szCs w:val="22"/>
          <w:lang w:val="id-ID"/>
        </w:rPr>
        <w:t xml:space="preserve"> </w:t>
      </w:r>
      <w:proofErr w:type="spellStart"/>
      <w:r w:rsidRPr="001C1741">
        <w:rPr>
          <w:i/>
          <w:iCs/>
          <w:color w:val="000000" w:themeColor="text1"/>
          <w:sz w:val="22"/>
          <w:szCs w:val="22"/>
          <w:lang w:val="id-ID"/>
        </w:rPr>
        <w:t>self</w:t>
      </w:r>
      <w:proofErr w:type="spellEnd"/>
      <w:r w:rsidRPr="001C1741">
        <w:rPr>
          <w:i/>
          <w:iCs/>
          <w:color w:val="000000" w:themeColor="text1"/>
          <w:sz w:val="22"/>
          <w:szCs w:val="22"/>
          <w:lang w:val="id-ID"/>
        </w:rPr>
        <w:t xml:space="preserve">, </w:t>
      </w:r>
      <w:proofErr w:type="spellStart"/>
      <w:r w:rsidRPr="001C1741">
        <w:rPr>
          <w:i/>
          <w:iCs/>
          <w:color w:val="000000" w:themeColor="text1"/>
          <w:sz w:val="22"/>
          <w:szCs w:val="22"/>
          <w:lang w:val="id-ID"/>
        </w:rPr>
        <w:t>physical</w:t>
      </w:r>
      <w:proofErr w:type="spellEnd"/>
      <w:r w:rsidRPr="001C1741">
        <w:rPr>
          <w:i/>
          <w:iCs/>
          <w:color w:val="000000" w:themeColor="text1"/>
          <w:sz w:val="22"/>
          <w:szCs w:val="22"/>
          <w:lang w:val="id-ID"/>
        </w:rPr>
        <w:t xml:space="preserve"> </w:t>
      </w:r>
      <w:proofErr w:type="spellStart"/>
      <w:r w:rsidRPr="001C1741">
        <w:rPr>
          <w:i/>
          <w:iCs/>
          <w:color w:val="000000" w:themeColor="text1"/>
          <w:sz w:val="22"/>
          <w:szCs w:val="22"/>
          <w:lang w:val="id-ID"/>
        </w:rPr>
        <w:t>self</w:t>
      </w:r>
      <w:proofErr w:type="spellEnd"/>
      <w:r w:rsidRPr="001C1741">
        <w:rPr>
          <w:i/>
          <w:iCs/>
          <w:color w:val="000000" w:themeColor="text1"/>
          <w:sz w:val="22"/>
          <w:szCs w:val="22"/>
          <w:lang w:val="id-ID"/>
        </w:rPr>
        <w:t xml:space="preserve">, moral </w:t>
      </w:r>
      <w:proofErr w:type="spellStart"/>
      <w:r w:rsidRPr="001C1741">
        <w:rPr>
          <w:i/>
          <w:iCs/>
          <w:color w:val="000000" w:themeColor="text1"/>
          <w:sz w:val="22"/>
          <w:szCs w:val="22"/>
          <w:lang w:val="id-ID"/>
        </w:rPr>
        <w:t>ethical</w:t>
      </w:r>
      <w:proofErr w:type="spellEnd"/>
      <w:r w:rsidRPr="001C1741">
        <w:rPr>
          <w:i/>
          <w:iCs/>
          <w:color w:val="000000" w:themeColor="text1"/>
          <w:sz w:val="22"/>
          <w:szCs w:val="22"/>
          <w:lang w:val="id-ID"/>
        </w:rPr>
        <w:t xml:space="preserve"> </w:t>
      </w:r>
      <w:proofErr w:type="spellStart"/>
      <w:r w:rsidRPr="001C1741">
        <w:rPr>
          <w:i/>
          <w:iCs/>
          <w:color w:val="000000" w:themeColor="text1"/>
          <w:sz w:val="22"/>
          <w:szCs w:val="22"/>
          <w:lang w:val="id-ID"/>
        </w:rPr>
        <w:t>self</w:t>
      </w:r>
      <w:proofErr w:type="spellEnd"/>
      <w:r w:rsidRPr="001C1741">
        <w:rPr>
          <w:i/>
          <w:iCs/>
          <w:color w:val="000000" w:themeColor="text1"/>
          <w:sz w:val="22"/>
          <w:szCs w:val="22"/>
          <w:lang w:val="id-ID"/>
        </w:rPr>
        <w:t xml:space="preserve">, personal </w:t>
      </w:r>
      <w:proofErr w:type="spellStart"/>
      <w:r w:rsidRPr="001C1741">
        <w:rPr>
          <w:i/>
          <w:iCs/>
          <w:color w:val="000000" w:themeColor="text1"/>
          <w:sz w:val="22"/>
          <w:szCs w:val="22"/>
          <w:lang w:val="id-ID"/>
        </w:rPr>
        <w:t>self</w:t>
      </w:r>
      <w:proofErr w:type="spellEnd"/>
      <w:r w:rsidRPr="001C1741">
        <w:rPr>
          <w:i/>
          <w:iCs/>
          <w:color w:val="000000" w:themeColor="text1"/>
          <w:sz w:val="22"/>
          <w:szCs w:val="22"/>
          <w:lang w:val="id-ID"/>
        </w:rPr>
        <w:t xml:space="preserve">,  </w:t>
      </w:r>
      <w:proofErr w:type="spellStart"/>
      <w:r w:rsidRPr="001C1741">
        <w:rPr>
          <w:i/>
          <w:iCs/>
          <w:color w:val="000000" w:themeColor="text1"/>
          <w:sz w:val="22"/>
          <w:szCs w:val="22"/>
          <w:lang w:val="id-ID"/>
        </w:rPr>
        <w:t>family</w:t>
      </w:r>
      <w:proofErr w:type="spellEnd"/>
      <w:r w:rsidRPr="001C1741">
        <w:rPr>
          <w:i/>
          <w:iCs/>
          <w:color w:val="000000" w:themeColor="text1"/>
          <w:sz w:val="22"/>
          <w:szCs w:val="22"/>
          <w:lang w:val="id-ID"/>
        </w:rPr>
        <w:t xml:space="preserve"> </w:t>
      </w:r>
      <w:proofErr w:type="spellStart"/>
      <w:r w:rsidRPr="001C1741">
        <w:rPr>
          <w:i/>
          <w:iCs/>
          <w:color w:val="000000" w:themeColor="text1"/>
          <w:sz w:val="22"/>
          <w:szCs w:val="22"/>
          <w:lang w:val="id-ID"/>
        </w:rPr>
        <w:t>self</w:t>
      </w:r>
      <w:proofErr w:type="spellEnd"/>
      <w:r w:rsidRPr="001C1741">
        <w:rPr>
          <w:i/>
          <w:iCs/>
          <w:color w:val="000000" w:themeColor="text1"/>
          <w:sz w:val="22"/>
          <w:szCs w:val="22"/>
          <w:lang w:val="id-ID"/>
        </w:rPr>
        <w:t xml:space="preserve">, </w:t>
      </w:r>
      <w:r w:rsidRPr="001C1741">
        <w:rPr>
          <w:color w:val="000000" w:themeColor="text1"/>
          <w:sz w:val="22"/>
          <w:szCs w:val="22"/>
          <w:lang w:val="id-ID"/>
        </w:rPr>
        <w:t xml:space="preserve">dan </w:t>
      </w:r>
      <w:proofErr w:type="spellStart"/>
      <w:r w:rsidRPr="001C1741">
        <w:rPr>
          <w:i/>
          <w:iCs/>
          <w:color w:val="000000" w:themeColor="text1"/>
          <w:sz w:val="22"/>
          <w:szCs w:val="22"/>
          <w:lang w:val="id-ID"/>
        </w:rPr>
        <w:t>social</w:t>
      </w:r>
      <w:proofErr w:type="spellEnd"/>
      <w:r w:rsidRPr="001C1741">
        <w:rPr>
          <w:i/>
          <w:iCs/>
          <w:color w:val="000000" w:themeColor="text1"/>
          <w:sz w:val="22"/>
          <w:szCs w:val="22"/>
          <w:lang w:val="id-ID"/>
        </w:rPr>
        <w:t xml:space="preserve"> </w:t>
      </w:r>
      <w:proofErr w:type="spellStart"/>
      <w:r w:rsidRPr="001C1741">
        <w:rPr>
          <w:i/>
          <w:iCs/>
          <w:color w:val="000000" w:themeColor="text1"/>
          <w:sz w:val="22"/>
          <w:szCs w:val="22"/>
          <w:lang w:val="id-ID"/>
        </w:rPr>
        <w:t>self</w:t>
      </w:r>
      <w:proofErr w:type="spellEnd"/>
      <w:r w:rsidRPr="001C1741">
        <w:rPr>
          <w:i/>
          <w:iCs/>
          <w:color w:val="000000" w:themeColor="text1"/>
          <w:sz w:val="22"/>
          <w:szCs w:val="22"/>
          <w:lang w:val="id-ID"/>
        </w:rPr>
        <w:t xml:space="preserve">. </w:t>
      </w:r>
      <w:r w:rsidRPr="001C1741">
        <w:rPr>
          <w:color w:val="000000" w:themeColor="text1"/>
          <w:sz w:val="22"/>
          <w:szCs w:val="22"/>
          <w:lang w:val="id-ID"/>
        </w:rPr>
        <w:t xml:space="preserve">Contoh </w:t>
      </w:r>
      <w:proofErr w:type="spellStart"/>
      <w:r w:rsidRPr="001C1741">
        <w:rPr>
          <w:color w:val="000000" w:themeColor="text1"/>
          <w:sz w:val="22"/>
          <w:szCs w:val="22"/>
          <w:lang w:val="id-ID"/>
        </w:rPr>
        <w:t>aitem</w:t>
      </w:r>
      <w:proofErr w:type="spellEnd"/>
      <w:r w:rsidRPr="001C1741">
        <w:rPr>
          <w:color w:val="000000" w:themeColor="text1"/>
          <w:sz w:val="22"/>
          <w:szCs w:val="22"/>
          <w:lang w:val="id-ID"/>
        </w:rPr>
        <w:t xml:space="preserve"> pada aspek </w:t>
      </w:r>
      <w:proofErr w:type="spellStart"/>
      <w:r w:rsidRPr="001C1741">
        <w:rPr>
          <w:i/>
          <w:iCs/>
          <w:color w:val="000000" w:themeColor="text1"/>
          <w:sz w:val="22"/>
          <w:szCs w:val="22"/>
          <w:lang w:val="id-ID"/>
        </w:rPr>
        <w:t>identity</w:t>
      </w:r>
      <w:proofErr w:type="spellEnd"/>
      <w:r w:rsidRPr="001C1741">
        <w:rPr>
          <w:i/>
          <w:iCs/>
          <w:color w:val="000000" w:themeColor="text1"/>
          <w:sz w:val="22"/>
          <w:szCs w:val="22"/>
          <w:lang w:val="id-ID"/>
        </w:rPr>
        <w:t xml:space="preserve"> </w:t>
      </w:r>
      <w:proofErr w:type="spellStart"/>
      <w:r w:rsidRPr="001C1741">
        <w:rPr>
          <w:i/>
          <w:iCs/>
          <w:color w:val="000000" w:themeColor="text1"/>
          <w:sz w:val="22"/>
          <w:szCs w:val="22"/>
          <w:lang w:val="id-ID"/>
        </w:rPr>
        <w:t>self</w:t>
      </w:r>
      <w:proofErr w:type="spellEnd"/>
      <w:r w:rsidRPr="001C1741">
        <w:rPr>
          <w:i/>
          <w:iCs/>
          <w:color w:val="000000" w:themeColor="text1"/>
          <w:sz w:val="22"/>
          <w:szCs w:val="22"/>
          <w:lang w:val="id-ID"/>
        </w:rPr>
        <w:t xml:space="preserve"> </w:t>
      </w:r>
      <w:r w:rsidRPr="001C1741">
        <w:rPr>
          <w:color w:val="000000" w:themeColor="text1"/>
          <w:sz w:val="22"/>
          <w:szCs w:val="22"/>
          <w:lang w:val="id-ID"/>
        </w:rPr>
        <w:t xml:space="preserve"> adalah “saya mengetahui kelebihan diri saya”. Contoh </w:t>
      </w:r>
      <w:proofErr w:type="spellStart"/>
      <w:r w:rsidRPr="001C1741">
        <w:rPr>
          <w:color w:val="000000" w:themeColor="text1"/>
          <w:sz w:val="22"/>
          <w:szCs w:val="22"/>
          <w:lang w:val="id-ID"/>
        </w:rPr>
        <w:t>aitem</w:t>
      </w:r>
      <w:proofErr w:type="spellEnd"/>
      <w:r w:rsidRPr="001C1741">
        <w:rPr>
          <w:color w:val="000000" w:themeColor="text1"/>
          <w:sz w:val="22"/>
          <w:szCs w:val="22"/>
          <w:lang w:val="id-ID"/>
        </w:rPr>
        <w:t xml:space="preserve"> pada aspek </w:t>
      </w:r>
      <w:proofErr w:type="spellStart"/>
      <w:r w:rsidRPr="001C1741">
        <w:rPr>
          <w:i/>
          <w:iCs/>
          <w:color w:val="000000" w:themeColor="text1"/>
          <w:sz w:val="22"/>
          <w:szCs w:val="22"/>
          <w:lang w:val="id-ID"/>
        </w:rPr>
        <w:t>behavioral</w:t>
      </w:r>
      <w:proofErr w:type="spellEnd"/>
      <w:r w:rsidRPr="001C1741">
        <w:rPr>
          <w:i/>
          <w:iCs/>
          <w:color w:val="000000" w:themeColor="text1"/>
          <w:sz w:val="22"/>
          <w:szCs w:val="22"/>
          <w:lang w:val="id-ID"/>
        </w:rPr>
        <w:t xml:space="preserve"> </w:t>
      </w:r>
      <w:proofErr w:type="spellStart"/>
      <w:r w:rsidRPr="001C1741">
        <w:rPr>
          <w:i/>
          <w:iCs/>
          <w:color w:val="000000" w:themeColor="text1"/>
          <w:sz w:val="22"/>
          <w:szCs w:val="22"/>
          <w:lang w:val="id-ID"/>
        </w:rPr>
        <w:t>self</w:t>
      </w:r>
      <w:proofErr w:type="spellEnd"/>
      <w:r w:rsidRPr="001C1741">
        <w:rPr>
          <w:i/>
          <w:iCs/>
          <w:color w:val="000000" w:themeColor="text1"/>
          <w:sz w:val="22"/>
          <w:szCs w:val="22"/>
          <w:lang w:val="id-ID"/>
        </w:rPr>
        <w:t xml:space="preserve"> </w:t>
      </w:r>
      <w:r w:rsidRPr="001C1741">
        <w:rPr>
          <w:color w:val="000000" w:themeColor="text1"/>
          <w:sz w:val="22"/>
          <w:szCs w:val="22"/>
          <w:lang w:val="id-ID"/>
        </w:rPr>
        <w:t xml:space="preserve">adalah “saya bisa menyesuaikan diri dengan lingkungan baru. Contoh pada aspek </w:t>
      </w:r>
      <w:proofErr w:type="spellStart"/>
      <w:r w:rsidRPr="001C1741">
        <w:rPr>
          <w:i/>
          <w:iCs/>
          <w:color w:val="000000" w:themeColor="text1"/>
          <w:sz w:val="22"/>
          <w:szCs w:val="22"/>
          <w:lang w:val="id-ID"/>
        </w:rPr>
        <w:t>judging</w:t>
      </w:r>
      <w:proofErr w:type="spellEnd"/>
      <w:r w:rsidRPr="001C1741">
        <w:rPr>
          <w:i/>
          <w:iCs/>
          <w:color w:val="000000" w:themeColor="text1"/>
          <w:sz w:val="22"/>
          <w:szCs w:val="22"/>
          <w:lang w:val="id-ID"/>
        </w:rPr>
        <w:t xml:space="preserve"> </w:t>
      </w:r>
      <w:proofErr w:type="spellStart"/>
      <w:r w:rsidRPr="001C1741">
        <w:rPr>
          <w:i/>
          <w:iCs/>
          <w:color w:val="000000" w:themeColor="text1"/>
          <w:sz w:val="22"/>
          <w:szCs w:val="22"/>
          <w:lang w:val="id-ID"/>
        </w:rPr>
        <w:t>self</w:t>
      </w:r>
      <w:proofErr w:type="spellEnd"/>
      <w:r w:rsidRPr="001C1741">
        <w:rPr>
          <w:i/>
          <w:iCs/>
          <w:color w:val="000000" w:themeColor="text1"/>
          <w:sz w:val="22"/>
          <w:szCs w:val="22"/>
          <w:lang w:val="id-ID"/>
        </w:rPr>
        <w:t xml:space="preserve"> </w:t>
      </w:r>
      <w:r w:rsidRPr="001C1741">
        <w:rPr>
          <w:color w:val="000000" w:themeColor="text1"/>
          <w:sz w:val="22"/>
          <w:szCs w:val="22"/>
          <w:lang w:val="id-ID"/>
        </w:rPr>
        <w:t xml:space="preserve"> adalah “saat ini saya menerima diri saya seperti ini”. Contoh pada aspek </w:t>
      </w:r>
      <w:proofErr w:type="spellStart"/>
      <w:r w:rsidRPr="001C1741">
        <w:rPr>
          <w:i/>
          <w:iCs/>
          <w:color w:val="000000" w:themeColor="text1"/>
          <w:sz w:val="22"/>
          <w:szCs w:val="22"/>
          <w:lang w:val="id-ID"/>
        </w:rPr>
        <w:t>physical</w:t>
      </w:r>
      <w:proofErr w:type="spellEnd"/>
      <w:r w:rsidRPr="001C1741">
        <w:rPr>
          <w:i/>
          <w:iCs/>
          <w:color w:val="000000" w:themeColor="text1"/>
          <w:sz w:val="22"/>
          <w:szCs w:val="22"/>
          <w:lang w:val="id-ID"/>
        </w:rPr>
        <w:t xml:space="preserve"> </w:t>
      </w:r>
      <w:proofErr w:type="spellStart"/>
      <w:r w:rsidRPr="001C1741">
        <w:rPr>
          <w:i/>
          <w:iCs/>
          <w:color w:val="000000" w:themeColor="text1"/>
          <w:sz w:val="22"/>
          <w:szCs w:val="22"/>
          <w:lang w:val="id-ID"/>
        </w:rPr>
        <w:t>self</w:t>
      </w:r>
      <w:proofErr w:type="spellEnd"/>
      <w:r w:rsidRPr="001C1741">
        <w:rPr>
          <w:i/>
          <w:iCs/>
          <w:color w:val="000000" w:themeColor="text1"/>
          <w:sz w:val="22"/>
          <w:szCs w:val="22"/>
          <w:lang w:val="id-ID"/>
        </w:rPr>
        <w:t xml:space="preserve"> </w:t>
      </w:r>
      <w:r w:rsidRPr="001C1741">
        <w:rPr>
          <w:color w:val="000000" w:themeColor="text1"/>
          <w:sz w:val="22"/>
          <w:szCs w:val="22"/>
          <w:lang w:val="id-ID"/>
        </w:rPr>
        <w:t xml:space="preserve">adalah “saya ingin memiliki tubuh yang indah”. Contoh pada aspek </w:t>
      </w:r>
      <w:r w:rsidRPr="001C1741">
        <w:rPr>
          <w:i/>
          <w:iCs/>
          <w:color w:val="000000" w:themeColor="text1"/>
          <w:sz w:val="22"/>
          <w:szCs w:val="22"/>
          <w:lang w:val="id-ID"/>
        </w:rPr>
        <w:t xml:space="preserve">moral </w:t>
      </w:r>
      <w:proofErr w:type="spellStart"/>
      <w:r w:rsidRPr="001C1741">
        <w:rPr>
          <w:i/>
          <w:iCs/>
          <w:color w:val="000000" w:themeColor="text1"/>
          <w:sz w:val="22"/>
          <w:szCs w:val="22"/>
          <w:lang w:val="id-ID"/>
        </w:rPr>
        <w:t>ethical</w:t>
      </w:r>
      <w:proofErr w:type="spellEnd"/>
      <w:r w:rsidRPr="001C1741">
        <w:rPr>
          <w:i/>
          <w:iCs/>
          <w:color w:val="000000" w:themeColor="text1"/>
          <w:sz w:val="22"/>
          <w:szCs w:val="22"/>
          <w:lang w:val="id-ID"/>
        </w:rPr>
        <w:t xml:space="preserve"> </w:t>
      </w:r>
      <w:proofErr w:type="spellStart"/>
      <w:r w:rsidRPr="001C1741">
        <w:rPr>
          <w:i/>
          <w:iCs/>
          <w:color w:val="000000" w:themeColor="text1"/>
          <w:sz w:val="22"/>
          <w:szCs w:val="22"/>
          <w:lang w:val="id-ID"/>
        </w:rPr>
        <w:t>self</w:t>
      </w:r>
      <w:proofErr w:type="spellEnd"/>
      <w:r w:rsidRPr="001C1741">
        <w:rPr>
          <w:i/>
          <w:iCs/>
          <w:color w:val="000000" w:themeColor="text1"/>
          <w:sz w:val="22"/>
          <w:szCs w:val="22"/>
          <w:lang w:val="id-ID"/>
        </w:rPr>
        <w:t xml:space="preserve"> </w:t>
      </w:r>
      <w:r w:rsidRPr="001C1741">
        <w:rPr>
          <w:color w:val="000000" w:themeColor="text1"/>
          <w:sz w:val="22"/>
          <w:szCs w:val="22"/>
          <w:lang w:val="id-ID"/>
        </w:rPr>
        <w:t xml:space="preserve">adalah “saya mengabaikan </w:t>
      </w:r>
      <w:proofErr w:type="spellStart"/>
      <w:r w:rsidRPr="001C1741">
        <w:rPr>
          <w:color w:val="000000" w:themeColor="text1"/>
          <w:sz w:val="22"/>
          <w:szCs w:val="22"/>
          <w:lang w:val="id-ID"/>
        </w:rPr>
        <w:t>apapun</w:t>
      </w:r>
      <w:proofErr w:type="spellEnd"/>
      <w:r w:rsidRPr="001C1741">
        <w:rPr>
          <w:color w:val="000000" w:themeColor="text1"/>
          <w:sz w:val="22"/>
          <w:szCs w:val="22"/>
          <w:lang w:val="id-ID"/>
        </w:rPr>
        <w:t xml:space="preserve"> yang terjadi </w:t>
      </w:r>
      <w:proofErr w:type="spellStart"/>
      <w:r w:rsidRPr="001C1741">
        <w:rPr>
          <w:color w:val="000000" w:themeColor="text1"/>
          <w:sz w:val="22"/>
          <w:szCs w:val="22"/>
          <w:lang w:val="id-ID"/>
        </w:rPr>
        <w:t>disekitar</w:t>
      </w:r>
      <w:proofErr w:type="spellEnd"/>
      <w:r w:rsidRPr="001C1741">
        <w:rPr>
          <w:color w:val="000000" w:themeColor="text1"/>
          <w:sz w:val="22"/>
          <w:szCs w:val="22"/>
          <w:lang w:val="id-ID"/>
        </w:rPr>
        <w:t xml:space="preserve"> lingkungan”. Contoh pada aspek </w:t>
      </w:r>
      <w:r w:rsidRPr="001C1741">
        <w:rPr>
          <w:i/>
          <w:iCs/>
          <w:color w:val="000000" w:themeColor="text1"/>
          <w:sz w:val="22"/>
          <w:szCs w:val="22"/>
          <w:lang w:val="id-ID"/>
        </w:rPr>
        <w:t xml:space="preserve">personal </w:t>
      </w:r>
      <w:proofErr w:type="spellStart"/>
      <w:r w:rsidRPr="001C1741">
        <w:rPr>
          <w:i/>
          <w:iCs/>
          <w:color w:val="000000" w:themeColor="text1"/>
          <w:sz w:val="22"/>
          <w:szCs w:val="22"/>
          <w:lang w:val="id-ID"/>
        </w:rPr>
        <w:t>self</w:t>
      </w:r>
      <w:proofErr w:type="spellEnd"/>
      <w:r w:rsidRPr="001C1741">
        <w:rPr>
          <w:i/>
          <w:iCs/>
          <w:color w:val="000000" w:themeColor="text1"/>
          <w:sz w:val="22"/>
          <w:szCs w:val="22"/>
          <w:lang w:val="id-ID"/>
        </w:rPr>
        <w:t xml:space="preserve"> </w:t>
      </w:r>
      <w:r w:rsidRPr="001C1741">
        <w:rPr>
          <w:color w:val="000000" w:themeColor="text1"/>
          <w:sz w:val="22"/>
          <w:szCs w:val="22"/>
          <w:lang w:val="id-ID"/>
        </w:rPr>
        <w:t xml:space="preserve">adalah “saya nyaman dengan semua yang terjadi dengan diri saya”. Contoh pada aspek </w:t>
      </w:r>
      <w:proofErr w:type="spellStart"/>
      <w:r w:rsidRPr="001C1741">
        <w:rPr>
          <w:i/>
          <w:iCs/>
          <w:color w:val="000000" w:themeColor="text1"/>
          <w:sz w:val="22"/>
          <w:szCs w:val="22"/>
          <w:lang w:val="id-ID"/>
        </w:rPr>
        <w:t>family</w:t>
      </w:r>
      <w:proofErr w:type="spellEnd"/>
      <w:r w:rsidRPr="001C1741">
        <w:rPr>
          <w:i/>
          <w:iCs/>
          <w:color w:val="000000" w:themeColor="text1"/>
          <w:sz w:val="22"/>
          <w:szCs w:val="22"/>
          <w:lang w:val="id-ID"/>
        </w:rPr>
        <w:t xml:space="preserve"> </w:t>
      </w:r>
      <w:proofErr w:type="spellStart"/>
      <w:r w:rsidRPr="001C1741">
        <w:rPr>
          <w:i/>
          <w:iCs/>
          <w:color w:val="000000" w:themeColor="text1"/>
          <w:sz w:val="22"/>
          <w:szCs w:val="22"/>
          <w:lang w:val="id-ID"/>
        </w:rPr>
        <w:t>self</w:t>
      </w:r>
      <w:proofErr w:type="spellEnd"/>
      <w:r w:rsidRPr="001C1741">
        <w:rPr>
          <w:i/>
          <w:iCs/>
          <w:color w:val="000000" w:themeColor="text1"/>
          <w:sz w:val="22"/>
          <w:szCs w:val="22"/>
          <w:lang w:val="id-ID"/>
        </w:rPr>
        <w:t xml:space="preserve"> </w:t>
      </w:r>
      <w:r w:rsidRPr="001C1741">
        <w:rPr>
          <w:color w:val="000000" w:themeColor="text1"/>
          <w:sz w:val="22"/>
          <w:szCs w:val="22"/>
          <w:lang w:val="id-ID"/>
        </w:rPr>
        <w:t xml:space="preserve">adalah “saya rajin membantu orang tua”. Contoh pada aspek </w:t>
      </w:r>
      <w:proofErr w:type="spellStart"/>
      <w:r w:rsidRPr="001C1741">
        <w:rPr>
          <w:i/>
          <w:iCs/>
          <w:color w:val="000000" w:themeColor="text1"/>
          <w:sz w:val="22"/>
          <w:szCs w:val="22"/>
          <w:lang w:val="id-ID"/>
        </w:rPr>
        <w:t>social</w:t>
      </w:r>
      <w:proofErr w:type="spellEnd"/>
      <w:r w:rsidRPr="001C1741">
        <w:rPr>
          <w:i/>
          <w:iCs/>
          <w:color w:val="000000" w:themeColor="text1"/>
          <w:sz w:val="22"/>
          <w:szCs w:val="22"/>
          <w:lang w:val="id-ID"/>
        </w:rPr>
        <w:t xml:space="preserve"> </w:t>
      </w:r>
      <w:proofErr w:type="spellStart"/>
      <w:r w:rsidRPr="001C1741">
        <w:rPr>
          <w:i/>
          <w:iCs/>
          <w:color w:val="000000" w:themeColor="text1"/>
          <w:sz w:val="22"/>
          <w:szCs w:val="22"/>
          <w:lang w:val="id-ID"/>
        </w:rPr>
        <w:t>self</w:t>
      </w:r>
      <w:proofErr w:type="spellEnd"/>
      <w:r w:rsidRPr="001C1741">
        <w:rPr>
          <w:i/>
          <w:iCs/>
          <w:color w:val="000000" w:themeColor="text1"/>
          <w:sz w:val="22"/>
          <w:szCs w:val="22"/>
          <w:lang w:val="id-ID"/>
        </w:rPr>
        <w:t xml:space="preserve"> </w:t>
      </w:r>
      <w:r w:rsidRPr="001C1741">
        <w:rPr>
          <w:color w:val="000000" w:themeColor="text1"/>
          <w:sz w:val="22"/>
          <w:szCs w:val="22"/>
          <w:lang w:val="id-ID"/>
        </w:rPr>
        <w:t xml:space="preserve">adalah “saya tidak tertarik berhubungan dengan orang lain”. Jumlah total </w:t>
      </w:r>
      <w:proofErr w:type="spellStart"/>
      <w:r w:rsidRPr="001C1741">
        <w:rPr>
          <w:color w:val="000000" w:themeColor="text1"/>
          <w:sz w:val="22"/>
          <w:szCs w:val="22"/>
          <w:lang w:val="id-ID"/>
        </w:rPr>
        <w:t>aitem</w:t>
      </w:r>
      <w:proofErr w:type="spellEnd"/>
      <w:r w:rsidRPr="001C1741">
        <w:rPr>
          <w:color w:val="000000" w:themeColor="text1"/>
          <w:sz w:val="22"/>
          <w:szCs w:val="22"/>
          <w:lang w:val="id-ID"/>
        </w:rPr>
        <w:t xml:space="preserve"> yang akan digunakan yaitu 32 </w:t>
      </w:r>
      <w:proofErr w:type="spellStart"/>
      <w:r w:rsidRPr="001C1741">
        <w:rPr>
          <w:color w:val="000000" w:themeColor="text1"/>
          <w:sz w:val="22"/>
          <w:szCs w:val="22"/>
          <w:lang w:val="id-ID"/>
        </w:rPr>
        <w:t>aitem</w:t>
      </w:r>
      <w:proofErr w:type="spellEnd"/>
      <w:r w:rsidRPr="001C1741">
        <w:rPr>
          <w:color w:val="000000" w:themeColor="text1"/>
          <w:sz w:val="22"/>
          <w:szCs w:val="22"/>
          <w:lang w:val="id-ID"/>
        </w:rPr>
        <w:t xml:space="preserve"> yang valid dengan jumlah </w:t>
      </w:r>
      <w:proofErr w:type="spellStart"/>
      <w:r w:rsidRPr="001C1741">
        <w:rPr>
          <w:color w:val="000000" w:themeColor="text1"/>
          <w:sz w:val="22"/>
          <w:szCs w:val="22"/>
          <w:lang w:val="id-ID"/>
        </w:rPr>
        <w:t>aitem</w:t>
      </w:r>
      <w:proofErr w:type="spellEnd"/>
      <w:r w:rsidRPr="001C1741">
        <w:rPr>
          <w:color w:val="000000" w:themeColor="text1"/>
          <w:sz w:val="22"/>
          <w:szCs w:val="22"/>
          <w:lang w:val="id-ID"/>
        </w:rPr>
        <w:t xml:space="preserve"> </w:t>
      </w:r>
      <w:proofErr w:type="spellStart"/>
      <w:r w:rsidRPr="001C1741">
        <w:rPr>
          <w:color w:val="000000" w:themeColor="text1"/>
          <w:sz w:val="22"/>
          <w:szCs w:val="22"/>
          <w:lang w:val="id-ID"/>
        </w:rPr>
        <w:t>Favoreble</w:t>
      </w:r>
      <w:proofErr w:type="spellEnd"/>
      <w:r w:rsidRPr="001C1741">
        <w:rPr>
          <w:color w:val="000000" w:themeColor="text1"/>
          <w:sz w:val="22"/>
          <w:szCs w:val="22"/>
          <w:lang w:val="id-ID"/>
        </w:rPr>
        <w:t xml:space="preserve"> 21 dan jumlah </w:t>
      </w:r>
      <w:proofErr w:type="spellStart"/>
      <w:r w:rsidRPr="001C1741">
        <w:rPr>
          <w:color w:val="000000" w:themeColor="text1"/>
          <w:sz w:val="22"/>
          <w:szCs w:val="22"/>
          <w:lang w:val="id-ID"/>
        </w:rPr>
        <w:t>aitem</w:t>
      </w:r>
      <w:proofErr w:type="spellEnd"/>
      <w:r w:rsidRPr="001C1741">
        <w:rPr>
          <w:color w:val="000000" w:themeColor="text1"/>
          <w:sz w:val="22"/>
          <w:szCs w:val="22"/>
          <w:lang w:val="id-ID"/>
        </w:rPr>
        <w:t xml:space="preserve"> </w:t>
      </w:r>
      <w:proofErr w:type="spellStart"/>
      <w:r w:rsidRPr="001C1741">
        <w:rPr>
          <w:color w:val="000000" w:themeColor="text1"/>
          <w:sz w:val="22"/>
          <w:szCs w:val="22"/>
          <w:lang w:val="id-ID"/>
        </w:rPr>
        <w:t>Unfavorable</w:t>
      </w:r>
      <w:proofErr w:type="spellEnd"/>
      <w:r w:rsidRPr="001C1741">
        <w:rPr>
          <w:color w:val="000000" w:themeColor="text1"/>
          <w:sz w:val="22"/>
          <w:szCs w:val="22"/>
          <w:lang w:val="id-ID"/>
        </w:rPr>
        <w:t xml:space="preserve"> 11 dan memiliki </w:t>
      </w:r>
      <w:proofErr w:type="spellStart"/>
      <w:r w:rsidRPr="001C1741">
        <w:rPr>
          <w:color w:val="000000"/>
          <w:sz w:val="22"/>
          <w:szCs w:val="22"/>
          <w:lang w:val="id-ID"/>
        </w:rPr>
        <w:t>Cronbach`s</w:t>
      </w:r>
      <w:proofErr w:type="spellEnd"/>
      <w:r w:rsidRPr="001C1741">
        <w:rPr>
          <w:color w:val="000000"/>
          <w:sz w:val="22"/>
          <w:szCs w:val="22"/>
          <w:lang w:val="id-ID"/>
        </w:rPr>
        <w:t xml:space="preserve"> </w:t>
      </w:r>
      <w:proofErr w:type="spellStart"/>
      <w:r w:rsidRPr="001C1741">
        <w:rPr>
          <w:color w:val="000000"/>
          <w:sz w:val="22"/>
          <w:szCs w:val="22"/>
          <w:lang w:val="id-ID"/>
        </w:rPr>
        <w:t>alpha</w:t>
      </w:r>
      <w:proofErr w:type="spellEnd"/>
      <w:r w:rsidRPr="001C1741">
        <w:rPr>
          <w:color w:val="000000"/>
          <w:sz w:val="22"/>
          <w:szCs w:val="22"/>
          <w:lang w:val="id-ID"/>
        </w:rPr>
        <w:t xml:space="preserve"> sebesar 0,959, dari hasil uji reliabilitas dan validitas yang telah dilakukan oleh peneliti menggunakan bantuan </w:t>
      </w:r>
      <w:proofErr w:type="spellStart"/>
      <w:r w:rsidRPr="001C1741">
        <w:rPr>
          <w:color w:val="000000"/>
          <w:sz w:val="22"/>
          <w:szCs w:val="22"/>
          <w:lang w:val="id-ID"/>
        </w:rPr>
        <w:t>microsoft</w:t>
      </w:r>
      <w:proofErr w:type="spellEnd"/>
      <w:r w:rsidRPr="001C1741">
        <w:rPr>
          <w:color w:val="000000"/>
          <w:sz w:val="22"/>
          <w:szCs w:val="22"/>
          <w:lang w:val="id-ID"/>
        </w:rPr>
        <w:t xml:space="preserve"> </w:t>
      </w:r>
      <w:proofErr w:type="spellStart"/>
      <w:r w:rsidRPr="001C1741">
        <w:rPr>
          <w:color w:val="000000"/>
          <w:sz w:val="22"/>
          <w:szCs w:val="22"/>
          <w:lang w:val="id-ID"/>
        </w:rPr>
        <w:t>excel</w:t>
      </w:r>
      <w:proofErr w:type="spellEnd"/>
      <w:r w:rsidRPr="001C1741">
        <w:rPr>
          <w:color w:val="000000"/>
          <w:sz w:val="22"/>
          <w:szCs w:val="22"/>
          <w:lang w:val="id-ID"/>
        </w:rPr>
        <w:t xml:space="preserve"> didapatkan hasil 0,9598.</w:t>
      </w:r>
    </w:p>
    <w:p w14:paraId="5853BA76" w14:textId="77777777" w:rsidR="00025D57" w:rsidRPr="001C1741" w:rsidRDefault="00025D57" w:rsidP="00BA7053">
      <w:pPr>
        <w:pBdr>
          <w:top w:val="nil"/>
          <w:left w:val="nil"/>
          <w:bottom w:val="nil"/>
          <w:right w:val="nil"/>
          <w:between w:val="nil"/>
        </w:pBdr>
        <w:spacing w:line="276" w:lineRule="auto"/>
        <w:ind w:firstLine="720"/>
        <w:jc w:val="both"/>
        <w:rPr>
          <w:color w:val="000000" w:themeColor="text1"/>
          <w:sz w:val="22"/>
          <w:szCs w:val="22"/>
          <w:lang w:val="id-ID"/>
        </w:rPr>
      </w:pPr>
    </w:p>
    <w:p w14:paraId="0D1A8422" w14:textId="77777777" w:rsidR="00BA7053" w:rsidRDefault="00BA7053" w:rsidP="00BA7053">
      <w:pPr>
        <w:pBdr>
          <w:top w:val="nil"/>
          <w:left w:val="nil"/>
          <w:bottom w:val="nil"/>
          <w:right w:val="nil"/>
          <w:between w:val="nil"/>
        </w:pBdr>
        <w:spacing w:line="276" w:lineRule="auto"/>
        <w:ind w:firstLine="720"/>
        <w:jc w:val="both"/>
        <w:rPr>
          <w:color w:val="000000"/>
          <w:sz w:val="22"/>
          <w:szCs w:val="22"/>
          <w:lang w:val="id-ID"/>
        </w:rPr>
      </w:pPr>
      <w:r w:rsidRPr="001C1741">
        <w:rPr>
          <w:color w:val="000000"/>
          <w:sz w:val="22"/>
          <w:szCs w:val="22"/>
          <w:lang w:val="id-ID"/>
        </w:rPr>
        <w:t>Variabel Dukungan Sosial menggunakan alat ukur dari teori House yang diadaptasi dari</w:t>
      </w:r>
      <w:r w:rsidRPr="001C1741">
        <w:rPr>
          <w:b/>
          <w:bCs/>
          <w:color w:val="000000"/>
          <w:sz w:val="22"/>
          <w:szCs w:val="22"/>
          <w:lang w:val="id-ID"/>
        </w:rPr>
        <w:t xml:space="preserve"> </w:t>
      </w:r>
      <w:r w:rsidRPr="001C1741">
        <w:rPr>
          <w:color w:val="000000" w:themeColor="text1"/>
          <w:sz w:val="22"/>
          <w:szCs w:val="22"/>
          <w:lang w:val="id-ID"/>
        </w:rPr>
        <w:fldChar w:fldCharType="begin" w:fldLock="1"/>
      </w:r>
      <w:r w:rsidRPr="001C1741">
        <w:rPr>
          <w:color w:val="000000" w:themeColor="text1"/>
          <w:sz w:val="22"/>
          <w:szCs w:val="22"/>
          <w:lang w:val="id-ID"/>
        </w:rPr>
        <w:instrText>ADDIN CSL_CITATION {"citationItems":[{"id":"ITEM-1","itemData":{"ISBN":"9788578110796","ISSN":"1098-6596","PMID":"25246403","abstract":"Motivasi berperan penting bagi kehidupan mahasiswa yang masih berada dibangku perkuliahan maupun didunia pendidikan. Motivasi tidak pernah lepas dari peran penting untuk mencapai suatu tujuan. Salah satu dari peran motivasi dengan adanya dukungan sosial. Dukungan sosial adalah hubungan interpersonal yang melibatkan dua orang atau lebih untuk memenuhi kebutuhan dasar individu dalam mendapatkan rasa aman, hubungan sosial, persetujuan dan kasih sayang. Kurangnya dukungan sosial pada mahasiswa/i dapat mempengaruhi nilai IPK yang menurun, Tujuan penelitian ini adalah untuk mengetahui pengaruh dukungan sosial terhadap mahasiswa psikologi. Mengetahui pengaruh dari motivasi belajar mahasiswa. Dan untuk mengetahui adakah pengaruh dukunga sosial terhadap motivasi belajar mahasiswa psikologi UIN Maulana Malik Ibrahim Malang angkatan 2016.Metode yang digunakan adalah metode penelitian kuantitatif. Populasi dalam penelitian ini adalah mahasiswa Fakultas Psikologi UIN Maulana Malik Ibrahim Malang angkatan 2016 sebanyak 146 subyek.Teknik pengambilan sampel yang digunakan adalah non random sampling. Sedangkan pengumpulan data dukungan sosial diadaptasi dari penelitian yang dilakukan oleh Syihabuddin Idris (2018) dan skala motivasi belajar diadaptasi dari penelitian yang dilakukan Satriadi (2014). Hasil penelitian ini menunjukan bahwa terdapat pengaruh anatara dukungan sosial dengan motivasi belajar terhadapa mahasiswa psikologi UIN Malang dengan nilai F sebesar 24,005 dengan nilai sig. (p) 0,00 atau sig. (p) &lt;0,005, yang menunjukkan bahwa hipotesis penelitian diterima. Sehingga dapat diketahui baha ukungan sosial mempengaruhi motivasi belajar mahasiswa psikologi UIN Malang.","author":[{"dropping-particle":"","family":"Muhajiroh","given":"Arlin","non-dropping-particle":"","parse-names":false,"suffix":""}],"container-title":"Skripsi","id":"ITEM-1","issued":{"date-parts":[["2020"]]},"number-of-pages":"1 - 123","publisher":"Universitas Islam Negeri Maulana Malik Ibrahim malang","title":"Pengaruh Dukungan Sosial terhadap Motivasi Belajar Mahasiswa Psikologi Universitas Islam Negeri Maulana Malik Ibrahim Malang Angkatan 2016","type":"thesis"},"uris":["http://www.mendeley.com/documents/?uuid=81a0ddce-ca96-46e3-8b32-e6c680b1732f"]}],"mendeley":{"formattedCitation":"(Muhajiroh, 2020)","plainTextFormattedCitation":"(Muhajiroh, 2020)","previouslyFormattedCitation":"(Muhajiroh, 2020)"},"properties":{"noteIndex":0},"schema":"https://github.com/citation-style-language/schema/raw/master/csl-citation.json"}</w:instrText>
      </w:r>
      <w:r w:rsidRPr="001C1741">
        <w:rPr>
          <w:color w:val="000000" w:themeColor="text1"/>
          <w:sz w:val="22"/>
          <w:szCs w:val="22"/>
          <w:lang w:val="id-ID"/>
        </w:rPr>
        <w:fldChar w:fldCharType="separate"/>
      </w:r>
      <w:r w:rsidRPr="001C1741">
        <w:rPr>
          <w:noProof/>
          <w:color w:val="000000" w:themeColor="text1"/>
          <w:sz w:val="22"/>
          <w:szCs w:val="22"/>
          <w:lang w:val="id-ID"/>
        </w:rPr>
        <w:t>(Muhajiroh, 2020)</w:t>
      </w:r>
      <w:r w:rsidRPr="001C1741">
        <w:rPr>
          <w:color w:val="000000" w:themeColor="text1"/>
          <w:sz w:val="22"/>
          <w:szCs w:val="22"/>
          <w:lang w:val="id-ID"/>
        </w:rPr>
        <w:fldChar w:fldCharType="end"/>
      </w:r>
      <w:r w:rsidRPr="001C1741">
        <w:rPr>
          <w:color w:val="000000" w:themeColor="text1"/>
          <w:sz w:val="22"/>
          <w:szCs w:val="22"/>
          <w:lang w:val="id-ID"/>
        </w:rPr>
        <w:t xml:space="preserve">. </w:t>
      </w:r>
      <w:r w:rsidRPr="001C1741">
        <w:rPr>
          <w:color w:val="000000"/>
          <w:sz w:val="22"/>
          <w:szCs w:val="22"/>
          <w:lang w:val="id-ID"/>
        </w:rPr>
        <w:t xml:space="preserve">Memiliki beberapa aspek yaitu Dorongan emosional, Dukungan penghargaan, Dukungan informasi, Dukungan instrumental. Contoh </w:t>
      </w:r>
      <w:proofErr w:type="spellStart"/>
      <w:r w:rsidRPr="001C1741">
        <w:rPr>
          <w:color w:val="000000"/>
          <w:sz w:val="22"/>
          <w:szCs w:val="22"/>
          <w:lang w:val="id-ID"/>
        </w:rPr>
        <w:t>aitem</w:t>
      </w:r>
      <w:proofErr w:type="spellEnd"/>
      <w:r w:rsidRPr="001C1741">
        <w:rPr>
          <w:color w:val="000000"/>
          <w:sz w:val="22"/>
          <w:szCs w:val="22"/>
          <w:lang w:val="id-ID"/>
        </w:rPr>
        <w:t xml:space="preserve"> pada aspek Dorongan emosional adalah “ketika saya dalam masalah teman memberikan solusi”. Contoh </w:t>
      </w:r>
      <w:proofErr w:type="spellStart"/>
      <w:r w:rsidRPr="001C1741">
        <w:rPr>
          <w:color w:val="000000"/>
          <w:sz w:val="22"/>
          <w:szCs w:val="22"/>
          <w:lang w:val="id-ID"/>
        </w:rPr>
        <w:t>aitem</w:t>
      </w:r>
      <w:proofErr w:type="spellEnd"/>
      <w:r w:rsidRPr="001C1741">
        <w:rPr>
          <w:color w:val="000000"/>
          <w:sz w:val="22"/>
          <w:szCs w:val="22"/>
          <w:lang w:val="id-ID"/>
        </w:rPr>
        <w:t xml:space="preserve"> pada aspek Dukungan penghargaan adalah “saya dianggap teman-teman sebagai mahasiswa yang pandai”. Contoh </w:t>
      </w:r>
      <w:proofErr w:type="spellStart"/>
      <w:r w:rsidRPr="001C1741">
        <w:rPr>
          <w:color w:val="000000"/>
          <w:sz w:val="22"/>
          <w:szCs w:val="22"/>
          <w:lang w:val="id-ID"/>
        </w:rPr>
        <w:t>aitem</w:t>
      </w:r>
      <w:proofErr w:type="spellEnd"/>
      <w:r w:rsidRPr="001C1741">
        <w:rPr>
          <w:color w:val="000000"/>
          <w:sz w:val="22"/>
          <w:szCs w:val="22"/>
          <w:lang w:val="id-ID"/>
        </w:rPr>
        <w:t xml:space="preserve"> pada aspek Dukungan informasi adalah “ketika saya mempunyai masalah dosen memberikan solusi untuk menyelesaikan”. Contoh </w:t>
      </w:r>
      <w:proofErr w:type="spellStart"/>
      <w:r w:rsidRPr="001C1741">
        <w:rPr>
          <w:color w:val="000000"/>
          <w:sz w:val="22"/>
          <w:szCs w:val="22"/>
          <w:lang w:val="id-ID"/>
        </w:rPr>
        <w:t>aitem</w:t>
      </w:r>
      <w:proofErr w:type="spellEnd"/>
      <w:r w:rsidRPr="001C1741">
        <w:rPr>
          <w:color w:val="000000"/>
          <w:sz w:val="22"/>
          <w:szCs w:val="22"/>
          <w:lang w:val="id-ID"/>
        </w:rPr>
        <w:t xml:space="preserve"> pada aspek Dukungan instrumental adalah “jika ada waktu luang teman akan membantu saya untuk mengerjakan tugas”. Jumlah total </w:t>
      </w:r>
      <w:proofErr w:type="spellStart"/>
      <w:r w:rsidRPr="001C1741">
        <w:rPr>
          <w:color w:val="000000"/>
          <w:sz w:val="22"/>
          <w:szCs w:val="22"/>
          <w:lang w:val="id-ID"/>
        </w:rPr>
        <w:t>aitem</w:t>
      </w:r>
      <w:proofErr w:type="spellEnd"/>
      <w:r w:rsidRPr="001C1741">
        <w:rPr>
          <w:color w:val="000000"/>
          <w:sz w:val="22"/>
          <w:szCs w:val="22"/>
          <w:lang w:val="id-ID"/>
        </w:rPr>
        <w:t xml:space="preserve"> yang digunakan yaitu 13 </w:t>
      </w:r>
      <w:proofErr w:type="spellStart"/>
      <w:r w:rsidRPr="001C1741">
        <w:rPr>
          <w:color w:val="000000"/>
          <w:sz w:val="22"/>
          <w:szCs w:val="22"/>
          <w:lang w:val="id-ID"/>
        </w:rPr>
        <w:t>aitem</w:t>
      </w:r>
      <w:proofErr w:type="spellEnd"/>
      <w:r w:rsidRPr="001C1741">
        <w:rPr>
          <w:color w:val="000000"/>
          <w:sz w:val="22"/>
          <w:szCs w:val="22"/>
          <w:lang w:val="id-ID"/>
        </w:rPr>
        <w:t xml:space="preserve"> yang valid dan memiliki </w:t>
      </w:r>
      <w:proofErr w:type="spellStart"/>
      <w:r w:rsidRPr="001C1741">
        <w:rPr>
          <w:color w:val="000000"/>
          <w:sz w:val="22"/>
          <w:szCs w:val="22"/>
          <w:lang w:val="id-ID"/>
        </w:rPr>
        <w:t>Cronbach`s</w:t>
      </w:r>
      <w:proofErr w:type="spellEnd"/>
      <w:r w:rsidRPr="001C1741">
        <w:rPr>
          <w:color w:val="000000"/>
          <w:sz w:val="22"/>
          <w:szCs w:val="22"/>
          <w:lang w:val="id-ID"/>
        </w:rPr>
        <w:t xml:space="preserve"> </w:t>
      </w:r>
      <w:proofErr w:type="spellStart"/>
      <w:r w:rsidRPr="001C1741">
        <w:rPr>
          <w:color w:val="000000"/>
          <w:sz w:val="22"/>
          <w:szCs w:val="22"/>
          <w:lang w:val="id-ID"/>
        </w:rPr>
        <w:t>alpha</w:t>
      </w:r>
      <w:proofErr w:type="spellEnd"/>
      <w:r w:rsidRPr="001C1741">
        <w:rPr>
          <w:color w:val="000000"/>
          <w:sz w:val="22"/>
          <w:szCs w:val="22"/>
          <w:lang w:val="id-ID"/>
        </w:rPr>
        <w:t xml:space="preserve"> </w:t>
      </w:r>
      <w:proofErr w:type="spellStart"/>
      <w:r w:rsidRPr="001C1741">
        <w:rPr>
          <w:color w:val="000000"/>
          <w:sz w:val="22"/>
          <w:szCs w:val="22"/>
          <w:lang w:val="id-ID"/>
        </w:rPr>
        <w:t>sebersar</w:t>
      </w:r>
      <w:proofErr w:type="spellEnd"/>
      <w:r w:rsidRPr="001C1741">
        <w:rPr>
          <w:color w:val="000000"/>
          <w:sz w:val="22"/>
          <w:szCs w:val="22"/>
          <w:lang w:val="id-ID"/>
        </w:rPr>
        <w:t xml:space="preserve"> 0,823 , dari hasil uji reliabilitas dan validitas yang telah dilakukan oleh peneliti menggunakan bantuan </w:t>
      </w:r>
      <w:proofErr w:type="spellStart"/>
      <w:r w:rsidRPr="001C1741">
        <w:rPr>
          <w:color w:val="000000"/>
          <w:sz w:val="22"/>
          <w:szCs w:val="22"/>
          <w:lang w:val="id-ID"/>
        </w:rPr>
        <w:t>microsoft</w:t>
      </w:r>
      <w:proofErr w:type="spellEnd"/>
      <w:r w:rsidRPr="001C1741">
        <w:rPr>
          <w:color w:val="000000"/>
          <w:sz w:val="22"/>
          <w:szCs w:val="22"/>
          <w:lang w:val="id-ID"/>
        </w:rPr>
        <w:t xml:space="preserve"> </w:t>
      </w:r>
      <w:proofErr w:type="spellStart"/>
      <w:r w:rsidRPr="001C1741">
        <w:rPr>
          <w:color w:val="000000"/>
          <w:sz w:val="22"/>
          <w:szCs w:val="22"/>
          <w:lang w:val="id-ID"/>
        </w:rPr>
        <w:t>excel</w:t>
      </w:r>
      <w:proofErr w:type="spellEnd"/>
      <w:r w:rsidRPr="001C1741">
        <w:rPr>
          <w:color w:val="000000"/>
          <w:sz w:val="22"/>
          <w:szCs w:val="22"/>
          <w:lang w:val="id-ID"/>
        </w:rPr>
        <w:t xml:space="preserve"> didapatkan hasil 0,9597, dengan menggunakan format </w:t>
      </w:r>
      <w:proofErr w:type="spellStart"/>
      <w:r w:rsidRPr="001C1741">
        <w:rPr>
          <w:color w:val="000000"/>
          <w:sz w:val="22"/>
          <w:szCs w:val="22"/>
          <w:lang w:val="id-ID"/>
        </w:rPr>
        <w:t>likert</w:t>
      </w:r>
      <w:proofErr w:type="spellEnd"/>
      <w:r w:rsidRPr="001C1741">
        <w:rPr>
          <w:color w:val="000000"/>
          <w:sz w:val="22"/>
          <w:szCs w:val="22"/>
          <w:lang w:val="id-ID"/>
        </w:rPr>
        <w:t xml:space="preserve"> dengan empat skala poin dari 1 (sangat tidak setuju) sampai dengan 4 (sangat setuju). </w:t>
      </w:r>
    </w:p>
    <w:p w14:paraId="6E9816C0" w14:textId="77777777" w:rsidR="00025D57" w:rsidRPr="001C1741" w:rsidRDefault="00025D57" w:rsidP="00BA7053">
      <w:pPr>
        <w:pBdr>
          <w:top w:val="nil"/>
          <w:left w:val="nil"/>
          <w:bottom w:val="nil"/>
          <w:right w:val="nil"/>
          <w:between w:val="nil"/>
        </w:pBdr>
        <w:spacing w:line="276" w:lineRule="auto"/>
        <w:ind w:firstLine="720"/>
        <w:jc w:val="both"/>
        <w:rPr>
          <w:color w:val="000000"/>
          <w:sz w:val="22"/>
          <w:szCs w:val="22"/>
          <w:lang w:val="id-ID"/>
        </w:rPr>
      </w:pPr>
    </w:p>
    <w:p w14:paraId="4D4BC1A0" w14:textId="77777777" w:rsidR="00BA7053" w:rsidRPr="001C1741" w:rsidRDefault="00BA7053" w:rsidP="00BA7053">
      <w:pPr>
        <w:pBdr>
          <w:top w:val="nil"/>
          <w:left w:val="nil"/>
          <w:bottom w:val="nil"/>
          <w:right w:val="nil"/>
          <w:between w:val="nil"/>
        </w:pBdr>
        <w:spacing w:line="276" w:lineRule="auto"/>
        <w:ind w:firstLine="720"/>
        <w:jc w:val="both"/>
        <w:rPr>
          <w:color w:val="000000"/>
          <w:sz w:val="22"/>
          <w:szCs w:val="22"/>
          <w:lang w:val="id-ID"/>
        </w:rPr>
      </w:pPr>
      <w:r w:rsidRPr="001C1741">
        <w:rPr>
          <w:color w:val="000000"/>
          <w:sz w:val="22"/>
          <w:szCs w:val="22"/>
          <w:lang w:val="id-ID"/>
        </w:rPr>
        <w:t>Teknik analisis data yang digunakan dalam penelitian ini adalah regresi linier berganda dengan SPSS.22</w:t>
      </w:r>
      <w:r w:rsidRPr="001C1741">
        <w:rPr>
          <w:sz w:val="22"/>
          <w:szCs w:val="22"/>
          <w:lang w:val="id-ID"/>
        </w:rPr>
        <w:t xml:space="preserve">. Tujuan dari </w:t>
      </w:r>
      <w:proofErr w:type="spellStart"/>
      <w:r w:rsidRPr="001C1741">
        <w:rPr>
          <w:sz w:val="22"/>
          <w:szCs w:val="22"/>
          <w:lang w:val="id-ID"/>
        </w:rPr>
        <w:t>analsis</w:t>
      </w:r>
      <w:proofErr w:type="spellEnd"/>
      <w:r w:rsidRPr="001C1741">
        <w:rPr>
          <w:sz w:val="22"/>
          <w:szCs w:val="22"/>
          <w:lang w:val="id-ID"/>
        </w:rPr>
        <w:t xml:space="preserve"> regresi linear berganda adalah untuk mengetahui hubungan lebih dari 2 variabel penelitian </w:t>
      </w:r>
      <w:proofErr w:type="spellStart"/>
      <w:r w:rsidRPr="001C1741">
        <w:rPr>
          <w:sz w:val="22"/>
          <w:szCs w:val="22"/>
          <w:lang w:val="id-ID"/>
        </w:rPr>
        <w:t>aserta</w:t>
      </w:r>
      <w:proofErr w:type="spellEnd"/>
      <w:r w:rsidRPr="001C1741">
        <w:rPr>
          <w:sz w:val="22"/>
          <w:szCs w:val="22"/>
          <w:lang w:val="id-ID"/>
        </w:rPr>
        <w:t xml:space="preserve"> mengenali seberapa besar kemampuan perkiraan variabel bebas kepada variabel terbatas </w:t>
      </w:r>
      <w:r w:rsidRPr="001C1741">
        <w:rPr>
          <w:b/>
          <w:bCs/>
          <w:sz w:val="22"/>
          <w:szCs w:val="22"/>
          <w:lang w:val="id-ID"/>
        </w:rPr>
        <w:fldChar w:fldCharType="begin" w:fldLock="1"/>
      </w:r>
      <w:r w:rsidRPr="001C1741">
        <w:rPr>
          <w:b/>
          <w:bCs/>
          <w:sz w:val="22"/>
          <w:szCs w:val="22"/>
          <w:lang w:val="id-ID"/>
        </w:rPr>
        <w:instrText>ADDIN CSL_CITATION {"citationItems":[{"id":"ITEM-1","itemData":{"author":[{"dropping-particle":"","family":"Yudiaatmaja","given":"Fridayana","non-dropping-particle":"","parse-names":false,"suffix":""}],"editor":[{"dropping-particle":"","family":"IKAPI","given":"Anggota","non-dropping-particle":"","parse-names":false,"suffix":""}],"id":"ITEM-1","issued":{"date-parts":[["2013"]]},"publisher":"Gramedia Pustaka Utama","publisher-place":"Jakarta","title":"Analisis Regresi dengan Menggunakan Aplikasi Komputer Statistik SPSS (1. ed)","type":"book"},"uris":["http://www.mendeley.com/documents/?uuid=01c3e06d-f033-4c20-a672-794294b48310"]}],"mendeley":{"formattedCitation":"(Yudiaatmaja, 2013)","manualFormatting":"(Yudiaatmaja, 2013)","plainTextFormattedCitation":"(Yudiaatmaja, 2013)","previouslyFormattedCitation":"(Yudiaatmaja, 2013)"},"properties":{"noteIndex":0},"schema":"https://github.com/citation-style-language/schema/raw/master/csl-citation.json"}</w:instrText>
      </w:r>
      <w:r w:rsidRPr="001C1741">
        <w:rPr>
          <w:b/>
          <w:bCs/>
          <w:sz w:val="22"/>
          <w:szCs w:val="22"/>
          <w:lang w:val="id-ID"/>
        </w:rPr>
        <w:fldChar w:fldCharType="separate"/>
      </w:r>
      <w:r w:rsidRPr="001C1741">
        <w:rPr>
          <w:bCs/>
          <w:noProof/>
          <w:sz w:val="22"/>
          <w:szCs w:val="22"/>
          <w:lang w:val="id-ID"/>
        </w:rPr>
        <w:t>(Yudiaatmaja, 2013)</w:t>
      </w:r>
      <w:r w:rsidRPr="001C1741">
        <w:rPr>
          <w:b/>
          <w:bCs/>
          <w:sz w:val="22"/>
          <w:szCs w:val="22"/>
          <w:lang w:val="id-ID"/>
        </w:rPr>
        <w:fldChar w:fldCharType="end"/>
      </w:r>
      <w:r w:rsidRPr="001C1741">
        <w:rPr>
          <w:sz w:val="22"/>
          <w:szCs w:val="22"/>
          <w:lang w:val="id-ID"/>
        </w:rPr>
        <w:t>.</w:t>
      </w:r>
    </w:p>
    <w:p w14:paraId="6E4FF695" w14:textId="77777777" w:rsidR="00BA7053" w:rsidRPr="00041F9F" w:rsidRDefault="00BA7053" w:rsidP="00BA7053">
      <w:pPr>
        <w:numPr>
          <w:ilvl w:val="0"/>
          <w:numId w:val="1"/>
        </w:numPr>
        <w:pBdr>
          <w:top w:val="nil"/>
          <w:left w:val="nil"/>
          <w:bottom w:val="nil"/>
          <w:right w:val="nil"/>
          <w:between w:val="nil"/>
        </w:pBdr>
        <w:spacing w:line="276" w:lineRule="auto"/>
        <w:jc w:val="center"/>
        <w:rPr>
          <w:b/>
          <w:color w:val="000000" w:themeColor="text1"/>
        </w:rPr>
      </w:pPr>
    </w:p>
    <w:p w14:paraId="61691FAE" w14:textId="5BADAF45" w:rsidR="00BA7053" w:rsidRPr="00041F9F" w:rsidRDefault="00BA7053" w:rsidP="00025D57">
      <w:pPr>
        <w:pBdr>
          <w:top w:val="nil"/>
          <w:left w:val="nil"/>
          <w:bottom w:val="nil"/>
          <w:right w:val="nil"/>
          <w:between w:val="nil"/>
        </w:pBdr>
        <w:spacing w:line="276" w:lineRule="auto"/>
        <w:rPr>
          <w:b/>
          <w:color w:val="000000" w:themeColor="text1"/>
        </w:rPr>
      </w:pPr>
      <w:r w:rsidRPr="00041F9F">
        <w:rPr>
          <w:b/>
          <w:color w:val="000000" w:themeColor="text1"/>
        </w:rPr>
        <w:lastRenderedPageBreak/>
        <w:t>Hasil</w:t>
      </w:r>
    </w:p>
    <w:p w14:paraId="2E134180" w14:textId="33C4A14B" w:rsidR="00025D57" w:rsidRDefault="00BA7053" w:rsidP="00025D57">
      <w:pPr>
        <w:widowControl w:val="0"/>
        <w:spacing w:line="276" w:lineRule="auto"/>
        <w:ind w:firstLine="720"/>
        <w:jc w:val="both"/>
        <w:rPr>
          <w:iCs/>
          <w:color w:val="000000" w:themeColor="text1"/>
          <w:sz w:val="22"/>
          <w:szCs w:val="22"/>
          <w:lang w:val="id-ID"/>
        </w:rPr>
      </w:pPr>
      <w:r w:rsidRPr="001C1741">
        <w:rPr>
          <w:iCs/>
          <w:color w:val="000000" w:themeColor="text1"/>
          <w:sz w:val="22"/>
          <w:szCs w:val="22"/>
          <w:lang w:val="id-ID"/>
        </w:rPr>
        <w:t xml:space="preserve">Penelitian ini dilakukan terhadap total 370 mahasiswa Universitas </w:t>
      </w:r>
      <w:proofErr w:type="spellStart"/>
      <w:r w:rsidRPr="001C1741">
        <w:rPr>
          <w:iCs/>
          <w:color w:val="000000" w:themeColor="text1"/>
          <w:sz w:val="22"/>
          <w:szCs w:val="22"/>
          <w:lang w:val="id-ID"/>
        </w:rPr>
        <w:t>Muhammadiyah</w:t>
      </w:r>
      <w:proofErr w:type="spellEnd"/>
      <w:r w:rsidRPr="001C1741">
        <w:rPr>
          <w:iCs/>
          <w:color w:val="000000" w:themeColor="text1"/>
          <w:sz w:val="22"/>
          <w:szCs w:val="22"/>
          <w:lang w:val="id-ID"/>
        </w:rPr>
        <w:t xml:space="preserve"> Sidoarjo yang terdiri dari 165 mahasiswa laki-laki dengan </w:t>
      </w:r>
      <w:proofErr w:type="spellStart"/>
      <w:r w:rsidRPr="001C1741">
        <w:rPr>
          <w:iCs/>
          <w:color w:val="000000" w:themeColor="text1"/>
          <w:sz w:val="22"/>
          <w:szCs w:val="22"/>
          <w:lang w:val="id-ID"/>
        </w:rPr>
        <w:t>presentase</w:t>
      </w:r>
      <w:proofErr w:type="spellEnd"/>
      <w:r w:rsidRPr="001C1741">
        <w:rPr>
          <w:iCs/>
          <w:color w:val="000000" w:themeColor="text1"/>
          <w:sz w:val="22"/>
          <w:szCs w:val="22"/>
          <w:lang w:val="id-ID"/>
        </w:rPr>
        <w:t xml:space="preserve"> 45% dan 205 mahasiswa perempuan dengan </w:t>
      </w:r>
      <w:proofErr w:type="spellStart"/>
      <w:r w:rsidRPr="001C1741">
        <w:rPr>
          <w:iCs/>
          <w:color w:val="000000" w:themeColor="text1"/>
          <w:sz w:val="22"/>
          <w:szCs w:val="22"/>
          <w:lang w:val="id-ID"/>
        </w:rPr>
        <w:t>presentase</w:t>
      </w:r>
      <w:proofErr w:type="spellEnd"/>
      <w:r w:rsidRPr="001C1741">
        <w:rPr>
          <w:iCs/>
          <w:color w:val="000000" w:themeColor="text1"/>
          <w:sz w:val="22"/>
          <w:szCs w:val="22"/>
          <w:lang w:val="id-ID"/>
        </w:rPr>
        <w:t xml:space="preserve"> 55%. Responden penelitian berusia 20 tahun hingga 27 tahun dengan mayoritas usia 20 tahun hingga 22 tahun sebanyak 212 mahasiswa dengan </w:t>
      </w:r>
      <w:proofErr w:type="spellStart"/>
      <w:r w:rsidRPr="001C1741">
        <w:rPr>
          <w:iCs/>
          <w:color w:val="000000" w:themeColor="text1"/>
          <w:sz w:val="22"/>
          <w:szCs w:val="22"/>
          <w:lang w:val="id-ID"/>
        </w:rPr>
        <w:t>presentase</w:t>
      </w:r>
      <w:proofErr w:type="spellEnd"/>
      <w:r w:rsidRPr="001C1741">
        <w:rPr>
          <w:iCs/>
          <w:color w:val="000000" w:themeColor="text1"/>
          <w:sz w:val="22"/>
          <w:szCs w:val="22"/>
          <w:lang w:val="id-ID"/>
        </w:rPr>
        <w:t xml:space="preserve"> 57% sebagaimana terlihat pada tabel hasil uji deskriptif. </w:t>
      </w:r>
    </w:p>
    <w:p w14:paraId="755A4315" w14:textId="77777777" w:rsidR="00025D57" w:rsidRPr="001C1741" w:rsidRDefault="00025D57" w:rsidP="00025D57">
      <w:pPr>
        <w:widowControl w:val="0"/>
        <w:spacing w:line="276" w:lineRule="auto"/>
        <w:ind w:firstLine="720"/>
        <w:jc w:val="both"/>
        <w:rPr>
          <w:iCs/>
          <w:color w:val="000000" w:themeColor="text1"/>
          <w:sz w:val="22"/>
          <w:szCs w:val="22"/>
          <w:lang w:val="id-ID"/>
        </w:rPr>
      </w:pPr>
    </w:p>
    <w:p w14:paraId="7B50EBEA" w14:textId="77777777" w:rsidR="00BA7053" w:rsidRPr="001C1741" w:rsidRDefault="00BA7053" w:rsidP="00BA7053">
      <w:pPr>
        <w:widowControl w:val="0"/>
        <w:spacing w:line="276" w:lineRule="auto"/>
        <w:ind w:firstLine="720"/>
        <w:jc w:val="both"/>
        <w:rPr>
          <w:iCs/>
          <w:color w:val="000000" w:themeColor="text1"/>
          <w:sz w:val="22"/>
          <w:szCs w:val="22"/>
          <w:lang w:val="id-ID"/>
        </w:rPr>
      </w:pPr>
      <w:r w:rsidRPr="001C1741">
        <w:rPr>
          <w:iCs/>
          <w:color w:val="000000" w:themeColor="text1"/>
          <w:sz w:val="22"/>
          <w:szCs w:val="22"/>
          <w:lang w:val="id-ID"/>
        </w:rPr>
        <w:t>Berdasarkan hasil uji deskriptif dapat disimpulkan bahwa terdapat 247 subjek (67%) yang memiliki motivasi belajar sedang, Sementara pada kategorisasi konsep diri terdapat 285 subjek (77%) yang memiliki konsep diri sedang. Sedangkan pada kategorisasi dukungan sosial, terdapat 219 subjek (59%) yang memiliki dukungan sosial yang sedang.</w:t>
      </w:r>
    </w:p>
    <w:p w14:paraId="6A7757DB" w14:textId="77777777" w:rsidR="00BA7053" w:rsidRPr="00741390" w:rsidRDefault="00BA7053" w:rsidP="00BA7053">
      <w:pPr>
        <w:widowControl w:val="0"/>
        <w:spacing w:line="200" w:lineRule="auto"/>
        <w:jc w:val="center"/>
        <w:rPr>
          <w:b/>
          <w:bCs/>
          <w:sz w:val="20"/>
          <w:szCs w:val="20"/>
          <w:lang w:val="id-ID"/>
        </w:rPr>
      </w:pPr>
      <w:r w:rsidRPr="00041F9F">
        <w:rPr>
          <w:b/>
          <w:bCs/>
          <w:i/>
          <w:iCs/>
          <w:sz w:val="20"/>
          <w:szCs w:val="20"/>
          <w:lang w:val="id-ID"/>
        </w:rPr>
        <w:t>Tabel 1.</w:t>
      </w:r>
      <w:r>
        <w:rPr>
          <w:b/>
          <w:bCs/>
          <w:i/>
          <w:iCs/>
          <w:sz w:val="20"/>
          <w:szCs w:val="20"/>
          <w:lang w:val="id-ID"/>
        </w:rPr>
        <w:t xml:space="preserve"> </w:t>
      </w:r>
      <w:r w:rsidRPr="001443AB">
        <w:rPr>
          <w:b/>
          <w:bCs/>
          <w:sz w:val="20"/>
          <w:szCs w:val="20"/>
          <w:lang w:val="id-ID"/>
        </w:rPr>
        <w:t>Hasil</w:t>
      </w:r>
      <w:r>
        <w:rPr>
          <w:b/>
          <w:bCs/>
          <w:i/>
          <w:iCs/>
          <w:sz w:val="20"/>
          <w:szCs w:val="20"/>
          <w:lang w:val="id-ID"/>
        </w:rPr>
        <w:t xml:space="preserve"> </w:t>
      </w:r>
      <w:r>
        <w:rPr>
          <w:b/>
          <w:bCs/>
          <w:sz w:val="20"/>
          <w:szCs w:val="20"/>
          <w:lang w:val="id-ID"/>
        </w:rPr>
        <w:t>Uji Deskriptif</w:t>
      </w:r>
    </w:p>
    <w:tbl>
      <w:tblPr>
        <w:tblStyle w:val="KisiTabel"/>
        <w:tblW w:w="9468" w:type="dxa"/>
        <w:tblInd w:w="108" w:type="dxa"/>
        <w:tblLook w:val="04A0" w:firstRow="1" w:lastRow="0" w:firstColumn="1" w:lastColumn="0" w:noHBand="0" w:noVBand="1"/>
      </w:tblPr>
      <w:tblGrid>
        <w:gridCol w:w="1259"/>
        <w:gridCol w:w="1367"/>
        <w:gridCol w:w="1367"/>
        <w:gridCol w:w="1367"/>
        <w:gridCol w:w="1368"/>
        <w:gridCol w:w="1368"/>
        <w:gridCol w:w="1372"/>
      </w:tblGrid>
      <w:tr w:rsidR="00BA7053" w:rsidRPr="00041F9F" w14:paraId="6B599EAF" w14:textId="77777777" w:rsidTr="00711D86">
        <w:trPr>
          <w:trHeight w:val="362"/>
        </w:trPr>
        <w:tc>
          <w:tcPr>
            <w:tcW w:w="1259" w:type="dxa"/>
            <w:vMerge w:val="restart"/>
            <w:tcBorders>
              <w:right w:val="nil"/>
            </w:tcBorders>
            <w:vAlign w:val="center"/>
          </w:tcPr>
          <w:p w14:paraId="7F726377" w14:textId="77777777" w:rsidR="00BA7053" w:rsidRPr="00041F9F" w:rsidRDefault="00BA7053" w:rsidP="004855D5">
            <w:pPr>
              <w:widowControl w:val="0"/>
              <w:spacing w:line="200" w:lineRule="auto"/>
              <w:jc w:val="center"/>
              <w:rPr>
                <w:b/>
                <w:bCs/>
                <w:iCs/>
                <w:color w:val="000000" w:themeColor="text1"/>
                <w:sz w:val="20"/>
                <w:szCs w:val="20"/>
                <w:lang w:val="id-ID"/>
              </w:rPr>
            </w:pPr>
            <w:r w:rsidRPr="00041F9F">
              <w:rPr>
                <w:b/>
                <w:bCs/>
                <w:iCs/>
                <w:color w:val="000000" w:themeColor="text1"/>
                <w:sz w:val="20"/>
                <w:szCs w:val="20"/>
                <w:lang w:val="id-ID"/>
              </w:rPr>
              <w:t>Kategori</w:t>
            </w:r>
          </w:p>
        </w:tc>
        <w:tc>
          <w:tcPr>
            <w:tcW w:w="8209" w:type="dxa"/>
            <w:gridSpan w:val="6"/>
            <w:tcBorders>
              <w:left w:val="nil"/>
              <w:bottom w:val="single" w:sz="4" w:space="0" w:color="auto"/>
            </w:tcBorders>
            <w:vAlign w:val="center"/>
          </w:tcPr>
          <w:p w14:paraId="625ED68C" w14:textId="77777777" w:rsidR="00BA7053" w:rsidRPr="00041F9F" w:rsidRDefault="00BA7053" w:rsidP="004855D5">
            <w:pPr>
              <w:widowControl w:val="0"/>
              <w:spacing w:line="200" w:lineRule="auto"/>
              <w:jc w:val="center"/>
              <w:rPr>
                <w:b/>
                <w:bCs/>
                <w:iCs/>
                <w:color w:val="000000" w:themeColor="text1"/>
                <w:sz w:val="20"/>
                <w:szCs w:val="20"/>
                <w:lang w:val="id-ID"/>
              </w:rPr>
            </w:pPr>
            <w:r w:rsidRPr="00041F9F">
              <w:rPr>
                <w:b/>
                <w:bCs/>
                <w:iCs/>
                <w:color w:val="000000" w:themeColor="text1"/>
                <w:sz w:val="20"/>
                <w:szCs w:val="20"/>
                <w:lang w:val="id-ID"/>
              </w:rPr>
              <w:t>Responden Penelitian</w:t>
            </w:r>
          </w:p>
        </w:tc>
      </w:tr>
      <w:tr w:rsidR="00BA7053" w:rsidRPr="00041F9F" w14:paraId="7630AA27" w14:textId="77777777" w:rsidTr="00711D86">
        <w:trPr>
          <w:trHeight w:val="345"/>
        </w:trPr>
        <w:tc>
          <w:tcPr>
            <w:tcW w:w="1259" w:type="dxa"/>
            <w:vMerge/>
            <w:tcBorders>
              <w:right w:val="nil"/>
            </w:tcBorders>
            <w:vAlign w:val="center"/>
          </w:tcPr>
          <w:p w14:paraId="68299A01" w14:textId="77777777" w:rsidR="00BA7053" w:rsidRPr="00041F9F" w:rsidRDefault="00BA7053" w:rsidP="004855D5">
            <w:pPr>
              <w:widowControl w:val="0"/>
              <w:spacing w:line="200" w:lineRule="auto"/>
              <w:jc w:val="center"/>
              <w:rPr>
                <w:b/>
                <w:bCs/>
                <w:iCs/>
                <w:color w:val="000000" w:themeColor="text1"/>
                <w:sz w:val="20"/>
                <w:szCs w:val="20"/>
                <w:lang w:val="id-ID"/>
              </w:rPr>
            </w:pPr>
          </w:p>
        </w:tc>
        <w:tc>
          <w:tcPr>
            <w:tcW w:w="2734" w:type="dxa"/>
            <w:gridSpan w:val="2"/>
            <w:tcBorders>
              <w:left w:val="nil"/>
              <w:bottom w:val="single" w:sz="4" w:space="0" w:color="auto"/>
              <w:right w:val="nil"/>
            </w:tcBorders>
            <w:vAlign w:val="center"/>
          </w:tcPr>
          <w:p w14:paraId="1F061113" w14:textId="77777777" w:rsidR="00BA7053" w:rsidRPr="00041F9F" w:rsidRDefault="00BA7053" w:rsidP="004855D5">
            <w:pPr>
              <w:widowControl w:val="0"/>
              <w:spacing w:line="200" w:lineRule="auto"/>
              <w:jc w:val="center"/>
              <w:rPr>
                <w:b/>
                <w:bCs/>
                <w:iCs/>
                <w:color w:val="000000" w:themeColor="text1"/>
                <w:sz w:val="20"/>
                <w:szCs w:val="20"/>
                <w:lang w:val="id-ID"/>
              </w:rPr>
            </w:pPr>
            <w:r w:rsidRPr="00041F9F">
              <w:rPr>
                <w:b/>
                <w:bCs/>
                <w:iCs/>
                <w:color w:val="000000" w:themeColor="text1"/>
                <w:sz w:val="20"/>
                <w:szCs w:val="20"/>
                <w:lang w:val="id-ID"/>
              </w:rPr>
              <w:t>Motivasi Belajar</w:t>
            </w:r>
          </w:p>
        </w:tc>
        <w:tc>
          <w:tcPr>
            <w:tcW w:w="2735" w:type="dxa"/>
            <w:gridSpan w:val="2"/>
            <w:tcBorders>
              <w:left w:val="nil"/>
              <w:bottom w:val="single" w:sz="4" w:space="0" w:color="auto"/>
              <w:right w:val="nil"/>
            </w:tcBorders>
            <w:vAlign w:val="center"/>
          </w:tcPr>
          <w:p w14:paraId="46C9D148" w14:textId="77777777" w:rsidR="00BA7053" w:rsidRPr="00041F9F" w:rsidRDefault="00BA7053" w:rsidP="004855D5">
            <w:pPr>
              <w:widowControl w:val="0"/>
              <w:spacing w:line="200" w:lineRule="auto"/>
              <w:jc w:val="center"/>
              <w:rPr>
                <w:b/>
                <w:bCs/>
                <w:iCs/>
                <w:color w:val="000000" w:themeColor="text1"/>
                <w:sz w:val="20"/>
                <w:szCs w:val="20"/>
                <w:lang w:val="id-ID"/>
              </w:rPr>
            </w:pPr>
            <w:r w:rsidRPr="00041F9F">
              <w:rPr>
                <w:b/>
                <w:bCs/>
                <w:iCs/>
                <w:color w:val="000000" w:themeColor="text1"/>
                <w:sz w:val="20"/>
                <w:szCs w:val="20"/>
                <w:lang w:val="id-ID"/>
              </w:rPr>
              <w:t>Konsep Diri</w:t>
            </w:r>
          </w:p>
        </w:tc>
        <w:tc>
          <w:tcPr>
            <w:tcW w:w="2740" w:type="dxa"/>
            <w:gridSpan w:val="2"/>
            <w:tcBorders>
              <w:left w:val="nil"/>
              <w:bottom w:val="single" w:sz="4" w:space="0" w:color="auto"/>
            </w:tcBorders>
            <w:vAlign w:val="center"/>
          </w:tcPr>
          <w:p w14:paraId="476E86A8" w14:textId="77777777" w:rsidR="00BA7053" w:rsidRPr="00041F9F" w:rsidRDefault="00BA7053" w:rsidP="004855D5">
            <w:pPr>
              <w:widowControl w:val="0"/>
              <w:spacing w:line="200" w:lineRule="auto"/>
              <w:jc w:val="center"/>
              <w:rPr>
                <w:b/>
                <w:bCs/>
                <w:iCs/>
                <w:color w:val="000000" w:themeColor="text1"/>
                <w:sz w:val="20"/>
                <w:szCs w:val="20"/>
                <w:lang w:val="id-ID"/>
              </w:rPr>
            </w:pPr>
            <w:r w:rsidRPr="00041F9F">
              <w:rPr>
                <w:b/>
                <w:bCs/>
                <w:iCs/>
                <w:color w:val="000000" w:themeColor="text1"/>
                <w:sz w:val="20"/>
                <w:szCs w:val="20"/>
                <w:lang w:val="id-ID"/>
              </w:rPr>
              <w:t>Dukungan Sosial</w:t>
            </w:r>
          </w:p>
        </w:tc>
      </w:tr>
      <w:tr w:rsidR="00BA7053" w:rsidRPr="00041F9F" w14:paraId="1D000FBD" w14:textId="77777777" w:rsidTr="00711D86">
        <w:trPr>
          <w:trHeight w:val="740"/>
        </w:trPr>
        <w:tc>
          <w:tcPr>
            <w:tcW w:w="1259" w:type="dxa"/>
            <w:vMerge/>
            <w:tcBorders>
              <w:bottom w:val="single" w:sz="4" w:space="0" w:color="auto"/>
              <w:right w:val="nil"/>
            </w:tcBorders>
            <w:vAlign w:val="center"/>
          </w:tcPr>
          <w:p w14:paraId="43FC932D" w14:textId="77777777" w:rsidR="00BA7053" w:rsidRPr="00041F9F" w:rsidRDefault="00BA7053" w:rsidP="004855D5">
            <w:pPr>
              <w:widowControl w:val="0"/>
              <w:spacing w:line="200" w:lineRule="auto"/>
              <w:jc w:val="center"/>
              <w:rPr>
                <w:b/>
                <w:bCs/>
                <w:iCs/>
                <w:color w:val="000000" w:themeColor="text1"/>
                <w:sz w:val="20"/>
                <w:szCs w:val="20"/>
                <w:lang w:val="id-ID"/>
              </w:rPr>
            </w:pPr>
          </w:p>
        </w:tc>
        <w:tc>
          <w:tcPr>
            <w:tcW w:w="1367" w:type="dxa"/>
            <w:tcBorders>
              <w:top w:val="single" w:sz="4" w:space="0" w:color="auto"/>
              <w:left w:val="nil"/>
              <w:bottom w:val="single" w:sz="4" w:space="0" w:color="auto"/>
              <w:right w:val="nil"/>
            </w:tcBorders>
            <w:vAlign w:val="center"/>
          </w:tcPr>
          <w:p w14:paraId="4BA70CAC" w14:textId="77777777" w:rsidR="00BA7053" w:rsidRPr="00041F9F" w:rsidRDefault="00BA7053" w:rsidP="004855D5">
            <w:pPr>
              <w:widowControl w:val="0"/>
              <w:spacing w:line="200" w:lineRule="auto"/>
              <w:jc w:val="center"/>
              <w:rPr>
                <w:b/>
                <w:bCs/>
                <w:iCs/>
                <w:color w:val="000000" w:themeColor="text1"/>
                <w:sz w:val="20"/>
                <w:szCs w:val="20"/>
                <w:lang w:val="id-ID"/>
              </w:rPr>
            </w:pPr>
            <w:r w:rsidRPr="00041F9F">
              <w:rPr>
                <w:b/>
                <w:bCs/>
                <w:iCs/>
                <w:color w:val="000000" w:themeColor="text1"/>
                <w:sz w:val="20"/>
                <w:szCs w:val="20"/>
                <w:lang w:val="id-ID"/>
              </w:rPr>
              <w:t>Jumlah Responden</w:t>
            </w:r>
          </w:p>
        </w:tc>
        <w:tc>
          <w:tcPr>
            <w:tcW w:w="1366" w:type="dxa"/>
            <w:tcBorders>
              <w:top w:val="single" w:sz="4" w:space="0" w:color="auto"/>
              <w:left w:val="nil"/>
              <w:bottom w:val="single" w:sz="4" w:space="0" w:color="auto"/>
              <w:right w:val="nil"/>
            </w:tcBorders>
            <w:vAlign w:val="center"/>
          </w:tcPr>
          <w:p w14:paraId="629E0ED4" w14:textId="77777777" w:rsidR="00BA7053" w:rsidRPr="00041F9F" w:rsidRDefault="00BA7053" w:rsidP="004855D5">
            <w:pPr>
              <w:widowControl w:val="0"/>
              <w:spacing w:line="200" w:lineRule="auto"/>
              <w:jc w:val="center"/>
              <w:rPr>
                <w:b/>
                <w:bCs/>
                <w:iCs/>
                <w:color w:val="000000" w:themeColor="text1"/>
                <w:sz w:val="20"/>
                <w:szCs w:val="20"/>
                <w:lang w:val="id-ID"/>
              </w:rPr>
            </w:pPr>
            <w:proofErr w:type="spellStart"/>
            <w:r w:rsidRPr="00041F9F">
              <w:rPr>
                <w:b/>
                <w:bCs/>
                <w:iCs/>
                <w:color w:val="000000" w:themeColor="text1"/>
                <w:sz w:val="20"/>
                <w:szCs w:val="20"/>
                <w:lang w:val="id-ID"/>
              </w:rPr>
              <w:t>Presentase</w:t>
            </w:r>
            <w:proofErr w:type="spellEnd"/>
            <w:r w:rsidRPr="00041F9F">
              <w:rPr>
                <w:b/>
                <w:bCs/>
                <w:iCs/>
                <w:color w:val="000000" w:themeColor="text1"/>
                <w:sz w:val="20"/>
                <w:szCs w:val="20"/>
                <w:lang w:val="id-ID"/>
              </w:rPr>
              <w:t xml:space="preserve"> </w:t>
            </w:r>
          </w:p>
        </w:tc>
        <w:tc>
          <w:tcPr>
            <w:tcW w:w="1367" w:type="dxa"/>
            <w:tcBorders>
              <w:top w:val="single" w:sz="4" w:space="0" w:color="auto"/>
              <w:left w:val="nil"/>
              <w:bottom w:val="single" w:sz="4" w:space="0" w:color="auto"/>
              <w:right w:val="nil"/>
            </w:tcBorders>
            <w:vAlign w:val="center"/>
          </w:tcPr>
          <w:p w14:paraId="64ABCDE1" w14:textId="77777777" w:rsidR="00BA7053" w:rsidRPr="00041F9F" w:rsidRDefault="00BA7053" w:rsidP="004855D5">
            <w:pPr>
              <w:widowControl w:val="0"/>
              <w:spacing w:line="200" w:lineRule="auto"/>
              <w:jc w:val="center"/>
              <w:rPr>
                <w:b/>
                <w:bCs/>
                <w:iCs/>
                <w:color w:val="000000" w:themeColor="text1"/>
                <w:sz w:val="20"/>
                <w:szCs w:val="20"/>
                <w:lang w:val="id-ID"/>
              </w:rPr>
            </w:pPr>
            <w:r w:rsidRPr="00041F9F">
              <w:rPr>
                <w:b/>
                <w:bCs/>
                <w:iCs/>
                <w:color w:val="000000" w:themeColor="text1"/>
                <w:sz w:val="20"/>
                <w:szCs w:val="20"/>
                <w:lang w:val="id-ID"/>
              </w:rPr>
              <w:t>Jumalah Responden</w:t>
            </w:r>
          </w:p>
        </w:tc>
        <w:tc>
          <w:tcPr>
            <w:tcW w:w="1367" w:type="dxa"/>
            <w:tcBorders>
              <w:top w:val="single" w:sz="4" w:space="0" w:color="auto"/>
              <w:left w:val="nil"/>
              <w:bottom w:val="single" w:sz="4" w:space="0" w:color="auto"/>
              <w:right w:val="nil"/>
            </w:tcBorders>
            <w:vAlign w:val="center"/>
          </w:tcPr>
          <w:p w14:paraId="2E061C09" w14:textId="77777777" w:rsidR="00BA7053" w:rsidRPr="00041F9F" w:rsidRDefault="00BA7053" w:rsidP="004855D5">
            <w:pPr>
              <w:widowControl w:val="0"/>
              <w:spacing w:line="200" w:lineRule="auto"/>
              <w:jc w:val="center"/>
              <w:rPr>
                <w:b/>
                <w:bCs/>
                <w:iCs/>
                <w:color w:val="000000" w:themeColor="text1"/>
                <w:sz w:val="20"/>
                <w:szCs w:val="20"/>
                <w:lang w:val="id-ID"/>
              </w:rPr>
            </w:pPr>
            <w:proofErr w:type="spellStart"/>
            <w:r w:rsidRPr="00041F9F">
              <w:rPr>
                <w:b/>
                <w:bCs/>
                <w:iCs/>
                <w:color w:val="000000" w:themeColor="text1"/>
                <w:sz w:val="20"/>
                <w:szCs w:val="20"/>
                <w:lang w:val="id-ID"/>
              </w:rPr>
              <w:t>Presentase</w:t>
            </w:r>
            <w:proofErr w:type="spellEnd"/>
          </w:p>
        </w:tc>
        <w:tc>
          <w:tcPr>
            <w:tcW w:w="1368" w:type="dxa"/>
            <w:tcBorders>
              <w:top w:val="single" w:sz="4" w:space="0" w:color="auto"/>
              <w:left w:val="nil"/>
              <w:bottom w:val="single" w:sz="4" w:space="0" w:color="auto"/>
              <w:right w:val="nil"/>
            </w:tcBorders>
            <w:vAlign w:val="center"/>
          </w:tcPr>
          <w:p w14:paraId="3B6E634E" w14:textId="77777777" w:rsidR="00BA7053" w:rsidRPr="00041F9F" w:rsidRDefault="00BA7053" w:rsidP="004855D5">
            <w:pPr>
              <w:widowControl w:val="0"/>
              <w:spacing w:line="200" w:lineRule="auto"/>
              <w:jc w:val="center"/>
              <w:rPr>
                <w:b/>
                <w:bCs/>
                <w:iCs/>
                <w:color w:val="000000" w:themeColor="text1"/>
                <w:sz w:val="20"/>
                <w:szCs w:val="20"/>
                <w:lang w:val="id-ID"/>
              </w:rPr>
            </w:pPr>
            <w:r w:rsidRPr="00041F9F">
              <w:rPr>
                <w:b/>
                <w:bCs/>
                <w:iCs/>
                <w:color w:val="000000" w:themeColor="text1"/>
                <w:sz w:val="20"/>
                <w:szCs w:val="20"/>
                <w:lang w:val="id-ID"/>
              </w:rPr>
              <w:t>Jumlah Responden</w:t>
            </w:r>
          </w:p>
        </w:tc>
        <w:tc>
          <w:tcPr>
            <w:tcW w:w="1371" w:type="dxa"/>
            <w:tcBorders>
              <w:top w:val="single" w:sz="4" w:space="0" w:color="auto"/>
              <w:left w:val="nil"/>
              <w:bottom w:val="single" w:sz="4" w:space="0" w:color="auto"/>
            </w:tcBorders>
            <w:vAlign w:val="center"/>
          </w:tcPr>
          <w:p w14:paraId="14E47F9B" w14:textId="77777777" w:rsidR="00BA7053" w:rsidRPr="00041F9F" w:rsidRDefault="00BA7053" w:rsidP="004855D5">
            <w:pPr>
              <w:widowControl w:val="0"/>
              <w:spacing w:line="200" w:lineRule="auto"/>
              <w:jc w:val="center"/>
              <w:rPr>
                <w:b/>
                <w:bCs/>
                <w:iCs/>
                <w:color w:val="000000" w:themeColor="text1"/>
                <w:sz w:val="20"/>
                <w:szCs w:val="20"/>
                <w:lang w:val="id-ID"/>
              </w:rPr>
            </w:pPr>
            <w:proofErr w:type="spellStart"/>
            <w:r w:rsidRPr="00041F9F">
              <w:rPr>
                <w:b/>
                <w:bCs/>
                <w:iCs/>
                <w:color w:val="000000" w:themeColor="text1"/>
                <w:sz w:val="20"/>
                <w:szCs w:val="20"/>
                <w:lang w:val="id-ID"/>
              </w:rPr>
              <w:t>Presentase</w:t>
            </w:r>
            <w:proofErr w:type="spellEnd"/>
            <w:r w:rsidRPr="00041F9F">
              <w:rPr>
                <w:b/>
                <w:bCs/>
                <w:iCs/>
                <w:color w:val="000000" w:themeColor="text1"/>
                <w:sz w:val="20"/>
                <w:szCs w:val="20"/>
                <w:lang w:val="id-ID"/>
              </w:rPr>
              <w:t xml:space="preserve"> </w:t>
            </w:r>
          </w:p>
        </w:tc>
      </w:tr>
      <w:tr w:rsidR="00BA7053" w:rsidRPr="00041F9F" w14:paraId="110B59AB" w14:textId="77777777" w:rsidTr="00711D86">
        <w:trPr>
          <w:trHeight w:val="345"/>
        </w:trPr>
        <w:tc>
          <w:tcPr>
            <w:tcW w:w="1259" w:type="dxa"/>
            <w:tcBorders>
              <w:bottom w:val="nil"/>
              <w:right w:val="nil"/>
            </w:tcBorders>
            <w:vAlign w:val="center"/>
          </w:tcPr>
          <w:p w14:paraId="26688281" w14:textId="77777777" w:rsidR="00BA7053" w:rsidRPr="00041F9F" w:rsidRDefault="00BA7053" w:rsidP="004855D5">
            <w:pPr>
              <w:widowControl w:val="0"/>
              <w:spacing w:line="200" w:lineRule="auto"/>
              <w:rPr>
                <w:b/>
                <w:bCs/>
                <w:iCs/>
                <w:color w:val="000000" w:themeColor="text1"/>
                <w:sz w:val="20"/>
                <w:szCs w:val="20"/>
                <w:lang w:val="id-ID"/>
              </w:rPr>
            </w:pPr>
            <w:r w:rsidRPr="00041F9F">
              <w:rPr>
                <w:b/>
                <w:bCs/>
                <w:iCs/>
                <w:color w:val="000000" w:themeColor="text1"/>
                <w:sz w:val="20"/>
                <w:szCs w:val="20"/>
                <w:lang w:val="id-ID"/>
              </w:rPr>
              <w:t xml:space="preserve">Rendah </w:t>
            </w:r>
          </w:p>
        </w:tc>
        <w:tc>
          <w:tcPr>
            <w:tcW w:w="1367" w:type="dxa"/>
            <w:tcBorders>
              <w:left w:val="nil"/>
              <w:bottom w:val="nil"/>
              <w:right w:val="nil"/>
            </w:tcBorders>
            <w:vAlign w:val="center"/>
          </w:tcPr>
          <w:p w14:paraId="12635539" w14:textId="77777777" w:rsidR="00BA7053" w:rsidRPr="00041F9F" w:rsidRDefault="00BA7053" w:rsidP="004855D5">
            <w:pPr>
              <w:widowControl w:val="0"/>
              <w:spacing w:line="200" w:lineRule="auto"/>
              <w:jc w:val="center"/>
              <w:rPr>
                <w:iCs/>
                <w:color w:val="000000" w:themeColor="text1"/>
                <w:sz w:val="20"/>
                <w:szCs w:val="20"/>
                <w:lang w:val="id-ID"/>
              </w:rPr>
            </w:pPr>
            <w:r w:rsidRPr="00041F9F">
              <w:rPr>
                <w:iCs/>
                <w:color w:val="000000" w:themeColor="text1"/>
                <w:sz w:val="20"/>
                <w:szCs w:val="20"/>
                <w:lang w:val="id-ID"/>
              </w:rPr>
              <w:t>74</w:t>
            </w:r>
          </w:p>
        </w:tc>
        <w:tc>
          <w:tcPr>
            <w:tcW w:w="1366" w:type="dxa"/>
            <w:tcBorders>
              <w:left w:val="nil"/>
              <w:bottom w:val="nil"/>
              <w:right w:val="nil"/>
            </w:tcBorders>
            <w:vAlign w:val="center"/>
          </w:tcPr>
          <w:p w14:paraId="07C934B1" w14:textId="77777777" w:rsidR="00BA7053" w:rsidRPr="00041F9F" w:rsidRDefault="00BA7053" w:rsidP="004855D5">
            <w:pPr>
              <w:widowControl w:val="0"/>
              <w:spacing w:line="200" w:lineRule="auto"/>
              <w:jc w:val="center"/>
              <w:rPr>
                <w:iCs/>
                <w:color w:val="000000" w:themeColor="text1"/>
                <w:sz w:val="20"/>
                <w:szCs w:val="20"/>
                <w:lang w:val="id-ID"/>
              </w:rPr>
            </w:pPr>
            <w:r w:rsidRPr="00041F9F">
              <w:rPr>
                <w:iCs/>
                <w:color w:val="000000" w:themeColor="text1"/>
                <w:sz w:val="20"/>
                <w:szCs w:val="20"/>
                <w:lang w:val="id-ID"/>
              </w:rPr>
              <w:t>20%</w:t>
            </w:r>
          </w:p>
        </w:tc>
        <w:tc>
          <w:tcPr>
            <w:tcW w:w="1367" w:type="dxa"/>
            <w:tcBorders>
              <w:left w:val="nil"/>
              <w:bottom w:val="nil"/>
              <w:right w:val="nil"/>
            </w:tcBorders>
            <w:vAlign w:val="center"/>
          </w:tcPr>
          <w:p w14:paraId="4CF71AA1" w14:textId="77777777" w:rsidR="00BA7053" w:rsidRPr="00041F9F" w:rsidRDefault="00BA7053" w:rsidP="004855D5">
            <w:pPr>
              <w:widowControl w:val="0"/>
              <w:spacing w:line="200" w:lineRule="auto"/>
              <w:jc w:val="center"/>
              <w:rPr>
                <w:iCs/>
                <w:color w:val="000000" w:themeColor="text1"/>
                <w:sz w:val="20"/>
                <w:szCs w:val="20"/>
                <w:lang w:val="id-ID"/>
              </w:rPr>
            </w:pPr>
            <w:r w:rsidRPr="00041F9F">
              <w:rPr>
                <w:iCs/>
                <w:color w:val="000000" w:themeColor="text1"/>
                <w:sz w:val="20"/>
                <w:szCs w:val="20"/>
                <w:lang w:val="id-ID"/>
              </w:rPr>
              <w:t>61</w:t>
            </w:r>
          </w:p>
        </w:tc>
        <w:tc>
          <w:tcPr>
            <w:tcW w:w="1367" w:type="dxa"/>
            <w:tcBorders>
              <w:left w:val="nil"/>
              <w:bottom w:val="nil"/>
              <w:right w:val="nil"/>
            </w:tcBorders>
            <w:vAlign w:val="center"/>
          </w:tcPr>
          <w:p w14:paraId="3EC57266" w14:textId="77777777" w:rsidR="00BA7053" w:rsidRPr="00041F9F" w:rsidRDefault="00BA7053" w:rsidP="004855D5">
            <w:pPr>
              <w:widowControl w:val="0"/>
              <w:spacing w:line="200" w:lineRule="auto"/>
              <w:jc w:val="center"/>
              <w:rPr>
                <w:iCs/>
                <w:color w:val="000000" w:themeColor="text1"/>
                <w:sz w:val="20"/>
                <w:szCs w:val="20"/>
                <w:lang w:val="id-ID"/>
              </w:rPr>
            </w:pPr>
            <w:r w:rsidRPr="00041F9F">
              <w:rPr>
                <w:iCs/>
                <w:color w:val="000000" w:themeColor="text1"/>
                <w:sz w:val="20"/>
                <w:szCs w:val="20"/>
                <w:lang w:val="id-ID"/>
              </w:rPr>
              <w:t>16%</w:t>
            </w:r>
          </w:p>
        </w:tc>
        <w:tc>
          <w:tcPr>
            <w:tcW w:w="1368" w:type="dxa"/>
            <w:tcBorders>
              <w:left w:val="nil"/>
              <w:bottom w:val="nil"/>
              <w:right w:val="nil"/>
            </w:tcBorders>
            <w:vAlign w:val="center"/>
          </w:tcPr>
          <w:p w14:paraId="37C279B7" w14:textId="77777777" w:rsidR="00BA7053" w:rsidRPr="00041F9F" w:rsidRDefault="00BA7053" w:rsidP="004855D5">
            <w:pPr>
              <w:widowControl w:val="0"/>
              <w:spacing w:line="200" w:lineRule="auto"/>
              <w:jc w:val="center"/>
              <w:rPr>
                <w:iCs/>
                <w:color w:val="000000" w:themeColor="text1"/>
                <w:sz w:val="20"/>
                <w:szCs w:val="20"/>
                <w:lang w:val="id-ID"/>
              </w:rPr>
            </w:pPr>
            <w:r w:rsidRPr="00041F9F">
              <w:rPr>
                <w:iCs/>
                <w:color w:val="000000" w:themeColor="text1"/>
                <w:sz w:val="20"/>
                <w:szCs w:val="20"/>
                <w:lang w:val="id-ID"/>
              </w:rPr>
              <w:t>64</w:t>
            </w:r>
          </w:p>
        </w:tc>
        <w:tc>
          <w:tcPr>
            <w:tcW w:w="1371" w:type="dxa"/>
            <w:tcBorders>
              <w:left w:val="nil"/>
              <w:bottom w:val="nil"/>
            </w:tcBorders>
            <w:vAlign w:val="center"/>
          </w:tcPr>
          <w:p w14:paraId="3AC41FF9" w14:textId="77777777" w:rsidR="00BA7053" w:rsidRPr="00041F9F" w:rsidRDefault="00BA7053" w:rsidP="004855D5">
            <w:pPr>
              <w:widowControl w:val="0"/>
              <w:spacing w:line="200" w:lineRule="auto"/>
              <w:jc w:val="center"/>
              <w:rPr>
                <w:iCs/>
                <w:color w:val="000000" w:themeColor="text1"/>
                <w:sz w:val="20"/>
                <w:szCs w:val="20"/>
                <w:lang w:val="id-ID"/>
              </w:rPr>
            </w:pPr>
            <w:r w:rsidRPr="00041F9F">
              <w:rPr>
                <w:iCs/>
                <w:color w:val="000000" w:themeColor="text1"/>
                <w:sz w:val="20"/>
                <w:szCs w:val="20"/>
                <w:lang w:val="id-ID"/>
              </w:rPr>
              <w:t>17%</w:t>
            </w:r>
          </w:p>
        </w:tc>
      </w:tr>
      <w:tr w:rsidR="00BA7053" w:rsidRPr="00041F9F" w14:paraId="5731B519" w14:textId="77777777" w:rsidTr="00711D86">
        <w:trPr>
          <w:trHeight w:val="345"/>
        </w:trPr>
        <w:tc>
          <w:tcPr>
            <w:tcW w:w="1259" w:type="dxa"/>
            <w:tcBorders>
              <w:top w:val="nil"/>
              <w:bottom w:val="nil"/>
              <w:right w:val="nil"/>
            </w:tcBorders>
            <w:vAlign w:val="center"/>
          </w:tcPr>
          <w:p w14:paraId="7B7BB029" w14:textId="77777777" w:rsidR="00BA7053" w:rsidRPr="00041F9F" w:rsidRDefault="00BA7053" w:rsidP="004855D5">
            <w:pPr>
              <w:widowControl w:val="0"/>
              <w:spacing w:line="200" w:lineRule="auto"/>
              <w:rPr>
                <w:b/>
                <w:bCs/>
                <w:iCs/>
                <w:color w:val="000000" w:themeColor="text1"/>
                <w:sz w:val="20"/>
                <w:szCs w:val="20"/>
                <w:lang w:val="id-ID"/>
              </w:rPr>
            </w:pPr>
            <w:r w:rsidRPr="00041F9F">
              <w:rPr>
                <w:b/>
                <w:bCs/>
                <w:iCs/>
                <w:color w:val="000000" w:themeColor="text1"/>
                <w:sz w:val="20"/>
                <w:szCs w:val="20"/>
                <w:lang w:val="id-ID"/>
              </w:rPr>
              <w:t xml:space="preserve">Sedang </w:t>
            </w:r>
          </w:p>
        </w:tc>
        <w:tc>
          <w:tcPr>
            <w:tcW w:w="1367" w:type="dxa"/>
            <w:tcBorders>
              <w:top w:val="nil"/>
              <w:left w:val="nil"/>
              <w:bottom w:val="nil"/>
              <w:right w:val="nil"/>
            </w:tcBorders>
            <w:vAlign w:val="center"/>
          </w:tcPr>
          <w:p w14:paraId="53221A31" w14:textId="77777777" w:rsidR="00BA7053" w:rsidRPr="00041F9F" w:rsidRDefault="00BA7053" w:rsidP="004855D5">
            <w:pPr>
              <w:widowControl w:val="0"/>
              <w:spacing w:line="200" w:lineRule="auto"/>
              <w:jc w:val="center"/>
              <w:rPr>
                <w:iCs/>
                <w:color w:val="000000" w:themeColor="text1"/>
                <w:sz w:val="20"/>
                <w:szCs w:val="20"/>
                <w:lang w:val="id-ID"/>
              </w:rPr>
            </w:pPr>
            <w:r w:rsidRPr="00041F9F">
              <w:rPr>
                <w:iCs/>
                <w:color w:val="000000" w:themeColor="text1"/>
                <w:sz w:val="20"/>
                <w:szCs w:val="20"/>
                <w:lang w:val="id-ID"/>
              </w:rPr>
              <w:t>247</w:t>
            </w:r>
          </w:p>
        </w:tc>
        <w:tc>
          <w:tcPr>
            <w:tcW w:w="1366" w:type="dxa"/>
            <w:tcBorders>
              <w:top w:val="nil"/>
              <w:left w:val="nil"/>
              <w:bottom w:val="nil"/>
              <w:right w:val="nil"/>
            </w:tcBorders>
            <w:vAlign w:val="center"/>
          </w:tcPr>
          <w:p w14:paraId="5E53A908" w14:textId="77777777" w:rsidR="00BA7053" w:rsidRPr="00041F9F" w:rsidRDefault="00BA7053" w:rsidP="004855D5">
            <w:pPr>
              <w:widowControl w:val="0"/>
              <w:spacing w:line="200" w:lineRule="auto"/>
              <w:jc w:val="center"/>
              <w:rPr>
                <w:iCs/>
                <w:color w:val="000000" w:themeColor="text1"/>
                <w:sz w:val="20"/>
                <w:szCs w:val="20"/>
                <w:lang w:val="id-ID"/>
              </w:rPr>
            </w:pPr>
            <w:r w:rsidRPr="00041F9F">
              <w:rPr>
                <w:iCs/>
                <w:color w:val="000000" w:themeColor="text1"/>
                <w:sz w:val="20"/>
                <w:szCs w:val="20"/>
                <w:lang w:val="id-ID"/>
              </w:rPr>
              <w:t>67%</w:t>
            </w:r>
          </w:p>
        </w:tc>
        <w:tc>
          <w:tcPr>
            <w:tcW w:w="1367" w:type="dxa"/>
            <w:tcBorders>
              <w:top w:val="nil"/>
              <w:left w:val="nil"/>
              <w:bottom w:val="nil"/>
              <w:right w:val="nil"/>
            </w:tcBorders>
            <w:vAlign w:val="center"/>
          </w:tcPr>
          <w:p w14:paraId="4A8892F0" w14:textId="77777777" w:rsidR="00BA7053" w:rsidRPr="00041F9F" w:rsidRDefault="00BA7053" w:rsidP="004855D5">
            <w:pPr>
              <w:widowControl w:val="0"/>
              <w:spacing w:line="200" w:lineRule="auto"/>
              <w:jc w:val="center"/>
              <w:rPr>
                <w:iCs/>
                <w:color w:val="000000" w:themeColor="text1"/>
                <w:sz w:val="20"/>
                <w:szCs w:val="20"/>
                <w:lang w:val="id-ID"/>
              </w:rPr>
            </w:pPr>
            <w:r w:rsidRPr="00041F9F">
              <w:rPr>
                <w:iCs/>
                <w:color w:val="000000" w:themeColor="text1"/>
                <w:sz w:val="20"/>
                <w:szCs w:val="20"/>
                <w:lang w:val="id-ID"/>
              </w:rPr>
              <w:t>285</w:t>
            </w:r>
          </w:p>
        </w:tc>
        <w:tc>
          <w:tcPr>
            <w:tcW w:w="1367" w:type="dxa"/>
            <w:tcBorders>
              <w:top w:val="nil"/>
              <w:left w:val="nil"/>
              <w:bottom w:val="nil"/>
              <w:right w:val="nil"/>
            </w:tcBorders>
            <w:vAlign w:val="center"/>
          </w:tcPr>
          <w:p w14:paraId="7479E4C4" w14:textId="77777777" w:rsidR="00BA7053" w:rsidRPr="00041F9F" w:rsidRDefault="00BA7053" w:rsidP="004855D5">
            <w:pPr>
              <w:widowControl w:val="0"/>
              <w:spacing w:line="200" w:lineRule="auto"/>
              <w:jc w:val="center"/>
              <w:rPr>
                <w:iCs/>
                <w:color w:val="000000" w:themeColor="text1"/>
                <w:sz w:val="20"/>
                <w:szCs w:val="20"/>
                <w:lang w:val="id-ID"/>
              </w:rPr>
            </w:pPr>
            <w:r w:rsidRPr="00041F9F">
              <w:rPr>
                <w:iCs/>
                <w:color w:val="000000" w:themeColor="text1"/>
                <w:sz w:val="20"/>
                <w:szCs w:val="20"/>
                <w:lang w:val="id-ID"/>
              </w:rPr>
              <w:t>77%</w:t>
            </w:r>
          </w:p>
        </w:tc>
        <w:tc>
          <w:tcPr>
            <w:tcW w:w="1368" w:type="dxa"/>
            <w:tcBorders>
              <w:top w:val="nil"/>
              <w:left w:val="nil"/>
              <w:bottom w:val="nil"/>
              <w:right w:val="nil"/>
            </w:tcBorders>
            <w:vAlign w:val="center"/>
          </w:tcPr>
          <w:p w14:paraId="034A1C68" w14:textId="77777777" w:rsidR="00BA7053" w:rsidRPr="00041F9F" w:rsidRDefault="00BA7053" w:rsidP="004855D5">
            <w:pPr>
              <w:widowControl w:val="0"/>
              <w:spacing w:line="200" w:lineRule="auto"/>
              <w:jc w:val="center"/>
              <w:rPr>
                <w:iCs/>
                <w:color w:val="000000" w:themeColor="text1"/>
                <w:sz w:val="20"/>
                <w:szCs w:val="20"/>
                <w:lang w:val="id-ID"/>
              </w:rPr>
            </w:pPr>
            <w:r w:rsidRPr="00041F9F">
              <w:rPr>
                <w:iCs/>
                <w:color w:val="000000" w:themeColor="text1"/>
                <w:sz w:val="20"/>
                <w:szCs w:val="20"/>
                <w:lang w:val="id-ID"/>
              </w:rPr>
              <w:t>219</w:t>
            </w:r>
          </w:p>
        </w:tc>
        <w:tc>
          <w:tcPr>
            <w:tcW w:w="1371" w:type="dxa"/>
            <w:tcBorders>
              <w:top w:val="nil"/>
              <w:left w:val="nil"/>
              <w:bottom w:val="nil"/>
            </w:tcBorders>
            <w:vAlign w:val="center"/>
          </w:tcPr>
          <w:p w14:paraId="4D307628" w14:textId="77777777" w:rsidR="00BA7053" w:rsidRPr="00041F9F" w:rsidRDefault="00BA7053" w:rsidP="004855D5">
            <w:pPr>
              <w:widowControl w:val="0"/>
              <w:spacing w:line="200" w:lineRule="auto"/>
              <w:jc w:val="center"/>
              <w:rPr>
                <w:iCs/>
                <w:color w:val="000000" w:themeColor="text1"/>
                <w:sz w:val="20"/>
                <w:szCs w:val="20"/>
                <w:lang w:val="id-ID"/>
              </w:rPr>
            </w:pPr>
            <w:r w:rsidRPr="00041F9F">
              <w:rPr>
                <w:iCs/>
                <w:color w:val="000000" w:themeColor="text1"/>
                <w:sz w:val="20"/>
                <w:szCs w:val="20"/>
                <w:lang w:val="id-ID"/>
              </w:rPr>
              <w:t>59%</w:t>
            </w:r>
          </w:p>
        </w:tc>
      </w:tr>
      <w:tr w:rsidR="00BA7053" w:rsidRPr="00041F9F" w14:paraId="03D6BB01" w14:textId="77777777" w:rsidTr="00711D86">
        <w:trPr>
          <w:trHeight w:val="345"/>
        </w:trPr>
        <w:tc>
          <w:tcPr>
            <w:tcW w:w="1259" w:type="dxa"/>
            <w:tcBorders>
              <w:top w:val="nil"/>
              <w:bottom w:val="nil"/>
              <w:right w:val="nil"/>
            </w:tcBorders>
            <w:vAlign w:val="center"/>
          </w:tcPr>
          <w:p w14:paraId="28FD6563" w14:textId="77777777" w:rsidR="00BA7053" w:rsidRPr="00041F9F" w:rsidRDefault="00BA7053" w:rsidP="004855D5">
            <w:pPr>
              <w:widowControl w:val="0"/>
              <w:spacing w:line="200" w:lineRule="auto"/>
              <w:rPr>
                <w:b/>
                <w:bCs/>
                <w:iCs/>
                <w:color w:val="000000" w:themeColor="text1"/>
                <w:sz w:val="20"/>
                <w:szCs w:val="20"/>
                <w:lang w:val="id-ID"/>
              </w:rPr>
            </w:pPr>
            <w:r w:rsidRPr="00041F9F">
              <w:rPr>
                <w:b/>
                <w:bCs/>
                <w:iCs/>
                <w:color w:val="000000" w:themeColor="text1"/>
                <w:sz w:val="20"/>
                <w:szCs w:val="20"/>
                <w:lang w:val="id-ID"/>
              </w:rPr>
              <w:t xml:space="preserve">Tinggi </w:t>
            </w:r>
          </w:p>
        </w:tc>
        <w:tc>
          <w:tcPr>
            <w:tcW w:w="1367" w:type="dxa"/>
            <w:tcBorders>
              <w:top w:val="nil"/>
              <w:left w:val="nil"/>
              <w:bottom w:val="nil"/>
              <w:right w:val="nil"/>
            </w:tcBorders>
            <w:vAlign w:val="center"/>
          </w:tcPr>
          <w:p w14:paraId="1C27509F" w14:textId="77777777" w:rsidR="00BA7053" w:rsidRPr="00041F9F" w:rsidRDefault="00BA7053" w:rsidP="004855D5">
            <w:pPr>
              <w:widowControl w:val="0"/>
              <w:spacing w:line="200" w:lineRule="auto"/>
              <w:jc w:val="center"/>
              <w:rPr>
                <w:iCs/>
                <w:color w:val="000000" w:themeColor="text1"/>
                <w:sz w:val="20"/>
                <w:szCs w:val="20"/>
                <w:lang w:val="id-ID"/>
              </w:rPr>
            </w:pPr>
            <w:r w:rsidRPr="00041F9F">
              <w:rPr>
                <w:iCs/>
                <w:color w:val="000000" w:themeColor="text1"/>
                <w:sz w:val="20"/>
                <w:szCs w:val="20"/>
                <w:lang w:val="id-ID"/>
              </w:rPr>
              <w:t>49</w:t>
            </w:r>
          </w:p>
        </w:tc>
        <w:tc>
          <w:tcPr>
            <w:tcW w:w="1366" w:type="dxa"/>
            <w:tcBorders>
              <w:top w:val="nil"/>
              <w:left w:val="nil"/>
              <w:bottom w:val="nil"/>
              <w:right w:val="nil"/>
            </w:tcBorders>
            <w:vAlign w:val="center"/>
          </w:tcPr>
          <w:p w14:paraId="2B4CAC72" w14:textId="77777777" w:rsidR="00BA7053" w:rsidRPr="00041F9F" w:rsidRDefault="00BA7053" w:rsidP="004855D5">
            <w:pPr>
              <w:widowControl w:val="0"/>
              <w:spacing w:line="200" w:lineRule="auto"/>
              <w:jc w:val="center"/>
              <w:rPr>
                <w:iCs/>
                <w:color w:val="000000" w:themeColor="text1"/>
                <w:sz w:val="20"/>
                <w:szCs w:val="20"/>
                <w:lang w:val="id-ID"/>
              </w:rPr>
            </w:pPr>
            <w:r w:rsidRPr="00041F9F">
              <w:rPr>
                <w:iCs/>
                <w:color w:val="000000" w:themeColor="text1"/>
                <w:sz w:val="20"/>
                <w:szCs w:val="20"/>
                <w:lang w:val="id-ID"/>
              </w:rPr>
              <w:t>13%</w:t>
            </w:r>
          </w:p>
        </w:tc>
        <w:tc>
          <w:tcPr>
            <w:tcW w:w="1367" w:type="dxa"/>
            <w:tcBorders>
              <w:top w:val="nil"/>
              <w:left w:val="nil"/>
              <w:bottom w:val="nil"/>
              <w:right w:val="nil"/>
            </w:tcBorders>
            <w:vAlign w:val="center"/>
          </w:tcPr>
          <w:p w14:paraId="37804C3C" w14:textId="77777777" w:rsidR="00BA7053" w:rsidRPr="00041F9F" w:rsidRDefault="00BA7053" w:rsidP="004855D5">
            <w:pPr>
              <w:widowControl w:val="0"/>
              <w:spacing w:line="200" w:lineRule="auto"/>
              <w:jc w:val="center"/>
              <w:rPr>
                <w:iCs/>
                <w:color w:val="000000" w:themeColor="text1"/>
                <w:sz w:val="20"/>
                <w:szCs w:val="20"/>
                <w:lang w:val="id-ID"/>
              </w:rPr>
            </w:pPr>
            <w:r w:rsidRPr="00041F9F">
              <w:rPr>
                <w:iCs/>
                <w:color w:val="000000" w:themeColor="text1"/>
                <w:sz w:val="20"/>
                <w:szCs w:val="20"/>
                <w:lang w:val="id-ID"/>
              </w:rPr>
              <w:t>24</w:t>
            </w:r>
          </w:p>
        </w:tc>
        <w:tc>
          <w:tcPr>
            <w:tcW w:w="1367" w:type="dxa"/>
            <w:tcBorders>
              <w:top w:val="nil"/>
              <w:left w:val="nil"/>
              <w:bottom w:val="nil"/>
              <w:right w:val="nil"/>
            </w:tcBorders>
            <w:vAlign w:val="center"/>
          </w:tcPr>
          <w:p w14:paraId="4FF963D3" w14:textId="77777777" w:rsidR="00BA7053" w:rsidRPr="00041F9F" w:rsidRDefault="00BA7053" w:rsidP="004855D5">
            <w:pPr>
              <w:widowControl w:val="0"/>
              <w:spacing w:line="200" w:lineRule="auto"/>
              <w:jc w:val="center"/>
              <w:rPr>
                <w:iCs/>
                <w:color w:val="000000" w:themeColor="text1"/>
                <w:sz w:val="20"/>
                <w:szCs w:val="20"/>
                <w:lang w:val="id-ID"/>
              </w:rPr>
            </w:pPr>
            <w:r w:rsidRPr="00041F9F">
              <w:rPr>
                <w:iCs/>
                <w:color w:val="000000" w:themeColor="text1"/>
                <w:sz w:val="20"/>
                <w:szCs w:val="20"/>
                <w:lang w:val="id-ID"/>
              </w:rPr>
              <w:t>7%</w:t>
            </w:r>
          </w:p>
        </w:tc>
        <w:tc>
          <w:tcPr>
            <w:tcW w:w="1368" w:type="dxa"/>
            <w:tcBorders>
              <w:top w:val="nil"/>
              <w:left w:val="nil"/>
              <w:bottom w:val="nil"/>
              <w:right w:val="nil"/>
            </w:tcBorders>
            <w:vAlign w:val="center"/>
          </w:tcPr>
          <w:p w14:paraId="2D77812D" w14:textId="77777777" w:rsidR="00BA7053" w:rsidRPr="00041F9F" w:rsidRDefault="00BA7053" w:rsidP="004855D5">
            <w:pPr>
              <w:widowControl w:val="0"/>
              <w:spacing w:line="200" w:lineRule="auto"/>
              <w:jc w:val="center"/>
              <w:rPr>
                <w:iCs/>
                <w:color w:val="000000" w:themeColor="text1"/>
                <w:sz w:val="20"/>
                <w:szCs w:val="20"/>
                <w:lang w:val="id-ID"/>
              </w:rPr>
            </w:pPr>
            <w:r w:rsidRPr="00041F9F">
              <w:rPr>
                <w:iCs/>
                <w:color w:val="000000" w:themeColor="text1"/>
                <w:sz w:val="20"/>
                <w:szCs w:val="20"/>
                <w:lang w:val="id-ID"/>
              </w:rPr>
              <w:t>87</w:t>
            </w:r>
          </w:p>
        </w:tc>
        <w:tc>
          <w:tcPr>
            <w:tcW w:w="1371" w:type="dxa"/>
            <w:tcBorders>
              <w:top w:val="nil"/>
              <w:left w:val="nil"/>
              <w:bottom w:val="nil"/>
            </w:tcBorders>
            <w:vAlign w:val="center"/>
          </w:tcPr>
          <w:p w14:paraId="5CA367EC" w14:textId="77777777" w:rsidR="00BA7053" w:rsidRPr="00041F9F" w:rsidRDefault="00BA7053" w:rsidP="004855D5">
            <w:pPr>
              <w:widowControl w:val="0"/>
              <w:spacing w:line="200" w:lineRule="auto"/>
              <w:jc w:val="center"/>
              <w:rPr>
                <w:iCs/>
                <w:color w:val="000000" w:themeColor="text1"/>
                <w:sz w:val="20"/>
                <w:szCs w:val="20"/>
                <w:lang w:val="id-ID"/>
              </w:rPr>
            </w:pPr>
            <w:r w:rsidRPr="00041F9F">
              <w:rPr>
                <w:iCs/>
                <w:color w:val="000000" w:themeColor="text1"/>
                <w:sz w:val="20"/>
                <w:szCs w:val="20"/>
                <w:lang w:val="id-ID"/>
              </w:rPr>
              <w:t>24%</w:t>
            </w:r>
          </w:p>
        </w:tc>
      </w:tr>
      <w:tr w:rsidR="00BA7053" w:rsidRPr="00041F9F" w14:paraId="499AACF7" w14:textId="77777777" w:rsidTr="00711D86">
        <w:trPr>
          <w:trHeight w:val="345"/>
        </w:trPr>
        <w:tc>
          <w:tcPr>
            <w:tcW w:w="1259" w:type="dxa"/>
            <w:tcBorders>
              <w:top w:val="nil"/>
              <w:right w:val="nil"/>
            </w:tcBorders>
            <w:vAlign w:val="center"/>
          </w:tcPr>
          <w:p w14:paraId="5FD0C8EA" w14:textId="77777777" w:rsidR="00BA7053" w:rsidRPr="00041F9F" w:rsidRDefault="00BA7053" w:rsidP="004855D5">
            <w:pPr>
              <w:widowControl w:val="0"/>
              <w:spacing w:line="200" w:lineRule="auto"/>
              <w:rPr>
                <w:b/>
                <w:bCs/>
                <w:iCs/>
                <w:color w:val="000000" w:themeColor="text1"/>
                <w:sz w:val="20"/>
                <w:szCs w:val="20"/>
                <w:lang w:val="id-ID"/>
              </w:rPr>
            </w:pPr>
            <w:r w:rsidRPr="00041F9F">
              <w:rPr>
                <w:b/>
                <w:bCs/>
                <w:iCs/>
                <w:color w:val="000000" w:themeColor="text1"/>
                <w:sz w:val="20"/>
                <w:szCs w:val="20"/>
                <w:lang w:val="id-ID"/>
              </w:rPr>
              <w:t>JUMLAH</w:t>
            </w:r>
          </w:p>
        </w:tc>
        <w:tc>
          <w:tcPr>
            <w:tcW w:w="1367" w:type="dxa"/>
            <w:tcBorders>
              <w:top w:val="nil"/>
              <w:left w:val="nil"/>
              <w:right w:val="nil"/>
            </w:tcBorders>
            <w:vAlign w:val="center"/>
          </w:tcPr>
          <w:p w14:paraId="67B891A5" w14:textId="77777777" w:rsidR="00BA7053" w:rsidRPr="00041F9F" w:rsidRDefault="00BA7053" w:rsidP="004855D5">
            <w:pPr>
              <w:widowControl w:val="0"/>
              <w:spacing w:line="200" w:lineRule="auto"/>
              <w:jc w:val="center"/>
              <w:rPr>
                <w:b/>
                <w:bCs/>
                <w:iCs/>
                <w:color w:val="000000" w:themeColor="text1"/>
                <w:sz w:val="20"/>
                <w:szCs w:val="20"/>
                <w:lang w:val="id-ID"/>
              </w:rPr>
            </w:pPr>
            <w:r w:rsidRPr="00041F9F">
              <w:rPr>
                <w:b/>
                <w:bCs/>
                <w:iCs/>
                <w:color w:val="000000" w:themeColor="text1"/>
                <w:sz w:val="20"/>
                <w:szCs w:val="20"/>
                <w:lang w:val="id-ID"/>
              </w:rPr>
              <w:t>370</w:t>
            </w:r>
          </w:p>
        </w:tc>
        <w:tc>
          <w:tcPr>
            <w:tcW w:w="1366" w:type="dxa"/>
            <w:tcBorders>
              <w:top w:val="nil"/>
              <w:left w:val="nil"/>
              <w:right w:val="nil"/>
            </w:tcBorders>
            <w:vAlign w:val="center"/>
          </w:tcPr>
          <w:p w14:paraId="2EB86293" w14:textId="77777777" w:rsidR="00BA7053" w:rsidRPr="00041F9F" w:rsidRDefault="00BA7053" w:rsidP="004855D5">
            <w:pPr>
              <w:widowControl w:val="0"/>
              <w:spacing w:line="200" w:lineRule="auto"/>
              <w:jc w:val="center"/>
              <w:rPr>
                <w:b/>
                <w:bCs/>
                <w:iCs/>
                <w:color w:val="000000" w:themeColor="text1"/>
                <w:sz w:val="20"/>
                <w:szCs w:val="20"/>
                <w:lang w:val="id-ID"/>
              </w:rPr>
            </w:pPr>
            <w:r w:rsidRPr="00041F9F">
              <w:rPr>
                <w:b/>
                <w:bCs/>
                <w:iCs/>
                <w:color w:val="000000" w:themeColor="text1"/>
                <w:sz w:val="20"/>
                <w:szCs w:val="20"/>
                <w:lang w:val="id-ID"/>
              </w:rPr>
              <w:t>100%</w:t>
            </w:r>
          </w:p>
        </w:tc>
        <w:tc>
          <w:tcPr>
            <w:tcW w:w="1367" w:type="dxa"/>
            <w:tcBorders>
              <w:top w:val="nil"/>
              <w:left w:val="nil"/>
              <w:right w:val="nil"/>
            </w:tcBorders>
            <w:vAlign w:val="center"/>
          </w:tcPr>
          <w:p w14:paraId="72AA7000" w14:textId="77777777" w:rsidR="00BA7053" w:rsidRPr="00041F9F" w:rsidRDefault="00BA7053" w:rsidP="004855D5">
            <w:pPr>
              <w:widowControl w:val="0"/>
              <w:spacing w:line="200" w:lineRule="auto"/>
              <w:jc w:val="center"/>
              <w:rPr>
                <w:b/>
                <w:bCs/>
                <w:iCs/>
                <w:color w:val="000000" w:themeColor="text1"/>
                <w:sz w:val="20"/>
                <w:szCs w:val="20"/>
                <w:lang w:val="id-ID"/>
              </w:rPr>
            </w:pPr>
            <w:r w:rsidRPr="00041F9F">
              <w:rPr>
                <w:b/>
                <w:bCs/>
                <w:iCs/>
                <w:color w:val="000000" w:themeColor="text1"/>
                <w:sz w:val="20"/>
                <w:szCs w:val="20"/>
                <w:lang w:val="id-ID"/>
              </w:rPr>
              <w:t>370</w:t>
            </w:r>
          </w:p>
        </w:tc>
        <w:tc>
          <w:tcPr>
            <w:tcW w:w="1367" w:type="dxa"/>
            <w:tcBorders>
              <w:top w:val="nil"/>
              <w:left w:val="nil"/>
              <w:right w:val="nil"/>
            </w:tcBorders>
            <w:vAlign w:val="center"/>
          </w:tcPr>
          <w:p w14:paraId="0F979E99" w14:textId="77777777" w:rsidR="00BA7053" w:rsidRPr="00041F9F" w:rsidRDefault="00BA7053" w:rsidP="004855D5">
            <w:pPr>
              <w:widowControl w:val="0"/>
              <w:spacing w:line="200" w:lineRule="auto"/>
              <w:jc w:val="center"/>
              <w:rPr>
                <w:b/>
                <w:bCs/>
                <w:iCs/>
                <w:color w:val="000000" w:themeColor="text1"/>
                <w:sz w:val="20"/>
                <w:szCs w:val="20"/>
                <w:lang w:val="id-ID"/>
              </w:rPr>
            </w:pPr>
            <w:r w:rsidRPr="00041F9F">
              <w:rPr>
                <w:b/>
                <w:bCs/>
                <w:iCs/>
                <w:color w:val="000000" w:themeColor="text1"/>
                <w:sz w:val="20"/>
                <w:szCs w:val="20"/>
                <w:lang w:val="id-ID"/>
              </w:rPr>
              <w:t>100%</w:t>
            </w:r>
          </w:p>
        </w:tc>
        <w:tc>
          <w:tcPr>
            <w:tcW w:w="1368" w:type="dxa"/>
            <w:tcBorders>
              <w:top w:val="nil"/>
              <w:left w:val="nil"/>
              <w:right w:val="nil"/>
            </w:tcBorders>
            <w:vAlign w:val="center"/>
          </w:tcPr>
          <w:p w14:paraId="46AC0AF4" w14:textId="77777777" w:rsidR="00BA7053" w:rsidRPr="00041F9F" w:rsidRDefault="00BA7053" w:rsidP="004855D5">
            <w:pPr>
              <w:widowControl w:val="0"/>
              <w:spacing w:line="200" w:lineRule="auto"/>
              <w:jc w:val="center"/>
              <w:rPr>
                <w:b/>
                <w:bCs/>
                <w:iCs/>
                <w:color w:val="000000" w:themeColor="text1"/>
                <w:sz w:val="20"/>
                <w:szCs w:val="20"/>
                <w:lang w:val="id-ID"/>
              </w:rPr>
            </w:pPr>
            <w:r w:rsidRPr="00041F9F">
              <w:rPr>
                <w:b/>
                <w:bCs/>
                <w:iCs/>
                <w:color w:val="000000" w:themeColor="text1"/>
                <w:sz w:val="20"/>
                <w:szCs w:val="20"/>
                <w:lang w:val="id-ID"/>
              </w:rPr>
              <w:t>370</w:t>
            </w:r>
          </w:p>
        </w:tc>
        <w:tc>
          <w:tcPr>
            <w:tcW w:w="1371" w:type="dxa"/>
            <w:tcBorders>
              <w:top w:val="nil"/>
              <w:left w:val="nil"/>
            </w:tcBorders>
            <w:vAlign w:val="center"/>
          </w:tcPr>
          <w:p w14:paraId="512D1565" w14:textId="77777777" w:rsidR="00BA7053" w:rsidRPr="00041F9F" w:rsidRDefault="00BA7053" w:rsidP="004855D5">
            <w:pPr>
              <w:widowControl w:val="0"/>
              <w:spacing w:line="200" w:lineRule="auto"/>
              <w:jc w:val="center"/>
              <w:rPr>
                <w:b/>
                <w:bCs/>
                <w:iCs/>
                <w:color w:val="000000" w:themeColor="text1"/>
                <w:sz w:val="20"/>
                <w:szCs w:val="20"/>
                <w:lang w:val="id-ID"/>
              </w:rPr>
            </w:pPr>
            <w:r w:rsidRPr="00041F9F">
              <w:rPr>
                <w:b/>
                <w:bCs/>
                <w:iCs/>
                <w:color w:val="000000" w:themeColor="text1"/>
                <w:sz w:val="20"/>
                <w:szCs w:val="20"/>
                <w:lang w:val="id-ID"/>
              </w:rPr>
              <w:t>100%</w:t>
            </w:r>
          </w:p>
        </w:tc>
      </w:tr>
    </w:tbl>
    <w:p w14:paraId="4DEA6170" w14:textId="77777777" w:rsidR="00BA7053" w:rsidRPr="00041F9F" w:rsidRDefault="00BA7053" w:rsidP="00BA7053">
      <w:pPr>
        <w:widowControl w:val="0"/>
        <w:spacing w:line="200" w:lineRule="auto"/>
        <w:jc w:val="both"/>
        <w:rPr>
          <w:iCs/>
          <w:color w:val="FF0000"/>
          <w:sz w:val="20"/>
          <w:szCs w:val="20"/>
          <w:lang w:val="id-ID"/>
        </w:rPr>
      </w:pPr>
    </w:p>
    <w:p w14:paraId="33A8DA22" w14:textId="77777777" w:rsidR="00BA7053" w:rsidRPr="00041F9F" w:rsidRDefault="00BA7053" w:rsidP="00BA7053">
      <w:pPr>
        <w:widowControl w:val="0"/>
        <w:spacing w:line="200" w:lineRule="auto"/>
        <w:jc w:val="both"/>
        <w:rPr>
          <w:iCs/>
          <w:color w:val="000000" w:themeColor="text1"/>
          <w:lang w:val="id-ID"/>
        </w:rPr>
      </w:pPr>
    </w:p>
    <w:p w14:paraId="6FC51906" w14:textId="77777777" w:rsidR="00BA7053" w:rsidRDefault="00BA7053" w:rsidP="00BA7053">
      <w:pPr>
        <w:widowControl w:val="0"/>
        <w:spacing w:line="200" w:lineRule="auto"/>
        <w:jc w:val="both"/>
        <w:rPr>
          <w:b/>
          <w:bCs/>
          <w:iCs/>
          <w:color w:val="000000" w:themeColor="text1"/>
          <w:lang w:val="id-ID"/>
        </w:rPr>
      </w:pPr>
      <w:r w:rsidRPr="006262E8">
        <w:rPr>
          <w:b/>
          <w:bCs/>
          <w:iCs/>
          <w:color w:val="000000" w:themeColor="text1"/>
          <w:lang w:val="id-ID"/>
        </w:rPr>
        <w:t>Uji Asumsi</w:t>
      </w:r>
    </w:p>
    <w:p w14:paraId="2463A271" w14:textId="77777777" w:rsidR="001C1741" w:rsidRPr="006262E8" w:rsidRDefault="001C1741" w:rsidP="00BA7053">
      <w:pPr>
        <w:widowControl w:val="0"/>
        <w:spacing w:line="200" w:lineRule="auto"/>
        <w:jc w:val="both"/>
        <w:rPr>
          <w:b/>
          <w:bCs/>
          <w:iCs/>
          <w:color w:val="000000" w:themeColor="text1"/>
          <w:lang w:val="id-ID"/>
        </w:rPr>
      </w:pPr>
    </w:p>
    <w:p w14:paraId="775DF0BD" w14:textId="77777777" w:rsidR="00BA7053" w:rsidRPr="001C1741" w:rsidRDefault="00BA7053" w:rsidP="00BA7053">
      <w:pPr>
        <w:widowControl w:val="0"/>
        <w:spacing w:line="200" w:lineRule="auto"/>
        <w:jc w:val="both"/>
        <w:rPr>
          <w:sz w:val="22"/>
          <w:szCs w:val="22"/>
          <w:lang w:val="id-ID"/>
        </w:rPr>
      </w:pPr>
      <w:r w:rsidRPr="001C1741">
        <w:rPr>
          <w:iCs/>
          <w:color w:val="000000" w:themeColor="text1"/>
          <w:sz w:val="22"/>
          <w:szCs w:val="22"/>
          <w:lang w:val="id-ID"/>
        </w:rPr>
        <w:t xml:space="preserve">1. </w:t>
      </w:r>
      <w:r w:rsidRPr="001C1741">
        <w:rPr>
          <w:sz w:val="22"/>
          <w:szCs w:val="22"/>
          <w:lang w:val="id-ID"/>
        </w:rPr>
        <w:t xml:space="preserve">Uji </w:t>
      </w:r>
      <w:proofErr w:type="spellStart"/>
      <w:r w:rsidRPr="001C1741">
        <w:rPr>
          <w:sz w:val="22"/>
          <w:szCs w:val="22"/>
          <w:lang w:val="id-ID"/>
        </w:rPr>
        <w:t>Normalitas</w:t>
      </w:r>
      <w:proofErr w:type="spellEnd"/>
    </w:p>
    <w:p w14:paraId="5F4B5916" w14:textId="77777777" w:rsidR="001C1741" w:rsidRPr="001C1741" w:rsidRDefault="001C1741" w:rsidP="00BA7053">
      <w:pPr>
        <w:widowControl w:val="0"/>
        <w:spacing w:line="200" w:lineRule="auto"/>
        <w:jc w:val="both"/>
        <w:rPr>
          <w:iCs/>
          <w:color w:val="000000" w:themeColor="text1"/>
          <w:sz w:val="22"/>
          <w:szCs w:val="22"/>
          <w:lang w:val="id-ID"/>
        </w:rPr>
      </w:pPr>
    </w:p>
    <w:p w14:paraId="69E982B6" w14:textId="77777777" w:rsidR="00BA7053" w:rsidRPr="001C1741" w:rsidRDefault="00BA7053" w:rsidP="00BA7053">
      <w:pPr>
        <w:keepNext/>
        <w:ind w:firstLine="720"/>
        <w:jc w:val="both"/>
        <w:rPr>
          <w:color w:val="000000" w:themeColor="text1"/>
          <w:sz w:val="22"/>
          <w:szCs w:val="22"/>
          <w:lang w:val="id-ID"/>
        </w:rPr>
      </w:pPr>
      <w:r w:rsidRPr="001C1741">
        <w:rPr>
          <w:color w:val="000000" w:themeColor="text1"/>
          <w:sz w:val="22"/>
          <w:szCs w:val="22"/>
          <w:lang w:val="id-ID"/>
        </w:rPr>
        <w:t xml:space="preserve">Berdasarkan hasil uji </w:t>
      </w:r>
      <w:proofErr w:type="spellStart"/>
      <w:r w:rsidRPr="001C1741">
        <w:rPr>
          <w:color w:val="000000" w:themeColor="text1"/>
          <w:sz w:val="22"/>
          <w:szCs w:val="22"/>
          <w:lang w:val="id-ID"/>
        </w:rPr>
        <w:t>normalitas</w:t>
      </w:r>
      <w:proofErr w:type="spellEnd"/>
      <w:r w:rsidRPr="001C1741">
        <w:rPr>
          <w:color w:val="000000" w:themeColor="text1"/>
          <w:sz w:val="22"/>
          <w:szCs w:val="22"/>
          <w:lang w:val="id-ID"/>
        </w:rPr>
        <w:t xml:space="preserve"> menggunakan SPSS dengan perhitungan </w:t>
      </w:r>
      <w:proofErr w:type="spellStart"/>
      <w:r w:rsidRPr="001C1741">
        <w:rPr>
          <w:color w:val="000000" w:themeColor="text1"/>
          <w:sz w:val="22"/>
          <w:szCs w:val="22"/>
          <w:lang w:val="id-ID"/>
        </w:rPr>
        <w:t>statistic</w:t>
      </w:r>
      <w:proofErr w:type="spellEnd"/>
      <w:r w:rsidRPr="001C1741">
        <w:rPr>
          <w:i/>
          <w:iCs/>
          <w:color w:val="000000" w:themeColor="text1"/>
          <w:sz w:val="22"/>
          <w:szCs w:val="22"/>
          <w:lang w:val="id-ID"/>
        </w:rPr>
        <w:t xml:space="preserve"> </w:t>
      </w:r>
      <w:proofErr w:type="spellStart"/>
      <w:r w:rsidRPr="001C1741">
        <w:rPr>
          <w:i/>
          <w:iCs/>
          <w:color w:val="000000" w:themeColor="text1"/>
          <w:sz w:val="22"/>
          <w:szCs w:val="22"/>
          <w:lang w:val="id-ID"/>
        </w:rPr>
        <w:t>Monte</w:t>
      </w:r>
      <w:proofErr w:type="spellEnd"/>
      <w:r w:rsidRPr="001C1741">
        <w:rPr>
          <w:i/>
          <w:iCs/>
          <w:color w:val="000000" w:themeColor="text1"/>
          <w:sz w:val="22"/>
          <w:szCs w:val="22"/>
          <w:lang w:val="id-ID"/>
        </w:rPr>
        <w:t xml:space="preserve"> Carlo </w:t>
      </w:r>
      <w:r w:rsidRPr="001C1741">
        <w:rPr>
          <w:color w:val="000000" w:themeColor="text1"/>
          <w:sz w:val="22"/>
          <w:szCs w:val="22"/>
          <w:lang w:val="id-ID"/>
        </w:rPr>
        <w:t xml:space="preserve">didapatkan hasil </w:t>
      </w:r>
      <w:proofErr w:type="spellStart"/>
      <w:r w:rsidRPr="001C1741">
        <w:rPr>
          <w:color w:val="000000" w:themeColor="text1"/>
          <w:sz w:val="22"/>
          <w:szCs w:val="22"/>
          <w:lang w:val="id-ID"/>
        </w:rPr>
        <w:t>sebasar</w:t>
      </w:r>
      <w:proofErr w:type="spellEnd"/>
      <w:r w:rsidRPr="001C1741">
        <w:rPr>
          <w:color w:val="000000" w:themeColor="text1"/>
          <w:sz w:val="22"/>
          <w:szCs w:val="22"/>
          <w:lang w:val="id-ID"/>
        </w:rPr>
        <w:t xml:space="preserve"> 0,430 &gt; 0,05. Yang artinya variabel</w:t>
      </w:r>
      <w:r w:rsidRPr="001C1741">
        <w:rPr>
          <w:i/>
          <w:iCs/>
          <w:color w:val="000000" w:themeColor="text1"/>
          <w:sz w:val="22"/>
          <w:szCs w:val="22"/>
          <w:lang w:val="id-ID"/>
        </w:rPr>
        <w:t xml:space="preserve"> </w:t>
      </w:r>
      <w:r w:rsidRPr="001C1741">
        <w:rPr>
          <w:color w:val="000000" w:themeColor="text1"/>
          <w:sz w:val="22"/>
          <w:szCs w:val="22"/>
          <w:lang w:val="id-ID"/>
        </w:rPr>
        <w:t xml:space="preserve">pada motivasi belajar, konsep diri dan dukungan sosial didapatkan hasil bahwa data berkontribusi secara normal karena nilai </w:t>
      </w:r>
      <w:r w:rsidRPr="001C1741">
        <w:rPr>
          <w:i/>
          <w:iCs/>
          <w:color w:val="000000" w:themeColor="text1"/>
          <w:sz w:val="22"/>
          <w:szCs w:val="22"/>
          <w:lang w:val="id-ID"/>
        </w:rPr>
        <w:t>P-</w:t>
      </w:r>
      <w:proofErr w:type="spellStart"/>
      <w:r w:rsidRPr="001C1741">
        <w:rPr>
          <w:i/>
          <w:iCs/>
          <w:color w:val="000000" w:themeColor="text1"/>
          <w:sz w:val="22"/>
          <w:szCs w:val="22"/>
          <w:lang w:val="id-ID"/>
        </w:rPr>
        <w:t>Value</w:t>
      </w:r>
      <w:proofErr w:type="spellEnd"/>
      <w:r w:rsidRPr="001C1741">
        <w:rPr>
          <w:color w:val="000000" w:themeColor="text1"/>
          <w:sz w:val="22"/>
          <w:szCs w:val="22"/>
          <w:lang w:val="id-ID"/>
        </w:rPr>
        <w:t xml:space="preserve"> yang didapatkan lebih besar dari 0,05. Maka dapat diartikan bahwa data yang diuji memiliki sebaran data yang normal.</w:t>
      </w:r>
    </w:p>
    <w:p w14:paraId="302F4600" w14:textId="77777777" w:rsidR="001C1741" w:rsidRPr="001C1741" w:rsidRDefault="001C1741" w:rsidP="00BA7053">
      <w:pPr>
        <w:keepNext/>
        <w:ind w:firstLine="720"/>
        <w:jc w:val="both"/>
        <w:rPr>
          <w:color w:val="000000" w:themeColor="text1"/>
          <w:sz w:val="22"/>
          <w:szCs w:val="22"/>
          <w:lang w:val="id-ID"/>
        </w:rPr>
      </w:pPr>
    </w:p>
    <w:p w14:paraId="3E486A4A" w14:textId="77777777" w:rsidR="00BA7053" w:rsidRPr="001C1741" w:rsidRDefault="00BA7053" w:rsidP="00BA7053">
      <w:pPr>
        <w:keepNext/>
        <w:jc w:val="both"/>
        <w:rPr>
          <w:sz w:val="22"/>
          <w:szCs w:val="22"/>
          <w:lang w:val="id-ID"/>
        </w:rPr>
      </w:pPr>
      <w:r w:rsidRPr="001C1741">
        <w:rPr>
          <w:sz w:val="22"/>
          <w:szCs w:val="22"/>
          <w:lang w:val="id-ID"/>
        </w:rPr>
        <w:t xml:space="preserve">2. Uji </w:t>
      </w:r>
      <w:proofErr w:type="spellStart"/>
      <w:r w:rsidRPr="001C1741">
        <w:rPr>
          <w:sz w:val="22"/>
          <w:szCs w:val="22"/>
          <w:lang w:val="id-ID"/>
        </w:rPr>
        <w:t>Linearitas</w:t>
      </w:r>
      <w:proofErr w:type="spellEnd"/>
    </w:p>
    <w:p w14:paraId="49CBF7F4" w14:textId="77777777" w:rsidR="001C1741" w:rsidRPr="001C1741" w:rsidRDefault="001C1741" w:rsidP="00BA7053">
      <w:pPr>
        <w:keepNext/>
        <w:jc w:val="both"/>
        <w:rPr>
          <w:sz w:val="22"/>
          <w:szCs w:val="22"/>
          <w:lang w:val="id-ID"/>
        </w:rPr>
      </w:pPr>
    </w:p>
    <w:p w14:paraId="7B22817B" w14:textId="77777777" w:rsidR="00BA7053" w:rsidRPr="001C1741" w:rsidRDefault="00BA7053" w:rsidP="00BA7053">
      <w:pPr>
        <w:ind w:firstLine="720"/>
        <w:jc w:val="both"/>
        <w:rPr>
          <w:sz w:val="22"/>
          <w:szCs w:val="22"/>
          <w:lang w:val="id-ID"/>
        </w:rPr>
      </w:pPr>
      <w:r w:rsidRPr="001C1741">
        <w:rPr>
          <w:sz w:val="22"/>
          <w:szCs w:val="22"/>
          <w:lang w:val="id-ID"/>
        </w:rPr>
        <w:t xml:space="preserve">Berdasarkan hasil uji </w:t>
      </w:r>
      <w:proofErr w:type="spellStart"/>
      <w:r w:rsidRPr="001C1741">
        <w:rPr>
          <w:sz w:val="22"/>
          <w:szCs w:val="22"/>
          <w:lang w:val="id-ID"/>
        </w:rPr>
        <w:t>linieritas</w:t>
      </w:r>
      <w:proofErr w:type="spellEnd"/>
      <w:r w:rsidRPr="001C1741">
        <w:rPr>
          <w:sz w:val="22"/>
          <w:szCs w:val="22"/>
          <w:lang w:val="id-ID"/>
        </w:rPr>
        <w:t xml:space="preserve"> pada Q-Q </w:t>
      </w:r>
      <w:r w:rsidRPr="001C1741">
        <w:rPr>
          <w:i/>
          <w:iCs/>
          <w:sz w:val="22"/>
          <w:szCs w:val="22"/>
          <w:lang w:val="id-ID"/>
        </w:rPr>
        <w:t xml:space="preserve">Plot </w:t>
      </w:r>
      <w:r w:rsidRPr="001C1741">
        <w:rPr>
          <w:i/>
          <w:iCs/>
          <w:sz w:val="22"/>
          <w:szCs w:val="22"/>
        </w:rPr>
        <w:t>Standardized Residuals</w:t>
      </w:r>
      <w:r w:rsidRPr="001C1741">
        <w:rPr>
          <w:i/>
          <w:iCs/>
          <w:sz w:val="22"/>
          <w:szCs w:val="22"/>
          <w:lang w:val="id-ID"/>
        </w:rPr>
        <w:t xml:space="preserve"> </w:t>
      </w:r>
      <w:r w:rsidRPr="001C1741">
        <w:rPr>
          <w:sz w:val="22"/>
          <w:szCs w:val="22"/>
          <w:lang w:val="id-ID"/>
        </w:rPr>
        <w:t xml:space="preserve">untuk data konsep diri dengan motivasi belajar dan dukungan sosial dengan motivasi belajar menyatakan bahwa terdapat garis linear yang </w:t>
      </w:r>
      <w:proofErr w:type="spellStart"/>
      <w:r w:rsidRPr="001C1741">
        <w:rPr>
          <w:sz w:val="22"/>
          <w:szCs w:val="22"/>
          <w:lang w:val="id-ID"/>
        </w:rPr>
        <w:t>dimana</w:t>
      </w:r>
      <w:proofErr w:type="spellEnd"/>
      <w:r w:rsidRPr="001C1741">
        <w:rPr>
          <w:sz w:val="22"/>
          <w:szCs w:val="22"/>
          <w:lang w:val="id-ID"/>
        </w:rPr>
        <w:t xml:space="preserve"> menghubungkan antara konsep diri dengan motivasi belajar dan dukungan sosial dengan motivasi belajar, karena </w:t>
      </w:r>
      <w:proofErr w:type="spellStart"/>
      <w:r w:rsidRPr="001C1741">
        <w:rPr>
          <w:i/>
          <w:iCs/>
          <w:sz w:val="22"/>
          <w:szCs w:val="22"/>
          <w:lang w:val="id-ID"/>
        </w:rPr>
        <w:t>Standardized</w:t>
      </w:r>
      <w:proofErr w:type="spellEnd"/>
      <w:r w:rsidRPr="001C1741">
        <w:rPr>
          <w:i/>
          <w:iCs/>
          <w:sz w:val="22"/>
          <w:szCs w:val="22"/>
          <w:lang w:val="id-ID"/>
        </w:rPr>
        <w:t xml:space="preserve"> </w:t>
      </w:r>
      <w:proofErr w:type="spellStart"/>
      <w:r w:rsidRPr="001C1741">
        <w:rPr>
          <w:sz w:val="22"/>
          <w:szCs w:val="22"/>
          <w:lang w:val="id-ID"/>
        </w:rPr>
        <w:t>Residuals</w:t>
      </w:r>
      <w:proofErr w:type="spellEnd"/>
      <w:r w:rsidRPr="001C1741">
        <w:rPr>
          <w:sz w:val="22"/>
          <w:szCs w:val="22"/>
          <w:lang w:val="id-ID"/>
        </w:rPr>
        <w:t xml:space="preserve"> (yang digambarkan dalam titik-titik) berada pada sepanjang garis diagonal.</w:t>
      </w:r>
    </w:p>
    <w:p w14:paraId="227F63A6" w14:textId="77777777" w:rsidR="001C1741" w:rsidRPr="001C1741" w:rsidRDefault="001C1741" w:rsidP="00BA7053">
      <w:pPr>
        <w:ind w:firstLine="720"/>
        <w:jc w:val="both"/>
        <w:rPr>
          <w:sz w:val="22"/>
          <w:szCs w:val="22"/>
          <w:lang w:val="id-ID"/>
        </w:rPr>
      </w:pPr>
    </w:p>
    <w:p w14:paraId="75CE3B66" w14:textId="77777777" w:rsidR="00BA7053" w:rsidRPr="001C1741" w:rsidRDefault="00BA7053" w:rsidP="00BA7053">
      <w:pPr>
        <w:jc w:val="both"/>
        <w:rPr>
          <w:sz w:val="22"/>
          <w:szCs w:val="22"/>
          <w:lang w:val="id-ID"/>
        </w:rPr>
      </w:pPr>
      <w:r w:rsidRPr="001C1741">
        <w:rPr>
          <w:sz w:val="22"/>
          <w:szCs w:val="22"/>
          <w:lang w:val="id-ID"/>
        </w:rPr>
        <w:t xml:space="preserve">3. Uji </w:t>
      </w:r>
      <w:proofErr w:type="spellStart"/>
      <w:r w:rsidRPr="001C1741">
        <w:rPr>
          <w:sz w:val="22"/>
          <w:szCs w:val="22"/>
          <w:lang w:val="id-ID"/>
        </w:rPr>
        <w:t>Multikolinearitas</w:t>
      </w:r>
      <w:proofErr w:type="spellEnd"/>
    </w:p>
    <w:p w14:paraId="0E344480" w14:textId="77777777" w:rsidR="001C1741" w:rsidRPr="001C1741" w:rsidRDefault="001C1741" w:rsidP="00BA7053">
      <w:pPr>
        <w:jc w:val="both"/>
        <w:rPr>
          <w:sz w:val="22"/>
          <w:szCs w:val="22"/>
          <w:lang w:val="id-ID"/>
        </w:rPr>
      </w:pPr>
    </w:p>
    <w:p w14:paraId="03C9B1AB" w14:textId="77777777" w:rsidR="00BA7053" w:rsidRPr="001C1741" w:rsidRDefault="00BA7053" w:rsidP="00BA7053">
      <w:pPr>
        <w:ind w:firstLine="720"/>
        <w:jc w:val="both"/>
        <w:rPr>
          <w:sz w:val="22"/>
          <w:szCs w:val="22"/>
          <w:lang w:val="id-ID"/>
        </w:rPr>
      </w:pPr>
      <w:r w:rsidRPr="001C1741">
        <w:rPr>
          <w:sz w:val="22"/>
          <w:szCs w:val="22"/>
          <w:lang w:val="id-ID"/>
        </w:rPr>
        <w:t xml:space="preserve">Berdasarkan hasil uji </w:t>
      </w:r>
      <w:proofErr w:type="spellStart"/>
      <w:r w:rsidRPr="001C1741">
        <w:rPr>
          <w:sz w:val="22"/>
          <w:szCs w:val="22"/>
          <w:lang w:val="id-ID"/>
        </w:rPr>
        <w:t>multikolinearitas</w:t>
      </w:r>
      <w:proofErr w:type="spellEnd"/>
      <w:r w:rsidRPr="001C1741">
        <w:rPr>
          <w:sz w:val="22"/>
          <w:szCs w:val="22"/>
          <w:lang w:val="id-ID"/>
        </w:rPr>
        <w:t xml:space="preserve"> untuk mengetahui apakah model regresi ditemukan adanya korelasi antar variabel </w:t>
      </w:r>
      <w:proofErr w:type="spellStart"/>
      <w:r w:rsidRPr="001C1741">
        <w:rPr>
          <w:sz w:val="22"/>
          <w:szCs w:val="22"/>
          <w:lang w:val="id-ID"/>
        </w:rPr>
        <w:t>independent</w:t>
      </w:r>
      <w:proofErr w:type="spellEnd"/>
      <w:r w:rsidRPr="001C1741">
        <w:rPr>
          <w:sz w:val="22"/>
          <w:szCs w:val="22"/>
          <w:lang w:val="id-ID"/>
        </w:rPr>
        <w:t xml:space="preserve"> (</w:t>
      </w:r>
      <w:proofErr w:type="spellStart"/>
      <w:r w:rsidRPr="001C1741">
        <w:rPr>
          <w:sz w:val="22"/>
          <w:szCs w:val="22"/>
          <w:lang w:val="id-ID"/>
        </w:rPr>
        <w:t>varibel</w:t>
      </w:r>
      <w:proofErr w:type="spellEnd"/>
      <w:r w:rsidRPr="001C1741">
        <w:rPr>
          <w:sz w:val="22"/>
          <w:szCs w:val="22"/>
          <w:lang w:val="id-ID"/>
        </w:rPr>
        <w:t xml:space="preserve"> bebas) </w:t>
      </w:r>
      <w:r w:rsidRPr="001C1741">
        <w:rPr>
          <w:sz w:val="22"/>
          <w:szCs w:val="22"/>
          <w:lang w:val="id-ID"/>
        </w:rPr>
        <w:fldChar w:fldCharType="begin" w:fldLock="1"/>
      </w:r>
      <w:r w:rsidRPr="001C1741">
        <w:rPr>
          <w:sz w:val="22"/>
          <w:szCs w:val="22"/>
          <w:lang w:val="id-ID"/>
        </w:rPr>
        <w:instrText>ADDIN CSL_CITATION {"citationItems":[{"id":"ITEM-1","itemData":{"author":[{"dropping-particle":"","family":"Ghozali","given":"Imam","non-dropping-particle":"","parse-names":false,"suffix":""}],"id":"ITEM-1","issued":{"date-parts":[["2016"]]},"publisher":"Badan Penerbit Universitas Diponegoro","publisher-place":"Semarang","title":"Aplikasi Analisis Multivariete Dengan Program IBM SPSS 23 (Edisi 8).","type":"book"},"uris":["http://www.mendeley.com/documents/?uuid=1dc0b487-64df-41c2-9790-c510c9d7d802"]}],"mendeley":{"formattedCitation":"(Ghozali, 2016)","plainTextFormattedCitation":"(Ghozali, 2016)","previouslyFormattedCitation":"(Ghozali, 2016)"},"properties":{"noteIndex":0},"schema":"https://github.com/citation-style-language/schema/raw/master/csl-citation.json"}</w:instrText>
      </w:r>
      <w:r w:rsidRPr="001C1741">
        <w:rPr>
          <w:sz w:val="22"/>
          <w:szCs w:val="22"/>
          <w:lang w:val="id-ID"/>
        </w:rPr>
        <w:fldChar w:fldCharType="separate"/>
      </w:r>
      <w:r w:rsidRPr="001C1741">
        <w:rPr>
          <w:noProof/>
          <w:sz w:val="22"/>
          <w:szCs w:val="22"/>
          <w:lang w:val="id-ID"/>
        </w:rPr>
        <w:t>(Ghozali, 2016)</w:t>
      </w:r>
      <w:r w:rsidRPr="001C1741">
        <w:rPr>
          <w:sz w:val="22"/>
          <w:szCs w:val="22"/>
          <w:lang w:val="id-ID"/>
        </w:rPr>
        <w:fldChar w:fldCharType="end"/>
      </w:r>
      <w:r w:rsidRPr="001C1741">
        <w:rPr>
          <w:sz w:val="22"/>
          <w:szCs w:val="22"/>
          <w:lang w:val="id-ID"/>
        </w:rPr>
        <w:t>.</w:t>
      </w:r>
      <w:r w:rsidRPr="001C1741">
        <w:rPr>
          <w:b/>
          <w:bCs/>
          <w:sz w:val="22"/>
          <w:szCs w:val="22"/>
          <w:lang w:val="id-ID"/>
        </w:rPr>
        <w:t xml:space="preserve"> </w:t>
      </w:r>
      <w:r w:rsidRPr="001C1741">
        <w:rPr>
          <w:sz w:val="22"/>
          <w:szCs w:val="22"/>
          <w:lang w:val="id-ID"/>
        </w:rPr>
        <w:t xml:space="preserve">Pada Konsep diri dan Dukungan sosial memperoleh skor </w:t>
      </w:r>
      <w:proofErr w:type="spellStart"/>
      <w:r w:rsidRPr="001C1741">
        <w:rPr>
          <w:i/>
          <w:iCs/>
          <w:sz w:val="22"/>
          <w:szCs w:val="22"/>
          <w:lang w:val="id-ID"/>
        </w:rPr>
        <w:t>Tolerance</w:t>
      </w:r>
      <w:proofErr w:type="spellEnd"/>
      <w:r w:rsidRPr="001C1741">
        <w:rPr>
          <w:i/>
          <w:iCs/>
          <w:sz w:val="22"/>
          <w:szCs w:val="22"/>
          <w:lang w:val="id-ID"/>
        </w:rPr>
        <w:t xml:space="preserve"> </w:t>
      </w:r>
      <w:r w:rsidRPr="001C1741">
        <w:rPr>
          <w:sz w:val="22"/>
          <w:szCs w:val="22"/>
          <w:lang w:val="id-ID"/>
        </w:rPr>
        <w:t>sebesar 0,542 sedangkan skor VIF sebanyak 1,846</w:t>
      </w:r>
      <w:r w:rsidRPr="001C1741">
        <w:rPr>
          <w:sz w:val="22"/>
          <w:szCs w:val="22"/>
        </w:rPr>
        <w:t xml:space="preserve"> seperti yang terlihat di tabel</w:t>
      </w:r>
      <w:r w:rsidRPr="001C1741">
        <w:rPr>
          <w:sz w:val="22"/>
          <w:szCs w:val="22"/>
          <w:lang w:val="id-ID"/>
        </w:rPr>
        <w:t xml:space="preserve"> 2. Penelitian ini menggunakan pedoman </w:t>
      </w:r>
      <w:proofErr w:type="spellStart"/>
      <w:r w:rsidRPr="001C1741">
        <w:rPr>
          <w:i/>
          <w:iCs/>
          <w:sz w:val="22"/>
          <w:szCs w:val="22"/>
          <w:lang w:val="id-ID"/>
        </w:rPr>
        <w:t>tolerance</w:t>
      </w:r>
      <w:proofErr w:type="spellEnd"/>
      <w:r w:rsidRPr="001C1741">
        <w:rPr>
          <w:i/>
          <w:iCs/>
          <w:sz w:val="22"/>
          <w:szCs w:val="22"/>
          <w:lang w:val="id-ID"/>
        </w:rPr>
        <w:t xml:space="preserve"> </w:t>
      </w:r>
      <w:r w:rsidRPr="001C1741">
        <w:rPr>
          <w:sz w:val="22"/>
          <w:szCs w:val="22"/>
          <w:lang w:val="id-ID"/>
        </w:rPr>
        <w:t>yaitu &gt; 0,1 sedangkan pedoman VIF yaitu &lt; 10. Berdasarkan pedoman tersebut maka dapat dinyatakan bahwa seluruh variabel memiliki kesamaan fungsi atau makna pada variabel konsep diri dan dukungan sosial.</w:t>
      </w:r>
    </w:p>
    <w:tbl>
      <w:tblPr>
        <w:tblW w:w="956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649"/>
        <w:gridCol w:w="1542"/>
        <w:gridCol w:w="1177"/>
        <w:gridCol w:w="1176"/>
        <w:gridCol w:w="1297"/>
        <w:gridCol w:w="905"/>
        <w:gridCol w:w="905"/>
        <w:gridCol w:w="1000"/>
        <w:gridCol w:w="912"/>
      </w:tblGrid>
      <w:tr w:rsidR="00BA7053" w:rsidRPr="00041F9F" w14:paraId="174B6C30" w14:textId="77777777" w:rsidTr="00711D86">
        <w:trPr>
          <w:cantSplit/>
          <w:trHeight w:val="76"/>
        </w:trPr>
        <w:tc>
          <w:tcPr>
            <w:tcW w:w="9563" w:type="dxa"/>
            <w:gridSpan w:val="9"/>
            <w:tcBorders>
              <w:top w:val="nil"/>
              <w:left w:val="nil"/>
              <w:bottom w:val="nil"/>
              <w:right w:val="nil"/>
            </w:tcBorders>
            <w:shd w:val="clear" w:color="auto" w:fill="FFFFFF"/>
            <w:vAlign w:val="center"/>
          </w:tcPr>
          <w:p w14:paraId="29DAAFF6" w14:textId="77777777" w:rsidR="001C1741" w:rsidRDefault="001C1741" w:rsidP="004855D5">
            <w:pPr>
              <w:jc w:val="center"/>
              <w:rPr>
                <w:b/>
                <w:bCs/>
                <w:i/>
                <w:iCs/>
                <w:sz w:val="20"/>
                <w:szCs w:val="20"/>
                <w:lang w:val="id-ID"/>
              </w:rPr>
            </w:pPr>
          </w:p>
          <w:p w14:paraId="6BB1991A" w14:textId="0634923C" w:rsidR="00BA7053" w:rsidRPr="001C7D1B" w:rsidRDefault="00BA7053" w:rsidP="004855D5">
            <w:pPr>
              <w:jc w:val="center"/>
              <w:rPr>
                <w:b/>
                <w:bCs/>
                <w:lang w:val="id-ID"/>
              </w:rPr>
            </w:pPr>
            <w:r w:rsidRPr="00041F9F">
              <w:rPr>
                <w:b/>
                <w:bCs/>
                <w:i/>
                <w:iCs/>
                <w:sz w:val="20"/>
                <w:szCs w:val="20"/>
                <w:lang w:val="id-ID"/>
              </w:rPr>
              <w:t>Tabel 2</w:t>
            </w:r>
            <w:r>
              <w:rPr>
                <w:b/>
                <w:bCs/>
                <w:i/>
                <w:iCs/>
                <w:sz w:val="20"/>
                <w:szCs w:val="20"/>
                <w:lang w:val="id-ID"/>
              </w:rPr>
              <w:t xml:space="preserve">. </w:t>
            </w:r>
            <w:r>
              <w:rPr>
                <w:b/>
                <w:bCs/>
                <w:sz w:val="20"/>
                <w:szCs w:val="20"/>
                <w:lang w:val="id-ID"/>
              </w:rPr>
              <w:t xml:space="preserve">Hasil Uji </w:t>
            </w:r>
            <w:proofErr w:type="spellStart"/>
            <w:r>
              <w:rPr>
                <w:b/>
                <w:bCs/>
                <w:sz w:val="20"/>
                <w:szCs w:val="20"/>
                <w:lang w:val="id-ID"/>
              </w:rPr>
              <w:t>Multikolinearitas</w:t>
            </w:r>
            <w:proofErr w:type="spellEnd"/>
          </w:p>
        </w:tc>
      </w:tr>
      <w:tr w:rsidR="00BA7053" w:rsidRPr="00041F9F" w14:paraId="5B56B596" w14:textId="77777777" w:rsidTr="00711D86">
        <w:trPr>
          <w:cantSplit/>
          <w:trHeight w:val="781"/>
        </w:trPr>
        <w:tc>
          <w:tcPr>
            <w:tcW w:w="2191" w:type="dxa"/>
            <w:gridSpan w:val="2"/>
            <w:vMerge w:val="restart"/>
            <w:tcBorders>
              <w:top w:val="single" w:sz="16" w:space="0" w:color="000000"/>
              <w:left w:val="single" w:sz="16" w:space="0" w:color="000000"/>
              <w:bottom w:val="nil"/>
              <w:right w:val="nil"/>
            </w:tcBorders>
            <w:shd w:val="clear" w:color="auto" w:fill="FFFFFF"/>
            <w:vAlign w:val="bottom"/>
          </w:tcPr>
          <w:p w14:paraId="43823D16" w14:textId="77777777" w:rsidR="00BA7053" w:rsidRPr="00041F9F" w:rsidRDefault="00BA7053" w:rsidP="004855D5">
            <w:pPr>
              <w:autoSpaceDE w:val="0"/>
              <w:autoSpaceDN w:val="0"/>
              <w:adjustRightInd w:val="0"/>
              <w:spacing w:line="320" w:lineRule="atLeast"/>
              <w:ind w:left="60" w:right="60"/>
              <w:rPr>
                <w:color w:val="000000"/>
                <w:sz w:val="18"/>
                <w:szCs w:val="18"/>
                <w:lang w:val="en-ID"/>
              </w:rPr>
            </w:pPr>
            <w:r w:rsidRPr="00041F9F">
              <w:rPr>
                <w:color w:val="000000"/>
                <w:sz w:val="18"/>
                <w:szCs w:val="18"/>
                <w:lang w:val="en-ID"/>
              </w:rPr>
              <w:lastRenderedPageBreak/>
              <w:t>Model</w:t>
            </w:r>
          </w:p>
        </w:tc>
        <w:tc>
          <w:tcPr>
            <w:tcW w:w="2353" w:type="dxa"/>
            <w:gridSpan w:val="2"/>
            <w:tcBorders>
              <w:top w:val="single" w:sz="16" w:space="0" w:color="000000"/>
              <w:left w:val="single" w:sz="16" w:space="0" w:color="000000"/>
            </w:tcBorders>
            <w:shd w:val="clear" w:color="auto" w:fill="FFFFFF"/>
            <w:vAlign w:val="bottom"/>
          </w:tcPr>
          <w:p w14:paraId="766E520D" w14:textId="77777777" w:rsidR="00BA7053" w:rsidRPr="00041F9F" w:rsidRDefault="00BA7053" w:rsidP="004855D5">
            <w:pPr>
              <w:autoSpaceDE w:val="0"/>
              <w:autoSpaceDN w:val="0"/>
              <w:adjustRightInd w:val="0"/>
              <w:spacing w:line="320" w:lineRule="atLeast"/>
              <w:ind w:left="60" w:right="60"/>
              <w:jc w:val="center"/>
              <w:rPr>
                <w:color w:val="000000"/>
                <w:sz w:val="18"/>
                <w:szCs w:val="18"/>
                <w:lang w:val="en-ID"/>
              </w:rPr>
            </w:pPr>
            <w:r w:rsidRPr="00041F9F">
              <w:rPr>
                <w:color w:val="000000"/>
                <w:sz w:val="18"/>
                <w:szCs w:val="18"/>
                <w:lang w:val="en-ID"/>
              </w:rPr>
              <w:t>Unstandardized Coefficients</w:t>
            </w:r>
          </w:p>
        </w:tc>
        <w:tc>
          <w:tcPr>
            <w:tcW w:w="1297" w:type="dxa"/>
            <w:tcBorders>
              <w:top w:val="single" w:sz="16" w:space="0" w:color="000000"/>
            </w:tcBorders>
            <w:shd w:val="clear" w:color="auto" w:fill="FFFFFF"/>
            <w:vAlign w:val="bottom"/>
          </w:tcPr>
          <w:p w14:paraId="014EAD7E" w14:textId="77777777" w:rsidR="00BA7053" w:rsidRPr="00041F9F" w:rsidRDefault="00BA7053" w:rsidP="004855D5">
            <w:pPr>
              <w:autoSpaceDE w:val="0"/>
              <w:autoSpaceDN w:val="0"/>
              <w:adjustRightInd w:val="0"/>
              <w:spacing w:line="320" w:lineRule="atLeast"/>
              <w:ind w:left="60" w:right="60"/>
              <w:jc w:val="center"/>
              <w:rPr>
                <w:color w:val="000000"/>
                <w:sz w:val="18"/>
                <w:szCs w:val="18"/>
                <w:lang w:val="en-ID"/>
              </w:rPr>
            </w:pPr>
            <w:r w:rsidRPr="00041F9F">
              <w:rPr>
                <w:color w:val="000000"/>
                <w:sz w:val="18"/>
                <w:szCs w:val="18"/>
                <w:lang w:val="en-ID"/>
              </w:rPr>
              <w:t>Standardized Coefficients</w:t>
            </w:r>
          </w:p>
        </w:tc>
        <w:tc>
          <w:tcPr>
            <w:tcW w:w="905" w:type="dxa"/>
            <w:vMerge w:val="restart"/>
            <w:tcBorders>
              <w:top w:val="single" w:sz="16" w:space="0" w:color="000000"/>
            </w:tcBorders>
            <w:shd w:val="clear" w:color="auto" w:fill="FFFFFF"/>
            <w:vAlign w:val="bottom"/>
          </w:tcPr>
          <w:p w14:paraId="42627C7C" w14:textId="77777777" w:rsidR="00BA7053" w:rsidRPr="00041F9F" w:rsidRDefault="00BA7053" w:rsidP="004855D5">
            <w:pPr>
              <w:autoSpaceDE w:val="0"/>
              <w:autoSpaceDN w:val="0"/>
              <w:adjustRightInd w:val="0"/>
              <w:spacing w:line="320" w:lineRule="atLeast"/>
              <w:ind w:left="60" w:right="60"/>
              <w:jc w:val="center"/>
              <w:rPr>
                <w:color w:val="000000"/>
                <w:sz w:val="18"/>
                <w:szCs w:val="18"/>
                <w:lang w:val="en-ID"/>
              </w:rPr>
            </w:pPr>
            <w:r w:rsidRPr="00041F9F">
              <w:rPr>
                <w:color w:val="000000"/>
                <w:sz w:val="18"/>
                <w:szCs w:val="18"/>
                <w:lang w:val="en-ID"/>
              </w:rPr>
              <w:t>t</w:t>
            </w:r>
          </w:p>
        </w:tc>
        <w:tc>
          <w:tcPr>
            <w:tcW w:w="905" w:type="dxa"/>
            <w:vMerge w:val="restart"/>
            <w:tcBorders>
              <w:top w:val="single" w:sz="16" w:space="0" w:color="000000"/>
            </w:tcBorders>
            <w:shd w:val="clear" w:color="auto" w:fill="FFFFFF"/>
            <w:vAlign w:val="bottom"/>
          </w:tcPr>
          <w:p w14:paraId="574E865A" w14:textId="77777777" w:rsidR="00BA7053" w:rsidRPr="00041F9F" w:rsidRDefault="00BA7053" w:rsidP="004855D5">
            <w:pPr>
              <w:autoSpaceDE w:val="0"/>
              <w:autoSpaceDN w:val="0"/>
              <w:adjustRightInd w:val="0"/>
              <w:spacing w:line="320" w:lineRule="atLeast"/>
              <w:ind w:left="60" w:right="60"/>
              <w:jc w:val="center"/>
              <w:rPr>
                <w:color w:val="000000"/>
                <w:sz w:val="18"/>
                <w:szCs w:val="18"/>
                <w:lang w:val="en-ID"/>
              </w:rPr>
            </w:pPr>
            <w:r w:rsidRPr="00041F9F">
              <w:rPr>
                <w:color w:val="000000"/>
                <w:sz w:val="18"/>
                <w:szCs w:val="18"/>
                <w:lang w:val="en-ID"/>
              </w:rPr>
              <w:t>Sig.</w:t>
            </w:r>
          </w:p>
        </w:tc>
        <w:tc>
          <w:tcPr>
            <w:tcW w:w="1908" w:type="dxa"/>
            <w:gridSpan w:val="2"/>
            <w:tcBorders>
              <w:top w:val="single" w:sz="16" w:space="0" w:color="000000"/>
              <w:right w:val="single" w:sz="16" w:space="0" w:color="000000"/>
            </w:tcBorders>
            <w:shd w:val="clear" w:color="auto" w:fill="FFFFFF"/>
            <w:vAlign w:val="bottom"/>
          </w:tcPr>
          <w:p w14:paraId="7A84FFD0" w14:textId="77777777" w:rsidR="00BA7053" w:rsidRPr="00041F9F" w:rsidRDefault="00BA7053" w:rsidP="004855D5">
            <w:pPr>
              <w:autoSpaceDE w:val="0"/>
              <w:autoSpaceDN w:val="0"/>
              <w:adjustRightInd w:val="0"/>
              <w:spacing w:line="320" w:lineRule="atLeast"/>
              <w:ind w:left="60" w:right="60"/>
              <w:jc w:val="center"/>
              <w:rPr>
                <w:color w:val="000000"/>
                <w:sz w:val="18"/>
                <w:szCs w:val="18"/>
                <w:lang w:val="en-ID"/>
              </w:rPr>
            </w:pPr>
            <w:r w:rsidRPr="00041F9F">
              <w:rPr>
                <w:color w:val="000000"/>
                <w:sz w:val="18"/>
                <w:szCs w:val="18"/>
                <w:lang w:val="en-ID"/>
              </w:rPr>
              <w:t>Collinearity Statistics</w:t>
            </w:r>
          </w:p>
        </w:tc>
      </w:tr>
      <w:tr w:rsidR="00BA7053" w:rsidRPr="00041F9F" w14:paraId="2A3EDD3D" w14:textId="77777777" w:rsidTr="00711D86">
        <w:trPr>
          <w:cantSplit/>
          <w:trHeight w:val="173"/>
        </w:trPr>
        <w:tc>
          <w:tcPr>
            <w:tcW w:w="2191" w:type="dxa"/>
            <w:gridSpan w:val="2"/>
            <w:vMerge/>
            <w:tcBorders>
              <w:top w:val="single" w:sz="16" w:space="0" w:color="000000"/>
              <w:left w:val="single" w:sz="16" w:space="0" w:color="000000"/>
              <w:bottom w:val="nil"/>
              <w:right w:val="nil"/>
            </w:tcBorders>
            <w:shd w:val="clear" w:color="auto" w:fill="FFFFFF"/>
            <w:vAlign w:val="bottom"/>
          </w:tcPr>
          <w:p w14:paraId="28813268" w14:textId="77777777" w:rsidR="00BA7053" w:rsidRPr="00041F9F" w:rsidRDefault="00BA7053" w:rsidP="004855D5">
            <w:pPr>
              <w:autoSpaceDE w:val="0"/>
              <w:autoSpaceDN w:val="0"/>
              <w:adjustRightInd w:val="0"/>
              <w:rPr>
                <w:color w:val="000000"/>
                <w:sz w:val="18"/>
                <w:szCs w:val="18"/>
                <w:lang w:val="en-ID"/>
              </w:rPr>
            </w:pPr>
          </w:p>
        </w:tc>
        <w:tc>
          <w:tcPr>
            <w:tcW w:w="1177" w:type="dxa"/>
            <w:tcBorders>
              <w:left w:val="single" w:sz="16" w:space="0" w:color="000000"/>
              <w:bottom w:val="single" w:sz="16" w:space="0" w:color="000000"/>
            </w:tcBorders>
            <w:shd w:val="clear" w:color="auto" w:fill="FFFFFF"/>
            <w:vAlign w:val="bottom"/>
          </w:tcPr>
          <w:p w14:paraId="7F777D5E" w14:textId="77777777" w:rsidR="00BA7053" w:rsidRPr="00041F9F" w:rsidRDefault="00BA7053" w:rsidP="004855D5">
            <w:pPr>
              <w:autoSpaceDE w:val="0"/>
              <w:autoSpaceDN w:val="0"/>
              <w:adjustRightInd w:val="0"/>
              <w:spacing w:line="320" w:lineRule="atLeast"/>
              <w:ind w:left="60" w:right="60"/>
              <w:jc w:val="center"/>
              <w:rPr>
                <w:color w:val="000000"/>
                <w:sz w:val="18"/>
                <w:szCs w:val="18"/>
                <w:lang w:val="en-ID"/>
              </w:rPr>
            </w:pPr>
            <w:r w:rsidRPr="00041F9F">
              <w:rPr>
                <w:color w:val="000000"/>
                <w:sz w:val="18"/>
                <w:szCs w:val="18"/>
                <w:lang w:val="en-ID"/>
              </w:rPr>
              <w:t>B</w:t>
            </w:r>
          </w:p>
        </w:tc>
        <w:tc>
          <w:tcPr>
            <w:tcW w:w="1176" w:type="dxa"/>
            <w:tcBorders>
              <w:bottom w:val="single" w:sz="16" w:space="0" w:color="000000"/>
            </w:tcBorders>
            <w:shd w:val="clear" w:color="auto" w:fill="FFFFFF"/>
            <w:vAlign w:val="bottom"/>
          </w:tcPr>
          <w:p w14:paraId="26118B31" w14:textId="77777777" w:rsidR="00BA7053" w:rsidRPr="00041F9F" w:rsidRDefault="00BA7053" w:rsidP="004855D5">
            <w:pPr>
              <w:autoSpaceDE w:val="0"/>
              <w:autoSpaceDN w:val="0"/>
              <w:adjustRightInd w:val="0"/>
              <w:spacing w:line="320" w:lineRule="atLeast"/>
              <w:ind w:left="60" w:right="60"/>
              <w:jc w:val="center"/>
              <w:rPr>
                <w:color w:val="000000"/>
                <w:sz w:val="18"/>
                <w:szCs w:val="18"/>
                <w:lang w:val="en-ID"/>
              </w:rPr>
            </w:pPr>
            <w:r w:rsidRPr="00041F9F">
              <w:rPr>
                <w:color w:val="000000"/>
                <w:sz w:val="18"/>
                <w:szCs w:val="18"/>
                <w:lang w:val="en-ID"/>
              </w:rPr>
              <w:t>Std. Error</w:t>
            </w:r>
          </w:p>
        </w:tc>
        <w:tc>
          <w:tcPr>
            <w:tcW w:w="1297" w:type="dxa"/>
            <w:tcBorders>
              <w:bottom w:val="single" w:sz="16" w:space="0" w:color="000000"/>
            </w:tcBorders>
            <w:shd w:val="clear" w:color="auto" w:fill="FFFFFF"/>
            <w:vAlign w:val="bottom"/>
          </w:tcPr>
          <w:p w14:paraId="0A159D03" w14:textId="77777777" w:rsidR="00BA7053" w:rsidRPr="00041F9F" w:rsidRDefault="00BA7053" w:rsidP="004855D5">
            <w:pPr>
              <w:autoSpaceDE w:val="0"/>
              <w:autoSpaceDN w:val="0"/>
              <w:adjustRightInd w:val="0"/>
              <w:spacing w:line="320" w:lineRule="atLeast"/>
              <w:ind w:left="60" w:right="60"/>
              <w:jc w:val="center"/>
              <w:rPr>
                <w:color w:val="000000"/>
                <w:sz w:val="18"/>
                <w:szCs w:val="18"/>
                <w:lang w:val="en-ID"/>
              </w:rPr>
            </w:pPr>
            <w:r w:rsidRPr="00041F9F">
              <w:rPr>
                <w:color w:val="000000"/>
                <w:sz w:val="18"/>
                <w:szCs w:val="18"/>
                <w:lang w:val="en-ID"/>
              </w:rPr>
              <w:t>Beta</w:t>
            </w:r>
          </w:p>
        </w:tc>
        <w:tc>
          <w:tcPr>
            <w:tcW w:w="905" w:type="dxa"/>
            <w:vMerge/>
            <w:tcBorders>
              <w:top w:val="single" w:sz="16" w:space="0" w:color="000000"/>
            </w:tcBorders>
            <w:shd w:val="clear" w:color="auto" w:fill="FFFFFF"/>
            <w:vAlign w:val="bottom"/>
          </w:tcPr>
          <w:p w14:paraId="7A353721" w14:textId="77777777" w:rsidR="00BA7053" w:rsidRPr="00041F9F" w:rsidRDefault="00BA7053" w:rsidP="004855D5">
            <w:pPr>
              <w:autoSpaceDE w:val="0"/>
              <w:autoSpaceDN w:val="0"/>
              <w:adjustRightInd w:val="0"/>
              <w:rPr>
                <w:color w:val="000000"/>
                <w:sz w:val="18"/>
                <w:szCs w:val="18"/>
                <w:lang w:val="en-ID"/>
              </w:rPr>
            </w:pPr>
          </w:p>
        </w:tc>
        <w:tc>
          <w:tcPr>
            <w:tcW w:w="905" w:type="dxa"/>
            <w:vMerge/>
            <w:tcBorders>
              <w:top w:val="single" w:sz="16" w:space="0" w:color="000000"/>
            </w:tcBorders>
            <w:shd w:val="clear" w:color="auto" w:fill="FFFFFF"/>
            <w:vAlign w:val="bottom"/>
          </w:tcPr>
          <w:p w14:paraId="6690F249" w14:textId="77777777" w:rsidR="00BA7053" w:rsidRPr="00041F9F" w:rsidRDefault="00BA7053" w:rsidP="004855D5">
            <w:pPr>
              <w:autoSpaceDE w:val="0"/>
              <w:autoSpaceDN w:val="0"/>
              <w:adjustRightInd w:val="0"/>
              <w:rPr>
                <w:color w:val="000000"/>
                <w:sz w:val="18"/>
                <w:szCs w:val="18"/>
                <w:lang w:val="en-ID"/>
              </w:rPr>
            </w:pPr>
          </w:p>
        </w:tc>
        <w:tc>
          <w:tcPr>
            <w:tcW w:w="1000" w:type="dxa"/>
            <w:tcBorders>
              <w:bottom w:val="single" w:sz="16" w:space="0" w:color="000000"/>
            </w:tcBorders>
            <w:shd w:val="clear" w:color="auto" w:fill="FFFFFF"/>
            <w:vAlign w:val="bottom"/>
          </w:tcPr>
          <w:p w14:paraId="61ABB9C0" w14:textId="77777777" w:rsidR="00BA7053" w:rsidRPr="00041F9F" w:rsidRDefault="00BA7053" w:rsidP="004855D5">
            <w:pPr>
              <w:autoSpaceDE w:val="0"/>
              <w:autoSpaceDN w:val="0"/>
              <w:adjustRightInd w:val="0"/>
              <w:spacing w:line="320" w:lineRule="atLeast"/>
              <w:ind w:left="60" w:right="60"/>
              <w:jc w:val="center"/>
              <w:rPr>
                <w:color w:val="000000"/>
                <w:sz w:val="18"/>
                <w:szCs w:val="18"/>
                <w:lang w:val="en-ID"/>
              </w:rPr>
            </w:pPr>
            <w:r w:rsidRPr="00041F9F">
              <w:rPr>
                <w:color w:val="000000"/>
                <w:sz w:val="18"/>
                <w:szCs w:val="18"/>
                <w:lang w:val="en-ID"/>
              </w:rPr>
              <w:t>Tolerance</w:t>
            </w:r>
          </w:p>
        </w:tc>
        <w:tc>
          <w:tcPr>
            <w:tcW w:w="908" w:type="dxa"/>
            <w:tcBorders>
              <w:bottom w:val="single" w:sz="16" w:space="0" w:color="000000"/>
              <w:right w:val="single" w:sz="16" w:space="0" w:color="000000"/>
            </w:tcBorders>
            <w:shd w:val="clear" w:color="auto" w:fill="FFFFFF"/>
            <w:vAlign w:val="bottom"/>
          </w:tcPr>
          <w:p w14:paraId="1401F5C9" w14:textId="77777777" w:rsidR="00BA7053" w:rsidRPr="00041F9F" w:rsidRDefault="00BA7053" w:rsidP="004855D5">
            <w:pPr>
              <w:autoSpaceDE w:val="0"/>
              <w:autoSpaceDN w:val="0"/>
              <w:adjustRightInd w:val="0"/>
              <w:spacing w:line="320" w:lineRule="atLeast"/>
              <w:ind w:left="60" w:right="60"/>
              <w:jc w:val="center"/>
              <w:rPr>
                <w:color w:val="000000"/>
                <w:sz w:val="18"/>
                <w:szCs w:val="18"/>
                <w:lang w:val="en-ID"/>
              </w:rPr>
            </w:pPr>
            <w:r w:rsidRPr="00041F9F">
              <w:rPr>
                <w:color w:val="000000"/>
                <w:sz w:val="18"/>
                <w:szCs w:val="18"/>
                <w:lang w:val="en-ID"/>
              </w:rPr>
              <w:t>VIF</w:t>
            </w:r>
          </w:p>
        </w:tc>
      </w:tr>
      <w:tr w:rsidR="00BA7053" w:rsidRPr="00041F9F" w14:paraId="74319D81" w14:textId="77777777" w:rsidTr="00711D86">
        <w:trPr>
          <w:cantSplit/>
          <w:trHeight w:val="381"/>
        </w:trPr>
        <w:tc>
          <w:tcPr>
            <w:tcW w:w="649" w:type="dxa"/>
            <w:vMerge w:val="restart"/>
            <w:tcBorders>
              <w:top w:val="single" w:sz="16" w:space="0" w:color="000000"/>
              <w:left w:val="single" w:sz="16" w:space="0" w:color="000000"/>
              <w:bottom w:val="single" w:sz="16" w:space="0" w:color="000000"/>
              <w:right w:val="nil"/>
            </w:tcBorders>
            <w:shd w:val="clear" w:color="auto" w:fill="FFFFFF"/>
          </w:tcPr>
          <w:p w14:paraId="48BA2FFF" w14:textId="77777777" w:rsidR="00BA7053" w:rsidRPr="00041F9F" w:rsidRDefault="00BA7053" w:rsidP="004855D5">
            <w:pPr>
              <w:autoSpaceDE w:val="0"/>
              <w:autoSpaceDN w:val="0"/>
              <w:adjustRightInd w:val="0"/>
              <w:spacing w:line="320" w:lineRule="atLeast"/>
              <w:ind w:left="60" w:right="60"/>
              <w:rPr>
                <w:color w:val="000000"/>
                <w:sz w:val="18"/>
                <w:szCs w:val="18"/>
                <w:lang w:val="en-ID"/>
              </w:rPr>
            </w:pPr>
            <w:r w:rsidRPr="00041F9F">
              <w:rPr>
                <w:color w:val="000000"/>
                <w:sz w:val="18"/>
                <w:szCs w:val="18"/>
                <w:lang w:val="en-ID"/>
              </w:rPr>
              <w:t>1</w:t>
            </w:r>
          </w:p>
        </w:tc>
        <w:tc>
          <w:tcPr>
            <w:tcW w:w="1542" w:type="dxa"/>
            <w:tcBorders>
              <w:top w:val="single" w:sz="16" w:space="0" w:color="000000"/>
              <w:left w:val="nil"/>
              <w:bottom w:val="nil"/>
              <w:right w:val="single" w:sz="16" w:space="0" w:color="000000"/>
            </w:tcBorders>
            <w:shd w:val="clear" w:color="auto" w:fill="FFFFFF"/>
          </w:tcPr>
          <w:p w14:paraId="29D02460" w14:textId="77777777" w:rsidR="00BA7053" w:rsidRPr="00041F9F" w:rsidRDefault="00BA7053" w:rsidP="004855D5">
            <w:pPr>
              <w:autoSpaceDE w:val="0"/>
              <w:autoSpaceDN w:val="0"/>
              <w:adjustRightInd w:val="0"/>
              <w:spacing w:line="320" w:lineRule="atLeast"/>
              <w:ind w:left="60" w:right="60"/>
              <w:rPr>
                <w:color w:val="000000"/>
                <w:sz w:val="18"/>
                <w:szCs w:val="18"/>
                <w:lang w:val="en-ID"/>
              </w:rPr>
            </w:pPr>
            <w:r w:rsidRPr="00041F9F">
              <w:rPr>
                <w:color w:val="000000"/>
                <w:sz w:val="18"/>
                <w:szCs w:val="18"/>
                <w:lang w:val="en-ID"/>
              </w:rPr>
              <w:t>(Constant)</w:t>
            </w:r>
          </w:p>
        </w:tc>
        <w:tc>
          <w:tcPr>
            <w:tcW w:w="1177" w:type="dxa"/>
            <w:tcBorders>
              <w:top w:val="single" w:sz="16" w:space="0" w:color="000000"/>
              <w:left w:val="single" w:sz="16" w:space="0" w:color="000000"/>
              <w:bottom w:val="nil"/>
            </w:tcBorders>
            <w:shd w:val="clear" w:color="auto" w:fill="FFFFFF"/>
            <w:vAlign w:val="center"/>
          </w:tcPr>
          <w:p w14:paraId="31104F71" w14:textId="77777777" w:rsidR="00BA7053" w:rsidRPr="00041F9F" w:rsidRDefault="00BA7053" w:rsidP="004855D5">
            <w:pPr>
              <w:autoSpaceDE w:val="0"/>
              <w:autoSpaceDN w:val="0"/>
              <w:adjustRightInd w:val="0"/>
              <w:spacing w:line="320" w:lineRule="atLeast"/>
              <w:ind w:left="60" w:right="60"/>
              <w:jc w:val="right"/>
              <w:rPr>
                <w:color w:val="000000"/>
                <w:sz w:val="18"/>
                <w:szCs w:val="18"/>
                <w:lang w:val="en-ID"/>
              </w:rPr>
            </w:pPr>
            <w:r w:rsidRPr="00041F9F">
              <w:rPr>
                <w:color w:val="000000"/>
                <w:sz w:val="18"/>
                <w:szCs w:val="18"/>
                <w:lang w:val="en-ID"/>
              </w:rPr>
              <w:t>22,297</w:t>
            </w:r>
          </w:p>
        </w:tc>
        <w:tc>
          <w:tcPr>
            <w:tcW w:w="1176" w:type="dxa"/>
            <w:tcBorders>
              <w:top w:val="single" w:sz="16" w:space="0" w:color="000000"/>
              <w:bottom w:val="nil"/>
            </w:tcBorders>
            <w:shd w:val="clear" w:color="auto" w:fill="FFFFFF"/>
            <w:vAlign w:val="center"/>
          </w:tcPr>
          <w:p w14:paraId="59C47059" w14:textId="77777777" w:rsidR="00BA7053" w:rsidRPr="00041F9F" w:rsidRDefault="00BA7053" w:rsidP="004855D5">
            <w:pPr>
              <w:autoSpaceDE w:val="0"/>
              <w:autoSpaceDN w:val="0"/>
              <w:adjustRightInd w:val="0"/>
              <w:spacing w:line="320" w:lineRule="atLeast"/>
              <w:ind w:left="60" w:right="60"/>
              <w:jc w:val="right"/>
              <w:rPr>
                <w:color w:val="000000"/>
                <w:sz w:val="18"/>
                <w:szCs w:val="18"/>
                <w:lang w:val="en-ID"/>
              </w:rPr>
            </w:pPr>
            <w:r w:rsidRPr="00041F9F">
              <w:rPr>
                <w:color w:val="000000"/>
                <w:sz w:val="18"/>
                <w:szCs w:val="18"/>
                <w:lang w:val="en-ID"/>
              </w:rPr>
              <w:t>2,135</w:t>
            </w:r>
          </w:p>
        </w:tc>
        <w:tc>
          <w:tcPr>
            <w:tcW w:w="1297" w:type="dxa"/>
            <w:tcBorders>
              <w:top w:val="single" w:sz="16" w:space="0" w:color="000000"/>
              <w:bottom w:val="nil"/>
            </w:tcBorders>
            <w:shd w:val="clear" w:color="auto" w:fill="FFFFFF"/>
            <w:vAlign w:val="center"/>
          </w:tcPr>
          <w:p w14:paraId="6016FF6A" w14:textId="77777777" w:rsidR="00BA7053" w:rsidRPr="00041F9F" w:rsidRDefault="00BA7053" w:rsidP="004855D5">
            <w:pPr>
              <w:autoSpaceDE w:val="0"/>
              <w:autoSpaceDN w:val="0"/>
              <w:adjustRightInd w:val="0"/>
              <w:rPr>
                <w:lang w:val="en-ID"/>
              </w:rPr>
            </w:pPr>
          </w:p>
        </w:tc>
        <w:tc>
          <w:tcPr>
            <w:tcW w:w="905" w:type="dxa"/>
            <w:tcBorders>
              <w:top w:val="single" w:sz="16" w:space="0" w:color="000000"/>
              <w:bottom w:val="nil"/>
            </w:tcBorders>
            <w:shd w:val="clear" w:color="auto" w:fill="FFFFFF"/>
            <w:vAlign w:val="center"/>
          </w:tcPr>
          <w:p w14:paraId="6D5173BA" w14:textId="77777777" w:rsidR="00BA7053" w:rsidRPr="00041F9F" w:rsidRDefault="00BA7053" w:rsidP="004855D5">
            <w:pPr>
              <w:autoSpaceDE w:val="0"/>
              <w:autoSpaceDN w:val="0"/>
              <w:adjustRightInd w:val="0"/>
              <w:spacing w:line="320" w:lineRule="atLeast"/>
              <w:ind w:left="60" w:right="60"/>
              <w:jc w:val="right"/>
              <w:rPr>
                <w:color w:val="000000"/>
                <w:sz w:val="18"/>
                <w:szCs w:val="18"/>
                <w:lang w:val="en-ID"/>
              </w:rPr>
            </w:pPr>
            <w:r w:rsidRPr="00041F9F">
              <w:rPr>
                <w:color w:val="000000"/>
                <w:sz w:val="18"/>
                <w:szCs w:val="18"/>
                <w:lang w:val="en-ID"/>
              </w:rPr>
              <w:t>10,445</w:t>
            </w:r>
          </w:p>
        </w:tc>
        <w:tc>
          <w:tcPr>
            <w:tcW w:w="905" w:type="dxa"/>
            <w:tcBorders>
              <w:top w:val="single" w:sz="16" w:space="0" w:color="000000"/>
              <w:bottom w:val="nil"/>
            </w:tcBorders>
            <w:shd w:val="clear" w:color="auto" w:fill="FFFFFF"/>
            <w:vAlign w:val="center"/>
          </w:tcPr>
          <w:p w14:paraId="68D187D3" w14:textId="77777777" w:rsidR="00BA7053" w:rsidRPr="00041F9F" w:rsidRDefault="00BA7053" w:rsidP="004855D5">
            <w:pPr>
              <w:autoSpaceDE w:val="0"/>
              <w:autoSpaceDN w:val="0"/>
              <w:adjustRightInd w:val="0"/>
              <w:spacing w:line="320" w:lineRule="atLeast"/>
              <w:ind w:left="60" w:right="60"/>
              <w:jc w:val="right"/>
              <w:rPr>
                <w:color w:val="000000"/>
                <w:sz w:val="18"/>
                <w:szCs w:val="18"/>
                <w:lang w:val="en-ID"/>
              </w:rPr>
            </w:pPr>
            <w:r w:rsidRPr="00041F9F">
              <w:rPr>
                <w:color w:val="000000"/>
                <w:sz w:val="18"/>
                <w:szCs w:val="18"/>
                <w:lang w:val="en-ID"/>
              </w:rPr>
              <w:t>,000</w:t>
            </w:r>
          </w:p>
        </w:tc>
        <w:tc>
          <w:tcPr>
            <w:tcW w:w="1000" w:type="dxa"/>
            <w:tcBorders>
              <w:top w:val="single" w:sz="16" w:space="0" w:color="000000"/>
              <w:bottom w:val="nil"/>
            </w:tcBorders>
            <w:shd w:val="clear" w:color="auto" w:fill="FFFFFF"/>
            <w:vAlign w:val="center"/>
          </w:tcPr>
          <w:p w14:paraId="4954A12A" w14:textId="77777777" w:rsidR="00BA7053" w:rsidRPr="00041F9F" w:rsidRDefault="00BA7053" w:rsidP="004855D5">
            <w:pPr>
              <w:autoSpaceDE w:val="0"/>
              <w:autoSpaceDN w:val="0"/>
              <w:adjustRightInd w:val="0"/>
              <w:rPr>
                <w:lang w:val="en-ID"/>
              </w:rPr>
            </w:pPr>
          </w:p>
        </w:tc>
        <w:tc>
          <w:tcPr>
            <w:tcW w:w="908" w:type="dxa"/>
            <w:tcBorders>
              <w:top w:val="single" w:sz="16" w:space="0" w:color="000000"/>
              <w:bottom w:val="nil"/>
              <w:right w:val="single" w:sz="16" w:space="0" w:color="000000"/>
            </w:tcBorders>
            <w:shd w:val="clear" w:color="auto" w:fill="FFFFFF"/>
            <w:vAlign w:val="center"/>
          </w:tcPr>
          <w:p w14:paraId="4EB7973B" w14:textId="77777777" w:rsidR="00BA7053" w:rsidRPr="00041F9F" w:rsidRDefault="00BA7053" w:rsidP="004855D5">
            <w:pPr>
              <w:autoSpaceDE w:val="0"/>
              <w:autoSpaceDN w:val="0"/>
              <w:adjustRightInd w:val="0"/>
              <w:rPr>
                <w:lang w:val="en-ID"/>
              </w:rPr>
            </w:pPr>
          </w:p>
        </w:tc>
      </w:tr>
      <w:tr w:rsidR="00BA7053" w:rsidRPr="00041F9F" w14:paraId="1C204CFB" w14:textId="77777777" w:rsidTr="00711D86">
        <w:trPr>
          <w:cantSplit/>
          <w:trHeight w:val="173"/>
        </w:trPr>
        <w:tc>
          <w:tcPr>
            <w:tcW w:w="649" w:type="dxa"/>
            <w:vMerge/>
            <w:tcBorders>
              <w:top w:val="single" w:sz="16" w:space="0" w:color="000000"/>
              <w:left w:val="single" w:sz="16" w:space="0" w:color="000000"/>
              <w:bottom w:val="single" w:sz="16" w:space="0" w:color="000000"/>
              <w:right w:val="nil"/>
            </w:tcBorders>
            <w:shd w:val="clear" w:color="auto" w:fill="FFFFFF"/>
          </w:tcPr>
          <w:p w14:paraId="2E744D5C" w14:textId="77777777" w:rsidR="00BA7053" w:rsidRPr="00041F9F" w:rsidRDefault="00BA7053" w:rsidP="004855D5">
            <w:pPr>
              <w:autoSpaceDE w:val="0"/>
              <w:autoSpaceDN w:val="0"/>
              <w:adjustRightInd w:val="0"/>
              <w:rPr>
                <w:lang w:val="en-ID"/>
              </w:rPr>
            </w:pPr>
          </w:p>
        </w:tc>
        <w:tc>
          <w:tcPr>
            <w:tcW w:w="1542" w:type="dxa"/>
            <w:tcBorders>
              <w:top w:val="nil"/>
              <w:left w:val="nil"/>
              <w:bottom w:val="nil"/>
              <w:right w:val="single" w:sz="16" w:space="0" w:color="000000"/>
            </w:tcBorders>
            <w:shd w:val="clear" w:color="auto" w:fill="FFFFFF"/>
          </w:tcPr>
          <w:p w14:paraId="3EC880B0" w14:textId="77777777" w:rsidR="00BA7053" w:rsidRPr="00041F9F" w:rsidRDefault="00BA7053" w:rsidP="004855D5">
            <w:pPr>
              <w:autoSpaceDE w:val="0"/>
              <w:autoSpaceDN w:val="0"/>
              <w:adjustRightInd w:val="0"/>
              <w:spacing w:line="320" w:lineRule="atLeast"/>
              <w:ind w:left="60" w:right="60"/>
              <w:rPr>
                <w:color w:val="000000"/>
                <w:sz w:val="18"/>
                <w:szCs w:val="18"/>
                <w:lang w:val="en-ID"/>
              </w:rPr>
            </w:pPr>
            <w:r w:rsidRPr="00041F9F">
              <w:rPr>
                <w:color w:val="000000"/>
                <w:sz w:val="18"/>
                <w:szCs w:val="18"/>
                <w:lang w:val="en-ID"/>
              </w:rPr>
              <w:t>Konsep Diri</w:t>
            </w:r>
          </w:p>
        </w:tc>
        <w:tc>
          <w:tcPr>
            <w:tcW w:w="1177" w:type="dxa"/>
            <w:tcBorders>
              <w:top w:val="nil"/>
              <w:left w:val="single" w:sz="16" w:space="0" w:color="000000"/>
              <w:bottom w:val="nil"/>
            </w:tcBorders>
            <w:shd w:val="clear" w:color="auto" w:fill="FFFFFF"/>
            <w:vAlign w:val="center"/>
          </w:tcPr>
          <w:p w14:paraId="2CFDB79B" w14:textId="77777777" w:rsidR="00BA7053" w:rsidRPr="00041F9F" w:rsidRDefault="00BA7053" w:rsidP="004855D5">
            <w:pPr>
              <w:autoSpaceDE w:val="0"/>
              <w:autoSpaceDN w:val="0"/>
              <w:adjustRightInd w:val="0"/>
              <w:spacing w:line="320" w:lineRule="atLeast"/>
              <w:ind w:left="60" w:right="60"/>
              <w:jc w:val="right"/>
              <w:rPr>
                <w:color w:val="000000"/>
                <w:sz w:val="18"/>
                <w:szCs w:val="18"/>
                <w:lang w:val="en-ID"/>
              </w:rPr>
            </w:pPr>
            <w:r w:rsidRPr="00041F9F">
              <w:rPr>
                <w:color w:val="000000"/>
                <w:sz w:val="18"/>
                <w:szCs w:val="18"/>
                <w:lang w:val="en-ID"/>
              </w:rPr>
              <w:t>,693</w:t>
            </w:r>
          </w:p>
        </w:tc>
        <w:tc>
          <w:tcPr>
            <w:tcW w:w="1176" w:type="dxa"/>
            <w:tcBorders>
              <w:top w:val="nil"/>
              <w:bottom w:val="nil"/>
            </w:tcBorders>
            <w:shd w:val="clear" w:color="auto" w:fill="FFFFFF"/>
            <w:vAlign w:val="center"/>
          </w:tcPr>
          <w:p w14:paraId="1C797CB8" w14:textId="77777777" w:rsidR="00BA7053" w:rsidRPr="00041F9F" w:rsidRDefault="00BA7053" w:rsidP="004855D5">
            <w:pPr>
              <w:autoSpaceDE w:val="0"/>
              <w:autoSpaceDN w:val="0"/>
              <w:adjustRightInd w:val="0"/>
              <w:spacing w:line="320" w:lineRule="atLeast"/>
              <w:ind w:left="60" w:right="60"/>
              <w:jc w:val="right"/>
              <w:rPr>
                <w:color w:val="000000"/>
                <w:sz w:val="18"/>
                <w:szCs w:val="18"/>
                <w:lang w:val="en-ID"/>
              </w:rPr>
            </w:pPr>
            <w:r w:rsidRPr="00041F9F">
              <w:rPr>
                <w:color w:val="000000"/>
                <w:sz w:val="18"/>
                <w:szCs w:val="18"/>
                <w:lang w:val="en-ID"/>
              </w:rPr>
              <w:t>,030</w:t>
            </w:r>
          </w:p>
        </w:tc>
        <w:tc>
          <w:tcPr>
            <w:tcW w:w="1297" w:type="dxa"/>
            <w:tcBorders>
              <w:top w:val="nil"/>
              <w:bottom w:val="nil"/>
            </w:tcBorders>
            <w:shd w:val="clear" w:color="auto" w:fill="FFFFFF"/>
            <w:vAlign w:val="center"/>
          </w:tcPr>
          <w:p w14:paraId="7BB2564A" w14:textId="77777777" w:rsidR="00BA7053" w:rsidRPr="00041F9F" w:rsidRDefault="00BA7053" w:rsidP="004855D5">
            <w:pPr>
              <w:autoSpaceDE w:val="0"/>
              <w:autoSpaceDN w:val="0"/>
              <w:adjustRightInd w:val="0"/>
              <w:spacing w:line="320" w:lineRule="atLeast"/>
              <w:ind w:left="60" w:right="60"/>
              <w:jc w:val="right"/>
              <w:rPr>
                <w:color w:val="000000"/>
                <w:sz w:val="18"/>
                <w:szCs w:val="18"/>
                <w:lang w:val="en-ID"/>
              </w:rPr>
            </w:pPr>
            <w:r w:rsidRPr="00041F9F">
              <w:rPr>
                <w:color w:val="000000"/>
                <w:sz w:val="18"/>
                <w:szCs w:val="18"/>
                <w:lang w:val="en-ID"/>
              </w:rPr>
              <w:t>,607</w:t>
            </w:r>
          </w:p>
        </w:tc>
        <w:tc>
          <w:tcPr>
            <w:tcW w:w="905" w:type="dxa"/>
            <w:tcBorders>
              <w:top w:val="nil"/>
              <w:bottom w:val="nil"/>
            </w:tcBorders>
            <w:shd w:val="clear" w:color="auto" w:fill="FFFFFF"/>
            <w:vAlign w:val="center"/>
          </w:tcPr>
          <w:p w14:paraId="03A53E9C" w14:textId="77777777" w:rsidR="00BA7053" w:rsidRPr="00041F9F" w:rsidRDefault="00BA7053" w:rsidP="004855D5">
            <w:pPr>
              <w:autoSpaceDE w:val="0"/>
              <w:autoSpaceDN w:val="0"/>
              <w:adjustRightInd w:val="0"/>
              <w:spacing w:line="320" w:lineRule="atLeast"/>
              <w:ind w:left="60" w:right="60"/>
              <w:jc w:val="right"/>
              <w:rPr>
                <w:color w:val="000000"/>
                <w:sz w:val="18"/>
                <w:szCs w:val="18"/>
                <w:lang w:val="en-ID"/>
              </w:rPr>
            </w:pPr>
            <w:r w:rsidRPr="00041F9F">
              <w:rPr>
                <w:color w:val="000000"/>
                <w:sz w:val="18"/>
                <w:szCs w:val="18"/>
                <w:lang w:val="en-ID"/>
              </w:rPr>
              <w:t>23,399</w:t>
            </w:r>
          </w:p>
        </w:tc>
        <w:tc>
          <w:tcPr>
            <w:tcW w:w="905" w:type="dxa"/>
            <w:tcBorders>
              <w:top w:val="nil"/>
              <w:bottom w:val="nil"/>
            </w:tcBorders>
            <w:shd w:val="clear" w:color="auto" w:fill="FFFFFF"/>
            <w:vAlign w:val="center"/>
          </w:tcPr>
          <w:p w14:paraId="755FA589" w14:textId="77777777" w:rsidR="00BA7053" w:rsidRPr="00041F9F" w:rsidRDefault="00BA7053" w:rsidP="004855D5">
            <w:pPr>
              <w:autoSpaceDE w:val="0"/>
              <w:autoSpaceDN w:val="0"/>
              <w:adjustRightInd w:val="0"/>
              <w:spacing w:line="320" w:lineRule="atLeast"/>
              <w:ind w:left="60" w:right="60"/>
              <w:jc w:val="right"/>
              <w:rPr>
                <w:color w:val="000000"/>
                <w:sz w:val="18"/>
                <w:szCs w:val="18"/>
                <w:lang w:val="en-ID"/>
              </w:rPr>
            </w:pPr>
            <w:r w:rsidRPr="00041F9F">
              <w:rPr>
                <w:color w:val="000000"/>
                <w:sz w:val="18"/>
                <w:szCs w:val="18"/>
                <w:lang w:val="en-ID"/>
              </w:rPr>
              <w:t>,000</w:t>
            </w:r>
          </w:p>
        </w:tc>
        <w:tc>
          <w:tcPr>
            <w:tcW w:w="1000" w:type="dxa"/>
            <w:tcBorders>
              <w:top w:val="nil"/>
              <w:bottom w:val="nil"/>
            </w:tcBorders>
            <w:shd w:val="clear" w:color="auto" w:fill="FFFFFF"/>
            <w:vAlign w:val="center"/>
          </w:tcPr>
          <w:p w14:paraId="715E61D1" w14:textId="77777777" w:rsidR="00BA7053" w:rsidRPr="00041F9F" w:rsidRDefault="00BA7053" w:rsidP="004855D5">
            <w:pPr>
              <w:autoSpaceDE w:val="0"/>
              <w:autoSpaceDN w:val="0"/>
              <w:adjustRightInd w:val="0"/>
              <w:spacing w:line="320" w:lineRule="atLeast"/>
              <w:ind w:left="60" w:right="60"/>
              <w:jc w:val="right"/>
              <w:rPr>
                <w:color w:val="000000"/>
                <w:sz w:val="18"/>
                <w:szCs w:val="18"/>
                <w:lang w:val="en-ID"/>
              </w:rPr>
            </w:pPr>
            <w:r w:rsidRPr="00041F9F">
              <w:rPr>
                <w:color w:val="000000"/>
                <w:sz w:val="18"/>
                <w:szCs w:val="18"/>
                <w:lang w:val="en-ID"/>
              </w:rPr>
              <w:t>,542</w:t>
            </w:r>
          </w:p>
        </w:tc>
        <w:tc>
          <w:tcPr>
            <w:tcW w:w="908" w:type="dxa"/>
            <w:tcBorders>
              <w:top w:val="nil"/>
              <w:bottom w:val="nil"/>
              <w:right w:val="single" w:sz="16" w:space="0" w:color="000000"/>
            </w:tcBorders>
            <w:shd w:val="clear" w:color="auto" w:fill="FFFFFF"/>
            <w:vAlign w:val="center"/>
          </w:tcPr>
          <w:p w14:paraId="4CDB823D" w14:textId="77777777" w:rsidR="00BA7053" w:rsidRPr="00041F9F" w:rsidRDefault="00BA7053" w:rsidP="004855D5">
            <w:pPr>
              <w:autoSpaceDE w:val="0"/>
              <w:autoSpaceDN w:val="0"/>
              <w:adjustRightInd w:val="0"/>
              <w:spacing w:line="320" w:lineRule="atLeast"/>
              <w:ind w:left="60" w:right="60"/>
              <w:jc w:val="right"/>
              <w:rPr>
                <w:color w:val="000000"/>
                <w:sz w:val="18"/>
                <w:szCs w:val="18"/>
                <w:lang w:val="en-ID"/>
              </w:rPr>
            </w:pPr>
            <w:r w:rsidRPr="00041F9F">
              <w:rPr>
                <w:color w:val="000000"/>
                <w:sz w:val="18"/>
                <w:szCs w:val="18"/>
                <w:lang w:val="en-ID"/>
              </w:rPr>
              <w:t>1,846</w:t>
            </w:r>
          </w:p>
        </w:tc>
      </w:tr>
      <w:tr w:rsidR="00BA7053" w:rsidRPr="00041F9F" w14:paraId="1B2B9CB5" w14:textId="77777777" w:rsidTr="00711D86">
        <w:trPr>
          <w:cantSplit/>
          <w:trHeight w:val="173"/>
        </w:trPr>
        <w:tc>
          <w:tcPr>
            <w:tcW w:w="649" w:type="dxa"/>
            <w:vMerge/>
            <w:tcBorders>
              <w:top w:val="single" w:sz="16" w:space="0" w:color="000000"/>
              <w:left w:val="single" w:sz="16" w:space="0" w:color="000000"/>
              <w:bottom w:val="single" w:sz="16" w:space="0" w:color="000000"/>
              <w:right w:val="nil"/>
            </w:tcBorders>
            <w:shd w:val="clear" w:color="auto" w:fill="FFFFFF"/>
          </w:tcPr>
          <w:p w14:paraId="1E360577" w14:textId="77777777" w:rsidR="00BA7053" w:rsidRPr="00041F9F" w:rsidRDefault="00BA7053" w:rsidP="004855D5">
            <w:pPr>
              <w:autoSpaceDE w:val="0"/>
              <w:autoSpaceDN w:val="0"/>
              <w:adjustRightInd w:val="0"/>
              <w:rPr>
                <w:color w:val="000000"/>
                <w:sz w:val="18"/>
                <w:szCs w:val="18"/>
                <w:lang w:val="en-ID"/>
              </w:rPr>
            </w:pPr>
          </w:p>
        </w:tc>
        <w:tc>
          <w:tcPr>
            <w:tcW w:w="1542" w:type="dxa"/>
            <w:tcBorders>
              <w:top w:val="nil"/>
              <w:left w:val="nil"/>
              <w:bottom w:val="single" w:sz="16" w:space="0" w:color="000000"/>
              <w:right w:val="single" w:sz="16" w:space="0" w:color="000000"/>
            </w:tcBorders>
            <w:shd w:val="clear" w:color="auto" w:fill="FFFFFF"/>
          </w:tcPr>
          <w:p w14:paraId="197C5643" w14:textId="77777777" w:rsidR="00BA7053" w:rsidRPr="00041F9F" w:rsidRDefault="00BA7053" w:rsidP="004855D5">
            <w:pPr>
              <w:autoSpaceDE w:val="0"/>
              <w:autoSpaceDN w:val="0"/>
              <w:adjustRightInd w:val="0"/>
              <w:spacing w:line="320" w:lineRule="atLeast"/>
              <w:ind w:left="60" w:right="60"/>
              <w:rPr>
                <w:color w:val="000000"/>
                <w:sz w:val="18"/>
                <w:szCs w:val="18"/>
                <w:lang w:val="en-ID"/>
              </w:rPr>
            </w:pPr>
            <w:r w:rsidRPr="00041F9F">
              <w:rPr>
                <w:color w:val="000000"/>
                <w:sz w:val="18"/>
                <w:szCs w:val="18"/>
                <w:lang w:val="en-ID"/>
              </w:rPr>
              <w:t>Dukungan Sosial</w:t>
            </w:r>
          </w:p>
        </w:tc>
        <w:tc>
          <w:tcPr>
            <w:tcW w:w="1177" w:type="dxa"/>
            <w:tcBorders>
              <w:top w:val="nil"/>
              <w:left w:val="single" w:sz="16" w:space="0" w:color="000000"/>
              <w:bottom w:val="single" w:sz="16" w:space="0" w:color="000000"/>
            </w:tcBorders>
            <w:shd w:val="clear" w:color="auto" w:fill="FFFFFF"/>
            <w:vAlign w:val="center"/>
          </w:tcPr>
          <w:p w14:paraId="52060C60" w14:textId="77777777" w:rsidR="00BA7053" w:rsidRPr="00041F9F" w:rsidRDefault="00BA7053" w:rsidP="004855D5">
            <w:pPr>
              <w:autoSpaceDE w:val="0"/>
              <w:autoSpaceDN w:val="0"/>
              <w:adjustRightInd w:val="0"/>
              <w:spacing w:line="320" w:lineRule="atLeast"/>
              <w:ind w:left="60" w:right="60"/>
              <w:jc w:val="right"/>
              <w:rPr>
                <w:color w:val="000000"/>
                <w:sz w:val="18"/>
                <w:szCs w:val="18"/>
                <w:lang w:val="en-ID"/>
              </w:rPr>
            </w:pPr>
            <w:r w:rsidRPr="00041F9F">
              <w:rPr>
                <w:color w:val="000000"/>
                <w:sz w:val="18"/>
                <w:szCs w:val="18"/>
                <w:lang w:val="en-ID"/>
              </w:rPr>
              <w:t>,735</w:t>
            </w:r>
          </w:p>
        </w:tc>
        <w:tc>
          <w:tcPr>
            <w:tcW w:w="1176" w:type="dxa"/>
            <w:tcBorders>
              <w:top w:val="nil"/>
              <w:bottom w:val="single" w:sz="16" w:space="0" w:color="000000"/>
            </w:tcBorders>
            <w:shd w:val="clear" w:color="auto" w:fill="FFFFFF"/>
            <w:vAlign w:val="center"/>
          </w:tcPr>
          <w:p w14:paraId="4D159604" w14:textId="77777777" w:rsidR="00BA7053" w:rsidRPr="00041F9F" w:rsidRDefault="00BA7053" w:rsidP="004855D5">
            <w:pPr>
              <w:autoSpaceDE w:val="0"/>
              <w:autoSpaceDN w:val="0"/>
              <w:adjustRightInd w:val="0"/>
              <w:spacing w:line="320" w:lineRule="atLeast"/>
              <w:ind w:left="60" w:right="60"/>
              <w:jc w:val="right"/>
              <w:rPr>
                <w:color w:val="000000"/>
                <w:sz w:val="18"/>
                <w:szCs w:val="18"/>
                <w:lang w:val="en-ID"/>
              </w:rPr>
            </w:pPr>
            <w:r w:rsidRPr="00041F9F">
              <w:rPr>
                <w:color w:val="000000"/>
                <w:sz w:val="18"/>
                <w:szCs w:val="18"/>
                <w:lang w:val="en-ID"/>
              </w:rPr>
              <w:t>,047</w:t>
            </w:r>
          </w:p>
        </w:tc>
        <w:tc>
          <w:tcPr>
            <w:tcW w:w="1297" w:type="dxa"/>
            <w:tcBorders>
              <w:top w:val="nil"/>
              <w:bottom w:val="single" w:sz="16" w:space="0" w:color="000000"/>
            </w:tcBorders>
            <w:shd w:val="clear" w:color="auto" w:fill="FFFFFF"/>
            <w:vAlign w:val="center"/>
          </w:tcPr>
          <w:p w14:paraId="5028FACF" w14:textId="77777777" w:rsidR="00BA7053" w:rsidRPr="00041F9F" w:rsidRDefault="00BA7053" w:rsidP="004855D5">
            <w:pPr>
              <w:autoSpaceDE w:val="0"/>
              <w:autoSpaceDN w:val="0"/>
              <w:adjustRightInd w:val="0"/>
              <w:spacing w:line="320" w:lineRule="atLeast"/>
              <w:ind w:left="60" w:right="60"/>
              <w:jc w:val="right"/>
              <w:rPr>
                <w:color w:val="000000"/>
                <w:sz w:val="18"/>
                <w:szCs w:val="18"/>
                <w:lang w:val="en-ID"/>
              </w:rPr>
            </w:pPr>
            <w:r w:rsidRPr="00041F9F">
              <w:rPr>
                <w:color w:val="000000"/>
                <w:sz w:val="18"/>
                <w:szCs w:val="18"/>
                <w:lang w:val="en-ID"/>
              </w:rPr>
              <w:t>,405</w:t>
            </w:r>
          </w:p>
        </w:tc>
        <w:tc>
          <w:tcPr>
            <w:tcW w:w="905" w:type="dxa"/>
            <w:tcBorders>
              <w:top w:val="nil"/>
              <w:bottom w:val="single" w:sz="16" w:space="0" w:color="000000"/>
            </w:tcBorders>
            <w:shd w:val="clear" w:color="auto" w:fill="FFFFFF"/>
            <w:vAlign w:val="center"/>
          </w:tcPr>
          <w:p w14:paraId="4F2AAB7E" w14:textId="77777777" w:rsidR="00BA7053" w:rsidRPr="00041F9F" w:rsidRDefault="00BA7053" w:rsidP="004855D5">
            <w:pPr>
              <w:autoSpaceDE w:val="0"/>
              <w:autoSpaceDN w:val="0"/>
              <w:adjustRightInd w:val="0"/>
              <w:spacing w:line="320" w:lineRule="atLeast"/>
              <w:ind w:left="60" w:right="60"/>
              <w:jc w:val="right"/>
              <w:rPr>
                <w:color w:val="000000"/>
                <w:sz w:val="18"/>
                <w:szCs w:val="18"/>
                <w:lang w:val="en-ID"/>
              </w:rPr>
            </w:pPr>
            <w:r w:rsidRPr="00041F9F">
              <w:rPr>
                <w:color w:val="000000"/>
                <w:sz w:val="18"/>
                <w:szCs w:val="18"/>
                <w:lang w:val="en-ID"/>
              </w:rPr>
              <w:t>15,603</w:t>
            </w:r>
          </w:p>
        </w:tc>
        <w:tc>
          <w:tcPr>
            <w:tcW w:w="905" w:type="dxa"/>
            <w:tcBorders>
              <w:top w:val="nil"/>
              <w:bottom w:val="single" w:sz="16" w:space="0" w:color="000000"/>
            </w:tcBorders>
            <w:shd w:val="clear" w:color="auto" w:fill="FFFFFF"/>
            <w:vAlign w:val="center"/>
          </w:tcPr>
          <w:p w14:paraId="3301E7E0" w14:textId="77777777" w:rsidR="00BA7053" w:rsidRPr="00041F9F" w:rsidRDefault="00BA7053" w:rsidP="004855D5">
            <w:pPr>
              <w:autoSpaceDE w:val="0"/>
              <w:autoSpaceDN w:val="0"/>
              <w:adjustRightInd w:val="0"/>
              <w:spacing w:line="320" w:lineRule="atLeast"/>
              <w:ind w:left="60" w:right="60"/>
              <w:jc w:val="right"/>
              <w:rPr>
                <w:color w:val="000000"/>
                <w:sz w:val="18"/>
                <w:szCs w:val="18"/>
                <w:lang w:val="en-ID"/>
              </w:rPr>
            </w:pPr>
            <w:r w:rsidRPr="00041F9F">
              <w:rPr>
                <w:color w:val="000000"/>
                <w:sz w:val="18"/>
                <w:szCs w:val="18"/>
                <w:lang w:val="en-ID"/>
              </w:rPr>
              <w:t>,000</w:t>
            </w:r>
          </w:p>
        </w:tc>
        <w:tc>
          <w:tcPr>
            <w:tcW w:w="1000" w:type="dxa"/>
            <w:tcBorders>
              <w:top w:val="nil"/>
              <w:bottom w:val="single" w:sz="16" w:space="0" w:color="000000"/>
            </w:tcBorders>
            <w:shd w:val="clear" w:color="auto" w:fill="FFFFFF"/>
            <w:vAlign w:val="center"/>
          </w:tcPr>
          <w:p w14:paraId="6B2953D0" w14:textId="77777777" w:rsidR="00BA7053" w:rsidRPr="00041F9F" w:rsidRDefault="00BA7053" w:rsidP="004855D5">
            <w:pPr>
              <w:autoSpaceDE w:val="0"/>
              <w:autoSpaceDN w:val="0"/>
              <w:adjustRightInd w:val="0"/>
              <w:spacing w:line="320" w:lineRule="atLeast"/>
              <w:ind w:left="60" w:right="60"/>
              <w:jc w:val="right"/>
              <w:rPr>
                <w:color w:val="000000"/>
                <w:sz w:val="18"/>
                <w:szCs w:val="18"/>
                <w:lang w:val="en-ID"/>
              </w:rPr>
            </w:pPr>
            <w:r w:rsidRPr="00041F9F">
              <w:rPr>
                <w:color w:val="000000"/>
                <w:sz w:val="18"/>
                <w:szCs w:val="18"/>
                <w:lang w:val="en-ID"/>
              </w:rPr>
              <w:t>,542</w:t>
            </w:r>
          </w:p>
        </w:tc>
        <w:tc>
          <w:tcPr>
            <w:tcW w:w="908" w:type="dxa"/>
            <w:tcBorders>
              <w:top w:val="nil"/>
              <w:bottom w:val="single" w:sz="16" w:space="0" w:color="000000"/>
              <w:right w:val="single" w:sz="16" w:space="0" w:color="000000"/>
            </w:tcBorders>
            <w:shd w:val="clear" w:color="auto" w:fill="FFFFFF"/>
            <w:vAlign w:val="center"/>
          </w:tcPr>
          <w:p w14:paraId="2B8151CB" w14:textId="77777777" w:rsidR="00BA7053" w:rsidRPr="00041F9F" w:rsidRDefault="00BA7053" w:rsidP="004855D5">
            <w:pPr>
              <w:autoSpaceDE w:val="0"/>
              <w:autoSpaceDN w:val="0"/>
              <w:adjustRightInd w:val="0"/>
              <w:spacing w:line="320" w:lineRule="atLeast"/>
              <w:ind w:left="60" w:right="60"/>
              <w:jc w:val="right"/>
              <w:rPr>
                <w:color w:val="000000"/>
                <w:sz w:val="18"/>
                <w:szCs w:val="18"/>
                <w:lang w:val="en-ID"/>
              </w:rPr>
            </w:pPr>
            <w:r w:rsidRPr="00041F9F">
              <w:rPr>
                <w:color w:val="000000"/>
                <w:sz w:val="18"/>
                <w:szCs w:val="18"/>
                <w:lang w:val="en-ID"/>
              </w:rPr>
              <w:t>1,846</w:t>
            </w:r>
          </w:p>
        </w:tc>
      </w:tr>
      <w:tr w:rsidR="00BA7053" w:rsidRPr="00041F9F" w14:paraId="5195BA93" w14:textId="77777777" w:rsidTr="00711D86">
        <w:trPr>
          <w:cantSplit/>
          <w:trHeight w:val="381"/>
        </w:trPr>
        <w:tc>
          <w:tcPr>
            <w:tcW w:w="9563" w:type="dxa"/>
            <w:gridSpan w:val="9"/>
            <w:tcBorders>
              <w:top w:val="nil"/>
              <w:left w:val="nil"/>
              <w:bottom w:val="nil"/>
              <w:right w:val="nil"/>
            </w:tcBorders>
            <w:shd w:val="clear" w:color="auto" w:fill="FFFFFF"/>
          </w:tcPr>
          <w:p w14:paraId="73279BED" w14:textId="77777777" w:rsidR="00BA7053" w:rsidRPr="00964B10" w:rsidRDefault="00BA7053" w:rsidP="004855D5">
            <w:pPr>
              <w:autoSpaceDE w:val="0"/>
              <w:autoSpaceDN w:val="0"/>
              <w:adjustRightInd w:val="0"/>
              <w:spacing w:line="320" w:lineRule="atLeast"/>
              <w:ind w:right="60"/>
              <w:rPr>
                <w:color w:val="000000"/>
                <w:lang w:val="en-ID"/>
              </w:rPr>
            </w:pPr>
          </w:p>
        </w:tc>
      </w:tr>
    </w:tbl>
    <w:p w14:paraId="78236D65" w14:textId="77777777" w:rsidR="00BA7053" w:rsidRDefault="00BA7053" w:rsidP="00BA7053">
      <w:pPr>
        <w:jc w:val="both"/>
        <w:rPr>
          <w:b/>
          <w:bCs/>
          <w:lang w:val="id-ID"/>
        </w:rPr>
      </w:pPr>
      <w:r w:rsidRPr="006262E8">
        <w:rPr>
          <w:b/>
          <w:bCs/>
          <w:lang w:val="id-ID"/>
        </w:rPr>
        <w:t>Uji Hipotesis</w:t>
      </w:r>
    </w:p>
    <w:p w14:paraId="3A85CF58" w14:textId="77777777" w:rsidR="001C1741" w:rsidRDefault="001C1741" w:rsidP="00BA7053">
      <w:pPr>
        <w:jc w:val="both"/>
        <w:rPr>
          <w:b/>
          <w:bCs/>
          <w:lang w:val="id-ID"/>
        </w:rPr>
      </w:pPr>
    </w:p>
    <w:p w14:paraId="2D9E10E1" w14:textId="77777777" w:rsidR="00711D86" w:rsidRPr="001C1741" w:rsidRDefault="00711D86" w:rsidP="00711D86">
      <w:pPr>
        <w:ind w:firstLine="720"/>
        <w:jc w:val="both"/>
        <w:rPr>
          <w:sz w:val="22"/>
          <w:szCs w:val="22"/>
          <w:lang w:val="id-ID"/>
        </w:rPr>
      </w:pPr>
      <w:r w:rsidRPr="001C1741">
        <w:rPr>
          <w:sz w:val="22"/>
          <w:szCs w:val="22"/>
          <w:lang w:val="id-ID"/>
        </w:rPr>
        <w:t xml:space="preserve">Hasil uji pada tabel 3 menunjukkan bahwa </w:t>
      </w:r>
      <w:proofErr w:type="spellStart"/>
      <w:r w:rsidRPr="001C1741">
        <w:rPr>
          <w:sz w:val="22"/>
          <w:szCs w:val="22"/>
          <w:lang w:val="id-ID"/>
        </w:rPr>
        <w:t>varibel</w:t>
      </w:r>
      <w:proofErr w:type="spellEnd"/>
      <w:r w:rsidRPr="001C1741">
        <w:rPr>
          <w:sz w:val="22"/>
          <w:szCs w:val="22"/>
          <w:lang w:val="id-ID"/>
        </w:rPr>
        <w:t xml:space="preserve"> konsep diri memiliki koefisien beta yang </w:t>
      </w:r>
      <w:proofErr w:type="spellStart"/>
      <w:r w:rsidRPr="001C1741">
        <w:rPr>
          <w:sz w:val="22"/>
          <w:szCs w:val="22"/>
          <w:lang w:val="id-ID"/>
        </w:rPr>
        <w:t>terstandarisasi</w:t>
      </w:r>
      <w:proofErr w:type="spellEnd"/>
      <w:r w:rsidRPr="001C1741">
        <w:rPr>
          <w:sz w:val="22"/>
          <w:szCs w:val="22"/>
          <w:lang w:val="id-ID"/>
        </w:rPr>
        <w:t xml:space="preserve"> sebesar 0,606 dengan nilai t 23,385 dan taraf signifikan sebesar 0,000 yang lebih kecil dari 0,05. Hal tersebut menunjukkan bahwa konsep diri secara signifikan mempengaruhi motivasi belajar. Sedangkan pada variabel dukungan sosial terlihat bahwa koefisien yang </w:t>
      </w:r>
      <w:proofErr w:type="spellStart"/>
      <w:r w:rsidRPr="001C1741">
        <w:rPr>
          <w:sz w:val="22"/>
          <w:szCs w:val="22"/>
          <w:lang w:val="id-ID"/>
        </w:rPr>
        <w:t>terstandarisasi</w:t>
      </w:r>
      <w:proofErr w:type="spellEnd"/>
      <w:r w:rsidRPr="001C1741">
        <w:rPr>
          <w:sz w:val="22"/>
          <w:szCs w:val="22"/>
          <w:lang w:val="id-ID"/>
        </w:rPr>
        <w:t xml:space="preserve"> sebesar 0,407 dengan nilai t 15,693 dan taraf signifikansi sebesar 0,000 yang lebih kecil dari 0,05. Hal tersebut menunjukkan bahwa konsep diri secara signifikan juga mempengaruhi motivasi belajar.</w:t>
      </w:r>
    </w:p>
    <w:p w14:paraId="766C2395" w14:textId="77777777" w:rsidR="00711D86" w:rsidRPr="006262E8" w:rsidRDefault="00711D86" w:rsidP="00711D86">
      <w:pPr>
        <w:ind w:right="567"/>
        <w:jc w:val="both"/>
        <w:rPr>
          <w:b/>
          <w:bCs/>
          <w:lang w:val="id-ID"/>
        </w:rPr>
      </w:pPr>
    </w:p>
    <w:tbl>
      <w:tblPr>
        <w:tblW w:w="951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827"/>
        <w:gridCol w:w="2170"/>
        <w:gridCol w:w="1198"/>
        <w:gridCol w:w="1199"/>
        <w:gridCol w:w="1662"/>
        <w:gridCol w:w="1312"/>
        <w:gridCol w:w="1150"/>
      </w:tblGrid>
      <w:tr w:rsidR="00BA7053" w:rsidRPr="00041F9F" w14:paraId="43C07BFF" w14:textId="77777777" w:rsidTr="00711D86">
        <w:trPr>
          <w:cantSplit/>
          <w:trHeight w:val="231"/>
        </w:trPr>
        <w:tc>
          <w:tcPr>
            <w:tcW w:w="9518" w:type="dxa"/>
            <w:gridSpan w:val="7"/>
            <w:tcBorders>
              <w:top w:val="nil"/>
              <w:left w:val="nil"/>
              <w:bottom w:val="nil"/>
              <w:right w:val="nil"/>
            </w:tcBorders>
            <w:shd w:val="clear" w:color="auto" w:fill="FFFFFF"/>
            <w:vAlign w:val="center"/>
          </w:tcPr>
          <w:p w14:paraId="6D8C8B14" w14:textId="77777777" w:rsidR="00BA7053" w:rsidRPr="001C7D1B" w:rsidRDefault="00BA7053" w:rsidP="004855D5">
            <w:pPr>
              <w:autoSpaceDE w:val="0"/>
              <w:autoSpaceDN w:val="0"/>
              <w:adjustRightInd w:val="0"/>
              <w:spacing w:line="320" w:lineRule="atLeast"/>
              <w:ind w:right="60"/>
              <w:jc w:val="center"/>
              <w:rPr>
                <w:b/>
                <w:bCs/>
                <w:color w:val="000000"/>
                <w:sz w:val="18"/>
                <w:szCs w:val="18"/>
                <w:lang w:val="en-ID" w:eastAsia="en-ID"/>
              </w:rPr>
            </w:pPr>
            <w:r w:rsidRPr="00041F9F">
              <w:rPr>
                <w:b/>
                <w:bCs/>
                <w:i/>
                <w:iCs/>
                <w:sz w:val="20"/>
                <w:szCs w:val="20"/>
                <w:lang w:val="id-ID"/>
              </w:rPr>
              <w:t>Tabel 3.</w:t>
            </w:r>
            <w:r>
              <w:rPr>
                <w:b/>
                <w:bCs/>
                <w:i/>
                <w:iCs/>
                <w:sz w:val="20"/>
                <w:szCs w:val="20"/>
                <w:lang w:val="id-ID"/>
              </w:rPr>
              <w:t xml:space="preserve"> </w:t>
            </w:r>
            <w:r>
              <w:rPr>
                <w:b/>
                <w:bCs/>
                <w:sz w:val="20"/>
                <w:szCs w:val="20"/>
                <w:lang w:val="id-ID"/>
              </w:rPr>
              <w:t>Hasil Uji Hipotesis</w:t>
            </w:r>
          </w:p>
        </w:tc>
      </w:tr>
      <w:tr w:rsidR="00BA7053" w:rsidRPr="00041F9F" w14:paraId="42149C0D" w14:textId="77777777" w:rsidTr="00711D86">
        <w:trPr>
          <w:cantSplit/>
          <w:trHeight w:val="553"/>
        </w:trPr>
        <w:tc>
          <w:tcPr>
            <w:tcW w:w="2997" w:type="dxa"/>
            <w:gridSpan w:val="2"/>
            <w:vMerge w:val="restart"/>
            <w:tcBorders>
              <w:top w:val="single" w:sz="16" w:space="0" w:color="000000"/>
              <w:left w:val="single" w:sz="16" w:space="0" w:color="000000"/>
              <w:bottom w:val="nil"/>
              <w:right w:val="nil"/>
            </w:tcBorders>
            <w:shd w:val="clear" w:color="auto" w:fill="FFFFFF"/>
            <w:vAlign w:val="bottom"/>
          </w:tcPr>
          <w:p w14:paraId="4A61CE9C" w14:textId="77777777" w:rsidR="00BA7053" w:rsidRPr="00041F9F" w:rsidRDefault="00BA7053" w:rsidP="004855D5">
            <w:pPr>
              <w:autoSpaceDE w:val="0"/>
              <w:autoSpaceDN w:val="0"/>
              <w:adjustRightInd w:val="0"/>
              <w:spacing w:line="320" w:lineRule="atLeast"/>
              <w:ind w:left="60" w:right="60"/>
              <w:rPr>
                <w:color w:val="000000"/>
                <w:sz w:val="18"/>
                <w:szCs w:val="18"/>
                <w:lang w:val="en-ID" w:eastAsia="en-ID"/>
              </w:rPr>
            </w:pPr>
            <w:r w:rsidRPr="00041F9F">
              <w:rPr>
                <w:color w:val="000000"/>
                <w:sz w:val="18"/>
                <w:szCs w:val="18"/>
                <w:lang w:val="en-ID" w:eastAsia="en-ID"/>
              </w:rPr>
              <w:t>Model</w:t>
            </w:r>
          </w:p>
        </w:tc>
        <w:tc>
          <w:tcPr>
            <w:tcW w:w="2397" w:type="dxa"/>
            <w:gridSpan w:val="2"/>
            <w:tcBorders>
              <w:top w:val="single" w:sz="16" w:space="0" w:color="000000"/>
              <w:left w:val="single" w:sz="16" w:space="0" w:color="000000"/>
            </w:tcBorders>
            <w:shd w:val="clear" w:color="auto" w:fill="FFFFFF"/>
            <w:vAlign w:val="bottom"/>
          </w:tcPr>
          <w:p w14:paraId="254022DF" w14:textId="77777777" w:rsidR="00BA7053" w:rsidRPr="00041F9F" w:rsidRDefault="00BA7053" w:rsidP="004855D5">
            <w:pPr>
              <w:autoSpaceDE w:val="0"/>
              <w:autoSpaceDN w:val="0"/>
              <w:adjustRightInd w:val="0"/>
              <w:spacing w:line="320" w:lineRule="atLeast"/>
              <w:ind w:left="60" w:right="60"/>
              <w:jc w:val="center"/>
              <w:rPr>
                <w:color w:val="000000"/>
                <w:sz w:val="18"/>
                <w:szCs w:val="18"/>
                <w:lang w:val="en-ID" w:eastAsia="en-ID"/>
              </w:rPr>
            </w:pPr>
            <w:r w:rsidRPr="00041F9F">
              <w:rPr>
                <w:color w:val="000000"/>
                <w:sz w:val="18"/>
                <w:szCs w:val="18"/>
                <w:lang w:val="en-ID" w:eastAsia="en-ID"/>
              </w:rPr>
              <w:t>Unstandardized Coefficients</w:t>
            </w:r>
          </w:p>
        </w:tc>
        <w:tc>
          <w:tcPr>
            <w:tcW w:w="1662" w:type="dxa"/>
            <w:tcBorders>
              <w:top w:val="single" w:sz="16" w:space="0" w:color="000000"/>
            </w:tcBorders>
            <w:shd w:val="clear" w:color="auto" w:fill="FFFFFF"/>
            <w:vAlign w:val="bottom"/>
          </w:tcPr>
          <w:p w14:paraId="28868394" w14:textId="77777777" w:rsidR="00BA7053" w:rsidRPr="00041F9F" w:rsidRDefault="00BA7053" w:rsidP="004855D5">
            <w:pPr>
              <w:autoSpaceDE w:val="0"/>
              <w:autoSpaceDN w:val="0"/>
              <w:adjustRightInd w:val="0"/>
              <w:spacing w:line="320" w:lineRule="atLeast"/>
              <w:ind w:left="60" w:right="60"/>
              <w:jc w:val="center"/>
              <w:rPr>
                <w:color w:val="000000"/>
                <w:sz w:val="18"/>
                <w:szCs w:val="18"/>
                <w:lang w:val="en-ID" w:eastAsia="en-ID"/>
              </w:rPr>
            </w:pPr>
            <w:r w:rsidRPr="00041F9F">
              <w:rPr>
                <w:color w:val="000000"/>
                <w:sz w:val="18"/>
                <w:szCs w:val="18"/>
                <w:lang w:val="en-ID" w:eastAsia="en-ID"/>
              </w:rPr>
              <w:t>Standardized Coefficients</w:t>
            </w:r>
          </w:p>
        </w:tc>
        <w:tc>
          <w:tcPr>
            <w:tcW w:w="1312" w:type="dxa"/>
            <w:vMerge w:val="restart"/>
            <w:tcBorders>
              <w:top w:val="single" w:sz="16" w:space="0" w:color="000000"/>
            </w:tcBorders>
            <w:shd w:val="clear" w:color="auto" w:fill="FFFFFF"/>
            <w:vAlign w:val="bottom"/>
          </w:tcPr>
          <w:p w14:paraId="4B7291F1" w14:textId="77777777" w:rsidR="00BA7053" w:rsidRPr="00041F9F" w:rsidRDefault="00BA7053" w:rsidP="004855D5">
            <w:pPr>
              <w:autoSpaceDE w:val="0"/>
              <w:autoSpaceDN w:val="0"/>
              <w:adjustRightInd w:val="0"/>
              <w:spacing w:line="320" w:lineRule="atLeast"/>
              <w:ind w:left="60" w:right="60"/>
              <w:jc w:val="center"/>
              <w:rPr>
                <w:color w:val="000000"/>
                <w:sz w:val="18"/>
                <w:szCs w:val="18"/>
                <w:lang w:val="en-ID" w:eastAsia="en-ID"/>
              </w:rPr>
            </w:pPr>
            <w:r w:rsidRPr="00041F9F">
              <w:rPr>
                <w:color w:val="000000"/>
                <w:sz w:val="18"/>
                <w:szCs w:val="18"/>
                <w:lang w:val="en-ID" w:eastAsia="en-ID"/>
              </w:rPr>
              <w:t>t</w:t>
            </w:r>
          </w:p>
        </w:tc>
        <w:tc>
          <w:tcPr>
            <w:tcW w:w="1148" w:type="dxa"/>
            <w:vMerge w:val="restart"/>
            <w:tcBorders>
              <w:top w:val="single" w:sz="16" w:space="0" w:color="000000"/>
              <w:right w:val="single" w:sz="16" w:space="0" w:color="000000"/>
            </w:tcBorders>
            <w:shd w:val="clear" w:color="auto" w:fill="FFFFFF"/>
            <w:vAlign w:val="bottom"/>
          </w:tcPr>
          <w:p w14:paraId="0555A7D7" w14:textId="77777777" w:rsidR="00BA7053" w:rsidRPr="00041F9F" w:rsidRDefault="00BA7053" w:rsidP="004855D5">
            <w:pPr>
              <w:autoSpaceDE w:val="0"/>
              <w:autoSpaceDN w:val="0"/>
              <w:adjustRightInd w:val="0"/>
              <w:spacing w:line="320" w:lineRule="atLeast"/>
              <w:ind w:left="60" w:right="60"/>
              <w:jc w:val="center"/>
              <w:rPr>
                <w:color w:val="000000"/>
                <w:sz w:val="18"/>
                <w:szCs w:val="18"/>
                <w:lang w:val="en-ID" w:eastAsia="en-ID"/>
              </w:rPr>
            </w:pPr>
            <w:r w:rsidRPr="00041F9F">
              <w:rPr>
                <w:color w:val="000000"/>
                <w:sz w:val="18"/>
                <w:szCs w:val="18"/>
                <w:lang w:val="en-ID" w:eastAsia="en-ID"/>
              </w:rPr>
              <w:t>Sig.</w:t>
            </w:r>
          </w:p>
        </w:tc>
      </w:tr>
      <w:tr w:rsidR="00BA7053" w:rsidRPr="00041F9F" w14:paraId="2F10D22B" w14:textId="77777777" w:rsidTr="00711D86">
        <w:trPr>
          <w:cantSplit/>
          <w:trHeight w:val="145"/>
        </w:trPr>
        <w:tc>
          <w:tcPr>
            <w:tcW w:w="2997" w:type="dxa"/>
            <w:gridSpan w:val="2"/>
            <w:vMerge/>
            <w:tcBorders>
              <w:top w:val="single" w:sz="16" w:space="0" w:color="000000"/>
              <w:left w:val="single" w:sz="16" w:space="0" w:color="000000"/>
              <w:bottom w:val="nil"/>
              <w:right w:val="nil"/>
            </w:tcBorders>
            <w:shd w:val="clear" w:color="auto" w:fill="FFFFFF"/>
            <w:vAlign w:val="bottom"/>
          </w:tcPr>
          <w:p w14:paraId="2BB37A5D" w14:textId="77777777" w:rsidR="00BA7053" w:rsidRPr="00041F9F" w:rsidRDefault="00BA7053" w:rsidP="004855D5">
            <w:pPr>
              <w:autoSpaceDE w:val="0"/>
              <w:autoSpaceDN w:val="0"/>
              <w:adjustRightInd w:val="0"/>
              <w:rPr>
                <w:color w:val="000000"/>
                <w:sz w:val="18"/>
                <w:szCs w:val="18"/>
                <w:lang w:val="en-ID" w:eastAsia="en-ID"/>
              </w:rPr>
            </w:pPr>
          </w:p>
        </w:tc>
        <w:tc>
          <w:tcPr>
            <w:tcW w:w="1198" w:type="dxa"/>
            <w:tcBorders>
              <w:left w:val="single" w:sz="16" w:space="0" w:color="000000"/>
              <w:bottom w:val="single" w:sz="16" w:space="0" w:color="000000"/>
            </w:tcBorders>
            <w:shd w:val="clear" w:color="auto" w:fill="FFFFFF"/>
            <w:vAlign w:val="bottom"/>
          </w:tcPr>
          <w:p w14:paraId="1F69FAE2" w14:textId="77777777" w:rsidR="00BA7053" w:rsidRPr="00041F9F" w:rsidRDefault="00BA7053" w:rsidP="004855D5">
            <w:pPr>
              <w:autoSpaceDE w:val="0"/>
              <w:autoSpaceDN w:val="0"/>
              <w:adjustRightInd w:val="0"/>
              <w:spacing w:line="320" w:lineRule="atLeast"/>
              <w:ind w:left="60" w:right="60"/>
              <w:jc w:val="center"/>
              <w:rPr>
                <w:color w:val="000000"/>
                <w:sz w:val="18"/>
                <w:szCs w:val="18"/>
                <w:lang w:val="en-ID" w:eastAsia="en-ID"/>
              </w:rPr>
            </w:pPr>
            <w:r w:rsidRPr="00041F9F">
              <w:rPr>
                <w:color w:val="000000"/>
                <w:sz w:val="18"/>
                <w:szCs w:val="18"/>
                <w:lang w:val="en-ID" w:eastAsia="en-ID"/>
              </w:rPr>
              <w:t>B</w:t>
            </w:r>
          </w:p>
        </w:tc>
        <w:tc>
          <w:tcPr>
            <w:tcW w:w="1199" w:type="dxa"/>
            <w:tcBorders>
              <w:bottom w:val="single" w:sz="16" w:space="0" w:color="000000"/>
            </w:tcBorders>
            <w:shd w:val="clear" w:color="auto" w:fill="FFFFFF"/>
            <w:vAlign w:val="bottom"/>
          </w:tcPr>
          <w:p w14:paraId="3FCA7350" w14:textId="77777777" w:rsidR="00BA7053" w:rsidRPr="00041F9F" w:rsidRDefault="00BA7053" w:rsidP="004855D5">
            <w:pPr>
              <w:autoSpaceDE w:val="0"/>
              <w:autoSpaceDN w:val="0"/>
              <w:adjustRightInd w:val="0"/>
              <w:spacing w:line="320" w:lineRule="atLeast"/>
              <w:ind w:left="60" w:right="60"/>
              <w:jc w:val="center"/>
              <w:rPr>
                <w:color w:val="000000"/>
                <w:sz w:val="18"/>
                <w:szCs w:val="18"/>
                <w:lang w:val="en-ID" w:eastAsia="en-ID"/>
              </w:rPr>
            </w:pPr>
            <w:r w:rsidRPr="00041F9F">
              <w:rPr>
                <w:color w:val="000000"/>
                <w:sz w:val="18"/>
                <w:szCs w:val="18"/>
                <w:lang w:val="en-ID" w:eastAsia="en-ID"/>
              </w:rPr>
              <w:t>Std. Error</w:t>
            </w:r>
          </w:p>
        </w:tc>
        <w:tc>
          <w:tcPr>
            <w:tcW w:w="1662" w:type="dxa"/>
            <w:tcBorders>
              <w:bottom w:val="single" w:sz="16" w:space="0" w:color="000000"/>
            </w:tcBorders>
            <w:shd w:val="clear" w:color="auto" w:fill="FFFFFF"/>
            <w:vAlign w:val="bottom"/>
          </w:tcPr>
          <w:p w14:paraId="54B69B47" w14:textId="77777777" w:rsidR="00BA7053" w:rsidRPr="00041F9F" w:rsidRDefault="00BA7053" w:rsidP="004855D5">
            <w:pPr>
              <w:autoSpaceDE w:val="0"/>
              <w:autoSpaceDN w:val="0"/>
              <w:adjustRightInd w:val="0"/>
              <w:spacing w:line="320" w:lineRule="atLeast"/>
              <w:ind w:left="60" w:right="60"/>
              <w:jc w:val="center"/>
              <w:rPr>
                <w:color w:val="000000"/>
                <w:sz w:val="18"/>
                <w:szCs w:val="18"/>
                <w:lang w:val="en-ID" w:eastAsia="en-ID"/>
              </w:rPr>
            </w:pPr>
            <w:r w:rsidRPr="00041F9F">
              <w:rPr>
                <w:color w:val="000000"/>
                <w:sz w:val="18"/>
                <w:szCs w:val="18"/>
                <w:lang w:val="en-ID" w:eastAsia="en-ID"/>
              </w:rPr>
              <w:t>Beta</w:t>
            </w:r>
          </w:p>
        </w:tc>
        <w:tc>
          <w:tcPr>
            <w:tcW w:w="1312" w:type="dxa"/>
            <w:vMerge/>
            <w:tcBorders>
              <w:top w:val="single" w:sz="16" w:space="0" w:color="000000"/>
            </w:tcBorders>
            <w:shd w:val="clear" w:color="auto" w:fill="FFFFFF"/>
            <w:vAlign w:val="bottom"/>
          </w:tcPr>
          <w:p w14:paraId="7C6FDD1D" w14:textId="77777777" w:rsidR="00BA7053" w:rsidRPr="00041F9F" w:rsidRDefault="00BA7053" w:rsidP="004855D5">
            <w:pPr>
              <w:autoSpaceDE w:val="0"/>
              <w:autoSpaceDN w:val="0"/>
              <w:adjustRightInd w:val="0"/>
              <w:rPr>
                <w:color w:val="000000"/>
                <w:sz w:val="18"/>
                <w:szCs w:val="18"/>
                <w:lang w:val="en-ID" w:eastAsia="en-ID"/>
              </w:rPr>
            </w:pPr>
          </w:p>
        </w:tc>
        <w:tc>
          <w:tcPr>
            <w:tcW w:w="1148" w:type="dxa"/>
            <w:vMerge/>
            <w:tcBorders>
              <w:top w:val="single" w:sz="16" w:space="0" w:color="000000"/>
              <w:right w:val="single" w:sz="16" w:space="0" w:color="000000"/>
            </w:tcBorders>
            <w:shd w:val="clear" w:color="auto" w:fill="FFFFFF"/>
            <w:vAlign w:val="bottom"/>
          </w:tcPr>
          <w:p w14:paraId="6A829812" w14:textId="77777777" w:rsidR="00BA7053" w:rsidRPr="00041F9F" w:rsidRDefault="00BA7053" w:rsidP="004855D5">
            <w:pPr>
              <w:autoSpaceDE w:val="0"/>
              <w:autoSpaceDN w:val="0"/>
              <w:adjustRightInd w:val="0"/>
              <w:rPr>
                <w:color w:val="000000"/>
                <w:sz w:val="18"/>
                <w:szCs w:val="18"/>
                <w:lang w:val="en-ID" w:eastAsia="en-ID"/>
              </w:rPr>
            </w:pPr>
          </w:p>
        </w:tc>
      </w:tr>
      <w:tr w:rsidR="00BA7053" w:rsidRPr="00041F9F" w14:paraId="34C6483B" w14:textId="77777777" w:rsidTr="00711D86">
        <w:trPr>
          <w:cantSplit/>
          <w:trHeight w:val="242"/>
        </w:trPr>
        <w:tc>
          <w:tcPr>
            <w:tcW w:w="827" w:type="dxa"/>
            <w:vMerge w:val="restart"/>
            <w:tcBorders>
              <w:top w:val="single" w:sz="16" w:space="0" w:color="000000"/>
              <w:left w:val="single" w:sz="16" w:space="0" w:color="000000"/>
              <w:bottom w:val="single" w:sz="16" w:space="0" w:color="000000"/>
              <w:right w:val="nil"/>
            </w:tcBorders>
            <w:shd w:val="clear" w:color="auto" w:fill="FFFFFF"/>
          </w:tcPr>
          <w:p w14:paraId="335B771E" w14:textId="77777777" w:rsidR="00BA7053" w:rsidRPr="00041F9F" w:rsidRDefault="00BA7053" w:rsidP="004855D5">
            <w:pPr>
              <w:autoSpaceDE w:val="0"/>
              <w:autoSpaceDN w:val="0"/>
              <w:adjustRightInd w:val="0"/>
              <w:spacing w:line="320" w:lineRule="atLeast"/>
              <w:ind w:left="60" w:right="60"/>
              <w:rPr>
                <w:color w:val="000000"/>
                <w:sz w:val="18"/>
                <w:szCs w:val="18"/>
                <w:lang w:val="en-ID" w:eastAsia="en-ID"/>
              </w:rPr>
            </w:pPr>
            <w:r w:rsidRPr="00041F9F">
              <w:rPr>
                <w:color w:val="000000"/>
                <w:sz w:val="18"/>
                <w:szCs w:val="18"/>
                <w:lang w:val="en-ID" w:eastAsia="en-ID"/>
              </w:rPr>
              <w:t>1</w:t>
            </w:r>
          </w:p>
        </w:tc>
        <w:tc>
          <w:tcPr>
            <w:tcW w:w="2169" w:type="dxa"/>
            <w:tcBorders>
              <w:top w:val="single" w:sz="16" w:space="0" w:color="000000"/>
              <w:left w:val="nil"/>
              <w:bottom w:val="nil"/>
              <w:right w:val="single" w:sz="16" w:space="0" w:color="000000"/>
            </w:tcBorders>
            <w:shd w:val="clear" w:color="auto" w:fill="FFFFFF"/>
          </w:tcPr>
          <w:p w14:paraId="56F575EA" w14:textId="77777777" w:rsidR="00BA7053" w:rsidRPr="00041F9F" w:rsidRDefault="00BA7053" w:rsidP="004855D5">
            <w:pPr>
              <w:autoSpaceDE w:val="0"/>
              <w:autoSpaceDN w:val="0"/>
              <w:adjustRightInd w:val="0"/>
              <w:spacing w:line="320" w:lineRule="atLeast"/>
              <w:ind w:left="60" w:right="60"/>
              <w:rPr>
                <w:color w:val="000000"/>
                <w:sz w:val="18"/>
                <w:szCs w:val="18"/>
                <w:lang w:val="en-ID" w:eastAsia="en-ID"/>
              </w:rPr>
            </w:pPr>
            <w:r w:rsidRPr="00041F9F">
              <w:rPr>
                <w:color w:val="000000"/>
                <w:sz w:val="18"/>
                <w:szCs w:val="18"/>
                <w:lang w:val="en-ID" w:eastAsia="en-ID"/>
              </w:rPr>
              <w:t>(Constant)</w:t>
            </w:r>
          </w:p>
        </w:tc>
        <w:tc>
          <w:tcPr>
            <w:tcW w:w="1198" w:type="dxa"/>
            <w:tcBorders>
              <w:top w:val="single" w:sz="16" w:space="0" w:color="000000"/>
              <w:left w:val="single" w:sz="16" w:space="0" w:color="000000"/>
              <w:bottom w:val="nil"/>
            </w:tcBorders>
            <w:shd w:val="clear" w:color="auto" w:fill="FFFFFF"/>
            <w:vAlign w:val="center"/>
          </w:tcPr>
          <w:p w14:paraId="21B97ECE" w14:textId="77777777" w:rsidR="00BA7053" w:rsidRPr="00041F9F" w:rsidRDefault="00BA7053" w:rsidP="004855D5">
            <w:pPr>
              <w:autoSpaceDE w:val="0"/>
              <w:autoSpaceDN w:val="0"/>
              <w:adjustRightInd w:val="0"/>
              <w:spacing w:line="320" w:lineRule="atLeast"/>
              <w:ind w:left="60" w:right="60"/>
              <w:jc w:val="right"/>
              <w:rPr>
                <w:color w:val="000000"/>
                <w:sz w:val="18"/>
                <w:szCs w:val="18"/>
                <w:lang w:val="en-ID" w:eastAsia="en-ID"/>
              </w:rPr>
            </w:pPr>
            <w:r w:rsidRPr="00041F9F">
              <w:rPr>
                <w:color w:val="000000"/>
                <w:sz w:val="18"/>
                <w:szCs w:val="18"/>
                <w:lang w:val="en-ID" w:eastAsia="en-ID"/>
              </w:rPr>
              <w:t>,588</w:t>
            </w:r>
          </w:p>
        </w:tc>
        <w:tc>
          <w:tcPr>
            <w:tcW w:w="1199" w:type="dxa"/>
            <w:tcBorders>
              <w:top w:val="single" w:sz="16" w:space="0" w:color="000000"/>
              <w:bottom w:val="nil"/>
            </w:tcBorders>
            <w:shd w:val="clear" w:color="auto" w:fill="FFFFFF"/>
            <w:vAlign w:val="center"/>
          </w:tcPr>
          <w:p w14:paraId="644274C8" w14:textId="77777777" w:rsidR="00BA7053" w:rsidRPr="00041F9F" w:rsidRDefault="00BA7053" w:rsidP="004855D5">
            <w:pPr>
              <w:autoSpaceDE w:val="0"/>
              <w:autoSpaceDN w:val="0"/>
              <w:adjustRightInd w:val="0"/>
              <w:spacing w:line="320" w:lineRule="atLeast"/>
              <w:ind w:left="60" w:right="60"/>
              <w:jc w:val="right"/>
              <w:rPr>
                <w:color w:val="000000"/>
                <w:sz w:val="18"/>
                <w:szCs w:val="18"/>
                <w:lang w:val="en-ID" w:eastAsia="en-ID"/>
              </w:rPr>
            </w:pPr>
            <w:r w:rsidRPr="00041F9F">
              <w:rPr>
                <w:color w:val="000000"/>
                <w:sz w:val="18"/>
                <w:szCs w:val="18"/>
                <w:lang w:val="en-ID" w:eastAsia="en-ID"/>
              </w:rPr>
              <w:t>,056</w:t>
            </w:r>
          </w:p>
        </w:tc>
        <w:tc>
          <w:tcPr>
            <w:tcW w:w="1662" w:type="dxa"/>
            <w:tcBorders>
              <w:top w:val="single" w:sz="16" w:space="0" w:color="000000"/>
              <w:bottom w:val="nil"/>
            </w:tcBorders>
            <w:shd w:val="clear" w:color="auto" w:fill="FFFFFF"/>
            <w:vAlign w:val="center"/>
          </w:tcPr>
          <w:p w14:paraId="64871597" w14:textId="77777777" w:rsidR="00BA7053" w:rsidRPr="00041F9F" w:rsidRDefault="00BA7053" w:rsidP="004855D5">
            <w:pPr>
              <w:autoSpaceDE w:val="0"/>
              <w:autoSpaceDN w:val="0"/>
              <w:adjustRightInd w:val="0"/>
              <w:rPr>
                <w:lang w:val="en-ID" w:eastAsia="en-ID"/>
              </w:rPr>
            </w:pPr>
          </w:p>
        </w:tc>
        <w:tc>
          <w:tcPr>
            <w:tcW w:w="1312" w:type="dxa"/>
            <w:tcBorders>
              <w:top w:val="single" w:sz="16" w:space="0" w:color="000000"/>
              <w:bottom w:val="nil"/>
            </w:tcBorders>
            <w:shd w:val="clear" w:color="auto" w:fill="FFFFFF"/>
            <w:vAlign w:val="center"/>
          </w:tcPr>
          <w:p w14:paraId="2D542224" w14:textId="77777777" w:rsidR="00BA7053" w:rsidRPr="00041F9F" w:rsidRDefault="00BA7053" w:rsidP="004855D5">
            <w:pPr>
              <w:autoSpaceDE w:val="0"/>
              <w:autoSpaceDN w:val="0"/>
              <w:adjustRightInd w:val="0"/>
              <w:spacing w:line="320" w:lineRule="atLeast"/>
              <w:ind w:left="60" w:right="60"/>
              <w:jc w:val="right"/>
              <w:rPr>
                <w:color w:val="000000"/>
                <w:sz w:val="18"/>
                <w:szCs w:val="18"/>
                <w:lang w:val="en-ID" w:eastAsia="en-ID"/>
              </w:rPr>
            </w:pPr>
            <w:r w:rsidRPr="00041F9F">
              <w:rPr>
                <w:color w:val="000000"/>
                <w:sz w:val="18"/>
                <w:szCs w:val="18"/>
                <w:lang w:val="en-ID" w:eastAsia="en-ID"/>
              </w:rPr>
              <w:t>10,475</w:t>
            </w:r>
          </w:p>
        </w:tc>
        <w:tc>
          <w:tcPr>
            <w:tcW w:w="1148" w:type="dxa"/>
            <w:tcBorders>
              <w:top w:val="single" w:sz="16" w:space="0" w:color="000000"/>
              <w:bottom w:val="nil"/>
              <w:right w:val="single" w:sz="16" w:space="0" w:color="000000"/>
            </w:tcBorders>
            <w:shd w:val="clear" w:color="auto" w:fill="FFFFFF"/>
            <w:vAlign w:val="center"/>
          </w:tcPr>
          <w:p w14:paraId="0FAE8238" w14:textId="77777777" w:rsidR="00BA7053" w:rsidRPr="00041F9F" w:rsidRDefault="00BA7053" w:rsidP="004855D5">
            <w:pPr>
              <w:autoSpaceDE w:val="0"/>
              <w:autoSpaceDN w:val="0"/>
              <w:adjustRightInd w:val="0"/>
              <w:spacing w:line="320" w:lineRule="atLeast"/>
              <w:ind w:left="60" w:right="60"/>
              <w:jc w:val="right"/>
              <w:rPr>
                <w:color w:val="000000"/>
                <w:sz w:val="18"/>
                <w:szCs w:val="18"/>
                <w:lang w:val="en-ID" w:eastAsia="en-ID"/>
              </w:rPr>
            </w:pPr>
            <w:r w:rsidRPr="00041F9F">
              <w:rPr>
                <w:color w:val="000000"/>
                <w:sz w:val="18"/>
                <w:szCs w:val="18"/>
                <w:lang w:val="en-ID" w:eastAsia="en-ID"/>
              </w:rPr>
              <w:t>,000</w:t>
            </w:r>
          </w:p>
        </w:tc>
      </w:tr>
      <w:tr w:rsidR="00BA7053" w:rsidRPr="00041F9F" w14:paraId="28A8D394" w14:textId="77777777" w:rsidTr="00711D86">
        <w:trPr>
          <w:cantSplit/>
          <w:trHeight w:val="102"/>
        </w:trPr>
        <w:tc>
          <w:tcPr>
            <w:tcW w:w="827" w:type="dxa"/>
            <w:vMerge/>
            <w:tcBorders>
              <w:top w:val="single" w:sz="16" w:space="0" w:color="000000"/>
              <w:left w:val="single" w:sz="16" w:space="0" w:color="000000"/>
              <w:bottom w:val="single" w:sz="16" w:space="0" w:color="000000"/>
              <w:right w:val="nil"/>
            </w:tcBorders>
            <w:shd w:val="clear" w:color="auto" w:fill="FFFFFF"/>
          </w:tcPr>
          <w:p w14:paraId="35CDC784" w14:textId="77777777" w:rsidR="00BA7053" w:rsidRPr="00041F9F" w:rsidRDefault="00BA7053" w:rsidP="004855D5">
            <w:pPr>
              <w:autoSpaceDE w:val="0"/>
              <w:autoSpaceDN w:val="0"/>
              <w:adjustRightInd w:val="0"/>
              <w:rPr>
                <w:color w:val="000000"/>
                <w:sz w:val="18"/>
                <w:szCs w:val="18"/>
                <w:lang w:val="en-ID" w:eastAsia="en-ID"/>
              </w:rPr>
            </w:pPr>
          </w:p>
        </w:tc>
        <w:tc>
          <w:tcPr>
            <w:tcW w:w="2169" w:type="dxa"/>
            <w:tcBorders>
              <w:top w:val="nil"/>
              <w:left w:val="nil"/>
              <w:bottom w:val="nil"/>
              <w:right w:val="single" w:sz="16" w:space="0" w:color="000000"/>
            </w:tcBorders>
            <w:shd w:val="clear" w:color="auto" w:fill="FFFFFF"/>
          </w:tcPr>
          <w:p w14:paraId="326BE2C1" w14:textId="77777777" w:rsidR="00BA7053" w:rsidRPr="00041F9F" w:rsidRDefault="00BA7053" w:rsidP="004855D5">
            <w:pPr>
              <w:autoSpaceDE w:val="0"/>
              <w:autoSpaceDN w:val="0"/>
              <w:adjustRightInd w:val="0"/>
              <w:spacing w:line="320" w:lineRule="atLeast"/>
              <w:ind w:left="60" w:right="60"/>
              <w:rPr>
                <w:color w:val="000000"/>
                <w:sz w:val="18"/>
                <w:szCs w:val="18"/>
                <w:lang w:val="en-ID" w:eastAsia="en-ID"/>
              </w:rPr>
            </w:pPr>
            <w:r w:rsidRPr="00041F9F">
              <w:rPr>
                <w:color w:val="000000"/>
                <w:sz w:val="18"/>
                <w:szCs w:val="18"/>
                <w:lang w:val="en-ID" w:eastAsia="en-ID"/>
              </w:rPr>
              <w:t>Konsep Diri (X1)</w:t>
            </w:r>
          </w:p>
        </w:tc>
        <w:tc>
          <w:tcPr>
            <w:tcW w:w="1198" w:type="dxa"/>
            <w:tcBorders>
              <w:top w:val="nil"/>
              <w:left w:val="single" w:sz="16" w:space="0" w:color="000000"/>
              <w:bottom w:val="nil"/>
            </w:tcBorders>
            <w:shd w:val="clear" w:color="auto" w:fill="FFFFFF"/>
            <w:vAlign w:val="center"/>
          </w:tcPr>
          <w:p w14:paraId="6FE6CABF" w14:textId="77777777" w:rsidR="00BA7053" w:rsidRPr="00041F9F" w:rsidRDefault="00BA7053" w:rsidP="004855D5">
            <w:pPr>
              <w:autoSpaceDE w:val="0"/>
              <w:autoSpaceDN w:val="0"/>
              <w:adjustRightInd w:val="0"/>
              <w:spacing w:line="320" w:lineRule="atLeast"/>
              <w:ind w:left="60" w:right="60"/>
              <w:jc w:val="right"/>
              <w:rPr>
                <w:color w:val="000000"/>
                <w:sz w:val="18"/>
                <w:szCs w:val="18"/>
                <w:lang w:val="en-ID" w:eastAsia="en-ID"/>
              </w:rPr>
            </w:pPr>
            <w:r w:rsidRPr="00041F9F">
              <w:rPr>
                <w:color w:val="000000"/>
                <w:sz w:val="18"/>
                <w:szCs w:val="18"/>
                <w:lang w:val="en-ID" w:eastAsia="en-ID"/>
              </w:rPr>
              <w:t>,582</w:t>
            </w:r>
          </w:p>
        </w:tc>
        <w:tc>
          <w:tcPr>
            <w:tcW w:w="1199" w:type="dxa"/>
            <w:tcBorders>
              <w:top w:val="nil"/>
              <w:bottom w:val="nil"/>
            </w:tcBorders>
            <w:shd w:val="clear" w:color="auto" w:fill="FFFFFF"/>
            <w:vAlign w:val="center"/>
          </w:tcPr>
          <w:p w14:paraId="03FCE9EA" w14:textId="77777777" w:rsidR="00BA7053" w:rsidRPr="00041F9F" w:rsidRDefault="00BA7053" w:rsidP="004855D5">
            <w:pPr>
              <w:autoSpaceDE w:val="0"/>
              <w:autoSpaceDN w:val="0"/>
              <w:adjustRightInd w:val="0"/>
              <w:spacing w:line="320" w:lineRule="atLeast"/>
              <w:ind w:left="60" w:right="60"/>
              <w:jc w:val="right"/>
              <w:rPr>
                <w:color w:val="000000"/>
                <w:sz w:val="18"/>
                <w:szCs w:val="18"/>
                <w:lang w:val="en-ID" w:eastAsia="en-ID"/>
              </w:rPr>
            </w:pPr>
            <w:r w:rsidRPr="00041F9F">
              <w:rPr>
                <w:color w:val="000000"/>
                <w:sz w:val="18"/>
                <w:szCs w:val="18"/>
                <w:lang w:val="en-ID" w:eastAsia="en-ID"/>
              </w:rPr>
              <w:t>,025</w:t>
            </w:r>
          </w:p>
        </w:tc>
        <w:tc>
          <w:tcPr>
            <w:tcW w:w="1662" w:type="dxa"/>
            <w:tcBorders>
              <w:top w:val="nil"/>
              <w:bottom w:val="nil"/>
            </w:tcBorders>
            <w:shd w:val="clear" w:color="auto" w:fill="FFFFFF"/>
            <w:vAlign w:val="center"/>
          </w:tcPr>
          <w:p w14:paraId="18A67879" w14:textId="77777777" w:rsidR="00BA7053" w:rsidRPr="00041F9F" w:rsidRDefault="00BA7053" w:rsidP="004855D5">
            <w:pPr>
              <w:autoSpaceDE w:val="0"/>
              <w:autoSpaceDN w:val="0"/>
              <w:adjustRightInd w:val="0"/>
              <w:spacing w:line="320" w:lineRule="atLeast"/>
              <w:ind w:left="60" w:right="60"/>
              <w:jc w:val="right"/>
              <w:rPr>
                <w:color w:val="000000"/>
                <w:sz w:val="18"/>
                <w:szCs w:val="18"/>
                <w:lang w:val="en-ID" w:eastAsia="en-ID"/>
              </w:rPr>
            </w:pPr>
            <w:r w:rsidRPr="00041F9F">
              <w:rPr>
                <w:color w:val="000000"/>
                <w:sz w:val="18"/>
                <w:szCs w:val="18"/>
                <w:lang w:val="en-ID" w:eastAsia="en-ID"/>
              </w:rPr>
              <w:t>,606</w:t>
            </w:r>
          </w:p>
        </w:tc>
        <w:tc>
          <w:tcPr>
            <w:tcW w:w="1312" w:type="dxa"/>
            <w:tcBorders>
              <w:top w:val="nil"/>
              <w:bottom w:val="nil"/>
            </w:tcBorders>
            <w:shd w:val="clear" w:color="auto" w:fill="FFFFFF"/>
            <w:vAlign w:val="center"/>
          </w:tcPr>
          <w:p w14:paraId="456871DB" w14:textId="77777777" w:rsidR="00BA7053" w:rsidRPr="00041F9F" w:rsidRDefault="00BA7053" w:rsidP="004855D5">
            <w:pPr>
              <w:autoSpaceDE w:val="0"/>
              <w:autoSpaceDN w:val="0"/>
              <w:adjustRightInd w:val="0"/>
              <w:spacing w:line="320" w:lineRule="atLeast"/>
              <w:ind w:left="60" w:right="60"/>
              <w:jc w:val="right"/>
              <w:rPr>
                <w:color w:val="000000"/>
                <w:sz w:val="18"/>
                <w:szCs w:val="18"/>
                <w:lang w:val="en-ID" w:eastAsia="en-ID"/>
              </w:rPr>
            </w:pPr>
            <w:r w:rsidRPr="00041F9F">
              <w:rPr>
                <w:color w:val="000000"/>
                <w:sz w:val="18"/>
                <w:szCs w:val="18"/>
                <w:lang w:val="en-ID" w:eastAsia="en-ID"/>
              </w:rPr>
              <w:t>23,385</w:t>
            </w:r>
          </w:p>
        </w:tc>
        <w:tc>
          <w:tcPr>
            <w:tcW w:w="1148" w:type="dxa"/>
            <w:tcBorders>
              <w:top w:val="nil"/>
              <w:bottom w:val="nil"/>
              <w:right w:val="single" w:sz="16" w:space="0" w:color="000000"/>
            </w:tcBorders>
            <w:shd w:val="clear" w:color="auto" w:fill="FFFFFF"/>
            <w:vAlign w:val="center"/>
          </w:tcPr>
          <w:p w14:paraId="52E4A55D" w14:textId="77777777" w:rsidR="00BA7053" w:rsidRPr="00041F9F" w:rsidRDefault="00BA7053" w:rsidP="004855D5">
            <w:pPr>
              <w:autoSpaceDE w:val="0"/>
              <w:autoSpaceDN w:val="0"/>
              <w:adjustRightInd w:val="0"/>
              <w:spacing w:line="320" w:lineRule="atLeast"/>
              <w:ind w:left="60" w:right="60"/>
              <w:jc w:val="right"/>
              <w:rPr>
                <w:color w:val="000000"/>
                <w:sz w:val="18"/>
                <w:szCs w:val="18"/>
                <w:lang w:val="en-ID" w:eastAsia="en-ID"/>
              </w:rPr>
            </w:pPr>
            <w:r w:rsidRPr="00041F9F">
              <w:rPr>
                <w:color w:val="000000"/>
                <w:sz w:val="18"/>
                <w:szCs w:val="18"/>
                <w:lang w:val="en-ID" w:eastAsia="en-ID"/>
              </w:rPr>
              <w:t>,000</w:t>
            </w:r>
          </w:p>
        </w:tc>
      </w:tr>
      <w:tr w:rsidR="00BA7053" w:rsidRPr="00041F9F" w14:paraId="4F2BDD4D" w14:textId="77777777" w:rsidTr="00711D86">
        <w:trPr>
          <w:cantSplit/>
          <w:trHeight w:val="42"/>
        </w:trPr>
        <w:tc>
          <w:tcPr>
            <w:tcW w:w="827" w:type="dxa"/>
            <w:vMerge/>
            <w:tcBorders>
              <w:top w:val="single" w:sz="16" w:space="0" w:color="000000"/>
              <w:left w:val="single" w:sz="16" w:space="0" w:color="000000"/>
              <w:bottom w:val="single" w:sz="16" w:space="0" w:color="000000"/>
              <w:right w:val="nil"/>
            </w:tcBorders>
            <w:shd w:val="clear" w:color="auto" w:fill="FFFFFF"/>
          </w:tcPr>
          <w:p w14:paraId="6FC992BB" w14:textId="77777777" w:rsidR="00BA7053" w:rsidRPr="00041F9F" w:rsidRDefault="00BA7053" w:rsidP="004855D5">
            <w:pPr>
              <w:autoSpaceDE w:val="0"/>
              <w:autoSpaceDN w:val="0"/>
              <w:adjustRightInd w:val="0"/>
              <w:rPr>
                <w:color w:val="000000"/>
                <w:sz w:val="18"/>
                <w:szCs w:val="18"/>
                <w:lang w:val="en-ID" w:eastAsia="en-ID"/>
              </w:rPr>
            </w:pPr>
          </w:p>
        </w:tc>
        <w:tc>
          <w:tcPr>
            <w:tcW w:w="2169" w:type="dxa"/>
            <w:tcBorders>
              <w:top w:val="nil"/>
              <w:left w:val="nil"/>
              <w:bottom w:val="single" w:sz="16" w:space="0" w:color="000000"/>
              <w:right w:val="single" w:sz="16" w:space="0" w:color="000000"/>
            </w:tcBorders>
            <w:shd w:val="clear" w:color="auto" w:fill="FFFFFF"/>
          </w:tcPr>
          <w:p w14:paraId="230EF217" w14:textId="77777777" w:rsidR="00BA7053" w:rsidRPr="00041F9F" w:rsidRDefault="00BA7053" w:rsidP="004855D5">
            <w:pPr>
              <w:autoSpaceDE w:val="0"/>
              <w:autoSpaceDN w:val="0"/>
              <w:adjustRightInd w:val="0"/>
              <w:spacing w:line="320" w:lineRule="atLeast"/>
              <w:ind w:left="60" w:right="60"/>
              <w:rPr>
                <w:color w:val="000000"/>
                <w:sz w:val="18"/>
                <w:szCs w:val="18"/>
                <w:lang w:val="en-ID" w:eastAsia="en-ID"/>
              </w:rPr>
            </w:pPr>
            <w:r w:rsidRPr="00041F9F">
              <w:rPr>
                <w:color w:val="000000"/>
                <w:sz w:val="18"/>
                <w:szCs w:val="18"/>
                <w:lang w:val="en-ID" w:eastAsia="en-ID"/>
              </w:rPr>
              <w:t>Dukungan Sosial (X2)</w:t>
            </w:r>
          </w:p>
        </w:tc>
        <w:tc>
          <w:tcPr>
            <w:tcW w:w="1198" w:type="dxa"/>
            <w:tcBorders>
              <w:top w:val="nil"/>
              <w:left w:val="single" w:sz="16" w:space="0" w:color="000000"/>
              <w:bottom w:val="single" w:sz="16" w:space="0" w:color="000000"/>
            </w:tcBorders>
            <w:shd w:val="clear" w:color="auto" w:fill="FFFFFF"/>
            <w:vAlign w:val="center"/>
          </w:tcPr>
          <w:p w14:paraId="0F6A3466" w14:textId="77777777" w:rsidR="00BA7053" w:rsidRPr="00041F9F" w:rsidRDefault="00BA7053" w:rsidP="004855D5">
            <w:pPr>
              <w:autoSpaceDE w:val="0"/>
              <w:autoSpaceDN w:val="0"/>
              <w:adjustRightInd w:val="0"/>
              <w:spacing w:line="320" w:lineRule="atLeast"/>
              <w:ind w:left="60" w:right="60"/>
              <w:jc w:val="right"/>
              <w:rPr>
                <w:color w:val="000000"/>
                <w:sz w:val="18"/>
                <w:szCs w:val="18"/>
                <w:lang w:val="en-ID" w:eastAsia="en-ID"/>
              </w:rPr>
            </w:pPr>
            <w:r w:rsidRPr="00041F9F">
              <w:rPr>
                <w:color w:val="000000"/>
                <w:sz w:val="18"/>
                <w:szCs w:val="18"/>
                <w:lang w:val="en-ID" w:eastAsia="en-ID"/>
              </w:rPr>
              <w:t>,252</w:t>
            </w:r>
          </w:p>
        </w:tc>
        <w:tc>
          <w:tcPr>
            <w:tcW w:w="1199" w:type="dxa"/>
            <w:tcBorders>
              <w:top w:val="nil"/>
              <w:bottom w:val="single" w:sz="16" w:space="0" w:color="000000"/>
            </w:tcBorders>
            <w:shd w:val="clear" w:color="auto" w:fill="FFFFFF"/>
            <w:vAlign w:val="center"/>
          </w:tcPr>
          <w:p w14:paraId="7868F0F0" w14:textId="77777777" w:rsidR="00BA7053" w:rsidRPr="00041F9F" w:rsidRDefault="00BA7053" w:rsidP="004855D5">
            <w:pPr>
              <w:autoSpaceDE w:val="0"/>
              <w:autoSpaceDN w:val="0"/>
              <w:adjustRightInd w:val="0"/>
              <w:spacing w:line="320" w:lineRule="atLeast"/>
              <w:ind w:left="60" w:right="60"/>
              <w:jc w:val="right"/>
              <w:rPr>
                <w:color w:val="000000"/>
                <w:sz w:val="18"/>
                <w:szCs w:val="18"/>
                <w:lang w:val="en-ID" w:eastAsia="en-ID"/>
              </w:rPr>
            </w:pPr>
            <w:r w:rsidRPr="00041F9F">
              <w:rPr>
                <w:color w:val="000000"/>
                <w:sz w:val="18"/>
                <w:szCs w:val="18"/>
                <w:lang w:val="en-ID" w:eastAsia="en-ID"/>
              </w:rPr>
              <w:t>,016</w:t>
            </w:r>
          </w:p>
        </w:tc>
        <w:tc>
          <w:tcPr>
            <w:tcW w:w="1662" w:type="dxa"/>
            <w:tcBorders>
              <w:top w:val="nil"/>
              <w:bottom w:val="single" w:sz="16" w:space="0" w:color="000000"/>
            </w:tcBorders>
            <w:shd w:val="clear" w:color="auto" w:fill="FFFFFF"/>
            <w:vAlign w:val="center"/>
          </w:tcPr>
          <w:p w14:paraId="6CF016C1" w14:textId="77777777" w:rsidR="00BA7053" w:rsidRPr="00041F9F" w:rsidRDefault="00BA7053" w:rsidP="004855D5">
            <w:pPr>
              <w:autoSpaceDE w:val="0"/>
              <w:autoSpaceDN w:val="0"/>
              <w:adjustRightInd w:val="0"/>
              <w:spacing w:line="320" w:lineRule="atLeast"/>
              <w:ind w:left="60" w:right="60"/>
              <w:jc w:val="right"/>
              <w:rPr>
                <w:color w:val="000000"/>
                <w:sz w:val="18"/>
                <w:szCs w:val="18"/>
                <w:lang w:val="en-ID" w:eastAsia="en-ID"/>
              </w:rPr>
            </w:pPr>
            <w:r w:rsidRPr="00041F9F">
              <w:rPr>
                <w:color w:val="000000"/>
                <w:sz w:val="18"/>
                <w:szCs w:val="18"/>
                <w:lang w:val="en-ID" w:eastAsia="en-ID"/>
              </w:rPr>
              <w:t>,407</w:t>
            </w:r>
          </w:p>
        </w:tc>
        <w:tc>
          <w:tcPr>
            <w:tcW w:w="1312" w:type="dxa"/>
            <w:tcBorders>
              <w:top w:val="nil"/>
              <w:bottom w:val="single" w:sz="16" w:space="0" w:color="000000"/>
            </w:tcBorders>
            <w:shd w:val="clear" w:color="auto" w:fill="FFFFFF"/>
            <w:vAlign w:val="center"/>
          </w:tcPr>
          <w:p w14:paraId="51A5D5C9" w14:textId="77777777" w:rsidR="00BA7053" w:rsidRPr="00041F9F" w:rsidRDefault="00BA7053" w:rsidP="004855D5">
            <w:pPr>
              <w:autoSpaceDE w:val="0"/>
              <w:autoSpaceDN w:val="0"/>
              <w:adjustRightInd w:val="0"/>
              <w:spacing w:line="320" w:lineRule="atLeast"/>
              <w:ind w:left="60" w:right="60"/>
              <w:jc w:val="right"/>
              <w:rPr>
                <w:color w:val="000000"/>
                <w:sz w:val="18"/>
                <w:szCs w:val="18"/>
                <w:lang w:val="en-ID" w:eastAsia="en-ID"/>
              </w:rPr>
            </w:pPr>
            <w:r w:rsidRPr="00041F9F">
              <w:rPr>
                <w:color w:val="000000"/>
                <w:sz w:val="18"/>
                <w:szCs w:val="18"/>
                <w:lang w:val="en-ID" w:eastAsia="en-ID"/>
              </w:rPr>
              <w:t>15,693</w:t>
            </w:r>
          </w:p>
        </w:tc>
        <w:tc>
          <w:tcPr>
            <w:tcW w:w="1148" w:type="dxa"/>
            <w:tcBorders>
              <w:top w:val="nil"/>
              <w:bottom w:val="single" w:sz="16" w:space="0" w:color="000000"/>
              <w:right w:val="single" w:sz="16" w:space="0" w:color="000000"/>
            </w:tcBorders>
            <w:shd w:val="clear" w:color="auto" w:fill="FFFFFF"/>
            <w:vAlign w:val="center"/>
          </w:tcPr>
          <w:p w14:paraId="62075A9B" w14:textId="77777777" w:rsidR="00BA7053" w:rsidRPr="00041F9F" w:rsidRDefault="00BA7053" w:rsidP="004855D5">
            <w:pPr>
              <w:autoSpaceDE w:val="0"/>
              <w:autoSpaceDN w:val="0"/>
              <w:adjustRightInd w:val="0"/>
              <w:spacing w:line="320" w:lineRule="atLeast"/>
              <w:ind w:left="60" w:right="60"/>
              <w:jc w:val="right"/>
              <w:rPr>
                <w:color w:val="000000"/>
                <w:sz w:val="18"/>
                <w:szCs w:val="18"/>
                <w:lang w:val="en-ID" w:eastAsia="en-ID"/>
              </w:rPr>
            </w:pPr>
            <w:r w:rsidRPr="00041F9F">
              <w:rPr>
                <w:color w:val="000000"/>
                <w:sz w:val="18"/>
                <w:szCs w:val="18"/>
                <w:lang w:val="en-ID" w:eastAsia="en-ID"/>
              </w:rPr>
              <w:t>,000</w:t>
            </w:r>
          </w:p>
        </w:tc>
      </w:tr>
    </w:tbl>
    <w:p w14:paraId="60D5A983" w14:textId="77777777" w:rsidR="00BA7053" w:rsidRPr="00041F9F" w:rsidRDefault="00BA7053" w:rsidP="00BA7053">
      <w:pPr>
        <w:jc w:val="both"/>
        <w:rPr>
          <w:lang w:val="id-ID"/>
        </w:rPr>
      </w:pPr>
    </w:p>
    <w:p w14:paraId="7FD4FEEC" w14:textId="77777777" w:rsidR="00BA7053" w:rsidRPr="006262E8" w:rsidRDefault="00BA7053" w:rsidP="00BA7053">
      <w:pPr>
        <w:jc w:val="both"/>
        <w:rPr>
          <w:b/>
          <w:bCs/>
          <w:lang w:val="id-ID"/>
        </w:rPr>
      </w:pPr>
      <w:r w:rsidRPr="006262E8">
        <w:rPr>
          <w:b/>
          <w:bCs/>
          <w:lang w:val="id-ID"/>
        </w:rPr>
        <w:t>Uji Analisis Data</w:t>
      </w:r>
    </w:p>
    <w:tbl>
      <w:tblPr>
        <w:tblW w:w="952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876"/>
        <w:gridCol w:w="1535"/>
        <w:gridCol w:w="1754"/>
        <w:gridCol w:w="1187"/>
        <w:gridCol w:w="1682"/>
        <w:gridCol w:w="1296"/>
        <w:gridCol w:w="1194"/>
      </w:tblGrid>
      <w:tr w:rsidR="00BA7053" w:rsidRPr="00041F9F" w14:paraId="47AE52D1" w14:textId="77777777" w:rsidTr="00711D86">
        <w:trPr>
          <w:cantSplit/>
          <w:trHeight w:val="321"/>
        </w:trPr>
        <w:tc>
          <w:tcPr>
            <w:tcW w:w="9524" w:type="dxa"/>
            <w:gridSpan w:val="7"/>
            <w:tcBorders>
              <w:top w:val="nil"/>
              <w:left w:val="nil"/>
              <w:bottom w:val="nil"/>
              <w:right w:val="nil"/>
            </w:tcBorders>
            <w:shd w:val="clear" w:color="auto" w:fill="FFFFFF"/>
            <w:vAlign w:val="center"/>
          </w:tcPr>
          <w:p w14:paraId="29449900" w14:textId="77777777" w:rsidR="00BA7053" w:rsidRPr="00041F9F" w:rsidRDefault="00BA7053" w:rsidP="004855D5">
            <w:pPr>
              <w:autoSpaceDE w:val="0"/>
              <w:autoSpaceDN w:val="0"/>
              <w:adjustRightInd w:val="0"/>
              <w:spacing w:line="320" w:lineRule="atLeast"/>
              <w:ind w:right="60"/>
              <w:jc w:val="center"/>
              <w:rPr>
                <w:color w:val="000000"/>
                <w:sz w:val="20"/>
                <w:szCs w:val="20"/>
                <w:lang w:val="en-ID" w:eastAsia="en-ID"/>
              </w:rPr>
            </w:pPr>
            <w:r w:rsidRPr="00041F9F">
              <w:rPr>
                <w:b/>
                <w:bCs/>
                <w:i/>
                <w:iCs/>
                <w:sz w:val="20"/>
                <w:szCs w:val="20"/>
                <w:lang w:val="id-ID"/>
              </w:rPr>
              <w:t xml:space="preserve">Tabel </w:t>
            </w:r>
            <w:r w:rsidRPr="00041F9F">
              <w:rPr>
                <w:b/>
                <w:bCs/>
                <w:i/>
                <w:iCs/>
                <w:sz w:val="20"/>
                <w:szCs w:val="20"/>
              </w:rPr>
              <w:t>4</w:t>
            </w:r>
            <w:r w:rsidRPr="00041F9F">
              <w:rPr>
                <w:b/>
                <w:bCs/>
                <w:i/>
                <w:iCs/>
                <w:sz w:val="20"/>
                <w:szCs w:val="20"/>
                <w:lang w:val="id-ID"/>
              </w:rPr>
              <w:t xml:space="preserve">. </w:t>
            </w:r>
            <w:r>
              <w:rPr>
                <w:b/>
                <w:bCs/>
                <w:sz w:val="20"/>
                <w:szCs w:val="20"/>
                <w:lang w:val="id-ID"/>
              </w:rPr>
              <w:t xml:space="preserve">Hasil Uji Analisis </w:t>
            </w:r>
            <w:r w:rsidRPr="00041F9F">
              <w:rPr>
                <w:b/>
                <w:bCs/>
                <w:lang w:val="id-ID"/>
              </w:rPr>
              <w:t>Regresi Linear Berganda</w:t>
            </w:r>
          </w:p>
        </w:tc>
      </w:tr>
      <w:tr w:rsidR="00BA7053" w:rsidRPr="00041F9F" w14:paraId="410CFCE1" w14:textId="77777777" w:rsidTr="00711D86">
        <w:trPr>
          <w:cantSplit/>
          <w:trHeight w:val="339"/>
        </w:trPr>
        <w:tc>
          <w:tcPr>
            <w:tcW w:w="2411" w:type="dxa"/>
            <w:gridSpan w:val="2"/>
            <w:tcBorders>
              <w:top w:val="single" w:sz="16" w:space="0" w:color="000000"/>
              <w:left w:val="single" w:sz="16" w:space="0" w:color="000000"/>
              <w:bottom w:val="single" w:sz="16" w:space="0" w:color="000000"/>
              <w:right w:val="nil"/>
            </w:tcBorders>
            <w:shd w:val="clear" w:color="auto" w:fill="FFFFFF"/>
            <w:vAlign w:val="bottom"/>
          </w:tcPr>
          <w:p w14:paraId="05ABF026" w14:textId="77777777" w:rsidR="00BA7053" w:rsidRPr="00041F9F" w:rsidRDefault="00BA7053" w:rsidP="004855D5">
            <w:pPr>
              <w:autoSpaceDE w:val="0"/>
              <w:autoSpaceDN w:val="0"/>
              <w:adjustRightInd w:val="0"/>
              <w:spacing w:line="320" w:lineRule="atLeast"/>
              <w:ind w:left="60" w:right="60"/>
              <w:rPr>
                <w:color w:val="000000"/>
                <w:sz w:val="20"/>
                <w:szCs w:val="20"/>
                <w:lang w:val="en-ID" w:eastAsia="en-ID"/>
              </w:rPr>
            </w:pPr>
            <w:r w:rsidRPr="00041F9F">
              <w:rPr>
                <w:color w:val="000000"/>
                <w:sz w:val="20"/>
                <w:szCs w:val="20"/>
                <w:lang w:val="en-ID" w:eastAsia="en-ID"/>
              </w:rPr>
              <w:t>Model</w:t>
            </w:r>
          </w:p>
        </w:tc>
        <w:tc>
          <w:tcPr>
            <w:tcW w:w="1754" w:type="dxa"/>
            <w:tcBorders>
              <w:top w:val="single" w:sz="16" w:space="0" w:color="000000"/>
              <w:left w:val="single" w:sz="16" w:space="0" w:color="000000"/>
              <w:bottom w:val="single" w:sz="16" w:space="0" w:color="000000"/>
            </w:tcBorders>
            <w:shd w:val="clear" w:color="auto" w:fill="FFFFFF"/>
            <w:vAlign w:val="bottom"/>
          </w:tcPr>
          <w:p w14:paraId="30289B93" w14:textId="77777777" w:rsidR="00BA7053" w:rsidRPr="00041F9F" w:rsidRDefault="00BA7053" w:rsidP="004855D5">
            <w:pPr>
              <w:autoSpaceDE w:val="0"/>
              <w:autoSpaceDN w:val="0"/>
              <w:adjustRightInd w:val="0"/>
              <w:spacing w:line="320" w:lineRule="atLeast"/>
              <w:ind w:left="60" w:right="60"/>
              <w:jc w:val="center"/>
              <w:rPr>
                <w:color w:val="000000"/>
                <w:sz w:val="20"/>
                <w:szCs w:val="20"/>
                <w:lang w:val="en-ID" w:eastAsia="en-ID"/>
              </w:rPr>
            </w:pPr>
            <w:r w:rsidRPr="00041F9F">
              <w:rPr>
                <w:color w:val="000000"/>
                <w:sz w:val="20"/>
                <w:szCs w:val="20"/>
                <w:lang w:val="en-ID" w:eastAsia="en-ID"/>
              </w:rPr>
              <w:t>Sum of Squares</w:t>
            </w:r>
          </w:p>
        </w:tc>
        <w:tc>
          <w:tcPr>
            <w:tcW w:w="1187" w:type="dxa"/>
            <w:tcBorders>
              <w:top w:val="single" w:sz="16" w:space="0" w:color="000000"/>
              <w:bottom w:val="single" w:sz="16" w:space="0" w:color="000000"/>
            </w:tcBorders>
            <w:shd w:val="clear" w:color="auto" w:fill="FFFFFF"/>
            <w:vAlign w:val="bottom"/>
          </w:tcPr>
          <w:p w14:paraId="20E531F8" w14:textId="77777777" w:rsidR="00BA7053" w:rsidRPr="00041F9F" w:rsidRDefault="00BA7053" w:rsidP="004855D5">
            <w:pPr>
              <w:autoSpaceDE w:val="0"/>
              <w:autoSpaceDN w:val="0"/>
              <w:adjustRightInd w:val="0"/>
              <w:spacing w:line="320" w:lineRule="atLeast"/>
              <w:ind w:left="60" w:right="60"/>
              <w:jc w:val="center"/>
              <w:rPr>
                <w:color w:val="000000"/>
                <w:sz w:val="20"/>
                <w:szCs w:val="20"/>
                <w:lang w:val="en-ID" w:eastAsia="en-ID"/>
              </w:rPr>
            </w:pPr>
            <w:r w:rsidRPr="00041F9F">
              <w:rPr>
                <w:color w:val="000000"/>
                <w:sz w:val="20"/>
                <w:szCs w:val="20"/>
                <w:lang w:val="en-ID" w:eastAsia="en-ID"/>
              </w:rPr>
              <w:t>df</w:t>
            </w:r>
          </w:p>
        </w:tc>
        <w:tc>
          <w:tcPr>
            <w:tcW w:w="1682" w:type="dxa"/>
            <w:tcBorders>
              <w:top w:val="single" w:sz="16" w:space="0" w:color="000000"/>
              <w:bottom w:val="single" w:sz="16" w:space="0" w:color="000000"/>
            </w:tcBorders>
            <w:shd w:val="clear" w:color="auto" w:fill="FFFFFF"/>
            <w:vAlign w:val="bottom"/>
          </w:tcPr>
          <w:p w14:paraId="13BAA939" w14:textId="77777777" w:rsidR="00BA7053" w:rsidRPr="00041F9F" w:rsidRDefault="00BA7053" w:rsidP="004855D5">
            <w:pPr>
              <w:autoSpaceDE w:val="0"/>
              <w:autoSpaceDN w:val="0"/>
              <w:adjustRightInd w:val="0"/>
              <w:spacing w:line="320" w:lineRule="atLeast"/>
              <w:ind w:left="60" w:right="60"/>
              <w:jc w:val="center"/>
              <w:rPr>
                <w:color w:val="000000"/>
                <w:sz w:val="20"/>
                <w:szCs w:val="20"/>
                <w:lang w:val="en-ID" w:eastAsia="en-ID"/>
              </w:rPr>
            </w:pPr>
            <w:r w:rsidRPr="00041F9F">
              <w:rPr>
                <w:color w:val="000000"/>
                <w:sz w:val="20"/>
                <w:szCs w:val="20"/>
                <w:lang w:val="en-ID" w:eastAsia="en-ID"/>
              </w:rPr>
              <w:t>Mean Square</w:t>
            </w:r>
          </w:p>
        </w:tc>
        <w:tc>
          <w:tcPr>
            <w:tcW w:w="1296" w:type="dxa"/>
            <w:tcBorders>
              <w:top w:val="single" w:sz="16" w:space="0" w:color="000000"/>
              <w:bottom w:val="single" w:sz="16" w:space="0" w:color="000000"/>
            </w:tcBorders>
            <w:shd w:val="clear" w:color="auto" w:fill="FFFFFF"/>
            <w:vAlign w:val="bottom"/>
          </w:tcPr>
          <w:p w14:paraId="7AFAB709" w14:textId="77777777" w:rsidR="00BA7053" w:rsidRPr="00041F9F" w:rsidRDefault="00BA7053" w:rsidP="004855D5">
            <w:pPr>
              <w:autoSpaceDE w:val="0"/>
              <w:autoSpaceDN w:val="0"/>
              <w:adjustRightInd w:val="0"/>
              <w:spacing w:line="320" w:lineRule="atLeast"/>
              <w:ind w:left="60" w:right="60"/>
              <w:jc w:val="center"/>
              <w:rPr>
                <w:color w:val="000000"/>
                <w:sz w:val="20"/>
                <w:szCs w:val="20"/>
                <w:lang w:val="en-ID" w:eastAsia="en-ID"/>
              </w:rPr>
            </w:pPr>
            <w:r w:rsidRPr="00041F9F">
              <w:rPr>
                <w:color w:val="000000"/>
                <w:sz w:val="20"/>
                <w:szCs w:val="20"/>
                <w:lang w:val="en-ID" w:eastAsia="en-ID"/>
              </w:rPr>
              <w:t>F</w:t>
            </w:r>
          </w:p>
        </w:tc>
        <w:tc>
          <w:tcPr>
            <w:tcW w:w="1192" w:type="dxa"/>
            <w:tcBorders>
              <w:top w:val="single" w:sz="16" w:space="0" w:color="000000"/>
              <w:bottom w:val="single" w:sz="16" w:space="0" w:color="000000"/>
              <w:right w:val="single" w:sz="16" w:space="0" w:color="000000"/>
            </w:tcBorders>
            <w:shd w:val="clear" w:color="auto" w:fill="FFFFFF"/>
            <w:vAlign w:val="bottom"/>
          </w:tcPr>
          <w:p w14:paraId="7F4CD179" w14:textId="77777777" w:rsidR="00BA7053" w:rsidRPr="00041F9F" w:rsidRDefault="00BA7053" w:rsidP="004855D5">
            <w:pPr>
              <w:autoSpaceDE w:val="0"/>
              <w:autoSpaceDN w:val="0"/>
              <w:adjustRightInd w:val="0"/>
              <w:spacing w:line="320" w:lineRule="atLeast"/>
              <w:ind w:left="60" w:right="60"/>
              <w:jc w:val="center"/>
              <w:rPr>
                <w:color w:val="000000"/>
                <w:sz w:val="20"/>
                <w:szCs w:val="20"/>
                <w:lang w:val="en-ID" w:eastAsia="en-ID"/>
              </w:rPr>
            </w:pPr>
            <w:r w:rsidRPr="00041F9F">
              <w:rPr>
                <w:color w:val="000000"/>
                <w:sz w:val="20"/>
                <w:szCs w:val="20"/>
                <w:lang w:val="en-ID" w:eastAsia="en-ID"/>
              </w:rPr>
              <w:t>Sig.</w:t>
            </w:r>
          </w:p>
        </w:tc>
      </w:tr>
      <w:tr w:rsidR="00BA7053" w:rsidRPr="00041F9F" w14:paraId="2C8957AD" w14:textId="77777777" w:rsidTr="00711D86">
        <w:trPr>
          <w:cantSplit/>
          <w:trHeight w:val="321"/>
        </w:trPr>
        <w:tc>
          <w:tcPr>
            <w:tcW w:w="876" w:type="dxa"/>
            <w:vMerge w:val="restart"/>
            <w:tcBorders>
              <w:top w:val="single" w:sz="16" w:space="0" w:color="000000"/>
              <w:left w:val="single" w:sz="16" w:space="0" w:color="000000"/>
              <w:bottom w:val="single" w:sz="16" w:space="0" w:color="000000"/>
              <w:right w:val="nil"/>
            </w:tcBorders>
            <w:shd w:val="clear" w:color="auto" w:fill="FFFFFF"/>
          </w:tcPr>
          <w:p w14:paraId="2A4E0933" w14:textId="77777777" w:rsidR="00BA7053" w:rsidRPr="00041F9F" w:rsidRDefault="00BA7053" w:rsidP="004855D5">
            <w:pPr>
              <w:autoSpaceDE w:val="0"/>
              <w:autoSpaceDN w:val="0"/>
              <w:adjustRightInd w:val="0"/>
              <w:spacing w:line="320" w:lineRule="atLeast"/>
              <w:ind w:left="60" w:right="60"/>
              <w:rPr>
                <w:color w:val="000000"/>
                <w:sz w:val="20"/>
                <w:szCs w:val="20"/>
                <w:lang w:val="en-ID" w:eastAsia="en-ID"/>
              </w:rPr>
            </w:pPr>
            <w:r w:rsidRPr="00041F9F">
              <w:rPr>
                <w:color w:val="000000"/>
                <w:sz w:val="20"/>
                <w:szCs w:val="20"/>
                <w:lang w:val="en-ID" w:eastAsia="en-ID"/>
              </w:rPr>
              <w:t>1</w:t>
            </w:r>
          </w:p>
        </w:tc>
        <w:tc>
          <w:tcPr>
            <w:tcW w:w="1535" w:type="dxa"/>
            <w:tcBorders>
              <w:top w:val="single" w:sz="16" w:space="0" w:color="000000"/>
              <w:left w:val="nil"/>
              <w:bottom w:val="nil"/>
              <w:right w:val="single" w:sz="16" w:space="0" w:color="000000"/>
            </w:tcBorders>
            <w:shd w:val="clear" w:color="auto" w:fill="FFFFFF"/>
          </w:tcPr>
          <w:p w14:paraId="0EC3AB9E" w14:textId="77777777" w:rsidR="00BA7053" w:rsidRPr="00041F9F" w:rsidRDefault="00BA7053" w:rsidP="004855D5">
            <w:pPr>
              <w:autoSpaceDE w:val="0"/>
              <w:autoSpaceDN w:val="0"/>
              <w:adjustRightInd w:val="0"/>
              <w:spacing w:line="320" w:lineRule="atLeast"/>
              <w:ind w:left="60" w:right="60"/>
              <w:rPr>
                <w:color w:val="000000"/>
                <w:sz w:val="20"/>
                <w:szCs w:val="20"/>
                <w:lang w:val="en-ID" w:eastAsia="en-ID"/>
              </w:rPr>
            </w:pPr>
            <w:r w:rsidRPr="00041F9F">
              <w:rPr>
                <w:color w:val="000000"/>
                <w:sz w:val="20"/>
                <w:szCs w:val="20"/>
                <w:lang w:val="en-ID" w:eastAsia="en-ID"/>
              </w:rPr>
              <w:t>Regression</w:t>
            </w:r>
          </w:p>
        </w:tc>
        <w:tc>
          <w:tcPr>
            <w:tcW w:w="1754" w:type="dxa"/>
            <w:tcBorders>
              <w:top w:val="single" w:sz="16" w:space="0" w:color="000000"/>
              <w:left w:val="single" w:sz="16" w:space="0" w:color="000000"/>
              <w:bottom w:val="nil"/>
            </w:tcBorders>
            <w:shd w:val="clear" w:color="auto" w:fill="FFFFFF"/>
            <w:vAlign w:val="center"/>
          </w:tcPr>
          <w:p w14:paraId="039B87D2" w14:textId="77777777" w:rsidR="00BA7053" w:rsidRPr="00041F9F" w:rsidRDefault="00BA7053" w:rsidP="004855D5">
            <w:pPr>
              <w:autoSpaceDE w:val="0"/>
              <w:autoSpaceDN w:val="0"/>
              <w:adjustRightInd w:val="0"/>
              <w:spacing w:line="320" w:lineRule="atLeast"/>
              <w:ind w:left="60" w:right="60"/>
              <w:jc w:val="right"/>
              <w:rPr>
                <w:color w:val="000000"/>
                <w:sz w:val="20"/>
                <w:szCs w:val="20"/>
                <w:lang w:val="en-ID" w:eastAsia="en-ID"/>
              </w:rPr>
            </w:pPr>
            <w:r w:rsidRPr="00041F9F">
              <w:rPr>
                <w:color w:val="000000"/>
                <w:sz w:val="20"/>
                <w:szCs w:val="20"/>
                <w:lang w:val="en-ID" w:eastAsia="en-ID"/>
              </w:rPr>
              <w:t>73,150</w:t>
            </w:r>
          </w:p>
        </w:tc>
        <w:tc>
          <w:tcPr>
            <w:tcW w:w="1187" w:type="dxa"/>
            <w:tcBorders>
              <w:top w:val="single" w:sz="16" w:space="0" w:color="000000"/>
              <w:bottom w:val="nil"/>
            </w:tcBorders>
            <w:shd w:val="clear" w:color="auto" w:fill="FFFFFF"/>
            <w:vAlign w:val="center"/>
          </w:tcPr>
          <w:p w14:paraId="00B63858" w14:textId="77777777" w:rsidR="00BA7053" w:rsidRPr="00041F9F" w:rsidRDefault="00BA7053" w:rsidP="004855D5">
            <w:pPr>
              <w:autoSpaceDE w:val="0"/>
              <w:autoSpaceDN w:val="0"/>
              <w:adjustRightInd w:val="0"/>
              <w:spacing w:line="320" w:lineRule="atLeast"/>
              <w:ind w:left="60" w:right="60"/>
              <w:jc w:val="right"/>
              <w:rPr>
                <w:color w:val="000000"/>
                <w:sz w:val="20"/>
                <w:szCs w:val="20"/>
                <w:lang w:val="en-ID" w:eastAsia="en-ID"/>
              </w:rPr>
            </w:pPr>
            <w:r w:rsidRPr="00041F9F">
              <w:rPr>
                <w:color w:val="000000"/>
                <w:sz w:val="20"/>
                <w:szCs w:val="20"/>
                <w:lang w:val="en-ID" w:eastAsia="en-ID"/>
              </w:rPr>
              <w:t>2</w:t>
            </w:r>
          </w:p>
        </w:tc>
        <w:tc>
          <w:tcPr>
            <w:tcW w:w="1682" w:type="dxa"/>
            <w:tcBorders>
              <w:top w:val="single" w:sz="16" w:space="0" w:color="000000"/>
              <w:bottom w:val="nil"/>
            </w:tcBorders>
            <w:shd w:val="clear" w:color="auto" w:fill="FFFFFF"/>
            <w:vAlign w:val="center"/>
          </w:tcPr>
          <w:p w14:paraId="699C2C28" w14:textId="77777777" w:rsidR="00BA7053" w:rsidRPr="00041F9F" w:rsidRDefault="00BA7053" w:rsidP="004855D5">
            <w:pPr>
              <w:autoSpaceDE w:val="0"/>
              <w:autoSpaceDN w:val="0"/>
              <w:adjustRightInd w:val="0"/>
              <w:spacing w:line="320" w:lineRule="atLeast"/>
              <w:ind w:left="60" w:right="60"/>
              <w:jc w:val="right"/>
              <w:rPr>
                <w:color w:val="000000"/>
                <w:sz w:val="20"/>
                <w:szCs w:val="20"/>
                <w:lang w:val="en-ID" w:eastAsia="en-ID"/>
              </w:rPr>
            </w:pPr>
            <w:r w:rsidRPr="00041F9F">
              <w:rPr>
                <w:color w:val="000000"/>
                <w:sz w:val="20"/>
                <w:szCs w:val="20"/>
                <w:lang w:val="en-ID" w:eastAsia="en-ID"/>
              </w:rPr>
              <w:t>36,575</w:t>
            </w:r>
          </w:p>
        </w:tc>
        <w:tc>
          <w:tcPr>
            <w:tcW w:w="1296" w:type="dxa"/>
            <w:tcBorders>
              <w:top w:val="single" w:sz="16" w:space="0" w:color="000000"/>
              <w:bottom w:val="nil"/>
            </w:tcBorders>
            <w:shd w:val="clear" w:color="auto" w:fill="FFFFFF"/>
            <w:vAlign w:val="center"/>
          </w:tcPr>
          <w:p w14:paraId="2756F079" w14:textId="77777777" w:rsidR="00BA7053" w:rsidRPr="00041F9F" w:rsidRDefault="00BA7053" w:rsidP="004855D5">
            <w:pPr>
              <w:autoSpaceDE w:val="0"/>
              <w:autoSpaceDN w:val="0"/>
              <w:adjustRightInd w:val="0"/>
              <w:spacing w:line="320" w:lineRule="atLeast"/>
              <w:ind w:left="60" w:right="60"/>
              <w:jc w:val="right"/>
              <w:rPr>
                <w:color w:val="000000"/>
                <w:sz w:val="20"/>
                <w:szCs w:val="20"/>
                <w:lang w:val="en-ID" w:eastAsia="en-ID"/>
              </w:rPr>
            </w:pPr>
            <w:r w:rsidRPr="00041F9F">
              <w:rPr>
                <w:color w:val="000000"/>
                <w:sz w:val="20"/>
                <w:szCs w:val="20"/>
                <w:lang w:val="en-ID" w:eastAsia="en-ID"/>
              </w:rPr>
              <w:t>1190,489</w:t>
            </w:r>
          </w:p>
        </w:tc>
        <w:tc>
          <w:tcPr>
            <w:tcW w:w="1192" w:type="dxa"/>
            <w:tcBorders>
              <w:top w:val="single" w:sz="16" w:space="0" w:color="000000"/>
              <w:bottom w:val="nil"/>
              <w:right w:val="single" w:sz="16" w:space="0" w:color="000000"/>
            </w:tcBorders>
            <w:shd w:val="clear" w:color="auto" w:fill="FFFFFF"/>
            <w:vAlign w:val="center"/>
          </w:tcPr>
          <w:p w14:paraId="4D540D26" w14:textId="77777777" w:rsidR="00BA7053" w:rsidRPr="00041F9F" w:rsidRDefault="00BA7053" w:rsidP="004855D5">
            <w:pPr>
              <w:autoSpaceDE w:val="0"/>
              <w:autoSpaceDN w:val="0"/>
              <w:adjustRightInd w:val="0"/>
              <w:spacing w:line="320" w:lineRule="atLeast"/>
              <w:ind w:left="60" w:right="60"/>
              <w:jc w:val="right"/>
              <w:rPr>
                <w:color w:val="000000"/>
                <w:sz w:val="20"/>
                <w:szCs w:val="20"/>
                <w:lang w:val="en-ID" w:eastAsia="en-ID"/>
              </w:rPr>
            </w:pPr>
            <w:r w:rsidRPr="00041F9F">
              <w:rPr>
                <w:color w:val="000000"/>
                <w:sz w:val="20"/>
                <w:szCs w:val="20"/>
                <w:lang w:val="en-ID" w:eastAsia="en-ID"/>
              </w:rPr>
              <w:t>,000</w:t>
            </w:r>
            <w:r w:rsidRPr="00041F9F">
              <w:rPr>
                <w:color w:val="000000"/>
                <w:sz w:val="20"/>
                <w:szCs w:val="20"/>
                <w:vertAlign w:val="superscript"/>
                <w:lang w:val="en-ID" w:eastAsia="en-ID"/>
              </w:rPr>
              <w:t>b</w:t>
            </w:r>
          </w:p>
        </w:tc>
      </w:tr>
      <w:tr w:rsidR="00BA7053" w:rsidRPr="00041F9F" w14:paraId="5414D794" w14:textId="77777777" w:rsidTr="00711D86">
        <w:trPr>
          <w:cantSplit/>
          <w:trHeight w:val="145"/>
        </w:trPr>
        <w:tc>
          <w:tcPr>
            <w:tcW w:w="876" w:type="dxa"/>
            <w:vMerge/>
            <w:tcBorders>
              <w:top w:val="single" w:sz="16" w:space="0" w:color="000000"/>
              <w:left w:val="single" w:sz="16" w:space="0" w:color="000000"/>
              <w:bottom w:val="single" w:sz="16" w:space="0" w:color="000000"/>
              <w:right w:val="nil"/>
            </w:tcBorders>
            <w:shd w:val="clear" w:color="auto" w:fill="FFFFFF"/>
          </w:tcPr>
          <w:p w14:paraId="2BF55EC4" w14:textId="77777777" w:rsidR="00BA7053" w:rsidRPr="00041F9F" w:rsidRDefault="00BA7053" w:rsidP="004855D5">
            <w:pPr>
              <w:autoSpaceDE w:val="0"/>
              <w:autoSpaceDN w:val="0"/>
              <w:adjustRightInd w:val="0"/>
              <w:rPr>
                <w:color w:val="000000"/>
                <w:sz w:val="20"/>
                <w:szCs w:val="20"/>
                <w:lang w:val="en-ID" w:eastAsia="en-ID"/>
              </w:rPr>
            </w:pPr>
          </w:p>
        </w:tc>
        <w:tc>
          <w:tcPr>
            <w:tcW w:w="1535" w:type="dxa"/>
            <w:tcBorders>
              <w:top w:val="nil"/>
              <w:left w:val="nil"/>
              <w:bottom w:val="nil"/>
              <w:right w:val="single" w:sz="16" w:space="0" w:color="000000"/>
            </w:tcBorders>
            <w:shd w:val="clear" w:color="auto" w:fill="FFFFFF"/>
          </w:tcPr>
          <w:p w14:paraId="7F4153A6" w14:textId="77777777" w:rsidR="00BA7053" w:rsidRPr="00041F9F" w:rsidRDefault="00BA7053" w:rsidP="004855D5">
            <w:pPr>
              <w:autoSpaceDE w:val="0"/>
              <w:autoSpaceDN w:val="0"/>
              <w:adjustRightInd w:val="0"/>
              <w:spacing w:line="320" w:lineRule="atLeast"/>
              <w:ind w:left="60" w:right="60"/>
              <w:rPr>
                <w:color w:val="000000"/>
                <w:sz w:val="20"/>
                <w:szCs w:val="20"/>
                <w:lang w:val="en-ID" w:eastAsia="en-ID"/>
              </w:rPr>
            </w:pPr>
            <w:r w:rsidRPr="00041F9F">
              <w:rPr>
                <w:color w:val="000000"/>
                <w:sz w:val="20"/>
                <w:szCs w:val="20"/>
                <w:lang w:val="en-ID" w:eastAsia="en-ID"/>
              </w:rPr>
              <w:t>Residual</w:t>
            </w:r>
          </w:p>
        </w:tc>
        <w:tc>
          <w:tcPr>
            <w:tcW w:w="1754" w:type="dxa"/>
            <w:tcBorders>
              <w:top w:val="nil"/>
              <w:left w:val="single" w:sz="16" w:space="0" w:color="000000"/>
              <w:bottom w:val="nil"/>
            </w:tcBorders>
            <w:shd w:val="clear" w:color="auto" w:fill="FFFFFF"/>
            <w:vAlign w:val="center"/>
          </w:tcPr>
          <w:p w14:paraId="08330E54" w14:textId="77777777" w:rsidR="00BA7053" w:rsidRPr="00041F9F" w:rsidRDefault="00BA7053" w:rsidP="004855D5">
            <w:pPr>
              <w:autoSpaceDE w:val="0"/>
              <w:autoSpaceDN w:val="0"/>
              <w:adjustRightInd w:val="0"/>
              <w:spacing w:line="320" w:lineRule="atLeast"/>
              <w:ind w:left="60" w:right="60"/>
              <w:jc w:val="right"/>
              <w:rPr>
                <w:color w:val="000000"/>
                <w:sz w:val="20"/>
                <w:szCs w:val="20"/>
                <w:lang w:val="en-ID" w:eastAsia="en-ID"/>
              </w:rPr>
            </w:pPr>
            <w:r w:rsidRPr="00041F9F">
              <w:rPr>
                <w:color w:val="000000"/>
                <w:sz w:val="20"/>
                <w:szCs w:val="20"/>
                <w:lang w:val="en-ID" w:eastAsia="en-ID"/>
              </w:rPr>
              <w:t>11,275</w:t>
            </w:r>
          </w:p>
        </w:tc>
        <w:tc>
          <w:tcPr>
            <w:tcW w:w="1187" w:type="dxa"/>
            <w:tcBorders>
              <w:top w:val="nil"/>
              <w:bottom w:val="nil"/>
            </w:tcBorders>
            <w:shd w:val="clear" w:color="auto" w:fill="FFFFFF"/>
            <w:vAlign w:val="center"/>
          </w:tcPr>
          <w:p w14:paraId="29B96C48" w14:textId="77777777" w:rsidR="00BA7053" w:rsidRPr="00041F9F" w:rsidRDefault="00BA7053" w:rsidP="004855D5">
            <w:pPr>
              <w:autoSpaceDE w:val="0"/>
              <w:autoSpaceDN w:val="0"/>
              <w:adjustRightInd w:val="0"/>
              <w:spacing w:line="320" w:lineRule="atLeast"/>
              <w:ind w:left="60" w:right="60"/>
              <w:jc w:val="right"/>
              <w:rPr>
                <w:color w:val="000000"/>
                <w:sz w:val="20"/>
                <w:szCs w:val="20"/>
                <w:lang w:val="en-ID" w:eastAsia="en-ID"/>
              </w:rPr>
            </w:pPr>
            <w:r w:rsidRPr="00041F9F">
              <w:rPr>
                <w:color w:val="000000"/>
                <w:sz w:val="20"/>
                <w:szCs w:val="20"/>
                <w:lang w:val="en-ID" w:eastAsia="en-ID"/>
              </w:rPr>
              <w:t>367</w:t>
            </w:r>
          </w:p>
        </w:tc>
        <w:tc>
          <w:tcPr>
            <w:tcW w:w="1682" w:type="dxa"/>
            <w:tcBorders>
              <w:top w:val="nil"/>
              <w:bottom w:val="nil"/>
            </w:tcBorders>
            <w:shd w:val="clear" w:color="auto" w:fill="FFFFFF"/>
            <w:vAlign w:val="center"/>
          </w:tcPr>
          <w:p w14:paraId="497BCFBC" w14:textId="77777777" w:rsidR="00BA7053" w:rsidRPr="00041F9F" w:rsidRDefault="00BA7053" w:rsidP="004855D5">
            <w:pPr>
              <w:autoSpaceDE w:val="0"/>
              <w:autoSpaceDN w:val="0"/>
              <w:adjustRightInd w:val="0"/>
              <w:spacing w:line="320" w:lineRule="atLeast"/>
              <w:ind w:left="60" w:right="60"/>
              <w:jc w:val="right"/>
              <w:rPr>
                <w:color w:val="000000"/>
                <w:sz w:val="20"/>
                <w:szCs w:val="20"/>
                <w:lang w:val="en-ID" w:eastAsia="en-ID"/>
              </w:rPr>
            </w:pPr>
            <w:r w:rsidRPr="00041F9F">
              <w:rPr>
                <w:color w:val="000000"/>
                <w:sz w:val="20"/>
                <w:szCs w:val="20"/>
                <w:lang w:val="en-ID" w:eastAsia="en-ID"/>
              </w:rPr>
              <w:t>,031</w:t>
            </w:r>
          </w:p>
        </w:tc>
        <w:tc>
          <w:tcPr>
            <w:tcW w:w="1296" w:type="dxa"/>
            <w:tcBorders>
              <w:top w:val="nil"/>
              <w:bottom w:val="nil"/>
            </w:tcBorders>
            <w:shd w:val="clear" w:color="auto" w:fill="FFFFFF"/>
            <w:vAlign w:val="center"/>
          </w:tcPr>
          <w:p w14:paraId="2DDD4760" w14:textId="77777777" w:rsidR="00BA7053" w:rsidRPr="00041F9F" w:rsidRDefault="00BA7053" w:rsidP="004855D5">
            <w:pPr>
              <w:autoSpaceDE w:val="0"/>
              <w:autoSpaceDN w:val="0"/>
              <w:adjustRightInd w:val="0"/>
              <w:rPr>
                <w:sz w:val="20"/>
                <w:szCs w:val="20"/>
                <w:lang w:val="en-ID" w:eastAsia="en-ID"/>
              </w:rPr>
            </w:pPr>
          </w:p>
        </w:tc>
        <w:tc>
          <w:tcPr>
            <w:tcW w:w="1192" w:type="dxa"/>
            <w:tcBorders>
              <w:top w:val="nil"/>
              <w:bottom w:val="nil"/>
              <w:right w:val="single" w:sz="16" w:space="0" w:color="000000"/>
            </w:tcBorders>
            <w:shd w:val="clear" w:color="auto" w:fill="FFFFFF"/>
            <w:vAlign w:val="center"/>
          </w:tcPr>
          <w:p w14:paraId="1D07ECD1" w14:textId="77777777" w:rsidR="00BA7053" w:rsidRPr="00041F9F" w:rsidRDefault="00BA7053" w:rsidP="004855D5">
            <w:pPr>
              <w:autoSpaceDE w:val="0"/>
              <w:autoSpaceDN w:val="0"/>
              <w:adjustRightInd w:val="0"/>
              <w:rPr>
                <w:sz w:val="20"/>
                <w:szCs w:val="20"/>
                <w:lang w:val="en-ID" w:eastAsia="en-ID"/>
              </w:rPr>
            </w:pPr>
          </w:p>
        </w:tc>
      </w:tr>
      <w:tr w:rsidR="00BA7053" w:rsidRPr="00041F9F" w14:paraId="3380025C" w14:textId="77777777" w:rsidTr="00711D86">
        <w:trPr>
          <w:cantSplit/>
          <w:trHeight w:val="145"/>
        </w:trPr>
        <w:tc>
          <w:tcPr>
            <w:tcW w:w="876" w:type="dxa"/>
            <w:vMerge/>
            <w:tcBorders>
              <w:top w:val="single" w:sz="16" w:space="0" w:color="000000"/>
              <w:left w:val="single" w:sz="16" w:space="0" w:color="000000"/>
              <w:bottom w:val="single" w:sz="16" w:space="0" w:color="000000"/>
              <w:right w:val="nil"/>
            </w:tcBorders>
            <w:shd w:val="clear" w:color="auto" w:fill="FFFFFF"/>
          </w:tcPr>
          <w:p w14:paraId="3E9F37CF" w14:textId="77777777" w:rsidR="00BA7053" w:rsidRPr="00041F9F" w:rsidRDefault="00BA7053" w:rsidP="004855D5">
            <w:pPr>
              <w:autoSpaceDE w:val="0"/>
              <w:autoSpaceDN w:val="0"/>
              <w:adjustRightInd w:val="0"/>
              <w:rPr>
                <w:sz w:val="20"/>
                <w:szCs w:val="20"/>
                <w:lang w:val="en-ID" w:eastAsia="en-ID"/>
              </w:rPr>
            </w:pPr>
          </w:p>
        </w:tc>
        <w:tc>
          <w:tcPr>
            <w:tcW w:w="1535" w:type="dxa"/>
            <w:tcBorders>
              <w:top w:val="nil"/>
              <w:left w:val="nil"/>
              <w:bottom w:val="single" w:sz="16" w:space="0" w:color="000000"/>
              <w:right w:val="single" w:sz="16" w:space="0" w:color="000000"/>
            </w:tcBorders>
            <w:shd w:val="clear" w:color="auto" w:fill="FFFFFF"/>
          </w:tcPr>
          <w:p w14:paraId="7D2CE161" w14:textId="77777777" w:rsidR="00BA7053" w:rsidRPr="00041F9F" w:rsidRDefault="00BA7053" w:rsidP="004855D5">
            <w:pPr>
              <w:autoSpaceDE w:val="0"/>
              <w:autoSpaceDN w:val="0"/>
              <w:adjustRightInd w:val="0"/>
              <w:spacing w:line="320" w:lineRule="atLeast"/>
              <w:ind w:left="60" w:right="60"/>
              <w:rPr>
                <w:color w:val="000000"/>
                <w:sz w:val="20"/>
                <w:szCs w:val="20"/>
                <w:lang w:val="en-ID" w:eastAsia="en-ID"/>
              </w:rPr>
            </w:pPr>
            <w:r w:rsidRPr="00041F9F">
              <w:rPr>
                <w:color w:val="000000"/>
                <w:sz w:val="20"/>
                <w:szCs w:val="20"/>
                <w:lang w:val="en-ID" w:eastAsia="en-ID"/>
              </w:rPr>
              <w:t>Total</w:t>
            </w:r>
          </w:p>
        </w:tc>
        <w:tc>
          <w:tcPr>
            <w:tcW w:w="1754" w:type="dxa"/>
            <w:tcBorders>
              <w:top w:val="nil"/>
              <w:left w:val="single" w:sz="16" w:space="0" w:color="000000"/>
              <w:bottom w:val="single" w:sz="16" w:space="0" w:color="000000"/>
            </w:tcBorders>
            <w:shd w:val="clear" w:color="auto" w:fill="FFFFFF"/>
            <w:vAlign w:val="center"/>
          </w:tcPr>
          <w:p w14:paraId="3DCF36A2" w14:textId="77777777" w:rsidR="00BA7053" w:rsidRPr="00041F9F" w:rsidRDefault="00BA7053" w:rsidP="004855D5">
            <w:pPr>
              <w:autoSpaceDE w:val="0"/>
              <w:autoSpaceDN w:val="0"/>
              <w:adjustRightInd w:val="0"/>
              <w:spacing w:line="320" w:lineRule="atLeast"/>
              <w:ind w:left="60" w:right="60"/>
              <w:jc w:val="right"/>
              <w:rPr>
                <w:color w:val="000000"/>
                <w:sz w:val="20"/>
                <w:szCs w:val="20"/>
                <w:lang w:val="en-ID" w:eastAsia="en-ID"/>
              </w:rPr>
            </w:pPr>
            <w:r w:rsidRPr="00041F9F">
              <w:rPr>
                <w:color w:val="000000"/>
                <w:sz w:val="20"/>
                <w:szCs w:val="20"/>
                <w:lang w:val="en-ID" w:eastAsia="en-ID"/>
              </w:rPr>
              <w:t>84,425</w:t>
            </w:r>
          </w:p>
        </w:tc>
        <w:tc>
          <w:tcPr>
            <w:tcW w:w="1187" w:type="dxa"/>
            <w:tcBorders>
              <w:top w:val="nil"/>
              <w:bottom w:val="single" w:sz="16" w:space="0" w:color="000000"/>
            </w:tcBorders>
            <w:shd w:val="clear" w:color="auto" w:fill="FFFFFF"/>
            <w:vAlign w:val="center"/>
          </w:tcPr>
          <w:p w14:paraId="516FAA02" w14:textId="77777777" w:rsidR="00BA7053" w:rsidRPr="00041F9F" w:rsidRDefault="00BA7053" w:rsidP="004855D5">
            <w:pPr>
              <w:autoSpaceDE w:val="0"/>
              <w:autoSpaceDN w:val="0"/>
              <w:adjustRightInd w:val="0"/>
              <w:spacing w:line="320" w:lineRule="atLeast"/>
              <w:ind w:left="60" w:right="60"/>
              <w:jc w:val="right"/>
              <w:rPr>
                <w:color w:val="000000"/>
                <w:sz w:val="20"/>
                <w:szCs w:val="20"/>
                <w:lang w:val="en-ID" w:eastAsia="en-ID"/>
              </w:rPr>
            </w:pPr>
            <w:r w:rsidRPr="00041F9F">
              <w:rPr>
                <w:color w:val="000000"/>
                <w:sz w:val="20"/>
                <w:szCs w:val="20"/>
                <w:lang w:val="en-ID" w:eastAsia="en-ID"/>
              </w:rPr>
              <w:t>369</w:t>
            </w:r>
          </w:p>
        </w:tc>
        <w:tc>
          <w:tcPr>
            <w:tcW w:w="1682" w:type="dxa"/>
            <w:tcBorders>
              <w:top w:val="nil"/>
              <w:bottom w:val="single" w:sz="16" w:space="0" w:color="000000"/>
            </w:tcBorders>
            <w:shd w:val="clear" w:color="auto" w:fill="FFFFFF"/>
            <w:vAlign w:val="center"/>
          </w:tcPr>
          <w:p w14:paraId="43DA01AB" w14:textId="77777777" w:rsidR="00BA7053" w:rsidRPr="00041F9F" w:rsidRDefault="00BA7053" w:rsidP="004855D5">
            <w:pPr>
              <w:autoSpaceDE w:val="0"/>
              <w:autoSpaceDN w:val="0"/>
              <w:adjustRightInd w:val="0"/>
              <w:rPr>
                <w:sz w:val="20"/>
                <w:szCs w:val="20"/>
                <w:lang w:val="en-ID" w:eastAsia="en-ID"/>
              </w:rPr>
            </w:pPr>
          </w:p>
        </w:tc>
        <w:tc>
          <w:tcPr>
            <w:tcW w:w="1296" w:type="dxa"/>
            <w:tcBorders>
              <w:top w:val="nil"/>
              <w:bottom w:val="single" w:sz="16" w:space="0" w:color="000000"/>
            </w:tcBorders>
            <w:shd w:val="clear" w:color="auto" w:fill="FFFFFF"/>
            <w:vAlign w:val="center"/>
          </w:tcPr>
          <w:p w14:paraId="1D7EC907" w14:textId="77777777" w:rsidR="00BA7053" w:rsidRPr="00041F9F" w:rsidRDefault="00BA7053" w:rsidP="004855D5">
            <w:pPr>
              <w:autoSpaceDE w:val="0"/>
              <w:autoSpaceDN w:val="0"/>
              <w:adjustRightInd w:val="0"/>
              <w:rPr>
                <w:sz w:val="20"/>
                <w:szCs w:val="20"/>
                <w:lang w:val="en-ID" w:eastAsia="en-ID"/>
              </w:rPr>
            </w:pPr>
          </w:p>
        </w:tc>
        <w:tc>
          <w:tcPr>
            <w:tcW w:w="1192" w:type="dxa"/>
            <w:tcBorders>
              <w:top w:val="nil"/>
              <w:bottom w:val="single" w:sz="16" w:space="0" w:color="000000"/>
              <w:right w:val="single" w:sz="16" w:space="0" w:color="000000"/>
            </w:tcBorders>
            <w:shd w:val="clear" w:color="auto" w:fill="FFFFFF"/>
            <w:vAlign w:val="center"/>
          </w:tcPr>
          <w:p w14:paraId="23F2C518" w14:textId="77777777" w:rsidR="00BA7053" w:rsidRPr="00041F9F" w:rsidRDefault="00BA7053" w:rsidP="004855D5">
            <w:pPr>
              <w:autoSpaceDE w:val="0"/>
              <w:autoSpaceDN w:val="0"/>
              <w:adjustRightInd w:val="0"/>
              <w:rPr>
                <w:sz w:val="20"/>
                <w:szCs w:val="20"/>
                <w:lang w:val="en-ID" w:eastAsia="en-ID"/>
              </w:rPr>
            </w:pPr>
          </w:p>
        </w:tc>
      </w:tr>
    </w:tbl>
    <w:p w14:paraId="50E758B1" w14:textId="77777777" w:rsidR="00BA7053" w:rsidRPr="00041F9F" w:rsidRDefault="00BA7053" w:rsidP="00BA7053">
      <w:pPr>
        <w:jc w:val="both"/>
        <w:rPr>
          <w:lang w:val="id-ID"/>
        </w:rPr>
      </w:pPr>
    </w:p>
    <w:tbl>
      <w:tblPr>
        <w:tblW w:w="956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306"/>
        <w:gridCol w:w="1633"/>
        <w:gridCol w:w="1785"/>
        <w:gridCol w:w="2416"/>
        <w:gridCol w:w="2428"/>
      </w:tblGrid>
      <w:tr w:rsidR="00BA7053" w:rsidRPr="00041F9F" w14:paraId="488D0226" w14:textId="77777777" w:rsidTr="001E62C6">
        <w:trPr>
          <w:cantSplit/>
          <w:trHeight w:val="413"/>
        </w:trPr>
        <w:tc>
          <w:tcPr>
            <w:tcW w:w="9568" w:type="dxa"/>
            <w:gridSpan w:val="5"/>
            <w:tcBorders>
              <w:top w:val="nil"/>
              <w:left w:val="nil"/>
              <w:bottom w:val="nil"/>
              <w:right w:val="nil"/>
            </w:tcBorders>
            <w:shd w:val="clear" w:color="auto" w:fill="FFFFFF"/>
            <w:vAlign w:val="center"/>
          </w:tcPr>
          <w:p w14:paraId="421CA3F2" w14:textId="77777777" w:rsidR="001E62C6" w:rsidRDefault="001E62C6" w:rsidP="004855D5">
            <w:pPr>
              <w:autoSpaceDE w:val="0"/>
              <w:autoSpaceDN w:val="0"/>
              <w:adjustRightInd w:val="0"/>
              <w:spacing w:line="320" w:lineRule="atLeast"/>
              <w:ind w:right="60"/>
              <w:jc w:val="center"/>
              <w:rPr>
                <w:b/>
                <w:bCs/>
                <w:i/>
                <w:iCs/>
                <w:sz w:val="20"/>
                <w:szCs w:val="20"/>
                <w:lang w:val="id-ID"/>
              </w:rPr>
            </w:pPr>
          </w:p>
          <w:p w14:paraId="7136355E" w14:textId="77777777" w:rsidR="001E62C6" w:rsidRDefault="001E62C6" w:rsidP="004855D5">
            <w:pPr>
              <w:autoSpaceDE w:val="0"/>
              <w:autoSpaceDN w:val="0"/>
              <w:adjustRightInd w:val="0"/>
              <w:spacing w:line="320" w:lineRule="atLeast"/>
              <w:ind w:right="60"/>
              <w:jc w:val="center"/>
              <w:rPr>
                <w:b/>
                <w:bCs/>
                <w:i/>
                <w:iCs/>
                <w:sz w:val="20"/>
                <w:szCs w:val="20"/>
                <w:lang w:val="id-ID"/>
              </w:rPr>
            </w:pPr>
          </w:p>
          <w:p w14:paraId="56424CE6" w14:textId="5FCA5BF2" w:rsidR="00BA7053" w:rsidRPr="00041F9F" w:rsidRDefault="00BA7053" w:rsidP="004855D5">
            <w:pPr>
              <w:autoSpaceDE w:val="0"/>
              <w:autoSpaceDN w:val="0"/>
              <w:adjustRightInd w:val="0"/>
              <w:spacing w:line="320" w:lineRule="atLeast"/>
              <w:ind w:right="60"/>
              <w:jc w:val="center"/>
              <w:rPr>
                <w:color w:val="000000"/>
                <w:sz w:val="20"/>
                <w:szCs w:val="20"/>
                <w:lang w:val="id-ID" w:eastAsia="en-ID"/>
              </w:rPr>
            </w:pPr>
            <w:r w:rsidRPr="00041F9F">
              <w:rPr>
                <w:b/>
                <w:bCs/>
                <w:i/>
                <w:iCs/>
                <w:sz w:val="20"/>
                <w:szCs w:val="20"/>
                <w:lang w:val="id-ID"/>
              </w:rPr>
              <w:t xml:space="preserve">Tabel 5. </w:t>
            </w:r>
            <w:r>
              <w:rPr>
                <w:b/>
                <w:bCs/>
                <w:sz w:val="20"/>
                <w:szCs w:val="20"/>
                <w:lang w:val="id-ID"/>
              </w:rPr>
              <w:t xml:space="preserve">Hasil Uji </w:t>
            </w:r>
            <w:r w:rsidRPr="00041F9F">
              <w:rPr>
                <w:b/>
                <w:bCs/>
                <w:color w:val="000000"/>
                <w:sz w:val="20"/>
                <w:szCs w:val="20"/>
                <w:lang w:val="en-ID" w:eastAsia="en-ID"/>
              </w:rPr>
              <w:t>Model Summary</w:t>
            </w:r>
            <w:r w:rsidRPr="00041F9F">
              <w:rPr>
                <w:b/>
                <w:bCs/>
                <w:color w:val="000000"/>
                <w:sz w:val="20"/>
                <w:szCs w:val="20"/>
                <w:lang w:val="id-ID" w:eastAsia="en-ID"/>
              </w:rPr>
              <w:t xml:space="preserve"> </w:t>
            </w:r>
            <w:r w:rsidRPr="00041F9F">
              <w:rPr>
                <w:b/>
                <w:bCs/>
                <w:sz w:val="20"/>
                <w:szCs w:val="20"/>
                <w:lang w:val="id-ID"/>
              </w:rPr>
              <w:t>Motivasi Belajar</w:t>
            </w:r>
          </w:p>
        </w:tc>
      </w:tr>
      <w:tr w:rsidR="00BA7053" w:rsidRPr="00041F9F" w14:paraId="416531E5" w14:textId="77777777" w:rsidTr="001E62C6">
        <w:trPr>
          <w:cantSplit/>
          <w:trHeight w:val="850"/>
        </w:trPr>
        <w:tc>
          <w:tcPr>
            <w:tcW w:w="1306" w:type="dxa"/>
            <w:tcBorders>
              <w:top w:val="single" w:sz="16" w:space="0" w:color="000000"/>
              <w:left w:val="single" w:sz="16" w:space="0" w:color="000000"/>
              <w:bottom w:val="single" w:sz="16" w:space="0" w:color="000000"/>
              <w:right w:val="single" w:sz="16" w:space="0" w:color="000000"/>
            </w:tcBorders>
            <w:shd w:val="clear" w:color="auto" w:fill="FFFFFF"/>
            <w:vAlign w:val="bottom"/>
          </w:tcPr>
          <w:p w14:paraId="6498498A" w14:textId="77777777" w:rsidR="00BA7053" w:rsidRPr="00041F9F" w:rsidRDefault="00BA7053" w:rsidP="004855D5">
            <w:pPr>
              <w:autoSpaceDE w:val="0"/>
              <w:autoSpaceDN w:val="0"/>
              <w:adjustRightInd w:val="0"/>
              <w:spacing w:line="320" w:lineRule="atLeast"/>
              <w:ind w:left="60" w:right="60"/>
              <w:rPr>
                <w:color w:val="000000"/>
                <w:sz w:val="20"/>
                <w:szCs w:val="20"/>
                <w:lang w:val="en-ID" w:eastAsia="en-ID"/>
              </w:rPr>
            </w:pPr>
            <w:r w:rsidRPr="00041F9F">
              <w:rPr>
                <w:color w:val="000000"/>
                <w:sz w:val="20"/>
                <w:szCs w:val="20"/>
                <w:lang w:val="en-ID" w:eastAsia="en-ID"/>
              </w:rPr>
              <w:t>Model</w:t>
            </w:r>
          </w:p>
        </w:tc>
        <w:tc>
          <w:tcPr>
            <w:tcW w:w="1633" w:type="dxa"/>
            <w:tcBorders>
              <w:top w:val="single" w:sz="16" w:space="0" w:color="000000"/>
              <w:left w:val="single" w:sz="16" w:space="0" w:color="000000"/>
              <w:bottom w:val="single" w:sz="16" w:space="0" w:color="000000"/>
            </w:tcBorders>
            <w:shd w:val="clear" w:color="auto" w:fill="FFFFFF"/>
            <w:vAlign w:val="bottom"/>
          </w:tcPr>
          <w:p w14:paraId="414A15E3" w14:textId="77777777" w:rsidR="00BA7053" w:rsidRPr="00041F9F" w:rsidRDefault="00BA7053" w:rsidP="004855D5">
            <w:pPr>
              <w:autoSpaceDE w:val="0"/>
              <w:autoSpaceDN w:val="0"/>
              <w:adjustRightInd w:val="0"/>
              <w:spacing w:line="320" w:lineRule="atLeast"/>
              <w:ind w:left="60" w:right="60"/>
              <w:jc w:val="center"/>
              <w:rPr>
                <w:color w:val="000000"/>
                <w:sz w:val="20"/>
                <w:szCs w:val="20"/>
                <w:lang w:val="en-ID" w:eastAsia="en-ID"/>
              </w:rPr>
            </w:pPr>
            <w:r w:rsidRPr="00041F9F">
              <w:rPr>
                <w:color w:val="000000"/>
                <w:sz w:val="20"/>
                <w:szCs w:val="20"/>
                <w:lang w:val="en-ID" w:eastAsia="en-ID"/>
              </w:rPr>
              <w:t>R</w:t>
            </w:r>
          </w:p>
        </w:tc>
        <w:tc>
          <w:tcPr>
            <w:tcW w:w="1785" w:type="dxa"/>
            <w:tcBorders>
              <w:top w:val="single" w:sz="16" w:space="0" w:color="000000"/>
              <w:bottom w:val="single" w:sz="16" w:space="0" w:color="000000"/>
            </w:tcBorders>
            <w:shd w:val="clear" w:color="auto" w:fill="FFFFFF"/>
            <w:vAlign w:val="bottom"/>
          </w:tcPr>
          <w:p w14:paraId="52368EBD" w14:textId="77777777" w:rsidR="00BA7053" w:rsidRPr="00041F9F" w:rsidRDefault="00BA7053" w:rsidP="004855D5">
            <w:pPr>
              <w:autoSpaceDE w:val="0"/>
              <w:autoSpaceDN w:val="0"/>
              <w:adjustRightInd w:val="0"/>
              <w:spacing w:line="320" w:lineRule="atLeast"/>
              <w:ind w:left="60" w:right="60"/>
              <w:jc w:val="center"/>
              <w:rPr>
                <w:color w:val="000000"/>
                <w:sz w:val="20"/>
                <w:szCs w:val="20"/>
                <w:lang w:val="en-ID" w:eastAsia="en-ID"/>
              </w:rPr>
            </w:pPr>
            <w:r w:rsidRPr="00041F9F">
              <w:rPr>
                <w:color w:val="000000"/>
                <w:sz w:val="20"/>
                <w:szCs w:val="20"/>
                <w:lang w:val="en-ID" w:eastAsia="en-ID"/>
              </w:rPr>
              <w:t>R Square</w:t>
            </w:r>
          </w:p>
        </w:tc>
        <w:tc>
          <w:tcPr>
            <w:tcW w:w="2416" w:type="dxa"/>
            <w:tcBorders>
              <w:top w:val="single" w:sz="16" w:space="0" w:color="000000"/>
              <w:bottom w:val="single" w:sz="16" w:space="0" w:color="000000"/>
            </w:tcBorders>
            <w:shd w:val="clear" w:color="auto" w:fill="FFFFFF"/>
            <w:vAlign w:val="bottom"/>
          </w:tcPr>
          <w:p w14:paraId="120ECA5F" w14:textId="77777777" w:rsidR="00BA7053" w:rsidRPr="00041F9F" w:rsidRDefault="00BA7053" w:rsidP="004855D5">
            <w:pPr>
              <w:autoSpaceDE w:val="0"/>
              <w:autoSpaceDN w:val="0"/>
              <w:adjustRightInd w:val="0"/>
              <w:spacing w:line="320" w:lineRule="atLeast"/>
              <w:ind w:left="60" w:right="60"/>
              <w:jc w:val="center"/>
              <w:rPr>
                <w:color w:val="000000"/>
                <w:sz w:val="20"/>
                <w:szCs w:val="20"/>
                <w:lang w:val="en-ID" w:eastAsia="en-ID"/>
              </w:rPr>
            </w:pPr>
            <w:r w:rsidRPr="00041F9F">
              <w:rPr>
                <w:color w:val="000000"/>
                <w:sz w:val="20"/>
                <w:szCs w:val="20"/>
                <w:lang w:val="en-ID" w:eastAsia="en-ID"/>
              </w:rPr>
              <w:t>Adjusted R Square</w:t>
            </w:r>
          </w:p>
        </w:tc>
        <w:tc>
          <w:tcPr>
            <w:tcW w:w="2425" w:type="dxa"/>
            <w:tcBorders>
              <w:top w:val="single" w:sz="16" w:space="0" w:color="000000"/>
              <w:bottom w:val="single" w:sz="16" w:space="0" w:color="000000"/>
              <w:right w:val="single" w:sz="16" w:space="0" w:color="000000"/>
            </w:tcBorders>
            <w:shd w:val="clear" w:color="auto" w:fill="FFFFFF"/>
            <w:vAlign w:val="bottom"/>
          </w:tcPr>
          <w:p w14:paraId="5C764C97" w14:textId="77777777" w:rsidR="00BA7053" w:rsidRPr="00041F9F" w:rsidRDefault="00BA7053" w:rsidP="004855D5">
            <w:pPr>
              <w:autoSpaceDE w:val="0"/>
              <w:autoSpaceDN w:val="0"/>
              <w:adjustRightInd w:val="0"/>
              <w:spacing w:line="320" w:lineRule="atLeast"/>
              <w:ind w:left="60" w:right="60"/>
              <w:jc w:val="center"/>
              <w:rPr>
                <w:color w:val="000000"/>
                <w:sz w:val="20"/>
                <w:szCs w:val="20"/>
                <w:lang w:val="en-ID" w:eastAsia="en-ID"/>
              </w:rPr>
            </w:pPr>
            <w:r w:rsidRPr="00041F9F">
              <w:rPr>
                <w:color w:val="000000"/>
                <w:sz w:val="20"/>
                <w:szCs w:val="20"/>
                <w:lang w:val="en-ID" w:eastAsia="en-ID"/>
              </w:rPr>
              <w:t>Std. Error of the Estimate</w:t>
            </w:r>
          </w:p>
        </w:tc>
      </w:tr>
      <w:tr w:rsidR="00BA7053" w:rsidRPr="00041F9F" w14:paraId="5A0957C5" w14:textId="77777777" w:rsidTr="001E62C6">
        <w:trPr>
          <w:cantSplit/>
          <w:trHeight w:val="413"/>
        </w:trPr>
        <w:tc>
          <w:tcPr>
            <w:tcW w:w="1306" w:type="dxa"/>
            <w:tcBorders>
              <w:top w:val="single" w:sz="16" w:space="0" w:color="000000"/>
              <w:left w:val="single" w:sz="16" w:space="0" w:color="000000"/>
              <w:bottom w:val="single" w:sz="16" w:space="0" w:color="000000"/>
              <w:right w:val="single" w:sz="16" w:space="0" w:color="000000"/>
            </w:tcBorders>
            <w:shd w:val="clear" w:color="auto" w:fill="FFFFFF"/>
          </w:tcPr>
          <w:p w14:paraId="6237ED64" w14:textId="77777777" w:rsidR="00BA7053" w:rsidRPr="00041F9F" w:rsidRDefault="00BA7053" w:rsidP="004855D5">
            <w:pPr>
              <w:autoSpaceDE w:val="0"/>
              <w:autoSpaceDN w:val="0"/>
              <w:adjustRightInd w:val="0"/>
              <w:spacing w:line="320" w:lineRule="atLeast"/>
              <w:ind w:left="60" w:right="60"/>
              <w:rPr>
                <w:color w:val="000000"/>
                <w:sz w:val="20"/>
                <w:szCs w:val="20"/>
                <w:lang w:val="en-ID" w:eastAsia="en-ID"/>
              </w:rPr>
            </w:pPr>
            <w:r w:rsidRPr="00041F9F">
              <w:rPr>
                <w:color w:val="000000"/>
                <w:sz w:val="20"/>
                <w:szCs w:val="20"/>
                <w:lang w:val="en-ID" w:eastAsia="en-ID"/>
              </w:rPr>
              <w:t>1</w:t>
            </w:r>
          </w:p>
        </w:tc>
        <w:tc>
          <w:tcPr>
            <w:tcW w:w="1633" w:type="dxa"/>
            <w:tcBorders>
              <w:top w:val="single" w:sz="16" w:space="0" w:color="000000"/>
              <w:left w:val="single" w:sz="16" w:space="0" w:color="000000"/>
              <w:bottom w:val="single" w:sz="16" w:space="0" w:color="000000"/>
            </w:tcBorders>
            <w:shd w:val="clear" w:color="auto" w:fill="FFFFFF"/>
            <w:vAlign w:val="center"/>
          </w:tcPr>
          <w:p w14:paraId="169AEEF2" w14:textId="77777777" w:rsidR="00BA7053" w:rsidRPr="00041F9F" w:rsidRDefault="00BA7053" w:rsidP="004855D5">
            <w:pPr>
              <w:autoSpaceDE w:val="0"/>
              <w:autoSpaceDN w:val="0"/>
              <w:adjustRightInd w:val="0"/>
              <w:spacing w:line="320" w:lineRule="atLeast"/>
              <w:ind w:left="60" w:right="60"/>
              <w:jc w:val="right"/>
              <w:rPr>
                <w:color w:val="000000"/>
                <w:sz w:val="20"/>
                <w:szCs w:val="20"/>
                <w:lang w:val="en-ID" w:eastAsia="en-ID"/>
              </w:rPr>
            </w:pPr>
            <w:r w:rsidRPr="00041F9F">
              <w:rPr>
                <w:color w:val="000000"/>
                <w:sz w:val="20"/>
                <w:szCs w:val="20"/>
                <w:lang w:val="en-ID" w:eastAsia="en-ID"/>
              </w:rPr>
              <w:t>,931</w:t>
            </w:r>
            <w:r w:rsidRPr="00041F9F">
              <w:rPr>
                <w:color w:val="000000"/>
                <w:sz w:val="20"/>
                <w:szCs w:val="20"/>
                <w:vertAlign w:val="superscript"/>
                <w:lang w:val="en-ID" w:eastAsia="en-ID"/>
              </w:rPr>
              <w:t>a</w:t>
            </w:r>
          </w:p>
        </w:tc>
        <w:tc>
          <w:tcPr>
            <w:tcW w:w="1785" w:type="dxa"/>
            <w:tcBorders>
              <w:top w:val="single" w:sz="16" w:space="0" w:color="000000"/>
              <w:bottom w:val="single" w:sz="16" w:space="0" w:color="000000"/>
            </w:tcBorders>
            <w:shd w:val="clear" w:color="auto" w:fill="FFFFFF"/>
            <w:vAlign w:val="center"/>
          </w:tcPr>
          <w:p w14:paraId="50CD76AE" w14:textId="77777777" w:rsidR="00BA7053" w:rsidRPr="00041F9F" w:rsidRDefault="00BA7053" w:rsidP="004855D5">
            <w:pPr>
              <w:autoSpaceDE w:val="0"/>
              <w:autoSpaceDN w:val="0"/>
              <w:adjustRightInd w:val="0"/>
              <w:spacing w:line="320" w:lineRule="atLeast"/>
              <w:ind w:left="60" w:right="60"/>
              <w:jc w:val="right"/>
              <w:rPr>
                <w:color w:val="000000"/>
                <w:sz w:val="20"/>
                <w:szCs w:val="20"/>
                <w:lang w:val="en-ID" w:eastAsia="en-ID"/>
              </w:rPr>
            </w:pPr>
            <w:r w:rsidRPr="00041F9F">
              <w:rPr>
                <w:color w:val="000000"/>
                <w:sz w:val="20"/>
                <w:szCs w:val="20"/>
                <w:lang w:val="en-ID" w:eastAsia="en-ID"/>
              </w:rPr>
              <w:t>,866</w:t>
            </w:r>
          </w:p>
        </w:tc>
        <w:tc>
          <w:tcPr>
            <w:tcW w:w="2416" w:type="dxa"/>
            <w:tcBorders>
              <w:top w:val="single" w:sz="16" w:space="0" w:color="000000"/>
              <w:bottom w:val="single" w:sz="16" w:space="0" w:color="000000"/>
            </w:tcBorders>
            <w:shd w:val="clear" w:color="auto" w:fill="FFFFFF"/>
            <w:vAlign w:val="center"/>
          </w:tcPr>
          <w:p w14:paraId="754ED6F6" w14:textId="77777777" w:rsidR="00BA7053" w:rsidRPr="00041F9F" w:rsidRDefault="00BA7053" w:rsidP="004855D5">
            <w:pPr>
              <w:autoSpaceDE w:val="0"/>
              <w:autoSpaceDN w:val="0"/>
              <w:adjustRightInd w:val="0"/>
              <w:spacing w:line="320" w:lineRule="atLeast"/>
              <w:ind w:left="60" w:right="60"/>
              <w:jc w:val="right"/>
              <w:rPr>
                <w:color w:val="000000"/>
                <w:sz w:val="20"/>
                <w:szCs w:val="20"/>
                <w:lang w:val="en-ID" w:eastAsia="en-ID"/>
              </w:rPr>
            </w:pPr>
            <w:r w:rsidRPr="00041F9F">
              <w:rPr>
                <w:color w:val="000000"/>
                <w:sz w:val="20"/>
                <w:szCs w:val="20"/>
                <w:lang w:val="en-ID" w:eastAsia="en-ID"/>
              </w:rPr>
              <w:t>,866</w:t>
            </w:r>
          </w:p>
        </w:tc>
        <w:tc>
          <w:tcPr>
            <w:tcW w:w="2425" w:type="dxa"/>
            <w:tcBorders>
              <w:top w:val="single" w:sz="16" w:space="0" w:color="000000"/>
              <w:bottom w:val="single" w:sz="16" w:space="0" w:color="000000"/>
              <w:right w:val="single" w:sz="16" w:space="0" w:color="000000"/>
            </w:tcBorders>
            <w:shd w:val="clear" w:color="auto" w:fill="FFFFFF"/>
            <w:vAlign w:val="center"/>
          </w:tcPr>
          <w:p w14:paraId="6C998ED4" w14:textId="77777777" w:rsidR="00BA7053" w:rsidRPr="00041F9F" w:rsidRDefault="00BA7053" w:rsidP="004855D5">
            <w:pPr>
              <w:autoSpaceDE w:val="0"/>
              <w:autoSpaceDN w:val="0"/>
              <w:adjustRightInd w:val="0"/>
              <w:spacing w:line="320" w:lineRule="atLeast"/>
              <w:ind w:left="60" w:right="60"/>
              <w:jc w:val="right"/>
              <w:rPr>
                <w:color w:val="000000"/>
                <w:sz w:val="20"/>
                <w:szCs w:val="20"/>
                <w:lang w:val="en-ID" w:eastAsia="en-ID"/>
              </w:rPr>
            </w:pPr>
            <w:r w:rsidRPr="00041F9F">
              <w:rPr>
                <w:color w:val="000000"/>
                <w:sz w:val="20"/>
                <w:szCs w:val="20"/>
                <w:lang w:val="en-ID" w:eastAsia="en-ID"/>
              </w:rPr>
              <w:t>,17528</w:t>
            </w:r>
          </w:p>
        </w:tc>
      </w:tr>
    </w:tbl>
    <w:p w14:paraId="33790B0A" w14:textId="77777777" w:rsidR="00BA7053" w:rsidRPr="00041F9F" w:rsidRDefault="00BA7053" w:rsidP="00BA7053">
      <w:pPr>
        <w:jc w:val="both"/>
        <w:rPr>
          <w:lang w:val="id-ID"/>
        </w:rPr>
      </w:pPr>
    </w:p>
    <w:p w14:paraId="45A95CBE" w14:textId="77777777" w:rsidR="00BA7053" w:rsidRPr="001C1741" w:rsidRDefault="00BA7053" w:rsidP="00BA7053">
      <w:pPr>
        <w:ind w:firstLine="720"/>
        <w:jc w:val="both"/>
        <w:rPr>
          <w:sz w:val="22"/>
          <w:szCs w:val="22"/>
          <w:lang w:val="id-ID"/>
        </w:rPr>
      </w:pPr>
      <w:r w:rsidRPr="001C1741">
        <w:rPr>
          <w:sz w:val="22"/>
          <w:szCs w:val="22"/>
          <w:lang w:val="id-ID"/>
        </w:rPr>
        <w:lastRenderedPageBreak/>
        <w:t xml:space="preserve">Hasil analisis regresi linear berganda memperoleh skor F sebesar 1190,489 dengan p &lt; 0,001. Maka dapat dikatakan bahwa terdapat pengaruh secara </w:t>
      </w:r>
      <w:proofErr w:type="spellStart"/>
      <w:r w:rsidRPr="001C1741">
        <w:rPr>
          <w:sz w:val="22"/>
          <w:szCs w:val="22"/>
          <w:lang w:val="id-ID"/>
        </w:rPr>
        <w:t>bersam</w:t>
      </w:r>
      <w:proofErr w:type="spellEnd"/>
      <w:r w:rsidRPr="001C1741">
        <w:rPr>
          <w:sz w:val="22"/>
          <w:szCs w:val="22"/>
          <w:lang w:val="id-ID"/>
        </w:rPr>
        <w:t xml:space="preserve">-sama konsep diri dan dukungan sosial terhadap motivasi belajar pada mahasiswa Universitas </w:t>
      </w:r>
      <w:proofErr w:type="spellStart"/>
      <w:r w:rsidRPr="001C1741">
        <w:rPr>
          <w:sz w:val="22"/>
          <w:szCs w:val="22"/>
          <w:lang w:val="id-ID"/>
        </w:rPr>
        <w:t>Muhammadiyah</w:t>
      </w:r>
      <w:proofErr w:type="spellEnd"/>
      <w:r w:rsidRPr="001C1741">
        <w:rPr>
          <w:sz w:val="22"/>
          <w:szCs w:val="22"/>
          <w:lang w:val="id-ID"/>
        </w:rPr>
        <w:t xml:space="preserve"> Sidoarjo sebagaimana tertuang pada tabel 4. Maka dapat disimpulkan bahwa kontribusi secara bersama-sama antara konsep diri dan dukungan sosial terhadap motivasi belajar sebesar 86,6%. Adapun kontribusi secara terpisah menunjukkan bahwa konsep diri memiliki peranan sebesar 53,4% terhadap motivasi belajar. Sedangkan kontribusi yang diberikan oleh dukungan sosial sebesar 33,2%. Dari hasil tersebut maka dapat disimpulkan bahwa konsep diri dan dukungan sosial secara bersama-sama memberikan kontribusi teradap motivasi belajar.</w:t>
      </w:r>
    </w:p>
    <w:p w14:paraId="7478DAC2" w14:textId="77777777" w:rsidR="001C1741" w:rsidRPr="00041F9F" w:rsidRDefault="001C1741" w:rsidP="001E62C6">
      <w:pPr>
        <w:jc w:val="both"/>
        <w:rPr>
          <w:lang w:val="id-ID"/>
        </w:rPr>
      </w:pPr>
    </w:p>
    <w:p w14:paraId="0D57C443" w14:textId="77777777" w:rsidR="00BA7053" w:rsidRDefault="00BA7053" w:rsidP="00BA7053">
      <w:pPr>
        <w:jc w:val="both"/>
        <w:rPr>
          <w:b/>
          <w:bCs/>
        </w:rPr>
      </w:pPr>
      <w:r w:rsidRPr="00041F9F">
        <w:rPr>
          <w:b/>
          <w:bCs/>
        </w:rPr>
        <w:t>Pembahasan</w:t>
      </w:r>
    </w:p>
    <w:p w14:paraId="074F3F33" w14:textId="77777777" w:rsidR="001C1741" w:rsidRPr="00041F9F" w:rsidRDefault="001C1741" w:rsidP="00BA7053">
      <w:pPr>
        <w:jc w:val="both"/>
        <w:rPr>
          <w:b/>
          <w:bCs/>
        </w:rPr>
      </w:pPr>
    </w:p>
    <w:p w14:paraId="7B10ECA4" w14:textId="77777777" w:rsidR="00BA7053" w:rsidRPr="001C1741" w:rsidRDefault="00BA7053" w:rsidP="00BA7053">
      <w:pPr>
        <w:ind w:firstLine="720"/>
        <w:jc w:val="both"/>
        <w:rPr>
          <w:sz w:val="22"/>
          <w:szCs w:val="22"/>
          <w:lang w:val="id-ID"/>
        </w:rPr>
      </w:pPr>
      <w:r w:rsidRPr="001C1741">
        <w:rPr>
          <w:sz w:val="22"/>
          <w:szCs w:val="22"/>
          <w:lang w:val="id-ID"/>
        </w:rPr>
        <w:t xml:space="preserve">Penelitian ini menguji dari konsep diri dan dukungan sosial terhadap motivasi belajar pada mahasiswa aktif Universitas </w:t>
      </w:r>
      <w:proofErr w:type="spellStart"/>
      <w:r w:rsidRPr="001C1741">
        <w:rPr>
          <w:sz w:val="22"/>
          <w:szCs w:val="22"/>
          <w:lang w:val="id-ID"/>
        </w:rPr>
        <w:t>Muhammadiyah</w:t>
      </w:r>
      <w:proofErr w:type="spellEnd"/>
      <w:r w:rsidRPr="001C1741">
        <w:rPr>
          <w:sz w:val="22"/>
          <w:szCs w:val="22"/>
          <w:lang w:val="id-ID"/>
        </w:rPr>
        <w:t xml:space="preserve"> Sidoarjo. Hasil penelitian menunjukkan bahwa konsep diri dan dukungan sosial memiliki hubungan dengan motivasi belajar, artinya ketika mahasiswa mendapatkan dukungan sosial berupa kepedulian dari orang-orang sekitarnya yang mengacu pada bantuan emosional, instrumental dan finansial maka kondisi tersebut akan mempengaruhi keyakinan dirinya serta kesanggupannya untuk melewati permasalahan yang terjadi dan sanggup menyelesaikannya dalam proses belajar adalah bentuk pencapaian keberhasilan yang sesuai dengan harapan </w:t>
      </w:r>
      <w:r w:rsidRPr="001C1741">
        <w:rPr>
          <w:b/>
          <w:bCs/>
          <w:sz w:val="22"/>
          <w:szCs w:val="22"/>
          <w:lang w:val="id-ID"/>
        </w:rPr>
        <w:fldChar w:fldCharType="begin" w:fldLock="1"/>
      </w:r>
      <w:r w:rsidRPr="001C1741">
        <w:rPr>
          <w:b/>
          <w:bCs/>
          <w:sz w:val="22"/>
          <w:szCs w:val="22"/>
          <w:lang w:val="id-ID"/>
        </w:rPr>
        <w:instrText>ADDIN CSL_CITATION {"citationItems":[{"id":"ITEM-1","itemData":{"ISBN":"9786024517199","ISSN":"2338-9567","abstract":"Motivasi menyelesaikan skripsi pada diri mahasiswa sangat dibutuhkan agar mahasiswa dapat menyelesaikan studinya dengan baik. Salah satu faktor yang mempengaruhi motivasi menyelesaikan skripsi adalah dukungan sosial orang tua. Tujuan penelitian ini adalah untuk mengetahui hubungan dukungan sosial orang tua dengan motivasi menyelesaikan skripsi pada mahasiswa UIN Suska Riau. Jumlah subjek dalam penelitian ini adalah 95 orang mahasiswa UIN Suska Riau dengan teknik cluster sampling. Penelitian ini dilakukan menggunakan pendekatan kuantitatif, dengan skala dukungan sosial orangtua dan motivasi belajar sebagai alat pengumpulan data penelitian. Berdasarkan hasil ananlisis data antara dukungan sosial orangtua dan motivasi menyelesaikan skripsi ditemukan nilai koefisien korelasi (f) sebesar 0,331 dan (p) sebesar 0,002 (p &lt; 0,05). Dengan demikian hipotesis penelitian diterima. Artinya terdapat hubungan antara variabel dukungan sosial orangtua dan variabel motivasi menyelesaikan skripsi pada mahasiswa UIN Suska Riau.","author":[{"dropping-particle":"","family":"Hamdani","given":"Ridho","non-dropping-particle":"","parse-names":false,"suffix":""}],"container-title":"Universitas Uin Sultan Syarif Kasim","id":"ITEM-1","issue":"2","issued":{"date-parts":[["2020"]]},"page":"1-139","title":"HUBUNGAN ANTARA DUKUNGAN SOSIAL ORANGTUA DENGAN MOTIVASI MENYELESAIKAN SKRIPSI PADA MAHASISWA UIN SUSKA RIAU","type":"article-journal","volume":"7"},"uris":["http://www.mendeley.com/documents/?uuid=7534695a-e3c3-47fe-ad8f-076c2fc9b080"]}],"mendeley":{"formattedCitation":"(Hamdani, 2020)","plainTextFormattedCitation":"(Hamdani, 2020)","previouslyFormattedCitation":"(Hamdani, 2020)"},"properties":{"noteIndex":0},"schema":"https://github.com/citation-style-language/schema/raw/master/csl-citation.json"}</w:instrText>
      </w:r>
      <w:r w:rsidRPr="001C1741">
        <w:rPr>
          <w:b/>
          <w:bCs/>
          <w:sz w:val="22"/>
          <w:szCs w:val="22"/>
          <w:lang w:val="id-ID"/>
        </w:rPr>
        <w:fldChar w:fldCharType="separate"/>
      </w:r>
      <w:r w:rsidRPr="001C1741">
        <w:rPr>
          <w:bCs/>
          <w:noProof/>
          <w:sz w:val="22"/>
          <w:szCs w:val="22"/>
          <w:lang w:val="id-ID"/>
        </w:rPr>
        <w:t>(Hamdani, 2020)</w:t>
      </w:r>
      <w:r w:rsidRPr="001C1741">
        <w:rPr>
          <w:b/>
          <w:bCs/>
          <w:sz w:val="22"/>
          <w:szCs w:val="22"/>
          <w:lang w:val="id-ID"/>
        </w:rPr>
        <w:fldChar w:fldCharType="end"/>
      </w:r>
      <w:r w:rsidRPr="001C1741">
        <w:rPr>
          <w:sz w:val="22"/>
          <w:szCs w:val="22"/>
          <w:lang w:val="id-ID"/>
        </w:rPr>
        <w:t>.</w:t>
      </w:r>
    </w:p>
    <w:p w14:paraId="375EB9F9" w14:textId="77777777" w:rsidR="001C1741" w:rsidRPr="001C1741" w:rsidRDefault="001C1741" w:rsidP="00BA7053">
      <w:pPr>
        <w:ind w:firstLine="720"/>
        <w:jc w:val="both"/>
        <w:rPr>
          <w:sz w:val="22"/>
          <w:szCs w:val="22"/>
          <w:lang w:val="id-ID"/>
        </w:rPr>
      </w:pPr>
    </w:p>
    <w:p w14:paraId="53535985" w14:textId="77777777" w:rsidR="00BA7053" w:rsidRPr="001C1741" w:rsidRDefault="00BA7053" w:rsidP="00BA7053">
      <w:pPr>
        <w:ind w:firstLine="720"/>
        <w:jc w:val="both"/>
        <w:rPr>
          <w:rStyle w:val="fontstyle01"/>
          <w:rFonts w:ascii="Times New Roman" w:hAnsi="Times New Roman"/>
          <w:lang w:val="id-ID"/>
        </w:rPr>
      </w:pPr>
      <w:r w:rsidRPr="001C1741">
        <w:rPr>
          <w:rStyle w:val="fontstyle01"/>
          <w:rFonts w:ascii="Times New Roman" w:hAnsi="Times New Roman"/>
          <w:lang w:val="id-ID"/>
        </w:rPr>
        <w:t xml:space="preserve">Berdasarkan penelitian yang dilakukan oleh </w:t>
      </w:r>
      <w:r w:rsidRPr="001C1741">
        <w:rPr>
          <w:rStyle w:val="fontstyle01"/>
          <w:rFonts w:ascii="Times New Roman" w:hAnsi="Times New Roman"/>
          <w:b/>
          <w:bCs/>
          <w:lang w:val="id-ID"/>
        </w:rPr>
        <w:fldChar w:fldCharType="begin" w:fldLock="1"/>
      </w:r>
      <w:r w:rsidRPr="001C1741">
        <w:rPr>
          <w:rStyle w:val="fontstyle01"/>
          <w:rFonts w:ascii="Times New Roman" w:hAnsi="Times New Roman"/>
          <w:b/>
          <w:bCs/>
          <w:lang w:val="id-ID"/>
        </w:rPr>
        <w:instrText>ADDIN CSL_CITATION {"citationItems":[{"id":"ITEM-1","itemData":{"ISBN":"9783540773405","ISSN":"10075704","abstract":"orang terdekat juga sangat berpengaruh terhadap motivasi seseorang. Karena dukungan sosial merupakan interaksi sosial yang dapat memberikan efek positif pada fisik maupun psikis seseorang, yang diberikan dalam bentuk perhatian, nasihat dan saran. Salah satu sumber dukungan sosial yang sangat berpengaruh adalah orangtua. Penelitian ini bertujuan untuk mengungkapkan lebih dalam tentang hubungan konsep diri dan dukungan sosial orangtua dengan motivasi berprestasi pada mahasiswa Aceh di Malang. Penelitian ini disusun menggunakan metode kuantitatif. Metode pengambilan data ini menggunakan kuesioner dengan motivasi berprestasi sebagai variabel terikat (Y) serta konsep diri dan dukungan sosial orangtua sebagai variabel bebas (X). Jumlah responden pada penelitian ini adalah 45 orang. Penelitian ini dilakukan di asrama mahasiswa Aceh di malang yaitu asrama Tgk. Chik di Tiro (putra) dan Asrama Cut Meutia (putri). Hasil penelitian ini menunjukkan bahwa terdapat tingkat konsep diri mahasiswa Aceh pada kategori sedang yaitu 66,7%, tingkat dukungan sosial orangtua mahasiswa Aceh pada kategori tinggi yaitu 77,8%, dan tingkat motivasi berprestasi mahasiswa Aceh pada kategori sedang yaitu 53,3%. Kemudian, pada analisis korelasi hubungan konsep diri dan dukungan sosial orangtua dengan motivasi berprestasi pada mahasiswa Aceh di Malang, menunjukkan hasil sebesar 0,764 dengan nilai signifikannya sebesar 0.000&lt;0.05. Jadi, berdasarkan hasil penelitian ini dapat disimpulkan bahwa terdapat hubungan positif antara konsep diri dan dukungan sosial orangtua dengan motivasi berprestasi pada mahasiswa Aceh di Malang.","author":[{"dropping-particle":"","family":"Jannah","given":"Miftahul","non-dropping-particle":"","parse-names":false,"suffix":""}],"container-title":"Universitas Islam Negeri Maulana Malik Ibrahim Malang","id":"ITEM-1","issue":"3","issued":{"date-parts":[["2018"]]},"page":"1-119","title":"HUBUNGAN KONSEP DIRI DAN DUKUNGAN SOSIAL ORANG TUA DENGAN MOTIVASI BERPRESTASI PADA MAHASISWA ACEH DI MALANG","type":"article-journal"},"uris":["http://www.mendeley.com/documents/?uuid=0d90e2e4-6a0b-4920-a211-cad4784f23e4"]}],"mendeley":{"formattedCitation":"(Jannah, 2018)","manualFormatting":"Jannah (2018)","plainTextFormattedCitation":"(Jannah, 2018)","previouslyFormattedCitation":"(Jannah, 2018)"},"properties":{"noteIndex":0},"schema":"https://github.com/citation-style-language/schema/raw/master/csl-citation.json"}</w:instrText>
      </w:r>
      <w:r w:rsidRPr="001C1741">
        <w:rPr>
          <w:rStyle w:val="fontstyle01"/>
          <w:rFonts w:ascii="Times New Roman" w:hAnsi="Times New Roman"/>
          <w:b/>
          <w:bCs/>
          <w:lang w:val="id-ID"/>
        </w:rPr>
        <w:fldChar w:fldCharType="separate"/>
      </w:r>
      <w:r w:rsidRPr="001C1741">
        <w:rPr>
          <w:rStyle w:val="fontstyle01"/>
          <w:rFonts w:ascii="Times New Roman" w:hAnsi="Times New Roman"/>
          <w:bCs/>
          <w:noProof/>
          <w:lang w:val="id-ID"/>
        </w:rPr>
        <w:t>Jannah (2018)</w:t>
      </w:r>
      <w:r w:rsidRPr="001C1741">
        <w:rPr>
          <w:rStyle w:val="fontstyle01"/>
          <w:rFonts w:ascii="Times New Roman" w:hAnsi="Times New Roman"/>
          <w:b/>
          <w:bCs/>
          <w:lang w:val="id-ID"/>
        </w:rPr>
        <w:fldChar w:fldCharType="end"/>
      </w:r>
      <w:r w:rsidRPr="001C1741">
        <w:rPr>
          <w:rStyle w:val="fontstyle01"/>
          <w:rFonts w:ascii="Times New Roman" w:hAnsi="Times New Roman"/>
          <w:b/>
          <w:bCs/>
          <w:lang w:val="id-ID"/>
        </w:rPr>
        <w:t xml:space="preserve"> </w:t>
      </w:r>
      <w:r w:rsidRPr="001C1741">
        <w:rPr>
          <w:rStyle w:val="fontstyle01"/>
          <w:rFonts w:ascii="Times New Roman" w:hAnsi="Times New Roman"/>
          <w:lang w:val="id-ID"/>
        </w:rPr>
        <w:t xml:space="preserve">hasil yang didapat bahwa pada sampel memiliki tingkat dukungan sosial </w:t>
      </w:r>
      <w:proofErr w:type="spellStart"/>
      <w:r w:rsidRPr="001C1741">
        <w:rPr>
          <w:rStyle w:val="fontstyle01"/>
          <w:rFonts w:ascii="Times New Roman" w:hAnsi="Times New Roman"/>
          <w:lang w:val="id-ID"/>
        </w:rPr>
        <w:t>orangtua</w:t>
      </w:r>
      <w:proofErr w:type="spellEnd"/>
      <w:r w:rsidRPr="001C1741">
        <w:rPr>
          <w:rStyle w:val="fontstyle01"/>
          <w:rFonts w:ascii="Times New Roman" w:hAnsi="Times New Roman"/>
          <w:lang w:val="id-ID"/>
        </w:rPr>
        <w:t xml:space="preserve"> yang tinggi sebesar 77,8% dari 45 mahasiswa yang mendapatkan dukungan dan perhatian yang baik dari orang-orang terdekat meskipun jauh dari orang tua. </w:t>
      </w:r>
      <w:proofErr w:type="spellStart"/>
      <w:r w:rsidRPr="001C1741">
        <w:rPr>
          <w:rStyle w:val="fontstyle01"/>
          <w:rFonts w:ascii="Times New Roman" w:hAnsi="Times New Roman"/>
          <w:lang w:val="id-ID"/>
        </w:rPr>
        <w:t>Orangtua</w:t>
      </w:r>
      <w:proofErr w:type="spellEnd"/>
      <w:r w:rsidRPr="001C1741">
        <w:rPr>
          <w:rStyle w:val="fontstyle01"/>
          <w:rFonts w:ascii="Times New Roman" w:hAnsi="Times New Roman"/>
          <w:lang w:val="id-ID"/>
        </w:rPr>
        <w:t xml:space="preserve"> memiliki peran penting dalam dunia pendidikan seseorang. Seperti yang dikatakan oleh Benjamin </w:t>
      </w:r>
      <w:proofErr w:type="spellStart"/>
      <w:r w:rsidRPr="001C1741">
        <w:rPr>
          <w:rStyle w:val="fontstyle01"/>
          <w:rFonts w:ascii="Times New Roman" w:hAnsi="Times New Roman"/>
          <w:lang w:val="id-ID"/>
        </w:rPr>
        <w:t>Bloom</w:t>
      </w:r>
      <w:proofErr w:type="spellEnd"/>
      <w:r w:rsidRPr="001C1741">
        <w:rPr>
          <w:rStyle w:val="fontstyle01"/>
          <w:rFonts w:ascii="Times New Roman" w:hAnsi="Times New Roman"/>
          <w:lang w:val="id-ID"/>
        </w:rPr>
        <w:t xml:space="preserve"> bahwa dukungan sosial </w:t>
      </w:r>
      <w:proofErr w:type="spellStart"/>
      <w:r w:rsidRPr="001C1741">
        <w:rPr>
          <w:rStyle w:val="fontstyle01"/>
          <w:rFonts w:ascii="Times New Roman" w:hAnsi="Times New Roman"/>
          <w:lang w:val="id-ID"/>
        </w:rPr>
        <w:t>orangtua</w:t>
      </w:r>
      <w:proofErr w:type="spellEnd"/>
      <w:r w:rsidRPr="001C1741">
        <w:rPr>
          <w:rStyle w:val="fontstyle01"/>
          <w:rFonts w:ascii="Times New Roman" w:hAnsi="Times New Roman"/>
          <w:lang w:val="id-ID"/>
        </w:rPr>
        <w:t xml:space="preserve"> adalah pengarah dari tujuan seorang anak, dengan pemberian dukungan yang baik dari orang terdekat, individu dapat merasakan kenyamanan serta dapat mengurai stres yang dialami, selain itu juga dapat membuat individu merasa aman dan dapat meningkatkan produktivitasnya. Selain itu pengaruh konsep diri juga mempunyai pengaruh yang penting juga dari karakter seorang individu. Konsep diri mendapatkan </w:t>
      </w:r>
      <w:proofErr w:type="spellStart"/>
      <w:r w:rsidRPr="001C1741">
        <w:rPr>
          <w:rStyle w:val="fontstyle01"/>
          <w:rFonts w:ascii="Times New Roman" w:hAnsi="Times New Roman"/>
          <w:lang w:val="id-ID"/>
        </w:rPr>
        <w:t>presentase</w:t>
      </w:r>
      <w:proofErr w:type="spellEnd"/>
      <w:r w:rsidRPr="001C1741">
        <w:rPr>
          <w:rStyle w:val="fontstyle01"/>
          <w:rFonts w:ascii="Times New Roman" w:hAnsi="Times New Roman"/>
          <w:lang w:val="id-ID"/>
        </w:rPr>
        <w:t xml:space="preserve"> sebesar 66,7% dari 45 mahasiswa, hal ini menunjukkan bahwa mahasiswa dalam penelitian ini memiliki konsep diri pada kategori sedang. Menurut </w:t>
      </w:r>
      <w:proofErr w:type="spellStart"/>
      <w:r w:rsidRPr="001C1741">
        <w:rPr>
          <w:rStyle w:val="fontstyle01"/>
          <w:rFonts w:ascii="Times New Roman" w:hAnsi="Times New Roman"/>
          <w:lang w:val="id-ID"/>
        </w:rPr>
        <w:t>Hamachek</w:t>
      </w:r>
      <w:proofErr w:type="spellEnd"/>
      <w:r w:rsidRPr="001C1741">
        <w:rPr>
          <w:rStyle w:val="fontstyle01"/>
          <w:rFonts w:ascii="Times New Roman" w:hAnsi="Times New Roman"/>
          <w:lang w:val="id-ID"/>
        </w:rPr>
        <w:t xml:space="preserve"> individu yang memiliki konsep diri yang positif akan mempunyai beberapa karakteristik, seperti yakin dan mempertahankan prinsipnya, </w:t>
      </w:r>
      <w:proofErr w:type="spellStart"/>
      <w:r w:rsidRPr="001C1741">
        <w:rPr>
          <w:rStyle w:val="fontstyle01"/>
          <w:rFonts w:ascii="Times New Roman" w:hAnsi="Times New Roman"/>
          <w:lang w:val="id-ID"/>
        </w:rPr>
        <w:t>memapu</w:t>
      </w:r>
      <w:proofErr w:type="spellEnd"/>
      <w:r w:rsidRPr="001C1741">
        <w:rPr>
          <w:rStyle w:val="fontstyle01"/>
          <w:rFonts w:ascii="Times New Roman" w:hAnsi="Times New Roman"/>
          <w:lang w:val="id-ID"/>
        </w:rPr>
        <w:t xml:space="preserve"> menyelesaikan masalah dan rendah hati. Maka hal ini juga sejalan dengan pentingnya konsep diri dan dukungan sosial pada </w:t>
      </w:r>
      <w:proofErr w:type="spellStart"/>
      <w:r w:rsidRPr="001C1741">
        <w:rPr>
          <w:rStyle w:val="fontstyle01"/>
          <w:rFonts w:ascii="Times New Roman" w:hAnsi="Times New Roman"/>
          <w:lang w:val="id-ID"/>
        </w:rPr>
        <w:t>mahasiwa</w:t>
      </w:r>
      <w:proofErr w:type="spellEnd"/>
      <w:r w:rsidRPr="001C1741">
        <w:rPr>
          <w:rStyle w:val="fontstyle01"/>
          <w:rFonts w:ascii="Times New Roman" w:hAnsi="Times New Roman"/>
          <w:lang w:val="id-ID"/>
        </w:rPr>
        <w:t xml:space="preserve"> untuk meningkatkan motivasi belajar pada individu mahasiswa itu sendiri.</w:t>
      </w:r>
    </w:p>
    <w:p w14:paraId="5E4DCF19" w14:textId="77777777" w:rsidR="001C1741" w:rsidRPr="001C1741" w:rsidRDefault="001C1741" w:rsidP="00BA7053">
      <w:pPr>
        <w:ind w:firstLine="720"/>
        <w:jc w:val="both"/>
        <w:rPr>
          <w:rStyle w:val="fontstyle01"/>
          <w:rFonts w:ascii="Times New Roman" w:hAnsi="Times New Roman"/>
          <w:lang w:val="id-ID"/>
        </w:rPr>
      </w:pPr>
    </w:p>
    <w:p w14:paraId="3F9E2C97" w14:textId="4811649E" w:rsidR="00BA7053" w:rsidRPr="001C1741" w:rsidRDefault="00BA7053" w:rsidP="00BA7053">
      <w:pPr>
        <w:ind w:firstLine="720"/>
        <w:jc w:val="both"/>
        <w:rPr>
          <w:color w:val="000000"/>
          <w:sz w:val="22"/>
          <w:szCs w:val="22"/>
          <w:lang w:val="id-ID"/>
        </w:rPr>
      </w:pPr>
      <w:r w:rsidRPr="001C1741">
        <w:rPr>
          <w:rStyle w:val="fontstyle01"/>
          <w:rFonts w:ascii="Times New Roman" w:hAnsi="Times New Roman"/>
          <w:lang w:val="id-ID"/>
        </w:rPr>
        <w:t xml:space="preserve">Pada penelitian sebelumnya yang dilakukan oleh </w:t>
      </w:r>
      <w:r w:rsidRPr="001C1741">
        <w:rPr>
          <w:rStyle w:val="fontstyle01"/>
          <w:rFonts w:ascii="Times New Roman" w:hAnsi="Times New Roman"/>
          <w:b/>
          <w:bCs/>
          <w:lang w:val="id-ID"/>
        </w:rPr>
        <w:fldChar w:fldCharType="begin" w:fldLock="1"/>
      </w:r>
      <w:r w:rsidRPr="001C1741">
        <w:rPr>
          <w:rStyle w:val="fontstyle01"/>
          <w:rFonts w:ascii="Times New Roman" w:hAnsi="Times New Roman"/>
          <w:b/>
          <w:bCs/>
          <w:lang w:val="id-ID"/>
        </w:rPr>
        <w:instrText>ADDIN CSL_CITATION {"citationItems":[{"id":"ITEM-1","itemData":{"abstract":"Individu menggunakan nilai budaya sebagai acuan dalam menggambarkan diri. Sehingga penting bagi individu untuk melihat bagaimana pandangan orang lain untuk menilai diri sendiri. Penelitian ini bertujuan untuk mengetahui gambaran konsep diri mahasiswa dengan latar belakang budayanya. Penelitian ini menggunakan pendekatan kuantitatif deskriptif. Metode accidental sampling digunakan dalam menentukan subjek penelitian. Subjek penelitian adalah mahasiswa Fakultas Psikologi Universitas Muhammadiyah Malang yang berjumlah 261 orang dari berbagai latar belakang yang berbeda. Instrumen yang digunakan dalam penelitian ini berupa pertanyaan terbuka yang dikembangkan sendiri oleh peneliti berdasarkan pada pemahaman teoritis konsep diri. Analisis data yang digunakan dalam penelitian ini adalah tabulasi silang. Hasil menunjukkan bahwa subjek menggambarkan diri mereka kedalam 4 kelompok, yaitu: menurut diri sendiri, ayah, ibu, dan teman. Setiap kelompok menggambarkan diri interdependen dan diri independen. Ayah, ibu dan teman cenderung menilai konsep diri subjek dalam kategori interdependen. Sedangkan subjek menilai konsep dirinya cenderung pada kategori independen. Hasil lainnya menunjukkan keempat kelompok penilaian konsep diri saling terkait. Akan tetapi, variabel demografi, seperti jenis kelamin, usia, suku, dan asal kepulauan tidak memiliki keterkaitan dengan konsep diri, kecuali penilaian konsep diri menurut ibu dan demografi suku yang memiliki keterkaitan yang lemah.","author":[{"dropping-particle":"","family":"Masturah","given":"Alifah Nabilah","non-dropping-particle":"","parse-names":false,"suffix":""}],"container-title":"ilmiah Psikologi","id":"ITEM-1","issue":"2","issued":{"date-parts":[["2017"]]},"page":"128-136","title":"GAMBARAN KONSEP DIRI MAHASISWA DITINJAU DARI PERSPEKTIF BUDAYA","type":"article-journal","volume":"2"},"uris":["http://www.mendeley.com/documents/?uuid=16a8216e-d829-4a64-a297-539b24655ed6"]}],"mendeley":{"formattedCitation":"(Masturah, 2017)","manualFormatting":"Masturah (2017)","plainTextFormattedCitation":"(Masturah, 2017)","previouslyFormattedCitation":"(Masturah, 2017)"},"properties":{"noteIndex":0},"schema":"https://github.com/citation-style-language/schema/raw/master/csl-citation.json"}</w:instrText>
      </w:r>
      <w:r w:rsidRPr="001C1741">
        <w:rPr>
          <w:rStyle w:val="fontstyle01"/>
          <w:rFonts w:ascii="Times New Roman" w:hAnsi="Times New Roman"/>
          <w:b/>
          <w:bCs/>
          <w:lang w:val="id-ID"/>
        </w:rPr>
        <w:fldChar w:fldCharType="separate"/>
      </w:r>
      <w:r w:rsidRPr="001C1741">
        <w:rPr>
          <w:rStyle w:val="fontstyle01"/>
          <w:rFonts w:ascii="Times New Roman" w:hAnsi="Times New Roman"/>
          <w:bCs/>
          <w:noProof/>
          <w:lang w:val="id-ID"/>
        </w:rPr>
        <w:t>Masturah (2017)</w:t>
      </w:r>
      <w:r w:rsidRPr="001C1741">
        <w:rPr>
          <w:rStyle w:val="fontstyle01"/>
          <w:rFonts w:ascii="Times New Roman" w:hAnsi="Times New Roman"/>
          <w:b/>
          <w:bCs/>
          <w:lang w:val="id-ID"/>
        </w:rPr>
        <w:fldChar w:fldCharType="end"/>
      </w:r>
      <w:r w:rsidRPr="001C1741">
        <w:rPr>
          <w:rStyle w:val="fontstyle01"/>
          <w:rFonts w:ascii="Times New Roman" w:hAnsi="Times New Roman"/>
          <w:lang w:val="id-ID"/>
        </w:rPr>
        <w:t xml:space="preserve">, pada sebanyak 261 mahasiswa fakultas Psikologi Universitas </w:t>
      </w:r>
      <w:proofErr w:type="spellStart"/>
      <w:r w:rsidRPr="001C1741">
        <w:rPr>
          <w:rStyle w:val="fontstyle01"/>
          <w:rFonts w:ascii="Times New Roman" w:hAnsi="Times New Roman"/>
          <w:lang w:val="id-ID"/>
        </w:rPr>
        <w:t>Muhammadiyah</w:t>
      </w:r>
      <w:proofErr w:type="spellEnd"/>
      <w:r w:rsidRPr="001C1741">
        <w:rPr>
          <w:rStyle w:val="fontstyle01"/>
          <w:rFonts w:ascii="Times New Roman" w:hAnsi="Times New Roman"/>
          <w:lang w:val="id-ID"/>
        </w:rPr>
        <w:t xml:space="preserve"> Malang, didapati bahwa Dari gambaran diri dalam 4 kelompok yaitu konsep diri menurut diri sendiri, ayah, ibu dan teman-teman didapati bahwa keterkaitan penilaian konsep diri menurut diri sendiri dan ibu, serta konsep diri menurut ayah dan ibu </w:t>
      </w:r>
      <w:proofErr w:type="spellStart"/>
      <w:r w:rsidRPr="001C1741">
        <w:rPr>
          <w:rStyle w:val="fontstyle01"/>
          <w:rFonts w:ascii="Times New Roman" w:hAnsi="Times New Roman"/>
          <w:lang w:val="id-ID"/>
        </w:rPr>
        <w:t>dimana</w:t>
      </w:r>
      <w:proofErr w:type="spellEnd"/>
      <w:r w:rsidRPr="001C1741">
        <w:rPr>
          <w:rStyle w:val="fontstyle01"/>
          <w:rFonts w:ascii="Times New Roman" w:hAnsi="Times New Roman"/>
          <w:lang w:val="id-ID"/>
        </w:rPr>
        <w:t xml:space="preserve"> memiliki keterkaitan yang kuat. Setiap </w:t>
      </w:r>
      <w:r w:rsidRPr="001C1741">
        <w:rPr>
          <w:color w:val="000000"/>
          <w:sz w:val="22"/>
          <w:szCs w:val="22"/>
        </w:rPr>
        <w:t>kelompok menggambarkan diriinterdependen dan diri independen. Ayah,ibu dan teman cenderung menilai konsepdiri subjek dalam kategori interdependen.</w:t>
      </w:r>
      <w:r w:rsidRPr="001C1741">
        <w:rPr>
          <w:color w:val="000000"/>
          <w:sz w:val="22"/>
          <w:szCs w:val="22"/>
          <w:lang w:val="id-ID"/>
        </w:rPr>
        <w:t xml:space="preserve"> </w:t>
      </w:r>
      <w:r w:rsidRPr="001C1741">
        <w:rPr>
          <w:color w:val="000000"/>
          <w:sz w:val="22"/>
          <w:szCs w:val="22"/>
        </w:rPr>
        <w:t>Sedangkan</w:t>
      </w:r>
      <w:r w:rsidRPr="001C1741">
        <w:rPr>
          <w:color w:val="000000"/>
          <w:sz w:val="22"/>
          <w:szCs w:val="22"/>
          <w:lang w:val="id-ID"/>
        </w:rPr>
        <w:t xml:space="preserve"> </w:t>
      </w:r>
      <w:r w:rsidRPr="001C1741">
        <w:rPr>
          <w:color w:val="000000"/>
          <w:sz w:val="22"/>
          <w:szCs w:val="22"/>
        </w:rPr>
        <w:t>subjek menilai konsep dirinyacenderung pada kategori independen.</w:t>
      </w:r>
      <w:r w:rsidRPr="001C1741">
        <w:rPr>
          <w:color w:val="000000"/>
          <w:sz w:val="22"/>
          <w:szCs w:val="22"/>
          <w:lang w:val="id-ID"/>
        </w:rPr>
        <w:t xml:space="preserve"> </w:t>
      </w:r>
      <w:r w:rsidRPr="001C1741">
        <w:rPr>
          <w:color w:val="000000"/>
          <w:sz w:val="22"/>
          <w:szCs w:val="22"/>
        </w:rPr>
        <w:t>Hasil lainnya menunjukkan keempat</w:t>
      </w:r>
      <w:r w:rsidRPr="001C1741">
        <w:rPr>
          <w:color w:val="000000"/>
          <w:sz w:val="22"/>
          <w:szCs w:val="22"/>
          <w:lang w:val="id-ID"/>
        </w:rPr>
        <w:t xml:space="preserve"> </w:t>
      </w:r>
      <w:r w:rsidRPr="001C1741">
        <w:rPr>
          <w:color w:val="000000"/>
          <w:sz w:val="22"/>
          <w:szCs w:val="22"/>
        </w:rPr>
        <w:t>kelompok penilaian konsep diri saling</w:t>
      </w:r>
      <w:r w:rsidRPr="001C1741">
        <w:rPr>
          <w:color w:val="000000"/>
          <w:sz w:val="22"/>
          <w:szCs w:val="22"/>
          <w:lang w:val="id-ID"/>
        </w:rPr>
        <w:t xml:space="preserve"> </w:t>
      </w:r>
      <w:r w:rsidRPr="001C1741">
        <w:rPr>
          <w:color w:val="000000"/>
          <w:sz w:val="22"/>
          <w:szCs w:val="22"/>
        </w:rPr>
        <w:t>terkait. Akan tetapi, variabel demografi,</w:t>
      </w:r>
      <w:r w:rsidRPr="001C1741">
        <w:rPr>
          <w:color w:val="000000"/>
          <w:sz w:val="22"/>
          <w:szCs w:val="22"/>
          <w:lang w:val="id-ID"/>
        </w:rPr>
        <w:t xml:space="preserve"> </w:t>
      </w:r>
      <w:r w:rsidRPr="001C1741">
        <w:rPr>
          <w:color w:val="000000"/>
          <w:sz w:val="22"/>
          <w:szCs w:val="22"/>
        </w:rPr>
        <w:t>seperti jenis kelamin, usia, suku, dan asal</w:t>
      </w:r>
      <w:r w:rsidRPr="001C1741">
        <w:rPr>
          <w:color w:val="000000"/>
          <w:sz w:val="22"/>
          <w:szCs w:val="22"/>
          <w:lang w:val="id-ID"/>
        </w:rPr>
        <w:t xml:space="preserve"> </w:t>
      </w:r>
      <w:r w:rsidRPr="001C1741">
        <w:rPr>
          <w:color w:val="000000"/>
          <w:sz w:val="22"/>
          <w:szCs w:val="22"/>
        </w:rPr>
        <w:t>kepulauan tidak memiliki keterkaitan</w:t>
      </w:r>
      <w:r w:rsidRPr="001C1741">
        <w:rPr>
          <w:color w:val="000000"/>
          <w:sz w:val="22"/>
          <w:szCs w:val="22"/>
          <w:lang w:val="id-ID"/>
        </w:rPr>
        <w:t xml:space="preserve"> </w:t>
      </w:r>
      <w:r w:rsidRPr="001C1741">
        <w:rPr>
          <w:color w:val="000000"/>
          <w:sz w:val="22"/>
          <w:szCs w:val="22"/>
        </w:rPr>
        <w:t>dengan konsep diri, kecuali</w:t>
      </w:r>
      <w:r w:rsidRPr="001C1741">
        <w:rPr>
          <w:color w:val="000000"/>
          <w:sz w:val="22"/>
          <w:szCs w:val="22"/>
          <w:lang w:val="id-ID"/>
        </w:rPr>
        <w:t xml:space="preserve"> </w:t>
      </w:r>
      <w:r w:rsidRPr="001C1741">
        <w:rPr>
          <w:color w:val="000000"/>
          <w:sz w:val="22"/>
          <w:szCs w:val="22"/>
        </w:rPr>
        <w:t>penilaian</w:t>
      </w:r>
      <w:r w:rsidRPr="001C1741">
        <w:rPr>
          <w:color w:val="000000"/>
          <w:sz w:val="22"/>
          <w:szCs w:val="22"/>
          <w:lang w:val="id-ID"/>
        </w:rPr>
        <w:t xml:space="preserve"> </w:t>
      </w:r>
      <w:r w:rsidRPr="001C1741">
        <w:rPr>
          <w:color w:val="000000"/>
          <w:sz w:val="22"/>
          <w:szCs w:val="22"/>
        </w:rPr>
        <w:t>konsep diri menurut ibu dan demografi</w:t>
      </w:r>
      <w:r w:rsidRPr="001C1741">
        <w:rPr>
          <w:color w:val="000000"/>
          <w:sz w:val="22"/>
          <w:szCs w:val="22"/>
          <w:lang w:val="id-ID"/>
        </w:rPr>
        <w:t xml:space="preserve"> </w:t>
      </w:r>
      <w:r w:rsidRPr="001C1741">
        <w:rPr>
          <w:color w:val="000000"/>
          <w:sz w:val="22"/>
          <w:szCs w:val="22"/>
        </w:rPr>
        <w:t>suku yang memiliki keterkaitan</w:t>
      </w:r>
      <w:r w:rsidRPr="001C1741">
        <w:rPr>
          <w:color w:val="000000"/>
          <w:sz w:val="22"/>
          <w:szCs w:val="22"/>
          <w:lang w:val="id-ID"/>
        </w:rPr>
        <w:t>.</w:t>
      </w:r>
    </w:p>
    <w:p w14:paraId="6ED8D8A0" w14:textId="77777777" w:rsidR="001C1741" w:rsidRPr="001C1741" w:rsidRDefault="001C1741" w:rsidP="00BA7053">
      <w:pPr>
        <w:ind w:firstLine="720"/>
        <w:jc w:val="both"/>
        <w:rPr>
          <w:color w:val="000000"/>
          <w:sz w:val="22"/>
          <w:szCs w:val="22"/>
          <w:lang w:val="id-ID"/>
        </w:rPr>
      </w:pPr>
    </w:p>
    <w:p w14:paraId="32217E90" w14:textId="77777777" w:rsidR="00BA7053" w:rsidRPr="001C1741" w:rsidRDefault="00BA7053" w:rsidP="00BA7053">
      <w:pPr>
        <w:jc w:val="both"/>
        <w:rPr>
          <w:rStyle w:val="fontstyle01"/>
          <w:rFonts w:ascii="Times New Roman" w:hAnsi="Times New Roman"/>
          <w:color w:val="000000" w:themeColor="text1"/>
          <w:lang w:val="id-ID"/>
        </w:rPr>
      </w:pPr>
      <w:r w:rsidRPr="001C1741">
        <w:rPr>
          <w:b/>
          <w:bCs/>
          <w:color w:val="000000"/>
          <w:sz w:val="22"/>
          <w:szCs w:val="22"/>
          <w:lang w:val="id-ID"/>
        </w:rPr>
        <w:tab/>
      </w:r>
      <w:r w:rsidRPr="001C1741">
        <w:rPr>
          <w:b/>
          <w:bCs/>
          <w:color w:val="000000"/>
          <w:sz w:val="22"/>
          <w:szCs w:val="22"/>
          <w:lang w:val="id-ID"/>
        </w:rPr>
        <w:fldChar w:fldCharType="begin" w:fldLock="1"/>
      </w:r>
      <w:r w:rsidRPr="001C1741">
        <w:rPr>
          <w:b/>
          <w:bCs/>
          <w:color w:val="000000"/>
          <w:sz w:val="22"/>
          <w:szCs w:val="22"/>
          <w:lang w:val="id-ID"/>
        </w:rPr>
        <w:instrText>ADDIN CSL_CITATION {"citationItems":[{"id":"ITEM-1","itemData":{"DOI":"10.24912/jmishumsen.v5i1.9957.2021","ISSN":"2579-6348","abstract":"Motivasi berprestasi bagi mahasiswa sangat penting dalam proses pembelajaran daring di masa pandemi COVID-19 (coronavirus disease) sebagai kemampuan yang mendorong individu mencapai aktualisasi diri dan hasil belajar yang optimal. Motivasi berprestasi dipengaruhi oleh dukungan sosial orang tua sebagai faktor eksternal dan faktor internal yaitu konsep diri. Oleh karena itu, penelitian ini bertujuan untuk menguji pengaruh dukungan sosial orang tua dan konsep diri terhadap motivasi berprestasi mahasiswa di masa pandemi COVID-19. Penelitian ini menggunakan metode kuantitatif. Alat pengumpulan data menggunakan skala dukungan sosial orang tua, skala konsep diri dan skala motivasi berprestasi. Partisipan dalam penelitian ini berjumlah 121 mahasiswa pada program studi Pendidikan Kristen Anak Usia Dini di Institut Agama Kristen Negeri Kupang tahun 2020. Teknik analisis data menggunakan analisis regresi berganda. Hasil penelitian ini membuktikan bahwa dukungan sosial orang tua dan konsep diri berpengaruh positif dan signifikan terhadap motivasi berprestasi sebesar 71,8%. Dukungan sosial orang tua berkontribusi 23,4% dan konsep diri berkontribusi 48,4% terhadap motivasi berprestasi. Semakin tinggi peran dukungan sosial orang tua dan konsep diri maka dapat meningkatkan motivasi berprestasi mahasiswa di masa pandemi COVID-19.","author":[{"dropping-particle":"","family":"Amseke","given":"Fredericksen Victoranto","non-dropping-particle":"","parse-names":false,"suffix":""},{"dropping-particle":"","family":"Daik","given":"Marlen Angela","non-dropping-particle":"","parse-names":false,"suffix":""},{"dropping-particle":"","family":"Liu","given":"Doni Ariani Leowandri","non-dropping-particle":"","parse-names":false,"suffix":""}],"container-title":"Jurnal Muara Ilmu Sosial, Humaniora, dan Seni","id":"ITEM-1","issue":"1","issued":{"date-parts":[["2021"]]},"page":"241-250","title":"Dukungan Sosial Orang Tua, Konsep Diri Dan Motivasi Berprestasi Mahasiswa Di Masa Pandemi Covid 19","type":"article-journal","volume":"5"},"uris":["http://www.mendeley.com/documents/?uuid=e824dac4-7d66-4b27-b1bb-d9049ec7408c"]}],"mendeley":{"formattedCitation":"(Amseke et al., 2021)","manualFormatting":"Amseke, Daik, and Liu (2021)","plainTextFormattedCitation":"(Amseke et al., 2021)","previouslyFormattedCitation":"(Amseke et al., 2021)"},"properties":{"noteIndex":0},"schema":"https://github.com/citation-style-language/schema/raw/master/csl-citation.json"}</w:instrText>
      </w:r>
      <w:r w:rsidRPr="001C1741">
        <w:rPr>
          <w:b/>
          <w:bCs/>
          <w:color w:val="000000"/>
          <w:sz w:val="22"/>
          <w:szCs w:val="22"/>
          <w:lang w:val="id-ID"/>
        </w:rPr>
        <w:fldChar w:fldCharType="separate"/>
      </w:r>
      <w:r w:rsidRPr="001C1741">
        <w:rPr>
          <w:bCs/>
          <w:noProof/>
          <w:color w:val="000000"/>
          <w:sz w:val="22"/>
          <w:szCs w:val="22"/>
          <w:lang w:val="id-ID"/>
        </w:rPr>
        <w:t>Amseke, Daik, and Liu (2021)</w:t>
      </w:r>
      <w:r w:rsidRPr="001C1741">
        <w:rPr>
          <w:b/>
          <w:bCs/>
          <w:color w:val="000000"/>
          <w:sz w:val="22"/>
          <w:szCs w:val="22"/>
          <w:lang w:val="id-ID"/>
        </w:rPr>
        <w:fldChar w:fldCharType="end"/>
      </w:r>
      <w:r w:rsidRPr="001C1741">
        <w:rPr>
          <w:b/>
          <w:bCs/>
          <w:color w:val="000000"/>
          <w:sz w:val="22"/>
          <w:szCs w:val="22"/>
          <w:lang w:val="id-ID"/>
        </w:rPr>
        <w:t xml:space="preserve"> </w:t>
      </w:r>
      <w:r w:rsidRPr="001C1741">
        <w:rPr>
          <w:color w:val="000000"/>
          <w:sz w:val="22"/>
          <w:szCs w:val="22"/>
          <w:lang w:val="id-ID"/>
        </w:rPr>
        <w:t xml:space="preserve">dalam penelitiannya didapati bahwa ada pengaruh dan hubungan dukungan sosial </w:t>
      </w:r>
      <w:proofErr w:type="spellStart"/>
      <w:r w:rsidRPr="001C1741">
        <w:rPr>
          <w:color w:val="000000"/>
          <w:sz w:val="22"/>
          <w:szCs w:val="22"/>
          <w:lang w:val="id-ID"/>
        </w:rPr>
        <w:t>orangtua</w:t>
      </w:r>
      <w:proofErr w:type="spellEnd"/>
      <w:r w:rsidRPr="001C1741">
        <w:rPr>
          <w:color w:val="000000"/>
          <w:sz w:val="22"/>
          <w:szCs w:val="22"/>
          <w:lang w:val="id-ID"/>
        </w:rPr>
        <w:t xml:space="preserve"> dan konsep diri terhadap </w:t>
      </w:r>
      <w:proofErr w:type="spellStart"/>
      <w:r w:rsidRPr="001C1741">
        <w:rPr>
          <w:color w:val="000000"/>
          <w:sz w:val="22"/>
          <w:szCs w:val="22"/>
          <w:lang w:val="id-ID"/>
        </w:rPr>
        <w:t>morivasi</w:t>
      </w:r>
      <w:proofErr w:type="spellEnd"/>
      <w:r w:rsidRPr="001C1741">
        <w:rPr>
          <w:color w:val="000000"/>
          <w:sz w:val="22"/>
          <w:szCs w:val="22"/>
          <w:lang w:val="id-ID"/>
        </w:rPr>
        <w:t xml:space="preserve"> berprestasi pada mahasiswa semester 1, pada sampel penelitiannya sebanyak 121 mahasiswa, menemukan bahwa ada pengaruh secara simultan </w:t>
      </w:r>
      <w:proofErr w:type="spellStart"/>
      <w:r w:rsidRPr="001C1741">
        <w:rPr>
          <w:color w:val="000000"/>
          <w:sz w:val="22"/>
          <w:szCs w:val="22"/>
          <w:lang w:val="id-ID"/>
        </w:rPr>
        <w:t>dimana</w:t>
      </w:r>
      <w:proofErr w:type="spellEnd"/>
      <w:r w:rsidRPr="001C1741">
        <w:rPr>
          <w:color w:val="000000"/>
          <w:sz w:val="22"/>
          <w:szCs w:val="22"/>
          <w:lang w:val="id-ID"/>
        </w:rPr>
        <w:t xml:space="preserve"> dukungan sosial memiliki pengaruh signifikasi sebesar 9,4% dan konsep diri memberikan pengaruh signifikan sebesar 32%. Selain itu </w:t>
      </w:r>
      <w:r w:rsidRPr="001C1741">
        <w:rPr>
          <w:color w:val="000000"/>
          <w:sz w:val="22"/>
          <w:szCs w:val="22"/>
        </w:rPr>
        <w:t xml:space="preserve">penelitian </w:t>
      </w:r>
      <w:r w:rsidRPr="001C1741">
        <w:rPr>
          <w:b/>
          <w:bCs/>
          <w:color w:val="000000"/>
          <w:sz w:val="22"/>
          <w:szCs w:val="22"/>
        </w:rPr>
        <w:fldChar w:fldCharType="begin" w:fldLock="1"/>
      </w:r>
      <w:r w:rsidRPr="001C1741">
        <w:rPr>
          <w:b/>
          <w:bCs/>
          <w:color w:val="000000"/>
          <w:sz w:val="22"/>
          <w:szCs w:val="22"/>
        </w:rPr>
        <w:instrText>ADDIN CSL_CITATION {"citationItems":[{"id":"ITEM-1","itemData":{"ISBN":"9783540773405","ISSN":"10075704","abstract":"orang terdekat juga sangat berpengaruh terhadap motivasi seseorang. Karena dukungan sosial merupakan interaksi sosial yang dapat memberikan efek positif pada fisik maupun psikis seseorang, yang diberikan dalam bentuk perhatian, nasihat dan saran. Salah satu sumber dukungan sosial yang sangat berpengaruh adalah orangtua. Penelitian ini bertujuan untuk mengungkapkan lebih dalam tentang hubungan konsep diri dan dukungan sosial orangtua dengan motivasi berprestasi pada mahasiswa Aceh di Malang. Penelitian ini disusun menggunakan metode kuantitatif. Metode pengambilan data ini menggunakan kuesioner dengan motivasi berprestasi sebagai variabel terikat (Y) serta konsep diri dan dukungan sosial orangtua sebagai variabel bebas (X). Jumlah responden pada penelitian ini adalah 45 orang. Penelitian ini dilakukan di asrama mahasiswa Aceh di malang yaitu asrama Tgk. Chik di Tiro (putra) dan Asrama Cut Meutia (putri). Hasil penelitian ini menunjukkan bahwa terdapat tingkat konsep diri mahasiswa Aceh pada kategori sedang yaitu 66,7%, tingkat dukungan sosial orangtua mahasiswa Aceh pada kategori tinggi yaitu 77,8%, dan tingkat motivasi berprestasi mahasiswa Aceh pada kategori sedang yaitu 53,3%. Kemudian, pada analisis korelasi hubungan konsep diri dan dukungan sosial orangtua dengan motivasi berprestasi pada mahasiswa Aceh di Malang, menunjukkan hasil sebesar 0,764 dengan nilai signifikannya sebesar 0.000&lt;0.05. Jadi, berdasarkan hasil penelitian ini dapat disimpulkan bahwa terdapat hubungan positif antara konsep diri dan dukungan sosial orangtua dengan motivasi berprestasi pada mahasiswa Aceh di Malang.","author":[{"dropping-particle":"","family":"Jannah","given":"Miftahul","non-dropping-particle":"","parse-names":false,"suffix":""}],"container-title":"Universitas Islam Negeri Maulana Malik Ibrahim Malang","id":"ITEM-1","issue":"3","issued":{"date-parts":[["2018"]]},"page":"1-119","title":"HUBUNGAN KONSEP DIRI DAN DUKUNGAN SOSIAL ORANG TUA DENGAN MOTIVASI BERPRESTASI PADA MAHASISWA ACEH DI MALANG","type":"article-journal"},"uris":["http://www.mendeley.com/documents/?uuid=0d90e2e4-6a0b-4920-a211-cad4784f23e4"]}],"mendeley":{"formattedCitation":"(Jannah, 2018)","manualFormatting":"Jannah (2018)","plainTextFormattedCitation":"(Jannah, 2018)","previouslyFormattedCitation":"(Jannah, 2018)"},"properties":{"noteIndex":0},"schema":"https://github.com/citation-style-language/schema/raw/master/csl-citation.json"}</w:instrText>
      </w:r>
      <w:r w:rsidRPr="001C1741">
        <w:rPr>
          <w:b/>
          <w:bCs/>
          <w:color w:val="000000"/>
          <w:sz w:val="22"/>
          <w:szCs w:val="22"/>
        </w:rPr>
        <w:fldChar w:fldCharType="separate"/>
      </w:r>
      <w:r w:rsidRPr="001C1741">
        <w:rPr>
          <w:bCs/>
          <w:noProof/>
          <w:color w:val="000000"/>
          <w:sz w:val="22"/>
          <w:szCs w:val="22"/>
        </w:rPr>
        <w:t xml:space="preserve">Jannah </w:t>
      </w:r>
      <w:r w:rsidRPr="001C1741">
        <w:rPr>
          <w:bCs/>
          <w:noProof/>
          <w:color w:val="000000"/>
          <w:sz w:val="22"/>
          <w:szCs w:val="22"/>
          <w:lang w:val="id-ID"/>
        </w:rPr>
        <w:t>(</w:t>
      </w:r>
      <w:r w:rsidRPr="001C1741">
        <w:rPr>
          <w:bCs/>
          <w:noProof/>
          <w:color w:val="000000"/>
          <w:sz w:val="22"/>
          <w:szCs w:val="22"/>
        </w:rPr>
        <w:t>2018)</w:t>
      </w:r>
      <w:r w:rsidRPr="001C1741">
        <w:rPr>
          <w:b/>
          <w:bCs/>
          <w:color w:val="000000"/>
          <w:sz w:val="22"/>
          <w:szCs w:val="22"/>
        </w:rPr>
        <w:fldChar w:fldCharType="end"/>
      </w:r>
      <w:r w:rsidRPr="001C1741">
        <w:rPr>
          <w:b/>
          <w:bCs/>
          <w:color w:val="000000"/>
          <w:sz w:val="22"/>
          <w:szCs w:val="22"/>
          <w:lang w:val="id-ID"/>
        </w:rPr>
        <w:t xml:space="preserve"> </w:t>
      </w:r>
      <w:r w:rsidRPr="001C1741">
        <w:rPr>
          <w:color w:val="000000"/>
          <w:sz w:val="22"/>
          <w:szCs w:val="22"/>
        </w:rPr>
        <w:t>membuktikan dukungan</w:t>
      </w:r>
      <w:r w:rsidRPr="001C1741">
        <w:rPr>
          <w:color w:val="000000"/>
          <w:sz w:val="22"/>
          <w:szCs w:val="22"/>
          <w:lang w:val="id-ID"/>
        </w:rPr>
        <w:t xml:space="preserve"> </w:t>
      </w:r>
      <w:r w:rsidRPr="001C1741">
        <w:rPr>
          <w:color w:val="000000"/>
          <w:sz w:val="22"/>
          <w:szCs w:val="22"/>
        </w:rPr>
        <w:t>sosial orang tua dan konsep diri memiliki</w:t>
      </w:r>
      <w:r w:rsidRPr="001C1741">
        <w:rPr>
          <w:color w:val="000000"/>
          <w:sz w:val="22"/>
          <w:szCs w:val="22"/>
          <w:lang w:val="id-ID"/>
        </w:rPr>
        <w:t xml:space="preserve"> </w:t>
      </w:r>
      <w:r w:rsidRPr="001C1741">
        <w:rPr>
          <w:color w:val="000000"/>
          <w:sz w:val="22"/>
          <w:szCs w:val="22"/>
        </w:rPr>
        <w:t>hubungan positif dengan motivasi berprestasi mahasiswa Aceh di malang dengan koefisien determinasi (R Square) sebesar 0.584 yang berarti nilai sumbangan pengaruh</w:t>
      </w:r>
      <w:r w:rsidRPr="001C1741">
        <w:rPr>
          <w:color w:val="000000"/>
          <w:sz w:val="22"/>
          <w:szCs w:val="22"/>
          <w:lang w:val="id-ID"/>
        </w:rPr>
        <w:t xml:space="preserve"> </w:t>
      </w:r>
      <w:r w:rsidRPr="001C1741">
        <w:rPr>
          <w:color w:val="000000"/>
          <w:sz w:val="22"/>
          <w:szCs w:val="22"/>
        </w:rPr>
        <w:t>sebesar 58% pengaruh sedangkan sisa 42% dipengaruhi oleh faktor lain.</w:t>
      </w:r>
      <w:r w:rsidRPr="001C1741">
        <w:rPr>
          <w:color w:val="000000" w:themeColor="text1"/>
          <w:sz w:val="22"/>
          <w:szCs w:val="22"/>
          <w:lang w:val="id-ID"/>
        </w:rPr>
        <w:t xml:space="preserve"> </w:t>
      </w:r>
    </w:p>
    <w:p w14:paraId="3B835C17" w14:textId="77777777" w:rsidR="001C1741" w:rsidRPr="001C1741" w:rsidRDefault="001C1741" w:rsidP="00BA7053">
      <w:pPr>
        <w:ind w:firstLine="720"/>
        <w:jc w:val="both"/>
        <w:rPr>
          <w:rStyle w:val="fontstyle01"/>
          <w:rFonts w:ascii="Times New Roman" w:hAnsi="Times New Roman"/>
          <w:lang w:val="id-ID"/>
        </w:rPr>
      </w:pPr>
    </w:p>
    <w:p w14:paraId="4A012EC2" w14:textId="0FFB6CA3" w:rsidR="00BA7053" w:rsidRPr="001C1741" w:rsidRDefault="00BA7053" w:rsidP="00BA7053">
      <w:pPr>
        <w:ind w:firstLine="720"/>
        <w:jc w:val="both"/>
        <w:rPr>
          <w:color w:val="000000" w:themeColor="text1"/>
          <w:sz w:val="22"/>
          <w:szCs w:val="22"/>
          <w:lang w:val="id-ID"/>
        </w:rPr>
      </w:pPr>
      <w:r w:rsidRPr="001C1741">
        <w:rPr>
          <w:rStyle w:val="fontstyle01"/>
          <w:rFonts w:ascii="Times New Roman" w:hAnsi="Times New Roman"/>
          <w:lang w:val="id-ID"/>
        </w:rPr>
        <w:lastRenderedPageBreak/>
        <w:t>K</w:t>
      </w:r>
      <w:r w:rsidRPr="001C1741">
        <w:rPr>
          <w:rStyle w:val="fontstyle01"/>
          <w:rFonts w:ascii="Times New Roman" w:hAnsi="Times New Roman"/>
        </w:rPr>
        <w:t>onsep diri adalah cara individu dalam</w:t>
      </w:r>
      <w:r w:rsidRPr="001C1741">
        <w:rPr>
          <w:color w:val="000000"/>
          <w:sz w:val="22"/>
          <w:szCs w:val="22"/>
          <w:lang w:val="id-ID"/>
        </w:rPr>
        <w:t xml:space="preserve"> </w:t>
      </w:r>
      <w:r w:rsidRPr="001C1741">
        <w:rPr>
          <w:rStyle w:val="fontstyle01"/>
          <w:rFonts w:ascii="Times New Roman" w:hAnsi="Times New Roman"/>
        </w:rPr>
        <w:t>melihat pribadinya secara utuh,</w:t>
      </w:r>
      <w:r w:rsidRPr="001C1741">
        <w:rPr>
          <w:color w:val="000000"/>
          <w:sz w:val="22"/>
          <w:szCs w:val="22"/>
          <w:lang w:val="id-ID"/>
        </w:rPr>
        <w:t xml:space="preserve"> </w:t>
      </w:r>
      <w:r w:rsidRPr="001C1741">
        <w:rPr>
          <w:rStyle w:val="fontstyle01"/>
          <w:rFonts w:ascii="Times New Roman" w:hAnsi="Times New Roman"/>
        </w:rPr>
        <w:t>menyangkut fisik, emosi, intelektual,</w:t>
      </w:r>
      <w:r w:rsidRPr="001C1741">
        <w:rPr>
          <w:color w:val="000000"/>
          <w:sz w:val="22"/>
          <w:szCs w:val="22"/>
          <w:lang w:val="id-ID"/>
        </w:rPr>
        <w:t xml:space="preserve"> </w:t>
      </w:r>
      <w:r w:rsidRPr="001C1741">
        <w:rPr>
          <w:rStyle w:val="fontstyle01"/>
          <w:rFonts w:ascii="Times New Roman" w:hAnsi="Times New Roman"/>
        </w:rPr>
        <w:t>sosial dan spritual termasuk di dalamnya</w:t>
      </w:r>
      <w:r w:rsidRPr="001C1741">
        <w:rPr>
          <w:color w:val="000000"/>
          <w:sz w:val="22"/>
          <w:szCs w:val="22"/>
          <w:lang w:val="id-ID"/>
        </w:rPr>
        <w:t xml:space="preserve"> </w:t>
      </w:r>
      <w:r w:rsidRPr="001C1741">
        <w:rPr>
          <w:rStyle w:val="fontstyle01"/>
          <w:rFonts w:ascii="Times New Roman" w:hAnsi="Times New Roman"/>
        </w:rPr>
        <w:t>adalah persepsi individu dengan orang</w:t>
      </w:r>
      <w:r w:rsidRPr="001C1741">
        <w:rPr>
          <w:color w:val="000000"/>
          <w:sz w:val="22"/>
          <w:szCs w:val="22"/>
          <w:lang w:val="id-ID"/>
        </w:rPr>
        <w:t xml:space="preserve"> </w:t>
      </w:r>
      <w:r w:rsidRPr="001C1741">
        <w:rPr>
          <w:rStyle w:val="fontstyle01"/>
          <w:rFonts w:ascii="Times New Roman" w:hAnsi="Times New Roman"/>
        </w:rPr>
        <w:t>lain maupun lingkungannya, nilai-nilai</w:t>
      </w:r>
      <w:r w:rsidRPr="001C1741">
        <w:rPr>
          <w:color w:val="000000"/>
          <w:sz w:val="22"/>
          <w:szCs w:val="22"/>
          <w:lang w:val="id-ID"/>
        </w:rPr>
        <w:t xml:space="preserve"> </w:t>
      </w:r>
      <w:r w:rsidRPr="001C1741">
        <w:rPr>
          <w:rStyle w:val="fontstyle01"/>
          <w:rFonts w:ascii="Times New Roman" w:hAnsi="Times New Roman"/>
        </w:rPr>
        <w:t>yang berkaitan dengan pengalaman dan</w:t>
      </w:r>
      <w:r w:rsidRPr="001C1741">
        <w:rPr>
          <w:color w:val="000000"/>
          <w:sz w:val="22"/>
          <w:szCs w:val="22"/>
          <w:lang w:val="id-ID"/>
        </w:rPr>
        <w:t xml:space="preserve"> </w:t>
      </w:r>
      <w:r w:rsidRPr="001C1741">
        <w:rPr>
          <w:rStyle w:val="fontstyle01"/>
          <w:rFonts w:ascii="Times New Roman" w:hAnsi="Times New Roman"/>
        </w:rPr>
        <w:t>objek, serta tujuan, harapan, dan</w:t>
      </w:r>
      <w:r w:rsidRPr="001C1741">
        <w:rPr>
          <w:color w:val="000000"/>
          <w:sz w:val="22"/>
          <w:szCs w:val="22"/>
          <w:lang w:val="id-ID"/>
        </w:rPr>
        <w:t xml:space="preserve"> </w:t>
      </w:r>
      <w:r w:rsidRPr="001C1741">
        <w:rPr>
          <w:rStyle w:val="fontstyle01"/>
          <w:rFonts w:ascii="Times New Roman" w:hAnsi="Times New Roman"/>
        </w:rPr>
        <w:t>keinginannya</w:t>
      </w:r>
      <w:r w:rsidRPr="001C1741">
        <w:rPr>
          <w:rStyle w:val="fontstyle01"/>
          <w:rFonts w:ascii="Times New Roman" w:hAnsi="Times New Roman"/>
          <w:lang w:val="id-ID"/>
        </w:rPr>
        <w:t xml:space="preserve"> </w:t>
      </w:r>
      <w:r w:rsidRPr="001C1741">
        <w:rPr>
          <w:rStyle w:val="fontstyle01"/>
          <w:rFonts w:ascii="Times New Roman" w:hAnsi="Times New Roman"/>
          <w:lang w:val="id-ID"/>
        </w:rPr>
        <w:fldChar w:fldCharType="begin" w:fldLock="1"/>
      </w:r>
      <w:r w:rsidRPr="001C1741">
        <w:rPr>
          <w:rStyle w:val="fontstyle01"/>
          <w:rFonts w:ascii="Times New Roman" w:hAnsi="Times New Roman"/>
          <w:lang w:val="id-ID"/>
        </w:rPr>
        <w:instrText>ADDIN CSL_CITATION {"citationItems":[{"id":"ITEM-1","itemData":{"abstract":"Pendidikan merupakan proses pembelajaran yang bertujuan agar seseorang dapat menyesuaikan diri sebaik mungkin dengan lingkungan dimana individu tersebut berada. Untuk mencapai pendidikan yang baik individu harus mempunyai motivasi yang dipengaruhi oleh konsep diri yang dimiliki oleh individu.Pada beberapa penelitian didapatkan hasil banyak mahasiswa yang mengalami kecenderungan low self esteem yang mengakibatkan mahasiswa tersebut mempunyai motivasi belajar yang kurang yang akhirnya akan membuat prestasi belajarnya menurun. Tujuan:Penelitian ini bertujuan untuk mengetahui hubungan antarakonsep diri dan motivasi belajar mahasiswa keperawatan tingkat I&amp;II di Universitas Muhammadiyah Tangerang. Metode :Desain penelitian ini menggunakan deskriptif analitik dengan pendekatan cross sectional. Sampel pada penelitian ini sebayak 110 responden dengan teknik simple random sampling. Data penelitian ini didapatkan dengan menggunakan kuesioner baku yang telah dilakukan uj ivaliditas dan reliabilitas, yaitu Tennesse Self Concept Scale dan adaptasi kuesioner motivasi belajar. Teknik analisis yang digunakan pada penelitian ini adalah chi square. Hasil Penelitian: Hasil penelitian menunjukkan bahwa sebagian besar responden memiliki konsep diri yang positif (51,8%) dan motivasi belajar yang baik (58,2%). Hasil analisis statistik uji chi square di penelitian menunjukkan bahwa terdapat hubungan antarakonsep diri dan motivasi belajar mahasiswa keperawatan tingkat I &amp; II. Simpulan: Hal ini menunjukkan semakin positif konsep diri yang dimiliki responden semakin baik motivasi belajar yang dimilikinya dan akan semakin meningkat prestasi belajarnya. Saran : Mahasiswa keperawatan diharapkan dapat membangun konsep diri yang positif agar dapat meningkatkan motivasi belajar yang baik.","author":[{"dropping-particle":"","family":"Kamila","given":"","non-dropping-particle":"","parse-names":false,"suffix":""},{"dropping-particle":"","family":"Winahyu","given":"Karina Megasari","non-dropping-particle":"","parse-names":false,"suffix":""},{"dropping-particle":"","family":"Damayanti","given":"Wulan","non-dropping-particle":"","parse-names":false,"suffix":""}],"container-title":"Jurnal JKFT: Universitas Muhamadiyah Tangerang","id":"ITEM-1","issued":{"date-parts":[["2018"]]},"page":"1-6","title":"Hubungan antara Konsep Diri dan Motivasi Belajar Mahasiswa Keperawatan Tingkat I &amp; II di Universitas Muhammadiyah Tangerang Oleh Fakultas Ilmu Kesehatan Universitas Muhammadiyah Tangerang Kamila Jurnal JKFT","type":"article-journal","volume":"2"},"uris":["http://www.mendeley.com/documents/?uuid=ccd4a334-d33e-492a-8715-059ae7c13bc1"]}],"mendeley":{"formattedCitation":"(Kamila et al., 2018)","plainTextFormattedCitation":"(Kamila et al., 2018)","previouslyFormattedCitation":"(Kamila et al., 2018)"},"properties":{"noteIndex":0},"schema":"https://github.com/citation-style-language/schema/raw/master/csl-citation.json"}</w:instrText>
      </w:r>
      <w:r w:rsidRPr="001C1741">
        <w:rPr>
          <w:rStyle w:val="fontstyle01"/>
          <w:rFonts w:ascii="Times New Roman" w:hAnsi="Times New Roman"/>
          <w:lang w:val="id-ID"/>
        </w:rPr>
        <w:fldChar w:fldCharType="separate"/>
      </w:r>
      <w:r w:rsidRPr="001C1741">
        <w:rPr>
          <w:rStyle w:val="fontstyle01"/>
          <w:rFonts w:ascii="Times New Roman" w:hAnsi="Times New Roman"/>
          <w:noProof/>
          <w:lang w:val="id-ID"/>
        </w:rPr>
        <w:t>(Kamila et al., 2018)</w:t>
      </w:r>
      <w:r w:rsidRPr="001C1741">
        <w:rPr>
          <w:rStyle w:val="fontstyle01"/>
          <w:rFonts w:ascii="Times New Roman" w:hAnsi="Times New Roman"/>
          <w:lang w:val="id-ID"/>
        </w:rPr>
        <w:fldChar w:fldCharType="end"/>
      </w:r>
      <w:r w:rsidRPr="001C1741">
        <w:rPr>
          <w:rStyle w:val="fontstyle01"/>
          <w:rFonts w:ascii="Times New Roman" w:hAnsi="Times New Roman"/>
          <w:lang w:val="id-ID"/>
        </w:rPr>
        <w:t xml:space="preserve">. Dalam hal ini Konsep diri dan dukungan sosial menjadi sebuah kepentingan yang harus dimiliki mahasiswa agar </w:t>
      </w:r>
      <w:r w:rsidRPr="001C1741">
        <w:rPr>
          <w:rStyle w:val="fontstyle01"/>
          <w:rFonts w:ascii="Times New Roman" w:hAnsi="Times New Roman"/>
        </w:rPr>
        <w:t>dapat memiliki motivasi</w:t>
      </w:r>
      <w:r w:rsidRPr="001C1741">
        <w:rPr>
          <w:color w:val="000000"/>
          <w:sz w:val="22"/>
          <w:szCs w:val="22"/>
          <w:lang w:val="id-ID"/>
        </w:rPr>
        <w:t xml:space="preserve"> </w:t>
      </w:r>
      <w:r w:rsidRPr="001C1741">
        <w:rPr>
          <w:rStyle w:val="fontstyle01"/>
          <w:rFonts w:ascii="Times New Roman" w:hAnsi="Times New Roman"/>
        </w:rPr>
        <w:t>belajar yang baik guna mencapai hasil</w:t>
      </w:r>
      <w:r w:rsidRPr="001C1741">
        <w:rPr>
          <w:color w:val="000000"/>
          <w:sz w:val="22"/>
          <w:szCs w:val="22"/>
          <w:lang w:val="id-ID"/>
        </w:rPr>
        <w:t xml:space="preserve"> </w:t>
      </w:r>
      <w:r w:rsidRPr="001C1741">
        <w:rPr>
          <w:rStyle w:val="fontstyle01"/>
          <w:rFonts w:ascii="Times New Roman" w:hAnsi="Times New Roman"/>
        </w:rPr>
        <w:t>belajar yang memuaskan.</w:t>
      </w:r>
      <w:r w:rsidRPr="001C1741">
        <w:rPr>
          <w:rStyle w:val="fontstyle01"/>
          <w:rFonts w:ascii="Times New Roman" w:hAnsi="Times New Roman"/>
          <w:lang w:val="id-ID"/>
        </w:rPr>
        <w:t xml:space="preserve"> </w:t>
      </w:r>
      <w:r w:rsidRPr="001C1741">
        <w:rPr>
          <w:rStyle w:val="fontstyle01"/>
          <w:rFonts w:ascii="Times New Roman" w:hAnsi="Times New Roman"/>
        </w:rPr>
        <w:t>Selain itu</w:t>
      </w:r>
      <w:r w:rsidRPr="001C1741">
        <w:rPr>
          <w:color w:val="000000"/>
          <w:sz w:val="22"/>
          <w:szCs w:val="22"/>
          <w:lang w:val="id-ID"/>
        </w:rPr>
        <w:t xml:space="preserve"> </w:t>
      </w:r>
      <w:r w:rsidRPr="001C1741">
        <w:rPr>
          <w:rStyle w:val="fontstyle01"/>
          <w:rFonts w:ascii="Times New Roman" w:hAnsi="Times New Roman"/>
        </w:rPr>
        <w:t>dukungan dari faktor internal dan</w:t>
      </w:r>
      <w:r w:rsidRPr="001C1741">
        <w:rPr>
          <w:color w:val="000000"/>
          <w:sz w:val="22"/>
          <w:szCs w:val="22"/>
          <w:lang w:val="id-ID"/>
        </w:rPr>
        <w:t xml:space="preserve"> </w:t>
      </w:r>
      <w:r w:rsidRPr="001C1741">
        <w:rPr>
          <w:rStyle w:val="fontstyle01"/>
          <w:rFonts w:ascii="Times New Roman" w:hAnsi="Times New Roman"/>
        </w:rPr>
        <w:t>ekternal juga sangat penting unuk</w:t>
      </w:r>
      <w:r w:rsidRPr="001C1741">
        <w:rPr>
          <w:color w:val="000000"/>
          <w:sz w:val="22"/>
          <w:szCs w:val="22"/>
          <w:lang w:val="id-ID"/>
        </w:rPr>
        <w:t xml:space="preserve"> </w:t>
      </w:r>
      <w:r w:rsidRPr="001C1741">
        <w:rPr>
          <w:rStyle w:val="fontstyle01"/>
          <w:rFonts w:ascii="Times New Roman" w:hAnsi="Times New Roman"/>
        </w:rPr>
        <w:t>membentuk konsep diri mahasiswa,</w:t>
      </w:r>
      <w:r w:rsidRPr="001C1741">
        <w:rPr>
          <w:color w:val="000000"/>
          <w:sz w:val="22"/>
          <w:szCs w:val="22"/>
          <w:lang w:val="id-ID"/>
        </w:rPr>
        <w:t xml:space="preserve"> </w:t>
      </w:r>
      <w:r w:rsidRPr="001C1741">
        <w:rPr>
          <w:rStyle w:val="fontstyle01"/>
          <w:rFonts w:ascii="Times New Roman" w:hAnsi="Times New Roman"/>
        </w:rPr>
        <w:t>maka perlunya bimbingan dari orang tua</w:t>
      </w:r>
      <w:r w:rsidRPr="001C1741">
        <w:rPr>
          <w:color w:val="000000"/>
          <w:sz w:val="22"/>
          <w:szCs w:val="22"/>
          <w:lang w:val="id-ID"/>
        </w:rPr>
        <w:t xml:space="preserve"> </w:t>
      </w:r>
      <w:r w:rsidRPr="001C1741">
        <w:rPr>
          <w:rStyle w:val="fontstyle01"/>
          <w:rFonts w:ascii="Times New Roman" w:hAnsi="Times New Roman"/>
        </w:rPr>
        <w:t>untuk memberikan arahan agar</w:t>
      </w:r>
      <w:r w:rsidRPr="001C1741">
        <w:rPr>
          <w:rStyle w:val="fontstyle01"/>
          <w:rFonts w:ascii="Times New Roman" w:hAnsi="Times New Roman"/>
          <w:lang w:val="id-ID"/>
        </w:rPr>
        <w:t xml:space="preserve"> </w:t>
      </w:r>
      <w:r w:rsidRPr="001C1741">
        <w:rPr>
          <w:rStyle w:val="fontstyle01"/>
          <w:rFonts w:ascii="Times New Roman" w:hAnsi="Times New Roman"/>
        </w:rPr>
        <w:t>mencapai konsep diri yang positif dan</w:t>
      </w:r>
      <w:r w:rsidRPr="001C1741">
        <w:rPr>
          <w:color w:val="000000"/>
          <w:sz w:val="22"/>
          <w:szCs w:val="22"/>
          <w:lang w:val="id-ID"/>
        </w:rPr>
        <w:t xml:space="preserve"> </w:t>
      </w:r>
      <w:r w:rsidRPr="001C1741">
        <w:rPr>
          <w:rStyle w:val="fontstyle01"/>
          <w:rFonts w:ascii="Times New Roman" w:hAnsi="Times New Roman"/>
        </w:rPr>
        <w:t>motivasi belajar yang baik</w:t>
      </w:r>
      <w:r w:rsidRPr="001C1741">
        <w:rPr>
          <w:rStyle w:val="fontstyle01"/>
          <w:rFonts w:ascii="Times New Roman" w:hAnsi="Times New Roman"/>
          <w:lang w:val="id-ID"/>
        </w:rPr>
        <w:t>.</w:t>
      </w:r>
    </w:p>
    <w:p w14:paraId="3642B1B9" w14:textId="77777777" w:rsidR="001C1741" w:rsidRPr="001C1741" w:rsidRDefault="001C1741" w:rsidP="00BA7053">
      <w:pPr>
        <w:spacing w:line="276" w:lineRule="auto"/>
        <w:ind w:firstLine="720"/>
        <w:jc w:val="both"/>
        <w:rPr>
          <w:color w:val="000000" w:themeColor="text1"/>
          <w:sz w:val="22"/>
          <w:szCs w:val="22"/>
        </w:rPr>
      </w:pPr>
    </w:p>
    <w:p w14:paraId="2A6B9727" w14:textId="3970C502" w:rsidR="00BA7053" w:rsidRPr="001C1741" w:rsidRDefault="00BA7053" w:rsidP="00BA7053">
      <w:pPr>
        <w:spacing w:line="276" w:lineRule="auto"/>
        <w:ind w:firstLine="720"/>
        <w:jc w:val="both"/>
        <w:rPr>
          <w:color w:val="000000" w:themeColor="text1"/>
          <w:sz w:val="22"/>
          <w:szCs w:val="22"/>
          <w:lang w:val="id-ID"/>
        </w:rPr>
      </w:pPr>
      <w:r w:rsidRPr="001C1741">
        <w:rPr>
          <w:color w:val="000000" w:themeColor="text1"/>
          <w:sz w:val="22"/>
          <w:szCs w:val="22"/>
        </w:rPr>
        <w:t>Limitasi atau keterbatasan penelitian yaitu terletak pada responden penelitian, dimana peneliti mengambil subjek penelitian yang hanya difokuskan kepada mahasiswa pada Universitas</w:t>
      </w:r>
      <w:r w:rsidRPr="001C1741">
        <w:rPr>
          <w:color w:val="000000" w:themeColor="text1"/>
          <w:sz w:val="22"/>
          <w:szCs w:val="22"/>
          <w:lang w:val="id-ID"/>
        </w:rPr>
        <w:t xml:space="preserve"> </w:t>
      </w:r>
      <w:proofErr w:type="spellStart"/>
      <w:r w:rsidRPr="001C1741">
        <w:rPr>
          <w:color w:val="000000" w:themeColor="text1"/>
          <w:sz w:val="22"/>
          <w:szCs w:val="22"/>
          <w:lang w:val="id-ID"/>
        </w:rPr>
        <w:t>Muhammadiyah</w:t>
      </w:r>
      <w:proofErr w:type="spellEnd"/>
      <w:r w:rsidRPr="001C1741">
        <w:rPr>
          <w:color w:val="000000" w:themeColor="text1"/>
          <w:sz w:val="22"/>
          <w:szCs w:val="22"/>
          <w:lang w:val="id-ID"/>
        </w:rPr>
        <w:t xml:space="preserve"> Sidoarjo</w:t>
      </w:r>
      <w:r w:rsidRPr="001C1741">
        <w:rPr>
          <w:color w:val="000000" w:themeColor="text1"/>
          <w:sz w:val="22"/>
          <w:szCs w:val="22"/>
        </w:rPr>
        <w:t xml:space="preserve"> saja sehingga diharapkan untuk penelitian selanjutnya menggunakan subjek dengan jenjang pendidikan yang berbeda</w:t>
      </w:r>
      <w:r w:rsidRPr="001C1741">
        <w:rPr>
          <w:color w:val="000000" w:themeColor="text1"/>
          <w:sz w:val="22"/>
          <w:szCs w:val="22"/>
          <w:lang w:val="id-ID"/>
        </w:rPr>
        <w:t xml:space="preserve"> dan di </w:t>
      </w:r>
      <w:proofErr w:type="spellStart"/>
      <w:r w:rsidRPr="001C1741">
        <w:rPr>
          <w:color w:val="000000" w:themeColor="text1"/>
          <w:sz w:val="22"/>
          <w:szCs w:val="22"/>
          <w:lang w:val="id-ID"/>
        </w:rPr>
        <w:t>univeritas</w:t>
      </w:r>
      <w:proofErr w:type="spellEnd"/>
      <w:r w:rsidRPr="001C1741">
        <w:rPr>
          <w:color w:val="000000" w:themeColor="text1"/>
          <w:sz w:val="22"/>
          <w:szCs w:val="22"/>
          <w:lang w:val="id-ID"/>
        </w:rPr>
        <w:t xml:space="preserve"> yang lainnya.</w:t>
      </w:r>
      <w:r w:rsidRPr="001C1741">
        <w:rPr>
          <w:color w:val="000000" w:themeColor="text1"/>
          <w:sz w:val="22"/>
          <w:szCs w:val="22"/>
        </w:rPr>
        <w:t xml:space="preserve">. Kemudian hasil penelitian menyatakan </w:t>
      </w:r>
      <w:r w:rsidRPr="001C1741">
        <w:rPr>
          <w:color w:val="000000" w:themeColor="text1"/>
          <w:sz w:val="22"/>
          <w:szCs w:val="22"/>
          <w:lang w:val="id-ID"/>
        </w:rPr>
        <w:t>53,4</w:t>
      </w:r>
      <w:r w:rsidRPr="001C1741">
        <w:rPr>
          <w:color w:val="000000" w:themeColor="text1"/>
          <w:sz w:val="22"/>
          <w:szCs w:val="22"/>
        </w:rPr>
        <w:t xml:space="preserve">% </w:t>
      </w:r>
      <w:r w:rsidRPr="001C1741">
        <w:rPr>
          <w:color w:val="000000" w:themeColor="text1"/>
          <w:sz w:val="22"/>
          <w:szCs w:val="22"/>
          <w:lang w:val="id-ID"/>
        </w:rPr>
        <w:t xml:space="preserve">motivasi belajar dipengaruhi oleh konsep diri sedangkan 33,2% dipengaruhi oleh dukungan sosial. </w:t>
      </w:r>
      <w:r w:rsidRPr="001C1741">
        <w:rPr>
          <w:color w:val="000000" w:themeColor="text1"/>
          <w:sz w:val="22"/>
          <w:szCs w:val="22"/>
        </w:rPr>
        <w:t xml:space="preserve">Hal ini menjadi keterbatasan penelitian ini sehingga untuk penelitian selanjutnya diharapkan meneliti variabel-variabel lain. </w:t>
      </w:r>
    </w:p>
    <w:p w14:paraId="7C92825D" w14:textId="77777777" w:rsidR="00BA7053" w:rsidRPr="00041F9F" w:rsidRDefault="00BA7053" w:rsidP="00BA7053">
      <w:pPr>
        <w:tabs>
          <w:tab w:val="left" w:pos="2418"/>
        </w:tabs>
        <w:rPr>
          <w:lang w:val="id-ID"/>
        </w:rPr>
      </w:pPr>
      <w:r w:rsidRPr="00041F9F">
        <w:rPr>
          <w:lang w:val="id-ID"/>
        </w:rPr>
        <w:tab/>
      </w:r>
    </w:p>
    <w:p w14:paraId="1BA029C4" w14:textId="77777777" w:rsidR="00BA7053" w:rsidRPr="00041F9F" w:rsidRDefault="00BA7053" w:rsidP="00BA7053">
      <w:pPr>
        <w:rPr>
          <w:b/>
        </w:rPr>
      </w:pPr>
      <w:r w:rsidRPr="00041F9F">
        <w:rPr>
          <w:b/>
        </w:rPr>
        <w:t>Simpulan</w:t>
      </w:r>
    </w:p>
    <w:p w14:paraId="06C84B4D" w14:textId="77777777" w:rsidR="001C1741" w:rsidRDefault="001C1741" w:rsidP="00BA7053">
      <w:pPr>
        <w:ind w:firstLine="720"/>
        <w:jc w:val="both"/>
        <w:rPr>
          <w:iCs/>
          <w:lang w:val="id-ID"/>
        </w:rPr>
      </w:pPr>
    </w:p>
    <w:p w14:paraId="6A6F00F8" w14:textId="177F395C" w:rsidR="00BA7053" w:rsidRPr="001C1741" w:rsidRDefault="00BA7053" w:rsidP="00BA7053">
      <w:pPr>
        <w:ind w:firstLine="720"/>
        <w:jc w:val="both"/>
        <w:rPr>
          <w:iCs/>
          <w:sz w:val="22"/>
          <w:szCs w:val="22"/>
          <w:lang w:val="id-ID"/>
        </w:rPr>
      </w:pPr>
      <w:r w:rsidRPr="001C1741">
        <w:rPr>
          <w:iCs/>
          <w:sz w:val="22"/>
          <w:szCs w:val="22"/>
          <w:lang w:val="id-ID"/>
        </w:rPr>
        <w:t xml:space="preserve">Hasil penelitian ini sesuai dengan hipotesis penelitian </w:t>
      </w:r>
      <w:proofErr w:type="spellStart"/>
      <w:r w:rsidRPr="001C1741">
        <w:rPr>
          <w:iCs/>
          <w:sz w:val="22"/>
          <w:szCs w:val="22"/>
          <w:lang w:val="id-ID"/>
        </w:rPr>
        <w:t>dimana</w:t>
      </w:r>
      <w:proofErr w:type="spellEnd"/>
      <w:r w:rsidRPr="001C1741">
        <w:rPr>
          <w:iCs/>
          <w:sz w:val="22"/>
          <w:szCs w:val="22"/>
          <w:lang w:val="id-ID"/>
        </w:rPr>
        <w:t xml:space="preserve"> konsep diri dan dukungan memiliki peranan secara bersama-sama terhadap motivasi belajar. Kontribusi secara bersama-sama antara konsep diri dan dukungan sosial terhadap motivasi belajar sebesar 86,6%. Kontribusi yang diberikan konsep diri sebesar 54,4%. Sedangkan kontribusi yang diberikan oleh konsep diri sebesar 33,2%. Maka dikatakan bahwa adanya kesadaran akan konsep diri dan dukungan sosial yang didapatkan sangat penting dibutuhkan oleh mahasiswa untuk meningkatkan motivasi belajar.</w:t>
      </w:r>
    </w:p>
    <w:p w14:paraId="1E53FF8B" w14:textId="77777777" w:rsidR="001C1741" w:rsidRPr="001C1741" w:rsidRDefault="001C1741" w:rsidP="00BA7053">
      <w:pPr>
        <w:ind w:firstLine="720"/>
        <w:jc w:val="both"/>
        <w:rPr>
          <w:iCs/>
          <w:sz w:val="22"/>
          <w:szCs w:val="22"/>
          <w:lang w:val="id-ID"/>
        </w:rPr>
      </w:pPr>
    </w:p>
    <w:p w14:paraId="3F850FD9" w14:textId="1C26A99E" w:rsidR="00BA7053" w:rsidRPr="001C1741" w:rsidRDefault="00BA7053" w:rsidP="00BA7053">
      <w:pPr>
        <w:jc w:val="both"/>
        <w:rPr>
          <w:iCs/>
          <w:sz w:val="22"/>
          <w:szCs w:val="22"/>
          <w:lang w:val="id-ID"/>
        </w:rPr>
      </w:pPr>
      <w:r w:rsidRPr="001C1741">
        <w:rPr>
          <w:iCs/>
          <w:sz w:val="22"/>
          <w:szCs w:val="22"/>
          <w:lang w:val="id-ID"/>
        </w:rPr>
        <w:tab/>
        <w:t xml:space="preserve">Hasil penelitian ini untuk mengetahui kesadaran akan konsep diri pada mahasiswa dan mendapatkan dukungan sosial dari lingkungan sekitarnya memiliki hubungan dalam meningkatkan motivasi belajar pada mahasiswa. Maka dapat dijelaskan bahwa konsep diri dan dukungan sosial merupakan faktor psikologis yang berperan dalam intensitas motivasi belajar. Keterkaitan </w:t>
      </w:r>
      <w:proofErr w:type="spellStart"/>
      <w:r w:rsidRPr="001C1741">
        <w:rPr>
          <w:iCs/>
          <w:sz w:val="22"/>
          <w:szCs w:val="22"/>
          <w:lang w:val="id-ID"/>
        </w:rPr>
        <w:t>teoritis</w:t>
      </w:r>
      <w:proofErr w:type="spellEnd"/>
      <w:r w:rsidRPr="001C1741">
        <w:rPr>
          <w:iCs/>
          <w:sz w:val="22"/>
          <w:szCs w:val="22"/>
          <w:lang w:val="id-ID"/>
        </w:rPr>
        <w:t xml:space="preserve"> dari hasil riset ini bisa jadi rujukan riset yang meneliti mengenai motivasi belajar mahasiswa dan hasil riset ini </w:t>
      </w:r>
      <w:proofErr w:type="spellStart"/>
      <w:r w:rsidRPr="001C1741">
        <w:rPr>
          <w:iCs/>
          <w:sz w:val="22"/>
          <w:szCs w:val="22"/>
          <w:lang w:val="id-ID"/>
        </w:rPr>
        <w:t>relesan</w:t>
      </w:r>
      <w:proofErr w:type="spellEnd"/>
      <w:r w:rsidRPr="001C1741">
        <w:rPr>
          <w:iCs/>
          <w:sz w:val="22"/>
          <w:szCs w:val="22"/>
          <w:lang w:val="id-ID"/>
        </w:rPr>
        <w:t xml:space="preserve"> dengan hasil riset terdahulu.</w:t>
      </w:r>
    </w:p>
    <w:p w14:paraId="6EBDC4EE" w14:textId="77777777" w:rsidR="00BA7053" w:rsidRPr="00041F9F" w:rsidRDefault="00BA7053" w:rsidP="00BA7053"/>
    <w:p w14:paraId="0138DB25" w14:textId="77777777" w:rsidR="00BA7053" w:rsidRPr="009A2177" w:rsidRDefault="00BA7053" w:rsidP="00BA7053">
      <w:pPr>
        <w:pStyle w:val="Judul1"/>
        <w:tabs>
          <w:tab w:val="left" w:pos="0"/>
        </w:tabs>
        <w:rPr>
          <w:b w:val="0"/>
          <w:bCs/>
          <w:color w:val="000000" w:themeColor="text1"/>
          <w:sz w:val="24"/>
          <w:szCs w:val="24"/>
        </w:rPr>
      </w:pPr>
      <w:r w:rsidRPr="00041F9F">
        <w:rPr>
          <w:bCs/>
          <w:color w:val="000000" w:themeColor="text1"/>
          <w:sz w:val="24"/>
          <w:szCs w:val="24"/>
        </w:rPr>
        <w:t>Daftar Pustaka</w:t>
      </w:r>
    </w:p>
    <w:p w14:paraId="7D3BD781" w14:textId="77777777" w:rsidR="00BA7053" w:rsidRPr="001C1741" w:rsidRDefault="00BA7053" w:rsidP="00BA7053">
      <w:pPr>
        <w:widowControl w:val="0"/>
        <w:autoSpaceDE w:val="0"/>
        <w:autoSpaceDN w:val="0"/>
        <w:adjustRightInd w:val="0"/>
        <w:ind w:left="480" w:hanging="480"/>
        <w:jc w:val="both"/>
        <w:rPr>
          <w:noProof/>
          <w:sz w:val="22"/>
          <w:szCs w:val="22"/>
        </w:rPr>
      </w:pPr>
      <w:r w:rsidRPr="001C1741">
        <w:rPr>
          <w:sz w:val="22"/>
          <w:szCs w:val="22"/>
        </w:rPr>
        <w:fldChar w:fldCharType="begin" w:fldLock="1"/>
      </w:r>
      <w:r w:rsidRPr="001C1741">
        <w:rPr>
          <w:sz w:val="22"/>
          <w:szCs w:val="22"/>
        </w:rPr>
        <w:instrText xml:space="preserve">ADDIN Mendeley Bibliography CSL_BIBLIOGRAPHY </w:instrText>
      </w:r>
      <w:r w:rsidRPr="001C1741">
        <w:rPr>
          <w:sz w:val="22"/>
          <w:szCs w:val="22"/>
        </w:rPr>
        <w:fldChar w:fldCharType="separate"/>
      </w:r>
      <w:r w:rsidRPr="001C1741">
        <w:rPr>
          <w:noProof/>
          <w:sz w:val="22"/>
          <w:szCs w:val="22"/>
        </w:rPr>
        <w:t xml:space="preserve">Amseke, F. V., Daik, M. A., &amp; Liu, D. A. L. (2021). Dukungan Sosial Orang Tua, Konsep Diri Dan Motivasi Berprestasi Mahasiswa Di Masa Pandemi Covid 19. </w:t>
      </w:r>
      <w:r w:rsidRPr="001C1741">
        <w:rPr>
          <w:i/>
          <w:iCs/>
          <w:noProof/>
          <w:sz w:val="22"/>
          <w:szCs w:val="22"/>
        </w:rPr>
        <w:t>Jurnal Muara Ilmu Sosial, Humaniora, Dan Seni</w:t>
      </w:r>
      <w:r w:rsidRPr="001C1741">
        <w:rPr>
          <w:noProof/>
          <w:sz w:val="22"/>
          <w:szCs w:val="22"/>
        </w:rPr>
        <w:t xml:space="preserve">, </w:t>
      </w:r>
      <w:r w:rsidRPr="001C1741">
        <w:rPr>
          <w:i/>
          <w:iCs/>
          <w:noProof/>
          <w:sz w:val="22"/>
          <w:szCs w:val="22"/>
        </w:rPr>
        <w:t>5</w:t>
      </w:r>
      <w:r w:rsidRPr="001C1741">
        <w:rPr>
          <w:noProof/>
          <w:sz w:val="22"/>
          <w:szCs w:val="22"/>
        </w:rPr>
        <w:t>(1), 241–250. https://doi.org/10.24912/jmishumsen.v5i1.9957.2021</w:t>
      </w:r>
    </w:p>
    <w:p w14:paraId="7BC7717D" w14:textId="77777777" w:rsidR="00BA7053" w:rsidRPr="001C1741" w:rsidRDefault="00BA7053" w:rsidP="00BA7053">
      <w:pPr>
        <w:widowControl w:val="0"/>
        <w:autoSpaceDE w:val="0"/>
        <w:autoSpaceDN w:val="0"/>
        <w:adjustRightInd w:val="0"/>
        <w:ind w:left="480" w:hanging="480"/>
        <w:jc w:val="both"/>
        <w:rPr>
          <w:noProof/>
          <w:sz w:val="22"/>
          <w:szCs w:val="22"/>
        </w:rPr>
      </w:pPr>
      <w:r w:rsidRPr="001C1741">
        <w:rPr>
          <w:noProof/>
          <w:sz w:val="22"/>
          <w:szCs w:val="22"/>
        </w:rPr>
        <w:t xml:space="preserve">Anas, M., &amp; Aryani, F. (2014). Motivasi Belajar Mahasiswa Merosot. </w:t>
      </w:r>
      <w:r w:rsidRPr="001C1741">
        <w:rPr>
          <w:i/>
          <w:iCs/>
          <w:noProof/>
          <w:sz w:val="22"/>
          <w:szCs w:val="22"/>
        </w:rPr>
        <w:t>Indonesian Journal of Educational Studies</w:t>
      </w:r>
      <w:r w:rsidRPr="001C1741">
        <w:rPr>
          <w:noProof/>
          <w:sz w:val="22"/>
          <w:szCs w:val="22"/>
        </w:rPr>
        <w:t xml:space="preserve">, </w:t>
      </w:r>
      <w:r w:rsidRPr="001C1741">
        <w:rPr>
          <w:i/>
          <w:iCs/>
          <w:noProof/>
          <w:sz w:val="22"/>
          <w:szCs w:val="22"/>
        </w:rPr>
        <w:t>16</w:t>
      </w:r>
      <w:r w:rsidRPr="001C1741">
        <w:rPr>
          <w:noProof/>
          <w:sz w:val="22"/>
          <w:szCs w:val="22"/>
        </w:rPr>
        <w:t>(1), 41–46. https://hariansinggalang.co.id/motivasi-belajar-mahasiswa-merosot/</w:t>
      </w:r>
    </w:p>
    <w:p w14:paraId="2D59B6EE" w14:textId="77777777" w:rsidR="00BA7053" w:rsidRPr="001C1741" w:rsidRDefault="00BA7053" w:rsidP="00BA7053">
      <w:pPr>
        <w:widowControl w:val="0"/>
        <w:autoSpaceDE w:val="0"/>
        <w:autoSpaceDN w:val="0"/>
        <w:adjustRightInd w:val="0"/>
        <w:ind w:left="480" w:hanging="480"/>
        <w:jc w:val="both"/>
        <w:rPr>
          <w:noProof/>
          <w:sz w:val="22"/>
          <w:szCs w:val="22"/>
        </w:rPr>
      </w:pPr>
      <w:r w:rsidRPr="001C1741">
        <w:rPr>
          <w:noProof/>
          <w:sz w:val="22"/>
          <w:szCs w:val="22"/>
        </w:rPr>
        <w:t xml:space="preserve">Azwar, S. (2019). </w:t>
      </w:r>
      <w:r w:rsidRPr="001C1741">
        <w:rPr>
          <w:i/>
          <w:iCs/>
          <w:noProof/>
          <w:sz w:val="22"/>
          <w:szCs w:val="22"/>
        </w:rPr>
        <w:t>Penyusunan Skala Psikologi Edisi 2 (2 ed.)</w:t>
      </w:r>
      <w:r w:rsidRPr="001C1741">
        <w:rPr>
          <w:noProof/>
          <w:sz w:val="22"/>
          <w:szCs w:val="22"/>
        </w:rPr>
        <w:t>. Pustaka Pelajar.</w:t>
      </w:r>
    </w:p>
    <w:p w14:paraId="65CB9F4D" w14:textId="77777777" w:rsidR="00BA7053" w:rsidRPr="001C1741" w:rsidRDefault="00BA7053" w:rsidP="00BA7053">
      <w:pPr>
        <w:widowControl w:val="0"/>
        <w:autoSpaceDE w:val="0"/>
        <w:autoSpaceDN w:val="0"/>
        <w:adjustRightInd w:val="0"/>
        <w:ind w:left="480" w:hanging="480"/>
        <w:jc w:val="both"/>
        <w:rPr>
          <w:noProof/>
          <w:sz w:val="22"/>
          <w:szCs w:val="22"/>
        </w:rPr>
      </w:pPr>
      <w:r w:rsidRPr="001C1741">
        <w:rPr>
          <w:noProof/>
          <w:sz w:val="22"/>
          <w:szCs w:val="22"/>
        </w:rPr>
        <w:t xml:space="preserve">Dariyo, A. (2004). Pengetahuan tentang Penelitian dan Motivasi Belajar pada Mahasiswa. </w:t>
      </w:r>
      <w:r w:rsidRPr="001C1741">
        <w:rPr>
          <w:i/>
          <w:iCs/>
          <w:noProof/>
          <w:sz w:val="22"/>
          <w:szCs w:val="22"/>
        </w:rPr>
        <w:t>Pengetahuan Tentang Penelitian Dan Motivasi Belajar Pada Mahasiswa</w:t>
      </w:r>
      <w:r w:rsidRPr="001C1741">
        <w:rPr>
          <w:noProof/>
          <w:sz w:val="22"/>
          <w:szCs w:val="22"/>
        </w:rPr>
        <w:t xml:space="preserve">, </w:t>
      </w:r>
      <w:r w:rsidRPr="001C1741">
        <w:rPr>
          <w:i/>
          <w:iCs/>
          <w:noProof/>
          <w:sz w:val="22"/>
          <w:szCs w:val="22"/>
        </w:rPr>
        <w:t>2</w:t>
      </w:r>
      <w:r w:rsidRPr="001C1741">
        <w:rPr>
          <w:noProof/>
          <w:sz w:val="22"/>
          <w:szCs w:val="22"/>
        </w:rPr>
        <w:t>(1), 44–48. https://www.academia.edu/32068622/PENGETAHUAN_TENTANG_PENELITIAN_DAN_MOTIVASI_BELAJAR_PADA_MAHASISWA</w:t>
      </w:r>
    </w:p>
    <w:p w14:paraId="4FAB3AD1" w14:textId="77777777" w:rsidR="00BA7053" w:rsidRPr="001C1741" w:rsidRDefault="00BA7053" w:rsidP="00BA7053">
      <w:pPr>
        <w:widowControl w:val="0"/>
        <w:autoSpaceDE w:val="0"/>
        <w:autoSpaceDN w:val="0"/>
        <w:adjustRightInd w:val="0"/>
        <w:ind w:left="480" w:hanging="480"/>
        <w:jc w:val="both"/>
        <w:rPr>
          <w:noProof/>
          <w:sz w:val="22"/>
          <w:szCs w:val="22"/>
        </w:rPr>
      </w:pPr>
      <w:r w:rsidRPr="001C1741">
        <w:rPr>
          <w:noProof/>
          <w:sz w:val="22"/>
          <w:szCs w:val="22"/>
        </w:rPr>
        <w:t xml:space="preserve">Delima, N. (2016). Hubungan Konsep Diri dan Motivasi Belajar Matematika Mahasiswa Program Studi Sistem Informasi. </w:t>
      </w:r>
      <w:r w:rsidRPr="001C1741">
        <w:rPr>
          <w:i/>
          <w:iCs/>
          <w:noProof/>
          <w:sz w:val="22"/>
          <w:szCs w:val="22"/>
        </w:rPr>
        <w:t>Jurnal Penelitian Dan Pembelajaran Matematika</w:t>
      </w:r>
      <w:r w:rsidRPr="001C1741">
        <w:rPr>
          <w:noProof/>
          <w:sz w:val="22"/>
          <w:szCs w:val="22"/>
        </w:rPr>
        <w:t xml:space="preserve">, </w:t>
      </w:r>
      <w:r w:rsidRPr="001C1741">
        <w:rPr>
          <w:i/>
          <w:iCs/>
          <w:noProof/>
          <w:sz w:val="22"/>
          <w:szCs w:val="22"/>
        </w:rPr>
        <w:t>9</w:t>
      </w:r>
      <w:r w:rsidRPr="001C1741">
        <w:rPr>
          <w:noProof/>
          <w:sz w:val="22"/>
          <w:szCs w:val="22"/>
        </w:rPr>
        <w:t>(2), 235–239. https://doi.org/10.30870/jppm.v9i2.1002</w:t>
      </w:r>
    </w:p>
    <w:p w14:paraId="76FC48B4" w14:textId="77777777" w:rsidR="00BA7053" w:rsidRPr="001C1741" w:rsidRDefault="00BA7053" w:rsidP="00BA7053">
      <w:pPr>
        <w:widowControl w:val="0"/>
        <w:autoSpaceDE w:val="0"/>
        <w:autoSpaceDN w:val="0"/>
        <w:adjustRightInd w:val="0"/>
        <w:ind w:left="480" w:hanging="480"/>
        <w:jc w:val="both"/>
        <w:rPr>
          <w:noProof/>
          <w:sz w:val="22"/>
          <w:szCs w:val="22"/>
        </w:rPr>
      </w:pPr>
      <w:r w:rsidRPr="001C1741">
        <w:rPr>
          <w:noProof/>
          <w:sz w:val="22"/>
          <w:szCs w:val="22"/>
        </w:rPr>
        <w:t xml:space="preserve">Derifilkano Tadi Muga, L. (2021). </w:t>
      </w:r>
      <w:r w:rsidRPr="001C1741">
        <w:rPr>
          <w:i/>
          <w:iCs/>
          <w:noProof/>
          <w:sz w:val="22"/>
          <w:szCs w:val="22"/>
        </w:rPr>
        <w:t>Hubungan antara Konsep Diri dengan Motivasi Belajar Mahasiswa Dimasa Pandemi COVID-19</w:t>
      </w:r>
      <w:r w:rsidRPr="001C1741">
        <w:rPr>
          <w:noProof/>
          <w:sz w:val="22"/>
          <w:szCs w:val="22"/>
        </w:rPr>
        <w:t xml:space="preserve"> [UNIVERSITAS 17 AGUSTUS 1945 SURABAYA]. http://repository.untag-sby.ac.id/id/eprint/10704.</w:t>
      </w:r>
    </w:p>
    <w:p w14:paraId="477E06FE" w14:textId="77777777" w:rsidR="00BA7053" w:rsidRPr="001C1741" w:rsidRDefault="00BA7053" w:rsidP="00BA7053">
      <w:pPr>
        <w:widowControl w:val="0"/>
        <w:autoSpaceDE w:val="0"/>
        <w:autoSpaceDN w:val="0"/>
        <w:adjustRightInd w:val="0"/>
        <w:ind w:left="480" w:hanging="480"/>
        <w:jc w:val="both"/>
        <w:rPr>
          <w:noProof/>
          <w:sz w:val="22"/>
          <w:szCs w:val="22"/>
        </w:rPr>
      </w:pPr>
      <w:r w:rsidRPr="001C1741">
        <w:rPr>
          <w:noProof/>
          <w:sz w:val="22"/>
          <w:szCs w:val="22"/>
        </w:rPr>
        <w:t xml:space="preserve">Dhitaningrum, M., &amp; Izzati, U. A. (2013). Hubungan antara Persepsi Mengenai Dukungan Sosial Orang Tua dengan Motivasi Belajar Siswa SMA Negeri 1 Gondang Kabupaten Tulungagung. </w:t>
      </w:r>
      <w:r w:rsidRPr="001C1741">
        <w:rPr>
          <w:i/>
          <w:iCs/>
          <w:noProof/>
          <w:sz w:val="22"/>
          <w:szCs w:val="22"/>
        </w:rPr>
        <w:t xml:space="preserve">Psikologi Universitas </w:t>
      </w:r>
      <w:r w:rsidRPr="001C1741">
        <w:rPr>
          <w:i/>
          <w:iCs/>
          <w:noProof/>
          <w:sz w:val="22"/>
          <w:szCs w:val="22"/>
        </w:rPr>
        <w:lastRenderedPageBreak/>
        <w:t>Negeri Surabaya</w:t>
      </w:r>
      <w:r w:rsidRPr="001C1741">
        <w:rPr>
          <w:noProof/>
          <w:sz w:val="22"/>
          <w:szCs w:val="22"/>
        </w:rPr>
        <w:t xml:space="preserve">, </w:t>
      </w:r>
      <w:r w:rsidRPr="001C1741">
        <w:rPr>
          <w:i/>
          <w:iCs/>
          <w:noProof/>
          <w:sz w:val="22"/>
          <w:szCs w:val="22"/>
        </w:rPr>
        <w:t>1</w:t>
      </w:r>
      <w:r w:rsidRPr="001C1741">
        <w:rPr>
          <w:noProof/>
          <w:sz w:val="22"/>
          <w:szCs w:val="22"/>
        </w:rPr>
        <w:t>(2), 1–6. https://jurnalmahasiswa.unesa.ac.id/index.php/40/article/view/1887</w:t>
      </w:r>
    </w:p>
    <w:p w14:paraId="48DF23CD" w14:textId="77777777" w:rsidR="00BA7053" w:rsidRPr="001C1741" w:rsidRDefault="00BA7053" w:rsidP="00BA7053">
      <w:pPr>
        <w:widowControl w:val="0"/>
        <w:autoSpaceDE w:val="0"/>
        <w:autoSpaceDN w:val="0"/>
        <w:adjustRightInd w:val="0"/>
        <w:ind w:left="480" w:hanging="480"/>
        <w:jc w:val="both"/>
        <w:rPr>
          <w:noProof/>
          <w:sz w:val="22"/>
          <w:szCs w:val="22"/>
        </w:rPr>
      </w:pPr>
      <w:r w:rsidRPr="001C1741">
        <w:rPr>
          <w:noProof/>
          <w:sz w:val="22"/>
          <w:szCs w:val="22"/>
        </w:rPr>
        <w:t xml:space="preserve">Diana, R. R., Anshori, A., Nugraha, S. P., Ramadhan, Y. A., &amp; Lukman. (2021). Motivasi Belajar Mahasiswa: Peran Dukungan Sosial Melalui Mediator Religiositas. </w:t>
      </w:r>
      <w:r w:rsidRPr="001C1741">
        <w:rPr>
          <w:i/>
          <w:iCs/>
          <w:noProof/>
          <w:sz w:val="22"/>
          <w:szCs w:val="22"/>
        </w:rPr>
        <w:t>Jurnal Bimbingan Konseling Dan Dakwah Islam</w:t>
      </w:r>
      <w:r w:rsidRPr="001C1741">
        <w:rPr>
          <w:noProof/>
          <w:sz w:val="22"/>
          <w:szCs w:val="22"/>
        </w:rPr>
        <w:t xml:space="preserve">, </w:t>
      </w:r>
      <w:r w:rsidRPr="001C1741">
        <w:rPr>
          <w:i/>
          <w:iCs/>
          <w:noProof/>
          <w:sz w:val="22"/>
          <w:szCs w:val="22"/>
        </w:rPr>
        <w:t>16</w:t>
      </w:r>
      <w:r w:rsidRPr="001C1741">
        <w:rPr>
          <w:noProof/>
          <w:sz w:val="22"/>
          <w:szCs w:val="22"/>
        </w:rPr>
        <w:t>(1), 100–111. https://doi.org/10.33367/psi.v6i2.1748</w:t>
      </w:r>
    </w:p>
    <w:p w14:paraId="336D4E09" w14:textId="77777777" w:rsidR="00BA7053" w:rsidRPr="001C1741" w:rsidRDefault="00BA7053" w:rsidP="00BA7053">
      <w:pPr>
        <w:widowControl w:val="0"/>
        <w:autoSpaceDE w:val="0"/>
        <w:autoSpaceDN w:val="0"/>
        <w:adjustRightInd w:val="0"/>
        <w:ind w:left="480" w:hanging="480"/>
        <w:jc w:val="both"/>
        <w:rPr>
          <w:noProof/>
          <w:sz w:val="22"/>
          <w:szCs w:val="22"/>
        </w:rPr>
      </w:pPr>
      <w:r w:rsidRPr="001C1741">
        <w:rPr>
          <w:noProof/>
          <w:sz w:val="22"/>
          <w:szCs w:val="22"/>
        </w:rPr>
        <w:t xml:space="preserve">Ghozali, I. (2016). </w:t>
      </w:r>
      <w:r w:rsidRPr="001C1741">
        <w:rPr>
          <w:i/>
          <w:iCs/>
          <w:noProof/>
          <w:sz w:val="22"/>
          <w:szCs w:val="22"/>
        </w:rPr>
        <w:t>Aplikasi Analisis Multivariete Dengan Program IBM SPSS 23 (Edisi 8).</w:t>
      </w:r>
      <w:r w:rsidRPr="001C1741">
        <w:rPr>
          <w:noProof/>
          <w:sz w:val="22"/>
          <w:szCs w:val="22"/>
        </w:rPr>
        <w:t xml:space="preserve"> Badan Penerbit Universitas Diponegoro.</w:t>
      </w:r>
    </w:p>
    <w:p w14:paraId="03576B97" w14:textId="77777777" w:rsidR="00BA7053" w:rsidRPr="001C1741" w:rsidRDefault="00BA7053" w:rsidP="00BA7053">
      <w:pPr>
        <w:widowControl w:val="0"/>
        <w:autoSpaceDE w:val="0"/>
        <w:autoSpaceDN w:val="0"/>
        <w:adjustRightInd w:val="0"/>
        <w:ind w:left="480" w:hanging="480"/>
        <w:jc w:val="both"/>
        <w:rPr>
          <w:noProof/>
          <w:sz w:val="22"/>
          <w:szCs w:val="22"/>
        </w:rPr>
      </w:pPr>
      <w:r w:rsidRPr="001C1741">
        <w:rPr>
          <w:noProof/>
          <w:sz w:val="22"/>
          <w:szCs w:val="22"/>
        </w:rPr>
        <w:t xml:space="preserve">Haji, D. (2012). Psikologi Pendidikan. In </w:t>
      </w:r>
      <w:r w:rsidRPr="001C1741">
        <w:rPr>
          <w:i/>
          <w:iCs/>
          <w:noProof/>
          <w:sz w:val="22"/>
          <w:szCs w:val="22"/>
        </w:rPr>
        <w:t>PT.Bumi Aksana</w:t>
      </w:r>
      <w:r w:rsidRPr="001C1741">
        <w:rPr>
          <w:noProof/>
          <w:sz w:val="22"/>
          <w:szCs w:val="22"/>
        </w:rPr>
        <w:t>.</w:t>
      </w:r>
    </w:p>
    <w:p w14:paraId="4BC73BCC" w14:textId="77777777" w:rsidR="00BA7053" w:rsidRPr="001C1741" w:rsidRDefault="00BA7053" w:rsidP="00BA7053">
      <w:pPr>
        <w:widowControl w:val="0"/>
        <w:autoSpaceDE w:val="0"/>
        <w:autoSpaceDN w:val="0"/>
        <w:adjustRightInd w:val="0"/>
        <w:ind w:left="480" w:hanging="480"/>
        <w:jc w:val="both"/>
        <w:rPr>
          <w:noProof/>
          <w:sz w:val="22"/>
          <w:szCs w:val="22"/>
        </w:rPr>
      </w:pPr>
      <w:r w:rsidRPr="001C1741">
        <w:rPr>
          <w:noProof/>
          <w:sz w:val="22"/>
          <w:szCs w:val="22"/>
        </w:rPr>
        <w:t xml:space="preserve">Hamdani, R. (2020). HUBUNGAN ANTARA DUKUNGAN SOSIAL ORANGTUA DENGAN MOTIVASI MENYELESAIKAN SKRIPSI PADA MAHASISWA UIN SUSKA RIAU. </w:t>
      </w:r>
      <w:r w:rsidRPr="001C1741">
        <w:rPr>
          <w:i/>
          <w:iCs/>
          <w:noProof/>
          <w:sz w:val="22"/>
          <w:szCs w:val="22"/>
        </w:rPr>
        <w:t>Universitas Uin Sultan Syarif Kasim</w:t>
      </w:r>
      <w:r w:rsidRPr="001C1741">
        <w:rPr>
          <w:noProof/>
          <w:sz w:val="22"/>
          <w:szCs w:val="22"/>
        </w:rPr>
        <w:t xml:space="preserve">, </w:t>
      </w:r>
      <w:r w:rsidRPr="001C1741">
        <w:rPr>
          <w:i/>
          <w:iCs/>
          <w:noProof/>
          <w:sz w:val="22"/>
          <w:szCs w:val="22"/>
        </w:rPr>
        <w:t>7</w:t>
      </w:r>
      <w:r w:rsidRPr="001C1741">
        <w:rPr>
          <w:noProof/>
          <w:sz w:val="22"/>
          <w:szCs w:val="22"/>
        </w:rPr>
        <w:t>(2), 1–139. http://repository.radenintan.ac.id/11375/1/PERPUS PUSAT.pdf%0Ahttp://business-law.binus.ac.id/2015/10/08/pariwisata-syariah/%0Ahttps://www.ptonline.com/articles/how-to-get-better-mfi-results%0Ahttps://journal.uir.ac.id/index.php/kiat/article/view/8839</w:t>
      </w:r>
    </w:p>
    <w:p w14:paraId="354DE6F0" w14:textId="77777777" w:rsidR="00BA7053" w:rsidRPr="001C1741" w:rsidRDefault="00BA7053" w:rsidP="00BA7053">
      <w:pPr>
        <w:widowControl w:val="0"/>
        <w:autoSpaceDE w:val="0"/>
        <w:autoSpaceDN w:val="0"/>
        <w:adjustRightInd w:val="0"/>
        <w:ind w:left="480" w:hanging="480"/>
        <w:jc w:val="both"/>
        <w:rPr>
          <w:noProof/>
          <w:sz w:val="22"/>
          <w:szCs w:val="22"/>
        </w:rPr>
      </w:pPr>
      <w:r w:rsidRPr="001C1741">
        <w:rPr>
          <w:noProof/>
          <w:sz w:val="22"/>
          <w:szCs w:val="22"/>
        </w:rPr>
        <w:t xml:space="preserve">Jannah, M. (2018). HUBUNGAN KONSEP DIRI DAN DUKUNGAN SOSIAL ORANG TUA DENGAN MOTIVASI BERPRESTASI PADA MAHASISWA ACEH DI MALANG. </w:t>
      </w:r>
      <w:r w:rsidRPr="001C1741">
        <w:rPr>
          <w:i/>
          <w:iCs/>
          <w:noProof/>
          <w:sz w:val="22"/>
          <w:szCs w:val="22"/>
        </w:rPr>
        <w:t>Universitas Islam Negeri Maulana Malik Ibrahim Malang</w:t>
      </w:r>
      <w:r w:rsidRPr="001C1741">
        <w:rPr>
          <w:noProof/>
          <w:sz w:val="22"/>
          <w:szCs w:val="22"/>
        </w:rPr>
        <w:t xml:space="preserve">, </w:t>
      </w:r>
      <w:r w:rsidRPr="001C1741">
        <w:rPr>
          <w:i/>
          <w:iCs/>
          <w:noProof/>
          <w:sz w:val="22"/>
          <w:szCs w:val="22"/>
        </w:rPr>
        <w:t>3</w:t>
      </w:r>
      <w:r w:rsidRPr="001C1741">
        <w:rPr>
          <w:noProof/>
          <w:sz w:val="22"/>
          <w:szCs w:val="22"/>
        </w:rPr>
        <w:t>, 1–119. http://dx.doi.org/10.1186/s13662-017-1121-6%0Ahttps://doi.org/10.1007/s41980-018-0101-2%0Ahttps://doi.org/10.1016/j.cnsns.2018.04.019%0Ahttps://doi.org/10.1016/j.cam.2017.10.014%0Ahttp://dx.doi.org/10.1016/j.apm.2011.07.041%0Ahttp://arxiv.org/abs/1502.020</w:t>
      </w:r>
    </w:p>
    <w:p w14:paraId="08A15943" w14:textId="77777777" w:rsidR="00BA7053" w:rsidRPr="001C1741" w:rsidRDefault="00BA7053" w:rsidP="00BA7053">
      <w:pPr>
        <w:widowControl w:val="0"/>
        <w:autoSpaceDE w:val="0"/>
        <w:autoSpaceDN w:val="0"/>
        <w:adjustRightInd w:val="0"/>
        <w:ind w:left="480" w:hanging="480"/>
        <w:jc w:val="both"/>
        <w:rPr>
          <w:noProof/>
          <w:sz w:val="22"/>
          <w:szCs w:val="22"/>
        </w:rPr>
      </w:pPr>
      <w:r w:rsidRPr="001C1741">
        <w:rPr>
          <w:noProof/>
          <w:sz w:val="22"/>
          <w:szCs w:val="22"/>
        </w:rPr>
        <w:t xml:space="preserve">Kamila, Winahyu, K. M., &amp; Damayanti, W. (2018). Hubungan antara Konsep Diri dan Motivasi Belajar Mahasiswa Keperawatan Tingkat I &amp; II di Universitas Muhammadiyah Tangerang Oleh Fakultas Ilmu Kesehatan Universitas Muhammadiyah Tangerang Kamila Jurnal JKFT. </w:t>
      </w:r>
      <w:r w:rsidRPr="001C1741">
        <w:rPr>
          <w:i/>
          <w:iCs/>
          <w:noProof/>
          <w:sz w:val="22"/>
          <w:szCs w:val="22"/>
        </w:rPr>
        <w:t>Jurnal JKFT: Universitas Muhamadiyah Tangerang</w:t>
      </w:r>
      <w:r w:rsidRPr="001C1741">
        <w:rPr>
          <w:noProof/>
          <w:sz w:val="22"/>
          <w:szCs w:val="22"/>
        </w:rPr>
        <w:t xml:space="preserve">, </w:t>
      </w:r>
      <w:r w:rsidRPr="001C1741">
        <w:rPr>
          <w:i/>
          <w:iCs/>
          <w:noProof/>
          <w:sz w:val="22"/>
          <w:szCs w:val="22"/>
        </w:rPr>
        <w:t>2</w:t>
      </w:r>
      <w:r w:rsidRPr="001C1741">
        <w:rPr>
          <w:noProof/>
          <w:sz w:val="22"/>
          <w:szCs w:val="22"/>
        </w:rPr>
        <w:t>, 1–6. file:///C:/Users/User/AppData/Local/Packages/Microsoft.MicrosoftEdge_8wekyb3d8bbwe/TempState/Downloads/1986-4584-1-SM (3).pdf</w:t>
      </w:r>
    </w:p>
    <w:p w14:paraId="30EA0B2D" w14:textId="77777777" w:rsidR="00BA7053" w:rsidRPr="001C1741" w:rsidRDefault="00BA7053" w:rsidP="00BA7053">
      <w:pPr>
        <w:widowControl w:val="0"/>
        <w:autoSpaceDE w:val="0"/>
        <w:autoSpaceDN w:val="0"/>
        <w:adjustRightInd w:val="0"/>
        <w:ind w:left="480" w:hanging="480"/>
        <w:jc w:val="both"/>
        <w:rPr>
          <w:noProof/>
          <w:sz w:val="22"/>
          <w:szCs w:val="22"/>
        </w:rPr>
      </w:pPr>
      <w:r w:rsidRPr="001C1741">
        <w:rPr>
          <w:noProof/>
          <w:sz w:val="22"/>
          <w:szCs w:val="22"/>
        </w:rPr>
        <w:t xml:space="preserve">Kharisma, M., &amp; Purnomo, E. (2018). Motivasi Belajar Dan Sarana Pendidikan Memberikan Pengaruh Pada Hasil Belajar Mahasiswa. </w:t>
      </w:r>
      <w:r w:rsidRPr="001C1741">
        <w:rPr>
          <w:i/>
          <w:iCs/>
          <w:noProof/>
          <w:sz w:val="22"/>
          <w:szCs w:val="22"/>
        </w:rPr>
        <w:t>Gorga : Jurnal Seni Rupa</w:t>
      </w:r>
      <w:r w:rsidRPr="001C1741">
        <w:rPr>
          <w:noProof/>
          <w:sz w:val="22"/>
          <w:szCs w:val="22"/>
        </w:rPr>
        <w:t xml:space="preserve">, </w:t>
      </w:r>
      <w:r w:rsidRPr="001C1741">
        <w:rPr>
          <w:i/>
          <w:iCs/>
          <w:noProof/>
          <w:sz w:val="22"/>
          <w:szCs w:val="22"/>
        </w:rPr>
        <w:t>7</w:t>
      </w:r>
      <w:r w:rsidRPr="001C1741">
        <w:rPr>
          <w:noProof/>
          <w:sz w:val="22"/>
          <w:szCs w:val="22"/>
        </w:rPr>
        <w:t>(2), 260. https://doi.org/10.24114/gr.v7i2.11887</w:t>
      </w:r>
    </w:p>
    <w:p w14:paraId="1DBB7ACB" w14:textId="77777777" w:rsidR="00BA7053" w:rsidRPr="001C1741" w:rsidRDefault="00BA7053" w:rsidP="00BA7053">
      <w:pPr>
        <w:widowControl w:val="0"/>
        <w:autoSpaceDE w:val="0"/>
        <w:autoSpaceDN w:val="0"/>
        <w:adjustRightInd w:val="0"/>
        <w:ind w:left="480" w:hanging="480"/>
        <w:jc w:val="both"/>
        <w:rPr>
          <w:noProof/>
          <w:sz w:val="22"/>
          <w:szCs w:val="22"/>
        </w:rPr>
      </w:pPr>
      <w:r w:rsidRPr="001C1741">
        <w:rPr>
          <w:noProof/>
          <w:sz w:val="22"/>
          <w:szCs w:val="22"/>
        </w:rPr>
        <w:t xml:space="preserve">Lintina, S. (2015). </w:t>
      </w:r>
      <w:r w:rsidRPr="001C1741">
        <w:rPr>
          <w:i/>
          <w:iCs/>
          <w:noProof/>
          <w:sz w:val="22"/>
          <w:szCs w:val="22"/>
        </w:rPr>
        <w:t>Pengaruh Konsep Diri dan Pola Asuh Orang Tua terhadap Kemandirian Mahasiswa Fakultas Psikologi UIN Syarif Hidayatullah Jakarta</w:t>
      </w:r>
      <w:r w:rsidRPr="001C1741">
        <w:rPr>
          <w:noProof/>
          <w:sz w:val="22"/>
          <w:szCs w:val="22"/>
        </w:rPr>
        <w:t xml:space="preserve"> [Universiyas Islam Negeri Syarif Hidayatullah JAKARTA]. http://repository.uinjkt.ac.id/dspace/handle/123456789/28948</w:t>
      </w:r>
    </w:p>
    <w:p w14:paraId="3C626F20" w14:textId="77777777" w:rsidR="00BA7053" w:rsidRPr="001C1741" w:rsidRDefault="00BA7053" w:rsidP="00BA7053">
      <w:pPr>
        <w:widowControl w:val="0"/>
        <w:autoSpaceDE w:val="0"/>
        <w:autoSpaceDN w:val="0"/>
        <w:adjustRightInd w:val="0"/>
        <w:ind w:left="480" w:hanging="480"/>
        <w:jc w:val="both"/>
        <w:rPr>
          <w:noProof/>
          <w:sz w:val="22"/>
          <w:szCs w:val="22"/>
        </w:rPr>
      </w:pPr>
      <w:r w:rsidRPr="001C1741">
        <w:rPr>
          <w:noProof/>
          <w:sz w:val="22"/>
          <w:szCs w:val="22"/>
        </w:rPr>
        <w:t xml:space="preserve">Luthfi, K., Lubis, S. A., &amp; Siregar, N. S. S. (2022). Hubungan Konsep Diri dan Komunikasi Interpersonal dengan Motivasi Belajar pada Siswa Sekolah Menengah Pertama. </w:t>
      </w:r>
      <w:r w:rsidRPr="001C1741">
        <w:rPr>
          <w:i/>
          <w:iCs/>
          <w:noProof/>
          <w:sz w:val="22"/>
          <w:szCs w:val="22"/>
        </w:rPr>
        <w:t>Journal of Education, Humaniora and Social Sciences (JEHSS)</w:t>
      </w:r>
      <w:r w:rsidRPr="001C1741">
        <w:rPr>
          <w:noProof/>
          <w:sz w:val="22"/>
          <w:szCs w:val="22"/>
        </w:rPr>
        <w:t xml:space="preserve">, </w:t>
      </w:r>
      <w:r w:rsidRPr="001C1741">
        <w:rPr>
          <w:i/>
          <w:iCs/>
          <w:noProof/>
          <w:sz w:val="22"/>
          <w:szCs w:val="22"/>
        </w:rPr>
        <w:t>4</w:t>
      </w:r>
      <w:r w:rsidRPr="001C1741">
        <w:rPr>
          <w:noProof/>
          <w:sz w:val="22"/>
          <w:szCs w:val="22"/>
        </w:rPr>
        <w:t>(3), 1868–1873. https://doi.org/10.34007/jehss.v4i3.965</w:t>
      </w:r>
    </w:p>
    <w:p w14:paraId="274DED00" w14:textId="77777777" w:rsidR="00BA7053" w:rsidRPr="001C1741" w:rsidRDefault="00BA7053" w:rsidP="00BA7053">
      <w:pPr>
        <w:widowControl w:val="0"/>
        <w:autoSpaceDE w:val="0"/>
        <w:autoSpaceDN w:val="0"/>
        <w:adjustRightInd w:val="0"/>
        <w:ind w:left="480" w:hanging="480"/>
        <w:jc w:val="both"/>
        <w:rPr>
          <w:noProof/>
          <w:sz w:val="22"/>
          <w:szCs w:val="22"/>
        </w:rPr>
      </w:pPr>
      <w:r w:rsidRPr="001C1741">
        <w:rPr>
          <w:noProof/>
          <w:sz w:val="22"/>
          <w:szCs w:val="22"/>
        </w:rPr>
        <w:t xml:space="preserve">Masturah, A. N. (2017). GAMBARAN KONSEP DIRI MAHASISWA DITINJAU DARI PERSPEKTIF BUDAYA. </w:t>
      </w:r>
      <w:r w:rsidRPr="001C1741">
        <w:rPr>
          <w:i/>
          <w:iCs/>
          <w:noProof/>
          <w:sz w:val="22"/>
          <w:szCs w:val="22"/>
        </w:rPr>
        <w:t>Ilmiah Psikologi</w:t>
      </w:r>
      <w:r w:rsidRPr="001C1741">
        <w:rPr>
          <w:noProof/>
          <w:sz w:val="22"/>
          <w:szCs w:val="22"/>
        </w:rPr>
        <w:t xml:space="preserve">, </w:t>
      </w:r>
      <w:r w:rsidRPr="001C1741">
        <w:rPr>
          <w:i/>
          <w:iCs/>
          <w:noProof/>
          <w:sz w:val="22"/>
          <w:szCs w:val="22"/>
        </w:rPr>
        <w:t>2</w:t>
      </w:r>
      <w:r w:rsidRPr="001C1741">
        <w:rPr>
          <w:noProof/>
          <w:sz w:val="22"/>
          <w:szCs w:val="22"/>
        </w:rPr>
        <w:t>(2), 128–136.</w:t>
      </w:r>
    </w:p>
    <w:p w14:paraId="7389F2B0" w14:textId="77777777" w:rsidR="00BA7053" w:rsidRPr="001C1741" w:rsidRDefault="00BA7053" w:rsidP="00BA7053">
      <w:pPr>
        <w:widowControl w:val="0"/>
        <w:autoSpaceDE w:val="0"/>
        <w:autoSpaceDN w:val="0"/>
        <w:adjustRightInd w:val="0"/>
        <w:ind w:left="480" w:hanging="480"/>
        <w:jc w:val="both"/>
        <w:rPr>
          <w:noProof/>
          <w:sz w:val="22"/>
          <w:szCs w:val="22"/>
        </w:rPr>
      </w:pPr>
      <w:r w:rsidRPr="001C1741">
        <w:rPr>
          <w:noProof/>
          <w:sz w:val="22"/>
          <w:szCs w:val="22"/>
        </w:rPr>
        <w:t xml:space="preserve">Muhajiroh, A. (2020). Pengaruh Dukungan Sosial terhadap Motivasi Belajar Mahasiswa Psikologi Universitas Islam Negeri Maulana Malik Ibrahim Malang Angkatan 2016 [Universitas Islam Negeri Maulana Malik Ibrahim malang]. In </w:t>
      </w:r>
      <w:r w:rsidRPr="001C1741">
        <w:rPr>
          <w:i/>
          <w:iCs/>
          <w:noProof/>
          <w:sz w:val="22"/>
          <w:szCs w:val="22"/>
        </w:rPr>
        <w:t>Skripsi</w:t>
      </w:r>
      <w:r w:rsidRPr="001C1741">
        <w:rPr>
          <w:noProof/>
          <w:sz w:val="22"/>
          <w:szCs w:val="22"/>
        </w:rPr>
        <w:t>. http://etheses.uin-malang.ac.id/id/eprint/17879</w:t>
      </w:r>
    </w:p>
    <w:p w14:paraId="0E30340A" w14:textId="77777777" w:rsidR="00BA7053" w:rsidRPr="001C1741" w:rsidRDefault="00BA7053" w:rsidP="00BA7053">
      <w:pPr>
        <w:widowControl w:val="0"/>
        <w:autoSpaceDE w:val="0"/>
        <w:autoSpaceDN w:val="0"/>
        <w:adjustRightInd w:val="0"/>
        <w:ind w:left="480" w:hanging="480"/>
        <w:jc w:val="both"/>
        <w:rPr>
          <w:noProof/>
          <w:sz w:val="22"/>
          <w:szCs w:val="22"/>
        </w:rPr>
      </w:pPr>
      <w:r w:rsidRPr="001C1741">
        <w:rPr>
          <w:noProof/>
          <w:sz w:val="22"/>
          <w:szCs w:val="22"/>
        </w:rPr>
        <w:t xml:space="preserve">Sarafino, E. P., &amp; Smith, T. W. (2012). </w:t>
      </w:r>
      <w:r w:rsidRPr="001C1741">
        <w:rPr>
          <w:i/>
          <w:iCs/>
          <w:noProof/>
          <w:sz w:val="22"/>
          <w:szCs w:val="22"/>
        </w:rPr>
        <w:t>Health psychology : biopsychosocial interactions</w:t>
      </w:r>
      <w:r w:rsidRPr="001C1741">
        <w:rPr>
          <w:noProof/>
          <w:sz w:val="22"/>
          <w:szCs w:val="22"/>
        </w:rPr>
        <w:t>. John Wiley &amp;amp; Sons.</w:t>
      </w:r>
    </w:p>
    <w:p w14:paraId="6A491EE6" w14:textId="77777777" w:rsidR="00BA7053" w:rsidRPr="001C1741" w:rsidRDefault="00BA7053" w:rsidP="00BA7053">
      <w:pPr>
        <w:widowControl w:val="0"/>
        <w:autoSpaceDE w:val="0"/>
        <w:autoSpaceDN w:val="0"/>
        <w:adjustRightInd w:val="0"/>
        <w:ind w:left="480" w:hanging="480"/>
        <w:jc w:val="both"/>
        <w:rPr>
          <w:noProof/>
          <w:sz w:val="22"/>
          <w:szCs w:val="22"/>
        </w:rPr>
      </w:pPr>
      <w:r w:rsidRPr="001C1741">
        <w:rPr>
          <w:noProof/>
          <w:sz w:val="22"/>
          <w:szCs w:val="22"/>
        </w:rPr>
        <w:t xml:space="preserve">Setiadewi, N. P. L., Sujana, I. W., &amp; Suniasih, N. W. (2019). Kontribusi Konsep Diri dan Motivasi Berprestasi terhadap Kompetensi Pengetahuan IPS. </w:t>
      </w:r>
      <w:r w:rsidRPr="001C1741">
        <w:rPr>
          <w:i/>
          <w:iCs/>
          <w:noProof/>
          <w:sz w:val="22"/>
          <w:szCs w:val="22"/>
        </w:rPr>
        <w:t>Jurnal Mimbar Ilmu</w:t>
      </w:r>
      <w:r w:rsidRPr="001C1741">
        <w:rPr>
          <w:noProof/>
          <w:sz w:val="22"/>
          <w:szCs w:val="22"/>
        </w:rPr>
        <w:t xml:space="preserve">, </w:t>
      </w:r>
      <w:r w:rsidRPr="001C1741">
        <w:rPr>
          <w:i/>
          <w:iCs/>
          <w:noProof/>
          <w:sz w:val="22"/>
          <w:szCs w:val="22"/>
        </w:rPr>
        <w:t>24</w:t>
      </w:r>
      <w:r w:rsidRPr="001C1741">
        <w:rPr>
          <w:noProof/>
          <w:sz w:val="22"/>
          <w:szCs w:val="22"/>
        </w:rPr>
        <w:t>(3), 287–298. https://doi.org/10.23887/mi.v24i3.21421</w:t>
      </w:r>
    </w:p>
    <w:p w14:paraId="12335166" w14:textId="77777777" w:rsidR="00BA7053" w:rsidRPr="001C1741" w:rsidRDefault="00BA7053" w:rsidP="00BA7053">
      <w:pPr>
        <w:widowControl w:val="0"/>
        <w:autoSpaceDE w:val="0"/>
        <w:autoSpaceDN w:val="0"/>
        <w:adjustRightInd w:val="0"/>
        <w:ind w:left="480" w:hanging="480"/>
        <w:jc w:val="both"/>
        <w:rPr>
          <w:noProof/>
          <w:sz w:val="22"/>
          <w:szCs w:val="22"/>
        </w:rPr>
      </w:pPr>
      <w:r w:rsidRPr="001C1741">
        <w:rPr>
          <w:noProof/>
          <w:sz w:val="22"/>
          <w:szCs w:val="22"/>
        </w:rPr>
        <w:t xml:space="preserve">Slameto. (2015). Belajar dan Faktor-Faktor yang Mempengaruhi. In </w:t>
      </w:r>
      <w:r w:rsidRPr="001C1741">
        <w:rPr>
          <w:i/>
          <w:iCs/>
          <w:noProof/>
          <w:sz w:val="22"/>
          <w:szCs w:val="22"/>
        </w:rPr>
        <w:t>Renika Cipta</w:t>
      </w:r>
      <w:r w:rsidRPr="001C1741">
        <w:rPr>
          <w:noProof/>
          <w:sz w:val="22"/>
          <w:szCs w:val="22"/>
        </w:rPr>
        <w:t>.</w:t>
      </w:r>
    </w:p>
    <w:p w14:paraId="55C6627C" w14:textId="77777777" w:rsidR="00BA7053" w:rsidRPr="001C1741" w:rsidRDefault="00BA7053" w:rsidP="00BA7053">
      <w:pPr>
        <w:widowControl w:val="0"/>
        <w:autoSpaceDE w:val="0"/>
        <w:autoSpaceDN w:val="0"/>
        <w:adjustRightInd w:val="0"/>
        <w:ind w:left="480" w:hanging="480"/>
        <w:jc w:val="both"/>
        <w:rPr>
          <w:noProof/>
          <w:sz w:val="22"/>
          <w:szCs w:val="22"/>
        </w:rPr>
      </w:pPr>
      <w:r w:rsidRPr="001C1741">
        <w:rPr>
          <w:noProof/>
          <w:sz w:val="22"/>
          <w:szCs w:val="22"/>
        </w:rPr>
        <w:t xml:space="preserve">Suciani, D., &amp; Rozali, Y. A. (2014). Hubungan Dukungan Sosial dengan Motivasi Belajar pada Mahasiswa Universitas Esa Unggul. </w:t>
      </w:r>
      <w:r w:rsidRPr="001C1741">
        <w:rPr>
          <w:i/>
          <w:iCs/>
          <w:noProof/>
          <w:sz w:val="22"/>
          <w:szCs w:val="22"/>
        </w:rPr>
        <w:t>Jurnal Psikologi</w:t>
      </w:r>
      <w:r w:rsidRPr="001C1741">
        <w:rPr>
          <w:noProof/>
          <w:sz w:val="22"/>
          <w:szCs w:val="22"/>
        </w:rPr>
        <w:t xml:space="preserve">, </w:t>
      </w:r>
      <w:r w:rsidRPr="001C1741">
        <w:rPr>
          <w:i/>
          <w:iCs/>
          <w:noProof/>
          <w:sz w:val="22"/>
          <w:szCs w:val="22"/>
        </w:rPr>
        <w:t>12</w:t>
      </w:r>
      <w:r w:rsidRPr="001C1741">
        <w:rPr>
          <w:noProof/>
          <w:sz w:val="22"/>
          <w:szCs w:val="22"/>
        </w:rPr>
        <w:t>(2), 43–47. https://ejurnal.esaunggul.ac.id/index.php/psiko/article/view/2398</w:t>
      </w:r>
    </w:p>
    <w:p w14:paraId="36BD243C" w14:textId="77777777" w:rsidR="00BA7053" w:rsidRPr="001C1741" w:rsidRDefault="00BA7053" w:rsidP="00BA7053">
      <w:pPr>
        <w:widowControl w:val="0"/>
        <w:autoSpaceDE w:val="0"/>
        <w:autoSpaceDN w:val="0"/>
        <w:adjustRightInd w:val="0"/>
        <w:ind w:left="480" w:hanging="480"/>
        <w:jc w:val="both"/>
        <w:rPr>
          <w:noProof/>
          <w:sz w:val="22"/>
          <w:szCs w:val="22"/>
        </w:rPr>
      </w:pPr>
      <w:r w:rsidRPr="001C1741">
        <w:rPr>
          <w:noProof/>
          <w:sz w:val="22"/>
          <w:szCs w:val="22"/>
        </w:rPr>
        <w:t xml:space="preserve">Sugiyono, D. P. (2019). </w:t>
      </w:r>
      <w:r w:rsidRPr="001C1741">
        <w:rPr>
          <w:i/>
          <w:iCs/>
          <w:noProof/>
          <w:sz w:val="22"/>
          <w:szCs w:val="22"/>
        </w:rPr>
        <w:t>Metode Penelitian Kuantitatif, Kualitatif, Dan R&amp;D (2 ed)</w:t>
      </w:r>
      <w:r w:rsidRPr="001C1741">
        <w:rPr>
          <w:noProof/>
          <w:sz w:val="22"/>
          <w:szCs w:val="22"/>
        </w:rPr>
        <w:t>. Alfabeta.</w:t>
      </w:r>
    </w:p>
    <w:p w14:paraId="1123EEF0" w14:textId="77777777" w:rsidR="00BA7053" w:rsidRPr="001C1741" w:rsidRDefault="00BA7053" w:rsidP="00BA7053">
      <w:pPr>
        <w:widowControl w:val="0"/>
        <w:autoSpaceDE w:val="0"/>
        <w:autoSpaceDN w:val="0"/>
        <w:adjustRightInd w:val="0"/>
        <w:ind w:left="480" w:hanging="480"/>
        <w:jc w:val="both"/>
        <w:rPr>
          <w:noProof/>
          <w:sz w:val="22"/>
          <w:szCs w:val="22"/>
        </w:rPr>
      </w:pPr>
      <w:r w:rsidRPr="001C1741">
        <w:rPr>
          <w:noProof/>
          <w:sz w:val="22"/>
          <w:szCs w:val="22"/>
        </w:rPr>
        <w:t xml:space="preserve">Uno, H. B. (2013). </w:t>
      </w:r>
      <w:r w:rsidRPr="001C1741">
        <w:rPr>
          <w:i/>
          <w:iCs/>
          <w:noProof/>
          <w:sz w:val="22"/>
          <w:szCs w:val="22"/>
        </w:rPr>
        <w:t>Teori Motivasi dan Pengukurannya : Analisis di bidang pendidikan</w:t>
      </w:r>
      <w:r w:rsidRPr="001C1741">
        <w:rPr>
          <w:noProof/>
          <w:sz w:val="22"/>
          <w:szCs w:val="22"/>
        </w:rPr>
        <w:t xml:space="preserve"> (Junwinanto (ed.)). PT. Bumi Aksara.</w:t>
      </w:r>
    </w:p>
    <w:p w14:paraId="2A921833" w14:textId="77777777" w:rsidR="00BA7053" w:rsidRPr="001C1741" w:rsidRDefault="00BA7053" w:rsidP="00BA7053">
      <w:pPr>
        <w:widowControl w:val="0"/>
        <w:autoSpaceDE w:val="0"/>
        <w:autoSpaceDN w:val="0"/>
        <w:adjustRightInd w:val="0"/>
        <w:ind w:left="480" w:hanging="480"/>
        <w:jc w:val="both"/>
        <w:rPr>
          <w:noProof/>
          <w:sz w:val="22"/>
          <w:szCs w:val="22"/>
        </w:rPr>
      </w:pPr>
      <w:r w:rsidRPr="001C1741">
        <w:rPr>
          <w:noProof/>
          <w:sz w:val="22"/>
          <w:szCs w:val="22"/>
        </w:rPr>
        <w:t xml:space="preserve">Yudiaatmaja, F. (2013). </w:t>
      </w:r>
      <w:r w:rsidRPr="001C1741">
        <w:rPr>
          <w:i/>
          <w:iCs/>
          <w:noProof/>
          <w:sz w:val="22"/>
          <w:szCs w:val="22"/>
        </w:rPr>
        <w:t>Analisis Regresi dengan Menggunakan Aplikasi Komputer Statistik SPSS (1. ed)</w:t>
      </w:r>
      <w:r w:rsidRPr="001C1741">
        <w:rPr>
          <w:noProof/>
          <w:sz w:val="22"/>
          <w:szCs w:val="22"/>
        </w:rPr>
        <w:t xml:space="preserve"> (A. IKAPI (ed.)). Gramedia Pustaka Utama.</w:t>
      </w:r>
    </w:p>
    <w:p w14:paraId="41B71A0B" w14:textId="77777777" w:rsidR="00BA7053" w:rsidRPr="001C1741" w:rsidRDefault="00BA7053" w:rsidP="00BA7053">
      <w:pPr>
        <w:widowControl w:val="0"/>
        <w:autoSpaceDE w:val="0"/>
        <w:autoSpaceDN w:val="0"/>
        <w:adjustRightInd w:val="0"/>
        <w:ind w:left="480" w:hanging="480"/>
        <w:jc w:val="both"/>
        <w:rPr>
          <w:noProof/>
          <w:sz w:val="22"/>
          <w:szCs w:val="22"/>
        </w:rPr>
      </w:pPr>
      <w:r w:rsidRPr="001C1741">
        <w:rPr>
          <w:noProof/>
          <w:sz w:val="22"/>
          <w:szCs w:val="22"/>
        </w:rPr>
        <w:t xml:space="preserve">Zimet, G. D., Dahlem, N. W., Zimet, S. G., &amp; Farley, G. K. (1988). The Multidimensional Scaleof Perceived </w:t>
      </w:r>
      <w:r w:rsidRPr="001C1741">
        <w:rPr>
          <w:noProof/>
          <w:sz w:val="22"/>
          <w:szCs w:val="22"/>
        </w:rPr>
        <w:lastRenderedPageBreak/>
        <w:t xml:space="preserve">Social Support. </w:t>
      </w:r>
      <w:r w:rsidRPr="001C1741">
        <w:rPr>
          <w:i/>
          <w:iCs/>
          <w:noProof/>
          <w:sz w:val="22"/>
          <w:szCs w:val="22"/>
        </w:rPr>
        <w:t>Journal of Personality Assessment</w:t>
      </w:r>
      <w:r w:rsidRPr="001C1741">
        <w:rPr>
          <w:noProof/>
          <w:sz w:val="22"/>
          <w:szCs w:val="22"/>
        </w:rPr>
        <w:t xml:space="preserve">, </w:t>
      </w:r>
      <w:r w:rsidRPr="001C1741">
        <w:rPr>
          <w:i/>
          <w:iCs/>
          <w:noProof/>
          <w:sz w:val="22"/>
          <w:szCs w:val="22"/>
        </w:rPr>
        <w:t>52</w:t>
      </w:r>
      <w:r w:rsidRPr="001C1741">
        <w:rPr>
          <w:noProof/>
          <w:sz w:val="22"/>
          <w:szCs w:val="22"/>
        </w:rPr>
        <w:t>(1), 30–41. https://doi.org/10.1207/s15327752jpa5201_2</w:t>
      </w:r>
    </w:p>
    <w:p w14:paraId="286EF6B5" w14:textId="77777777" w:rsidR="00BA7053" w:rsidRPr="00634539" w:rsidRDefault="00BA7053" w:rsidP="00BA7053">
      <w:pPr>
        <w:ind w:left="709" w:hanging="709"/>
        <w:jc w:val="both"/>
      </w:pPr>
      <w:r w:rsidRPr="001C1741">
        <w:rPr>
          <w:sz w:val="22"/>
          <w:szCs w:val="22"/>
        </w:rPr>
        <w:fldChar w:fldCharType="end"/>
      </w:r>
    </w:p>
    <w:p w14:paraId="3B7D00C5" w14:textId="77777777" w:rsidR="00BA7053" w:rsidRDefault="00BA7053" w:rsidP="005E3FF9">
      <w:pPr>
        <w:ind w:right="49"/>
        <w:jc w:val="both"/>
        <w:rPr>
          <w:b/>
          <w:color w:val="000000"/>
          <w:lang w:val="id-ID"/>
        </w:rPr>
      </w:pPr>
    </w:p>
    <w:p w14:paraId="41137237" w14:textId="77777777" w:rsidR="00BA7053" w:rsidRDefault="00BA7053" w:rsidP="005E3FF9">
      <w:pPr>
        <w:ind w:right="49"/>
        <w:jc w:val="both"/>
        <w:rPr>
          <w:b/>
          <w:color w:val="000000"/>
          <w:lang w:val="id-ID"/>
        </w:rPr>
      </w:pPr>
    </w:p>
    <w:sectPr w:rsidR="00BA7053" w:rsidSect="001E62C6">
      <w:headerReference w:type="first" r:id="rId14"/>
      <w:pgSz w:w="12240" w:h="15840"/>
      <w:pgMar w:top="1701" w:right="1183" w:bottom="1134" w:left="1418"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A9B28" w14:textId="77777777" w:rsidR="00C14769" w:rsidRDefault="00104E02">
      <w:r>
        <w:separator/>
      </w:r>
    </w:p>
  </w:endnote>
  <w:endnote w:type="continuationSeparator" w:id="0">
    <w:p w14:paraId="2161AE44" w14:textId="77777777" w:rsidR="00C14769" w:rsidRDefault="00104E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inion Pro">
    <w:charset w:val="00"/>
    <w:family w:val="roman"/>
    <w:notTrueType/>
    <w:pitch w:val="default"/>
  </w:font>
  <w:font w:name="TimesNewRomanPSMT">
    <w:altName w:val="Times New Roman"/>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81AB00" w14:textId="77777777" w:rsidR="00C14769" w:rsidRDefault="00104E02">
      <w:r>
        <w:separator/>
      </w:r>
    </w:p>
  </w:footnote>
  <w:footnote w:type="continuationSeparator" w:id="0">
    <w:p w14:paraId="7730C366" w14:textId="77777777" w:rsidR="00C14769" w:rsidRDefault="00104E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0909E" w14:textId="1C0101A1" w:rsidR="00BA7053" w:rsidRDefault="00BA7053">
    <w:pPr>
      <w:pBdr>
        <w:top w:val="nil"/>
        <w:left w:val="nil"/>
        <w:bottom w:val="nil"/>
        <w:right w:val="nil"/>
        <w:between w:val="nil"/>
      </w:pBdr>
      <w:tabs>
        <w:tab w:val="center" w:pos="4680"/>
        <w:tab w:val="right" w:pos="9360"/>
      </w:tabs>
      <w:rPr>
        <w:color w:val="000000"/>
      </w:rPr>
    </w:pPr>
    <w:r>
      <w:rPr>
        <w:noProof/>
      </w:rPr>
      <mc:AlternateContent>
        <mc:Choice Requires="wps">
          <w:drawing>
            <wp:anchor distT="0" distB="0" distL="114300" distR="114300" simplePos="0" relativeHeight="251669504" behindDoc="0" locked="0" layoutInCell="1" allowOverlap="1" wp14:anchorId="7F0981F5" wp14:editId="26EAE286">
              <wp:simplePos x="0" y="0"/>
              <wp:positionH relativeFrom="column">
                <wp:posOffset>22860</wp:posOffset>
              </wp:positionH>
              <wp:positionV relativeFrom="paragraph">
                <wp:posOffset>-34290</wp:posOffset>
              </wp:positionV>
              <wp:extent cx="5594985" cy="353695"/>
              <wp:effectExtent l="0" t="0" r="0" b="8255"/>
              <wp:wrapNone/>
              <wp:docPr id="1241517103" name="Freeform: 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94985" cy="353695"/>
                      </a:xfrm>
                      <a:custGeom>
                        <a:avLst/>
                        <a:gdLst/>
                        <a:ahLst/>
                        <a:cxnLst/>
                        <a:rect l="l" t="t" r="r" b="b"/>
                        <a:pathLst>
                          <a:path w="5594985" h="266700" extrusionOk="0">
                            <a:moveTo>
                              <a:pt x="0" y="0"/>
                            </a:moveTo>
                            <a:lnTo>
                              <a:pt x="0" y="266700"/>
                            </a:lnTo>
                            <a:lnTo>
                              <a:pt x="5594985" y="266700"/>
                            </a:lnTo>
                            <a:lnTo>
                              <a:pt x="5594985" y="0"/>
                            </a:lnTo>
                            <a:close/>
                          </a:path>
                        </a:pathLst>
                      </a:custGeom>
                      <a:noFill/>
                      <a:ln>
                        <a:noFill/>
                      </a:ln>
                    </wps:spPr>
                    <wps:txbx>
                      <w:txbxContent>
                        <w:p w14:paraId="24D9C4DF" w14:textId="77777777" w:rsidR="00BA7053" w:rsidRDefault="00BA7053">
                          <w:pPr>
                            <w:spacing w:line="288" w:lineRule="auto"/>
                            <w:jc w:val="right"/>
                            <w:textDirection w:val="btLr"/>
                            <w:rPr>
                              <w:color w:val="000000"/>
                              <w:sz w:val="16"/>
                            </w:rPr>
                          </w:pPr>
                          <w:r>
                            <w:rPr>
                              <w:color w:val="000000"/>
                              <w:sz w:val="16"/>
                              <w:lang w:val="id-ID"/>
                            </w:rPr>
                            <w:t xml:space="preserve">Alfina </w:t>
                          </w:r>
                          <w:proofErr w:type="spellStart"/>
                          <w:r>
                            <w:rPr>
                              <w:color w:val="000000"/>
                              <w:sz w:val="16"/>
                              <w:lang w:val="id-ID"/>
                            </w:rPr>
                            <w:t>Mu`tiya</w:t>
                          </w:r>
                          <w:proofErr w:type="spellEnd"/>
                          <w:r>
                            <w:rPr>
                              <w:color w:val="000000"/>
                              <w:sz w:val="16"/>
                              <w:lang w:val="id-ID"/>
                            </w:rPr>
                            <w:t xml:space="preserve"> Zahro</w:t>
                          </w:r>
                          <w:r>
                            <w:rPr>
                              <w:color w:val="000000"/>
                              <w:sz w:val="16"/>
                            </w:rPr>
                            <w:t xml:space="preserve"> | </w:t>
                          </w:r>
                        </w:p>
                        <w:p w14:paraId="51626512" w14:textId="77777777" w:rsidR="00BA7053" w:rsidRPr="00B46834" w:rsidRDefault="00BA7053">
                          <w:pPr>
                            <w:spacing w:line="288" w:lineRule="auto"/>
                            <w:jc w:val="right"/>
                            <w:textDirection w:val="btLr"/>
                            <w:rPr>
                              <w:lang w:val="id-ID"/>
                            </w:rPr>
                          </w:pPr>
                          <w:r>
                            <w:rPr>
                              <w:color w:val="000000"/>
                              <w:sz w:val="16"/>
                              <w:lang w:val="id-ID"/>
                            </w:rPr>
                            <w:t xml:space="preserve">Hubungan Konsep Diri dan Dukungan Sosial dengan Motivasi Belajar pada </w:t>
                          </w:r>
                          <w:proofErr w:type="spellStart"/>
                          <w:r>
                            <w:rPr>
                              <w:color w:val="000000"/>
                              <w:sz w:val="16"/>
                              <w:lang w:val="id-ID"/>
                            </w:rPr>
                            <w:t>Mahasiwa</w:t>
                          </w:r>
                          <w:proofErr w:type="spellEnd"/>
                          <w:r>
                            <w:rPr>
                              <w:color w:val="000000"/>
                              <w:sz w:val="16"/>
                              <w:lang w:val="id-ID"/>
                            </w:rPr>
                            <w:t xml:space="preserve"> Universitas </w:t>
                          </w:r>
                          <w:proofErr w:type="spellStart"/>
                          <w:r>
                            <w:rPr>
                              <w:color w:val="000000"/>
                              <w:sz w:val="16"/>
                              <w:lang w:val="id-ID"/>
                            </w:rPr>
                            <w:t>Muhammadiyah</w:t>
                          </w:r>
                          <w:proofErr w:type="spellEnd"/>
                          <w:r>
                            <w:rPr>
                              <w:color w:val="000000"/>
                              <w:sz w:val="16"/>
                              <w:lang w:val="id-ID"/>
                            </w:rPr>
                            <w:t xml:space="preserve"> Sidoarjo</w:t>
                          </w:r>
                        </w:p>
                        <w:p w14:paraId="46CC3702" w14:textId="77777777" w:rsidR="00BA7053" w:rsidRDefault="00BA7053">
                          <w:pPr>
                            <w:jc w:val="right"/>
                            <w:textDirection w:val="btLr"/>
                          </w:pPr>
                        </w:p>
                      </w:txbxContent>
                    </wps:txbx>
                    <wps:bodyPr spcFirstLastPara="1" wrap="square" lIns="88900" tIns="38100" rIns="88900" bIns="38100" anchor="t" anchorCtr="0">
                      <a:noAutofit/>
                    </wps:bodyPr>
                  </wps:wsp>
                </a:graphicData>
              </a:graphic>
              <wp14:sizeRelH relativeFrom="margin">
                <wp14:pctWidth>0</wp14:pctWidth>
              </wp14:sizeRelH>
              <wp14:sizeRelV relativeFrom="margin">
                <wp14:pctHeight>0</wp14:pctHeight>
              </wp14:sizeRelV>
            </wp:anchor>
          </w:drawing>
        </mc:Choice>
        <mc:Fallback>
          <w:pict>
            <v:shape w14:anchorId="7F0981F5" id="Freeform: Shape 5" o:spid="_x0000_s1026" style="position:absolute;margin-left:1.8pt;margin-top:-2.7pt;width:440.55pt;height:27.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5594985,266700" o:spt="1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" adj="-11796480,,5400" path="m,l,266700r5594985,l5594985,,,xe" filled="f" stroked="f">
              <v:stroke joinstyle="miter"/>
              <v:formulas/>
              <v:path arrowok="t" o:extrusionok="f" o:connecttype="custom" textboxrect="0,0,5594985,266700"/>
              <v:textbox inset="7pt,3pt,7pt,3pt">
                <w:txbxContent>
                  <w:p w14:paraId="24D9C4DF" w14:textId="77777777" w:rsidR="00BA7053" w:rsidRDefault="00BA7053">
                    <w:pPr>
                      <w:spacing w:line="288" w:lineRule="auto"/>
                      <w:jc w:val="right"/>
                      <w:textDirection w:val="btLr"/>
                      <w:rPr>
                        <w:color w:val="000000"/>
                        <w:sz w:val="16"/>
                      </w:rPr>
                    </w:pPr>
                    <w:r>
                      <w:rPr>
                        <w:color w:val="000000"/>
                        <w:sz w:val="16"/>
                        <w:lang w:val="id-ID"/>
                      </w:rPr>
                      <w:t xml:space="preserve">Alfina </w:t>
                    </w:r>
                    <w:proofErr w:type="spellStart"/>
                    <w:r>
                      <w:rPr>
                        <w:color w:val="000000"/>
                        <w:sz w:val="16"/>
                        <w:lang w:val="id-ID"/>
                      </w:rPr>
                      <w:t>Mu`tiya</w:t>
                    </w:r>
                    <w:proofErr w:type="spellEnd"/>
                    <w:r>
                      <w:rPr>
                        <w:color w:val="000000"/>
                        <w:sz w:val="16"/>
                        <w:lang w:val="id-ID"/>
                      </w:rPr>
                      <w:t xml:space="preserve"> Zahro</w:t>
                    </w:r>
                    <w:r>
                      <w:rPr>
                        <w:color w:val="000000"/>
                        <w:sz w:val="16"/>
                      </w:rPr>
                      <w:t xml:space="preserve"> | </w:t>
                    </w:r>
                  </w:p>
                  <w:p w14:paraId="51626512" w14:textId="77777777" w:rsidR="00BA7053" w:rsidRPr="00B46834" w:rsidRDefault="00BA7053">
                    <w:pPr>
                      <w:spacing w:line="288" w:lineRule="auto"/>
                      <w:jc w:val="right"/>
                      <w:textDirection w:val="btLr"/>
                      <w:rPr>
                        <w:lang w:val="id-ID"/>
                      </w:rPr>
                    </w:pPr>
                    <w:r>
                      <w:rPr>
                        <w:color w:val="000000"/>
                        <w:sz w:val="16"/>
                        <w:lang w:val="id-ID"/>
                      </w:rPr>
                      <w:t xml:space="preserve">Hubungan Konsep Diri dan Dukungan Sosial dengan Motivasi Belajar pada </w:t>
                    </w:r>
                    <w:proofErr w:type="spellStart"/>
                    <w:r>
                      <w:rPr>
                        <w:color w:val="000000"/>
                        <w:sz w:val="16"/>
                        <w:lang w:val="id-ID"/>
                      </w:rPr>
                      <w:t>Mahasiwa</w:t>
                    </w:r>
                    <w:proofErr w:type="spellEnd"/>
                    <w:r>
                      <w:rPr>
                        <w:color w:val="000000"/>
                        <w:sz w:val="16"/>
                        <w:lang w:val="id-ID"/>
                      </w:rPr>
                      <w:t xml:space="preserve"> Universitas </w:t>
                    </w:r>
                    <w:proofErr w:type="spellStart"/>
                    <w:r>
                      <w:rPr>
                        <w:color w:val="000000"/>
                        <w:sz w:val="16"/>
                        <w:lang w:val="id-ID"/>
                      </w:rPr>
                      <w:t>Muhammadiyah</w:t>
                    </w:r>
                    <w:proofErr w:type="spellEnd"/>
                    <w:r>
                      <w:rPr>
                        <w:color w:val="000000"/>
                        <w:sz w:val="16"/>
                        <w:lang w:val="id-ID"/>
                      </w:rPr>
                      <w:t xml:space="preserve"> Sidoarjo</w:t>
                    </w:r>
                  </w:p>
                  <w:p w14:paraId="46CC3702" w14:textId="77777777" w:rsidR="00BA7053" w:rsidRDefault="00BA7053">
                    <w:pPr>
                      <w:jc w:val="right"/>
                      <w:textDirection w:val="btLr"/>
                    </w:pPr>
                  </w:p>
                </w:txbxContent>
              </v:textbox>
            </v:shape>
          </w:pict>
        </mc:Fallback>
      </mc:AlternateContent>
    </w:r>
    <w:r>
      <w:rPr>
        <w:noProof/>
      </w:rPr>
      <mc:AlternateContent>
        <mc:Choice Requires="wps">
          <w:drawing>
            <wp:anchor distT="0" distB="0" distL="114300" distR="114300" simplePos="0" relativeHeight="251668480" behindDoc="0" locked="0" layoutInCell="1" allowOverlap="1" wp14:anchorId="2ACB8765" wp14:editId="734CB4C7">
              <wp:simplePos x="0" y="0"/>
              <wp:positionH relativeFrom="column">
                <wp:posOffset>5956300</wp:posOffset>
              </wp:positionH>
              <wp:positionV relativeFrom="paragraph">
                <wp:posOffset>-38100</wp:posOffset>
              </wp:positionV>
              <wp:extent cx="391795" cy="276225"/>
              <wp:effectExtent l="0" t="0" r="0" b="9525"/>
              <wp:wrapNone/>
              <wp:docPr id="308929379" name="Freeform: 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91795" cy="276225"/>
                      </a:xfrm>
                      <a:custGeom>
                        <a:avLst/>
                        <a:gdLst/>
                        <a:ahLst/>
                        <a:cxnLst/>
                        <a:rect l="l" t="t" r="r" b="b"/>
                        <a:pathLst>
                          <a:path w="382270" h="266700" extrusionOk="0">
                            <a:moveTo>
                              <a:pt x="0" y="0"/>
                            </a:moveTo>
                            <a:lnTo>
                              <a:pt x="0" y="266700"/>
                            </a:lnTo>
                            <a:lnTo>
                              <a:pt x="382270" y="266700"/>
                            </a:lnTo>
                            <a:lnTo>
                              <a:pt x="382270" y="0"/>
                            </a:lnTo>
                            <a:close/>
                          </a:path>
                        </a:pathLst>
                      </a:custGeom>
                      <a:noFill/>
                      <a:ln>
                        <a:noFill/>
                      </a:ln>
                    </wps:spPr>
                    <wps:txbx>
                      <w:txbxContent>
                        <w:p w14:paraId="487F3254" w14:textId="77777777" w:rsidR="00BA7053" w:rsidRPr="00B46834" w:rsidRDefault="00BA7053">
                          <w:pPr>
                            <w:textDirection w:val="btLr"/>
                            <w:rPr>
                              <w:color w:val="000000"/>
                              <w:sz w:val="16"/>
                              <w:lang w:val="id-ID"/>
                            </w:rPr>
                          </w:pPr>
                          <w:r>
                            <w:rPr>
                              <w:color w:val="000000"/>
                              <w:sz w:val="16"/>
                              <w:lang w:val="id-ID"/>
                            </w:rPr>
                            <w:t>hal</w:t>
                          </w:r>
                        </w:p>
                      </w:txbxContent>
                    </wps:txbx>
                    <wps:bodyPr spcFirstLastPara="1" wrap="square" lIns="88900" tIns="38100" rIns="88900" bIns="38100" anchor="t" anchorCtr="0">
                      <a:noAutofit/>
                    </wps:bodyPr>
                  </wps:wsp>
                </a:graphicData>
              </a:graphic>
              <wp14:sizeRelH relativeFrom="page">
                <wp14:pctWidth>0</wp14:pctWidth>
              </wp14:sizeRelH>
              <wp14:sizeRelV relativeFrom="page">
                <wp14:pctHeight>0</wp14:pctHeight>
              </wp14:sizeRelV>
            </wp:anchor>
          </w:drawing>
        </mc:Choice>
        <mc:Fallback>
          <w:pict>
            <v:shape w14:anchorId="2ACB8765" id="Freeform: Shape 4" o:spid="_x0000_s1027" style="position:absolute;margin-left:469pt;margin-top:-3pt;width:30.85pt;height:21.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82270,266700" o:spt="1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" adj="-11796480,,5400" path="m,l,266700r382270,l382270,,,xe" filled="f" stroked="f">
              <v:stroke joinstyle="miter"/>
              <v:formulas/>
              <v:path arrowok="t" o:extrusionok="f" o:connecttype="custom" textboxrect="0,0,382270,266700"/>
              <v:textbox inset="7pt,3pt,7pt,3pt">
                <w:txbxContent>
                  <w:p w14:paraId="487F3254" w14:textId="77777777" w:rsidR="00BA7053" w:rsidRPr="00B46834" w:rsidRDefault="00BA7053">
                    <w:pPr>
                      <w:textDirection w:val="btLr"/>
                      <w:rPr>
                        <w:color w:val="000000"/>
                        <w:sz w:val="16"/>
                        <w:lang w:val="id-ID"/>
                      </w:rPr>
                    </w:pPr>
                    <w:r>
                      <w:rPr>
                        <w:color w:val="000000"/>
                        <w:sz w:val="16"/>
                        <w:lang w:val="id-ID"/>
                      </w:rPr>
                      <w:t>hal</w:t>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06C0C" w14:textId="41172F05" w:rsidR="00BA7053" w:rsidRDefault="00BA7053">
    <w:pPr>
      <w:pBdr>
        <w:top w:val="nil"/>
        <w:left w:val="nil"/>
        <w:bottom w:val="nil"/>
        <w:right w:val="nil"/>
        <w:between w:val="nil"/>
      </w:pBdr>
      <w:tabs>
        <w:tab w:val="center" w:pos="4680"/>
        <w:tab w:val="right" w:pos="9360"/>
        <w:tab w:val="center" w:pos="4844"/>
      </w:tabs>
      <w:rPr>
        <w:color w:val="000000"/>
      </w:rPr>
    </w:pPr>
    <w:r>
      <w:rPr>
        <w:noProof/>
      </w:rPr>
      <mc:AlternateContent>
        <mc:Choice Requires="wps">
          <w:drawing>
            <wp:anchor distT="0" distB="0" distL="114300" distR="114300" simplePos="0" relativeHeight="251670528" behindDoc="0" locked="0" layoutInCell="1" allowOverlap="1" wp14:anchorId="5D15FD0A" wp14:editId="1ADA3B07">
              <wp:simplePos x="0" y="0"/>
              <wp:positionH relativeFrom="column">
                <wp:posOffset>0</wp:posOffset>
              </wp:positionH>
              <wp:positionV relativeFrom="paragraph">
                <wp:posOffset>0</wp:posOffset>
              </wp:positionV>
              <wp:extent cx="5594985" cy="353695"/>
              <wp:effectExtent l="0" t="0" r="0" b="8255"/>
              <wp:wrapNone/>
              <wp:docPr id="209118770"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94985" cy="353695"/>
                      </a:xfrm>
                      <a:custGeom>
                        <a:avLst/>
                        <a:gdLst/>
                        <a:ahLst/>
                        <a:cxnLst/>
                        <a:rect l="l" t="t" r="r" b="b"/>
                        <a:pathLst>
                          <a:path w="5594985" h="266700" extrusionOk="0">
                            <a:moveTo>
                              <a:pt x="0" y="0"/>
                            </a:moveTo>
                            <a:lnTo>
                              <a:pt x="0" y="266700"/>
                            </a:lnTo>
                            <a:lnTo>
                              <a:pt x="5594985" y="266700"/>
                            </a:lnTo>
                            <a:lnTo>
                              <a:pt x="5594985" y="0"/>
                            </a:lnTo>
                            <a:close/>
                          </a:path>
                        </a:pathLst>
                      </a:custGeom>
                      <a:noFill/>
                      <a:ln>
                        <a:noFill/>
                      </a:ln>
                    </wps:spPr>
                    <wps:txbx>
                      <w:txbxContent>
                        <w:p w14:paraId="5AFCEF86" w14:textId="77777777" w:rsidR="00BA7053" w:rsidRDefault="00BA7053" w:rsidP="00A37F43">
                          <w:pPr>
                            <w:spacing w:line="288" w:lineRule="auto"/>
                            <w:jc w:val="right"/>
                            <w:textDirection w:val="btLr"/>
                            <w:rPr>
                              <w:color w:val="000000"/>
                              <w:sz w:val="16"/>
                            </w:rPr>
                          </w:pPr>
                          <w:r>
                            <w:rPr>
                              <w:color w:val="000000"/>
                              <w:sz w:val="16"/>
                              <w:lang w:val="id-ID"/>
                            </w:rPr>
                            <w:t xml:space="preserve">Alfina </w:t>
                          </w:r>
                          <w:proofErr w:type="spellStart"/>
                          <w:r>
                            <w:rPr>
                              <w:color w:val="000000"/>
                              <w:sz w:val="16"/>
                              <w:lang w:val="id-ID"/>
                            </w:rPr>
                            <w:t>Mu`tiya</w:t>
                          </w:r>
                          <w:proofErr w:type="spellEnd"/>
                          <w:r>
                            <w:rPr>
                              <w:color w:val="000000"/>
                              <w:sz w:val="16"/>
                              <w:lang w:val="id-ID"/>
                            </w:rPr>
                            <w:t xml:space="preserve"> Zahro</w:t>
                          </w:r>
                          <w:r>
                            <w:rPr>
                              <w:color w:val="000000"/>
                              <w:sz w:val="16"/>
                            </w:rPr>
                            <w:t xml:space="preserve"> | </w:t>
                          </w:r>
                        </w:p>
                        <w:p w14:paraId="347DCCC2" w14:textId="77777777" w:rsidR="00BA7053" w:rsidRPr="00B46834" w:rsidRDefault="00BA7053" w:rsidP="00A37F43">
                          <w:pPr>
                            <w:spacing w:line="288" w:lineRule="auto"/>
                            <w:jc w:val="right"/>
                            <w:textDirection w:val="btLr"/>
                            <w:rPr>
                              <w:lang w:val="id-ID"/>
                            </w:rPr>
                          </w:pPr>
                          <w:r>
                            <w:rPr>
                              <w:color w:val="000000"/>
                              <w:sz w:val="16"/>
                              <w:lang w:val="id-ID"/>
                            </w:rPr>
                            <w:t xml:space="preserve">Hubungan Konsep Diri dan Dukungan Sosial dengan Motivasi Belajar pada </w:t>
                          </w:r>
                          <w:proofErr w:type="spellStart"/>
                          <w:r>
                            <w:rPr>
                              <w:color w:val="000000"/>
                              <w:sz w:val="16"/>
                              <w:lang w:val="id-ID"/>
                            </w:rPr>
                            <w:t>Mahasiwa</w:t>
                          </w:r>
                          <w:proofErr w:type="spellEnd"/>
                          <w:r>
                            <w:rPr>
                              <w:color w:val="000000"/>
                              <w:sz w:val="16"/>
                              <w:lang w:val="id-ID"/>
                            </w:rPr>
                            <w:t xml:space="preserve"> Universitas </w:t>
                          </w:r>
                          <w:proofErr w:type="spellStart"/>
                          <w:r>
                            <w:rPr>
                              <w:color w:val="000000"/>
                              <w:sz w:val="16"/>
                              <w:lang w:val="id-ID"/>
                            </w:rPr>
                            <w:t>Muhammadiyah</w:t>
                          </w:r>
                          <w:proofErr w:type="spellEnd"/>
                          <w:r>
                            <w:rPr>
                              <w:color w:val="000000"/>
                              <w:sz w:val="16"/>
                              <w:lang w:val="id-ID"/>
                            </w:rPr>
                            <w:t xml:space="preserve"> Sidoarjo</w:t>
                          </w:r>
                        </w:p>
                        <w:p w14:paraId="59250997" w14:textId="77777777" w:rsidR="00BA7053" w:rsidRDefault="00BA7053" w:rsidP="00A37F43">
                          <w:pPr>
                            <w:jc w:val="right"/>
                            <w:textDirection w:val="btLr"/>
                          </w:pPr>
                        </w:p>
                      </w:txbxContent>
                    </wps:txbx>
                    <wps:bodyPr spcFirstLastPara="1" wrap="square" lIns="88900" tIns="38100" rIns="88900" bIns="38100" anchor="t" anchorCtr="0">
                      <a:noAutofit/>
                    </wps:bodyPr>
                  </wps:wsp>
                </a:graphicData>
              </a:graphic>
              <wp14:sizeRelH relativeFrom="margin">
                <wp14:pctWidth>0</wp14:pctWidth>
              </wp14:sizeRelH>
              <wp14:sizeRelV relativeFrom="margin">
                <wp14:pctHeight>0</wp14:pctHeight>
              </wp14:sizeRelV>
            </wp:anchor>
          </w:drawing>
        </mc:Choice>
        <mc:Fallback>
          <w:pict>
            <v:shape w14:anchorId="5D15FD0A" id="Freeform: Shape 3" o:spid="_x0000_s1028" style="position:absolute;margin-left:0;margin-top:0;width:440.55pt;height:27.8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5594985,266700" o:spt="1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" adj="-11796480,,5400" path="m,l,266700r5594985,l5594985,,,xe" filled="f" stroked="f">
              <v:stroke joinstyle="miter"/>
              <v:formulas/>
              <v:path arrowok="t" o:extrusionok="f" o:connecttype="custom" textboxrect="0,0,5594985,266700"/>
              <v:textbox inset="7pt,3pt,7pt,3pt">
                <w:txbxContent>
                  <w:p w14:paraId="5AFCEF86" w14:textId="77777777" w:rsidR="00BA7053" w:rsidRDefault="00BA7053" w:rsidP="00A37F43">
                    <w:pPr>
                      <w:spacing w:line="288" w:lineRule="auto"/>
                      <w:jc w:val="right"/>
                      <w:textDirection w:val="btLr"/>
                      <w:rPr>
                        <w:color w:val="000000"/>
                        <w:sz w:val="16"/>
                      </w:rPr>
                    </w:pPr>
                    <w:r>
                      <w:rPr>
                        <w:color w:val="000000"/>
                        <w:sz w:val="16"/>
                        <w:lang w:val="id-ID"/>
                      </w:rPr>
                      <w:t xml:space="preserve">Alfina </w:t>
                    </w:r>
                    <w:proofErr w:type="spellStart"/>
                    <w:r>
                      <w:rPr>
                        <w:color w:val="000000"/>
                        <w:sz w:val="16"/>
                        <w:lang w:val="id-ID"/>
                      </w:rPr>
                      <w:t>Mu`tiya</w:t>
                    </w:r>
                    <w:proofErr w:type="spellEnd"/>
                    <w:r>
                      <w:rPr>
                        <w:color w:val="000000"/>
                        <w:sz w:val="16"/>
                        <w:lang w:val="id-ID"/>
                      </w:rPr>
                      <w:t xml:space="preserve"> Zahro</w:t>
                    </w:r>
                    <w:r>
                      <w:rPr>
                        <w:color w:val="000000"/>
                        <w:sz w:val="16"/>
                      </w:rPr>
                      <w:t xml:space="preserve"> | </w:t>
                    </w:r>
                  </w:p>
                  <w:p w14:paraId="347DCCC2" w14:textId="77777777" w:rsidR="00BA7053" w:rsidRPr="00B46834" w:rsidRDefault="00BA7053" w:rsidP="00A37F43">
                    <w:pPr>
                      <w:spacing w:line="288" w:lineRule="auto"/>
                      <w:jc w:val="right"/>
                      <w:textDirection w:val="btLr"/>
                      <w:rPr>
                        <w:lang w:val="id-ID"/>
                      </w:rPr>
                    </w:pPr>
                    <w:r>
                      <w:rPr>
                        <w:color w:val="000000"/>
                        <w:sz w:val="16"/>
                        <w:lang w:val="id-ID"/>
                      </w:rPr>
                      <w:t xml:space="preserve">Hubungan Konsep Diri dan Dukungan Sosial dengan Motivasi Belajar pada </w:t>
                    </w:r>
                    <w:proofErr w:type="spellStart"/>
                    <w:r>
                      <w:rPr>
                        <w:color w:val="000000"/>
                        <w:sz w:val="16"/>
                        <w:lang w:val="id-ID"/>
                      </w:rPr>
                      <w:t>Mahasiwa</w:t>
                    </w:r>
                    <w:proofErr w:type="spellEnd"/>
                    <w:r>
                      <w:rPr>
                        <w:color w:val="000000"/>
                        <w:sz w:val="16"/>
                        <w:lang w:val="id-ID"/>
                      </w:rPr>
                      <w:t xml:space="preserve"> Universitas </w:t>
                    </w:r>
                    <w:proofErr w:type="spellStart"/>
                    <w:r>
                      <w:rPr>
                        <w:color w:val="000000"/>
                        <w:sz w:val="16"/>
                        <w:lang w:val="id-ID"/>
                      </w:rPr>
                      <w:t>Muhammadiyah</w:t>
                    </w:r>
                    <w:proofErr w:type="spellEnd"/>
                    <w:r>
                      <w:rPr>
                        <w:color w:val="000000"/>
                        <w:sz w:val="16"/>
                        <w:lang w:val="id-ID"/>
                      </w:rPr>
                      <w:t xml:space="preserve"> Sidoarjo</w:t>
                    </w:r>
                  </w:p>
                  <w:p w14:paraId="59250997" w14:textId="77777777" w:rsidR="00BA7053" w:rsidRDefault="00BA7053" w:rsidP="00A37F43">
                    <w:pPr>
                      <w:jc w:val="right"/>
                      <w:textDirection w:val="btLr"/>
                    </w:pPr>
                  </w:p>
                </w:txbxContent>
              </v:textbox>
            </v:shape>
          </w:pict>
        </mc:Fallback>
      </mc:AlternateContent>
    </w:r>
    <w:r>
      <w:rPr>
        <w:color w:val="000000"/>
      </w:rPr>
      <w:tab/>
    </w:r>
    <w:r>
      <w:rPr>
        <w:noProof/>
      </w:rPr>
      <mc:AlternateContent>
        <mc:Choice Requires="wps">
          <w:drawing>
            <wp:anchor distT="0" distB="0" distL="114300" distR="114300" simplePos="0" relativeHeight="251666432" behindDoc="0" locked="0" layoutInCell="1" allowOverlap="1" wp14:anchorId="2F99502F" wp14:editId="7FB8165F">
              <wp:simplePos x="0" y="0"/>
              <wp:positionH relativeFrom="column">
                <wp:posOffset>6007100</wp:posOffset>
              </wp:positionH>
              <wp:positionV relativeFrom="paragraph">
                <wp:posOffset>-38100</wp:posOffset>
              </wp:positionV>
              <wp:extent cx="339090" cy="276225"/>
              <wp:effectExtent l="0" t="0" r="0" b="9525"/>
              <wp:wrapNone/>
              <wp:docPr id="1111785663" name="Freeform: 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9090" cy="276225"/>
                      </a:xfrm>
                      <a:custGeom>
                        <a:avLst/>
                        <a:gdLst/>
                        <a:ahLst/>
                        <a:cxnLst/>
                        <a:rect l="l" t="t" r="r" b="b"/>
                        <a:pathLst>
                          <a:path w="329565" h="266700" extrusionOk="0">
                            <a:moveTo>
                              <a:pt x="0" y="0"/>
                            </a:moveTo>
                            <a:lnTo>
                              <a:pt x="0" y="266700"/>
                            </a:lnTo>
                            <a:lnTo>
                              <a:pt x="329565" y="266700"/>
                            </a:lnTo>
                            <a:lnTo>
                              <a:pt x="329565" y="0"/>
                            </a:lnTo>
                            <a:close/>
                          </a:path>
                        </a:pathLst>
                      </a:custGeom>
                      <a:noFill/>
                      <a:ln>
                        <a:noFill/>
                      </a:ln>
                    </wps:spPr>
                    <wps:txbx>
                      <w:txbxContent>
                        <w:p w14:paraId="4727E99D" w14:textId="77777777" w:rsidR="00BA7053" w:rsidRPr="00B46834" w:rsidRDefault="00BA7053">
                          <w:pPr>
                            <w:spacing w:line="288" w:lineRule="auto"/>
                            <w:textDirection w:val="btLr"/>
                            <w:rPr>
                              <w:lang w:val="id-ID"/>
                            </w:rPr>
                          </w:pPr>
                          <w:r>
                            <w:rPr>
                              <w:color w:val="000000"/>
                              <w:sz w:val="16"/>
                              <w:lang w:val="id-ID"/>
                            </w:rPr>
                            <w:t>hal</w:t>
                          </w:r>
                        </w:p>
                        <w:p w14:paraId="613A00C7" w14:textId="77777777" w:rsidR="00BA7053" w:rsidRDefault="00BA7053">
                          <w:pPr>
                            <w:textDirection w:val="btLr"/>
                          </w:pPr>
                        </w:p>
                      </w:txbxContent>
                    </wps:txbx>
                    <wps:bodyPr spcFirstLastPara="1" wrap="square" lIns="88900" tIns="38100" rIns="88900" bIns="38100" anchor="t" anchorCtr="0">
                      <a:noAutofit/>
                    </wps:bodyPr>
                  </wps:wsp>
                </a:graphicData>
              </a:graphic>
              <wp14:sizeRelH relativeFrom="page">
                <wp14:pctWidth>0</wp14:pctWidth>
              </wp14:sizeRelH>
              <wp14:sizeRelV relativeFrom="page">
                <wp14:pctHeight>0</wp14:pctHeight>
              </wp14:sizeRelV>
            </wp:anchor>
          </w:drawing>
        </mc:Choice>
        <mc:Fallback>
          <w:pict>
            <v:shape w14:anchorId="2F99502F" id="Freeform: Shape 2" o:spid="_x0000_s1029" style="position:absolute;margin-left:473pt;margin-top:-3pt;width:26.7pt;height:21.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29565,266700" o:spt="1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" adj="-11796480,,5400" path="m,l,266700r329565,l329565,,,xe" filled="f" stroked="f">
              <v:stroke joinstyle="miter"/>
              <v:formulas/>
              <v:path arrowok="t" o:extrusionok="f" o:connecttype="custom" textboxrect="0,0,329565,266700"/>
              <v:textbox inset="7pt,3pt,7pt,3pt">
                <w:txbxContent>
                  <w:p w14:paraId="4727E99D" w14:textId="77777777" w:rsidR="00BA7053" w:rsidRPr="00B46834" w:rsidRDefault="00BA7053">
                    <w:pPr>
                      <w:spacing w:line="288" w:lineRule="auto"/>
                      <w:textDirection w:val="btLr"/>
                      <w:rPr>
                        <w:lang w:val="id-ID"/>
                      </w:rPr>
                    </w:pPr>
                    <w:r>
                      <w:rPr>
                        <w:color w:val="000000"/>
                        <w:sz w:val="16"/>
                        <w:lang w:val="id-ID"/>
                      </w:rPr>
                      <w:t>hal</w:t>
                    </w:r>
                  </w:p>
                  <w:p w14:paraId="613A00C7" w14:textId="77777777" w:rsidR="00BA7053" w:rsidRDefault="00BA7053">
                    <w:pPr>
                      <w:textDirection w:val="btLr"/>
                    </w:pP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FAF4C" w14:textId="64EEE0EB" w:rsidR="00BA7053" w:rsidRDefault="00BA7053">
    <w:pPr>
      <w:pBdr>
        <w:top w:val="nil"/>
        <w:left w:val="nil"/>
        <w:bottom w:val="nil"/>
        <w:right w:val="nil"/>
        <w:between w:val="nil"/>
      </w:pBdr>
      <w:tabs>
        <w:tab w:val="center" w:pos="4680"/>
        <w:tab w:val="right" w:pos="9360"/>
      </w:tabs>
      <w:rPr>
        <w:color w:val="000000"/>
      </w:rPr>
    </w:pPr>
    <w:r>
      <w:rPr>
        <w:noProof/>
      </w:rPr>
      <mc:AlternateContent>
        <mc:Choice Requires="wps">
          <w:drawing>
            <wp:anchor distT="0" distB="0" distL="114300" distR="114300" simplePos="0" relativeHeight="251667456" behindDoc="0" locked="0" layoutInCell="1" allowOverlap="1" wp14:anchorId="27A5F5F7" wp14:editId="732170BC">
              <wp:simplePos x="0" y="0"/>
              <wp:positionH relativeFrom="column">
                <wp:posOffset>-114300</wp:posOffset>
              </wp:positionH>
              <wp:positionV relativeFrom="paragraph">
                <wp:posOffset>-50800</wp:posOffset>
              </wp:positionV>
              <wp:extent cx="4240530" cy="598170"/>
              <wp:effectExtent l="0" t="0" r="0" b="0"/>
              <wp:wrapNone/>
              <wp:docPr id="1864448218" name="Freeform: 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40530" cy="598170"/>
                      </a:xfrm>
                      <a:custGeom>
                        <a:avLst/>
                        <a:gdLst/>
                        <a:ahLst/>
                        <a:cxnLst/>
                        <a:rect l="l" t="t" r="r" b="b"/>
                        <a:pathLst>
                          <a:path w="4231005" h="588645" extrusionOk="0">
                            <a:moveTo>
                              <a:pt x="0" y="0"/>
                            </a:moveTo>
                            <a:lnTo>
                              <a:pt x="0" y="588645"/>
                            </a:lnTo>
                            <a:lnTo>
                              <a:pt x="4231005" y="588645"/>
                            </a:lnTo>
                            <a:lnTo>
                              <a:pt x="4231005" y="0"/>
                            </a:lnTo>
                            <a:close/>
                          </a:path>
                        </a:pathLst>
                      </a:custGeom>
                      <a:noFill/>
                      <a:ln>
                        <a:noFill/>
                      </a:ln>
                    </wps:spPr>
                    <wps:txbx>
                      <w:txbxContent>
                        <w:p w14:paraId="7A25692E" w14:textId="77777777" w:rsidR="00BA7053" w:rsidRDefault="00BA7053">
                          <w:pPr>
                            <w:spacing w:line="288" w:lineRule="auto"/>
                            <w:textDirection w:val="btLr"/>
                          </w:pPr>
                          <w:r>
                            <w:rPr>
                              <w:color w:val="000000"/>
                              <w:sz w:val="18"/>
                            </w:rPr>
                            <w:t>Jurnal Psikologi Sains dan Profesi (Journal Psychology of Science and Profession)</w:t>
                          </w:r>
                        </w:p>
                        <w:p w14:paraId="08410B31" w14:textId="77777777" w:rsidR="00BA7053" w:rsidRDefault="00BA7053">
                          <w:pPr>
                            <w:spacing w:line="288" w:lineRule="auto"/>
                            <w:textDirection w:val="btLr"/>
                          </w:pPr>
                          <w:r>
                            <w:rPr>
                              <w:color w:val="000000"/>
                              <w:sz w:val="18"/>
                            </w:rPr>
                            <w:t>Vol. xx, No. x, bulan tahun: hal - hal</w:t>
                          </w:r>
                        </w:p>
                        <w:p w14:paraId="4257057B" w14:textId="77777777" w:rsidR="00BA7053" w:rsidRDefault="00BA7053">
                          <w:pPr>
                            <w:spacing w:line="288" w:lineRule="auto"/>
                            <w:textDirection w:val="btLr"/>
                          </w:pPr>
                        </w:p>
                      </w:txbxContent>
                    </wps:txbx>
                    <wps:bodyPr spcFirstLastPara="1" wrap="square" lIns="88900" tIns="38100" rIns="88900" bIns="38100" anchor="t" anchorCtr="0">
                      <a:noAutofit/>
                    </wps:bodyPr>
                  </wps:wsp>
                </a:graphicData>
              </a:graphic>
              <wp14:sizeRelH relativeFrom="page">
                <wp14:pctWidth>0</wp14:pctWidth>
              </wp14:sizeRelH>
              <wp14:sizeRelV relativeFrom="page">
                <wp14:pctHeight>0</wp14:pctHeight>
              </wp14:sizeRelV>
            </wp:anchor>
          </w:drawing>
        </mc:Choice>
        <mc:Fallback>
          <w:pict>
            <v:shape w14:anchorId="27A5F5F7" id="Freeform: Shape 1" o:spid="_x0000_s1030" style="position:absolute;margin-left:-9pt;margin-top:-4pt;width:333.9pt;height:47.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231005,588645" o:spt="1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" adj="-11796480,,5400" path="m,l,588645r4231005,l4231005,,,xe" filled="f" stroked="f">
              <v:stroke joinstyle="miter"/>
              <v:formulas/>
              <v:path arrowok="t" o:extrusionok="f" o:connecttype="custom" textboxrect="0,0,4231005,588645"/>
              <v:textbox inset="7pt,3pt,7pt,3pt">
                <w:txbxContent>
                  <w:p w14:paraId="7A25692E" w14:textId="77777777" w:rsidR="00BA7053" w:rsidRDefault="00BA7053">
                    <w:pPr>
                      <w:spacing w:line="288" w:lineRule="auto"/>
                      <w:textDirection w:val="btLr"/>
                    </w:pPr>
                    <w:r>
                      <w:rPr>
                        <w:color w:val="000000"/>
                        <w:sz w:val="18"/>
                      </w:rPr>
                      <w:t>Jurnal Psikologi Sains dan Profesi (Journal Psychology of Science and Profession)</w:t>
                    </w:r>
                  </w:p>
                  <w:p w14:paraId="08410B31" w14:textId="77777777" w:rsidR="00BA7053" w:rsidRDefault="00BA7053">
                    <w:pPr>
                      <w:spacing w:line="288" w:lineRule="auto"/>
                      <w:textDirection w:val="btLr"/>
                    </w:pPr>
                    <w:r>
                      <w:rPr>
                        <w:color w:val="000000"/>
                        <w:sz w:val="18"/>
                      </w:rPr>
                      <w:t>Vol. xx, No. x, bulan tahun: hal - hal</w:t>
                    </w:r>
                  </w:p>
                  <w:p w14:paraId="4257057B" w14:textId="77777777" w:rsidR="00BA7053" w:rsidRDefault="00BA7053">
                    <w:pPr>
                      <w:spacing w:line="288" w:lineRule="auto"/>
                      <w:textDirection w:val="btLr"/>
                    </w:pPr>
                  </w:p>
                </w:txbxContent>
              </v:textbox>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744AA" w14:textId="77777777" w:rsidR="00B15A6B" w:rsidRDefault="00B15A6B">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CD240A"/>
    <w:multiLevelType w:val="multilevel"/>
    <w:tmpl w:val="9F447DC2"/>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16cid:durableId="6568854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8"/>
  <w:proofState w:spelling="clean"/>
  <w:defaultTabStop w:val="720"/>
  <w:evenAndOddHeaders/>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5A6B"/>
    <w:rsid w:val="000051B5"/>
    <w:rsid w:val="000203A2"/>
    <w:rsid w:val="00025D57"/>
    <w:rsid w:val="0005445C"/>
    <w:rsid w:val="00055E5C"/>
    <w:rsid w:val="00065499"/>
    <w:rsid w:val="000679DC"/>
    <w:rsid w:val="0008652D"/>
    <w:rsid w:val="000A14F5"/>
    <w:rsid w:val="000B47C7"/>
    <w:rsid w:val="000B51CE"/>
    <w:rsid w:val="000E18FF"/>
    <w:rsid w:val="000E29C7"/>
    <w:rsid w:val="00104E02"/>
    <w:rsid w:val="001103F0"/>
    <w:rsid w:val="00125BC7"/>
    <w:rsid w:val="00162665"/>
    <w:rsid w:val="0016413D"/>
    <w:rsid w:val="00176975"/>
    <w:rsid w:val="00176E38"/>
    <w:rsid w:val="00191874"/>
    <w:rsid w:val="001C1741"/>
    <w:rsid w:val="001E5B75"/>
    <w:rsid w:val="001E62C6"/>
    <w:rsid w:val="001F2891"/>
    <w:rsid w:val="00205D63"/>
    <w:rsid w:val="00212020"/>
    <w:rsid w:val="00216875"/>
    <w:rsid w:val="00231AEB"/>
    <w:rsid w:val="0024571C"/>
    <w:rsid w:val="002541EE"/>
    <w:rsid w:val="00255D92"/>
    <w:rsid w:val="002812EB"/>
    <w:rsid w:val="002A425A"/>
    <w:rsid w:val="002C50DD"/>
    <w:rsid w:val="002D35B2"/>
    <w:rsid w:val="002E4666"/>
    <w:rsid w:val="002E799B"/>
    <w:rsid w:val="002F1888"/>
    <w:rsid w:val="0030424F"/>
    <w:rsid w:val="00325E05"/>
    <w:rsid w:val="00337FC1"/>
    <w:rsid w:val="003568AE"/>
    <w:rsid w:val="0036100C"/>
    <w:rsid w:val="00372AAE"/>
    <w:rsid w:val="00377940"/>
    <w:rsid w:val="00382142"/>
    <w:rsid w:val="003859BF"/>
    <w:rsid w:val="003868AE"/>
    <w:rsid w:val="00390F50"/>
    <w:rsid w:val="003A25CF"/>
    <w:rsid w:val="003A7C95"/>
    <w:rsid w:val="003B4C72"/>
    <w:rsid w:val="003B7149"/>
    <w:rsid w:val="003C0134"/>
    <w:rsid w:val="003D5A14"/>
    <w:rsid w:val="003E0A21"/>
    <w:rsid w:val="003E7275"/>
    <w:rsid w:val="003E7464"/>
    <w:rsid w:val="003F640A"/>
    <w:rsid w:val="00470859"/>
    <w:rsid w:val="004845AE"/>
    <w:rsid w:val="00484FA0"/>
    <w:rsid w:val="004A3D39"/>
    <w:rsid w:val="004B44E0"/>
    <w:rsid w:val="004C2B0D"/>
    <w:rsid w:val="004C3493"/>
    <w:rsid w:val="004D0786"/>
    <w:rsid w:val="004E001A"/>
    <w:rsid w:val="00501957"/>
    <w:rsid w:val="00527E57"/>
    <w:rsid w:val="005341B4"/>
    <w:rsid w:val="00546759"/>
    <w:rsid w:val="005622C2"/>
    <w:rsid w:val="005707E7"/>
    <w:rsid w:val="005722A0"/>
    <w:rsid w:val="00575F52"/>
    <w:rsid w:val="00580407"/>
    <w:rsid w:val="00590A5D"/>
    <w:rsid w:val="0059307E"/>
    <w:rsid w:val="005C3A1D"/>
    <w:rsid w:val="005D6C97"/>
    <w:rsid w:val="005D7FAC"/>
    <w:rsid w:val="005E3FF9"/>
    <w:rsid w:val="005E7EF3"/>
    <w:rsid w:val="00601AEF"/>
    <w:rsid w:val="00621929"/>
    <w:rsid w:val="00621A86"/>
    <w:rsid w:val="00622856"/>
    <w:rsid w:val="00634539"/>
    <w:rsid w:val="006367F1"/>
    <w:rsid w:val="0064743A"/>
    <w:rsid w:val="00656654"/>
    <w:rsid w:val="00666B63"/>
    <w:rsid w:val="006701A1"/>
    <w:rsid w:val="00691068"/>
    <w:rsid w:val="00691101"/>
    <w:rsid w:val="0069133E"/>
    <w:rsid w:val="006924B8"/>
    <w:rsid w:val="00695C0A"/>
    <w:rsid w:val="006A2AF7"/>
    <w:rsid w:val="006B3F33"/>
    <w:rsid w:val="006C1164"/>
    <w:rsid w:val="006D48B9"/>
    <w:rsid w:val="006E5E28"/>
    <w:rsid w:val="006F69B2"/>
    <w:rsid w:val="006F7190"/>
    <w:rsid w:val="00711D86"/>
    <w:rsid w:val="00750DB7"/>
    <w:rsid w:val="00753AAB"/>
    <w:rsid w:val="00775963"/>
    <w:rsid w:val="007A240B"/>
    <w:rsid w:val="007A26B3"/>
    <w:rsid w:val="007C608E"/>
    <w:rsid w:val="007D5C30"/>
    <w:rsid w:val="007E777C"/>
    <w:rsid w:val="008022FB"/>
    <w:rsid w:val="00827ED3"/>
    <w:rsid w:val="00832600"/>
    <w:rsid w:val="008346FE"/>
    <w:rsid w:val="00835C50"/>
    <w:rsid w:val="0084218D"/>
    <w:rsid w:val="00846AE5"/>
    <w:rsid w:val="0085547E"/>
    <w:rsid w:val="00856BD1"/>
    <w:rsid w:val="008764BD"/>
    <w:rsid w:val="00876A52"/>
    <w:rsid w:val="00884EF1"/>
    <w:rsid w:val="00896EA9"/>
    <w:rsid w:val="008A6DA3"/>
    <w:rsid w:val="008B17EA"/>
    <w:rsid w:val="008B5221"/>
    <w:rsid w:val="008C7BEF"/>
    <w:rsid w:val="008D55D1"/>
    <w:rsid w:val="00911358"/>
    <w:rsid w:val="00912C52"/>
    <w:rsid w:val="00982148"/>
    <w:rsid w:val="00985119"/>
    <w:rsid w:val="00993A70"/>
    <w:rsid w:val="00996A05"/>
    <w:rsid w:val="009B72BA"/>
    <w:rsid w:val="009C2EDE"/>
    <w:rsid w:val="00A0338B"/>
    <w:rsid w:val="00A07088"/>
    <w:rsid w:val="00A15FA5"/>
    <w:rsid w:val="00A42122"/>
    <w:rsid w:val="00A43398"/>
    <w:rsid w:val="00A67040"/>
    <w:rsid w:val="00A85D76"/>
    <w:rsid w:val="00AA438E"/>
    <w:rsid w:val="00AA44E6"/>
    <w:rsid w:val="00AA74A5"/>
    <w:rsid w:val="00AB78D4"/>
    <w:rsid w:val="00AD3A5A"/>
    <w:rsid w:val="00AE2FAC"/>
    <w:rsid w:val="00AE75E8"/>
    <w:rsid w:val="00AF5678"/>
    <w:rsid w:val="00B119CC"/>
    <w:rsid w:val="00B15A6B"/>
    <w:rsid w:val="00B46834"/>
    <w:rsid w:val="00B604A6"/>
    <w:rsid w:val="00B80CA9"/>
    <w:rsid w:val="00B85BDB"/>
    <w:rsid w:val="00B92210"/>
    <w:rsid w:val="00BA7053"/>
    <w:rsid w:val="00BA7B4C"/>
    <w:rsid w:val="00BB2110"/>
    <w:rsid w:val="00BB35D2"/>
    <w:rsid w:val="00BD6114"/>
    <w:rsid w:val="00BF1529"/>
    <w:rsid w:val="00C14769"/>
    <w:rsid w:val="00C169AF"/>
    <w:rsid w:val="00C17C7E"/>
    <w:rsid w:val="00C25481"/>
    <w:rsid w:val="00C3486B"/>
    <w:rsid w:val="00C41B79"/>
    <w:rsid w:val="00C62B54"/>
    <w:rsid w:val="00C67B67"/>
    <w:rsid w:val="00C75A1B"/>
    <w:rsid w:val="00C92850"/>
    <w:rsid w:val="00C97A13"/>
    <w:rsid w:val="00CA120B"/>
    <w:rsid w:val="00CA4C44"/>
    <w:rsid w:val="00CA78BD"/>
    <w:rsid w:val="00CC5424"/>
    <w:rsid w:val="00CD2863"/>
    <w:rsid w:val="00CE19DD"/>
    <w:rsid w:val="00CF56FB"/>
    <w:rsid w:val="00CF72B2"/>
    <w:rsid w:val="00D03B26"/>
    <w:rsid w:val="00D1175D"/>
    <w:rsid w:val="00D308D8"/>
    <w:rsid w:val="00D33638"/>
    <w:rsid w:val="00D35DA3"/>
    <w:rsid w:val="00D57195"/>
    <w:rsid w:val="00D602AC"/>
    <w:rsid w:val="00D61DF5"/>
    <w:rsid w:val="00D66D3B"/>
    <w:rsid w:val="00D71827"/>
    <w:rsid w:val="00D72CBE"/>
    <w:rsid w:val="00D72FF0"/>
    <w:rsid w:val="00D765C7"/>
    <w:rsid w:val="00DA25B1"/>
    <w:rsid w:val="00DC386A"/>
    <w:rsid w:val="00DC3EE7"/>
    <w:rsid w:val="00DD2DA9"/>
    <w:rsid w:val="00DE0657"/>
    <w:rsid w:val="00DF1DB7"/>
    <w:rsid w:val="00E123C4"/>
    <w:rsid w:val="00E22E3A"/>
    <w:rsid w:val="00E25CA8"/>
    <w:rsid w:val="00E26737"/>
    <w:rsid w:val="00E41DE2"/>
    <w:rsid w:val="00E44FA6"/>
    <w:rsid w:val="00E5665C"/>
    <w:rsid w:val="00E566DE"/>
    <w:rsid w:val="00E74C42"/>
    <w:rsid w:val="00E74E74"/>
    <w:rsid w:val="00E87E3D"/>
    <w:rsid w:val="00E939DC"/>
    <w:rsid w:val="00EA3760"/>
    <w:rsid w:val="00EB0D01"/>
    <w:rsid w:val="00EE20F2"/>
    <w:rsid w:val="00F07225"/>
    <w:rsid w:val="00F3328D"/>
    <w:rsid w:val="00F602FB"/>
    <w:rsid w:val="00F67AB4"/>
    <w:rsid w:val="00F86D07"/>
    <w:rsid w:val="00FA6709"/>
    <w:rsid w:val="00FC3997"/>
    <w:rsid w:val="00FD2927"/>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14742CC0"/>
  <w15:docId w15:val="{A021C5F8-3F3A-4CE6-A711-1A3C8E4E2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d-ID" w:eastAsia="en-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45E2"/>
    <w:rPr>
      <w:lang w:val="en-US" w:eastAsia="en-US"/>
    </w:rPr>
  </w:style>
  <w:style w:type="paragraph" w:styleId="Judul1">
    <w:name w:val="heading 1"/>
    <w:basedOn w:val="Normal"/>
    <w:next w:val="Normal"/>
    <w:link w:val="Judul1KAR"/>
    <w:uiPriority w:val="9"/>
    <w:qFormat/>
    <w:rsid w:val="00F642E9"/>
    <w:pPr>
      <w:keepNext/>
      <w:tabs>
        <w:tab w:val="num" w:pos="0"/>
      </w:tabs>
      <w:suppressAutoHyphens/>
      <w:jc w:val="both"/>
      <w:outlineLvl w:val="0"/>
    </w:pPr>
    <w:rPr>
      <w:b/>
      <w:sz w:val="20"/>
      <w:szCs w:val="20"/>
      <w:lang w:eastAsia="ar-SA"/>
    </w:rPr>
  </w:style>
  <w:style w:type="paragraph" w:styleId="Judul2">
    <w:name w:val="heading 2"/>
    <w:basedOn w:val="Normal"/>
    <w:next w:val="Normal"/>
    <w:uiPriority w:val="9"/>
    <w:unhideWhenUsed/>
    <w:qFormat/>
    <w:rsid w:val="00F642E9"/>
    <w:pPr>
      <w:keepNext/>
      <w:tabs>
        <w:tab w:val="num" w:pos="0"/>
      </w:tabs>
      <w:suppressAutoHyphens/>
      <w:jc w:val="both"/>
      <w:outlineLvl w:val="1"/>
    </w:pPr>
    <w:rPr>
      <w:szCs w:val="20"/>
      <w:lang w:eastAsia="ar-SA"/>
    </w:rPr>
  </w:style>
  <w:style w:type="paragraph" w:styleId="Judul3">
    <w:name w:val="heading 3"/>
    <w:basedOn w:val="Normal"/>
    <w:next w:val="Normal"/>
    <w:uiPriority w:val="9"/>
    <w:semiHidden/>
    <w:unhideWhenUsed/>
    <w:qFormat/>
    <w:rsid w:val="00F642E9"/>
    <w:pPr>
      <w:keepNext/>
      <w:tabs>
        <w:tab w:val="num" w:pos="0"/>
      </w:tabs>
      <w:suppressAutoHyphens/>
      <w:ind w:firstLine="851"/>
      <w:jc w:val="both"/>
      <w:outlineLvl w:val="2"/>
    </w:pPr>
    <w:rPr>
      <w:b/>
      <w:sz w:val="20"/>
      <w:szCs w:val="20"/>
      <w:lang w:eastAsia="ar-SA"/>
    </w:rPr>
  </w:style>
  <w:style w:type="paragraph" w:styleId="Judul4">
    <w:name w:val="heading 4"/>
    <w:basedOn w:val="Normal"/>
    <w:next w:val="Normal"/>
    <w:uiPriority w:val="9"/>
    <w:semiHidden/>
    <w:unhideWhenUsed/>
    <w:qFormat/>
    <w:pPr>
      <w:keepNext/>
      <w:keepLines/>
      <w:spacing w:before="240" w:after="40"/>
      <w:outlineLvl w:val="3"/>
    </w:pPr>
    <w:rPr>
      <w:b/>
    </w:rPr>
  </w:style>
  <w:style w:type="paragraph" w:styleId="Judul5">
    <w:name w:val="heading 5"/>
    <w:basedOn w:val="Normal"/>
    <w:next w:val="Normal"/>
    <w:uiPriority w:val="9"/>
    <w:semiHidden/>
    <w:unhideWhenUsed/>
    <w:qFormat/>
    <w:pPr>
      <w:keepNext/>
      <w:keepLines/>
      <w:spacing w:before="220" w:after="40"/>
      <w:outlineLvl w:val="4"/>
    </w:pPr>
    <w:rPr>
      <w:b/>
      <w:sz w:val="22"/>
      <w:szCs w:val="22"/>
    </w:rPr>
  </w:style>
  <w:style w:type="paragraph" w:styleId="Judul6">
    <w:name w:val="heading 6"/>
    <w:basedOn w:val="Normal"/>
    <w:next w:val="Normal"/>
    <w:uiPriority w:val="9"/>
    <w:semiHidden/>
    <w:unhideWhenUsed/>
    <w:qFormat/>
    <w:pPr>
      <w:keepNext/>
      <w:keepLines/>
      <w:spacing w:before="200" w:after="40"/>
      <w:outlineLvl w:val="5"/>
    </w:pPr>
    <w:rPr>
      <w:b/>
      <w:sz w:val="20"/>
      <w:szCs w:val="20"/>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Judul">
    <w:name w:val="Title"/>
    <w:basedOn w:val="Normal"/>
    <w:next w:val="Subjudul"/>
    <w:uiPriority w:val="10"/>
    <w:qFormat/>
    <w:rsid w:val="00F642E9"/>
    <w:pPr>
      <w:suppressAutoHyphens/>
      <w:jc w:val="center"/>
    </w:pPr>
    <w:rPr>
      <w:rFonts w:cs="Arial"/>
      <w:b/>
      <w:bCs/>
      <w:kern w:val="1"/>
      <w:sz w:val="32"/>
      <w:szCs w:val="32"/>
      <w:lang w:eastAsia="ar-SA"/>
    </w:rPr>
  </w:style>
  <w:style w:type="paragraph" w:styleId="Subjudul">
    <w:name w:val="Subtitle"/>
    <w:basedOn w:val="Normal"/>
    <w:next w:val="Normal"/>
    <w:uiPriority w:val="11"/>
    <w:qFormat/>
    <w:pPr>
      <w:spacing w:after="60"/>
      <w:jc w:val="center"/>
    </w:pPr>
    <w:rPr>
      <w:rFonts w:ascii="Arial" w:eastAsia="Arial" w:hAnsi="Arial" w:cs="Arial"/>
    </w:rPr>
  </w:style>
  <w:style w:type="paragraph" w:styleId="IndenTeksIsi">
    <w:name w:val="Body Text Indent"/>
    <w:basedOn w:val="Normal"/>
    <w:rsid w:val="00F642E9"/>
    <w:pPr>
      <w:suppressAutoHyphens/>
      <w:ind w:firstLine="567"/>
      <w:jc w:val="both"/>
    </w:pPr>
    <w:rPr>
      <w:sz w:val="20"/>
      <w:szCs w:val="20"/>
      <w:lang w:eastAsia="ar-SA"/>
    </w:rPr>
  </w:style>
  <w:style w:type="paragraph" w:styleId="IndenTeksIsi2">
    <w:name w:val="Body Text Indent 2"/>
    <w:basedOn w:val="Normal"/>
    <w:rsid w:val="00F642E9"/>
    <w:pPr>
      <w:suppressAutoHyphens/>
      <w:ind w:left="567" w:hanging="567"/>
      <w:jc w:val="both"/>
    </w:pPr>
    <w:rPr>
      <w:sz w:val="20"/>
      <w:szCs w:val="20"/>
      <w:lang w:eastAsia="ar-SA"/>
    </w:rPr>
  </w:style>
  <w:style w:type="paragraph" w:customStyle="1" w:styleId="Equation">
    <w:name w:val="Equation"/>
    <w:basedOn w:val="IndenTeksIsi"/>
    <w:rsid w:val="00F642E9"/>
    <w:pPr>
      <w:tabs>
        <w:tab w:val="left" w:pos="57"/>
        <w:tab w:val="center" w:pos="1985"/>
        <w:tab w:val="right" w:pos="4026"/>
      </w:tabs>
      <w:ind w:firstLine="0"/>
      <w:jc w:val="left"/>
    </w:pPr>
  </w:style>
  <w:style w:type="paragraph" w:customStyle="1" w:styleId="Body">
    <w:name w:val="Body"/>
    <w:basedOn w:val="IndenTeksIsi"/>
    <w:rsid w:val="00F642E9"/>
  </w:style>
  <w:style w:type="paragraph" w:customStyle="1" w:styleId="BodyAbstract">
    <w:name w:val="Body Abstract"/>
    <w:basedOn w:val="Judul1"/>
    <w:rsid w:val="00C421D9"/>
    <w:pPr>
      <w:tabs>
        <w:tab w:val="clear" w:pos="0"/>
      </w:tabs>
      <w:ind w:left="567" w:right="567"/>
      <w:outlineLvl w:val="9"/>
    </w:pPr>
    <w:rPr>
      <w:b w:val="0"/>
      <w:i/>
    </w:rPr>
  </w:style>
  <w:style w:type="paragraph" w:styleId="TeksCatatanKaki">
    <w:name w:val="footnote text"/>
    <w:basedOn w:val="Normal"/>
    <w:semiHidden/>
    <w:rsid w:val="007231DC"/>
    <w:rPr>
      <w:sz w:val="20"/>
      <w:szCs w:val="20"/>
    </w:rPr>
  </w:style>
  <w:style w:type="character" w:styleId="ReferensiCatatanKaki">
    <w:name w:val="footnote reference"/>
    <w:semiHidden/>
    <w:rsid w:val="007231DC"/>
    <w:rPr>
      <w:vertAlign w:val="superscript"/>
    </w:rPr>
  </w:style>
  <w:style w:type="paragraph" w:customStyle="1" w:styleId="StyleTitle">
    <w:name w:val="Style Title"/>
    <w:basedOn w:val="Judul"/>
    <w:rsid w:val="00786309"/>
    <w:rPr>
      <w:sz w:val="24"/>
    </w:rPr>
  </w:style>
  <w:style w:type="character" w:styleId="Hyperlink">
    <w:name w:val="Hyperlink"/>
    <w:rsid w:val="00EB76BB"/>
    <w:rPr>
      <w:color w:val="0000FF"/>
      <w:u w:val="single"/>
    </w:rPr>
  </w:style>
  <w:style w:type="paragraph" w:styleId="NormalWeb">
    <w:name w:val="Normal (Web)"/>
    <w:basedOn w:val="Normal"/>
    <w:uiPriority w:val="99"/>
    <w:rsid w:val="0021652D"/>
    <w:pPr>
      <w:spacing w:before="100" w:beforeAutospacing="1" w:after="119"/>
    </w:pPr>
  </w:style>
  <w:style w:type="paragraph" w:customStyle="1" w:styleId="Author">
    <w:name w:val="Author"/>
    <w:basedOn w:val="Normal"/>
    <w:rsid w:val="004D150C"/>
    <w:pPr>
      <w:jc w:val="center"/>
    </w:pPr>
    <w:rPr>
      <w:b/>
    </w:rPr>
  </w:style>
  <w:style w:type="paragraph" w:customStyle="1" w:styleId="AbstractTitle">
    <w:name w:val="Abstract Title"/>
    <w:basedOn w:val="Normal"/>
    <w:rsid w:val="005C35AE"/>
    <w:pPr>
      <w:jc w:val="center"/>
    </w:pPr>
    <w:rPr>
      <w:b/>
      <w:sz w:val="20"/>
      <w:szCs w:val="20"/>
    </w:rPr>
  </w:style>
  <w:style w:type="table" w:styleId="KisiTabel">
    <w:name w:val="Table Grid"/>
    <w:basedOn w:val="TabelNormal"/>
    <w:rsid w:val="006B1A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uat">
    <w:name w:val="Strong"/>
    <w:uiPriority w:val="22"/>
    <w:qFormat/>
    <w:rsid w:val="00383CB2"/>
    <w:rPr>
      <w:b/>
      <w:bCs/>
    </w:rPr>
  </w:style>
  <w:style w:type="character" w:styleId="ReferensiKomentar">
    <w:name w:val="annotation reference"/>
    <w:rsid w:val="00BF1A2E"/>
    <w:rPr>
      <w:sz w:val="16"/>
      <w:szCs w:val="16"/>
    </w:rPr>
  </w:style>
  <w:style w:type="paragraph" w:styleId="TeksKomentar">
    <w:name w:val="annotation text"/>
    <w:basedOn w:val="Normal"/>
    <w:link w:val="TeksKomentarKAR"/>
    <w:rsid w:val="00BF1A2E"/>
    <w:rPr>
      <w:sz w:val="20"/>
      <w:szCs w:val="20"/>
    </w:rPr>
  </w:style>
  <w:style w:type="character" w:customStyle="1" w:styleId="TeksKomentarKAR">
    <w:name w:val="Teks Komentar KAR"/>
    <w:basedOn w:val="FontParagrafDefault"/>
    <w:link w:val="TeksKomentar"/>
    <w:rsid w:val="00BF1A2E"/>
  </w:style>
  <w:style w:type="paragraph" w:styleId="SubjekKomentar">
    <w:name w:val="annotation subject"/>
    <w:basedOn w:val="TeksKomentar"/>
    <w:next w:val="TeksKomentar"/>
    <w:link w:val="SubjekKomentarKAR"/>
    <w:rsid w:val="00BF1A2E"/>
    <w:rPr>
      <w:b/>
      <w:bCs/>
    </w:rPr>
  </w:style>
  <w:style w:type="character" w:customStyle="1" w:styleId="SubjekKomentarKAR">
    <w:name w:val="Subjek Komentar KAR"/>
    <w:link w:val="SubjekKomentar"/>
    <w:rsid w:val="00BF1A2E"/>
    <w:rPr>
      <w:b/>
      <w:bCs/>
    </w:rPr>
  </w:style>
  <w:style w:type="paragraph" w:styleId="TeksBalon">
    <w:name w:val="Balloon Text"/>
    <w:basedOn w:val="Normal"/>
    <w:link w:val="TeksBalonKAR"/>
    <w:rsid w:val="00BF1A2E"/>
    <w:rPr>
      <w:rFonts w:ascii="Tahoma" w:hAnsi="Tahoma"/>
      <w:sz w:val="16"/>
      <w:szCs w:val="16"/>
    </w:rPr>
  </w:style>
  <w:style w:type="character" w:customStyle="1" w:styleId="TeksBalonKAR">
    <w:name w:val="Teks Balon KAR"/>
    <w:link w:val="TeksBalon"/>
    <w:rsid w:val="00BF1A2E"/>
    <w:rPr>
      <w:rFonts w:ascii="Tahoma" w:hAnsi="Tahoma" w:cs="Tahoma"/>
      <w:sz w:val="16"/>
      <w:szCs w:val="16"/>
    </w:rPr>
  </w:style>
  <w:style w:type="paragraph" w:styleId="IndenTeksIsi3">
    <w:name w:val="Body Text Indent 3"/>
    <w:basedOn w:val="Normal"/>
    <w:link w:val="IndenTeksIsi3KAR"/>
    <w:rsid w:val="00695D35"/>
    <w:pPr>
      <w:spacing w:after="120"/>
      <w:ind w:left="360"/>
    </w:pPr>
    <w:rPr>
      <w:sz w:val="16"/>
      <w:szCs w:val="16"/>
    </w:rPr>
  </w:style>
  <w:style w:type="character" w:customStyle="1" w:styleId="IndenTeksIsi3KAR">
    <w:name w:val="Inden Teks Isi 3 KAR"/>
    <w:link w:val="IndenTeksIsi3"/>
    <w:rsid w:val="00695D35"/>
    <w:rPr>
      <w:sz w:val="16"/>
      <w:szCs w:val="16"/>
    </w:rPr>
  </w:style>
  <w:style w:type="paragraph" w:styleId="DaftarParagraf">
    <w:name w:val="List Paragraph"/>
    <w:basedOn w:val="Normal"/>
    <w:uiPriority w:val="34"/>
    <w:qFormat/>
    <w:rsid w:val="00932708"/>
    <w:pPr>
      <w:spacing w:after="200" w:line="276" w:lineRule="auto"/>
      <w:ind w:left="720"/>
      <w:contextualSpacing/>
    </w:pPr>
    <w:rPr>
      <w:rFonts w:ascii="Calibri" w:eastAsia="Calibri" w:hAnsi="Calibri"/>
      <w:sz w:val="22"/>
      <w:szCs w:val="22"/>
    </w:rPr>
  </w:style>
  <w:style w:type="paragraph" w:customStyle="1" w:styleId="xl24">
    <w:name w:val="xl24"/>
    <w:basedOn w:val="Normal"/>
    <w:rsid w:val="00061B82"/>
    <w:pPr>
      <w:pBdr>
        <w:left w:val="single" w:sz="4" w:space="0" w:color="auto"/>
        <w:bottom w:val="single" w:sz="4" w:space="0" w:color="auto"/>
      </w:pBdr>
      <w:spacing w:before="100" w:beforeAutospacing="1" w:after="100" w:afterAutospacing="1"/>
      <w:jc w:val="center"/>
    </w:pPr>
  </w:style>
  <w:style w:type="paragraph" w:customStyle="1" w:styleId="Default">
    <w:name w:val="Default"/>
    <w:rsid w:val="00061B82"/>
    <w:pPr>
      <w:autoSpaceDE w:val="0"/>
      <w:autoSpaceDN w:val="0"/>
      <w:adjustRightInd w:val="0"/>
    </w:pPr>
    <w:rPr>
      <w:color w:val="000000"/>
      <w:lang w:val="en-US" w:eastAsia="en-US"/>
    </w:rPr>
  </w:style>
  <w:style w:type="character" w:customStyle="1" w:styleId="volume">
    <w:name w:val="volume"/>
    <w:rsid w:val="008F6E6B"/>
  </w:style>
  <w:style w:type="character" w:customStyle="1" w:styleId="apple-converted-space">
    <w:name w:val="apple-converted-space"/>
    <w:rsid w:val="008F6E6B"/>
  </w:style>
  <w:style w:type="character" w:customStyle="1" w:styleId="number">
    <w:name w:val="number"/>
    <w:rsid w:val="008F6E6B"/>
  </w:style>
  <w:style w:type="character" w:customStyle="1" w:styleId="pagerange">
    <w:name w:val="pagerange"/>
    <w:rsid w:val="008F6E6B"/>
  </w:style>
  <w:style w:type="character" w:customStyle="1" w:styleId="doi">
    <w:name w:val="doi"/>
    <w:rsid w:val="008F6E6B"/>
  </w:style>
  <w:style w:type="paragraph" w:styleId="Revisi">
    <w:name w:val="Revision"/>
    <w:hidden/>
    <w:uiPriority w:val="99"/>
    <w:semiHidden/>
    <w:rsid w:val="00092663"/>
    <w:rPr>
      <w:lang w:val="en-US" w:eastAsia="en-US"/>
    </w:rPr>
  </w:style>
  <w:style w:type="paragraph" w:styleId="Header">
    <w:name w:val="header"/>
    <w:basedOn w:val="Normal"/>
    <w:link w:val="HeaderKAR"/>
    <w:uiPriority w:val="99"/>
    <w:rsid w:val="009F0788"/>
    <w:pPr>
      <w:tabs>
        <w:tab w:val="center" w:pos="4680"/>
        <w:tab w:val="right" w:pos="9360"/>
      </w:tabs>
    </w:pPr>
  </w:style>
  <w:style w:type="character" w:customStyle="1" w:styleId="HeaderKAR">
    <w:name w:val="Header KAR"/>
    <w:link w:val="Header"/>
    <w:uiPriority w:val="99"/>
    <w:rsid w:val="009F0788"/>
    <w:rPr>
      <w:sz w:val="24"/>
      <w:szCs w:val="24"/>
    </w:rPr>
  </w:style>
  <w:style w:type="paragraph" w:styleId="Footer">
    <w:name w:val="footer"/>
    <w:basedOn w:val="Normal"/>
    <w:link w:val="FooterKAR"/>
    <w:uiPriority w:val="99"/>
    <w:rsid w:val="009F0788"/>
    <w:pPr>
      <w:tabs>
        <w:tab w:val="center" w:pos="4680"/>
        <w:tab w:val="right" w:pos="9360"/>
      </w:tabs>
    </w:pPr>
  </w:style>
  <w:style w:type="character" w:customStyle="1" w:styleId="FooterKAR">
    <w:name w:val="Footer KAR"/>
    <w:link w:val="Footer"/>
    <w:uiPriority w:val="99"/>
    <w:rsid w:val="009F0788"/>
    <w:rPr>
      <w:sz w:val="24"/>
      <w:szCs w:val="24"/>
    </w:rPr>
  </w:style>
  <w:style w:type="paragraph" w:customStyle="1" w:styleId="BasicParagraph">
    <w:name w:val="[Basic Paragraph]"/>
    <w:basedOn w:val="Normal"/>
    <w:uiPriority w:val="99"/>
    <w:rsid w:val="0048378D"/>
    <w:pPr>
      <w:autoSpaceDE w:val="0"/>
      <w:autoSpaceDN w:val="0"/>
      <w:adjustRightInd w:val="0"/>
      <w:spacing w:line="288" w:lineRule="auto"/>
      <w:textAlignment w:val="center"/>
    </w:pPr>
    <w:rPr>
      <w:rFonts w:ascii="Minion Pro" w:hAnsi="Minion Pro" w:cs="Minion Pro"/>
      <w:color w:val="000000"/>
      <w:lang w:eastAsia="id-ID"/>
    </w:rPr>
  </w:style>
  <w:style w:type="character" w:styleId="Penekanan">
    <w:name w:val="Emphasis"/>
    <w:basedOn w:val="FontParagrafDefault"/>
    <w:uiPriority w:val="20"/>
    <w:qFormat/>
    <w:rsid w:val="00FB1B2E"/>
    <w:rPr>
      <w:i/>
      <w:iCs/>
    </w:rPr>
  </w:style>
  <w:style w:type="character" w:styleId="SebutanYangBelumTerselesaikan">
    <w:name w:val="Unresolved Mention"/>
    <w:basedOn w:val="FontParagrafDefault"/>
    <w:uiPriority w:val="99"/>
    <w:semiHidden/>
    <w:unhideWhenUsed/>
    <w:rsid w:val="005C770D"/>
    <w:rPr>
      <w:color w:val="605E5C"/>
      <w:shd w:val="clear" w:color="auto" w:fill="E1DFDD"/>
    </w:rPr>
  </w:style>
  <w:style w:type="table" w:customStyle="1" w:styleId="a">
    <w:basedOn w:val="TabelNormal"/>
    <w:tblPr>
      <w:tblStyleRowBandSize w:val="1"/>
      <w:tblStyleColBandSize w:val="1"/>
      <w:tblCellMar>
        <w:left w:w="0" w:type="dxa"/>
        <w:right w:w="0" w:type="dxa"/>
      </w:tblCellMar>
    </w:tblPr>
  </w:style>
  <w:style w:type="character" w:customStyle="1" w:styleId="Judul1KAR">
    <w:name w:val="Judul 1 KAR"/>
    <w:basedOn w:val="FontParagrafDefault"/>
    <w:link w:val="Judul1"/>
    <w:uiPriority w:val="9"/>
    <w:rsid w:val="005C3A1D"/>
    <w:rPr>
      <w:b/>
      <w:sz w:val="20"/>
      <w:szCs w:val="20"/>
      <w:lang w:val="en-US" w:eastAsia="ar-SA"/>
    </w:rPr>
  </w:style>
  <w:style w:type="paragraph" w:styleId="Keterangan">
    <w:name w:val="caption"/>
    <w:basedOn w:val="Normal"/>
    <w:next w:val="Normal"/>
    <w:uiPriority w:val="35"/>
    <w:unhideWhenUsed/>
    <w:qFormat/>
    <w:rsid w:val="00527E57"/>
    <w:pPr>
      <w:spacing w:after="200"/>
    </w:pPr>
    <w:rPr>
      <w:i/>
      <w:iCs/>
      <w:color w:val="1F497D" w:themeColor="text2"/>
      <w:sz w:val="18"/>
      <w:szCs w:val="18"/>
    </w:rPr>
  </w:style>
  <w:style w:type="character" w:customStyle="1" w:styleId="fontstyle01">
    <w:name w:val="fontstyle01"/>
    <w:basedOn w:val="FontParagrafDefault"/>
    <w:rsid w:val="0036100C"/>
    <w:rPr>
      <w:rFonts w:ascii="TimesNewRomanPSMT" w:hAnsi="TimesNewRomanPSMT"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078269">
      <w:bodyDiv w:val="1"/>
      <w:marLeft w:val="0"/>
      <w:marRight w:val="0"/>
      <w:marTop w:val="0"/>
      <w:marBottom w:val="0"/>
      <w:divBdr>
        <w:top w:val="none" w:sz="0" w:space="0" w:color="auto"/>
        <w:left w:val="none" w:sz="0" w:space="0" w:color="auto"/>
        <w:bottom w:val="none" w:sz="0" w:space="0" w:color="auto"/>
        <w:right w:val="none" w:sz="0" w:space="0" w:color="auto"/>
      </w:divBdr>
    </w:div>
    <w:div w:id="693963708">
      <w:bodyDiv w:val="1"/>
      <w:marLeft w:val="0"/>
      <w:marRight w:val="0"/>
      <w:marTop w:val="0"/>
      <w:marBottom w:val="0"/>
      <w:divBdr>
        <w:top w:val="none" w:sz="0" w:space="0" w:color="auto"/>
        <w:left w:val="none" w:sz="0" w:space="0" w:color="auto"/>
        <w:bottom w:val="none" w:sz="0" w:space="0" w:color="auto"/>
        <w:right w:val="none" w:sz="0" w:space="0" w:color="auto"/>
      </w:divBdr>
      <w:divsChild>
        <w:div w:id="1014842721">
          <w:marLeft w:val="0"/>
          <w:marRight w:val="108"/>
          <w:marTop w:val="108"/>
          <w:marBottom w:val="108"/>
          <w:divBdr>
            <w:top w:val="none" w:sz="0" w:space="0" w:color="auto"/>
            <w:left w:val="none" w:sz="0" w:space="0" w:color="auto"/>
            <w:bottom w:val="none" w:sz="0" w:space="0" w:color="auto"/>
            <w:right w:val="none" w:sz="0" w:space="0" w:color="auto"/>
          </w:divBdr>
          <w:divsChild>
            <w:div w:id="529300857">
              <w:marLeft w:val="0"/>
              <w:marRight w:val="0"/>
              <w:marTop w:val="0"/>
              <w:marBottom w:val="0"/>
              <w:divBdr>
                <w:top w:val="none" w:sz="0" w:space="0" w:color="auto"/>
                <w:left w:val="none" w:sz="0" w:space="0" w:color="auto"/>
                <w:bottom w:val="none" w:sz="0" w:space="0" w:color="auto"/>
                <w:right w:val="none" w:sz="0" w:space="0" w:color="auto"/>
              </w:divBdr>
              <w:divsChild>
                <w:div w:id="97904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3918044">
      <w:bodyDiv w:val="1"/>
      <w:marLeft w:val="0"/>
      <w:marRight w:val="0"/>
      <w:marTop w:val="0"/>
      <w:marBottom w:val="0"/>
      <w:divBdr>
        <w:top w:val="none" w:sz="0" w:space="0" w:color="auto"/>
        <w:left w:val="none" w:sz="0" w:space="0" w:color="auto"/>
        <w:bottom w:val="none" w:sz="0" w:space="0" w:color="auto"/>
        <w:right w:val="none" w:sz="0" w:space="0" w:color="auto"/>
      </w:divBdr>
      <w:divsChild>
        <w:div w:id="922226783">
          <w:marLeft w:val="0"/>
          <w:marRight w:val="108"/>
          <w:marTop w:val="18"/>
          <w:marBottom w:val="108"/>
          <w:divBdr>
            <w:top w:val="none" w:sz="0" w:space="0" w:color="auto"/>
            <w:left w:val="none" w:sz="0" w:space="0" w:color="auto"/>
            <w:bottom w:val="none" w:sz="0" w:space="0" w:color="auto"/>
            <w:right w:val="none" w:sz="0" w:space="0" w:color="auto"/>
          </w:divBdr>
          <w:divsChild>
            <w:div w:id="1728065724">
              <w:marLeft w:val="0"/>
              <w:marRight w:val="0"/>
              <w:marTop w:val="0"/>
              <w:marBottom w:val="0"/>
              <w:divBdr>
                <w:top w:val="none" w:sz="0" w:space="0" w:color="auto"/>
                <w:left w:val="none" w:sz="0" w:space="0" w:color="auto"/>
                <w:bottom w:val="none" w:sz="0" w:space="0" w:color="auto"/>
                <w:right w:val="none" w:sz="0" w:space="0" w:color="auto"/>
              </w:divBdr>
              <w:divsChild>
                <w:div w:id="682903953">
                  <w:marLeft w:val="0"/>
                  <w:marRight w:val="0"/>
                  <w:marTop w:val="0"/>
                  <w:marBottom w:val="0"/>
                  <w:divBdr>
                    <w:top w:val="none" w:sz="0" w:space="0" w:color="auto"/>
                    <w:left w:val="none" w:sz="0" w:space="0" w:color="auto"/>
                    <w:bottom w:val="none" w:sz="0" w:space="0" w:color="auto"/>
                    <w:right w:val="none" w:sz="0" w:space="0" w:color="auto"/>
                  </w:divBdr>
                  <w:divsChild>
                    <w:div w:id="1019357210">
                      <w:marLeft w:val="0"/>
                      <w:marRight w:val="0"/>
                      <w:marTop w:val="0"/>
                      <w:marBottom w:val="0"/>
                      <w:divBdr>
                        <w:top w:val="none" w:sz="0" w:space="0" w:color="auto"/>
                        <w:left w:val="none" w:sz="0" w:space="0" w:color="auto"/>
                        <w:bottom w:val="none" w:sz="0" w:space="0" w:color="auto"/>
                        <w:right w:val="none" w:sz="0" w:space="0" w:color="auto"/>
                      </w:divBdr>
                      <w:divsChild>
                        <w:div w:id="116767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5389873">
      <w:bodyDiv w:val="1"/>
      <w:marLeft w:val="0"/>
      <w:marRight w:val="0"/>
      <w:marTop w:val="0"/>
      <w:marBottom w:val="0"/>
      <w:divBdr>
        <w:top w:val="none" w:sz="0" w:space="0" w:color="auto"/>
        <w:left w:val="none" w:sz="0" w:space="0" w:color="auto"/>
        <w:bottom w:val="none" w:sz="0" w:space="0" w:color="auto"/>
        <w:right w:val="none" w:sz="0" w:space="0" w:color="auto"/>
      </w:divBdr>
      <w:divsChild>
        <w:div w:id="1329021528">
          <w:marLeft w:val="0"/>
          <w:marRight w:val="108"/>
          <w:marTop w:val="108"/>
          <w:marBottom w:val="108"/>
          <w:divBdr>
            <w:top w:val="none" w:sz="0" w:space="0" w:color="auto"/>
            <w:left w:val="none" w:sz="0" w:space="0" w:color="auto"/>
            <w:bottom w:val="none" w:sz="0" w:space="0" w:color="auto"/>
            <w:right w:val="none" w:sz="0" w:space="0" w:color="auto"/>
          </w:divBdr>
          <w:divsChild>
            <w:div w:id="1152453561">
              <w:marLeft w:val="0"/>
              <w:marRight w:val="0"/>
              <w:marTop w:val="0"/>
              <w:marBottom w:val="0"/>
              <w:divBdr>
                <w:top w:val="none" w:sz="0" w:space="0" w:color="auto"/>
                <w:left w:val="none" w:sz="0" w:space="0" w:color="auto"/>
                <w:bottom w:val="none" w:sz="0" w:space="0" w:color="auto"/>
                <w:right w:val="none" w:sz="0" w:space="0" w:color="auto"/>
              </w:divBdr>
              <w:divsChild>
                <w:div w:id="1681201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393274">
      <w:bodyDiv w:val="1"/>
      <w:marLeft w:val="0"/>
      <w:marRight w:val="0"/>
      <w:marTop w:val="0"/>
      <w:marBottom w:val="0"/>
      <w:divBdr>
        <w:top w:val="none" w:sz="0" w:space="0" w:color="auto"/>
        <w:left w:val="none" w:sz="0" w:space="0" w:color="auto"/>
        <w:bottom w:val="none" w:sz="0" w:space="0" w:color="auto"/>
        <w:right w:val="none" w:sz="0" w:space="0" w:color="auto"/>
      </w:divBdr>
    </w:div>
    <w:div w:id="1315330807">
      <w:bodyDiv w:val="1"/>
      <w:marLeft w:val="0"/>
      <w:marRight w:val="0"/>
      <w:marTop w:val="0"/>
      <w:marBottom w:val="0"/>
      <w:divBdr>
        <w:top w:val="none" w:sz="0" w:space="0" w:color="auto"/>
        <w:left w:val="none" w:sz="0" w:space="0" w:color="auto"/>
        <w:bottom w:val="none" w:sz="0" w:space="0" w:color="auto"/>
        <w:right w:val="none" w:sz="0" w:space="0" w:color="auto"/>
      </w:divBdr>
    </w:div>
    <w:div w:id="1499229219">
      <w:bodyDiv w:val="1"/>
      <w:marLeft w:val="0"/>
      <w:marRight w:val="0"/>
      <w:marTop w:val="0"/>
      <w:marBottom w:val="0"/>
      <w:divBdr>
        <w:top w:val="none" w:sz="0" w:space="0" w:color="auto"/>
        <w:left w:val="none" w:sz="0" w:space="0" w:color="auto"/>
        <w:bottom w:val="none" w:sz="0" w:space="0" w:color="auto"/>
        <w:right w:val="none" w:sz="0" w:space="0" w:color="auto"/>
      </w:divBdr>
      <w:divsChild>
        <w:div w:id="726611550">
          <w:marLeft w:val="0"/>
          <w:marRight w:val="108"/>
          <w:marTop w:val="108"/>
          <w:marBottom w:val="108"/>
          <w:divBdr>
            <w:top w:val="none" w:sz="0" w:space="0" w:color="auto"/>
            <w:left w:val="none" w:sz="0" w:space="0" w:color="auto"/>
            <w:bottom w:val="none" w:sz="0" w:space="0" w:color="auto"/>
            <w:right w:val="none" w:sz="0" w:space="0" w:color="auto"/>
          </w:divBdr>
          <w:divsChild>
            <w:div w:id="121266564">
              <w:marLeft w:val="0"/>
              <w:marRight w:val="0"/>
              <w:marTop w:val="0"/>
              <w:marBottom w:val="0"/>
              <w:divBdr>
                <w:top w:val="none" w:sz="0" w:space="0" w:color="auto"/>
                <w:left w:val="none" w:sz="0" w:space="0" w:color="auto"/>
                <w:bottom w:val="none" w:sz="0" w:space="0" w:color="auto"/>
                <w:right w:val="none" w:sz="0" w:space="0" w:color="auto"/>
              </w:divBdr>
              <w:divsChild>
                <w:div w:id="1153762728">
                  <w:marLeft w:val="0"/>
                  <w:marRight w:val="0"/>
                  <w:marTop w:val="0"/>
                  <w:marBottom w:val="0"/>
                  <w:divBdr>
                    <w:top w:val="none" w:sz="0" w:space="0" w:color="auto"/>
                    <w:left w:val="none" w:sz="0" w:space="0" w:color="auto"/>
                    <w:bottom w:val="none" w:sz="0" w:space="0" w:color="auto"/>
                    <w:right w:val="none" w:sz="0" w:space="0" w:color="auto"/>
                  </w:divBdr>
                  <w:divsChild>
                    <w:div w:id="1614482361">
                      <w:marLeft w:val="0"/>
                      <w:marRight w:val="0"/>
                      <w:marTop w:val="0"/>
                      <w:marBottom w:val="0"/>
                      <w:divBdr>
                        <w:top w:val="none" w:sz="0" w:space="0" w:color="auto"/>
                        <w:left w:val="none" w:sz="0" w:space="0" w:color="auto"/>
                        <w:bottom w:val="none" w:sz="0" w:space="0" w:color="auto"/>
                        <w:right w:val="none" w:sz="0" w:space="0" w:color="auto"/>
                      </w:divBdr>
                      <w:divsChild>
                        <w:div w:id="1160466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7700083">
      <w:bodyDiv w:val="1"/>
      <w:marLeft w:val="0"/>
      <w:marRight w:val="0"/>
      <w:marTop w:val="0"/>
      <w:marBottom w:val="0"/>
      <w:divBdr>
        <w:top w:val="none" w:sz="0" w:space="0" w:color="auto"/>
        <w:left w:val="none" w:sz="0" w:space="0" w:color="auto"/>
        <w:bottom w:val="none" w:sz="0" w:space="0" w:color="auto"/>
        <w:right w:val="none" w:sz="0" w:space="0" w:color="auto"/>
      </w:divBdr>
      <w:divsChild>
        <w:div w:id="555357342">
          <w:marLeft w:val="0"/>
          <w:marRight w:val="108"/>
          <w:marTop w:val="108"/>
          <w:marBottom w:val="108"/>
          <w:divBdr>
            <w:top w:val="none" w:sz="0" w:space="0" w:color="auto"/>
            <w:left w:val="none" w:sz="0" w:space="0" w:color="auto"/>
            <w:bottom w:val="none" w:sz="0" w:space="0" w:color="auto"/>
            <w:right w:val="none" w:sz="0" w:space="0" w:color="auto"/>
          </w:divBdr>
          <w:divsChild>
            <w:div w:id="141238011">
              <w:marLeft w:val="0"/>
              <w:marRight w:val="0"/>
              <w:marTop w:val="0"/>
              <w:marBottom w:val="0"/>
              <w:divBdr>
                <w:top w:val="none" w:sz="0" w:space="0" w:color="auto"/>
                <w:left w:val="none" w:sz="0" w:space="0" w:color="auto"/>
                <w:bottom w:val="none" w:sz="0" w:space="0" w:color="auto"/>
                <w:right w:val="none" w:sz="0" w:space="0" w:color="auto"/>
              </w:divBdr>
              <w:divsChild>
                <w:div w:id="609898008">
                  <w:marLeft w:val="0"/>
                  <w:marRight w:val="0"/>
                  <w:marTop w:val="0"/>
                  <w:marBottom w:val="0"/>
                  <w:divBdr>
                    <w:top w:val="none" w:sz="0" w:space="0" w:color="auto"/>
                    <w:left w:val="none" w:sz="0" w:space="0" w:color="auto"/>
                    <w:bottom w:val="none" w:sz="0" w:space="0" w:color="auto"/>
                    <w:right w:val="none" w:sz="0" w:space="0" w:color="auto"/>
                  </w:divBdr>
                  <w:divsChild>
                    <w:div w:id="166336394">
                      <w:marLeft w:val="0"/>
                      <w:marRight w:val="0"/>
                      <w:marTop w:val="0"/>
                      <w:marBottom w:val="0"/>
                      <w:divBdr>
                        <w:top w:val="none" w:sz="0" w:space="0" w:color="auto"/>
                        <w:left w:val="none" w:sz="0" w:space="0" w:color="auto"/>
                        <w:bottom w:val="none" w:sz="0" w:space="0" w:color="auto"/>
                        <w:right w:val="none" w:sz="0" w:space="0" w:color="auto"/>
                      </w:divBdr>
                      <w:divsChild>
                        <w:div w:id="1924096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9089207">
      <w:bodyDiv w:val="1"/>
      <w:marLeft w:val="0"/>
      <w:marRight w:val="0"/>
      <w:marTop w:val="0"/>
      <w:marBottom w:val="0"/>
      <w:divBdr>
        <w:top w:val="none" w:sz="0" w:space="0" w:color="auto"/>
        <w:left w:val="none" w:sz="0" w:space="0" w:color="auto"/>
        <w:bottom w:val="none" w:sz="0" w:space="0" w:color="auto"/>
        <w:right w:val="none" w:sz="0" w:space="0" w:color="auto"/>
      </w:divBdr>
      <w:divsChild>
        <w:div w:id="1008799585">
          <w:marLeft w:val="0"/>
          <w:marRight w:val="108"/>
          <w:marTop w:val="18"/>
          <w:marBottom w:val="108"/>
          <w:divBdr>
            <w:top w:val="none" w:sz="0" w:space="0" w:color="auto"/>
            <w:left w:val="none" w:sz="0" w:space="0" w:color="auto"/>
            <w:bottom w:val="none" w:sz="0" w:space="0" w:color="auto"/>
            <w:right w:val="none" w:sz="0" w:space="0" w:color="auto"/>
          </w:divBdr>
          <w:divsChild>
            <w:div w:id="137919635">
              <w:marLeft w:val="0"/>
              <w:marRight w:val="0"/>
              <w:marTop w:val="0"/>
              <w:marBottom w:val="0"/>
              <w:divBdr>
                <w:top w:val="none" w:sz="0" w:space="0" w:color="auto"/>
                <w:left w:val="none" w:sz="0" w:space="0" w:color="auto"/>
                <w:bottom w:val="none" w:sz="0" w:space="0" w:color="auto"/>
                <w:right w:val="none" w:sz="0" w:space="0" w:color="auto"/>
              </w:divBdr>
              <w:divsChild>
                <w:div w:id="32506957">
                  <w:marLeft w:val="0"/>
                  <w:marRight w:val="0"/>
                  <w:marTop w:val="0"/>
                  <w:marBottom w:val="0"/>
                  <w:divBdr>
                    <w:top w:val="none" w:sz="0" w:space="0" w:color="auto"/>
                    <w:left w:val="none" w:sz="0" w:space="0" w:color="auto"/>
                    <w:bottom w:val="none" w:sz="0" w:space="0" w:color="auto"/>
                    <w:right w:val="none" w:sz="0" w:space="0" w:color="auto"/>
                  </w:divBdr>
                  <w:divsChild>
                    <w:div w:id="2055495107">
                      <w:marLeft w:val="0"/>
                      <w:marRight w:val="0"/>
                      <w:marTop w:val="0"/>
                      <w:marBottom w:val="0"/>
                      <w:divBdr>
                        <w:top w:val="none" w:sz="0" w:space="0" w:color="auto"/>
                        <w:left w:val="none" w:sz="0" w:space="0" w:color="auto"/>
                        <w:bottom w:val="none" w:sz="0" w:space="0" w:color="auto"/>
                        <w:right w:val="none" w:sz="0" w:space="0" w:color="auto"/>
                      </w:divBdr>
                      <w:divsChild>
                        <w:div w:id="883176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 /><Relationship Id="rId13" Type="http://schemas.openxmlformats.org/officeDocument/2006/relationships/chart" Target="charts/chart1.xml" /><Relationship Id="rId3" Type="http://schemas.openxmlformats.org/officeDocument/2006/relationships/numbering" Target="numbering.xml" /><Relationship Id="rId7" Type="http://schemas.openxmlformats.org/officeDocument/2006/relationships/footnotes" Target="footnotes.xml" /><Relationship Id="rId12" Type="http://schemas.openxmlformats.org/officeDocument/2006/relationships/header" Target="header3.xml" /><Relationship Id="rId2" Type="http://schemas.openxmlformats.org/officeDocument/2006/relationships/customXml" Target="../customXml/item2.xml" /><Relationship Id="rId16" Type="http://schemas.openxmlformats.org/officeDocument/2006/relationships/theme" Target="theme/theme1.xml" /><Relationship Id="rId1" Type="http://schemas.openxmlformats.org/officeDocument/2006/relationships/customXml" Target="../customXml/item1.xml" /><Relationship Id="rId6" Type="http://schemas.openxmlformats.org/officeDocument/2006/relationships/webSettings" Target="webSettings.xml" /><Relationship Id="rId11" Type="http://schemas.openxmlformats.org/officeDocument/2006/relationships/header" Target="header2.xml" /><Relationship Id="rId5" Type="http://schemas.openxmlformats.org/officeDocument/2006/relationships/settings" Target="settings.xml" /><Relationship Id="rId15" Type="http://schemas.openxmlformats.org/officeDocument/2006/relationships/fontTable" Target="fontTable.xml" /><Relationship Id="rId10" Type="http://schemas.openxmlformats.org/officeDocument/2006/relationships/header" Target="header1.xml" /><Relationship Id="rId4" Type="http://schemas.openxmlformats.org/officeDocument/2006/relationships/styles" Target="styles.xml" /><Relationship Id="rId9" Type="http://schemas.openxmlformats.org/officeDocument/2006/relationships/hyperlink" Target="mailto:ekohardi1@umsida.ac.id" TargetMode="External" /><Relationship Id="rId14" Type="http://schemas.openxmlformats.org/officeDocument/2006/relationships/header" Target="header4.xml" /></Relationships>
</file>

<file path=word/charts/_rels/chart1.xml.rels><?xml version="1.0" encoding="UTF-8" standalone="yes"?>
<Relationships xmlns="http://schemas.openxmlformats.org/package/2006/relationships"><Relationship Id="rId3" Type="http://schemas.openxmlformats.org/officeDocument/2006/relationships/oleObject" Target="file:///F:\PINA%20SEMPRO\1.%20BIMBINGAN\Survey%20Data%20Awal%20Motivasi%20Belajar%20(Jawaban)%20(1).xlsx" TargetMode="External" /><Relationship Id="rId2" Type="http://schemas.microsoft.com/office/2011/relationships/chartColorStyle" Target="colors1.xml" /><Relationship Id="rId1" Type="http://schemas.microsoft.com/office/2011/relationships/chartStyle" Target="style1.xml" /></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d-ID"/>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cap="none" spc="20" baseline="0">
                <a:solidFill>
                  <a:schemeClr val="tx1">
                    <a:lumMod val="50000"/>
                    <a:lumOff val="50000"/>
                  </a:schemeClr>
                </a:solidFill>
                <a:latin typeface="+mn-lt"/>
                <a:ea typeface="+mn-ea"/>
                <a:cs typeface="+mn-cs"/>
              </a:defRPr>
            </a:pPr>
            <a:r>
              <a:rPr lang="id-ID"/>
              <a:t>Hasil</a:t>
            </a:r>
            <a:r>
              <a:rPr lang="id-ID" baseline="0"/>
              <a:t> Survey Awal</a:t>
            </a:r>
            <a:endParaRPr lang="en-ID"/>
          </a:p>
        </c:rich>
      </c:tx>
      <c:overlay val="0"/>
      <c:spPr>
        <a:noFill/>
        <a:ln>
          <a:noFill/>
        </a:ln>
        <a:effectLst/>
      </c:spPr>
      <c:txPr>
        <a:bodyPr rot="0" spcFirstLastPara="1" vertOverflow="ellipsis" vert="horz" wrap="square" anchor="ctr" anchorCtr="1"/>
        <a:lstStyle/>
        <a:p>
          <a:pPr>
            <a:defRPr sz="1400" b="0" i="0" u="none" strike="noStrike" kern="1200" cap="none" spc="20" baseline="0">
              <a:solidFill>
                <a:schemeClr val="tx1">
                  <a:lumMod val="50000"/>
                  <a:lumOff val="50000"/>
                </a:schemeClr>
              </a:solidFill>
              <a:latin typeface="+mn-lt"/>
              <a:ea typeface="+mn-ea"/>
              <a:cs typeface="+mn-cs"/>
            </a:defRPr>
          </a:pPr>
          <a:endParaRPr lang="id-ID"/>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Sheet5!$P$31</c:f>
              <c:strCache>
                <c:ptCount val="1"/>
                <c:pt idx="0">
                  <c:v>Sangat Tinggi</c:v>
                </c:pt>
              </c:strCache>
            </c:strRef>
          </c:tx>
          <c:spPr>
            <a:gradFill rotWithShape="1">
              <a:gsLst>
                <a:gs pos="0">
                  <a:schemeClr val="accent1">
                    <a:lumMod val="110000"/>
                    <a:satMod val="105000"/>
                    <a:tint val="67000"/>
                  </a:schemeClr>
                </a:gs>
                <a:gs pos="50000">
                  <a:schemeClr val="accent1">
                    <a:lumMod val="105000"/>
                    <a:satMod val="103000"/>
                    <a:tint val="73000"/>
                  </a:schemeClr>
                </a:gs>
                <a:gs pos="100000">
                  <a:schemeClr val="accent1">
                    <a:lumMod val="105000"/>
                    <a:satMod val="109000"/>
                    <a:tint val="81000"/>
                  </a:schemeClr>
                </a:gs>
              </a:gsLst>
              <a:lin ang="5400000" scaled="0"/>
            </a:gradFill>
            <a:ln w="9525" cap="flat" cmpd="sng" algn="ctr">
              <a:solidFill>
                <a:schemeClr val="accent1">
                  <a:shade val="95000"/>
                </a:schemeClr>
              </a:solidFill>
              <a:round/>
            </a:ln>
            <a:effectLst/>
            <a:sp3d contourW="9525">
              <a:contourClr>
                <a:schemeClr val="accent1">
                  <a:shade val="95000"/>
                </a:schemeClr>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50000"/>
                        <a:lumOff val="50000"/>
                      </a:schemeClr>
                    </a:solidFill>
                    <a:latin typeface="+mn-lt"/>
                    <a:ea typeface="+mn-ea"/>
                    <a:cs typeface="+mn-cs"/>
                  </a:defRPr>
                </a:pPr>
                <a:endParaRPr lang="id-ID"/>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Sheet5!$Q$30:$U$30</c:f>
              <c:strCache>
                <c:ptCount val="5"/>
                <c:pt idx="0">
                  <c:v>FAI</c:v>
                </c:pt>
                <c:pt idx="1">
                  <c:v>FBHIS</c:v>
                </c:pt>
                <c:pt idx="2">
                  <c:v>FIK</c:v>
                </c:pt>
                <c:pt idx="3">
                  <c:v>FPIP</c:v>
                </c:pt>
                <c:pt idx="4">
                  <c:v>FST</c:v>
                </c:pt>
              </c:strCache>
            </c:strRef>
          </c:cat>
          <c:val>
            <c:numRef>
              <c:f>Sheet5!$Q$31:$U$31</c:f>
              <c:numCache>
                <c:formatCode>0%</c:formatCode>
                <c:ptCount val="5"/>
                <c:pt idx="0">
                  <c:v>0</c:v>
                </c:pt>
                <c:pt idx="1">
                  <c:v>0.2</c:v>
                </c:pt>
                <c:pt idx="2">
                  <c:v>0.2</c:v>
                </c:pt>
                <c:pt idx="3">
                  <c:v>0.1</c:v>
                </c:pt>
                <c:pt idx="4">
                  <c:v>0</c:v>
                </c:pt>
              </c:numCache>
            </c:numRef>
          </c:val>
          <c:extLst>
            <c:ext xmlns:c16="http://schemas.microsoft.com/office/drawing/2014/chart" uri="{C3380CC4-5D6E-409C-BE32-E72D297353CC}">
              <c16:uniqueId val="{00000000-578C-43B7-A59C-1823A000D11C}"/>
            </c:ext>
          </c:extLst>
        </c:ser>
        <c:ser>
          <c:idx val="1"/>
          <c:order val="1"/>
          <c:tx>
            <c:strRef>
              <c:f>Sheet5!$P$32</c:f>
              <c:strCache>
                <c:ptCount val="1"/>
                <c:pt idx="0">
                  <c:v>Tinggi</c:v>
                </c:pt>
              </c:strCache>
            </c:strRef>
          </c:tx>
          <c:spPr>
            <a:gradFill rotWithShape="1">
              <a:gsLst>
                <a:gs pos="0">
                  <a:schemeClr val="accent2">
                    <a:lumMod val="110000"/>
                    <a:satMod val="105000"/>
                    <a:tint val="67000"/>
                  </a:schemeClr>
                </a:gs>
                <a:gs pos="50000">
                  <a:schemeClr val="accent2">
                    <a:lumMod val="105000"/>
                    <a:satMod val="103000"/>
                    <a:tint val="73000"/>
                  </a:schemeClr>
                </a:gs>
                <a:gs pos="100000">
                  <a:schemeClr val="accent2">
                    <a:lumMod val="105000"/>
                    <a:satMod val="109000"/>
                    <a:tint val="81000"/>
                  </a:schemeClr>
                </a:gs>
              </a:gsLst>
              <a:lin ang="5400000" scaled="0"/>
            </a:gradFill>
            <a:ln w="9525" cap="flat" cmpd="sng" algn="ctr">
              <a:solidFill>
                <a:schemeClr val="accent2">
                  <a:shade val="95000"/>
                </a:schemeClr>
              </a:solidFill>
              <a:round/>
            </a:ln>
            <a:effectLst/>
            <a:sp3d contourW="9525">
              <a:contourClr>
                <a:schemeClr val="accent2">
                  <a:shade val="95000"/>
                </a:schemeClr>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50000"/>
                        <a:lumOff val="50000"/>
                      </a:schemeClr>
                    </a:solidFill>
                    <a:latin typeface="+mn-lt"/>
                    <a:ea typeface="+mn-ea"/>
                    <a:cs typeface="+mn-cs"/>
                  </a:defRPr>
                </a:pPr>
                <a:endParaRPr lang="id-ID"/>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Sheet5!$Q$30:$U$30</c:f>
              <c:strCache>
                <c:ptCount val="5"/>
                <c:pt idx="0">
                  <c:v>FAI</c:v>
                </c:pt>
                <c:pt idx="1">
                  <c:v>FBHIS</c:v>
                </c:pt>
                <c:pt idx="2">
                  <c:v>FIK</c:v>
                </c:pt>
                <c:pt idx="3">
                  <c:v>FPIP</c:v>
                </c:pt>
                <c:pt idx="4">
                  <c:v>FST</c:v>
                </c:pt>
              </c:strCache>
            </c:strRef>
          </c:cat>
          <c:val>
            <c:numRef>
              <c:f>Sheet5!$Q$32:$U$32</c:f>
              <c:numCache>
                <c:formatCode>0%</c:formatCode>
                <c:ptCount val="5"/>
                <c:pt idx="0">
                  <c:v>0.1</c:v>
                </c:pt>
                <c:pt idx="1">
                  <c:v>0</c:v>
                </c:pt>
                <c:pt idx="2">
                  <c:v>0.1</c:v>
                </c:pt>
                <c:pt idx="3">
                  <c:v>0</c:v>
                </c:pt>
                <c:pt idx="4">
                  <c:v>0.1</c:v>
                </c:pt>
              </c:numCache>
            </c:numRef>
          </c:val>
          <c:extLst>
            <c:ext xmlns:c16="http://schemas.microsoft.com/office/drawing/2014/chart" uri="{C3380CC4-5D6E-409C-BE32-E72D297353CC}">
              <c16:uniqueId val="{00000001-578C-43B7-A59C-1823A000D11C}"/>
            </c:ext>
          </c:extLst>
        </c:ser>
        <c:ser>
          <c:idx val="2"/>
          <c:order val="2"/>
          <c:tx>
            <c:strRef>
              <c:f>Sheet5!$P$33</c:f>
              <c:strCache>
                <c:ptCount val="1"/>
                <c:pt idx="0">
                  <c:v>Sedang</c:v>
                </c:pt>
              </c:strCache>
            </c:strRef>
          </c:tx>
          <c:spPr>
            <a:gradFill rotWithShape="1">
              <a:gsLst>
                <a:gs pos="0">
                  <a:schemeClr val="accent3">
                    <a:lumMod val="110000"/>
                    <a:satMod val="105000"/>
                    <a:tint val="67000"/>
                  </a:schemeClr>
                </a:gs>
                <a:gs pos="50000">
                  <a:schemeClr val="accent3">
                    <a:lumMod val="105000"/>
                    <a:satMod val="103000"/>
                    <a:tint val="73000"/>
                  </a:schemeClr>
                </a:gs>
                <a:gs pos="100000">
                  <a:schemeClr val="accent3">
                    <a:lumMod val="105000"/>
                    <a:satMod val="109000"/>
                    <a:tint val="81000"/>
                  </a:schemeClr>
                </a:gs>
              </a:gsLst>
              <a:lin ang="5400000" scaled="0"/>
            </a:gradFill>
            <a:ln w="9525" cap="flat" cmpd="sng" algn="ctr">
              <a:solidFill>
                <a:schemeClr val="accent3">
                  <a:shade val="95000"/>
                </a:schemeClr>
              </a:solidFill>
              <a:round/>
            </a:ln>
            <a:effectLst/>
            <a:sp3d contourW="9525">
              <a:contourClr>
                <a:schemeClr val="accent3">
                  <a:shade val="95000"/>
                </a:schemeClr>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50000"/>
                        <a:lumOff val="50000"/>
                      </a:schemeClr>
                    </a:solidFill>
                    <a:latin typeface="+mn-lt"/>
                    <a:ea typeface="+mn-ea"/>
                    <a:cs typeface="+mn-cs"/>
                  </a:defRPr>
                </a:pPr>
                <a:endParaRPr lang="id-ID"/>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Sheet5!$Q$30:$U$30</c:f>
              <c:strCache>
                <c:ptCount val="5"/>
                <c:pt idx="0">
                  <c:v>FAI</c:v>
                </c:pt>
                <c:pt idx="1">
                  <c:v>FBHIS</c:v>
                </c:pt>
                <c:pt idx="2">
                  <c:v>FIK</c:v>
                </c:pt>
                <c:pt idx="3">
                  <c:v>FPIP</c:v>
                </c:pt>
                <c:pt idx="4">
                  <c:v>FST</c:v>
                </c:pt>
              </c:strCache>
            </c:strRef>
          </c:cat>
          <c:val>
            <c:numRef>
              <c:f>Sheet5!$Q$33:$U$33</c:f>
              <c:numCache>
                <c:formatCode>0%</c:formatCode>
                <c:ptCount val="5"/>
                <c:pt idx="0">
                  <c:v>0.5</c:v>
                </c:pt>
                <c:pt idx="1">
                  <c:v>0.6</c:v>
                </c:pt>
                <c:pt idx="2">
                  <c:v>0.5</c:v>
                </c:pt>
                <c:pt idx="3">
                  <c:v>0.6</c:v>
                </c:pt>
                <c:pt idx="4">
                  <c:v>0.7</c:v>
                </c:pt>
              </c:numCache>
            </c:numRef>
          </c:val>
          <c:extLst>
            <c:ext xmlns:c16="http://schemas.microsoft.com/office/drawing/2014/chart" uri="{C3380CC4-5D6E-409C-BE32-E72D297353CC}">
              <c16:uniqueId val="{00000002-578C-43B7-A59C-1823A000D11C}"/>
            </c:ext>
          </c:extLst>
        </c:ser>
        <c:ser>
          <c:idx val="3"/>
          <c:order val="3"/>
          <c:tx>
            <c:strRef>
              <c:f>Sheet5!$P$34</c:f>
              <c:strCache>
                <c:ptCount val="1"/>
                <c:pt idx="0">
                  <c:v>Rendah</c:v>
                </c:pt>
              </c:strCache>
            </c:strRef>
          </c:tx>
          <c:spPr>
            <a:gradFill rotWithShape="1">
              <a:gsLst>
                <a:gs pos="0">
                  <a:schemeClr val="accent4">
                    <a:lumMod val="110000"/>
                    <a:satMod val="105000"/>
                    <a:tint val="67000"/>
                  </a:schemeClr>
                </a:gs>
                <a:gs pos="50000">
                  <a:schemeClr val="accent4">
                    <a:lumMod val="105000"/>
                    <a:satMod val="103000"/>
                    <a:tint val="73000"/>
                  </a:schemeClr>
                </a:gs>
                <a:gs pos="100000">
                  <a:schemeClr val="accent4">
                    <a:lumMod val="105000"/>
                    <a:satMod val="109000"/>
                    <a:tint val="81000"/>
                  </a:schemeClr>
                </a:gs>
              </a:gsLst>
              <a:lin ang="5400000" scaled="0"/>
            </a:gradFill>
            <a:ln w="9525" cap="flat" cmpd="sng" algn="ctr">
              <a:solidFill>
                <a:schemeClr val="accent4">
                  <a:shade val="95000"/>
                </a:schemeClr>
              </a:solidFill>
              <a:round/>
            </a:ln>
            <a:effectLst/>
            <a:sp3d contourW="9525">
              <a:contourClr>
                <a:schemeClr val="accent4">
                  <a:shade val="95000"/>
                </a:schemeClr>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50000"/>
                        <a:lumOff val="50000"/>
                      </a:schemeClr>
                    </a:solidFill>
                    <a:latin typeface="+mn-lt"/>
                    <a:ea typeface="+mn-ea"/>
                    <a:cs typeface="+mn-cs"/>
                  </a:defRPr>
                </a:pPr>
                <a:endParaRPr lang="id-ID"/>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Sheet5!$Q$30:$U$30</c:f>
              <c:strCache>
                <c:ptCount val="5"/>
                <c:pt idx="0">
                  <c:v>FAI</c:v>
                </c:pt>
                <c:pt idx="1">
                  <c:v>FBHIS</c:v>
                </c:pt>
                <c:pt idx="2">
                  <c:v>FIK</c:v>
                </c:pt>
                <c:pt idx="3">
                  <c:v>FPIP</c:v>
                </c:pt>
                <c:pt idx="4">
                  <c:v>FST</c:v>
                </c:pt>
              </c:strCache>
            </c:strRef>
          </c:cat>
          <c:val>
            <c:numRef>
              <c:f>Sheet5!$Q$34:$U$34</c:f>
              <c:numCache>
                <c:formatCode>0%</c:formatCode>
                <c:ptCount val="5"/>
                <c:pt idx="0">
                  <c:v>0.2</c:v>
                </c:pt>
                <c:pt idx="1">
                  <c:v>0.2</c:v>
                </c:pt>
                <c:pt idx="2">
                  <c:v>0.1</c:v>
                </c:pt>
                <c:pt idx="3">
                  <c:v>0.3</c:v>
                </c:pt>
                <c:pt idx="4">
                  <c:v>0.1</c:v>
                </c:pt>
              </c:numCache>
            </c:numRef>
          </c:val>
          <c:extLst>
            <c:ext xmlns:c16="http://schemas.microsoft.com/office/drawing/2014/chart" uri="{C3380CC4-5D6E-409C-BE32-E72D297353CC}">
              <c16:uniqueId val="{00000003-578C-43B7-A59C-1823A000D11C}"/>
            </c:ext>
          </c:extLst>
        </c:ser>
        <c:ser>
          <c:idx val="4"/>
          <c:order val="4"/>
          <c:tx>
            <c:strRef>
              <c:f>Sheet5!$P$35</c:f>
              <c:strCache>
                <c:ptCount val="1"/>
                <c:pt idx="0">
                  <c:v>Sangat Rendah</c:v>
                </c:pt>
              </c:strCache>
            </c:strRef>
          </c:tx>
          <c:spPr>
            <a:gradFill rotWithShape="1">
              <a:gsLst>
                <a:gs pos="0">
                  <a:schemeClr val="accent5">
                    <a:lumMod val="110000"/>
                    <a:satMod val="105000"/>
                    <a:tint val="67000"/>
                  </a:schemeClr>
                </a:gs>
                <a:gs pos="50000">
                  <a:schemeClr val="accent5">
                    <a:lumMod val="105000"/>
                    <a:satMod val="103000"/>
                    <a:tint val="73000"/>
                  </a:schemeClr>
                </a:gs>
                <a:gs pos="100000">
                  <a:schemeClr val="accent5">
                    <a:lumMod val="105000"/>
                    <a:satMod val="109000"/>
                    <a:tint val="81000"/>
                  </a:schemeClr>
                </a:gs>
              </a:gsLst>
              <a:lin ang="5400000" scaled="0"/>
            </a:gradFill>
            <a:ln w="9525" cap="flat" cmpd="sng" algn="ctr">
              <a:solidFill>
                <a:schemeClr val="accent5">
                  <a:shade val="95000"/>
                </a:schemeClr>
              </a:solidFill>
              <a:round/>
            </a:ln>
            <a:effectLst/>
            <a:sp3d contourW="9525">
              <a:contourClr>
                <a:schemeClr val="accent5">
                  <a:shade val="95000"/>
                </a:schemeClr>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50000"/>
                        <a:lumOff val="50000"/>
                      </a:schemeClr>
                    </a:solidFill>
                    <a:latin typeface="+mn-lt"/>
                    <a:ea typeface="+mn-ea"/>
                    <a:cs typeface="+mn-cs"/>
                  </a:defRPr>
                </a:pPr>
                <a:endParaRPr lang="id-ID"/>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Sheet5!$Q$30:$U$30</c:f>
              <c:strCache>
                <c:ptCount val="5"/>
                <c:pt idx="0">
                  <c:v>FAI</c:v>
                </c:pt>
                <c:pt idx="1">
                  <c:v>FBHIS</c:v>
                </c:pt>
                <c:pt idx="2">
                  <c:v>FIK</c:v>
                </c:pt>
                <c:pt idx="3">
                  <c:v>FPIP</c:v>
                </c:pt>
                <c:pt idx="4">
                  <c:v>FST</c:v>
                </c:pt>
              </c:strCache>
            </c:strRef>
          </c:cat>
          <c:val>
            <c:numRef>
              <c:f>Sheet5!$Q$35:$U$35</c:f>
              <c:numCache>
                <c:formatCode>0%</c:formatCode>
                <c:ptCount val="5"/>
                <c:pt idx="0">
                  <c:v>0.2</c:v>
                </c:pt>
                <c:pt idx="1">
                  <c:v>0</c:v>
                </c:pt>
                <c:pt idx="2">
                  <c:v>0.1</c:v>
                </c:pt>
                <c:pt idx="3">
                  <c:v>0</c:v>
                </c:pt>
                <c:pt idx="4">
                  <c:v>0.1</c:v>
                </c:pt>
              </c:numCache>
            </c:numRef>
          </c:val>
          <c:extLst>
            <c:ext xmlns:c16="http://schemas.microsoft.com/office/drawing/2014/chart" uri="{C3380CC4-5D6E-409C-BE32-E72D297353CC}">
              <c16:uniqueId val="{00000004-578C-43B7-A59C-1823A000D11C}"/>
            </c:ext>
          </c:extLst>
        </c:ser>
        <c:dLbls>
          <c:showLegendKey val="0"/>
          <c:showVal val="1"/>
          <c:showCatName val="0"/>
          <c:showSerName val="0"/>
          <c:showPercent val="0"/>
          <c:showBubbleSize val="0"/>
        </c:dLbls>
        <c:gapWidth val="150"/>
        <c:shape val="box"/>
        <c:axId val="534167568"/>
        <c:axId val="534172608"/>
        <c:axId val="0"/>
      </c:bar3DChart>
      <c:catAx>
        <c:axId val="534167568"/>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id-ID"/>
          </a:p>
        </c:txPr>
        <c:crossAx val="534172608"/>
        <c:crosses val="autoZero"/>
        <c:auto val="1"/>
        <c:lblAlgn val="ctr"/>
        <c:lblOffset val="100"/>
        <c:noMultiLvlLbl val="0"/>
      </c:catAx>
      <c:valAx>
        <c:axId val="53417260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id-ID"/>
          </a:p>
        </c:txPr>
        <c:crossAx val="53416756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id-ID"/>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id-ID"/>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9">
  <cs:axisTitle>
    <cs:lnRef idx="0"/>
    <cs:fillRef idx="0"/>
    <cs:effectRef idx="0"/>
    <cs:fontRef idx="minor">
      <a:schemeClr val="tx1">
        <a:lumMod val="50000"/>
        <a:lumOff val="50000"/>
      </a:schemeClr>
    </cs:fontRef>
    <cs:defRPr sz="900" kern="1200" cap="all"/>
  </cs:axisTitle>
  <cs:categoryAxis>
    <cs:lnRef idx="0"/>
    <cs:fillRef idx="0"/>
    <cs:effectRef idx="0"/>
    <cs:fontRef idx="minor">
      <a:schemeClr val="tx1">
        <a:lumMod val="50000"/>
        <a:lumOff val="50000"/>
      </a:schemeClr>
    </cs:fontRef>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2">
      <cs:styleClr val="auto"/>
    </cs:fillRef>
    <cs:effectRef idx="1"/>
    <cs:fontRef idx="minor">
      <a:schemeClr val="dk1"/>
    </cs:fontRef>
    <cs:spPr>
      <a:ln w="15875" cap="rnd">
        <a:solidFill>
          <a:schemeClr val="phClr"/>
        </a:solidFill>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4"/>
  <cs:dataPointWireframe>
    <cs:lnRef idx="0">
      <cs:styleClr val="auto"/>
    </cs:lnRef>
    <cs:fillRef idx="2"/>
    <cs:effectRef idx="0"/>
    <cs:fontRef idx="minor">
      <a:schemeClr val="dk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prstDash val="dash"/>
      </a:ln>
    </cs:spPr>
  </cs:dropLine>
  <cs:errorBar>
    <cs:lnRef idx="0"/>
    <cs:fillRef idx="0"/>
    <cs:effectRef idx="0"/>
    <cs:fontRef idx="minor">
      <a:schemeClr val="dk1"/>
    </cs:fontRef>
    <cs:spPr>
      <a:ln w="9525">
        <a:solidFill>
          <a:schemeClr val="tx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defRPr sz="900" kern="1200"/>
  </cs:seriesAxis>
  <cs:seriesLine>
    <cs:lnRef idx="0"/>
    <cs:fillRef idx="0"/>
    <cs:effectRef idx="0"/>
    <cs:fontRef idx="minor">
      <a:schemeClr val="dk1"/>
    </cs:fontRef>
    <cs:spPr>
      <a:ln w="9525">
        <a:solidFill>
          <a:schemeClr val="tx1">
            <a:lumMod val="35000"/>
            <a:lumOff val="65000"/>
          </a:schemeClr>
        </a:solidFill>
        <a:prstDash val="dash"/>
      </a:ln>
    </cs:spPr>
  </cs:seriesLine>
  <cs:title>
    <cs:lnRef idx="0"/>
    <cs:fillRef idx="0"/>
    <cs:effectRef idx="0"/>
    <cs:fontRef idx="minor">
      <a:schemeClr val="tx1">
        <a:lumMod val="50000"/>
        <a:lumOff val="50000"/>
      </a:schemeClr>
    </cs:fontRef>
    <cs:defRPr sz="1400" kern="1200" cap="none" spc="20" baseline="0"/>
  </cs:title>
  <cs:trendline>
    <cs:lnRef idx="0">
      <cs:styleClr val="auto"/>
    </cs:lnRef>
    <cs:fillRef idx="2"/>
    <cs:effectRef idx="0"/>
    <cs:fontRef idx="minor">
      <a:schemeClr val="dk1"/>
    </cs:fontRef>
    <cs:spPr>
      <a:ln w="952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Placeholder1</b:Tag>
    <b:SourceType>Book</b:SourceType>
    <b:Guid>{42A27847-F917-47B2-8076-238285E217A1}</b:Guid>
    <b:RefOrder>1</b:RefOrder>
  </b:Source>
</b:Sources>
</file>

<file path=customXml/item2.xml><?xml version="1.0" encoding="utf-8"?>
<go:gDocsCustomXmlDataStorage xmlns:go="http://customooxmlschemas.google.com/" xmlns:r="http://schemas.openxmlformats.org/officeDocument/2006/relationships">
  <go:docsCustomData xmlns:go="http://customooxmlschemas.google.com/" roundtripDataSignature="AMtx7mitvf3R7b189bhy2MdmdGuEEbVbjg==">AMUW2mUPWGrxPZGLPKzxzhqfjKRLpt36Nefo9wezra2Dch6dgdVx86+hyvSIQ3M6t2QczZCp6lbRHvLw7lq9VwuFS0oVvskMMWBM4IjZyiDIJmG5+dMDb1s=</go:docsCustomData>
</go:gDocsCustomXmlDataStorage>
</file>

<file path=customXml/itemProps1.xml><?xml version="1.0" encoding="utf-8"?>
<ds:datastoreItem xmlns:ds="http://schemas.openxmlformats.org/officeDocument/2006/customXml" ds:itemID="{93D6BAAE-BCC8-4FB5-BE2C-1F3195BDE45A}">
  <ds:schemaRefs>
    <ds:schemaRef ds:uri="http://schemas.openxmlformats.org/officeDocument/2006/bibliography"/>
    <ds:schemaRef ds:uri="http://www.w3.org/2000/xmln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16985</Words>
  <Characters>96819</Characters>
  <Application>Microsoft Office Word</Application>
  <DocSecurity>0</DocSecurity>
  <Lines>806</Lines>
  <Paragraphs>227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Istadi_Client</dc:creator>
  <cp:lastModifiedBy>alfinamutiyazhro@gmail.com</cp:lastModifiedBy>
  <cp:revision>2</cp:revision>
  <dcterms:created xsi:type="dcterms:W3CDTF">2023-08-25T05:48:00Z</dcterms:created>
  <dcterms:modified xsi:type="dcterms:W3CDTF">2023-08-25T05:48:00Z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American Psychological Association 6th Edition</vt:lpwstr>
  </property>
  <property fmtid="{D5CDD505-2E9C-101B-9397-08002B2CF9AE}" pid="3" name="Mendeley Recent Style Id 0_1">
    <vt:lpwstr>http://www.zotero.org/styles/american-medical-association</vt:lpwstr>
  </property>
  <property fmtid="{D5CDD505-2E9C-101B-9397-08002B2CF9AE}" pid="4" name="Mendeley Recent Style Name 0_1">
    <vt:lpwstr>American Medical Association 11th edition</vt:lpwstr>
  </property>
  <property fmtid="{D5CDD505-2E9C-101B-9397-08002B2CF9AE}" pid="5" name="Mendeley Recent Style Id 1_1">
    <vt:lpwstr>http://www.zotero.org/styles/american-political-science-association</vt:lpwstr>
  </property>
  <property fmtid="{D5CDD505-2E9C-101B-9397-08002B2CF9AE}" pid="6" name="Mendeley Recent Style Name 1_1">
    <vt:lpwstr>American Political Science Association</vt:lpwstr>
  </property>
  <property fmtid="{D5CDD505-2E9C-101B-9397-08002B2CF9AE}" pid="7" name="Mendeley Recent Style Id 2_1">
    <vt:lpwstr>http://www.zotero.org/styles/apa</vt:lpwstr>
  </property>
  <property fmtid="{D5CDD505-2E9C-101B-9397-08002B2CF9AE}" pid="8" name="Mendeley Recent Style Name 2_1">
    <vt:lpwstr>American Psychological Association 7th edition</vt:lpwstr>
  </property>
  <property fmtid="{D5CDD505-2E9C-101B-9397-08002B2CF9AE}" pid="9" name="Mendeley Recent Style Id 3_1">
    <vt:lpwstr>http://www.zotero.org/styles/american-sociological-association</vt:lpwstr>
  </property>
  <property fmtid="{D5CDD505-2E9C-101B-9397-08002B2CF9AE}" pid="10" name="Mendeley Recent Style Name 3_1">
    <vt:lpwstr>American Sociological Association 6th edition</vt:lpwstr>
  </property>
  <property fmtid="{D5CDD505-2E9C-101B-9397-08002B2CF9AE}" pid="11" name="Mendeley Recent Style Id 4_1">
    <vt:lpwstr>http://www.zotero.org/styles/chicago-author-date</vt:lpwstr>
  </property>
  <property fmtid="{D5CDD505-2E9C-101B-9397-08002B2CF9AE}" pid="12" name="Mendeley Recent Style Name 4_1">
    <vt:lpwstr>Chicago Manual of Style 17th edition (author-date)</vt:lpwstr>
  </property>
  <property fmtid="{D5CDD505-2E9C-101B-9397-08002B2CF9AE}" pid="13" name="Mendeley Recent Style Id 5_1">
    <vt:lpwstr>http://www.zotero.org/styles/harvard-cite-them-right</vt:lpwstr>
  </property>
  <property fmtid="{D5CDD505-2E9C-101B-9397-08002B2CF9AE}" pid="14" name="Mendeley Recent Style Name 5_1">
    <vt:lpwstr>Cite Them Right 10th edition - Harvard</vt:lpwstr>
  </property>
  <property fmtid="{D5CDD505-2E9C-101B-9397-08002B2CF9AE}" pid="15" name="Mendeley Recent Style Id 6_1">
    <vt:lpwstr>http://www.zotero.org/styles/ieee</vt:lpwstr>
  </property>
  <property fmtid="{D5CDD505-2E9C-101B-9397-08002B2CF9AE}" pid="16" name="Mendeley Recent Style Name 6_1">
    <vt:lpwstr>IEEE</vt:lpwstr>
  </property>
  <property fmtid="{D5CDD505-2E9C-101B-9397-08002B2CF9AE}" pid="17" name="Mendeley Recent Style Id 7_1">
    <vt:lpwstr>http://www.zotero.org/styles/modern-humanities-research-association</vt:lpwstr>
  </property>
  <property fmtid="{D5CDD505-2E9C-101B-9397-08002B2CF9AE}" pid="18" name="Mendeley Recent Style Name 7_1">
    <vt:lpwstr>Modern Humanities Research Association 3rd edition (note with bibliography)</vt:lpwstr>
  </property>
  <property fmtid="{D5CDD505-2E9C-101B-9397-08002B2CF9AE}" pid="19" name="Mendeley Recent Style Id 8_1">
    <vt:lpwstr>http://www.zotero.org/styles/modern-language-association</vt:lpwstr>
  </property>
  <property fmtid="{D5CDD505-2E9C-101B-9397-08002B2CF9AE}" pid="20" name="Mendeley Recent Style Name 8_1">
    <vt:lpwstr>Modern Language Association 8th edition</vt:lpwstr>
  </property>
  <property fmtid="{D5CDD505-2E9C-101B-9397-08002B2CF9AE}" pid="21" name="Mendeley Recent Style Id 9_1">
    <vt:lpwstr>http://www.zotero.org/styles/nature</vt:lpwstr>
  </property>
  <property fmtid="{D5CDD505-2E9C-101B-9397-08002B2CF9AE}" pid="22" name="Mendeley Recent Style Name 9_1">
    <vt:lpwstr>Nature</vt:lpwstr>
  </property>
  <property fmtid="{D5CDD505-2E9C-101B-9397-08002B2CF9AE}" pid="23" name="Mendeley Citation Style_1">
    <vt:lpwstr>http://www.zotero.org/styles/american-political-science-association</vt:lpwstr>
  </property>
  <property fmtid="{D5CDD505-2E9C-101B-9397-08002B2CF9AE}" pid="24" name="Mendeley Document_1">
    <vt:lpwstr>True</vt:lpwstr>
  </property>
  <property fmtid="{D5CDD505-2E9C-101B-9397-08002B2CF9AE}" pid="25" name="Mendeley Unique User Id_1">
    <vt:lpwstr>53c0653d-3643-3670-adc1-a2af8efd3980</vt:lpwstr>
  </property>
</Properties>
</file>