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5D87D" w14:textId="77777777" w:rsidR="008804A7" w:rsidRPr="008857A4" w:rsidRDefault="008804A7" w:rsidP="008804A7">
      <w:pPr>
        <w:pStyle w:val="Caption"/>
        <w:rPr>
          <w:rFonts w:eastAsiaTheme="minorHAnsi"/>
          <w:b/>
          <w:bCs/>
          <w:sz w:val="20"/>
          <w:szCs w:val="20"/>
          <w:lang w:eastAsia="en-US"/>
        </w:rPr>
      </w:pPr>
      <w:r w:rsidRPr="008857A4">
        <w:rPr>
          <w:b/>
          <w:bCs/>
          <w:sz w:val="20"/>
          <w:szCs w:val="20"/>
        </w:rPr>
        <w:t>Uji Koofisiensi Determinasi</w:t>
      </w: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7"/>
        <w:gridCol w:w="1593"/>
        <w:gridCol w:w="1593"/>
        <w:gridCol w:w="2298"/>
        <w:gridCol w:w="2300"/>
      </w:tblGrid>
      <w:tr w:rsidR="008804A7" w:rsidRPr="00ED265B" w14:paraId="2249D33D" w14:textId="77777777" w:rsidTr="00D17616">
        <w:trPr>
          <w:cantSplit/>
          <w:trHeight w:val="226"/>
        </w:trPr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CF284D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b/>
                <w:bCs/>
                <w:color w:val="010205"/>
                <w:sz w:val="20"/>
                <w:szCs w:val="20"/>
                <w:lang w:eastAsia="en-US"/>
              </w:rPr>
              <w:t>Model Summary</w:t>
            </w:r>
          </w:p>
        </w:tc>
      </w:tr>
      <w:tr w:rsidR="008804A7" w:rsidRPr="00ED265B" w14:paraId="251DDCE6" w14:textId="77777777" w:rsidTr="00D17616">
        <w:trPr>
          <w:cantSplit/>
          <w:trHeight w:val="462"/>
        </w:trPr>
        <w:tc>
          <w:tcPr>
            <w:tcW w:w="114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3986A8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EF970D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15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829428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R Square</w:t>
            </w:r>
          </w:p>
        </w:tc>
        <w:tc>
          <w:tcPr>
            <w:tcW w:w="22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7A927B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Adjusted R Square</w:t>
            </w:r>
          </w:p>
        </w:tc>
        <w:tc>
          <w:tcPr>
            <w:tcW w:w="230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524B41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Std. Error of the Estimate</w:t>
            </w:r>
          </w:p>
        </w:tc>
      </w:tr>
      <w:tr w:rsidR="008804A7" w:rsidRPr="00ED265B" w14:paraId="3D37C6DC" w14:textId="77777777" w:rsidTr="00D17616">
        <w:trPr>
          <w:cantSplit/>
          <w:trHeight w:val="236"/>
        </w:trPr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B026B2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9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1C9248C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,864</w:t>
            </w:r>
            <w:r w:rsidRPr="00ED265B">
              <w:rPr>
                <w:rFonts w:eastAsiaTheme="minorHAnsi"/>
                <w:color w:val="010205"/>
                <w:sz w:val="20"/>
                <w:szCs w:val="20"/>
                <w:vertAlign w:val="superscript"/>
                <w:lang w:eastAsia="en-US"/>
              </w:rPr>
              <w:t>a</w:t>
            </w:r>
          </w:p>
        </w:tc>
        <w:tc>
          <w:tcPr>
            <w:tcW w:w="15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C8BFD4E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,747</w:t>
            </w:r>
          </w:p>
        </w:tc>
        <w:tc>
          <w:tcPr>
            <w:tcW w:w="229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1816923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,739</w:t>
            </w:r>
          </w:p>
        </w:tc>
        <w:tc>
          <w:tcPr>
            <w:tcW w:w="230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CAB285A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,33775</w:t>
            </w:r>
          </w:p>
        </w:tc>
      </w:tr>
      <w:tr w:rsidR="008804A7" w:rsidRPr="00ED265B" w14:paraId="3C49B5FE" w14:textId="77777777" w:rsidTr="00D17616">
        <w:trPr>
          <w:cantSplit/>
          <w:trHeight w:val="462"/>
        </w:trPr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D4A850" w14:textId="77777777" w:rsidR="008804A7" w:rsidRPr="00ED265B" w:rsidRDefault="008804A7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ED265B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a. Predictors: (Constant), X3_TOTAL, X2_TOTAL, X1_TOTAL</w:t>
            </w:r>
          </w:p>
        </w:tc>
      </w:tr>
    </w:tbl>
    <w:p w14:paraId="3C269BF7" w14:textId="77777777" w:rsidR="007F3EA2" w:rsidRDefault="007F3EA2"/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A7"/>
    <w:rsid w:val="000A7CDB"/>
    <w:rsid w:val="00224544"/>
    <w:rsid w:val="005E1E65"/>
    <w:rsid w:val="007F3EA2"/>
    <w:rsid w:val="008804A7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D1E3"/>
  <w15:chartTrackingRefBased/>
  <w15:docId w15:val="{FDBD18F7-BDD8-4F7F-BA49-7575008D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4A7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8804A7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2023-08-26T02:20:00Z</dcterms:created>
  <dcterms:modified xsi:type="dcterms:W3CDTF">2023-08-26T02:21:00Z</dcterms:modified>
</cp:coreProperties>
</file>