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9C1" w:rsidRPr="00E74A31" w:rsidRDefault="004109C1" w:rsidP="004109C1">
      <w:pPr>
        <w:jc w:val="center"/>
        <w:rPr>
          <w:rFonts w:ascii="Palatino Linotype" w:hAnsi="Palatino Linotype" w:cs="Palatino Linotype"/>
          <w:b/>
          <w:sz w:val="28"/>
          <w:szCs w:val="28"/>
        </w:rPr>
      </w:pPr>
      <w:r w:rsidRPr="00E74A31">
        <w:rPr>
          <w:rFonts w:ascii="Palatino Linotype" w:hAnsi="Palatino Linotype" w:cs="Palatino Linotype"/>
          <w:b/>
          <w:sz w:val="28"/>
          <w:szCs w:val="28"/>
        </w:rPr>
        <w:t>Pengaruh Religiusitas dan Efikasi Diri dengan Stres Akademik pada Mahasiswa Universitas Muhammdiyah Sidoarjo</w:t>
      </w:r>
    </w:p>
    <w:p w:rsidR="004109C1" w:rsidRPr="00E74A31" w:rsidRDefault="004109C1" w:rsidP="004109C1">
      <w:pPr>
        <w:jc w:val="center"/>
      </w:pPr>
    </w:p>
    <w:p w:rsidR="004109C1" w:rsidRPr="00E74A31" w:rsidRDefault="004109C1" w:rsidP="004109C1">
      <w:pPr>
        <w:rPr>
          <w:rFonts w:ascii="Palatino Linotype" w:hAnsi="Palatino Linotype" w:cs="Palatino Linotype"/>
          <w:b/>
          <w:bCs/>
          <w:sz w:val="22"/>
          <w:szCs w:val="22"/>
        </w:rPr>
      </w:pPr>
    </w:p>
    <w:p w:rsidR="004109C1" w:rsidRPr="00E74A31" w:rsidRDefault="004109C1" w:rsidP="004109C1">
      <w:pPr>
        <w:jc w:val="center"/>
      </w:pPr>
      <w:r w:rsidRPr="00E74A31">
        <w:rPr>
          <w:rFonts w:ascii="Palatino Linotype" w:hAnsi="Palatino Linotype" w:cs="Palatino Linotype"/>
          <w:b/>
          <w:bCs/>
          <w:i/>
          <w:sz w:val="22"/>
          <w:szCs w:val="22"/>
        </w:rPr>
        <w:t>Athiyyah Salsabila</w:t>
      </w:r>
      <w:r w:rsidRPr="00E74A31">
        <w:rPr>
          <w:rFonts w:ascii="Palatino Linotype" w:hAnsi="Palatino Linotype" w:cs="Palatino Linotype"/>
          <w:b/>
          <w:bCs/>
          <w:i/>
          <w:sz w:val="22"/>
          <w:szCs w:val="22"/>
          <w:vertAlign w:val="superscript"/>
        </w:rPr>
        <w:t>1</w:t>
      </w:r>
      <w:r w:rsidRPr="00E74A31">
        <w:rPr>
          <w:rFonts w:ascii="Palatino Linotype" w:hAnsi="Palatino Linotype" w:cs="Palatino Linotype"/>
          <w:b/>
          <w:bCs/>
          <w:i/>
          <w:sz w:val="22"/>
          <w:szCs w:val="22"/>
          <w:lang w:val="id-ID"/>
        </w:rPr>
        <w:t>,</w:t>
      </w:r>
      <w:r w:rsidRPr="00E74A31">
        <w:rPr>
          <w:rFonts w:ascii="Palatino Linotype" w:hAnsi="Palatino Linotype" w:cs="Palatino Linotype"/>
          <w:b/>
          <w:bCs/>
          <w:i/>
          <w:sz w:val="22"/>
          <w:szCs w:val="22"/>
        </w:rPr>
        <w:t xml:space="preserve"> Eko Hardi Ansyah</w:t>
      </w:r>
      <w:r w:rsidRPr="00E74A31">
        <w:rPr>
          <w:rFonts w:ascii="Palatino Linotype" w:hAnsi="Palatino Linotype" w:cs="Palatino Linotype"/>
          <w:b/>
          <w:bCs/>
          <w:i/>
          <w:sz w:val="22"/>
          <w:szCs w:val="22"/>
          <w:vertAlign w:val="superscript"/>
        </w:rPr>
        <w:t>2</w:t>
      </w:r>
    </w:p>
    <w:p w:rsidR="004109C1" w:rsidRPr="00E74A31" w:rsidRDefault="004109C1" w:rsidP="004109C1">
      <w:pPr>
        <w:pStyle w:val="ListParagraph"/>
        <w:spacing w:after="0" w:line="240" w:lineRule="auto"/>
        <w:ind w:left="840"/>
        <w:jc w:val="center"/>
        <w:rPr>
          <w:lang w:val="en-US"/>
        </w:rPr>
      </w:pPr>
      <w:r w:rsidRPr="00E74A31">
        <w:rPr>
          <w:rFonts w:ascii="Palatino Linotype" w:hAnsi="Palatino Linotype" w:cs="Palatino Linotype"/>
          <w:vertAlign w:val="superscript"/>
        </w:rPr>
        <w:t>1,2</w:t>
      </w:r>
      <w:r w:rsidRPr="00E74A31">
        <w:rPr>
          <w:rFonts w:ascii="Palatino Linotype" w:hAnsi="Palatino Linotype" w:cs="Palatino Linotype"/>
        </w:rPr>
        <w:t>Department of Psychology, Faculty of Psychology and Education, Muhammadiyah University Sidoarjo</w:t>
      </w:r>
    </w:p>
    <w:p w:rsidR="004109C1" w:rsidRPr="00E74A31" w:rsidRDefault="004109C1" w:rsidP="004109C1">
      <w:pPr>
        <w:jc w:val="center"/>
      </w:pPr>
      <w:proofErr w:type="gramStart"/>
      <w:r w:rsidRPr="00E74A31">
        <w:rPr>
          <w:rFonts w:ascii="Palatino Linotype" w:hAnsi="Palatino Linotype" w:cs="Palatino Linotype"/>
          <w:sz w:val="22"/>
          <w:szCs w:val="22"/>
        </w:rPr>
        <w:t>e-mail</w:t>
      </w:r>
      <w:proofErr w:type="gramEnd"/>
      <w:r w:rsidRPr="00E74A31">
        <w:rPr>
          <w:rFonts w:ascii="Palatino Linotype" w:hAnsi="Palatino Linotype" w:cs="Palatino Linotype"/>
          <w:sz w:val="22"/>
          <w:szCs w:val="22"/>
        </w:rPr>
        <w:t xml:space="preserve">: </w:t>
      </w:r>
      <w:r w:rsidRPr="00E74A31">
        <w:rPr>
          <w:rFonts w:ascii="Palatino Linotype" w:hAnsi="Palatino Linotype" w:cs="Palatino Linotype"/>
          <w:b/>
          <w:sz w:val="22"/>
          <w:szCs w:val="22"/>
        </w:rPr>
        <w:t>*</w:t>
      </w:r>
      <w:hyperlink r:id="rId9" w:history="1">
        <w:r w:rsidRPr="00E74A31">
          <w:rPr>
            <w:rStyle w:val="Hyperlink"/>
            <w:rFonts w:ascii="Palatino Linotype" w:hAnsi="Palatino Linotype" w:cs="Palatino Linotype"/>
            <w:b/>
            <w:sz w:val="22"/>
            <w:szCs w:val="22"/>
            <w:vertAlign w:val="superscript"/>
          </w:rPr>
          <w:t>1</w:t>
        </w:r>
        <w:r w:rsidRPr="00E74A31">
          <w:rPr>
            <w:rStyle w:val="Hyperlink"/>
            <w:rFonts w:ascii="Palatino Linotype" w:hAnsi="Palatino Linotype" w:cs="Palatino Linotype"/>
            <w:b/>
            <w:sz w:val="22"/>
            <w:szCs w:val="22"/>
          </w:rPr>
          <w:t>atthiyahsalsabila.01@gmail.com</w:t>
        </w:r>
      </w:hyperlink>
      <w:r w:rsidRPr="00E74A31">
        <w:rPr>
          <w:rFonts w:ascii="Palatino Linotype" w:hAnsi="Palatino Linotype" w:cs="Palatino Linotype"/>
          <w:sz w:val="22"/>
          <w:szCs w:val="22"/>
        </w:rPr>
        <w:t xml:space="preserve">, </w:t>
      </w:r>
      <w:hyperlink r:id="rId10" w:history="1">
        <w:r w:rsidRPr="00E74A31">
          <w:rPr>
            <w:rStyle w:val="Hyperlink"/>
            <w:rFonts w:ascii="Palatino Linotype" w:hAnsi="Palatino Linotype" w:cs="Palatino Linotype"/>
            <w:b/>
            <w:sz w:val="22"/>
            <w:szCs w:val="22"/>
            <w:vertAlign w:val="superscript"/>
          </w:rPr>
          <w:t>2</w:t>
        </w:r>
        <w:r w:rsidRPr="00E74A31">
          <w:rPr>
            <w:rStyle w:val="Hyperlink"/>
            <w:rFonts w:ascii="Palatino Linotype" w:hAnsi="Palatino Linotype" w:cs="Palatino Linotype"/>
            <w:b/>
            <w:sz w:val="22"/>
            <w:szCs w:val="22"/>
          </w:rPr>
          <w:t>ekohardi1@umsida.ac.id</w:t>
        </w:r>
      </w:hyperlink>
      <w:r w:rsidRPr="00E74A31">
        <w:rPr>
          <w:rFonts w:ascii="Palatino Linotype" w:hAnsi="Palatino Linotype" w:cs="Palatino Linotype"/>
          <w:sz w:val="22"/>
          <w:szCs w:val="22"/>
        </w:rPr>
        <w:t xml:space="preserve">  </w:t>
      </w:r>
    </w:p>
    <w:p w:rsidR="004109C1" w:rsidRPr="00E74A31" w:rsidRDefault="004109C1" w:rsidP="004109C1">
      <w:pPr>
        <w:jc w:val="center"/>
        <w:rPr>
          <w:rFonts w:ascii="Palatino Linotype" w:hAnsi="Palatino Linotype" w:cs="Palatino Linotype"/>
          <w:sz w:val="22"/>
          <w:szCs w:val="22"/>
          <w:lang w:val="id-ID"/>
        </w:rPr>
      </w:pPr>
    </w:p>
    <w:p w:rsidR="0070176E" w:rsidRPr="00E74A31" w:rsidRDefault="004109C1" w:rsidP="005E750B">
      <w:pPr>
        <w:tabs>
          <w:tab w:val="left" w:pos="840"/>
        </w:tabs>
        <w:jc w:val="both"/>
        <w:rPr>
          <w:rFonts w:ascii="Palatino Linotype" w:hAnsi="Palatino Linotype" w:cs="Palatino Linotype"/>
          <w:sz w:val="22"/>
          <w:szCs w:val="22"/>
        </w:rPr>
      </w:pPr>
      <w:r w:rsidRPr="00E74A31">
        <w:rPr>
          <w:rFonts w:ascii="Palatino Linotype" w:hAnsi="Palatino Linotype" w:cs="Palatino Linotype"/>
          <w:b/>
          <w:bCs/>
          <w:iCs/>
          <w:color w:val="000000"/>
          <w:sz w:val="22"/>
          <w:szCs w:val="22"/>
        </w:rPr>
        <w:t>Abstract</w:t>
      </w:r>
      <w:r w:rsidRPr="00E74A31">
        <w:rPr>
          <w:rFonts w:ascii="Palatino Linotype" w:hAnsi="Palatino Linotype" w:cs="Palatino Linotype"/>
          <w:color w:val="000000"/>
          <w:sz w:val="22"/>
          <w:szCs w:val="22"/>
          <w:lang w:val="id-ID"/>
        </w:rPr>
        <w:t>.</w:t>
      </w:r>
      <w:r w:rsidRPr="00E74A31">
        <w:rPr>
          <w:rFonts w:ascii="Palatino Linotype" w:hAnsi="Palatino Linotype" w:cs="Palatino Linotype"/>
          <w:iCs/>
          <w:color w:val="000000"/>
          <w:sz w:val="22"/>
          <w:szCs w:val="22"/>
        </w:rPr>
        <w:t> </w:t>
      </w:r>
      <w:proofErr w:type="gramStart"/>
      <w:r w:rsidR="005E750B" w:rsidRPr="00E74A31">
        <w:rPr>
          <w:rFonts w:ascii="Palatino Linotype" w:hAnsi="Palatino Linotype" w:cs="Palatino Linotype"/>
          <w:iCs/>
          <w:color w:val="000000"/>
          <w:sz w:val="22"/>
          <w:szCs w:val="22"/>
        </w:rPr>
        <w:t>Penelitian ini dilatar belakangi karena adanya keluhan-keluhan yang disampaikan oleh mahasiswa Universitas Muhammadiyah Sidoarjo terkait dengan stres.</w:t>
      </w:r>
      <w:proofErr w:type="gramEnd"/>
      <w:r w:rsidR="005E750B" w:rsidRPr="00E74A31">
        <w:rPr>
          <w:rFonts w:ascii="Palatino Linotype" w:hAnsi="Palatino Linotype" w:cs="Palatino Linotype"/>
          <w:iCs/>
          <w:color w:val="000000"/>
          <w:sz w:val="22"/>
          <w:szCs w:val="22"/>
        </w:rPr>
        <w:t xml:space="preserve"> </w:t>
      </w:r>
      <w:proofErr w:type="gramStart"/>
      <w:r w:rsidR="005E750B" w:rsidRPr="00E74A31">
        <w:rPr>
          <w:rFonts w:ascii="Palatino Linotype" w:hAnsi="Palatino Linotype" w:cs="Palatino Linotype"/>
          <w:iCs/>
          <w:color w:val="000000"/>
          <w:sz w:val="22"/>
          <w:szCs w:val="22"/>
        </w:rPr>
        <w:t xml:space="preserve">Mahasiswa mengeluh mengalami </w:t>
      </w:r>
      <w:r w:rsidRPr="00E74A31">
        <w:rPr>
          <w:rFonts w:ascii="Palatino Linotype" w:hAnsi="Palatino Linotype" w:cs="Palatino Linotype"/>
          <w:bCs/>
          <w:sz w:val="22"/>
          <w:szCs w:val="22"/>
        </w:rPr>
        <w:t>sulit berkonsentrasi, s</w:t>
      </w:r>
      <w:r w:rsidR="005E750B" w:rsidRPr="00E74A31">
        <w:rPr>
          <w:rFonts w:ascii="Palatino Linotype" w:hAnsi="Palatino Linotype" w:cs="Palatino Linotype"/>
          <w:bCs/>
          <w:sz w:val="22"/>
          <w:szCs w:val="22"/>
        </w:rPr>
        <w:t>ulit tidur, kelelahan dan lemas</w:t>
      </w:r>
      <w:r w:rsidRPr="00E74A31">
        <w:rPr>
          <w:rFonts w:ascii="Palatino Linotype" w:hAnsi="Palatino Linotype" w:cs="Palatino Linotype"/>
          <w:bCs/>
          <w:sz w:val="22"/>
          <w:szCs w:val="22"/>
        </w:rPr>
        <w:t>.</w:t>
      </w:r>
      <w:proofErr w:type="gramEnd"/>
      <w:r w:rsidRPr="00E74A31">
        <w:rPr>
          <w:rFonts w:ascii="Palatino Linotype" w:hAnsi="Palatino Linotype" w:cs="Palatino Linotype"/>
          <w:bCs/>
          <w:sz w:val="22"/>
          <w:szCs w:val="22"/>
        </w:rPr>
        <w:t xml:space="preserve"> </w:t>
      </w:r>
      <w:proofErr w:type="gramStart"/>
      <w:r w:rsidRPr="00E74A31">
        <w:rPr>
          <w:rFonts w:ascii="Palatino Linotype" w:hAnsi="Palatino Linotype" w:cs="Palatino Linotype"/>
          <w:bCs/>
          <w:sz w:val="22"/>
          <w:szCs w:val="22"/>
        </w:rPr>
        <w:t xml:space="preserve">Tujuan dari penelitian ini adalah untuk mengetahui hubungan antara </w:t>
      </w:r>
      <w:r w:rsidR="007519D8" w:rsidRPr="00E74A31">
        <w:rPr>
          <w:rFonts w:ascii="Palatino Linotype" w:hAnsi="Palatino Linotype" w:cs="Palatino Linotype"/>
          <w:bCs/>
          <w:sz w:val="22"/>
          <w:szCs w:val="22"/>
        </w:rPr>
        <w:t>religiusitas dan efikasi diri dengan stres akademik pada</w:t>
      </w:r>
      <w:r w:rsidRPr="00E74A31">
        <w:rPr>
          <w:rFonts w:ascii="Palatino Linotype" w:hAnsi="Palatino Linotype" w:cs="Palatino Linotype"/>
          <w:bCs/>
          <w:sz w:val="22"/>
          <w:szCs w:val="22"/>
        </w:rPr>
        <w:t xml:space="preserve"> mahasiswa Universitas Muhammadiyah Sidoarjo.</w:t>
      </w:r>
      <w:proofErr w:type="gramEnd"/>
      <w:r w:rsidRPr="00E74A31">
        <w:rPr>
          <w:rFonts w:ascii="Palatino Linotype" w:hAnsi="Palatino Linotype" w:cs="Palatino Linotype"/>
          <w:bCs/>
          <w:sz w:val="22"/>
          <w:szCs w:val="22"/>
        </w:rPr>
        <w:t xml:space="preserve"> </w:t>
      </w:r>
      <w:proofErr w:type="gramStart"/>
      <w:r w:rsidRPr="00E74A31">
        <w:rPr>
          <w:rFonts w:ascii="Palatino Linotype" w:hAnsi="Palatino Linotype" w:cs="Palatino Linotype"/>
          <w:bCs/>
          <w:sz w:val="22"/>
          <w:szCs w:val="22"/>
        </w:rPr>
        <w:t>Metode kuantitatif digunakan dengan melibatkan sampel sebanyak 340 mahasiswa aktif Universitas Muhammadiyah Sidoarjo</w:t>
      </w:r>
      <w:bookmarkStart w:id="0" w:name="_GoBack"/>
      <w:bookmarkEnd w:id="0"/>
      <w:r w:rsidRPr="00E74A31">
        <w:rPr>
          <w:rFonts w:ascii="Palatino Linotype" w:hAnsi="Palatino Linotype" w:cs="Palatino Linotype"/>
          <w:bCs/>
          <w:sz w:val="22"/>
          <w:szCs w:val="22"/>
        </w:rPr>
        <w:t>.</w:t>
      </w:r>
      <w:proofErr w:type="gramEnd"/>
      <w:r w:rsidRPr="00E74A31">
        <w:rPr>
          <w:rFonts w:ascii="Palatino Linotype" w:hAnsi="Palatino Linotype" w:cs="Palatino Linotype"/>
          <w:bCs/>
          <w:sz w:val="22"/>
          <w:szCs w:val="22"/>
        </w:rPr>
        <w:t xml:space="preserve"> </w:t>
      </w:r>
      <w:proofErr w:type="gramStart"/>
      <w:r w:rsidRPr="00E74A31">
        <w:rPr>
          <w:rFonts w:ascii="Palatino Linotype" w:hAnsi="Palatino Linotype" w:cs="Palatino Linotype"/>
          <w:bCs/>
          <w:sz w:val="22"/>
          <w:szCs w:val="22"/>
        </w:rPr>
        <w:t>Alat ukur yang digunakan adalah Skala Religiusitas, Skala Efikasi Diri, dan Skala Stres Akademik.</w:t>
      </w:r>
      <w:proofErr w:type="gramEnd"/>
      <w:r w:rsidRPr="00E74A31">
        <w:rPr>
          <w:rFonts w:ascii="Palatino Linotype" w:hAnsi="Palatino Linotype" w:cs="Palatino Linotype"/>
          <w:bCs/>
          <w:sz w:val="22"/>
          <w:szCs w:val="22"/>
        </w:rPr>
        <w:t xml:space="preserve"> </w:t>
      </w:r>
      <w:proofErr w:type="gramStart"/>
      <w:r w:rsidR="00841F9B" w:rsidRPr="00E74A31">
        <w:rPr>
          <w:rFonts w:ascii="Palatino Linotype" w:hAnsi="Palatino Linotype" w:cs="Palatino Linotype"/>
          <w:bCs/>
          <w:sz w:val="22"/>
          <w:szCs w:val="22"/>
        </w:rPr>
        <w:t>Analisi data pada penelitian ini yaitu uji korelasi dan uji regresi linear berganda dengan menggunakan bantuan aplikasi SPSS versi 25 for windows</w:t>
      </w:r>
      <w:r w:rsidRPr="00E74A31">
        <w:rPr>
          <w:rFonts w:ascii="Palatino Linotype" w:hAnsi="Palatino Linotype" w:cs="Palatino Linotype"/>
          <w:bCs/>
          <w:sz w:val="22"/>
          <w:szCs w:val="22"/>
        </w:rPr>
        <w:t>.</w:t>
      </w:r>
      <w:proofErr w:type="gramEnd"/>
      <w:r w:rsidRPr="00E74A31">
        <w:rPr>
          <w:rFonts w:ascii="Palatino Linotype" w:hAnsi="Palatino Linotype" w:cs="Palatino Linotype"/>
          <w:bCs/>
          <w:sz w:val="22"/>
          <w:szCs w:val="22"/>
        </w:rPr>
        <w:t xml:space="preserve"> Hasil penelitian </w:t>
      </w:r>
      <w:r w:rsidR="00841F9B" w:rsidRPr="00E74A31">
        <w:rPr>
          <w:rFonts w:ascii="Palatino Linotype" w:hAnsi="Palatino Linotype" w:cs="Palatino Linotype"/>
          <w:bCs/>
          <w:sz w:val="22"/>
          <w:szCs w:val="22"/>
        </w:rPr>
        <w:t xml:space="preserve">berdasarkan uji korelasi </w:t>
      </w:r>
      <w:r w:rsidRPr="00E74A31">
        <w:rPr>
          <w:rFonts w:ascii="Palatino Linotype" w:hAnsi="Palatino Linotype" w:cs="Palatino Linotype"/>
          <w:bCs/>
          <w:sz w:val="22"/>
          <w:szCs w:val="22"/>
        </w:rPr>
        <w:t xml:space="preserve">menunjukkan bahwa terdapat hubungan negatif antara religiusitas dengan stres akademik dengan nilai koefisien korelasi sebesar -.364 (p=.000), dan terdapat hubungan negatif antara efikasi diri dengan stres akademik dengan nilai koefisien korelasi sebesar -.341 (p=.000). </w:t>
      </w:r>
      <w:r w:rsidR="005E750B" w:rsidRPr="00E74A31">
        <w:rPr>
          <w:rFonts w:ascii="Palatino Linotype" w:hAnsi="Palatino Linotype" w:cs="Palatino Linotype"/>
          <w:bCs/>
          <w:sz w:val="22"/>
          <w:szCs w:val="22"/>
        </w:rPr>
        <w:t xml:space="preserve">Sedangkan, berdasarkan uji regresi linear berganda </w:t>
      </w:r>
      <w:r w:rsidR="005E750B" w:rsidRPr="00E74A31">
        <w:rPr>
          <w:rFonts w:ascii="Palatino Linotype" w:hAnsi="Palatino Linotype" w:cs="Palatino Linotype"/>
          <w:sz w:val="22"/>
          <w:szCs w:val="22"/>
        </w:rPr>
        <w:t>menunjukkan bahwa nilai F = 37,591 dengan nilai signifikansi sebesar 0,000 (p &lt; 0.05) artinya ada hubungan signigikan antara religiusitas dan efikasi diri dengan stres akademik pada mahasiswa Universitas Muhammadiyah Sidoarjo.</w:t>
      </w:r>
      <w:r w:rsidR="0078597B" w:rsidRPr="00E74A31">
        <w:rPr>
          <w:rFonts w:ascii="Palatino Linotype" w:hAnsi="Palatino Linotype" w:cs="Palatino Linotype"/>
          <w:sz w:val="22"/>
          <w:szCs w:val="22"/>
        </w:rPr>
        <w:t xml:space="preserve"> </w:t>
      </w:r>
    </w:p>
    <w:p w:rsidR="004109C1" w:rsidRPr="00E74A31" w:rsidRDefault="004109C1" w:rsidP="005E750B">
      <w:pPr>
        <w:tabs>
          <w:tab w:val="left" w:pos="840"/>
        </w:tabs>
        <w:jc w:val="both"/>
      </w:pPr>
      <w:r w:rsidRPr="00E74A31">
        <w:rPr>
          <w:rFonts w:ascii="Palatino Linotype" w:hAnsi="Palatino Linotype" w:cs="Palatino Linotype"/>
          <w:b/>
          <w:i/>
          <w:iCs/>
          <w:sz w:val="22"/>
          <w:szCs w:val="22"/>
        </w:rPr>
        <w:t>Keyword</w:t>
      </w:r>
      <w:r w:rsidRPr="00E74A31">
        <w:rPr>
          <w:rFonts w:ascii="Palatino Linotype" w:hAnsi="Palatino Linotype" w:cs="Palatino Linotype"/>
          <w:b/>
          <w:i/>
          <w:iCs/>
          <w:sz w:val="22"/>
          <w:szCs w:val="22"/>
          <w:lang w:val="id-ID"/>
        </w:rPr>
        <w:t xml:space="preserve">s: </w:t>
      </w:r>
      <w:r w:rsidRPr="00E74A31">
        <w:rPr>
          <w:rStyle w:val="hps"/>
          <w:rFonts w:ascii="Palatino Linotype" w:eastAsia="MS Mincho" w:hAnsi="Palatino Linotype" w:cs="Palatino Linotype"/>
          <w:i/>
          <w:sz w:val="22"/>
          <w:szCs w:val="22"/>
        </w:rPr>
        <w:t>efikasi diri</w:t>
      </w:r>
      <w:r w:rsidRPr="00E74A31">
        <w:rPr>
          <w:rStyle w:val="hps"/>
          <w:rFonts w:ascii="Palatino Linotype" w:eastAsia="MS Mincho" w:hAnsi="Palatino Linotype" w:cs="Palatino Linotype"/>
          <w:i/>
          <w:sz w:val="22"/>
          <w:szCs w:val="22"/>
          <w:lang w:val="id-ID"/>
        </w:rPr>
        <w:t xml:space="preserve">; </w:t>
      </w:r>
      <w:r w:rsidRPr="00E74A31">
        <w:rPr>
          <w:rStyle w:val="hps"/>
          <w:rFonts w:ascii="Palatino Linotype" w:eastAsia="MS Mincho" w:hAnsi="Palatino Linotype" w:cs="Palatino Linotype"/>
          <w:i/>
          <w:sz w:val="22"/>
          <w:szCs w:val="22"/>
        </w:rPr>
        <w:t>religiusitas</w:t>
      </w:r>
      <w:r w:rsidRPr="00E74A31">
        <w:rPr>
          <w:rStyle w:val="hps"/>
          <w:rFonts w:ascii="Palatino Linotype" w:eastAsia="MS Mincho" w:hAnsi="Palatino Linotype" w:cs="Palatino Linotype"/>
          <w:i/>
          <w:sz w:val="22"/>
          <w:szCs w:val="22"/>
          <w:lang w:val="id-ID"/>
        </w:rPr>
        <w:t xml:space="preserve">; </w:t>
      </w:r>
      <w:r w:rsidRPr="00E74A31">
        <w:rPr>
          <w:rStyle w:val="hps"/>
          <w:rFonts w:ascii="Palatino Linotype" w:eastAsia="MS Mincho" w:hAnsi="Palatino Linotype" w:cs="Palatino Linotype"/>
          <w:i/>
          <w:sz w:val="22"/>
          <w:szCs w:val="22"/>
        </w:rPr>
        <w:t>stres akademik</w:t>
      </w:r>
      <w:r w:rsidR="007519D8" w:rsidRPr="00E74A31">
        <w:rPr>
          <w:rStyle w:val="hps"/>
          <w:rFonts w:ascii="Palatino Linotype" w:eastAsia="MS Mincho" w:hAnsi="Palatino Linotype" w:cs="Palatino Linotype"/>
          <w:i/>
          <w:sz w:val="22"/>
          <w:szCs w:val="22"/>
        </w:rPr>
        <w:t>, universitas muhammadiyah sidoarjo</w:t>
      </w:r>
    </w:p>
    <w:p w:rsidR="004109C1" w:rsidRPr="00E74A31" w:rsidRDefault="004109C1" w:rsidP="004109C1">
      <w:pPr>
        <w:rPr>
          <w:rFonts w:ascii="Palatino Linotype" w:hAnsi="Palatino Linotype" w:cs="Palatino Linotype"/>
          <w:bCs/>
          <w:sz w:val="22"/>
          <w:szCs w:val="22"/>
        </w:rPr>
      </w:pPr>
    </w:p>
    <w:p w:rsidR="004109C1" w:rsidRPr="00E74A31" w:rsidRDefault="004109C1" w:rsidP="004109C1">
      <w:pPr>
        <w:spacing w:line="360" w:lineRule="auto"/>
        <w:ind w:firstLine="720"/>
        <w:jc w:val="both"/>
        <w:rPr>
          <w:rFonts w:ascii="Palatino Linotype" w:hAnsi="Palatino Linotype" w:cs="Palatino Linotype"/>
          <w:sz w:val="22"/>
          <w:szCs w:val="22"/>
        </w:rPr>
      </w:pPr>
      <w:r w:rsidRPr="00E74A31">
        <w:rPr>
          <w:rFonts w:ascii="Palatino Linotype" w:hAnsi="Palatino Linotype" w:cs="Palatino Linotype"/>
          <w:sz w:val="22"/>
          <w:szCs w:val="22"/>
        </w:rPr>
        <w:t xml:space="preserve">Mahasiswa dianggap berada di masa remaja antara </w:t>
      </w:r>
      <w:proofErr w:type="gramStart"/>
      <w:r w:rsidRPr="00E74A31">
        <w:rPr>
          <w:rFonts w:ascii="Palatino Linotype" w:hAnsi="Palatino Linotype" w:cs="Palatino Linotype"/>
          <w:sz w:val="22"/>
          <w:szCs w:val="22"/>
        </w:rPr>
        <w:t>usia</w:t>
      </w:r>
      <w:proofErr w:type="gramEnd"/>
      <w:r w:rsidRPr="00E74A31">
        <w:rPr>
          <w:rFonts w:ascii="Palatino Linotype" w:hAnsi="Palatino Linotype" w:cs="Palatino Linotype"/>
          <w:sz w:val="22"/>
          <w:szCs w:val="22"/>
        </w:rPr>
        <w:t xml:space="preserve"> 18 dan 20 tahun dan di masa dewasa awal antara usia 20 dan 25 tahun. </w:t>
      </w:r>
      <w:proofErr w:type="gramStart"/>
      <w:r w:rsidRPr="00E74A31">
        <w:rPr>
          <w:rFonts w:ascii="Palatino Linotype" w:hAnsi="Palatino Linotype" w:cs="Palatino Linotype"/>
          <w:sz w:val="22"/>
          <w:szCs w:val="22"/>
        </w:rPr>
        <w:t>Masa dewasa awal merupakan fase transisi dari masa remaja ke masa dewasa, sehingga menjadi masa yang rentan terhadap tantangan yang muncul dari berbagai sumber seperti faktor internal, keluarga, teman, atau lingkungan sosial.</w:t>
      </w:r>
      <w:proofErr w:type="gramEnd"/>
      <w:r w:rsidRPr="00E74A31">
        <w:rPr>
          <w:rFonts w:ascii="Palatino Linotype" w:hAnsi="Palatino Linotype" w:cs="Palatino Linotype"/>
          <w:sz w:val="22"/>
          <w:szCs w:val="22"/>
        </w:rPr>
        <w:t xml:space="preserve"> Masuk ke perguruan tinggi dapat membuat stres bagi beberapa siswa karena tuntutan tidak hanya untuk keterampilan teknis tetapi juga untuk kemampuan kognitif, sifat mental dan kepribadian tertentu, yang memungkinkan mereka untuk mengembangkan pemahaman yang komprehensif dalam menangani masalah-masalah sosial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{"citationItems":[{"id":"ITEM-1","itemData":{"DOI":"10.25134/equi.v18i01.ABSTRACT","abstract":"Students as input to a university have attitudes and assessments of the teaching-learning process that are different from one another. Learning is a process of changing a person's behavior or personality based on certain practices or experiences. Learning from an academic perspective requires individuals to be able to understand and apply learning materials. Learning behavior is all activities or activities of a person in learning to gain understanding, experience and new behavior. The purpose of this study was to determine how the learning behavior of students in the Faculty of Teacher Training and Education at the University of Kuningan. The method used is descriptive method. Data collection techniques using questionnaires and observations. The results showed that the learning behavior of Kuningan University education students for indicators of behavior following lectures, reading behavior, and visiting library behavior were classified into moderate groups. Meanwhile, the behavioral indicators when facing exams belong to the upper group. The results of grouping the learning behavior profile of Kuningan university education students are included in the less (sufficient) effective category and some are included in the Effective (Positive) category. Some recommendations that researchers can convey are improving the quality of learning carried out by lecturers such as the application of more creative and innovative learning methods and models so as to foster enthusiasm and motivation for students to learn better, provide and continue to motivate students to improve reading literacy and reading power.. Student orientation must change, initially only listening to lectures and doing assignments only to become students who continue to improve their learning attitudes and activeness in the learning process, one of which is by using their study time as best as possible.","author":[{"dropping-particle":"","family":"Nuryatin","given":"Atin","non-dropping-particle":"","parse-names":false,"suffix":""},{"dropping-particle":"","family":"Mulyati","given":"Sri","non-dropping-particle":"","parse-names":false,"suffix":""}],"container-title":"Equilibrium: Jurnal Penelitian Pendidikan dan Ekonomi","id":"ITEM-1","issue":"01","issued":{"date-parts":[["2021"]]},"page":"77-89","title":"Analisis perilaku belajar mahasiswa","type":"article-journal","volume":"18"},"uris":["http://www.mendeley.com/documents/?uuid=0c5fb249-f1c3-4f82-91f3-cff70241320d"]}],"mendeley":{"formattedCitation":"(Nuryatin &amp; Mulyati, 2021)","plainTextFormattedCitation":"(Nuryatin &amp; Mulyati, 2021)","previouslyFormattedCitation":"(Nuryatin &amp; Mulyati, 2021)"},"properties":{"noteIndex":0},"schema":"https://github.com/citation-style-language/schema/raw/master/csl-citation.json"}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(Nuryatin &amp; Mulyati, 2021)</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Dalam lingkungan pendidikan, mahasiswa menghadapi beragam stresor normatif.</w:t>
      </w:r>
      <w:proofErr w:type="gramEnd"/>
      <w:r w:rsidRPr="00E74A31">
        <w:rPr>
          <w:rFonts w:ascii="Palatino Linotype" w:hAnsi="Palatino Linotype" w:cs="Palatino Linotype"/>
          <w:sz w:val="22"/>
          <w:szCs w:val="22"/>
        </w:rPr>
        <w:t xml:space="preserve"> Akibatnya, mereka sering melaporkan mengalami stres yang terus menerus terkait dengan kegiatan akademis mereka, yang meliputi tekanan untuk berprestasi dan kecemasan akan mendapatkan nilai yang lebih </w:t>
      </w:r>
      <w:r w:rsidRPr="00E74A31">
        <w:rPr>
          <w:rFonts w:ascii="Palatino Linotype" w:hAnsi="Palatino Linotype" w:cs="Palatino Linotype"/>
          <w:sz w:val="22"/>
          <w:szCs w:val="22"/>
        </w:rPr>
        <w:lastRenderedPageBreak/>
        <w:t xml:space="preserve">rendah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{"citationItems":[{"id":"ITEM-1","itemData":{"DOI":"10.1080/02673843.2019.1596823","ISSN":"02673843","abstract":"Students in secondary and tertiary education settings face a wide range of ongoing stressors related to academic demands. Previous research indicates that academic-related stress can reduce academic achievement, decrease motivation and increase the risk of school dropout. The longer-term impacts, which include reduced likelihood of sustainable employment, cost Governments billions of dollars each year. This narrative review presents the most recent research concerning the impact of academic-related stress, including discussion of the impact on students’ learning capacity and academic performance, mental health problems, such as depression and anxiety, sleep disturbances and substance use.","author":[{"dropping-particle":"","family":"Pascoe","given":"Michaela C.","non-dropping-particle":"","parse-names":false,"suffix":""},{"dropping-particle":"","family":"Hetrick","given":"Sarah E.","non-dropping-particle":"","parse-names":false,"suffix":""},{"dropping-particle":"","family":"Parker","given":"Alexandra G.","non-dropping-particle":"","parse-names":false,"suffix":""}],"container-title":"International Journal of Adolescence and Youth","id":"ITEM-1","issue":"1","issued":{"date-parts":[["2020"]]},"page":"104-112","publisher":"Routledge","title":"The impact of stress on students in secondary school and higher education","type":"article-journal","volume":"25"},"uris":["http://www.mendeley.com/documents/?uuid=ec058f0e-3966-441e-a038-bce1c2fba934"]}],"mendeley":{"formattedCitation":"(Pascoe et al., 2020)","plainTextFormattedCitation":"(Pascoe et al., 2020)","previouslyFormattedCitation":"(Pascoe et al., 2020)"},"properties":{"noteIndex":0},"schema":"https://github.com/citation-style-language/schema/raw/master/csl-citation.json"}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(Pascoe et al., 2020)</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Menurut Organisasi untuk Kerja Sama Ekonomi dan Pembangunan (OECD), 66% siswa menyatakan stres karena mendapatkan nilai yang buruk, sementara 59% memendam kekhawatiran tentang sulitnya ujian. Selain itu, 55% mengalami kecemasan yang signifikan seputar ujian sekolah, bahkan ketika mereka telah mempersiapkan diri dengan baik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{"citationItems":[{"id":"ITEM-1","itemData":{"ISBN":"978-92-64-27385-6","abstract":"OECD (2017), PISA 2015 Results (Volume III): Students’ Well-Being, PISA, OECD Publishing, Paris. http://dx.doi.org/10.1787/9789264273856-en","author":[{"dropping-particle":"","family":"OECD","given":"","non-dropping-particle":"","parse-names":false,"suffix":""}],"container-title":"Oecd","id":"ITEM-1","issued":{"date-parts":[["2017"]]},"number-of-pages":"530","title":"PISA 2015 Results (Volume III): Students' Well-Being","type":"book","volume":"III"},"uris":["http://www.mendeley.com/documents/?uuid=f9bdbc4f-6239-45fd-aeb0-b27c333dc3fa"]}],"mendeley":{"formattedCitation":"(OECD, 2017)","plainTextFormattedCitation":"(OECD, 2017)","previouslyFormattedCitation":"(OECD, 2017)"},"properties":{"noteIndex":0},"schema":"https://github.com/citation-style-language/schema/raw/master/csl-citation.json"}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(OECD, 2017)</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sz w:val="22"/>
          <w:szCs w:val="22"/>
        </w:rPr>
      </w:pPr>
      <w:proofErr w:type="gramStart"/>
      <w:r w:rsidRPr="00E74A31">
        <w:rPr>
          <w:rFonts w:ascii="Palatino Linotype" w:hAnsi="Palatino Linotype" w:cs="Palatino Linotype"/>
          <w:sz w:val="22"/>
          <w:szCs w:val="22"/>
        </w:rPr>
        <w:t>Stres yang dialami oleh mahasiswa bersifat multifaktorial dan dapat disebabkan oleh berbagai faktor penyebab.</w:t>
      </w:r>
      <w:proofErr w:type="gramEnd"/>
      <w:r w:rsidRPr="00E74A31">
        <w:rPr>
          <w:rFonts w:ascii="Palatino Linotype" w:hAnsi="Palatino Linotype" w:cs="Palatino Linotype"/>
          <w:sz w:val="22"/>
          <w:szCs w:val="22"/>
        </w:rPr>
        <w:t xml:space="preserve"> Salah satu aspek yang menonjol adalah stres yang berkaitan dengan akademis, yang memainkan peran penting dalam kehidupan kampus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{"citationItems":[{"id":"ITEM-1","itemData":{"DOI":"10.3389/fpsyg.2022.886344","ISSN":"16641078","abstract":"Academic stress may be the single most dominant stress factor that affects the mental well-being of college students. Some groups of students may experience more stress than others, and the coronavirus disease 19 (COVID-19) pandemic could further complicate the stress response. We surveyed 843 college students and evaluated whether academic stress levels affected their mental health, and if so, whether there were specific vulnerable groups by gender, race/ethnicity, year of study, and reaction to the pandemic. Using a combination of scores from the Perception of Academic Stress Scale (PAS) and the Short Warwick-Edinburgh Mental Well-Being Scale (SWEMWBS), we found a significant correlation between worse academic stress and poor mental well-being in all the students, who also reported an exacerbation of stress in response to the pandemic. In addition, SWEMWBS scores revealed the lowest mental health and highest academic stress in non-binary individuals, and the opposite trend was observed for both the measures in men. Furthermore, women and non-binary students reported higher academic stress than men, as indicated by PAS scores. The same pattern held as a reaction to COVID-19-related stress. PAS scores and responses to the pandemic varied by the year of study, but no obvious patterns emerged. These results indicate that academic stress in college is significantly correlated to psychological well-being in the students who responded to this survey. In addition, some groups of college students are more affected by stress than others, and additional resources and support should be provided to them.","author":[{"dropping-particle":"","family":"Barbayannis","given":"Georgia","non-dropping-particle":"","parse-names":false,"suffix":""},{"dropping-particle":"","family":"Bandari","given":"Mahindra","non-dropping-particle":"","parse-names":false,"suffix":""},{"dropping-particle":"","family":"Zheng","given":"Xiang","non-dropping-particle":"","parse-names":false,"suffix":""},{"dropping-particle":"","family":"Baquerizo","given":"Humberto","non-dropping-particle":"","parse-names":false,"suffix":""},{"dropping-particle":"","family":"Pecor","given":"Keith W.","non-dropping-particle":"","parse-names":false,"suffix":""},{"dropping-particle":"","family":"Ming","given":"Xue","non-dropping-particle":"","parse-names":false,"suffix":""}],"container-title":"Frontiers in Psychology","id":"ITEM-1","issue":"May","issued":{"date-parts":[["2022"]]},"page":"1-10","title":"Academic Stress and Mental Well-Being in College Students: Correlations, Affected Groups, and COVID-19","type":"article-journal","volume":"13"},"uris":["http://www.mendeley.com/documents/?uuid=dba46f52-a0b8-47e3-8f4d-a41c5acef606"]}],"mendeley":{"formattedCitation":"(Barbayannis et al., 2022)","plainTextFormattedCitation":"(Barbayannis et al., 2022)","previouslyFormattedCitation":"(Barbayannis et al., 2022)"},"properties":{"noteIndex":0},"schema":"https://github.com/citation-style-language/schema/raw/master/csl-citation.json"}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(Barbayannis et al., 2022)</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Sebagai contoh, American Psychological Association (2020) Menurut laporan tersebut, 87% mahasiswa mengidentifikasi pendidikan sebagai sumber stres utama mereka.</w:t>
      </w:r>
      <w:proofErr w:type="gramEnd"/>
      <w:r w:rsidRPr="00E74A31">
        <w:rPr>
          <w:rFonts w:ascii="Palatino Linotype" w:hAnsi="Palatino Linotype" w:cs="Palatino Linotype"/>
          <w:sz w:val="22"/>
          <w:szCs w:val="22"/>
        </w:rPr>
        <w:t xml:space="preserve"> Selain itu, stres akademik berpotensi mengurangi motivasi, menghambat prestasi akademik, dan meningkatkan angka putus kuliah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{"citationItems":[{"id":"ITEM-1","itemData":{"DOI":"10.1080/02673843.2019.1596823","ISSN":"02673843","abstract":"Students in secondary and tertiary education settings face a wide range of ongoing stressors related to academic demands. Previous research indicates that academic-related stress can reduce academic achievement, decrease motivation and increase the risk of school dropout. The longer-term impacts, which include reduced likelihood of sustainable employment, cost Governments billions of dollars each year. This narrative review presents the most recent research concerning the impact of academic-related stress, including discussion of the impact on students’ learning capacity and academic performance, mental health problems, such as depression and anxiety, sleep disturbances and substance use.","author":[{"dropping-particle":"","family":"Pascoe","given":"Michaela C.","non-dropping-particle":"","parse-names":false,"suffix":""},{"dropping-particle":"","family":"Hetrick","given":"Sarah E.","non-dropping-particle":"","parse-names":false,"suffix":""},{"dropping-particle":"","family":"Parker","given":"Alexandra G.","non-dropping-particle":"","parse-names":false,"suffix":""}],"container-title":"International Journal of Adolescence and Youth","id":"ITEM-1","issue":"1","issued":{"date-parts":[["2020"]]},"page":"104-112","publisher":"Routledge","title":"The impact of stress on students in secondary school and higher education","type":"article-journal","volume":"25"},"uris":["http://www.mendeley.com/documents/?uuid=ec058f0e-3966-441e-a038-bce1c2fba934"]}],"mendeley":{"formattedCitation":"(Pascoe et al., 2020)","plainTextFormattedCitation":"(Pascoe et al., 2020)","previouslyFormattedCitation":"(Pascoe et al., 2020)"},"properties":{"noteIndex":0},"schema":"https://github.com/citation-style-language/schema/raw/master/csl-citation.json"}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(Pascoe et al., 2020)</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sz w:val="22"/>
          <w:szCs w:val="22"/>
        </w:rPr>
      </w:pPr>
      <w:proofErr w:type="gramStart"/>
      <w:r w:rsidRPr="00E74A31">
        <w:rPr>
          <w:rFonts w:ascii="Palatino Linotype" w:hAnsi="Palatino Linotype" w:cs="Palatino Linotype"/>
          <w:sz w:val="22"/>
          <w:szCs w:val="22"/>
        </w:rPr>
        <w:t>Stres akademik yang dialami mahasiswa secara terus menerus dapat menimbulkan beberapa dampak negatif.</w:t>
      </w:r>
      <w:proofErr w:type="gramEnd"/>
      <w:r w:rsidRPr="00E74A31">
        <w:rPr>
          <w:rFonts w:ascii="Palatino Linotype" w:hAnsi="Palatino Linotype" w:cs="Palatino Linotype"/>
          <w:sz w:val="22"/>
          <w:szCs w:val="22"/>
        </w:rPr>
        <w:t xml:space="preserve"> Stres akademik yang dirasakan oleh mahasiswa </w:t>
      </w:r>
      <w:proofErr w:type="gramStart"/>
      <w:r w:rsidRPr="00E74A31">
        <w:rPr>
          <w:rFonts w:ascii="Palatino Linotype" w:hAnsi="Palatino Linotype" w:cs="Palatino Linotype"/>
          <w:sz w:val="22"/>
          <w:szCs w:val="22"/>
        </w:rPr>
        <w:t>akan</w:t>
      </w:r>
      <w:proofErr w:type="gramEnd"/>
      <w:r w:rsidRPr="00E74A31">
        <w:rPr>
          <w:rFonts w:ascii="Palatino Linotype" w:hAnsi="Palatino Linotype" w:cs="Palatino Linotype"/>
          <w:sz w:val="22"/>
          <w:szCs w:val="22"/>
        </w:rPr>
        <w:t xml:space="preserve"> menyebabkan sulitnya berkonsentrasi dan dapat mengganggu pikiran. </w:t>
      </w:r>
      <w:proofErr w:type="gramStart"/>
      <w:r w:rsidRPr="00E74A31">
        <w:rPr>
          <w:rFonts w:ascii="Palatino Linotype" w:hAnsi="Palatino Linotype" w:cs="Palatino Linotype"/>
          <w:sz w:val="22"/>
          <w:szCs w:val="22"/>
        </w:rPr>
        <w:t>Selain itu, stres akademik juga memberikan dampak psikologis berupa kesulitan tidur.</w:t>
      </w:r>
      <w:proofErr w:type="gramEnd"/>
      <w:r w:rsidRPr="00E74A31">
        <w:rPr>
          <w:rFonts w:ascii="Palatino Linotype" w:hAnsi="Palatino Linotype" w:cs="Palatino Linotype"/>
          <w:sz w:val="22"/>
          <w:szCs w:val="22"/>
        </w:rPr>
        <w:t xml:space="preserve"> Menurut Wijayanti, stres juga dapat mempengaruhi perubahan status gizi seseorang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{"citationItems":[{"id":"ITEM-1","itemData":{"abstract":"The COVID-19 pandemic has resulted in many changes, one if which is the change of learning system to online. These changes can cause problems that are stressful. The purpose of study is to find out an description of causes factors, stress levels, and academic stress impact due to online learning during the COVID-19 pandemic. This research instrument used is a questionnaire. The results showed that the most genders were female (77,1%), the majority were 19-20 years old (46,8%), and the most were second-grade student (29,0%). The highest level of academic stress is moderate category (39,8%). The most common cause of academic stress is not being able to apply practical laboratory learning due to the unavailability of tools at home (81,4%), and the most impact of academic stress is difficulty concentrating (90,5%). The conclusion is causative factors of academic stress is they were unable to apply practical laboratory learning due to unavailability of tools at home. The level of academic stress experienced by the majority of student in the moderate category. The most experienced impact of academic stress is difficulty concentrating","author":[{"dropping-particle":"","family":"Norma","given":"","non-dropping-particle":"","parse-names":false,"suffix":""},{"dropping-particle":"","family":"Widianti","given":"Efri","non-dropping-particle":"","parse-names":false,"suffix":""},{"dropping-particle":"","family":"Hartiningsih","given":"Siti Sugih","non-dropping-particle":"","parse-names":false,"suffix":""}],"container-title":"Jurnal Ilmiah Permas: Jurnal Ilmiah STIKES Kendal","id":"ITEM-1","issue":"4","issued":{"date-parts":[["2021"]]},"page":"625-634","title":"Faktor penyebab, tingkat stres dan dampak stres akademik pada mahasiswa dalam sistem pembelajaran online di masa pandemi covid-19","type":"article-journal","volume":"11"},"uris":["http://www.mendeley.com/documents/?uuid=56973cff-0b25-4f81-bfc5-b2053a973bc5"]}],"mendeley":{"formattedCitation":"(Norma et al., 2021)","plainTextFormattedCitation":"(Norma et al., 2021)","previouslyFormattedCitation":"(Norma et al., 2021)"},"properties":{"noteIndex":0},"schema":"https://github.com/citation-style-language/schema/raw/master/csl-citation.json"}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(Norma et al., 2021)</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Dampak negatif lain yang dapat timbul akibat stres akademik adalah mudah lelah dan lemas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{"citationItems":[{"id":"ITEM-1","itemData":{"author":[{"dropping-particle":"","family":"Musabiq","given":"Sugiarti A","non-dropping-particle":"","parse-names":false,"suffix":""},{"dropping-particle":"","family":"Karimah","given":"Isqi","non-dropping-particle":"","parse-names":false,"suffix":""}],"container-title":"Insight : Jurnal Pemikiran dan Penelitian Psikologi","id":"ITEM-1","issue":"2","issued":{"date-parts":[["2018"]]},"page":"75-83","title":"Gambaran stres dan dampaknya pada mahasiswa","type":"article-journal","volume":"20"},"uris":["http://www.mendeley.com/documents/?uuid=9df36d7f-f9c6-469d-b973-337f21b533e1"]}],"mendeley":{"formattedCitation":"(Musabiq &amp; Karimah, 2018)","plainTextFormattedCitation":"(Musabiq &amp; Karimah, 2018)","previouslyFormattedCitation":"(Musabiq &amp; Karimah, 2018)"},"properties":{"noteIndex":0},"schema":"https://github.com/citation-style-language/schema/raw/master/csl-citation.json"}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(Musabiq &amp; Karimah, 2018)</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Kelelahan yang dialami siswa dapat mempengaruhi proses belajar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{"citationItems":[{"id":"ITEM-1","itemData":{"DOI":"http://dx.doi.org/10.22202/economica.2018.6.2.2615","author":[{"dropping-particle":"","family":"Gumanti","given":"Stevani Dessyta","non-dropping-particle":"","parse-names":false,"suffix":""}],"container-title":"Economica: Journal of Economic and Economic Education","id":"ITEM-1","issue":"2","issued":{"date-parts":[["2018"]]},"page":"106-111","title":"Analisis faktor fisiologis dan motivasi belajar mempengaruhi prestasi belajar ekonomi siswa sma negeri kota padang stevani 1 dessyta gumanti 2","type":"article-journal","volume":"6"},"uris":["http://www.mendeley.com/documents/?uuid=b140f674-4787-4848-b5fe-1c96f8d0fe20"]}],"mendeley":{"formattedCitation":"(Gumanti, 2018)","plainTextFormattedCitation":"(Gumanti, 2018)","previouslyFormattedCitation":"(Gumanti, 2018)"},"properties":{"noteIndex":0},"schema":"https://github.com/citation-style-language/schema/raw/master/csl-citation.json"}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(Gumanti, 2018)</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Selain itu, stres akademik juga berdampak negatif pada kesehatan mental siswa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{"citationItems":[{"id":"ITEM-1","itemData":{"DOI":"10.3389/fpsyg.2022.886344","ISSN":"16641078","abstract":"Academic stress may be the single most dominant stress factor that affects the mental well-being of college students. Some groups of students may experience more stress than others, and the coronavirus disease 19 (COVID-19) pandemic could further complicate the stress response. We surveyed 843 college students and evaluated whether academic stress levels affected their mental health, and if so, whether there were specific vulnerable groups by gender, race/ethnicity, year of study, and reaction to the pandemic. Using a combination of scores from the Perception of Academic Stress Scale (PAS) and the Short Warwick-Edinburgh Mental Well-Being Scale (SWEMWBS), we found a significant correlation between worse academic stress and poor mental well-being in all the students, who also reported an exacerbation of stress in response to the pandemic. In addition, SWEMWBS scores revealed the lowest mental health and highest academic stress in non-binary individuals, and the opposite trend was observed for both the measures in men. Furthermore, women and non-binary students reported higher academic stress than men, as indicated by PAS scores. The same pattern held as a reaction to COVID-19-related stress. PAS scores and responses to the pandemic varied by the year of study, but no obvious patterns emerged. These results indicate that academic stress in college is significantly correlated to psychological well-being in the students who responded to this survey. In addition, some groups of college students are more affected by stress than others, and additional resources and support should be provided to them.","author":[{"dropping-particle":"","family":"Barbayannis","given":"Georgia","non-dropping-particle":"","parse-names":false,"suffix":""},{"dropping-particle":"","family":"Bandari","given":"Mahindra","non-dropping-particle":"","parse-names":false,"suffix":""},{"dropping-particle":"","family":"Zheng","given":"Xiang","non-dropping-particle":"","parse-names":false,"suffix":""},{"dropping-particle":"","family":"Baquerizo","given":"Humberto","non-dropping-particle":"","parse-names":false,"suffix":""},{"dropping-particle":"","family":"Pecor","given":"Keith W.","non-dropping-particle":"","parse-names":false,"suffix":""},{"dropping-particle":"","family":"Ming","given":"Xue","non-dropping-particle":"","parse-names":false,"suffix":""}],"container-title":"Frontiers in Psychology","id":"ITEM-1","issue":"May","issued":{"date-parts":[["2022"]]},"page":"1-10","title":"Academic Stress and Mental Well-Being in College Students: Correlations, Affected Groups, and COVID-19","type":"article-journal","volume":"13"},"uris":["http://www.mendeley.com/documents/?uuid=dba46f52-a0b8-47e3-8f4d-a41c5acef606"]},{"id":"ITEM-2","itemData":{"DOI":"10.1177/00207640211057729","ISSN":"17412854","PMID":"34903066","abstract":"Background: Academic stress experienced during the COVID-19 pandemic has triggered high levels of anxiety and depression and other severe mental health issues among university students around the globe. In Afghanistan, there is a paucity of research on the academic and mental health issues of Afghan university students and none pertaining to their academic stress and mental well-being amid the pandemic. Aim: This research examines the potential stress-buffering role of emotional support received between academic stress and mental well-being in a sample of Afghan university students during the COVID-19 outbreak. Method: The study sample comprised 508 Afghan university students. An online survey was developed for data collection. Model 1 of the PROCESS macro was used to conduct the moderation analysis. Results: These indicate that moderate and high levels of emotional support received may protect against the negative effects of higher levels of academic stress on mental well-being. Conclusion: This research makes an important contribution to the literature on social support. It may be inferred from the results that Afghan university students who experience academic stress, but have strong emotional support are able to attain greater mental well-being during the COVID-19 outbreak as compared to those with weak emotional support. Results may encourage mental health practitioners, university counselors, education administrators, and faculty to jointly formulate strategies for offering emotional support to Afghan university students.","author":[{"dropping-particle":"","family":"Green","given":"Zane Asher","non-dropping-particle":"","parse-names":false,"suffix":""},{"dropping-particle":"","family":"Faizi","given":"Farkhonda","non-dropping-particle":"","parse-names":false,"suffix":""},{"dropping-particle":"","family":"Jalal","given":"Rahmatullah","non-dropping-particle":"","parse-names":false,"suffix":""},{"dropping-particle":"","family":"Zadran","given":"Zarifa","non-dropping-particle":"","parse-names":false,"suffix":""}],"container-title":"International Journal of Social Psychiatry","id":"ITEM-2","issue":"8","issued":{"date-parts":[["2022"]]},"page":"1748-1755","title":"Emotional support received moderates academic stress and mental well-being in a sample of Afghan university students amid COVID-19","type":"article-journal","volume":"68"},"uris":["http://www.mendeley.com/documents/?uuid=8cde7cb7-fd4c-42b7-a7e1-56104be518d6"]},{"id":"ITEM-3","itemData":{"DOI":"10.1016/j.jad.2021.08.085","ISSN":"15732517","PMID":"34492431","abstract":"Background Despite previous research indicates that academic stress is a risk factor for students’ mental health, the mediating and moderating mechanisms underlying this relationship are less known. This study tests the mediation effect of school burnout in the association between academic stress and adolescent depression, and whether this mediation is moderated by self-esteem. Methods A sample of 552 Chinese adolescents in junior high schools (mean age = 14.48 years, SD = 0.98) is obtained through multi-stage cluster random sampling. Mediation and moderation analyses are carried out in SPSS macro PROCESS. Results The association between academic stress and depression is found to be mediated by school burnout (b = 0.200, 95% CI [0.145, 0.263]). Moreover, the effect of school burnout on depression is moderated by self-esteem, with the effect being stronger for adolescents with low self-esteem (b = 0.377, p &lt; 0.001) than for those with high self-esteem (b = 0.218, p &lt; 0.001). Limitations The cross-sectional design of the study does not allow causal inferences. Conclusions These findings contribute to the understanding of how academic stress predicts adolescent depression, and provide practical implications for prevention and intervention programs to protect adolescents’ mental health in the school setting.","author":[{"dropping-particle":"","family":"Jiang","given":"Shan","non-dropping-particle":"","parse-names":false,"suffix":""},{"dropping-particle":"","family":"Ren","given":"Qiang","non-dropping-particle":"","parse-names":false,"suffix":""},{"dropping-particle":"","family":"Jiang","given":"Chaoxin","non-dropping-particle":"","parse-names":false,"suffix":""},{"dropping-particle":"","family":"Wang","given":"Lin","non-dropping-particle":"","parse-names":false,"suffix":""}],"container-title":"Journal of Affective Disorders","id":"ITEM-3","issue":"August","issued":{"date-parts":[["2021"]]},"page":"384-389","publisher":"Elsevier B.V.","title":"Academic stress and depression of Chinese adolescents in junior high schools: Moderated mediation model of school burnout and self-esteem","type":"article-journal","volume":"295"},"uris":["http://www.mendeley.com/documents/?uuid=88849bc1-75a6-4374-8b91-d247b895061c"]}],"mendeley":{"formattedCitation":"(Barbayannis et al., 2022; Green et al., 2022; Jiang et al., 2021)","plainTextFormattedCitation":"(Barbayannis et al., 2022; Green et al., 2022; Jiang et al., 2021)","previouslyFormattedCitation":"(Barbayannis et al., 2022; Green et al., 2022; Jiang et al., 2021)"},"properties":{"noteIndex":0},"schema":"https://github.com/citation-style-language/schema/raw/master/csl-citation.json"}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(Barbayannis et al., 2022; Green et al., 2022; Jiang et al., 2021)</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Artinya, stres akademik perlu diantisipasi pada mahasiswa untuk meminimalisir dampak negatifnya.</w:t>
      </w:r>
      <w:proofErr w:type="gramEnd"/>
    </w:p>
    <w:p w:rsidR="004109C1" w:rsidRPr="00E74A31" w:rsidRDefault="004109C1" w:rsidP="004109C1">
      <w:pPr>
        <w:spacing w:line="360" w:lineRule="auto"/>
        <w:ind w:firstLine="720"/>
        <w:jc w:val="both"/>
        <w:rPr>
          <w:rFonts w:ascii="Palatino Linotype" w:hAnsi="Palatino Linotype" w:cs="Palatino Linotype"/>
          <w:sz w:val="22"/>
          <w:szCs w:val="22"/>
        </w:rPr>
      </w:pPr>
      <w:proofErr w:type="gramStart"/>
      <w:r w:rsidRPr="00E74A31">
        <w:rPr>
          <w:rFonts w:ascii="Palatino Linotype" w:hAnsi="Palatino Linotype" w:cs="Palatino Linotype"/>
          <w:sz w:val="22"/>
          <w:szCs w:val="22"/>
        </w:rPr>
        <w:t>Menurut penelitian Harjuna dan Magistarina, mayoritas mahasiswa UIN Raden Fatah Palembang memiliki tingkat stres akademik yang sedang, dengan selisih yang tidak terlalu jauh dengan mahasiswa yang berada pada kategori tinggi.</w:t>
      </w:r>
      <w:proofErr w:type="gramEnd"/>
      <w:r w:rsidRPr="00E74A31">
        <w:rPr>
          <w:rFonts w:ascii="Palatino Linotype" w:hAnsi="Palatino Linotype" w:cs="Palatino Linotype"/>
          <w:sz w:val="22"/>
          <w:szCs w:val="22"/>
        </w:rPr>
        <w:t xml:space="preserve"> Temuan ini mendukung realita bahwa ada kecenderungan stres akademik muncul di kalangan mahasiswa di perguruan tinggi berbasis Islam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{"citationItems":[{"id":"ITEM-1","itemData":{"ISBN":"1079110798","abstract":"Penelitian berikut tujuannya melihat dan menganalisis tingkat stres mahasiswa selama kuliah daring di masa pandemi. Penelitian berikut menggunakan pendekatan kuantitatif metode survei. Penelitian berikut melibatkan 42 mahasiswa angkatan 2017 jurusan Psikologi Islam dan Ekonomi Syariah UIN Raden Fatah Palembang. Teknik Sampling menggunakan purposive random sampling. Pengumpulan data menggunakan skala likert melalui google form. Data dianalisis menggunakan analisis kuantitatif deskriptif dengan aplikasi SPSS. Hasil penelitian memperlihatkan tingkat stres akademik mahasiswa mayoritas berada pada kategori Sedang. Dan memiliki selisih dua puluh satu persen dengan mahasiswa yang memiliki tingkat stres yang tinggi. ini meunjukkan bahwa secara keseluruhan stress akademik mahasiswa walaupun selama pandemi, tingkat stres akademik mahasiswa belum menunjukkan peningkatan yang berarti.","author":[{"dropping-particle":"","family":"Harjuna","given":"Rafiq Tri Belan","non-dropping-particle":"","parse-names":false,"suffix":""},{"dropping-particle":"","family":"Magistarina","given":"Elrisfa","non-dropping-particle":"","parse-names":false,"suffix":""}],"container-title":"Jurnal Pendidikan Tambusai","id":"ITEM-1","issue":"3","issued":{"date-parts":[["2021"]]},"page":"10791-10798","title":"Tingkat stress akademik mahasiswa selama daring di masa pandemi","type":"article-journal","volume":"5"},"uris":["http://www.mendeley.com/documents/?uuid=2742aa52-37c2-404d-a7c5-fd54cd7946b4"]}],"mendeley":{"formattedCitation":"(Harjuna &amp; Magistarina, 2021)","plainTextFormattedCitation":"(Harjuna &amp; Magistarina, 2021)","previouslyFormattedCitation":"(Harjuna &amp; Magistarina, 2021)"},"properties":{"noteIndex":0},"schema":"https://github.com/citation-style-language/schema/raw/master/csl-citation.json"}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(Harjuna &amp; Magistarina, 2021)</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Sejalan dengan penelitian Harahap terhadap 300 mahasiswa UINSU Medan, mayoritas partisipan menunjukkan tingkat stres akademik yang sedang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{"citationItems":[{"id":"ITEM-1","itemData":{"DOI":"https://doi.org/10.30596/bibliocouns.v3i1.4804","author":[{"dropping-particle":"","family":"Harahap","given":"Ade Chita Putri","non-dropping-particle":"","parse-names":false,"suffix":""},{"dropping-particle":"","family":"Harahap","given":"Dinda Permatasari","non-dropping-particle":"","parse-names":false,"suffix":""},{"dropping-particle":"","family":"Harahap","given":"Samsul Rivai","non-dropping-particle":"","parse-names":false,"suffix":""}],"id":"ITEM-1","issue":"1","issued":{"date-parts":[["2020"]]},"page":"10-14","title":"Analisis tingkat stres akademik pada mahasiswa selama pembelajaran jarak jauh di masa Covid-19","type":"article-journal","volume":"3"},"uris":["http://www.mendeley.com/documents/?uuid=49ba5eb1-d691-46f8-9e30-a46ec00080ad"]}],"mendeley":{"formattedCitation":"(Harahap et al., 2020)","plainTextFormattedCitation":"(Harahap et al., 2020)","previouslyFormattedCitation":"(Harahap et al., 2020)"},"properties":{"noteIndex":0},"schema":"https://github.com/citation-style-language/schema/raw/master/csl-citation.json"}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(Harahap et al., 2020)</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Selain itu, penelitian yang dilakukan oleh Fatimah, pada </w:t>
      </w:r>
      <w:r w:rsidRPr="00E74A31">
        <w:rPr>
          <w:rFonts w:ascii="Palatino Linotype" w:hAnsi="Palatino Linotype" w:cs="Palatino Linotype"/>
          <w:sz w:val="22"/>
          <w:szCs w:val="22"/>
        </w:rPr>
        <w:lastRenderedPageBreak/>
        <w:t xml:space="preserve">mahasiswa Universitas Muhammadiyah Malang angkatan 2017-2020 menunjukkan bahwa mayoritas mahasiswa memiliki stres dalam kategori sedang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{"citationItems":[{"id":"ITEM-1","itemData":{"ISBN":"9788578110796","ISSN":"1098-6596","PMID":"25246403","abstract":"As evoluções tecnológicas trouxeram e continuam trazendo muitos benefícios para o cotidiano das pessoas. Em termos decultura e entretenimento, os dispositivos móveis se transformaram numa ferramenta extremamente versátilepoderosapara o consumo de diversos conteúdos, em áreas como música, cinema, literatura e outras mídias, como osquadrinhos.Desenvolver aplicativospara esse segmento,que busquemtornar a experiência dousuáriomais fácil e intuitiva,favoreceoengajamento e a retençãodo públicojunto às marcas.Este estudo tem a finalidade de analisar a usabilidade de duas plataformasde quadrinhos digitais, conhecidos como webtoons,um novo formatodehistórias em quadrinhospróprio para a leitura em telas de dispositivos móveis,e propor melhoriasnodesenvolvimento dessesaplicativos no Brasil.Paratanto,foirealizada uma avaliação heurística de usabilidade com a aplicaçãode um instrumento específico, fundamentado na literatura,com foco em dispositivos móveis.Os resultados indicamalgumas melhorias,como apadronizaçãoda função de busca em relaçãoàs demais telas do sistema,e mostraram queas interfacesavaliadas possuem um nível deusabilidadeadequadoparatomá-lascomo referênciade boas práticas no desenvolvimento de aplicativos semelhantes no país.","author":[{"dropping-particle":"","family":"Fatimah","given":"Putri Luluk","non-dropping-particle":"","parse-names":false,"suffix":""}],"container-title":"Journal of Chemical Information and Modeling","id":"ITEM-1","issued":{"date-parts":[["2021"]]},"number-of-pages":"1-29","publisher":"Universitas Muhammadiyah Malang","title":"Tingkat stres akademik mahasiswa Universitas Muhammadiyah Malang dalam pembelajaran daring selama pandemi covid-19","type":"thesis"},"uris":["http://www.mendeley.com/documents/?uuid=367212a0-f2df-48e3-869f-9a1bad8ed490"]}],"mendeley":{"formattedCitation":"(Fatimah, 2021)","plainTextFormattedCitation":"(Fatimah, 2021)","previouslyFormattedCitation":"(Fatimah, 2021)"},"properties":{"noteIndex":0},"schema":"https://github.com/citation-style-language/schema/raw/master/csl-citation.json"}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(Fatimah, 2021)</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sz w:val="22"/>
          <w:szCs w:val="22"/>
        </w:rPr>
      </w:pPr>
      <w:proofErr w:type="gramStart"/>
      <w:r w:rsidRPr="00E74A31">
        <w:rPr>
          <w:rFonts w:ascii="Palatino Linotype" w:hAnsi="Palatino Linotype" w:cs="Palatino Linotype"/>
          <w:sz w:val="22"/>
          <w:szCs w:val="22"/>
        </w:rPr>
        <w:t>Fenomena stres juga berpeluang muncul di perguruan tinggi berbasis Islam lainnya, salah satunya di Universitas Muhammadiyah di kabupaten Sidoarjo, Jawa Timur.</w:t>
      </w:r>
      <w:proofErr w:type="gramEnd"/>
      <w:r w:rsidRPr="00E74A31">
        <w:rPr>
          <w:rFonts w:ascii="Palatino Linotype" w:hAnsi="Palatino Linotype" w:cs="Palatino Linotype"/>
          <w:sz w:val="22"/>
          <w:szCs w:val="22"/>
        </w:rPr>
        <w:t xml:space="preserve"> Sehingga peneliti menggunakan kuesioner untuk menunjukkan secara lebih spesifik </w:t>
      </w:r>
      <w:proofErr w:type="gramStart"/>
      <w:r w:rsidRPr="00E74A31">
        <w:rPr>
          <w:rFonts w:ascii="Palatino Linotype" w:hAnsi="Palatino Linotype" w:cs="Palatino Linotype"/>
          <w:sz w:val="22"/>
          <w:szCs w:val="22"/>
        </w:rPr>
        <w:t>apa</w:t>
      </w:r>
      <w:proofErr w:type="gramEnd"/>
      <w:r w:rsidRPr="00E74A31">
        <w:rPr>
          <w:rFonts w:ascii="Palatino Linotype" w:hAnsi="Palatino Linotype" w:cs="Palatino Linotype"/>
          <w:sz w:val="22"/>
          <w:szCs w:val="22"/>
        </w:rPr>
        <w:t xml:space="preserve"> yang dialami oleh mahasiswa dalam mengindikasikan stres akademik. Kuisioner diberikan kepada 30 mahasiswa Universitas Muhammadiyah yang menunjukkan bahwa terdapat 24 dari 30 mahasiswa (80%) yang mudah marah ketika mendapatkan soal atau tugas yang sulit, 23 dari 30 mahasiswa (76,6%) panik ketika disuruh dosen untuk menjawab pertanyaan, 27 dari 30 mahasiswa (90%) mengalami pusing atau sakit kepala ketika tidak dapat menyelesaikan tugas yang sulit, 16 dari 30 mahasiswa (53,3 3%) mengalami kesulitan tidur ketika akan menghadapi ujian, 26 dari 30 mahasiswa (86,6%) berpikiran negatif ketika tidak dapat menyelesaikan tugas atau ujian yang diberikan, 18 dari 30 mahasiswa (60%) sulit berkonsentrasi ketika mata kuliah berlangsung, 21 dari 30 mahasiswa (70%) malas belajar.</w:t>
      </w:r>
    </w:p>
    <w:p w:rsidR="004109C1" w:rsidRPr="00E74A31" w:rsidRDefault="004109C1" w:rsidP="004109C1">
      <w:pPr>
        <w:spacing w:line="360" w:lineRule="auto"/>
        <w:ind w:firstLine="720"/>
        <w:jc w:val="both"/>
        <w:rPr>
          <w:rFonts w:ascii="Palatino Linotype" w:hAnsi="Palatino Linotype" w:cs="Palatino Linotype"/>
          <w:sz w:val="22"/>
          <w:szCs w:val="22"/>
        </w:rPr>
      </w:pPr>
      <w:proofErr w:type="gramStart"/>
      <w:r w:rsidRPr="00E74A31">
        <w:rPr>
          <w:rFonts w:ascii="Palatino Linotype" w:hAnsi="Palatino Linotype" w:cs="Palatino Linotype"/>
          <w:sz w:val="22"/>
          <w:szCs w:val="22"/>
        </w:rPr>
        <w:t>Sangat penting untuk memahami elemen-elemen yang mendorong stres akademik untuk mengurangi tingkat keparahannya.</w:t>
      </w:r>
      <w:proofErr w:type="gramEnd"/>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Faktor-faktor ini dapat dikategorikan sebagai faktor internal dan eksternal.</w:t>
      </w:r>
      <w:proofErr w:type="gramEnd"/>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Faktor internal meliputi efikasi diri, ketahanan, dan motivasi, yang semuanya berperan dalam stres akademik siswa.</w:t>
      </w:r>
      <w:proofErr w:type="gramEnd"/>
      <w:r w:rsidRPr="00E74A31">
        <w:rPr>
          <w:rFonts w:ascii="Palatino Linotype" w:hAnsi="Palatino Linotype" w:cs="Palatino Linotype"/>
          <w:sz w:val="22"/>
          <w:szCs w:val="22"/>
        </w:rPr>
        <w:t xml:space="preserve">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{"citationItems":[{"id":"ITEM-1","itemData":{"author":[{"dropping-particle":"","family":"Oktavia","given":"Wildani Khoiri","non-dropping-particle":"","parse-names":false,"suffix":""},{"dropping-particle":"","family":"Fitroh","given":"Rahmah","non-dropping-particle":"","parse-names":false,"suffix":""},{"dropping-particle":"","family":"Wulandari","given":"Hastin","non-dropping-particle":"","parse-names":false,"suffix":""},{"dropping-particle":"","family":"Feliana","given":"Fitri","non-dropping-particle":"","parse-names":false,"suffix":""}],"container-title":"Prosiding Seminar Nasional Magister Psikologi Universitas Ahmad Dahlan","id":"ITEM-1","issued":{"date-parts":[["2019"]]},"page":"142-149","title":"Faktor-faktor yang mempengaruhi stres akademik","type":"article-journal"},"uris":["http://www.mendeley.com/documents/?uuid=11f3fec3-353e-4553-99a7-0ee6ddf63129"]}],"mendeley":{"formattedCitation":"(Oktavia et al., 2019)","plainTextFormattedCitation":"(Oktavia et al., 2019)","previouslyFormattedCitation":"(Oktavia et al., 2019)"},"properties":{"noteIndex":0},"schema":"https://github.com/citation-style-language/schema/raw/master/csl-citation.json"}</w:instrText>
      </w:r>
      <w:r w:rsidRPr="00E74A31">
        <w:rPr>
          <w:rFonts w:ascii="Palatino Linotype" w:hAnsi="Palatino Linotype" w:cs="Palatino Linotype"/>
          <w:sz w:val="22"/>
          <w:szCs w:val="22"/>
        </w:rPr>
        <w:fldChar w:fldCharType="separate"/>
      </w:r>
      <w:proofErr w:type="gramStart"/>
      <w:r w:rsidRPr="00E74A31">
        <w:rPr>
          <w:rFonts w:ascii="Palatino Linotype" w:hAnsi="Palatino Linotype" w:cs="Palatino Linotype"/>
          <w:noProof/>
          <w:sz w:val="22"/>
          <w:szCs w:val="22"/>
        </w:rPr>
        <w:t>(Oktavia et al., 2019)</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w:t>
      </w:r>
      <w:proofErr w:type="gramEnd"/>
      <w:r w:rsidRPr="00E74A31">
        <w:rPr>
          <w:rFonts w:ascii="Palatino Linotype" w:hAnsi="Palatino Linotype" w:cs="Palatino Linotype"/>
          <w:sz w:val="22"/>
          <w:szCs w:val="22"/>
        </w:rPr>
        <w:t xml:space="preserve"> Sementara itu, faktor eksternal meliputi dukungan sosial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{"citationItems":[{"id":"ITEM-1","itemData":{"author":[{"dropping-particle":"","family":"Oktavia","given":"Wildani Khoiri","non-dropping-particle":"","parse-names":false,"suffix":""},{"dropping-particle":"","family":"Fitroh","given":"Rahmah","non-dropping-particle":"","parse-names":false,"suffix":""},{"dropping-particle":"","family":"Wulandari","given":"Hastin","non-dropping-particle":"","parse-names":false,"suffix":""},{"dropping-particle":"","family":"Feliana","given":"Fitri","non-dropping-particle":"","parse-names":false,"suffix":""}],"container-title":"Prosiding Seminar Nasional Magister Psikologi Universitas Ahmad Dahlan","id":"ITEM-1","issued":{"date-parts":[["2019"]]},"page":"142-149","title":"Faktor-faktor yang mempengaruhi stres akademik","type":"article-journal"},"uris":["http://www.mendeley.com/documents/?uuid=11f3fec3-353e-4553-99a7-0ee6ddf63129"]}],"mendeley":{"formattedCitation":"(Oktavia et al., 2019)","plainTextFormattedCitation":"(Oktavia et al., 2019)","previouslyFormattedCitation":"(Oktavia et al., 2019)"},"properties":{"noteIndex":0},"schema":"https://github.com/citation-style-language/schema/raw/master/csl-citation.json"}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(Oktavia et al., 2019)</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dan religiusitas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{"citationItems":[{"id":"ITEM-1","itemData":{"DOI":"10.32923/psc.v3i1.1702","abstract":"Academic stress can cause physical problems such as fatigue which can affect student learning processes and motivation. To minimize academic stress, it is necessary to know the factors that influence academic stress in students. Several studies have shown that the higher the level of religiosity and self-efficacy, the lower the level of academic stress. This study aimed to observe the correlation of religiosity and self-efficacy with the academic stress among students at Pharmaceutical Major. 250 active students of pharmacy were involved as the subject in Universitas “Y” in Yogyakarta. The data collection method used in this study was the scale including the religiosity scale made by Nashori (2012), General Self-Efficacy Scale has been adapted into Indonesia Language by Born, Schwarzer, and Jerussalem (1995), and Student Academic Stress Scale adapted into Indonesia Language by Wulandari (2018). The data in this study were analyzed using the correlation of product moment Pearson and doubled regression analysis used the SPSS 16.00 program for Windows. The results of this study showed that religiosity and self-efficacy was negatively correlated with the academic stress of students at pharmacy major. Religiosity and self-efficacy individually and simultaneously had a contribution to 17,1% towards the academic stress of pharmacy students.","author":[{"dropping-particle":"","family":"Amalia","given":"Vicky Rizki","non-dropping-particle":"","parse-names":false,"suffix":""},{"dropping-particle":"","family":"Nashori","given":"Fuad","non-dropping-particle":"","parse-names":false,"suffix":""}],"container-title":"Psychosophia: Journal of Psychology, Religion, and Humanity","id":"ITEM-1","issue":"1","issued":{"date-parts":[["2021"]]},"page":"36-55","title":"Religiusitas, efikasi diri, dan stres akademik mahasiswa farmasi","type":"article-journal","volume":"3"},"uris":["http://www.mendeley.com/documents/?uuid=df0f4839-da7c-4591-86a5-04f4a155e274"]}],"mendeley":{"formattedCitation":"(Amalia &amp; Nashori, 2021)","plainTextFormattedCitation":"(Amalia &amp; Nashori, 2021)","previouslyFormattedCitation":"(Amalia &amp; Nashori, 2021)"},"properties":{"noteIndex":0},"schema":"https://github.com/citation-style-language/schema/raw/master/csl-citation.json"}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(Amalia &amp; Nashori, 2021)</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w:t>
      </w:r>
    </w:p>
    <w:p w:rsidR="004109C1" w:rsidRPr="00E74A31" w:rsidRDefault="009B2D98" w:rsidP="004109C1">
      <w:pPr>
        <w:spacing w:line="360" w:lineRule="auto"/>
        <w:ind w:firstLine="720"/>
        <w:jc w:val="both"/>
        <w:rPr>
          <w:rFonts w:ascii="Palatino Linotype" w:hAnsi="Palatino Linotype" w:cs="Palatino Linotype"/>
          <w:sz w:val="22"/>
          <w:szCs w:val="22"/>
        </w:rPr>
      </w:pPr>
      <w:r w:rsidRPr="00E74A31">
        <w:rPr>
          <w:rFonts w:ascii="Palatino Linotype" w:hAnsi="Palatino Linotype" w:cs="Palatino Linotype"/>
          <w:sz w:val="22"/>
          <w:szCs w:val="22"/>
        </w:rPr>
        <w:t>Menurut Glock &amp; Stark</w:t>
      </w:r>
      <w:r w:rsidR="00403D7C" w:rsidRPr="00E74A31">
        <w:rPr>
          <w:rFonts w:ascii="Palatino Linotype" w:hAnsi="Palatino Linotype" w:cs="Palatino Linotype"/>
          <w:sz w:val="22"/>
          <w:szCs w:val="22"/>
        </w:rPr>
        <w:t>,</w:t>
      </w:r>
      <w:r w:rsidRPr="00E74A31">
        <w:rPr>
          <w:rFonts w:ascii="Palatino Linotype" w:hAnsi="Palatino Linotype" w:cs="Palatino Linotype"/>
          <w:sz w:val="22"/>
          <w:szCs w:val="22"/>
        </w:rPr>
        <w:t xml:space="preserve"> </w:t>
      </w:r>
      <w:r w:rsidR="007D4446" w:rsidRPr="00E74A31">
        <w:rPr>
          <w:rFonts w:ascii="Palatino Linotype" w:hAnsi="Palatino Linotype" w:cs="Palatino Linotype"/>
          <w:sz w:val="22"/>
          <w:szCs w:val="22"/>
        </w:rPr>
        <w:t>religiusitas merupakan suatu kesatuan sistem terkait agama yang terlembagakan, dan terpusat pada persoalan-persoalan yang dihayati, serta dimaknai secara mendalam</w:t>
      </w:r>
      <w:r w:rsidR="00CF1CDA" w:rsidRPr="00E74A31">
        <w:rPr>
          <w:rFonts w:ascii="Palatino Linotype" w:hAnsi="Palatino Linotype" w:cs="Palatino Linotype"/>
          <w:sz w:val="22"/>
          <w:szCs w:val="22"/>
        </w:rPr>
        <w:t xml:space="preserve"> (dalam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{"citationItems":[{"id":"ITEM-1","itemData":{"ISBN":"9786024517199","ISSN":"2338-9567","abstract":"Tulisan ini membahas mengenai pengembangan ekonomi Indonesia berbasis wisata halal. Sektor pariwisata menjadi andalan Indonesia untuk memperoleh devisa negara. Pariwisata dapat dijadikan sebagai mesin pertumbuhan ekonomi bagi negara. Pemerintah Indonesia menargetkan 20 juta kunjungan wisatawan mancanegara pada tahun 2019. Kunjungan wisatwan mancanegara ke Indonesia mengalami peningkatan selama tahun 2017 hingga 2018. Badan Pusat Statistik (BPS) merilis jumlah kunjungan wisatawan mancanegara ke Indonesia selama 2018 mencapai 15,81 juta atau mengalami kenaikan sebesar 12,58%. Pada tahun 2018, devisa dari sektor pariwisata menyumbang sebesar US$ 17 M, meningkat sebesar 11,8%. Wisata halal dapat dikatakan sebagai konsep wisata yang sesuai nilai – nilai Islam. Indonesia mempunyai peluang besar di dalam pengembangan sektor wisata halal. Bank Indonesia (BI) menyatakan bahwa wisata halal turut mendukung pengembangan ekonomi syariah. Wisata halal dapat memperkuat perekonomian negara. Pada tahun 2019 Indonesia menempati peringkat pertama kategori destinasi wisata halal terbaik dunia berdasarkan standar Global Travel Muslim Index (GMTI).","author":[{"dropping-particle":"","family":"Hafsari","given":"Aulia","non-dropping-particle":"","parse-names":false,"suffix":""}],"id":"ITEM-1","issued":{"date-parts":[["2020"]]},"publisher":"Universitas Muhammadiyah Malang","title":"Religiusitas dan stres akademik mahasiswa","type":"thesis"},"uris":["http://www.mendeley.com/documents/?uuid=2d832742-d193-485d-b609-e8568b9a5942"]}],"mendeley":{"formattedCitation":"(Hafsari, 2020)","manualFormatting":"Hafsari, 2020)","plainTextFormattedCitation":"(Hafsari, 2020)","previouslyFormattedCitation":"(Hafsari, 2020)"},"properties":{"noteIndex":0},"schema":"https://github.com/citation-style-language/schema/raw/master/csl-citation.json"}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Hafsari, 2020)</w:t>
      </w:r>
      <w:r w:rsidRPr="00E74A31">
        <w:rPr>
          <w:rFonts w:ascii="Palatino Linotype" w:hAnsi="Palatino Linotype" w:cs="Palatino Linotype"/>
          <w:sz w:val="22"/>
          <w:szCs w:val="22"/>
        </w:rPr>
        <w:fldChar w:fldCharType="end"/>
      </w:r>
      <w:r w:rsidR="004109C1" w:rsidRPr="00E74A31">
        <w:rPr>
          <w:rFonts w:ascii="Palatino Linotype" w:hAnsi="Palatino Linotype" w:cs="Palatino Linotype"/>
          <w:sz w:val="22"/>
          <w:szCs w:val="22"/>
        </w:rPr>
        <w:t xml:space="preserve">. </w:t>
      </w:r>
      <w:proofErr w:type="gramStart"/>
      <w:r w:rsidR="004109C1" w:rsidRPr="00E74A31">
        <w:rPr>
          <w:rFonts w:ascii="Palatino Linotype" w:hAnsi="Palatino Linotype" w:cs="Palatino Linotype"/>
          <w:sz w:val="22"/>
          <w:szCs w:val="22"/>
        </w:rPr>
        <w:t>Hal tersebut kemudian berdampak pada kehidupannya baik dari pemikiran perilaku maupun kehidupan sosialnya.</w:t>
      </w:r>
      <w:proofErr w:type="gramEnd"/>
      <w:r w:rsidR="004109C1" w:rsidRPr="00E74A31">
        <w:rPr>
          <w:rFonts w:ascii="Palatino Linotype" w:hAnsi="Palatino Linotype" w:cs="Palatino Linotype"/>
          <w:sz w:val="22"/>
          <w:szCs w:val="22"/>
        </w:rPr>
        <w:t xml:space="preserve"> </w:t>
      </w:r>
      <w:proofErr w:type="gramStart"/>
      <w:r w:rsidR="004109C1" w:rsidRPr="00E74A31">
        <w:rPr>
          <w:rFonts w:ascii="Palatino Linotype" w:hAnsi="Palatino Linotype" w:cs="Palatino Linotype"/>
          <w:sz w:val="22"/>
          <w:szCs w:val="22"/>
        </w:rPr>
        <w:t>Sehingga dengan begitu segala sesuatu yang dilakukan pasti karena Tuhan.</w:t>
      </w:r>
      <w:proofErr w:type="gramEnd"/>
      <w:r w:rsidR="004109C1" w:rsidRPr="00E74A31">
        <w:rPr>
          <w:rFonts w:ascii="Palatino Linotype" w:hAnsi="Palatino Linotype" w:cs="Palatino Linotype"/>
          <w:sz w:val="22"/>
          <w:szCs w:val="22"/>
        </w:rPr>
        <w:t xml:space="preserve"> Tidak hanya dalam bentuk ibadah, tetapi juga segala sesuatu yang dilakukan </w:t>
      </w:r>
      <w:r w:rsidR="004109C1" w:rsidRPr="00E74A31">
        <w:rPr>
          <w:rFonts w:ascii="Palatino Linotype" w:hAnsi="Palatino Linotype" w:cs="Palatino Linotype"/>
          <w:sz w:val="22"/>
          <w:szCs w:val="22"/>
        </w:rPr>
        <w:fldChar w:fldCharType="begin" w:fldLock="1"/>
      </w:r>
      <w:r w:rsidR="004109C1" w:rsidRPr="00E74A31">
        <w:rPr>
          <w:rFonts w:ascii="Palatino Linotype" w:hAnsi="Palatino Linotype" w:cs="Palatino Linotype"/>
          <w:sz w:val="22"/>
          <w:szCs w:val="22"/>
        </w:rPr>
        <w:instrText>ADDIN CSL_CITATION {"citationItems":[{"id":"ITEM-1","itemData":{"DOI":"https://doi.org/10.21093/tj.v3i1.4796","author":[{"dropping-particle":"","family":"Norani","given":"","non-dropping-particle":"","parse-names":false,"suffix":""},{"dropping-particle":"","family":"Faridah","given":"Siti","non-dropping-particle":"","parse-names":false,"suffix":""},{"dropping-particle":"","family":"Fadhila","given":"Mahdia","non-dropping-particle":"","parse-names":false,"suffix":""}],"container-title":"Taujihat: Jurnal Bimbingan Konseling Islam","id":"ITEM-1","issue":"1","issued":{"date-parts":[["2022"]]},"page":"69-86","title":"Gambaran religiusitas mahasiswa penyintas depresi","type":"article-journal","volume":"3"},"uris":["http://www.mendeley.com/documents/?uuid=5ab90c65-97c0-4d56-ab57-093a0548941a"]}],"mendeley":{"formattedCitation":"(Norani et al., 2022)","plainTextFormattedCitation":"(Norani et al., 2022)","previouslyFormattedCitation":"(Norani et al., 2022)"},"properties":{"noteIndex":0},"schema":"https://github.com/citation-style-language/schema/raw/master/csl-citation.json"}</w:instrText>
      </w:r>
      <w:r w:rsidR="004109C1" w:rsidRPr="00E74A31">
        <w:rPr>
          <w:rFonts w:ascii="Palatino Linotype" w:hAnsi="Palatino Linotype" w:cs="Palatino Linotype"/>
          <w:sz w:val="22"/>
          <w:szCs w:val="22"/>
        </w:rPr>
        <w:fldChar w:fldCharType="separate"/>
      </w:r>
      <w:r w:rsidR="004109C1" w:rsidRPr="00E74A31">
        <w:rPr>
          <w:rFonts w:ascii="Palatino Linotype" w:hAnsi="Palatino Linotype" w:cs="Palatino Linotype"/>
          <w:noProof/>
          <w:sz w:val="22"/>
          <w:szCs w:val="22"/>
        </w:rPr>
        <w:t>(Norani et al., 2022)</w:t>
      </w:r>
      <w:r w:rsidR="004109C1" w:rsidRPr="00E74A31">
        <w:rPr>
          <w:rFonts w:ascii="Palatino Linotype" w:hAnsi="Palatino Linotype" w:cs="Palatino Linotype"/>
          <w:sz w:val="22"/>
          <w:szCs w:val="22"/>
        </w:rPr>
        <w:fldChar w:fldCharType="end"/>
      </w:r>
      <w:r w:rsidR="004109C1" w:rsidRPr="00E74A31">
        <w:rPr>
          <w:rFonts w:ascii="Palatino Linotype" w:hAnsi="Palatino Linotype" w:cs="Palatino Linotype"/>
          <w:sz w:val="22"/>
          <w:szCs w:val="22"/>
        </w:rPr>
        <w:t xml:space="preserve">. </w:t>
      </w:r>
      <w:proofErr w:type="gramStart"/>
      <w:r w:rsidR="004109C1" w:rsidRPr="00E74A31">
        <w:rPr>
          <w:rFonts w:ascii="Palatino Linotype" w:hAnsi="Palatino Linotype" w:cs="Palatino Linotype"/>
          <w:sz w:val="22"/>
          <w:szCs w:val="22"/>
        </w:rPr>
        <w:t xml:space="preserve">Mustari mendefinisikan religiusitas sebagai sifat moral yang mencerminkan hubungan seseorang dengan Tuhan, yang mengarahkan pikiran, perkataan, dan perbuatannya berdasarkan nilai-nilai ketuhanan dan </w:t>
      </w:r>
      <w:r w:rsidR="004109C1" w:rsidRPr="00E74A31">
        <w:rPr>
          <w:rFonts w:ascii="Palatino Linotype" w:hAnsi="Palatino Linotype" w:cs="Palatino Linotype"/>
          <w:sz w:val="22"/>
          <w:szCs w:val="22"/>
        </w:rPr>
        <w:lastRenderedPageBreak/>
        <w:t>ajaran agama.</w:t>
      </w:r>
      <w:proofErr w:type="gramEnd"/>
      <w:r w:rsidR="004109C1" w:rsidRPr="00E74A31">
        <w:rPr>
          <w:rFonts w:ascii="Palatino Linotype" w:hAnsi="Palatino Linotype" w:cs="Palatino Linotype"/>
          <w:sz w:val="22"/>
          <w:szCs w:val="22"/>
        </w:rPr>
        <w:t xml:space="preserve"> Di </w:t>
      </w:r>
      <w:r w:rsidR="00CF1CDA"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{"citationItems":[{"id":"ITEM-1","itemData":{"ISBN":"9786024517199","ISSN":"2338-9567","abstract":"Tulisan ini membahas mengenai pengembangan ekonomi Indonesia berbasis wisata halal. Sektor pariwisata menjadi andalan Indonesia untuk memperoleh devisa negara. Pariwisata dapat dijadikan sebagai mesin pertumbuhan ekonomi bagi negara. Pemerintah Indonesia menargetkan 20 juta kunjungan wisatawan mancanegara pada tahun 2019. Kunjungan wisatwan mancanegara ke Indonesia mengalami peningkatan selama tahun 2017 hingga 2018. Badan Pusat Statistik (BPS) merilis jumlah kunjungan wisatawan mancanegara ke Indonesia selama 2018 mencapai 15,81 juta atau mengalami kenaikan sebesar 12,58%. Pada tahun 2018, devisa dari sektor pariwisata menyumbang sebesar US$ 17 M, meningkat sebesar 11,8%. Wisata halal dapat dikatakan sebagai konsep wisata yang sesuai nilai – nilai Islam. Indonesia mempunyai peluang besar di dalam pengembangan sektor wisata halal. Bank Indonesia (BI) menyatakan bahwa wisata halal turut mendukung pengembangan ekonomi syariah. Wisata halal dapat memperkuat perekonomian negara. Pada tahun 2019 Indonesia menempati peringkat pertama kategori destinasi wisata halal terbaik dunia berdasarkan standar Global Travel Muslim Index (GMTI).","author":[{"dropping-particle":"","family":"Hafsari","given":"Aulia","non-dropping-particle":"","parse-names":false,"suffix":""}],"id":"ITEM-1","issued":{"date-parts":[["2020"]]},"publisher":"Universitas Muhammadiyah Malang","title":"Religiusitas dan stres akademik mahasiswa","type":"thesis"},"uris":["http://www.mendeley.com/documents/?uuid=2d832742-d193-485d-b609-e8568b9a5942"]}],"mendeley":{"formattedCitation":"(Hafsari, 2020)","plainTextFormattedCitation":"(Hafsari, 2020)","previouslyFormattedCitation":"(Hafsari, 2020)"},"properties":{"noteIndex":0},"schema":"https://github.com/citation-style-language/schema/raw/master/csl-citation.json"}</w:instrText>
      </w:r>
      <w:r w:rsidR="00CF1CDA" w:rsidRPr="00E74A31">
        <w:rPr>
          <w:rFonts w:ascii="Palatino Linotype" w:hAnsi="Palatino Linotype" w:cs="Palatino Linotype"/>
          <w:sz w:val="22"/>
          <w:szCs w:val="22"/>
        </w:rPr>
        <w:fldChar w:fldCharType="separate"/>
      </w:r>
      <w:r w:rsidR="00CF1CDA" w:rsidRPr="00E74A31">
        <w:rPr>
          <w:rFonts w:ascii="Palatino Linotype" w:hAnsi="Palatino Linotype" w:cs="Palatino Linotype"/>
          <w:noProof/>
          <w:sz w:val="22"/>
          <w:szCs w:val="22"/>
        </w:rPr>
        <w:t>(Hafsari, 2020)</w:t>
      </w:r>
      <w:r w:rsidR="00CF1CDA" w:rsidRPr="00E74A31">
        <w:rPr>
          <w:rFonts w:ascii="Palatino Linotype" w:hAnsi="Palatino Linotype" w:cs="Palatino Linotype"/>
          <w:sz w:val="22"/>
          <w:szCs w:val="22"/>
        </w:rPr>
        <w:fldChar w:fldCharType="end"/>
      </w:r>
      <w:r w:rsidR="004109C1" w:rsidRPr="00E74A31">
        <w:rPr>
          <w:rFonts w:ascii="Palatino Linotype" w:hAnsi="Palatino Linotype" w:cs="Palatino Linotype"/>
          <w:sz w:val="22"/>
          <w:szCs w:val="22"/>
        </w:rPr>
        <w:t xml:space="preserve">sisi lain, Naim mendeskripsikan religiusitas sebagai pengakuan dan penerapan ajaran agama dalam kehidupan sehari-hari </w:t>
      </w:r>
      <w:r w:rsidR="004109C1" w:rsidRPr="00E74A31">
        <w:rPr>
          <w:rFonts w:ascii="Palatino Linotype" w:hAnsi="Palatino Linotype" w:cs="Palatino Linotype"/>
          <w:sz w:val="22"/>
          <w:szCs w:val="22"/>
        </w:rPr>
        <w:fldChar w:fldCharType="begin" w:fldLock="1"/>
      </w:r>
      <w:r w:rsidR="004109C1" w:rsidRPr="00E74A31">
        <w:rPr>
          <w:rFonts w:ascii="Palatino Linotype" w:hAnsi="Palatino Linotype" w:cs="Palatino Linotype"/>
          <w:sz w:val="22"/>
          <w:szCs w:val="22"/>
        </w:rPr>
        <w:instrText>ADDIN CSL_CITATION {"citationItems":[{"id":"ITEM-1","itemData":{"author":[{"dropping-particle":"","family":"Yola","given":"Fitria","non-dropping-particle":"","parse-names":false,"suffix":""},{"dropping-particle":"","family":"Syafwar","given":"Fadhilah","non-dropping-particle":"","parse-names":false,"suffix":""}],"container-title":"Al-Kaaffah: Jurnal Konseling Integratif-Interkonektif","id":"ITEM-1","issue":"19","issued":{"date-parts":[["2022"]]},"page":"1-8","title":"Religiusitas mahasiswa dan implikasinya terhadap program pelatihan kompetensi kepribadian calon konselor","type":"article-journal","volume":"1"},"uris":["http://www.mendeley.com/documents/?uuid=b562ee57-e957-4ef8-bd74-d847332834d8"]}],"mendeley":{"formattedCitation":"(Yola &amp; Syafwar, 2022)","plainTextFormattedCitation":"(Yola &amp; Syafwar, 2022)","previouslyFormattedCitation":"(Yola &amp; Syafwar, 2022)"},"properties":{"noteIndex":0},"schema":"https://github.com/citation-style-language/schema/raw/master/csl-citation.json"}</w:instrText>
      </w:r>
      <w:r w:rsidR="004109C1" w:rsidRPr="00E74A31">
        <w:rPr>
          <w:rFonts w:ascii="Palatino Linotype" w:hAnsi="Palatino Linotype" w:cs="Palatino Linotype"/>
          <w:sz w:val="22"/>
          <w:szCs w:val="22"/>
        </w:rPr>
        <w:fldChar w:fldCharType="separate"/>
      </w:r>
      <w:r w:rsidR="004109C1" w:rsidRPr="00E74A31">
        <w:rPr>
          <w:rFonts w:ascii="Palatino Linotype" w:hAnsi="Palatino Linotype" w:cs="Palatino Linotype"/>
          <w:noProof/>
          <w:sz w:val="22"/>
          <w:szCs w:val="22"/>
        </w:rPr>
        <w:t>(Yola &amp; Syafwar, 2022)</w:t>
      </w:r>
      <w:r w:rsidR="004109C1" w:rsidRPr="00E74A31">
        <w:rPr>
          <w:rFonts w:ascii="Palatino Linotype" w:hAnsi="Palatino Linotype" w:cs="Palatino Linotype"/>
          <w:sz w:val="22"/>
          <w:szCs w:val="22"/>
        </w:rPr>
        <w:fldChar w:fldCharType="end"/>
      </w:r>
      <w:r w:rsidR="004109C1" w:rsidRPr="00E74A31">
        <w:rPr>
          <w:rFonts w:ascii="Palatino Linotype" w:hAnsi="Palatino Linotype" w:cs="Palatino Linotype"/>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sz w:val="22"/>
          <w:szCs w:val="22"/>
        </w:rPr>
      </w:pPr>
      <w:proofErr w:type="gramStart"/>
      <w:r w:rsidRPr="00E74A31">
        <w:rPr>
          <w:rFonts w:ascii="Palatino Linotype" w:hAnsi="Palatino Linotype" w:cs="Palatino Linotype"/>
          <w:sz w:val="22"/>
          <w:szCs w:val="22"/>
        </w:rPr>
        <w:t>Peran religiusitas dalam mengurangi stres akademik mahasiswa adalah sebagai bagian dari coping stress.</w:t>
      </w:r>
      <w:proofErr w:type="gramEnd"/>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Sabar dan khusyuk dalam berdoa dapat digunakan mahasiswa sebagai penolong ketika mengalami permasalahan hidup seperti stres akademik.</w:t>
      </w:r>
      <w:proofErr w:type="gramEnd"/>
      <w:r w:rsidRPr="00E74A31">
        <w:rPr>
          <w:rFonts w:ascii="Palatino Linotype" w:hAnsi="Palatino Linotype" w:cs="Palatino Linotype"/>
          <w:sz w:val="22"/>
          <w:szCs w:val="22"/>
        </w:rPr>
        <w:t xml:space="preserve"> Ketika mahasiswa bersabar dalam menjalani beban tugas akademik yang sulit dan berdoa dengan khusyuk untuk bertawakal kepada Tuhan, ditinjau dari dimensi eksperiensial, mahasiswa tersebut akan merasa dekat dengan Allah SWT dan dapat memohon pertolongan Tuhan agar dapat menghadapi stres akademik yang dialami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{"citationItems":[{"id":"ITEM-1","itemData":{"DOI":"10.32923/psc.v3i1.1702","abstract":"Academic stress can cause physical problems such as fatigue which can affect student learning processes and motivation. To minimize academic stress, it is necessary to know the factors that influence academic stress in students. Several studies have shown that the higher the level of religiosity and self-efficacy, the lower the level of academic stress. This study aimed to observe the correlation of religiosity and self-efficacy with the academic stress among students at Pharmaceutical Major. 250 active students of pharmacy were involved as the subject in Universitas “Y” in Yogyakarta. The data collection method used in this study was the scale including the religiosity scale made by Nashori (2012), General Self-Efficacy Scale has been adapted into Indonesia Language by Born, Schwarzer, and Jerussalem (1995), and Student Academic Stress Scale adapted into Indonesia Language by Wulandari (2018). The data in this study were analyzed using the correlation of product moment Pearson and doubled regression analysis used the SPSS 16.00 program for Windows. The results of this study showed that religiosity and self-efficacy was negatively correlated with the academic stress of students at pharmacy major. Religiosity and self-efficacy individually and simultaneously had a contribution to 17,1% towards the academic stress of pharmacy students.","author":[{"dropping-particle":"","family":"Amalia","given":"Vicky Rizki","non-dropping-particle":"","parse-names":false,"suffix":""},{"dropping-particle":"","family":"Nashori","given":"Fuad","non-dropping-particle":"","parse-names":false,"suffix":""}],"container-title":"Psychosophia: Journal of Psychology, Religion, and Humanity","id":"ITEM-1","issue":"1","issued":{"date-parts":[["2021"]]},"page":"36-55","title":"Religiusitas, efikasi diri, dan stres akademik mahasiswa farmasi","type":"article-journal","volume":"3"},"uris":["http://www.mendeley.com/documents/?uuid=df0f4839-da7c-4591-86a5-04f4a155e274"]}],"mendeley":{"formattedCitation":"(Amalia &amp; Nashori, 2021)","plainTextFormattedCitation":"(Amalia &amp; Nashori, 2021)","previouslyFormattedCitation":"(Amalia &amp; Nashori, 2021)"},"properties":{"noteIndex":0},"schema":"https://github.com/citation-style-language/schema/raw/master/csl-citation.json"}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(Amalia &amp; Nashori, 2021)</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Hal ini didukung oleh hasil penelitian dari Indria, Siregar, dan Herawaty yang menyatakan bahwa mahasiswa yang memiliki tingkat kesabaran yang tinggi akan mengalami stres akademik yang rendah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author":[{"dropping-particle":"","family":"Indria","given":"Indah","non-dropping-particle":"","parse-names":false,"suffix":""},{"dropping-particle":"","family":"Siregar","given":"Juliarni","non-dropping-particle":"","parse-names":false,"suffix":""},{"dropping-particle":"","family":"Herawaty","given":"Yulia","non-dropping-particle":"","parse-names":false,"suffix":""}],"container-title":"An-NAfs: Jurnal Fakultas Psikologi","id":"ITEM-1","issue":"1","issued":{"date-parts":[["2019"]]},"page":"21-34","title":"Hubungan antara kesabaran dan stres akademik pada mahasiswa di Pekanbaru","type":"article-journal","volume":"13"},"uris":["http://www.mendeley.com/documents/?uuid=3ec77dc9-d2b5-470c-b39c-88cbaa47fee3"]}],"mendeley":{"formattedCitation":"(Indria et al., 2019)","plainTextFormattedCitation":"(Indria et al., 2019)","previouslyFormattedCitation":"(Indria et al., 2019)"},"properties":{"noteIndex":0},"schema":"https://github.com/citation-style-language/schema/raw/master/csl-citation.json"}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(Indria et al., 2019)</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Dalam penelitiannya, Rohmadani dan Setiyani menjelaskan bahwa terlibat dalam kegiatan keagamaan seperti salat lima waktu, salat sunnah, puasa sunnah, pengajian, serta berpartisipasi dalam kegiatan dan organisasi Islam secara efektif dapat menurunkan tingkat stres mahasiswa yang sedang mengerjakan tesis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{"citationItems":[{"id":"ITEM-1","itemData":{"author":[{"dropping-particle":"","family":"Rohmadani","given":"Zahro Varisna","non-dropping-particle":"","parse-names":false,"suffix":""},{"dropping-particle":"","family":"Setiyani","given":"Ratna Yunita","non-dropping-particle":"","parse-names":false,"suffix":""}],"container-title":"Jurnal Psikologi Terapan dan Pendidikan","id":"ITEM-1","issue":"2","issued":{"date-parts":[["2019"]]},"page":"108-116","title":"Aktivitas religius untuk menurunkan tingkat stres mahasiswa yang sedang skripsi","type":"article-journal","volume":"1"},"uris":["http://www.mendeley.com/documents/?uuid=aeb9fddb-dc36-4584-86ba-c2ef4e36e196"]}],"mendeley":{"formattedCitation":"(Rohmadani &amp; Setiyani, 2019)","plainTextFormattedCitation":"(Rohmadani &amp; Setiyani, 2019)","previouslyFormattedCitation":"(Rohmadani &amp; Setiyani, 2019)"},"properties":{"noteIndex":0},"schema":"https://github.com/citation-style-language/schema/raw/master/csl-citation.json"}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(Rohmadani &amp; Setiyani, 2019)</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Selain itu, religiusitas dapat menumbuhkan rasa koherensi, memungkinkan individu untuk mengatasi stres dengan mengatur pengalaman mereka dengan cara yang bermakna dan dapat dikelola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{"citationItems":[{"id":"ITEM-1","itemData":{"DOI":"10.1016/j.mhp.2022.200242","ISSN":"22126570","abstract":"Background: Previous research has suggested that religiosity contributes to preventing mental health problems, such as depression and anxiety, among adolescents. However, it is reasonable to suspect that the protective effect of religiosity on mental health problems is relatively stronger in immigrant populations than in native populations since immigrants are more likely to be challenged by experiences of migration, resettlement, and discrimination. The current study tests and compares the protective effects of religiosity on the mental health problems of adolescent natives and immigrants in Sweden. Design: Three waves of longitudinal data from 4366 adolescents in Sweden were retrieved from Children of Immigrants Longitudinal Survey in Four European Countries (CILS4EU). The data were collected between 2010/2011 and 2012/2013, when the participants were on average 14–16 years old. Three subsamples were analysed separately, including natives (n = 2459), first-generation immigrants (n = 560), and second-generation immigrants (n = 1347). Latent growth curve models were estimated and plotted. Results: Religiosity predicted less mental health problems among first- and second-generation immigrants throughout the period of data collection, from age 14 to age 16. By contrast, religiosity was associated with more initial mental health problems among adolescent natives. Conclusion: To prevent mental health problems among adolescents, the findings of the current study suggest that it may be necessary to develop specific prevention strategies for specific adolescent populations. Also, early interventions to facilitate religiosity among adolescent immigrants may have lasting, preventive effects on their mental health problems.","author":[{"dropping-particle":"","family":"Aronson","given":"Olov","non-dropping-particle":"","parse-names":false,"suffix":""}],"container-title":"Mental Health and Prevention","id":"ITEM-1","issued":{"date-parts":[["2022"]]},"page":"200242","publisher":"Elsevier GmbH","title":"Differential effects of religiosity on the mental health problems of adolescent natives and immigrants in Sweden: A three-wave longitudinal study","type":"article-journal","volume":"27"},"uris":["http://www.mendeley.com/documents/?uuid=c15f8110-d922-479a-ac32-0b6d27ee22bd"]}],"mendeley":{"formattedCitation":"(Aronson, 2022)","plainTextFormattedCitation":"(Aronson, 2022)","previouslyFormattedCitation":"(Aronson, 2022)"},"properties":{"noteIndex":0},"schema":"https://github.com/citation-style-language/schema/raw/master/csl-citation.json"}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(Aronson, 2022)</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sz w:val="22"/>
          <w:szCs w:val="22"/>
        </w:rPr>
      </w:pPr>
      <w:r w:rsidRPr="00E74A31">
        <w:rPr>
          <w:rFonts w:ascii="Palatino Linotype" w:hAnsi="Palatino Linotype" w:cs="Palatino Linotype"/>
          <w:sz w:val="22"/>
          <w:szCs w:val="22"/>
        </w:rPr>
        <w:t xml:space="preserve">Efikasi diri adalah faktor penentu </w:t>
      </w:r>
      <w:proofErr w:type="gramStart"/>
      <w:r w:rsidRPr="00E74A31">
        <w:rPr>
          <w:rFonts w:ascii="Palatino Linotype" w:hAnsi="Palatino Linotype" w:cs="Palatino Linotype"/>
          <w:sz w:val="22"/>
          <w:szCs w:val="22"/>
        </w:rPr>
        <w:t>lain</w:t>
      </w:r>
      <w:proofErr w:type="gramEnd"/>
      <w:r w:rsidRPr="00E74A31">
        <w:rPr>
          <w:rFonts w:ascii="Palatino Linotype" w:hAnsi="Palatino Linotype" w:cs="Palatino Linotype"/>
          <w:sz w:val="22"/>
          <w:szCs w:val="22"/>
        </w:rPr>
        <w:t xml:space="preserve"> yang berdampak pada stres akademik. </w:t>
      </w:r>
      <w:proofErr w:type="gramStart"/>
      <w:r w:rsidRPr="00E74A31">
        <w:rPr>
          <w:rFonts w:ascii="Palatino Linotype" w:hAnsi="Palatino Linotype" w:cs="Palatino Linotype"/>
          <w:sz w:val="22"/>
          <w:szCs w:val="22"/>
        </w:rPr>
        <w:t>Bagi para mahasiswa, memiliki efikasi diri akademis sangat penting karena hal ini menanamkan kepercayaan diri dalam kemampuan mereka untuk mengatasi tantangan akademis dan memenuhi tuntutan.</w:t>
      </w:r>
      <w:proofErr w:type="gramEnd"/>
      <w:r w:rsidRPr="00E74A31">
        <w:rPr>
          <w:rFonts w:ascii="Palatino Linotype" w:hAnsi="Palatino Linotype" w:cs="Palatino Linotype"/>
          <w:sz w:val="22"/>
          <w:szCs w:val="22"/>
        </w:rPr>
        <w:t xml:space="preserve"> Oleh karena itu, memiliki rasa percaya diri akan kemampuan mereka dapat mengurangi kecemasan dan stres akademik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{"citationItems":[{"id":"ITEM-1","itemData":{"DOI":"10.1016/j.sbspro.2016.02.063","ISSN":"18770428","abstract":"Homeschooling students can experience academic stress. Parent-child relationship, self-esteem, and also academic self- efficacy are assumed as factors influencing the academic stress. Do parent-child relationship, self-esteem, and academic self-efficacy have effect simultaneously to homeschooling students’ self-regulated learning? The purpose of this study is to measure the influence of parent-child relationship, self-esteem, and academic self-efficacy to academic stress on homeschooling students. The direct and indirect effect can be seen from the empirical model when fit the data. Subjects are 87 homeschooling students in Tangerang. Academic stress constructed from Ang et.al. (2009) (α = 0.875), academic self- efficacy constructed from Bandura (1997) (α = 0.907), self-esteem constructed from Rosenberg (1965) (α = 0.758), parent- child relationship constructed from Brook et.al. (2012) (α = 0.875). Structural Equation Model is used to analyze the data. The empirical model has goodness of fit. It explains the influence of parent-child relationship, self-esteem, and academic self-efficacy to academic stress on homeschooling students. The result shows that parent-child relationship has no direct effect to academic stress or indirect effect through academic self-efficacy. On the other hand there is indirect effect from parent-child relationship to academic stress through self-esteem. Parent-child relationship, self-esteem, and academic self- efficacy are good predictors to homeschooling students’ academic stress. But parent-child relationship only effects students’ academic stress through self-esteem and not strong enough to effects academic stress through academic self- efficacy. At this point, parents play important role to build positive self-esteem related to the homeschooling activities","author":[{"dropping-particle":"","family":"Mulyadi","given":"Seto","non-dropping-particle":"","parse-names":false,"suffix":""},{"dropping-particle":"","family":"Rahardjo","given":"Wahyu","non-dropping-particle":"","parse-names":false,"suffix":""},{"dropping-particle":"","family":"Basuki","given":"A.M. Heru","non-dropping-particle":"","parse-names":false,"suffix":""}],"container-title":"Procedia - Social and Behavioral Sciences","id":"ITEM-1","issued":{"date-parts":[["2016"]]},"page":"603-608","publisher":"Elsevier B.V.","title":"The Role of Parent-child Relationship, Self-esteem, Academic Self-efficacy to Academic Stress","type":"article-journal","volume":"217"},"uris":["http://www.mendeley.com/documents/?uuid=c6faf600-9e4e-40cf-8652-597f79be541d"]}],"mendeley":{"formattedCitation":"(Mulyadi et al., 2016)","plainTextFormattedCitation":"(Mulyadi et al., 2016)","previouslyFormattedCitation":"(Mulyadi et al., 2016)"},"properties":{"noteIndex":0},"schema":"https://github.com/citation-style-language/schema/raw/master/csl-citation.json"}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(Mulyadi et al., 2016)</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Efikasi diri memotivasi kita untuk menetapkan standar yang tinggi untuk diri kita sendiri dan terus maju ketika keadaan menjadi sulit.</w:t>
      </w:r>
      <w:proofErr w:type="gramEnd"/>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Efikasi diri yang kuat memotivasi siswa untuk tetap tenang dan mencari jawaban ketika tantangan datang daripada memikirkan kekurangan mereka.</w:t>
      </w:r>
      <w:proofErr w:type="gramEnd"/>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Prestasi adalah konsekuensi dari dedikasi dan usaha tersebut.</w:t>
      </w:r>
      <w:proofErr w:type="gramEnd"/>
      <w:r w:rsidRPr="00E74A31">
        <w:rPr>
          <w:rFonts w:ascii="Palatino Linotype" w:hAnsi="Palatino Linotype" w:cs="Palatino Linotype"/>
          <w:sz w:val="22"/>
          <w:szCs w:val="22"/>
        </w:rPr>
        <w:t xml:space="preserve"> Efikasi diri ini merupakan indikasi evaluasi diri yang bermanfaat yang membantu orang mengenali dan memahami diri mereka sendiri dan keterampilan mereka sendiri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https://doi.org/10.31004/jrpp.v2i2.667","author":[{"dropping-particle":"","family":"Florina","given":"Sri","non-dropping-particle":"","parse-names":false,"suffix":""},{"dropping-particle":"","family":"Zagoto","given":"Laurence","non-dropping-particle":"","parse-names":false,"suffix":""}],"container-title":"Jurnal Review Pendidikan dan Pengajaran","id":"ITEM-1","issue":"2","issued":{"date-parts":[["2019"]]},"page":"386-391","title":"Efikasi diri dalam proses pembelajaran","type":"article-journal","volume":"2"},"uris":["http://www.mendeley.com/documents/?uuid=f08ac950-bafa-4c99-8446-7800e650e889"]}],"mendeley":{"formattedCitation":"(Florina &amp; Zagoto, 2019)","plainTextFormattedCitation":"(Florina &amp; Zagoto, 2019)","previouslyFormattedCitation":"(Florina &amp; Zagoto, 2019)"},"properties":{"noteIndex":0},"schema":"https://github.com/citation-style-language/schema/raw/master/csl-citation.json"}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(Florina &amp; Zagoto, 2019)</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sz w:val="22"/>
          <w:szCs w:val="22"/>
        </w:rPr>
      </w:pPr>
      <w:proofErr w:type="gramStart"/>
      <w:r w:rsidRPr="00E74A31">
        <w:rPr>
          <w:rFonts w:ascii="Palatino Linotype" w:hAnsi="Palatino Linotype" w:cs="Palatino Linotype"/>
          <w:sz w:val="22"/>
          <w:szCs w:val="22"/>
        </w:rPr>
        <w:lastRenderedPageBreak/>
        <w:t>Banyak penelitian yang menguatkan hubungan antara efikasi diri dan stres akademik.</w:t>
      </w:r>
      <w:proofErr w:type="gramEnd"/>
      <w:r w:rsidRPr="00E74A31">
        <w:rPr>
          <w:rFonts w:ascii="Palatino Linotype" w:hAnsi="Palatino Linotype" w:cs="Palatino Linotype"/>
          <w:sz w:val="22"/>
          <w:szCs w:val="22"/>
        </w:rPr>
        <w:t xml:space="preserve"> Temuan dari penelitian-penelitian ini menunjukkan adanya korelasi negatif antara efikasi diri dan stres akademik di kalangan mahasiswa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{"citationItems":[{"id":"ITEM-1","itemData":{"DOI":"10.25134/equi.v18i01.ABSTRACT","abstract":"Students as input to a university have attitudes and assessments of the teaching-learning process that are different from one another. Learning is a process of changing a person's behavior or personality based on certain practices or experiences. Learning from an academic perspective requires individuals to be able to understand and apply learning materials. Learning behavior is all activities or activities of a person in learning to gain understanding, experience and new behavior. The purpose of this study was to determine how the learning behavior of students in the Faculty of Teacher Training and Education at the University of Kuningan. The method used is descriptive method. Data collection techniques using questionnaires and observations. The results showed that the learning behavior of Kuningan University education students for indicators of behavior following lectures, reading behavior, and visiting library behavior were classified into moderate groups. Meanwhile, the behavioral indicators when facing exams belong to the upper group. The results of grouping the learning behavior profile of Kuningan university education students are included in the less (sufficient) effective category and some are included in the Effective (Positive) category. Some recommendations that researchers can convey are improving the quality of learning carried out by lecturers such as the application of more creative and innovative learning methods and models so as to foster enthusiasm and motivation for students to learn better, provide and continue to motivate students to improve reading literacy and reading power.. Student orientation must change, initially only listening to lectures and doing assignments only to become students who continue to improve their learning attitudes and activeness in the learning process, one of which is by using their study time as best as possible.","author":[{"dropping-particle":"","family":"Nuryatin","given":"Atin","non-dropping-particle":"","parse-names":false,"suffix":""},{"dropping-particle":"","family":"Mulyati","given":"Sri","non-dropping-particle":"","parse-names":false,"suffix":""}],"container-title":"Equilibrium: Jurnal Penelitian Pendidikan dan Ekonomi","id":"ITEM-1","issue":"01","issued":{"date-parts":[["2021"]]},"page":"77-89","title":"Analisis perilaku belajar mahasiswa","type":"article-journal","volume":"18"},"uris":["http://www.mendeley.com/documents/?uuid=0c5fb249-f1c3-4f82-91f3-cff70241320d"]},{"id":"ITEM-2","itemData":{"DOI":"10.37064/consilium.v6i2.6386","ISSN":"2338-0608","abstract":"Stres akademik merupakan tekanan yang dirasakan oleh individu dalam mencapai tujuan yang diharapkan. Fenomena yang terjadi adalah mahasiswa tidak begitu yakin dengan kemampuan yang dimiliki sehingga menyebabkan stres akademik dalam mencapai tujuan perkuliahannya. Penelitian ini bertujuan untuk mendapatkan gambaran self-efficacy mahasiswa serta gambaran stres akademik mahasiswa di program studi bimbingan dan konseling. Berdasarkan hasil penelitian ditemukan koefisiensi variabel self-efficacy dengan stress akademik mahasiswa dikatakan signifikan dan berkorelasi negatif.","author":[{"dropping-particle":"","family":"Siregar","given":"Ilham Khairi","non-dropping-particle":"","parse-names":false,"suffix":""},{"dropping-particle":"","family":"Putri","given":"Sefni Rama","non-dropping-particle":"","parse-names":false,"suffix":""}],"container-title":"Consilium : Berkala Kajian Konseling dan Ilmu Keagamaan","id":"ITEM-2","issue":"2","issued":{"date-parts":[["2019"]]},"page":"91-95","title":"Hubungan self-efficacy dan stres akademik mahasiswa","type":"article-journal","volume":"6"},"uris":["http://www.mendeley.com/documents/?uuid=70be11ea-9cf0-470d-af92-51613dd31bbf"]},{"id":"ITEM-3","itemData":{"abstract":"Penelitian ini dilakukan akibat dari pandemi Covid-19 di Indonesia yang berdampak pada dunia pendidikan sehingga terjadi perubahan metode pembelajaran. Dalam upaya untuk menekan penyebaran virus Covid-19 pemerintah menetapkan aturan pelaksanaan pembelajaran dilakukan dari rumah atau daring. Hal tersebut menimbulkan beberapa kendala yang dialami oleh siswa selama melakukan pembelajaran daring sehingga dapat membuat siswa mengalami stres akademik. Tujuan dari penelitian ini untuk mengetahui hubungan efikasi diri dengan stres akademik siswa SMA selama pembelajaran daring masa pandemi Covid-19. Metode penelitian menggunakan pendekatan kuantitatif dan teknik yang digunakan adalah analisis korelasi pearson untuk mencari hubungan antar variabel. Sampel dari penelitian ini adalah siswa kelas 1 di SMA Negeri 1 Manado sebanyak 63 responden dengan menggunakan skala efikasi diri dan stres akademik melalui link google forms yang disebarkan lewat media sosial dan guru di SMA Negeri 1 Manado. Berdasarkan hasil analisis diperoleh nilai koefisien korelasi variable efikasi diri dengan variable stres akademik sebesar -0.708dengan p = 0.000 (p &lt; 0.05), yang berarti adanya hubungan negatif dan signifikan antara efikasi diri dan stres akademik. Hasil ini membuktikan hipotesis dari penelitian sesuai bahwa efikasi diri memiliki korelasi negatif dengan stres akademik pada siswa kelas 1 di SMA Negeri 1 Manado selama pembelajaran daring masa pandemi Covid-19. Siswa yang memiliki efikasi diri yang tinggi akan mampu menghadapi stres akademik selama pembelajaran daring masa pandemi Covid-19 dibandingkan dengan siswa yang memiliki efikasi diri yang rendah akan cenderung mengalami stres akademik.Kata Kunci: Efikasi diri, Stres akademik, Covid-19","author":[{"dropping-particle":"","family":"Tamba","given":"Janet Joana","non-dropping-particle":"","parse-names":false,"suffix":""},{"dropping-particle":"","family":"Santi","given":"Evita","non-dropping-particle":"","parse-names":false,"suffix":""}],"container-title":"Seminar Nasional \"Memperkuat Kontribusi Kesehatan Mental dalam Penyelesaian Pandemi Covid-19: Tinjauan Multidisipliner\"","id":"ITEM-3","issue":"April","issued":{"date-parts":[["2021"]]},"page":"136-142","title":"Efikasi diri dengan stres akademik siswa SMA selama pembelajaran daring masa pandemi covid-19","type":"article-journal"},"uris":["http://www.mendeley.com/documents/?uuid=4742d43b-f4dd-40ee-b05c-3828dd68798f"]},{"id":"ITEM-4","itemData":{"DOI":"10.26539/teraputik.41294","abstract":"… Azwar, S. (2012). Pengukuran Skala Psikologis (Edisi Kedu) … Self efficacy dengan kesiapan kerja siswa sekolah menengah kejuruan. Jurnal Ilmiah Psikologi Terapan, 01 (01), 40–52 … Analysis of the stress, anxiety and healthy habits in the Spanish Covid-19 confinement …","author":[{"dropping-particle":"","family":"Utami","given":"Sri","non-dropping-particle":"","parse-names":false,"suffix":""},{"dropping-particle":"","family":"Rufaidah","given":"Anna","non-dropping-particle":"","parse-names":false,"suffix":""},{"dropping-particle":"","family":"Nisa","given":"Afiatin","non-dropping-particle":"","parse-names":false,"suffix":""}],"container-title":"TERAPUTIK: Jurnal Bimbingan dan Konseling","id":"ITEM-4","issue":"1","issued":{"date-parts":[["2020"]]},"page":"20-27","title":"Kontribusi self-efficacy terhadap stres akademik mahasiswa selama pandemi covid-19 periode April-Mei 2020","type":"article-journal","volume":"4"},"uris":["http://www.mendeley.com/documents/?uuid=5993d115-a55f-49c6-8e36-ff65277bc25d"]},{"id":"ITEM-5","itemData":{"abstract":"Predicting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approach.","author":[{"dropping-particle":"","family":"Utami","given":"Sri Dewi","non-dropping-particle":"","parse-names":false,"suffix":""}],"container-title":"Gastronomía ecuatoriana y turismo local.","id":"ITEM-5","issue":"69","issued":{"date-parts":[["2015"]]},"number-of-pages":"5-24","title":"Hubungan antara efikasi diri dengan stres akademik pada siswa kelas XI di MAN Yogyakarta","type":"thesis","volume":"1"},"uris":["http://www.mendeley.com/documents/?uuid=9ee3ec19-8e16-4023-86b9-b8ef0bf17f70"]}],"mendeley":{"formattedCitation":"(Nuryatin &amp; Mulyati, 2021; Siregar &amp; Putri, 2019; Tamba &amp; Santi, 2021; S. Utami et al., 2020; S. D. Utami, 2015)","plainTextFormattedCitation":"(Nuryatin &amp; Mulyati, 2021; Siregar &amp; Putri, 2019; Tamba &amp; Santi, 2021; S. Utami et al., 2020; S. D. Utami, 2015)","previouslyFormattedCitation":"(Nuryatin &amp; Mulyati, 2021; Siregar &amp; Putri, 2019; Tamba &amp; Santi, 2021; S. Utami et al., 2020; S. D. Utami, 2015)"},"properties":{"noteIndex":0},"schema":"https://github.com/citation-style-language/schema/raw/master/csl-citation.json"}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(Nuryatin &amp; Mulyati, 2021; Siregar &amp; Putri, 2019; Tamba &amp; Santi, 2021; S. Utami et al., 2020; S. D. Utami, 2015)</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Penelitian ini menunjukkan bahwa efikasi diri memainkan peran penting dalam mengurangi stres akademik karena bertindak sebagai keyakinan yang memotivasi yang memberdayakan siswa untuk unggul dalam tugas-tugas akademik mereka.</w:t>
      </w:r>
      <w:proofErr w:type="gramEnd"/>
      <w:r w:rsidRPr="00E74A31">
        <w:rPr>
          <w:rFonts w:ascii="Palatino Linotype" w:hAnsi="Palatino Linotype" w:cs="Palatino Linotype"/>
          <w:sz w:val="22"/>
          <w:szCs w:val="22"/>
        </w:rPr>
        <w:t xml:space="preserve"> Siswa yang memiliki keyakinan diri yang kuat </w:t>
      </w:r>
      <w:proofErr w:type="gramStart"/>
      <w:r w:rsidRPr="00E74A31">
        <w:rPr>
          <w:rFonts w:ascii="Palatino Linotype" w:hAnsi="Palatino Linotype" w:cs="Palatino Linotype"/>
          <w:sz w:val="22"/>
          <w:szCs w:val="22"/>
        </w:rPr>
        <w:t>akan</w:t>
      </w:r>
      <w:proofErr w:type="gramEnd"/>
      <w:r w:rsidRPr="00E74A31">
        <w:rPr>
          <w:rFonts w:ascii="Palatino Linotype" w:hAnsi="Palatino Linotype" w:cs="Palatino Linotype"/>
          <w:sz w:val="22"/>
          <w:szCs w:val="22"/>
        </w:rPr>
        <w:t xml:space="preserve"> kemampuannya (generalitas) untuk berkinerja baik dalam kegiatan akademik dan yang yakin akan kemampuannya (level) untuk mengerjakan tugas yang paling menantang sekalipun, cenderung mengalami tingkat stres akademik yang lebih rendah.</w:t>
      </w:r>
    </w:p>
    <w:p w:rsidR="004109C1" w:rsidRPr="00E74A31" w:rsidRDefault="004109C1" w:rsidP="004109C1">
      <w:pPr>
        <w:spacing w:line="360" w:lineRule="auto"/>
        <w:ind w:firstLine="720"/>
        <w:jc w:val="both"/>
        <w:rPr>
          <w:rFonts w:ascii="Palatino Linotype" w:hAnsi="Palatino Linotype" w:cs="Palatino Linotype"/>
          <w:sz w:val="22"/>
          <w:szCs w:val="22"/>
        </w:rPr>
      </w:pPr>
      <w:proofErr w:type="gramStart"/>
      <w:r w:rsidRPr="00E74A31">
        <w:rPr>
          <w:rFonts w:ascii="Palatino Linotype" w:hAnsi="Palatino Linotype" w:cs="Palatino Linotype"/>
          <w:sz w:val="22"/>
          <w:szCs w:val="22"/>
        </w:rPr>
        <w:t>Penelitian terdahulu menjelaskan bahwa religiusitas dan efikasi diri saling berhubungan dan dapat memprediksi tingkat stres akademik yang dialami mahasiswa.</w:t>
      </w:r>
      <w:proofErr w:type="gramEnd"/>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Selain itu, jika dilihat secara bersama-sama, kedua faktor internal ini memainkan peran yang signifikan dalam mempengaruhi tingkat stres akademik pada mahasiswa.</w:t>
      </w:r>
      <w:proofErr w:type="gramEnd"/>
      <w:r w:rsidRPr="00E74A31">
        <w:rPr>
          <w:rFonts w:ascii="Palatino Linotype" w:hAnsi="Palatino Linotype" w:cs="Palatino Linotype"/>
          <w:sz w:val="22"/>
          <w:szCs w:val="22"/>
        </w:rPr>
        <w:t xml:space="preserve"> Hal ini sejalan dengan penelitian Amalia dan Nashori yang menunjukkan bahwa religiusitas dan efikasi diri secara bersama-sama memiliki pengaruh terhadap stres pada mahasiswa farmasi dengan kontribusi sebesar 17,1%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{"citationItems":[{"id":"ITEM-1","itemData":{"DOI":"10.32923/psc.v3i1.1702","abstract":"Academic stress can cause physical problems such as fatigue which can affect student learning processes and motivation. To minimize academic stress, it is necessary to know the factors that influence academic stress in students. Several studies have shown that the higher the level of religiosity and self-efficacy, the lower the level of academic stress. This study aimed to observe the correlation of religiosity and self-efficacy with the academic stress among students at Pharmaceutical Major. 250 active students of pharmacy were involved as the subject in Universitas “Y” in Yogyakarta. The data collection method used in this study was the scale including the religiosity scale made by Nashori (2012), General Self-Efficacy Scale has been adapted into Indonesia Language by Born, Schwarzer, and Jerussalem (1995), and Student Academic Stress Scale adapted into Indonesia Language by Wulandari (2018). The data in this study were analyzed using the correlation of product moment Pearson and doubled regression analysis used the SPSS 16.00 program for Windows. The results of this study showed that religiosity and self-efficacy was negatively correlated with the academic stress of students at pharmacy major. Religiosity and self-efficacy individually and simultaneously had a contribution to 17,1% towards the academic stress of pharmacy students.","author":[{"dropping-particle":"","family":"Amalia","given":"Vicky Rizki","non-dropping-particle":"","parse-names":false,"suffix":""},{"dropping-particle":"","family":"Nashori","given":"Fuad","non-dropping-particle":"","parse-names":false,"suffix":""}],"container-title":"Psychosophia: Journal of Psychology, Religion, and Humanity","id":"ITEM-1","issue":"1","issued":{"date-parts":[["2021"]]},"page":"36-55","title":"Religiusitas, efikasi diri, dan stres akademik mahasiswa farmasi","type":"article-journal","volume":"3"},"uris":["http://www.mendeley.com/documents/?uuid=df0f4839-da7c-4591-86a5-04f4a155e274"]}],"mendeley":{"formattedCitation":"(Amalia &amp; Nashori, 2021)","plainTextFormattedCitation":"(Amalia &amp; Nashori, 2021)","previouslyFormattedCitation":"(Amalia &amp; Nashori, 2021)"},"properties":{"noteIndex":0},"schema":"https://github.com/citation-style-language/schema/raw/master/csl-citation.json"}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(Amalia &amp; Nashori, 2021)</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Meskipun demikian, penelitian sebelumnya belum mengeksplorasi hubungan antara religiusitas, efikasi diri, dan stres akademik di kalangan mahasiswa di Universitas Muhammadiyah Sidoarjo.</w:t>
      </w:r>
      <w:proofErr w:type="gramEnd"/>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Oleh karena itu, tujuan dari penelitian ini adalah untuk mengetahui apakah ada hubungan antara religiusitas dan efikasi diri, baik secara sendiri-sendiri maupun secara bersama-sama, dengan stres akademik pada mahasiswa Universitas Muhammadiyah Sidoarjo.</w:t>
      </w:r>
      <w:proofErr w:type="gramEnd"/>
    </w:p>
    <w:p w:rsidR="004109C1" w:rsidRPr="00E74A31" w:rsidRDefault="004109C1" w:rsidP="004109C1">
      <w:pPr>
        <w:spacing w:line="360" w:lineRule="auto"/>
        <w:ind w:firstLine="720"/>
        <w:jc w:val="both"/>
        <w:rPr>
          <w:rFonts w:ascii="Palatino Linotype" w:hAnsi="Palatino Linotype" w:cs="Palatino Linotype"/>
          <w:b/>
          <w:sz w:val="22"/>
          <w:szCs w:val="22"/>
        </w:rPr>
      </w:pPr>
    </w:p>
    <w:p w:rsidR="004109C1" w:rsidRPr="00E74A31" w:rsidRDefault="004109C1" w:rsidP="004109C1">
      <w:pPr>
        <w:tabs>
          <w:tab w:val="left" w:pos="840"/>
        </w:tabs>
        <w:spacing w:line="360" w:lineRule="auto"/>
      </w:pPr>
      <w:r w:rsidRPr="00E74A31">
        <w:rPr>
          <w:rFonts w:ascii="Palatino Linotype" w:hAnsi="Palatino Linotype" w:cs="Palatino Linotype"/>
          <w:b/>
          <w:sz w:val="22"/>
          <w:szCs w:val="22"/>
        </w:rPr>
        <w:t>Methods</w:t>
      </w:r>
    </w:p>
    <w:p w:rsidR="004109C1" w:rsidRPr="00E74A31" w:rsidRDefault="004109C1" w:rsidP="004109C1">
      <w:pPr>
        <w:spacing w:line="360" w:lineRule="auto"/>
        <w:ind w:firstLine="720"/>
        <w:jc w:val="both"/>
        <w:rPr>
          <w:rFonts w:ascii="Palatino Linotype" w:hAnsi="Palatino Linotype" w:cs="Palatino Linotype"/>
          <w:sz w:val="22"/>
          <w:szCs w:val="22"/>
        </w:rPr>
      </w:pPr>
      <w:proofErr w:type="gramStart"/>
      <w:r w:rsidRPr="00E74A31">
        <w:rPr>
          <w:rFonts w:ascii="Palatino Linotype" w:hAnsi="Palatino Linotype" w:cs="Palatino Linotype"/>
          <w:sz w:val="22"/>
          <w:szCs w:val="22"/>
        </w:rPr>
        <w:t>Penelitian ini menggunakan metode analisis regresi linier berganda, karena penelitian ini terdiri dari lebih dari satu variabel independen.</w:t>
      </w:r>
      <w:proofErr w:type="gramEnd"/>
      <w:r w:rsidRPr="00E74A31">
        <w:rPr>
          <w:rFonts w:ascii="Palatino Linotype" w:hAnsi="Palatino Linotype" w:cs="Palatino Linotype"/>
          <w:sz w:val="22"/>
          <w:szCs w:val="22"/>
        </w:rPr>
        <w:t xml:space="preserve"> Variabel yang menjadi penyebab perubahan pada variabel </w:t>
      </w:r>
      <w:proofErr w:type="gramStart"/>
      <w:r w:rsidRPr="00E74A31">
        <w:rPr>
          <w:rFonts w:ascii="Palatino Linotype" w:hAnsi="Palatino Linotype" w:cs="Palatino Linotype"/>
          <w:sz w:val="22"/>
          <w:szCs w:val="22"/>
        </w:rPr>
        <w:t>lain</w:t>
      </w:r>
      <w:proofErr w:type="gramEnd"/>
      <w:r w:rsidRPr="00E74A31">
        <w:rPr>
          <w:rFonts w:ascii="Palatino Linotype" w:hAnsi="Palatino Linotype" w:cs="Palatino Linotype"/>
          <w:sz w:val="22"/>
          <w:szCs w:val="22"/>
        </w:rPr>
        <w:t xml:space="preserve"> disebut variabel independen (religiusitas dan efikasi diri). </w:t>
      </w:r>
      <w:proofErr w:type="gramStart"/>
      <w:r w:rsidRPr="00E74A31">
        <w:rPr>
          <w:rFonts w:ascii="Palatino Linotype" w:hAnsi="Palatino Linotype" w:cs="Palatino Linotype"/>
          <w:sz w:val="22"/>
          <w:szCs w:val="22"/>
        </w:rPr>
        <w:t>Sedangkan variabel yang dipengaruhi oleh perubahan variabel bebas disebut variabel terikat (stres akademik).</w:t>
      </w:r>
      <w:proofErr w:type="gramEnd"/>
    </w:p>
    <w:p w:rsidR="002769FC" w:rsidRPr="00E74A31" w:rsidRDefault="007519D8" w:rsidP="004109C1">
      <w:pPr>
        <w:spacing w:line="360" w:lineRule="auto"/>
        <w:ind w:firstLine="720"/>
        <w:jc w:val="both"/>
        <w:rPr>
          <w:rFonts w:ascii="Palatino Linotype" w:hAnsi="Palatino Linotype" w:cs="Palatino Linotype"/>
          <w:sz w:val="22"/>
          <w:szCs w:val="22"/>
        </w:rPr>
      </w:pPr>
      <w:proofErr w:type="gramStart"/>
      <w:r w:rsidRPr="00E74A31">
        <w:rPr>
          <w:rFonts w:ascii="Palatino Linotype" w:hAnsi="Palatino Linotype" w:cs="Palatino Linotype"/>
          <w:sz w:val="22"/>
          <w:szCs w:val="22"/>
        </w:rPr>
        <w:lastRenderedPageBreak/>
        <w:t>Populasi</w:t>
      </w:r>
      <w:r w:rsidR="004109C1" w:rsidRPr="00E74A31">
        <w:rPr>
          <w:rFonts w:ascii="Palatino Linotype" w:hAnsi="Palatino Linotype" w:cs="Palatino Linotype"/>
          <w:sz w:val="22"/>
          <w:szCs w:val="22"/>
        </w:rPr>
        <w:t xml:space="preserve"> penelitian ini adalah</w:t>
      </w:r>
      <w:r w:rsidRPr="00E74A31">
        <w:rPr>
          <w:rFonts w:ascii="Palatino Linotype" w:hAnsi="Palatino Linotype" w:cs="Palatino Linotype"/>
          <w:sz w:val="22"/>
          <w:szCs w:val="22"/>
        </w:rPr>
        <w:t xml:space="preserve"> 10841</w:t>
      </w:r>
      <w:r w:rsidR="004109C1" w:rsidRPr="00E74A31">
        <w:rPr>
          <w:rFonts w:ascii="Palatino Linotype" w:hAnsi="Palatino Linotype" w:cs="Palatino Linotype"/>
          <w:sz w:val="22"/>
          <w:szCs w:val="22"/>
        </w:rPr>
        <w:t xml:space="preserve"> mahasiswa aktif Universitas Muhammadiyah Sidoarjo.</w:t>
      </w:r>
      <w:proofErr w:type="gramEnd"/>
      <w:r w:rsidR="004109C1" w:rsidRPr="00E74A31">
        <w:rPr>
          <w:rFonts w:ascii="Palatino Linotype" w:hAnsi="Palatino Linotype" w:cs="Palatino Linotype"/>
          <w:sz w:val="22"/>
          <w:szCs w:val="22"/>
        </w:rPr>
        <w:t xml:space="preserve"> </w:t>
      </w:r>
      <w:proofErr w:type="gramStart"/>
      <w:r w:rsidR="004109C1" w:rsidRPr="00E74A31">
        <w:rPr>
          <w:rFonts w:ascii="Palatino Linotype" w:hAnsi="Palatino Linotype" w:cs="Palatino Linotype"/>
          <w:sz w:val="22"/>
          <w:szCs w:val="22"/>
        </w:rPr>
        <w:t>Sampel dalam penelitian ini sebanyak 340 mahasiswa aktif Universitas Muhammadiyah Sidoarjo yang diambil dari tabel Issac dan Michael dengan taraf kesalahan 5%.</w:t>
      </w:r>
      <w:proofErr w:type="gramEnd"/>
      <w:r w:rsidR="004109C1" w:rsidRPr="00E74A31">
        <w:rPr>
          <w:rFonts w:ascii="Palatino Linotype" w:hAnsi="Palatino Linotype" w:cs="Palatino Linotype"/>
          <w:sz w:val="22"/>
          <w:szCs w:val="22"/>
        </w:rPr>
        <w:t xml:space="preserve"> </w:t>
      </w:r>
      <w:proofErr w:type="gramStart"/>
      <w:r w:rsidR="004109C1" w:rsidRPr="00E74A31">
        <w:rPr>
          <w:rFonts w:ascii="Palatino Linotype" w:hAnsi="Palatino Linotype" w:cs="Palatino Linotype"/>
          <w:sz w:val="22"/>
          <w:szCs w:val="22"/>
        </w:rPr>
        <w:t xml:space="preserve">Pengambilan sampel pada penelitian ini menggunakan </w:t>
      </w:r>
      <w:r w:rsidRPr="00E74A31">
        <w:rPr>
          <w:rFonts w:ascii="Palatino Linotype" w:hAnsi="Palatino Linotype" w:cs="Palatino Linotype"/>
          <w:i/>
          <w:sz w:val="22"/>
          <w:szCs w:val="22"/>
        </w:rPr>
        <w:t>purposive</w:t>
      </w:r>
      <w:r w:rsidR="004109C1" w:rsidRPr="00E74A31">
        <w:rPr>
          <w:rFonts w:ascii="Palatino Linotype" w:hAnsi="Palatino Linotype" w:cs="Palatino Linotype"/>
          <w:i/>
          <w:sz w:val="22"/>
          <w:szCs w:val="22"/>
        </w:rPr>
        <w:t xml:space="preserve"> sampling</w:t>
      </w:r>
      <w:r w:rsidR="004109C1" w:rsidRPr="00E74A31">
        <w:rPr>
          <w:rFonts w:ascii="Palatino Linotype" w:hAnsi="Palatino Linotype" w:cs="Palatino Linotype"/>
          <w:sz w:val="22"/>
          <w:szCs w:val="22"/>
        </w:rPr>
        <w:t xml:space="preserve"> dimana teknik pengambilan sampel yang diambil dari populasi ya</w:t>
      </w:r>
      <w:r w:rsidR="002769FC" w:rsidRPr="00E74A31">
        <w:rPr>
          <w:rFonts w:ascii="Palatino Linotype" w:hAnsi="Palatino Linotype" w:cs="Palatino Linotype"/>
          <w:sz w:val="22"/>
          <w:szCs w:val="22"/>
        </w:rPr>
        <w:t>ng mempunyai ciri-ciri tertentu.</w:t>
      </w:r>
      <w:proofErr w:type="gramEnd"/>
      <w:r w:rsidR="002769FC" w:rsidRPr="00E74A31">
        <w:rPr>
          <w:rFonts w:ascii="Palatino Linotype" w:hAnsi="Palatino Linotype" w:cs="Palatino Linotype"/>
          <w:sz w:val="22"/>
          <w:szCs w:val="22"/>
        </w:rPr>
        <w:t xml:space="preserve"> </w:t>
      </w:r>
      <w:proofErr w:type="gramStart"/>
      <w:r w:rsidR="002769FC" w:rsidRPr="00E74A31">
        <w:rPr>
          <w:rFonts w:ascii="Palatino Linotype" w:hAnsi="Palatino Linotype" w:cs="Palatino Linotype"/>
          <w:sz w:val="22"/>
          <w:szCs w:val="22"/>
        </w:rPr>
        <w:t>Kriteria sampel pada penelitian ini yaitu berusia 18-25 tahun, beragama Islam, dan mahasiswa aktif Universitas Muhammadiyah Sidoarjo.</w:t>
      </w:r>
      <w:proofErr w:type="gramEnd"/>
      <w:r w:rsidR="002769FC" w:rsidRPr="00E74A31">
        <w:rPr>
          <w:rFonts w:ascii="Palatino Linotype" w:hAnsi="Palatino Linotype" w:cs="Palatino Linotype"/>
          <w:sz w:val="22"/>
          <w:szCs w:val="22"/>
        </w:rPr>
        <w:t xml:space="preserve"> </w:t>
      </w:r>
      <w:r w:rsidR="004109C1" w:rsidRPr="00E74A31">
        <w:rPr>
          <w:rFonts w:ascii="Palatino Linotype" w:hAnsi="Palatino Linotype" w:cs="Palatino Linotype"/>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sz w:val="22"/>
          <w:szCs w:val="22"/>
        </w:rPr>
      </w:pPr>
      <w:r w:rsidRPr="00E74A31">
        <w:rPr>
          <w:rFonts w:ascii="Palatino Linotype" w:hAnsi="Palatino Linotype" w:cs="Palatino Linotype"/>
          <w:sz w:val="22"/>
          <w:szCs w:val="22"/>
        </w:rPr>
        <w:t xml:space="preserve">Metode pengumpulan data menggunakan tiga skala, yaitu: a) skala religiusitas yang diadaptasi dari Hafsari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{"citationItems":[{"id":"ITEM-1","itemData":{"ISBN":"9786024517199","ISSN":"2338-9567","abstract":"Tulisan ini membahas mengenai pengembangan ekonomi Indonesia berbasis wisata halal. Sektor pariwisata menjadi andalan Indonesia untuk memperoleh devisa negara. Pariwisata dapat dijadikan sebagai mesin pertumbuhan ekonomi bagi negara. Pemerintah Indonesia menargetkan 20 juta kunjungan wisatawan mancanegara pada tahun 2019. Kunjungan wisatwan mancanegara ke Indonesia mengalami peningkatan selama tahun 2017 hingga 2018. Badan Pusat Statistik (BPS) merilis jumlah kunjungan wisatawan mancanegara ke Indonesia selama 2018 mencapai 15,81 juta atau mengalami kenaikan sebesar 12,58%. Pada tahun 2018, devisa dari sektor pariwisata menyumbang sebesar US$ 17 M, meningkat sebesar 11,8%. Wisata halal dapat dikatakan sebagai konsep wisata yang sesuai nilai – nilai Islam. Indonesia mempunyai peluang besar di dalam pengembangan sektor wisata halal. Bank Indonesia (BI) menyatakan bahwa wisata halal turut mendukung pengembangan ekonomi syariah. Wisata halal dapat memperkuat perekonomian negara. Pada tahun 2019 Indonesia menempati peringkat pertama kategori destinasi wisata halal terbaik dunia berdasarkan standar Global Travel Muslim Index (GMTI).","author":[{"dropping-particle":"","family":"Hafsari","given":"Aulia","non-dropping-particle":"","parse-names":false,"suffix":""}],"id":"ITEM-1","issued":{"date-parts":[["2020"]]},"publisher":"Universitas Muhammadiyah Malang","title":"Religiusitas dan stres akademik mahasiswa","type":"thesis"},"uris":["http://www.mendeley.com/documents/?uuid=2d832742-d193-485d-b609-e8568b9a5942"]}],"mendeley":{"formattedCitation":"(Hafsari, 2020)","plainTextFormattedCitation":"(Hafsari, 2020)","previouslyFormattedCitation":"(Hafsari, 2020)"},"properties":{"noteIndex":0},"schema":"https://github.com/citation-style-language/schema/raw/master/csl-citation.json"}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(Hafsari, 2020)</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Skala religiusitas terdiri dari 34 item yang mewakili dimensi religiusitas, yaitu </w:t>
      </w:r>
      <w:r w:rsidR="007D4446" w:rsidRPr="00E74A31">
        <w:rPr>
          <w:rFonts w:ascii="Palatino Linotype" w:hAnsi="Palatino Linotype" w:cs="Palatino Linotype"/>
          <w:i/>
          <w:sz w:val="22"/>
          <w:szCs w:val="22"/>
        </w:rPr>
        <w:t>ideological</w:t>
      </w:r>
      <w:r w:rsidR="007D4446" w:rsidRPr="00E74A31">
        <w:rPr>
          <w:rFonts w:ascii="Palatino Linotype" w:hAnsi="Palatino Linotype" w:cs="Palatino Linotype"/>
          <w:sz w:val="22"/>
          <w:szCs w:val="22"/>
        </w:rPr>
        <w:t xml:space="preserve">, </w:t>
      </w:r>
      <w:r w:rsidR="007D4446" w:rsidRPr="00E74A31">
        <w:rPr>
          <w:rFonts w:ascii="Palatino Linotype" w:hAnsi="Palatino Linotype" w:cs="Palatino Linotype"/>
          <w:i/>
          <w:sz w:val="22"/>
          <w:szCs w:val="22"/>
        </w:rPr>
        <w:t>ritualistic</w:t>
      </w:r>
      <w:r w:rsidR="007D4446" w:rsidRPr="00E74A31">
        <w:rPr>
          <w:rFonts w:ascii="Palatino Linotype" w:hAnsi="Palatino Linotype" w:cs="Palatino Linotype"/>
          <w:sz w:val="22"/>
          <w:szCs w:val="22"/>
        </w:rPr>
        <w:t xml:space="preserve">, </w:t>
      </w:r>
      <w:r w:rsidR="007D4446" w:rsidRPr="00E74A31">
        <w:rPr>
          <w:rFonts w:ascii="Palatino Linotype" w:hAnsi="Palatino Linotype" w:cs="Palatino Linotype"/>
          <w:i/>
          <w:sz w:val="22"/>
          <w:szCs w:val="22"/>
        </w:rPr>
        <w:t>feeling</w:t>
      </w:r>
      <w:r w:rsidR="007D4446" w:rsidRPr="00E74A31">
        <w:rPr>
          <w:rFonts w:ascii="Palatino Linotype" w:hAnsi="Palatino Linotype" w:cs="Palatino Linotype"/>
          <w:sz w:val="22"/>
          <w:szCs w:val="22"/>
        </w:rPr>
        <w:t xml:space="preserve">, </w:t>
      </w:r>
      <w:r w:rsidR="007D4446" w:rsidRPr="00E74A31">
        <w:rPr>
          <w:rFonts w:ascii="Palatino Linotype" w:hAnsi="Palatino Linotype" w:cs="Palatino Linotype"/>
          <w:i/>
          <w:sz w:val="22"/>
          <w:szCs w:val="22"/>
        </w:rPr>
        <w:t>intellectual</w:t>
      </w:r>
      <w:r w:rsidR="007D4446" w:rsidRPr="00E74A31">
        <w:rPr>
          <w:rFonts w:ascii="Palatino Linotype" w:hAnsi="Palatino Linotype" w:cs="Palatino Linotype"/>
          <w:sz w:val="22"/>
          <w:szCs w:val="22"/>
        </w:rPr>
        <w:t xml:space="preserve">, dan </w:t>
      </w:r>
      <w:r w:rsidR="007D4446" w:rsidRPr="00E74A31">
        <w:rPr>
          <w:rFonts w:ascii="Palatino Linotype" w:hAnsi="Palatino Linotype" w:cs="Palatino Linotype"/>
          <w:i/>
          <w:sz w:val="22"/>
          <w:szCs w:val="22"/>
        </w:rPr>
        <w:t>consequential</w:t>
      </w:r>
      <w:r w:rsidRPr="00E74A31">
        <w:rPr>
          <w:rFonts w:ascii="Palatino Linotype" w:hAnsi="Palatino Linotype" w:cs="Palatino Linotype"/>
          <w:sz w:val="22"/>
          <w:szCs w:val="22"/>
        </w:rPr>
        <w:t xml:space="preserve"> dengan nilai reliabilitas sebesar 0,956 b) skala efikasi diri yang diadaptasi dari Yeli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{"citationItems":[{"id":"ITEM-1","itemData":{"abstract":"This study aims to determine the relationship between self-efficacy and academic procrastination in students. The research population is the sixth semester students of the Faculty of Teacher Training and Education, Sultan Ageng Tirtayasa University. The sampling technique used random sampling with the Solvin formula which resulted in a sample of 294 students. Data analysis using regression analysis and correlation using SPSS 21 for windows. Correlation test results obtained R =-0,513 , p = 0,000 (p &lt;0,05). So it can be concluded that the self-efficacy variable has a significant negative relationship with academic procrastination. The effect of self-efficacy on academic procrastination seen from the results of the coefficient of determination (R = 0,264) shows the effective contribution given by the self-efficacy variable to academic procrastination by 26,4%. Therefore, there are still 73,6% of other factors outside the study that may cause academic procrastination behavior in students.","author":[{"dropping-particle":"","family":"Yeli","given":"Rafita","non-dropping-particle":"","parse-names":false,"suffix":""}],"container-title":"Skripsi","id":"ITEM-1","issued":{"date-parts":[["2021"]]},"number-of-pages":"39-45","publisher":"Universitas Ar-Raniry Banda Aceh","title":"Hubungan efikasi diri dengan prokrastinasi akademik pada mahasiswa","type":"thesis"},"uris":["http://www.mendeley.com/documents/?uuid=12957116-1c76-464f-bc47-6a4d43df26b9"]}],"mendeley":{"formattedCitation":"(Yeli, 2021)","plainTextFormattedCitation":"(Yeli, 2021)","previouslyFormattedCitation":"(Yeli, 2021)"},"properties":{"noteIndex":0},"schema":"https://github.com/citation-style-language/schema/raw/master/csl-citation.json"}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(Yeli, 2021)</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xml:space="preserve">. Skala self-efficacy terdiri dari 16 item yang mewakili aspek-aspek </w:t>
      </w:r>
      <w:r w:rsidR="007D4446" w:rsidRPr="00E74A31">
        <w:rPr>
          <w:rFonts w:ascii="Palatino Linotype" w:hAnsi="Palatino Linotype" w:cs="Palatino Linotype"/>
          <w:sz w:val="22"/>
          <w:szCs w:val="22"/>
        </w:rPr>
        <w:t>efikasi diri</w:t>
      </w:r>
      <w:r w:rsidRPr="00E74A31">
        <w:rPr>
          <w:rFonts w:ascii="Palatino Linotype" w:hAnsi="Palatino Linotype" w:cs="Palatino Linotype"/>
          <w:sz w:val="22"/>
          <w:szCs w:val="22"/>
        </w:rPr>
        <w:t xml:space="preserve">, yaitu </w:t>
      </w:r>
      <w:r w:rsidRPr="00E74A31">
        <w:rPr>
          <w:rFonts w:ascii="Palatino Linotype" w:hAnsi="Palatino Linotype" w:cs="Palatino Linotype"/>
          <w:i/>
          <w:sz w:val="22"/>
          <w:szCs w:val="22"/>
        </w:rPr>
        <w:t>level</w:t>
      </w:r>
      <w:r w:rsidRPr="00E74A31">
        <w:rPr>
          <w:rFonts w:ascii="Palatino Linotype" w:hAnsi="Palatino Linotype" w:cs="Palatino Linotype"/>
          <w:sz w:val="22"/>
          <w:szCs w:val="22"/>
        </w:rPr>
        <w:t xml:space="preserve">, </w:t>
      </w:r>
      <w:r w:rsidRPr="00E74A31">
        <w:rPr>
          <w:rFonts w:ascii="Palatino Linotype" w:hAnsi="Palatino Linotype" w:cs="Palatino Linotype"/>
          <w:i/>
          <w:sz w:val="22"/>
          <w:szCs w:val="22"/>
        </w:rPr>
        <w:t>generality</w:t>
      </w:r>
      <w:r w:rsidRPr="00E74A31">
        <w:rPr>
          <w:rFonts w:ascii="Palatino Linotype" w:hAnsi="Palatino Linotype" w:cs="Palatino Linotype"/>
          <w:sz w:val="22"/>
          <w:szCs w:val="22"/>
        </w:rPr>
        <w:t xml:space="preserve">, dan </w:t>
      </w:r>
      <w:r w:rsidRPr="00E74A31">
        <w:rPr>
          <w:rFonts w:ascii="Palatino Linotype" w:hAnsi="Palatino Linotype" w:cs="Palatino Linotype"/>
          <w:i/>
          <w:sz w:val="22"/>
          <w:szCs w:val="22"/>
        </w:rPr>
        <w:t>strength</w:t>
      </w:r>
      <w:r w:rsidRPr="00E74A31">
        <w:rPr>
          <w:rFonts w:ascii="Palatino Linotype" w:hAnsi="Palatino Linotype" w:cs="Palatino Linotype"/>
          <w:sz w:val="22"/>
          <w:szCs w:val="22"/>
        </w:rPr>
        <w:t xml:space="preserve"> dengan nilai reliabilitas sebesar 0,912 c) Skala stres akademik yang diadaptasi dari Soraya </w:t>
      </w: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ADDIN CSL_CITATION {"citationItems":[{"id":"ITEM-1","itemData":{"ISBN":"1050700023","author":[{"dropping-particle":"","family":"Soraya","given":"Fiqah","non-dropping-particle":"","parse-names":false,"suffix":""}],"id":"ITEM-1","issued":{"date-parts":[["2020"]]},"publisher":"Universitas Islam Negeri Syarif Hidayatullah Jakarta","title":"Pengaruh penyesuaian diri, prokrastinasi akademik, dukungan sosial, dan faktor demografi terhadap stres akademik pada mahasiswa UIN Syarif Hidayatullah Jakarta","type":"thesis"},"uris":["http://www.mendeley.com/documents/?uuid=0ae25cee-a468-4d8f-814d-8cf9f3f2ab2f"]}],"mendeley":{"formattedCitation":"(Soraya, 2020)","plainTextFormattedCitation":"(Soraya, 2020)","previouslyFormattedCitation":"(Soraya, 2020)"},"properties":{"noteIndex":0},"schema":"https://github.com/citation-style-language/schema/raw/master/csl-citation.json"}</w:instrText>
      </w:r>
      <w:r w:rsidRPr="00E74A31">
        <w:rPr>
          <w:rFonts w:ascii="Palatino Linotype" w:hAnsi="Palatino Linotype" w:cs="Palatino Linotype"/>
          <w:sz w:val="22"/>
          <w:szCs w:val="22"/>
        </w:rPr>
        <w:fldChar w:fldCharType="separate"/>
      </w:r>
      <w:r w:rsidRPr="00E74A31">
        <w:rPr>
          <w:rFonts w:ascii="Palatino Linotype" w:hAnsi="Palatino Linotype" w:cs="Palatino Linotype"/>
          <w:noProof/>
          <w:sz w:val="22"/>
          <w:szCs w:val="22"/>
        </w:rPr>
        <w:t>(Soraya, 2020)</w:t>
      </w:r>
      <w:r w:rsidRPr="00E74A31">
        <w:rPr>
          <w:rFonts w:ascii="Palatino Linotype" w:hAnsi="Palatino Linotype" w:cs="Palatino Linotype"/>
          <w:sz w:val="22"/>
          <w:szCs w:val="22"/>
        </w:rPr>
        <w:fldChar w:fldCharType="end"/>
      </w:r>
      <w:r w:rsidRPr="00E74A31">
        <w:rPr>
          <w:rFonts w:ascii="Palatino Linotype" w:hAnsi="Palatino Linotype" w:cs="Palatino Linotype"/>
          <w:sz w:val="22"/>
          <w:szCs w:val="22"/>
        </w:rPr>
        <w:t>. Skala stres akademik terdiri dari 29 item yang mewakili faktor-faktor dalam stres akademik, yaitu stres guru, stres hasil, stres tes, stres belajar dalam kelompok, stres teman sebaya, stres manajemen waktu, dan stres yang ditimbulkan oleh diri sendiri dengan nilai reliabilitas sebesar 0,936.</w:t>
      </w:r>
    </w:p>
    <w:p w:rsidR="004109C1" w:rsidRPr="00E74A31" w:rsidRDefault="004109C1" w:rsidP="004109C1">
      <w:pPr>
        <w:spacing w:line="360" w:lineRule="auto"/>
        <w:ind w:firstLine="720"/>
        <w:jc w:val="both"/>
      </w:pPr>
      <w:r w:rsidRPr="00E74A31">
        <w:rPr>
          <w:rFonts w:ascii="Palatino Linotype" w:eastAsia="Palatino Linotype" w:hAnsi="Palatino Linotype" w:cs="Palatino Linotype"/>
          <w:sz w:val="22"/>
          <w:szCs w:val="22"/>
          <w:lang w:val="id-ID"/>
        </w:rPr>
        <w:t xml:space="preserve">Uji reliabilitas yang digunakan dalam penelitian ini adalah metode reliabilitas konsistensi internal dengan perhitungan Cronbach's Alpha. Dengan menggunakan aplikasi SPSS </w:t>
      </w:r>
      <w:r w:rsidR="0097455E" w:rsidRPr="00E74A31">
        <w:rPr>
          <w:rFonts w:ascii="Palatino Linotype" w:eastAsia="Palatino Linotype" w:hAnsi="Palatino Linotype" w:cs="Palatino Linotype"/>
          <w:sz w:val="22"/>
          <w:szCs w:val="22"/>
        </w:rPr>
        <w:t>versi 25</w:t>
      </w:r>
      <w:r w:rsidR="002769FC" w:rsidRPr="00E74A31">
        <w:rPr>
          <w:rFonts w:ascii="Palatino Linotype" w:eastAsia="Palatino Linotype" w:hAnsi="Palatino Linotype" w:cs="Palatino Linotype"/>
          <w:sz w:val="22"/>
          <w:szCs w:val="22"/>
        </w:rPr>
        <w:t xml:space="preserve"> </w:t>
      </w:r>
      <w:r w:rsidRPr="00E74A31">
        <w:rPr>
          <w:rFonts w:ascii="Palatino Linotype" w:eastAsia="Palatino Linotype" w:hAnsi="Palatino Linotype" w:cs="Palatino Linotype"/>
          <w:sz w:val="22"/>
          <w:szCs w:val="22"/>
          <w:lang w:val="id-ID"/>
        </w:rPr>
        <w:t xml:space="preserve">for Windows, analisis regresi </w:t>
      </w:r>
      <w:r w:rsidR="00B50C28" w:rsidRPr="00E74A31">
        <w:rPr>
          <w:rFonts w:ascii="Palatino Linotype" w:eastAsia="Palatino Linotype" w:hAnsi="Palatino Linotype" w:cs="Palatino Linotype"/>
          <w:sz w:val="22"/>
          <w:szCs w:val="22"/>
        </w:rPr>
        <w:t xml:space="preserve">linear </w:t>
      </w:r>
      <w:r w:rsidRPr="00E74A31">
        <w:rPr>
          <w:rFonts w:ascii="Palatino Linotype" w:eastAsia="Palatino Linotype" w:hAnsi="Palatino Linotype" w:cs="Palatino Linotype"/>
          <w:sz w:val="22"/>
          <w:szCs w:val="22"/>
          <w:lang w:val="id-ID"/>
        </w:rPr>
        <w:t>berganda dan pendekatan korelasi product moment digunakan untuk menganalisis data penelitian.</w:t>
      </w:r>
    </w:p>
    <w:p w:rsidR="004109C1" w:rsidRPr="00E74A31" w:rsidRDefault="004109C1" w:rsidP="004109C1">
      <w:pPr>
        <w:pStyle w:val="ListParagraph"/>
        <w:spacing w:after="0" w:line="240" w:lineRule="auto"/>
        <w:ind w:left="0"/>
        <w:jc w:val="both"/>
        <w:rPr>
          <w:rFonts w:ascii="Palatino Linotype" w:hAnsi="Palatino Linotype" w:cs="Palatino Linotype"/>
          <w:lang w:val="en-US"/>
        </w:rPr>
      </w:pPr>
    </w:p>
    <w:p w:rsidR="004109C1" w:rsidRPr="00E74A31" w:rsidRDefault="004109C1" w:rsidP="004109C1">
      <w:pPr>
        <w:pStyle w:val="ListParagraph"/>
        <w:spacing w:after="0" w:line="240" w:lineRule="auto"/>
        <w:ind w:left="0"/>
        <w:jc w:val="both"/>
        <w:rPr>
          <w:rFonts w:ascii="Palatino Linotype" w:hAnsi="Palatino Linotype" w:cs="Palatino Linotype"/>
          <w:lang w:val="en-US"/>
        </w:rPr>
      </w:pPr>
    </w:p>
    <w:p w:rsidR="004109C1" w:rsidRPr="00E74A31" w:rsidRDefault="004109C1" w:rsidP="004109C1">
      <w:pPr>
        <w:pStyle w:val="ListParagraph"/>
        <w:spacing w:after="0" w:line="240" w:lineRule="auto"/>
        <w:ind w:left="0"/>
        <w:jc w:val="both"/>
        <w:rPr>
          <w:rFonts w:ascii="Palatino Linotype" w:hAnsi="Palatino Linotype" w:cs="Palatino Linotype"/>
          <w:lang w:val="en-US"/>
        </w:rPr>
      </w:pPr>
    </w:p>
    <w:p w:rsidR="004109C1" w:rsidRPr="00E74A31" w:rsidRDefault="004109C1" w:rsidP="004109C1">
      <w:pPr>
        <w:tabs>
          <w:tab w:val="left" w:pos="840"/>
        </w:tabs>
        <w:spacing w:line="360" w:lineRule="auto"/>
      </w:pPr>
      <w:r w:rsidRPr="00E74A31">
        <w:rPr>
          <w:rFonts w:ascii="Palatino Linotype" w:hAnsi="Palatino Linotype" w:cs="Palatino Linotype"/>
          <w:b/>
          <w:sz w:val="22"/>
          <w:szCs w:val="22"/>
        </w:rPr>
        <w:t>Results</w:t>
      </w:r>
    </w:p>
    <w:p w:rsidR="0097455E" w:rsidRPr="00E74A31" w:rsidRDefault="004109C1" w:rsidP="005E750B">
      <w:pPr>
        <w:spacing w:line="360" w:lineRule="auto"/>
        <w:ind w:firstLine="720"/>
        <w:jc w:val="both"/>
        <w:rPr>
          <w:rFonts w:ascii="Palatino Linotype" w:hAnsi="Palatino Linotype" w:cs="Palatino Linotype"/>
          <w:sz w:val="22"/>
          <w:szCs w:val="22"/>
        </w:rPr>
      </w:pPr>
      <w:r w:rsidRPr="00E74A31">
        <w:rPr>
          <w:rFonts w:ascii="Palatino Linotype" w:hAnsi="Palatino Linotype" w:cs="Palatino Linotype"/>
          <w:sz w:val="22"/>
          <w:szCs w:val="22"/>
        </w:rPr>
        <w:t xml:space="preserve">Berdasarkan </w:t>
      </w:r>
      <w:r w:rsidR="0097455E" w:rsidRPr="00E74A31">
        <w:rPr>
          <w:rFonts w:ascii="Palatino Linotype" w:hAnsi="Palatino Linotype" w:cs="Palatino Linotype"/>
          <w:sz w:val="22"/>
          <w:szCs w:val="22"/>
        </w:rPr>
        <w:t xml:space="preserve">tabel 1, </w:t>
      </w:r>
      <w:r w:rsidRPr="00E74A31">
        <w:rPr>
          <w:rFonts w:ascii="Palatino Linotype" w:hAnsi="Palatino Linotype" w:cs="Palatino Linotype"/>
          <w:sz w:val="22"/>
          <w:szCs w:val="22"/>
        </w:rPr>
        <w:t>dapat diketahui bahwa nilai p-value Shapiro-wilk pada variabel religiusitas, efikasi diri dan stres akademik sebesar 0</w:t>
      </w:r>
      <w:proofErr w:type="gramStart"/>
      <w:r w:rsidRPr="00E74A31">
        <w:rPr>
          <w:rFonts w:ascii="Palatino Linotype" w:hAnsi="Palatino Linotype" w:cs="Palatino Linotype"/>
          <w:sz w:val="22"/>
          <w:szCs w:val="22"/>
        </w:rPr>
        <w:t>,05</w:t>
      </w:r>
      <w:proofErr w:type="gramEnd"/>
      <w:r w:rsidRPr="00E74A31">
        <w:rPr>
          <w:rFonts w:ascii="Palatino Linotype" w:hAnsi="Palatino Linotype" w:cs="Palatino Linotype"/>
          <w:sz w:val="22"/>
          <w:szCs w:val="22"/>
        </w:rPr>
        <w:t xml:space="preserve">. Sehingga data tersebut memiliki distribusi yang </w:t>
      </w:r>
      <w:r w:rsidR="002769FC" w:rsidRPr="00E74A31">
        <w:rPr>
          <w:rFonts w:ascii="Palatino Linotype" w:hAnsi="Palatino Linotype" w:cs="Palatino Linotype"/>
          <w:sz w:val="22"/>
          <w:szCs w:val="22"/>
        </w:rPr>
        <w:t xml:space="preserve">normal karena nilai p value &gt; </w:t>
      </w:r>
      <w:r w:rsidRPr="00E74A31">
        <w:rPr>
          <w:rFonts w:ascii="Palatino Linotype" w:hAnsi="Palatino Linotype" w:cs="Palatino Linotype"/>
          <w:sz w:val="22"/>
          <w:szCs w:val="22"/>
        </w:rPr>
        <w:t>0</w:t>
      </w:r>
      <w:proofErr w:type="gramStart"/>
      <w:r w:rsidRPr="00E74A31">
        <w:rPr>
          <w:rFonts w:ascii="Palatino Linotype" w:hAnsi="Palatino Linotype" w:cs="Palatino Linotype"/>
          <w:sz w:val="22"/>
          <w:szCs w:val="22"/>
        </w:rPr>
        <w:t>,05</w:t>
      </w:r>
      <w:proofErr w:type="gramEnd"/>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Sehingga peneliti menggunakan uji analisis parametrik.</w:t>
      </w:r>
      <w:proofErr w:type="gramEnd"/>
      <w:r w:rsidRPr="00E74A31">
        <w:rPr>
          <w:rFonts w:ascii="Palatino Linotype" w:hAnsi="Palatino Linotype" w:cs="Palatino Linotype"/>
          <w:sz w:val="22"/>
          <w:szCs w:val="22"/>
        </w:rPr>
        <w:t xml:space="preserve"> Sedangkan nilai siginifikansi linearity religiusitas dan stres akademi</w:t>
      </w:r>
      <w:r w:rsidR="00CA4E16" w:rsidRPr="00E74A31">
        <w:rPr>
          <w:rFonts w:ascii="Palatino Linotype" w:hAnsi="Palatino Linotype" w:cs="Palatino Linotype"/>
          <w:sz w:val="22"/>
          <w:szCs w:val="22"/>
        </w:rPr>
        <w:t xml:space="preserve">k dengan nilai </w:t>
      </w:r>
      <w:r w:rsidR="00CA4E16" w:rsidRPr="00E74A31">
        <w:rPr>
          <w:rFonts w:ascii="Palatino Linotype" w:hAnsi="Palatino Linotype" w:cs="Palatino Linotype"/>
          <w:sz w:val="22"/>
          <w:szCs w:val="22"/>
        </w:rPr>
        <w:lastRenderedPageBreak/>
        <w:t>0,000 (0,000&lt;0</w:t>
      </w:r>
      <w:proofErr w:type="gramStart"/>
      <w:r w:rsidR="00CA4E16" w:rsidRPr="00E74A31">
        <w:rPr>
          <w:rFonts w:ascii="Palatino Linotype" w:hAnsi="Palatino Linotype" w:cs="Palatino Linotype"/>
          <w:sz w:val="22"/>
          <w:szCs w:val="22"/>
        </w:rPr>
        <w:t>,0</w:t>
      </w:r>
      <w:r w:rsidRPr="00E74A31">
        <w:rPr>
          <w:rFonts w:ascii="Palatino Linotype" w:hAnsi="Palatino Linotype" w:cs="Palatino Linotype"/>
          <w:sz w:val="22"/>
          <w:szCs w:val="22"/>
        </w:rPr>
        <w:t>5</w:t>
      </w:r>
      <w:proofErr w:type="gramEnd"/>
      <w:r w:rsidRPr="00E74A31">
        <w:rPr>
          <w:rFonts w:ascii="Palatino Linotype" w:hAnsi="Palatino Linotype" w:cs="Palatino Linotype"/>
          <w:sz w:val="22"/>
          <w:szCs w:val="22"/>
        </w:rPr>
        <w:t xml:space="preserve">) dan nilai siginifikansi linearity efikasi diri dan stres akademik dengan nilai </w:t>
      </w:r>
      <w:r w:rsidR="00CA4E16" w:rsidRPr="00E74A31">
        <w:rPr>
          <w:rFonts w:ascii="Palatino Linotype" w:hAnsi="Palatino Linotype" w:cs="Palatino Linotype"/>
          <w:sz w:val="22"/>
          <w:szCs w:val="22"/>
        </w:rPr>
        <w:t>0,001 (0,001&lt;0,</w:t>
      </w:r>
      <w:r w:rsidRPr="00E74A31">
        <w:rPr>
          <w:rFonts w:ascii="Palatino Linotype" w:hAnsi="Palatino Linotype" w:cs="Palatino Linotype"/>
          <w:sz w:val="22"/>
          <w:szCs w:val="22"/>
        </w:rPr>
        <w:t xml:space="preserve">05). </w:t>
      </w:r>
      <w:proofErr w:type="gramStart"/>
      <w:r w:rsidRPr="00E74A31">
        <w:rPr>
          <w:rFonts w:ascii="Palatino Linotype" w:hAnsi="Palatino Linotype" w:cs="Palatino Linotype"/>
          <w:sz w:val="22"/>
          <w:szCs w:val="22"/>
        </w:rPr>
        <w:t>Sehingga dapat disimpulkan bahwa data tersebut linier.</w:t>
      </w:r>
      <w:proofErr w:type="gramEnd"/>
    </w:p>
    <w:p w:rsidR="0097455E" w:rsidRPr="00E74A31" w:rsidRDefault="0097455E" w:rsidP="0097455E">
      <w:pPr>
        <w:rPr>
          <w:b/>
        </w:rPr>
      </w:pPr>
      <w:proofErr w:type="gramStart"/>
      <w:r w:rsidRPr="00E74A31">
        <w:rPr>
          <w:rFonts w:ascii="Palatino Linotype" w:hAnsi="Palatino Linotype" w:cs="Palatino Linotype"/>
          <w:b/>
          <w:sz w:val="22"/>
          <w:szCs w:val="22"/>
        </w:rPr>
        <w:t>Tabel 1.</w:t>
      </w:r>
      <w:proofErr w:type="gramEnd"/>
    </w:p>
    <w:p w:rsidR="0097455E" w:rsidRPr="00E74A31" w:rsidRDefault="0097455E" w:rsidP="0097455E">
      <w:r w:rsidRPr="00E74A31">
        <w:rPr>
          <w:rFonts w:ascii="Palatino Linotype" w:hAnsi="Palatino Linotype" w:cs="Palatino Linotype"/>
          <w:sz w:val="22"/>
          <w:szCs w:val="22"/>
        </w:rPr>
        <w:t>Uji Asumsi</w:t>
      </w:r>
    </w:p>
    <w:tbl>
      <w:tblPr>
        <w:tblStyle w:val="LightShading"/>
        <w:tblW w:w="0" w:type="auto"/>
        <w:tblLook w:val="04A0" w:firstRow="1" w:lastRow="0" w:firstColumn="1" w:lastColumn="0" w:noHBand="0" w:noVBand="1"/>
      </w:tblPr>
      <w:tblGrid>
        <w:gridCol w:w="1915"/>
        <w:gridCol w:w="1915"/>
        <w:gridCol w:w="1915"/>
        <w:gridCol w:w="1915"/>
        <w:gridCol w:w="1916"/>
      </w:tblGrid>
      <w:tr w:rsidR="00CA4E16" w:rsidRPr="00E74A31" w:rsidTr="00632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shd w:val="clear" w:color="auto" w:fill="auto"/>
          </w:tcPr>
          <w:p w:rsidR="00CA4E16" w:rsidRPr="00E74A31" w:rsidRDefault="00CA4E16" w:rsidP="00EA36D2">
            <w:pPr>
              <w:jc w:val="center"/>
              <w:rPr>
                <w:rFonts w:ascii="Palatino Linotype" w:hAnsi="Palatino Linotype" w:cs="Palatino Linotype"/>
                <w:sz w:val="22"/>
                <w:szCs w:val="22"/>
              </w:rPr>
            </w:pPr>
            <w:r w:rsidRPr="00E74A31">
              <w:rPr>
                <w:rFonts w:ascii="Palatino Linotype" w:hAnsi="Palatino Linotype" w:cs="Palatino Linotype"/>
                <w:sz w:val="22"/>
                <w:szCs w:val="22"/>
              </w:rPr>
              <w:t>Nama Uji</w:t>
            </w:r>
          </w:p>
        </w:tc>
        <w:tc>
          <w:tcPr>
            <w:tcW w:w="1915" w:type="dxa"/>
            <w:shd w:val="clear" w:color="auto" w:fill="auto"/>
          </w:tcPr>
          <w:p w:rsidR="00CA4E16" w:rsidRPr="00E74A31" w:rsidRDefault="00CA4E16" w:rsidP="00EA36D2">
            <w:pPr>
              <w:jc w:val="center"/>
              <w:cnfStyle w:val="100000000000" w:firstRow="1" w:lastRow="0" w:firstColumn="0" w:lastColumn="0" w:oddVBand="0" w:evenVBand="0" w:oddHBand="0"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Variabel</w:t>
            </w:r>
          </w:p>
        </w:tc>
        <w:tc>
          <w:tcPr>
            <w:tcW w:w="1915" w:type="dxa"/>
            <w:shd w:val="clear" w:color="auto" w:fill="auto"/>
          </w:tcPr>
          <w:p w:rsidR="00CA4E16" w:rsidRPr="00E74A31" w:rsidRDefault="00CA4E16" w:rsidP="00EA36D2">
            <w:pPr>
              <w:jc w:val="center"/>
              <w:cnfStyle w:val="100000000000" w:firstRow="1" w:lastRow="0" w:firstColumn="0" w:lastColumn="0" w:oddVBand="0" w:evenVBand="0" w:oddHBand="0"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Skor Statistik</w:t>
            </w:r>
          </w:p>
        </w:tc>
        <w:tc>
          <w:tcPr>
            <w:tcW w:w="1915" w:type="dxa"/>
            <w:shd w:val="clear" w:color="auto" w:fill="auto"/>
          </w:tcPr>
          <w:p w:rsidR="00CA4E16" w:rsidRPr="00E74A31" w:rsidRDefault="00CA4E16" w:rsidP="00EA36D2">
            <w:pPr>
              <w:jc w:val="center"/>
              <w:cnfStyle w:val="100000000000" w:firstRow="1" w:lastRow="0" w:firstColumn="0" w:lastColumn="0" w:oddVBand="0" w:evenVBand="0" w:oddHBand="0"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Signifikansi</w:t>
            </w:r>
          </w:p>
        </w:tc>
        <w:tc>
          <w:tcPr>
            <w:tcW w:w="1916" w:type="dxa"/>
            <w:shd w:val="clear" w:color="auto" w:fill="auto"/>
          </w:tcPr>
          <w:p w:rsidR="00CA4E16" w:rsidRPr="00E74A31" w:rsidRDefault="00CA4E16" w:rsidP="00EA36D2">
            <w:pPr>
              <w:jc w:val="center"/>
              <w:cnfStyle w:val="100000000000" w:firstRow="1" w:lastRow="0" w:firstColumn="0" w:lastColumn="0" w:oddVBand="0" w:evenVBand="0" w:oddHBand="0"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Keterangan</w:t>
            </w:r>
          </w:p>
        </w:tc>
      </w:tr>
      <w:tr w:rsidR="00CA4E16" w:rsidRPr="00E74A31" w:rsidTr="006326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shd w:val="clear" w:color="auto" w:fill="auto"/>
          </w:tcPr>
          <w:p w:rsidR="00CA4E16" w:rsidRPr="00E74A31" w:rsidRDefault="00CA4E16" w:rsidP="00EA36D2">
            <w:pPr>
              <w:jc w:val="center"/>
              <w:rPr>
                <w:rFonts w:ascii="Palatino Linotype" w:hAnsi="Palatino Linotype" w:cs="Palatino Linotype"/>
                <w:sz w:val="22"/>
                <w:szCs w:val="22"/>
              </w:rPr>
            </w:pPr>
            <w:r w:rsidRPr="00E74A31">
              <w:rPr>
                <w:rFonts w:ascii="Palatino Linotype" w:hAnsi="Palatino Linotype" w:cs="Palatino Linotype"/>
                <w:sz w:val="22"/>
                <w:szCs w:val="22"/>
              </w:rPr>
              <w:t>Uji Normalitas (Shapiro Wilk)</w:t>
            </w:r>
          </w:p>
        </w:tc>
        <w:tc>
          <w:tcPr>
            <w:tcW w:w="1915" w:type="dxa"/>
            <w:shd w:val="clear" w:color="auto" w:fill="auto"/>
          </w:tcPr>
          <w:p w:rsidR="00CA4E16" w:rsidRPr="00E74A31" w:rsidRDefault="00813DA9" w:rsidP="0097455E">
            <w:pPr>
              <w:jc w:val="both"/>
              <w:cnfStyle w:val="000000100000" w:firstRow="0" w:lastRow="0" w:firstColumn="0" w:lastColumn="0" w:oddVBand="0" w:evenVBand="0" w:oddHBand="1"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Religiusitas – Efikasi Diri – Stres Akademik</w:t>
            </w:r>
          </w:p>
        </w:tc>
        <w:tc>
          <w:tcPr>
            <w:tcW w:w="1915" w:type="dxa"/>
            <w:shd w:val="clear" w:color="auto" w:fill="auto"/>
          </w:tcPr>
          <w:p w:rsidR="00CA4E16" w:rsidRPr="00E74A31" w:rsidRDefault="00CA4E16" w:rsidP="00EA36D2">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0.05</w:t>
            </w:r>
          </w:p>
        </w:tc>
        <w:tc>
          <w:tcPr>
            <w:tcW w:w="1915" w:type="dxa"/>
            <w:shd w:val="clear" w:color="auto" w:fill="auto"/>
          </w:tcPr>
          <w:p w:rsidR="00CA4E16" w:rsidRPr="00E74A31" w:rsidRDefault="00CA4E16" w:rsidP="00EA36D2">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&gt;0.05</w:t>
            </w:r>
          </w:p>
        </w:tc>
        <w:tc>
          <w:tcPr>
            <w:tcW w:w="1916" w:type="dxa"/>
            <w:shd w:val="clear" w:color="auto" w:fill="auto"/>
          </w:tcPr>
          <w:p w:rsidR="00CA4E16" w:rsidRPr="00E74A31" w:rsidRDefault="00CA4E16" w:rsidP="00EA36D2">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Terpenuhi</w:t>
            </w:r>
          </w:p>
        </w:tc>
      </w:tr>
      <w:tr w:rsidR="00813DA9" w:rsidRPr="00E74A31" w:rsidTr="0063260C">
        <w:trPr>
          <w:trHeight w:val="85"/>
        </w:trPr>
        <w:tc>
          <w:tcPr>
            <w:cnfStyle w:val="001000000000" w:firstRow="0" w:lastRow="0" w:firstColumn="1" w:lastColumn="0" w:oddVBand="0" w:evenVBand="0" w:oddHBand="0" w:evenHBand="0" w:firstRowFirstColumn="0" w:firstRowLastColumn="0" w:lastRowFirstColumn="0" w:lastRowLastColumn="0"/>
            <w:tcW w:w="1915" w:type="dxa"/>
            <w:vMerge w:val="restart"/>
            <w:shd w:val="clear" w:color="auto" w:fill="auto"/>
          </w:tcPr>
          <w:p w:rsidR="00813DA9" w:rsidRPr="00E74A31" w:rsidRDefault="00813DA9" w:rsidP="0024127C">
            <w:pPr>
              <w:jc w:val="center"/>
              <w:rPr>
                <w:rFonts w:ascii="Palatino Linotype" w:hAnsi="Palatino Linotype" w:cs="Palatino Linotype"/>
                <w:sz w:val="22"/>
                <w:szCs w:val="22"/>
              </w:rPr>
            </w:pPr>
            <w:r w:rsidRPr="00E74A31">
              <w:rPr>
                <w:rFonts w:ascii="Palatino Linotype" w:hAnsi="Palatino Linotype" w:cs="Palatino Linotype"/>
                <w:sz w:val="22"/>
                <w:szCs w:val="22"/>
              </w:rPr>
              <w:t xml:space="preserve">Uji </w:t>
            </w:r>
            <w:r w:rsidR="0024127C" w:rsidRPr="00E74A31">
              <w:rPr>
                <w:rFonts w:ascii="Palatino Linotype" w:hAnsi="Palatino Linotype" w:cs="Palatino Linotype"/>
                <w:sz w:val="22"/>
                <w:szCs w:val="22"/>
              </w:rPr>
              <w:t>Linearitas</w:t>
            </w:r>
          </w:p>
        </w:tc>
        <w:tc>
          <w:tcPr>
            <w:tcW w:w="1915" w:type="dxa"/>
            <w:shd w:val="clear" w:color="auto" w:fill="auto"/>
          </w:tcPr>
          <w:p w:rsidR="00813DA9" w:rsidRPr="00E74A31" w:rsidRDefault="00813DA9" w:rsidP="0097455E">
            <w:pPr>
              <w:jc w:val="both"/>
              <w:cnfStyle w:val="000000000000" w:firstRow="0" w:lastRow="0" w:firstColumn="0" w:lastColumn="0" w:oddVBand="0" w:evenVBand="0" w:oddHBand="0"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Religiusitas – Stres Akademik</w:t>
            </w:r>
          </w:p>
        </w:tc>
        <w:tc>
          <w:tcPr>
            <w:tcW w:w="1915" w:type="dxa"/>
            <w:shd w:val="clear" w:color="auto" w:fill="auto"/>
          </w:tcPr>
          <w:p w:rsidR="00813DA9" w:rsidRPr="00E74A31" w:rsidRDefault="00813DA9" w:rsidP="00EA36D2">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0.000</w:t>
            </w:r>
          </w:p>
        </w:tc>
        <w:tc>
          <w:tcPr>
            <w:tcW w:w="1915" w:type="dxa"/>
            <w:shd w:val="clear" w:color="auto" w:fill="auto"/>
          </w:tcPr>
          <w:p w:rsidR="00813DA9" w:rsidRPr="00E74A31" w:rsidRDefault="00813DA9" w:rsidP="00EA36D2">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&lt;0.05</w:t>
            </w:r>
          </w:p>
        </w:tc>
        <w:tc>
          <w:tcPr>
            <w:tcW w:w="1916" w:type="dxa"/>
            <w:shd w:val="clear" w:color="auto" w:fill="auto"/>
          </w:tcPr>
          <w:p w:rsidR="00813DA9" w:rsidRPr="00E74A31" w:rsidRDefault="00813DA9" w:rsidP="00EA36D2">
            <w:pPr>
              <w:jc w:val="center"/>
              <w:cnfStyle w:val="000000000000" w:firstRow="0" w:lastRow="0" w:firstColumn="0" w:lastColumn="0" w:oddVBand="0" w:evenVBand="0" w:oddHBand="0"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Terpenuhi</w:t>
            </w:r>
          </w:p>
        </w:tc>
      </w:tr>
      <w:tr w:rsidR="00813DA9" w:rsidRPr="00E74A31" w:rsidTr="006326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vMerge/>
            <w:shd w:val="clear" w:color="auto" w:fill="auto"/>
          </w:tcPr>
          <w:p w:rsidR="00813DA9" w:rsidRPr="00E74A31" w:rsidRDefault="00813DA9" w:rsidP="0097455E">
            <w:pPr>
              <w:jc w:val="both"/>
              <w:rPr>
                <w:rFonts w:ascii="Palatino Linotype" w:hAnsi="Palatino Linotype" w:cs="Palatino Linotype"/>
                <w:sz w:val="22"/>
                <w:szCs w:val="22"/>
              </w:rPr>
            </w:pPr>
          </w:p>
        </w:tc>
        <w:tc>
          <w:tcPr>
            <w:tcW w:w="1915" w:type="dxa"/>
            <w:shd w:val="clear" w:color="auto" w:fill="auto"/>
          </w:tcPr>
          <w:p w:rsidR="00813DA9" w:rsidRPr="00E74A31" w:rsidRDefault="00813DA9" w:rsidP="0097455E">
            <w:pPr>
              <w:jc w:val="both"/>
              <w:cnfStyle w:val="000000100000" w:firstRow="0" w:lastRow="0" w:firstColumn="0" w:lastColumn="0" w:oddVBand="0" w:evenVBand="0" w:oddHBand="1"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Efikasi Diri – Stres Akademik</w:t>
            </w:r>
          </w:p>
        </w:tc>
        <w:tc>
          <w:tcPr>
            <w:tcW w:w="1915" w:type="dxa"/>
            <w:shd w:val="clear" w:color="auto" w:fill="auto"/>
          </w:tcPr>
          <w:p w:rsidR="00813DA9" w:rsidRPr="00E74A31" w:rsidRDefault="00813DA9" w:rsidP="00EA36D2">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0.000</w:t>
            </w:r>
          </w:p>
        </w:tc>
        <w:tc>
          <w:tcPr>
            <w:tcW w:w="1915" w:type="dxa"/>
            <w:shd w:val="clear" w:color="auto" w:fill="auto"/>
          </w:tcPr>
          <w:p w:rsidR="00813DA9" w:rsidRPr="00E74A31" w:rsidRDefault="00813DA9" w:rsidP="00EA36D2">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&lt;0.05</w:t>
            </w:r>
          </w:p>
        </w:tc>
        <w:tc>
          <w:tcPr>
            <w:tcW w:w="1916" w:type="dxa"/>
            <w:shd w:val="clear" w:color="auto" w:fill="auto"/>
          </w:tcPr>
          <w:p w:rsidR="00813DA9" w:rsidRPr="00E74A31" w:rsidRDefault="00813DA9" w:rsidP="00EA36D2">
            <w:pPr>
              <w:jc w:val="center"/>
              <w:cnfStyle w:val="000000100000" w:firstRow="0" w:lastRow="0" w:firstColumn="0" w:lastColumn="0" w:oddVBand="0" w:evenVBand="0" w:oddHBand="1" w:evenHBand="0" w:firstRowFirstColumn="0" w:firstRowLastColumn="0" w:lastRowFirstColumn="0" w:lastRowLastColumn="0"/>
              <w:rPr>
                <w:rFonts w:ascii="Palatino Linotype" w:hAnsi="Palatino Linotype" w:cs="Palatino Linotype"/>
                <w:sz w:val="22"/>
                <w:szCs w:val="22"/>
              </w:rPr>
            </w:pPr>
            <w:r w:rsidRPr="00E74A31">
              <w:rPr>
                <w:rFonts w:ascii="Palatino Linotype" w:hAnsi="Palatino Linotype" w:cs="Palatino Linotype"/>
                <w:sz w:val="22"/>
                <w:szCs w:val="22"/>
              </w:rPr>
              <w:t>Terpenuhi</w:t>
            </w:r>
          </w:p>
        </w:tc>
      </w:tr>
    </w:tbl>
    <w:p w:rsidR="00CA4E16" w:rsidRPr="00E74A31" w:rsidRDefault="00CA4E16" w:rsidP="004109C1">
      <w:pPr>
        <w:spacing w:line="360" w:lineRule="auto"/>
        <w:ind w:firstLine="720"/>
        <w:jc w:val="both"/>
        <w:rPr>
          <w:rFonts w:ascii="Palatino Linotype" w:hAnsi="Palatino Linotype" w:cs="Palatino Linotype"/>
          <w:sz w:val="22"/>
          <w:szCs w:val="22"/>
        </w:rPr>
      </w:pPr>
    </w:p>
    <w:p w:rsidR="004109C1" w:rsidRPr="00E74A31" w:rsidRDefault="004109C1" w:rsidP="00893745">
      <w:pPr>
        <w:spacing w:line="360" w:lineRule="auto"/>
        <w:ind w:firstLine="720"/>
        <w:jc w:val="both"/>
        <w:rPr>
          <w:rFonts w:ascii="Palatino Linotype" w:eastAsia="Palatino Linotype" w:hAnsi="Palatino Linotype" w:cs="Palatino Linotype"/>
          <w:b/>
          <w:sz w:val="22"/>
          <w:szCs w:val="22"/>
        </w:rPr>
      </w:pPr>
      <w:r w:rsidRPr="00E74A31">
        <w:rPr>
          <w:rFonts w:ascii="Palatino Linotype" w:hAnsi="Palatino Linotype" w:cs="Palatino Linotype"/>
          <w:sz w:val="22"/>
          <w:szCs w:val="22"/>
        </w:rPr>
        <w:t>Ha</w:t>
      </w:r>
      <w:r w:rsidR="0097455E" w:rsidRPr="00E74A31">
        <w:rPr>
          <w:rFonts w:ascii="Palatino Linotype" w:hAnsi="Palatino Linotype" w:cs="Palatino Linotype"/>
          <w:sz w:val="22"/>
          <w:szCs w:val="22"/>
        </w:rPr>
        <w:t xml:space="preserve">sil </w:t>
      </w:r>
      <w:r w:rsidR="00B50C28" w:rsidRPr="00E74A31">
        <w:rPr>
          <w:rFonts w:ascii="Palatino Linotype" w:hAnsi="Palatino Linotype" w:cs="Palatino Linotype"/>
          <w:sz w:val="22"/>
          <w:szCs w:val="22"/>
        </w:rPr>
        <w:t>uji korelasi</w:t>
      </w:r>
      <w:r w:rsidR="0097455E" w:rsidRPr="00E74A31">
        <w:rPr>
          <w:rFonts w:ascii="Palatino Linotype" w:hAnsi="Palatino Linotype" w:cs="Palatino Linotype"/>
          <w:sz w:val="22"/>
          <w:szCs w:val="22"/>
        </w:rPr>
        <w:t xml:space="preserve"> berdasarkan tabel 2</w:t>
      </w:r>
      <w:r w:rsidRPr="00E74A31">
        <w:rPr>
          <w:rFonts w:ascii="Palatino Linotype" w:hAnsi="Palatino Linotype" w:cs="Palatino Linotype"/>
          <w:sz w:val="22"/>
          <w:szCs w:val="22"/>
        </w:rPr>
        <w:t xml:space="preserve"> menunjukkan bahwa nilai koefisien korelasi rx1y = -.364 dengan nilai p = .000. </w:t>
      </w:r>
      <w:proofErr w:type="gramStart"/>
      <w:r w:rsidRPr="00E74A31">
        <w:rPr>
          <w:rFonts w:ascii="Palatino Linotype" w:hAnsi="Palatino Linotype" w:cs="Palatino Linotype"/>
          <w:sz w:val="22"/>
          <w:szCs w:val="22"/>
        </w:rPr>
        <w:t>Sehingga dapat diartikan bahwa ada hubungan negatif antara religiusitas dengan stres akademik.</w:t>
      </w:r>
      <w:proofErr w:type="gramEnd"/>
      <w:r w:rsidRPr="00E74A31">
        <w:rPr>
          <w:rFonts w:ascii="Palatino Linotype" w:hAnsi="Palatino Linotype" w:cs="Palatino Linotype"/>
          <w:sz w:val="22"/>
          <w:szCs w:val="22"/>
        </w:rPr>
        <w:t xml:space="preserve"> Sementara itu, nilai koefisien korelasi rx2y = -.341 dengan nilai p = .000. </w:t>
      </w:r>
      <w:proofErr w:type="gramStart"/>
      <w:r w:rsidRPr="00E74A31">
        <w:rPr>
          <w:rFonts w:ascii="Palatino Linotype" w:hAnsi="Palatino Linotype" w:cs="Palatino Linotype"/>
          <w:sz w:val="22"/>
          <w:szCs w:val="22"/>
        </w:rPr>
        <w:t>Dengan demikian, dapat disimpulkan bahwa terdapat hubungan negatif antara efikasi diri dengan stres akademik.</w:t>
      </w:r>
      <w:proofErr w:type="gramEnd"/>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Akibatnya, tingkat religiusitas yang lebih tinggi berhubungan dengan stres akademik yang lebih rendah, dan peningkatan efikasi diri di kalangan mahasiswa menyebabkan berkurangnya stres akademik.</w:t>
      </w:r>
      <w:proofErr w:type="gramEnd"/>
      <w:r w:rsidRPr="00E74A31">
        <w:rPr>
          <w:rFonts w:ascii="Palatino Linotype" w:hAnsi="Palatino Linotype" w:cs="Palatino Linotype"/>
          <w:sz w:val="22"/>
          <w:szCs w:val="22"/>
        </w:rPr>
        <w:t xml:space="preserve"> </w:t>
      </w:r>
      <w:proofErr w:type="gramStart"/>
      <w:r w:rsidRPr="00E74A31">
        <w:rPr>
          <w:rFonts w:ascii="Palatino Linotype" w:hAnsi="Palatino Linotype" w:cs="Palatino Linotype"/>
          <w:sz w:val="22"/>
          <w:szCs w:val="22"/>
        </w:rPr>
        <w:t>Sebaliknya, tingkat religiusitas yang lebih rendah berkontribusi pada stres akademik yang lebih tinggi, dan efikasi diri yang rendah juga menghasilkan peningkatan stres akademik.</w:t>
      </w:r>
      <w:proofErr w:type="gramEnd"/>
      <w:r w:rsidRPr="00E74A31">
        <w:rPr>
          <w:rFonts w:ascii="Palatino Linotype" w:eastAsia="Palatino Linotype" w:hAnsi="Palatino Linotype" w:cs="Palatino Linotype"/>
          <w:b/>
          <w:sz w:val="22"/>
          <w:szCs w:val="22"/>
          <w:lang w:val="id-ID"/>
        </w:rPr>
        <w:t xml:space="preserve"> </w:t>
      </w:r>
    </w:p>
    <w:p w:rsidR="004109C1" w:rsidRPr="00E74A31" w:rsidRDefault="004109C1" w:rsidP="004109C1">
      <w:pPr>
        <w:rPr>
          <w:b/>
        </w:rPr>
      </w:pPr>
      <w:proofErr w:type="gramStart"/>
      <w:r w:rsidRPr="00E74A31">
        <w:rPr>
          <w:rFonts w:ascii="Palatino Linotype" w:hAnsi="Palatino Linotype" w:cs="Palatino Linotype"/>
          <w:b/>
          <w:sz w:val="22"/>
          <w:szCs w:val="22"/>
        </w:rPr>
        <w:t>Tabel</w:t>
      </w:r>
      <w:r w:rsidR="0097455E" w:rsidRPr="00E74A31">
        <w:rPr>
          <w:rFonts w:ascii="Palatino Linotype" w:hAnsi="Palatino Linotype" w:cs="Palatino Linotype"/>
          <w:b/>
          <w:sz w:val="22"/>
          <w:szCs w:val="22"/>
        </w:rPr>
        <w:t xml:space="preserve"> 2</w:t>
      </w:r>
      <w:r w:rsidRPr="00E74A31">
        <w:rPr>
          <w:rFonts w:ascii="Palatino Linotype" w:hAnsi="Palatino Linotype" w:cs="Palatino Linotype"/>
          <w:b/>
          <w:sz w:val="22"/>
          <w:szCs w:val="22"/>
        </w:rPr>
        <w:t>.</w:t>
      </w:r>
      <w:proofErr w:type="gramEnd"/>
    </w:p>
    <w:p w:rsidR="004109C1" w:rsidRPr="00E74A31" w:rsidRDefault="004109C1" w:rsidP="004109C1">
      <w:r w:rsidRPr="00E74A31">
        <w:rPr>
          <w:rFonts w:ascii="Palatino Linotype" w:hAnsi="Palatino Linotype" w:cs="Palatino Linotype"/>
          <w:sz w:val="22"/>
          <w:szCs w:val="22"/>
        </w:rPr>
        <w:t>Correlation Test</w:t>
      </w:r>
    </w:p>
    <w:tbl>
      <w:tblPr>
        <w:tblW w:w="0" w:type="auto"/>
        <w:tblCellMar>
          <w:top w:w="15" w:type="dxa"/>
          <w:left w:w="15" w:type="dxa"/>
          <w:bottom w:w="15" w:type="dxa"/>
          <w:right w:w="15" w:type="dxa"/>
        </w:tblCellMar>
        <w:tblLook w:val="04A0" w:firstRow="1" w:lastRow="0" w:firstColumn="1" w:lastColumn="0" w:noHBand="0" w:noVBand="1"/>
      </w:tblPr>
      <w:tblGrid>
        <w:gridCol w:w="1417"/>
        <w:gridCol w:w="42"/>
        <w:gridCol w:w="122"/>
        <w:gridCol w:w="42"/>
        <w:gridCol w:w="1884"/>
        <w:gridCol w:w="42"/>
        <w:gridCol w:w="725"/>
        <w:gridCol w:w="2372"/>
        <w:gridCol w:w="488"/>
        <w:gridCol w:w="42"/>
      </w:tblGrid>
      <w:tr w:rsidR="004109C1" w:rsidRPr="00E74A31" w:rsidTr="007519D8">
        <w:trPr>
          <w:gridAfter w:val="3"/>
          <w:wAfter w:w="2719" w:type="dxa"/>
          <w:tblHeader/>
        </w:trPr>
        <w:tc>
          <w:tcPr>
            <w:tcW w:w="0" w:type="auto"/>
            <w:gridSpan w:val="7"/>
            <w:tcBorders>
              <w:top w:val="nil"/>
              <w:left w:val="nil"/>
              <w:bottom w:val="single" w:sz="6" w:space="0" w:color="000000"/>
              <w:right w:val="nil"/>
            </w:tcBorders>
            <w:vAlign w:val="center"/>
            <w:hideMark/>
          </w:tcPr>
          <w:p w:rsidR="004109C1" w:rsidRPr="00E74A31" w:rsidRDefault="004109C1" w:rsidP="007519D8">
            <w:pPr>
              <w:rPr>
                <w:rFonts w:ascii="Palatino Linotype" w:hAnsi="Palatino Linotype"/>
                <w:b/>
                <w:bCs/>
                <w:sz w:val="22"/>
                <w:szCs w:val="22"/>
              </w:rPr>
            </w:pPr>
            <w:r w:rsidRPr="00E74A31">
              <w:rPr>
                <w:rFonts w:ascii="Palatino Linotype" w:hAnsi="Palatino Linotype"/>
                <w:b/>
                <w:bCs/>
                <w:sz w:val="22"/>
                <w:szCs w:val="22"/>
              </w:rPr>
              <w:t xml:space="preserve">Pearson Correlation </w:t>
            </w:r>
          </w:p>
        </w:tc>
      </w:tr>
      <w:tr w:rsidR="004109C1" w:rsidRPr="00E74A31" w:rsidTr="007519D8">
        <w:trPr>
          <w:tblHeader/>
        </w:trPr>
        <w:tc>
          <w:tcPr>
            <w:tcW w:w="0" w:type="auto"/>
            <w:gridSpan w:val="2"/>
            <w:tcBorders>
              <w:top w:val="nil"/>
              <w:left w:val="nil"/>
              <w:bottom w:val="single" w:sz="6" w:space="0" w:color="000000"/>
              <w:right w:val="nil"/>
            </w:tcBorders>
            <w:vAlign w:val="center"/>
            <w:hideMark/>
          </w:tcPr>
          <w:p w:rsidR="004109C1" w:rsidRPr="00E74A31" w:rsidRDefault="004109C1" w:rsidP="007519D8">
            <w:pPr>
              <w:jc w:val="center"/>
              <w:rPr>
                <w:rFonts w:ascii="Palatino Linotype" w:hAnsi="Palatino Linotype"/>
                <w:b/>
                <w:bCs/>
                <w:sz w:val="22"/>
                <w:szCs w:val="22"/>
              </w:rPr>
            </w:pPr>
            <w:r w:rsidRPr="00E74A31">
              <w:rPr>
                <w:rFonts w:ascii="Palatino Linotype" w:hAnsi="Palatino Linotype"/>
                <w:b/>
                <w:bCs/>
                <w:sz w:val="22"/>
                <w:szCs w:val="22"/>
              </w:rPr>
              <w:t> </w:t>
            </w:r>
          </w:p>
        </w:tc>
        <w:tc>
          <w:tcPr>
            <w:tcW w:w="0" w:type="auto"/>
            <w:gridSpan w:val="2"/>
            <w:tcBorders>
              <w:top w:val="nil"/>
              <w:left w:val="nil"/>
              <w:bottom w:val="single" w:sz="6" w:space="0" w:color="000000"/>
              <w:right w:val="nil"/>
            </w:tcBorders>
            <w:vAlign w:val="center"/>
            <w:hideMark/>
          </w:tcPr>
          <w:p w:rsidR="004109C1" w:rsidRPr="00E74A31" w:rsidRDefault="004109C1" w:rsidP="007519D8">
            <w:pPr>
              <w:jc w:val="center"/>
              <w:rPr>
                <w:rFonts w:ascii="Palatino Linotype" w:hAnsi="Palatino Linotype"/>
                <w:b/>
                <w:bCs/>
                <w:sz w:val="22"/>
                <w:szCs w:val="22"/>
              </w:rPr>
            </w:pPr>
            <w:r w:rsidRPr="00E74A31">
              <w:rPr>
                <w:rFonts w:ascii="Palatino Linotype" w:hAnsi="Palatino Linotype"/>
                <w:b/>
                <w:bCs/>
                <w:sz w:val="22"/>
                <w:szCs w:val="22"/>
              </w:rPr>
              <w:t> </w:t>
            </w:r>
          </w:p>
        </w:tc>
        <w:tc>
          <w:tcPr>
            <w:tcW w:w="0" w:type="auto"/>
            <w:gridSpan w:val="2"/>
            <w:tcBorders>
              <w:top w:val="nil"/>
              <w:left w:val="nil"/>
              <w:bottom w:val="single" w:sz="6" w:space="0" w:color="000000"/>
              <w:right w:val="nil"/>
            </w:tcBorders>
            <w:vAlign w:val="center"/>
            <w:hideMark/>
          </w:tcPr>
          <w:p w:rsidR="004109C1" w:rsidRPr="00E74A31" w:rsidRDefault="004109C1" w:rsidP="007519D8">
            <w:pPr>
              <w:jc w:val="center"/>
              <w:rPr>
                <w:rFonts w:ascii="Palatino Linotype" w:hAnsi="Palatino Linotype"/>
                <w:b/>
                <w:bCs/>
                <w:sz w:val="22"/>
                <w:szCs w:val="22"/>
              </w:rPr>
            </w:pPr>
            <w:r w:rsidRPr="00E74A31">
              <w:rPr>
                <w:rFonts w:ascii="Palatino Linotype" w:hAnsi="Palatino Linotype"/>
                <w:b/>
                <w:bCs/>
                <w:sz w:val="22"/>
                <w:szCs w:val="22"/>
              </w:rPr>
              <w:t> </w:t>
            </w:r>
          </w:p>
        </w:tc>
        <w:tc>
          <w:tcPr>
            <w:tcW w:w="2636" w:type="dxa"/>
            <w:gridSpan w:val="2"/>
            <w:tcBorders>
              <w:top w:val="nil"/>
              <w:left w:val="nil"/>
              <w:bottom w:val="single" w:sz="6" w:space="0" w:color="000000"/>
              <w:right w:val="nil"/>
            </w:tcBorders>
            <w:vAlign w:val="center"/>
            <w:hideMark/>
          </w:tcPr>
          <w:p w:rsidR="004109C1" w:rsidRPr="00E74A31" w:rsidRDefault="004109C1" w:rsidP="007519D8">
            <w:pPr>
              <w:jc w:val="center"/>
              <w:rPr>
                <w:rFonts w:ascii="Palatino Linotype" w:hAnsi="Palatino Linotype"/>
                <w:b/>
                <w:bCs/>
                <w:sz w:val="22"/>
                <w:szCs w:val="22"/>
              </w:rPr>
            </w:pPr>
            <w:r w:rsidRPr="00E74A31">
              <w:rPr>
                <w:rFonts w:ascii="Palatino Linotype" w:hAnsi="Palatino Linotype"/>
                <w:b/>
                <w:bCs/>
                <w:sz w:val="22"/>
                <w:szCs w:val="22"/>
              </w:rPr>
              <w:t>Pearson Correlation</w:t>
            </w:r>
          </w:p>
        </w:tc>
        <w:tc>
          <w:tcPr>
            <w:tcW w:w="0" w:type="auto"/>
            <w:gridSpan w:val="2"/>
            <w:tcBorders>
              <w:top w:val="nil"/>
              <w:left w:val="nil"/>
              <w:bottom w:val="single" w:sz="6" w:space="0" w:color="000000"/>
              <w:right w:val="nil"/>
            </w:tcBorders>
            <w:vAlign w:val="center"/>
            <w:hideMark/>
          </w:tcPr>
          <w:p w:rsidR="004109C1" w:rsidRPr="00E74A31" w:rsidRDefault="004109C1" w:rsidP="007519D8">
            <w:pPr>
              <w:jc w:val="center"/>
              <w:rPr>
                <w:rFonts w:ascii="Palatino Linotype" w:hAnsi="Palatino Linotype"/>
                <w:b/>
                <w:bCs/>
                <w:sz w:val="22"/>
                <w:szCs w:val="22"/>
              </w:rPr>
            </w:pPr>
            <w:r w:rsidRPr="00E74A31">
              <w:rPr>
                <w:rFonts w:ascii="Palatino Linotype" w:hAnsi="Palatino Linotype"/>
                <w:b/>
                <w:bCs/>
                <w:sz w:val="22"/>
                <w:szCs w:val="22"/>
              </w:rPr>
              <w:t>Sig</w:t>
            </w:r>
          </w:p>
        </w:tc>
      </w:tr>
      <w:tr w:rsidR="004109C1" w:rsidRPr="00E74A31" w:rsidTr="007519D8">
        <w:trPr>
          <w:gridAfter w:val="9"/>
          <w:wAfter w:w="5938" w:type="dxa"/>
        </w:trPr>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r>
      <w:tr w:rsidR="004109C1" w:rsidRPr="00E74A31" w:rsidTr="007519D8">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Self-efficacy</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jc w:val="right"/>
              <w:rPr>
                <w:rFonts w:ascii="Palatino Linotype" w:hAnsi="Palatino Linotype"/>
                <w:sz w:val="22"/>
                <w:szCs w:val="22"/>
              </w:rPr>
            </w:pPr>
            <w:r w:rsidRPr="00E74A31">
              <w:rPr>
                <w:rFonts w:ascii="Palatino Linotype" w:hAnsi="Palatino Linotype"/>
                <w:sz w:val="22"/>
                <w:szCs w:val="22"/>
              </w:rPr>
              <w:t>-</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Academic stress</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jc w:val="right"/>
              <w:rPr>
                <w:rFonts w:ascii="Palatino Linotype" w:hAnsi="Palatino Linotype"/>
                <w:sz w:val="22"/>
                <w:szCs w:val="22"/>
              </w:rPr>
            </w:pPr>
            <w:r w:rsidRPr="00E74A31">
              <w:rPr>
                <w:rFonts w:ascii="Palatino Linotype" w:hAnsi="Palatino Linotype"/>
                <w:sz w:val="22"/>
                <w:szCs w:val="22"/>
              </w:rPr>
              <w:t>-0.341</w:t>
            </w:r>
          </w:p>
        </w:tc>
        <w:tc>
          <w:tcPr>
            <w:tcW w:w="1961" w:type="dxa"/>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jc w:val="right"/>
              <w:rPr>
                <w:rFonts w:ascii="Palatino Linotype" w:hAnsi="Palatino Linotype"/>
                <w:sz w:val="22"/>
                <w:szCs w:val="22"/>
              </w:rPr>
            </w:pPr>
            <w:r w:rsidRPr="00E74A31">
              <w:rPr>
                <w:rFonts w:ascii="Palatino Linotype" w:hAnsi="Palatino Linotype"/>
                <w:sz w:val="22"/>
                <w:szCs w:val="22"/>
              </w:rPr>
              <w:t>.000</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r>
      <w:tr w:rsidR="004109C1" w:rsidRPr="00E74A31" w:rsidTr="007519D8">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Religiosity</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jc w:val="right"/>
              <w:rPr>
                <w:rFonts w:ascii="Palatino Linotype" w:hAnsi="Palatino Linotype"/>
                <w:sz w:val="22"/>
                <w:szCs w:val="22"/>
              </w:rPr>
            </w:pPr>
            <w:r w:rsidRPr="00E74A31">
              <w:rPr>
                <w:rFonts w:ascii="Palatino Linotype" w:hAnsi="Palatino Linotype"/>
                <w:sz w:val="22"/>
                <w:szCs w:val="22"/>
              </w:rPr>
              <w:t>-</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Academic stress</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jc w:val="right"/>
              <w:rPr>
                <w:rFonts w:ascii="Palatino Linotype" w:hAnsi="Palatino Linotype"/>
                <w:sz w:val="22"/>
                <w:szCs w:val="22"/>
              </w:rPr>
            </w:pPr>
            <w:r w:rsidRPr="00E74A31">
              <w:rPr>
                <w:rFonts w:ascii="Palatino Linotype" w:hAnsi="Palatino Linotype"/>
                <w:sz w:val="22"/>
                <w:szCs w:val="22"/>
              </w:rPr>
              <w:t>-0364</w:t>
            </w:r>
          </w:p>
        </w:tc>
        <w:tc>
          <w:tcPr>
            <w:tcW w:w="1961" w:type="dxa"/>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jc w:val="right"/>
              <w:rPr>
                <w:rFonts w:ascii="Palatino Linotype" w:hAnsi="Palatino Linotype"/>
                <w:sz w:val="22"/>
                <w:szCs w:val="22"/>
              </w:rPr>
            </w:pPr>
            <w:r w:rsidRPr="00E74A31">
              <w:rPr>
                <w:rFonts w:ascii="Palatino Linotype" w:hAnsi="Palatino Linotype"/>
                <w:sz w:val="22"/>
                <w:szCs w:val="22"/>
              </w:rPr>
              <w:t>.000</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r>
      <w:tr w:rsidR="004109C1" w:rsidRPr="00E74A31" w:rsidTr="007519D8">
        <w:tc>
          <w:tcPr>
            <w:tcW w:w="7176" w:type="dxa"/>
            <w:gridSpan w:val="10"/>
            <w:tcBorders>
              <w:top w:val="nil"/>
              <w:left w:val="nil"/>
              <w:bottom w:val="single" w:sz="12" w:space="0" w:color="000000"/>
              <w:right w:val="nil"/>
            </w:tcBorders>
            <w:vAlign w:val="center"/>
            <w:hideMark/>
          </w:tcPr>
          <w:p w:rsidR="004109C1" w:rsidRPr="00E74A31" w:rsidRDefault="004109C1" w:rsidP="007519D8">
            <w:pPr>
              <w:keepNext/>
              <w:jc w:val="right"/>
              <w:rPr>
                <w:rFonts w:ascii="Palatino Linotype" w:hAnsi="Palatino Linotype"/>
                <w:sz w:val="22"/>
                <w:szCs w:val="22"/>
              </w:rPr>
            </w:pPr>
          </w:p>
        </w:tc>
      </w:tr>
    </w:tbl>
    <w:p w:rsidR="004109C1" w:rsidRPr="00E74A31" w:rsidRDefault="004109C1" w:rsidP="004109C1">
      <w:pPr>
        <w:rPr>
          <w:rFonts w:ascii="Palatino Linotype" w:hAnsi="Palatino Linotype" w:cs="Palatino Linotype"/>
          <w:sz w:val="22"/>
          <w:szCs w:val="22"/>
        </w:rPr>
      </w:pPr>
    </w:p>
    <w:p w:rsidR="004109C1" w:rsidRPr="00E74A31" w:rsidRDefault="004109C1" w:rsidP="0030453F">
      <w:pPr>
        <w:spacing w:line="360" w:lineRule="auto"/>
        <w:ind w:firstLine="720"/>
        <w:jc w:val="both"/>
        <w:rPr>
          <w:rFonts w:ascii="Palatino Linotype" w:hAnsi="Palatino Linotype" w:cs="Palatino Linotype"/>
          <w:sz w:val="22"/>
          <w:szCs w:val="22"/>
        </w:rPr>
      </w:pPr>
      <w:r w:rsidRPr="00E74A31">
        <w:rPr>
          <w:rFonts w:ascii="Palatino Linotype" w:hAnsi="Palatino Linotype" w:cs="Palatino Linotype"/>
          <w:sz w:val="22"/>
          <w:szCs w:val="22"/>
        </w:rPr>
        <w:t>Hasil uji analisis regresi berganda, sep</w:t>
      </w:r>
      <w:r w:rsidR="0097455E" w:rsidRPr="00E74A31">
        <w:rPr>
          <w:rFonts w:ascii="Palatino Linotype" w:hAnsi="Palatino Linotype" w:cs="Palatino Linotype"/>
          <w:sz w:val="22"/>
          <w:szCs w:val="22"/>
        </w:rPr>
        <w:t>erti yang disajikan pada tabel 3</w:t>
      </w:r>
      <w:r w:rsidRPr="00E74A31">
        <w:rPr>
          <w:rFonts w:ascii="Palatino Linotype" w:hAnsi="Palatino Linotype" w:cs="Palatino Linotype"/>
          <w:sz w:val="22"/>
          <w:szCs w:val="22"/>
        </w:rPr>
        <w:t xml:space="preserve">, menunjukkan bahwa </w:t>
      </w:r>
      <w:r w:rsidR="00893745" w:rsidRPr="00E74A31">
        <w:rPr>
          <w:rFonts w:ascii="Palatino Linotype" w:hAnsi="Palatino Linotype" w:cs="Palatino Linotype"/>
          <w:sz w:val="22"/>
          <w:szCs w:val="22"/>
        </w:rPr>
        <w:t xml:space="preserve">nilai F = 37,591 dengan nilai signifikansi sebesar 0,000 (p &lt; 0.05) artinya ada hubungan signigikan antara </w:t>
      </w:r>
      <w:r w:rsidRPr="00E74A31">
        <w:rPr>
          <w:rFonts w:ascii="Palatino Linotype" w:hAnsi="Palatino Linotype" w:cs="Palatino Linotype"/>
          <w:sz w:val="22"/>
          <w:szCs w:val="22"/>
        </w:rPr>
        <w:t xml:space="preserve">religiusitas dan efikasi diri </w:t>
      </w:r>
      <w:r w:rsidR="00893745" w:rsidRPr="00E74A31">
        <w:rPr>
          <w:rFonts w:ascii="Palatino Linotype" w:hAnsi="Palatino Linotype" w:cs="Palatino Linotype"/>
          <w:sz w:val="22"/>
          <w:szCs w:val="22"/>
        </w:rPr>
        <w:t xml:space="preserve">dengan stres akademik pada mahasiswa Universitas Muhammadiyah Sidoarjo. </w:t>
      </w:r>
      <w:r w:rsidRPr="00E74A31">
        <w:rPr>
          <w:rFonts w:ascii="Palatino Linotype" w:hAnsi="Palatino Linotype" w:cs="Palatino Linotype"/>
          <w:sz w:val="22"/>
          <w:szCs w:val="22"/>
        </w:rPr>
        <w:t xml:space="preserve">Secara bersama-sama, religiusitas dan efikasi diri berdampak pada stres akademik pada mahasiswa tersebut, seperti yang ditunjukkan oleh nilai </w:t>
      </w:r>
      <w:r w:rsidRPr="00E74A31">
        <w:rPr>
          <w:rFonts w:ascii="Palatino Linotype" w:hAnsi="Palatino Linotype" w:cs="Palatino Linotype"/>
          <w:sz w:val="22"/>
          <w:szCs w:val="22"/>
        </w:rPr>
        <w:lastRenderedPageBreak/>
        <w:t>R Square sebesar 0,182, yang menyiratkan bahwa kedua faktor tersebut berkontribusi sebesar 18,2% terhadap stres akademik di kalangan mahasiswa Universitas Muhammadiyah Sidoarjo. Namun demikian, perlu dicatat bahwa 81</w:t>
      </w:r>
      <w:proofErr w:type="gramStart"/>
      <w:r w:rsidRPr="00E74A31">
        <w:rPr>
          <w:rFonts w:ascii="Palatino Linotype" w:hAnsi="Palatino Linotype" w:cs="Palatino Linotype"/>
          <w:sz w:val="22"/>
          <w:szCs w:val="22"/>
        </w:rPr>
        <w:t>,8</w:t>
      </w:r>
      <w:proofErr w:type="gramEnd"/>
      <w:r w:rsidRPr="00E74A31">
        <w:rPr>
          <w:rFonts w:ascii="Palatino Linotype" w:hAnsi="Palatino Linotype" w:cs="Palatino Linotype"/>
          <w:sz w:val="22"/>
          <w:szCs w:val="22"/>
        </w:rPr>
        <w:t>% dari stres akademik dipengaruhi oleh variabel selain efikasi diri dan religiusitas.</w:t>
      </w:r>
      <w:r w:rsidR="0030453F" w:rsidRPr="00E74A31">
        <w:rPr>
          <w:rFonts w:ascii="Palatino Linotype" w:hAnsi="Palatino Linotype" w:cs="Palatino Linotype"/>
          <w:sz w:val="22"/>
          <w:szCs w:val="22"/>
        </w:rPr>
        <w:t xml:space="preserve"> </w:t>
      </w:r>
    </w:p>
    <w:p w:rsidR="004109C1" w:rsidRPr="00E74A31" w:rsidRDefault="0097455E" w:rsidP="004109C1">
      <w:pPr>
        <w:rPr>
          <w:b/>
        </w:rPr>
      </w:pPr>
      <w:proofErr w:type="gramStart"/>
      <w:r w:rsidRPr="00E74A31">
        <w:rPr>
          <w:rFonts w:ascii="Palatino Linotype" w:hAnsi="Palatino Linotype" w:cs="Palatino Linotype"/>
          <w:b/>
          <w:sz w:val="22"/>
          <w:szCs w:val="22"/>
        </w:rPr>
        <w:t>Tabel 3.</w:t>
      </w:r>
      <w:proofErr w:type="gramEnd"/>
    </w:p>
    <w:p w:rsidR="004109C1" w:rsidRPr="00E74A31" w:rsidRDefault="004109C1" w:rsidP="004109C1">
      <w:r w:rsidRPr="00E74A31">
        <w:rPr>
          <w:rFonts w:ascii="Palatino Linotype" w:hAnsi="Palatino Linotype" w:cs="Palatino Linotype"/>
          <w:sz w:val="22"/>
          <w:szCs w:val="22"/>
        </w:rPr>
        <w:t>Multiple Regression Test</w:t>
      </w:r>
    </w:p>
    <w:tbl>
      <w:tblPr>
        <w:tblW w:w="0" w:type="auto"/>
        <w:tblInd w:w="-68" w:type="dxa"/>
        <w:tblCellMar>
          <w:top w:w="15" w:type="dxa"/>
          <w:left w:w="15" w:type="dxa"/>
          <w:bottom w:w="15" w:type="dxa"/>
          <w:right w:w="15" w:type="dxa"/>
        </w:tblCellMar>
        <w:tblLook w:val="04A0" w:firstRow="1" w:lastRow="0" w:firstColumn="1" w:lastColumn="0" w:noHBand="0" w:noVBand="1"/>
      </w:tblPr>
      <w:tblGrid>
        <w:gridCol w:w="142"/>
        <w:gridCol w:w="142"/>
        <w:gridCol w:w="690"/>
        <w:gridCol w:w="548"/>
        <w:gridCol w:w="548"/>
        <w:gridCol w:w="85"/>
        <w:gridCol w:w="483"/>
        <w:gridCol w:w="483"/>
        <w:gridCol w:w="1619"/>
        <w:gridCol w:w="180"/>
        <w:gridCol w:w="180"/>
        <w:gridCol w:w="250"/>
        <w:gridCol w:w="1314"/>
        <w:gridCol w:w="55"/>
        <w:gridCol w:w="318"/>
        <w:gridCol w:w="318"/>
        <w:gridCol w:w="415"/>
        <w:gridCol w:w="116"/>
        <w:gridCol w:w="49"/>
        <w:gridCol w:w="668"/>
      </w:tblGrid>
      <w:tr w:rsidR="004109C1" w:rsidRPr="00E74A31" w:rsidTr="007519D8">
        <w:trPr>
          <w:gridAfter w:val="1"/>
          <w:wAfter w:w="668" w:type="dxa"/>
          <w:tblHeader/>
        </w:trPr>
        <w:tc>
          <w:tcPr>
            <w:tcW w:w="0" w:type="auto"/>
            <w:gridSpan w:val="19"/>
            <w:tcBorders>
              <w:top w:val="nil"/>
              <w:left w:val="nil"/>
              <w:bottom w:val="single" w:sz="6" w:space="0" w:color="000000"/>
              <w:right w:val="nil"/>
            </w:tcBorders>
            <w:vAlign w:val="center"/>
            <w:hideMark/>
          </w:tcPr>
          <w:p w:rsidR="004109C1" w:rsidRPr="00E74A31" w:rsidRDefault="004109C1" w:rsidP="007519D8">
            <w:pPr>
              <w:rPr>
                <w:rFonts w:ascii="Palatino Linotype" w:hAnsi="Palatino Linotype"/>
                <w:b/>
                <w:bCs/>
                <w:sz w:val="22"/>
                <w:szCs w:val="22"/>
              </w:rPr>
            </w:pPr>
            <w:r w:rsidRPr="00E74A31">
              <w:rPr>
                <w:rFonts w:ascii="Palatino Linotype" w:hAnsi="Palatino Linotype"/>
                <w:b/>
                <w:bCs/>
                <w:sz w:val="22"/>
                <w:szCs w:val="22"/>
              </w:rPr>
              <w:t xml:space="preserve">ANOVA </w:t>
            </w:r>
          </w:p>
        </w:tc>
      </w:tr>
      <w:tr w:rsidR="004109C1" w:rsidRPr="00E74A31" w:rsidTr="007519D8">
        <w:trPr>
          <w:gridAfter w:val="1"/>
          <w:wAfter w:w="668" w:type="dxa"/>
          <w:tblHeader/>
        </w:trPr>
        <w:tc>
          <w:tcPr>
            <w:tcW w:w="0" w:type="auto"/>
            <w:gridSpan w:val="3"/>
            <w:tcBorders>
              <w:top w:val="nil"/>
              <w:left w:val="nil"/>
              <w:bottom w:val="single" w:sz="6" w:space="0" w:color="000000"/>
              <w:right w:val="nil"/>
            </w:tcBorders>
            <w:vAlign w:val="center"/>
            <w:hideMark/>
          </w:tcPr>
          <w:p w:rsidR="004109C1" w:rsidRPr="00E74A31" w:rsidRDefault="004109C1" w:rsidP="007519D8">
            <w:pPr>
              <w:jc w:val="center"/>
              <w:rPr>
                <w:rFonts w:ascii="Palatino Linotype" w:hAnsi="Palatino Linotype"/>
                <w:b/>
                <w:bCs/>
                <w:sz w:val="22"/>
                <w:szCs w:val="22"/>
              </w:rPr>
            </w:pPr>
            <w:r w:rsidRPr="00E74A31">
              <w:rPr>
                <w:rFonts w:ascii="Palatino Linotype" w:hAnsi="Palatino Linotype"/>
                <w:b/>
                <w:bCs/>
                <w:sz w:val="22"/>
                <w:szCs w:val="22"/>
              </w:rPr>
              <w:t>Model</w:t>
            </w:r>
          </w:p>
        </w:tc>
        <w:tc>
          <w:tcPr>
            <w:tcW w:w="0" w:type="auto"/>
            <w:gridSpan w:val="3"/>
            <w:tcBorders>
              <w:top w:val="nil"/>
              <w:left w:val="nil"/>
              <w:bottom w:val="single" w:sz="6" w:space="0" w:color="000000"/>
              <w:right w:val="nil"/>
            </w:tcBorders>
            <w:vAlign w:val="center"/>
            <w:hideMark/>
          </w:tcPr>
          <w:p w:rsidR="004109C1" w:rsidRPr="00E74A31" w:rsidRDefault="004109C1" w:rsidP="007519D8">
            <w:pPr>
              <w:rPr>
                <w:rFonts w:ascii="Palatino Linotype" w:hAnsi="Palatino Linotype"/>
                <w:b/>
                <w:bCs/>
                <w:sz w:val="22"/>
                <w:szCs w:val="22"/>
              </w:rPr>
            </w:pPr>
            <w:r w:rsidRPr="00E74A31">
              <w:rPr>
                <w:rFonts w:ascii="Palatino Linotype" w:hAnsi="Palatino Linotype"/>
                <w:b/>
                <w:bCs/>
                <w:sz w:val="22"/>
                <w:szCs w:val="22"/>
              </w:rPr>
              <w:t> </w:t>
            </w:r>
          </w:p>
        </w:tc>
        <w:tc>
          <w:tcPr>
            <w:tcW w:w="0" w:type="auto"/>
            <w:gridSpan w:val="3"/>
            <w:tcBorders>
              <w:top w:val="nil"/>
              <w:left w:val="nil"/>
              <w:bottom w:val="single" w:sz="6" w:space="0" w:color="000000"/>
              <w:right w:val="nil"/>
            </w:tcBorders>
            <w:vAlign w:val="center"/>
            <w:hideMark/>
          </w:tcPr>
          <w:p w:rsidR="004109C1" w:rsidRPr="00E74A31" w:rsidRDefault="004109C1" w:rsidP="007519D8">
            <w:pPr>
              <w:rPr>
                <w:rFonts w:ascii="Palatino Linotype" w:hAnsi="Palatino Linotype"/>
                <w:b/>
                <w:bCs/>
                <w:sz w:val="22"/>
                <w:szCs w:val="22"/>
              </w:rPr>
            </w:pPr>
            <w:r w:rsidRPr="00E74A31">
              <w:rPr>
                <w:rFonts w:ascii="Palatino Linotype" w:hAnsi="Palatino Linotype"/>
                <w:b/>
                <w:bCs/>
                <w:sz w:val="22"/>
                <w:szCs w:val="22"/>
              </w:rPr>
              <w:t>Sum of Squares</w:t>
            </w:r>
          </w:p>
        </w:tc>
        <w:tc>
          <w:tcPr>
            <w:tcW w:w="0" w:type="auto"/>
            <w:gridSpan w:val="3"/>
            <w:tcBorders>
              <w:top w:val="nil"/>
              <w:left w:val="nil"/>
              <w:bottom w:val="single" w:sz="6" w:space="0" w:color="000000"/>
              <w:right w:val="nil"/>
            </w:tcBorders>
            <w:vAlign w:val="center"/>
            <w:hideMark/>
          </w:tcPr>
          <w:p w:rsidR="004109C1" w:rsidRPr="00E74A31" w:rsidRDefault="004109C1" w:rsidP="007519D8">
            <w:pPr>
              <w:rPr>
                <w:rFonts w:ascii="Palatino Linotype" w:hAnsi="Palatino Linotype"/>
                <w:b/>
                <w:bCs/>
                <w:sz w:val="22"/>
                <w:szCs w:val="22"/>
              </w:rPr>
            </w:pPr>
            <w:r w:rsidRPr="00E74A31">
              <w:rPr>
                <w:rFonts w:ascii="Palatino Linotype" w:hAnsi="Palatino Linotype"/>
                <w:b/>
                <w:bCs/>
                <w:sz w:val="22"/>
                <w:szCs w:val="22"/>
              </w:rPr>
              <w:t>df</w:t>
            </w:r>
          </w:p>
        </w:tc>
        <w:tc>
          <w:tcPr>
            <w:tcW w:w="0" w:type="auto"/>
            <w:gridSpan w:val="2"/>
            <w:tcBorders>
              <w:top w:val="nil"/>
              <w:left w:val="nil"/>
              <w:bottom w:val="single" w:sz="6" w:space="0" w:color="000000"/>
              <w:right w:val="nil"/>
            </w:tcBorders>
            <w:vAlign w:val="center"/>
            <w:hideMark/>
          </w:tcPr>
          <w:p w:rsidR="004109C1" w:rsidRPr="00E74A31" w:rsidRDefault="004109C1" w:rsidP="007519D8">
            <w:pPr>
              <w:rPr>
                <w:rFonts w:ascii="Palatino Linotype" w:hAnsi="Palatino Linotype"/>
                <w:b/>
                <w:bCs/>
                <w:sz w:val="22"/>
                <w:szCs w:val="22"/>
              </w:rPr>
            </w:pPr>
            <w:r w:rsidRPr="00E74A31">
              <w:rPr>
                <w:rFonts w:ascii="Palatino Linotype" w:hAnsi="Palatino Linotype"/>
                <w:b/>
                <w:bCs/>
                <w:sz w:val="22"/>
                <w:szCs w:val="22"/>
              </w:rPr>
              <w:t>Mean Square</w:t>
            </w:r>
          </w:p>
        </w:tc>
        <w:tc>
          <w:tcPr>
            <w:tcW w:w="0" w:type="auto"/>
            <w:gridSpan w:val="3"/>
            <w:tcBorders>
              <w:top w:val="nil"/>
              <w:left w:val="nil"/>
              <w:bottom w:val="single" w:sz="6" w:space="0" w:color="000000"/>
              <w:right w:val="nil"/>
            </w:tcBorders>
            <w:vAlign w:val="center"/>
            <w:hideMark/>
          </w:tcPr>
          <w:p w:rsidR="004109C1" w:rsidRPr="00E74A31" w:rsidRDefault="004109C1" w:rsidP="007519D8">
            <w:pPr>
              <w:rPr>
                <w:rFonts w:ascii="Palatino Linotype" w:hAnsi="Palatino Linotype"/>
                <w:b/>
                <w:bCs/>
                <w:sz w:val="22"/>
                <w:szCs w:val="22"/>
              </w:rPr>
            </w:pPr>
            <w:r w:rsidRPr="00E74A31">
              <w:rPr>
                <w:rFonts w:ascii="Palatino Linotype" w:hAnsi="Palatino Linotype"/>
                <w:b/>
                <w:bCs/>
                <w:sz w:val="22"/>
                <w:szCs w:val="22"/>
              </w:rPr>
              <w:t>F</w:t>
            </w:r>
          </w:p>
        </w:tc>
        <w:tc>
          <w:tcPr>
            <w:tcW w:w="0" w:type="auto"/>
            <w:gridSpan w:val="2"/>
            <w:tcBorders>
              <w:top w:val="nil"/>
              <w:left w:val="nil"/>
              <w:bottom w:val="single" w:sz="6" w:space="0" w:color="000000"/>
              <w:right w:val="nil"/>
            </w:tcBorders>
            <w:vAlign w:val="center"/>
            <w:hideMark/>
          </w:tcPr>
          <w:p w:rsidR="004109C1" w:rsidRPr="00E74A31" w:rsidRDefault="004109C1" w:rsidP="007519D8">
            <w:pPr>
              <w:rPr>
                <w:rFonts w:ascii="Palatino Linotype" w:hAnsi="Palatino Linotype"/>
                <w:b/>
                <w:bCs/>
                <w:sz w:val="22"/>
                <w:szCs w:val="22"/>
              </w:rPr>
            </w:pPr>
            <w:r w:rsidRPr="00E74A31">
              <w:rPr>
                <w:rFonts w:ascii="Palatino Linotype" w:hAnsi="Palatino Linotype"/>
                <w:b/>
                <w:bCs/>
                <w:sz w:val="22"/>
                <w:szCs w:val="22"/>
              </w:rPr>
              <w:t>p</w:t>
            </w:r>
          </w:p>
        </w:tc>
      </w:tr>
      <w:tr w:rsidR="004109C1" w:rsidRPr="00E74A31" w:rsidTr="007519D8">
        <w:trPr>
          <w:gridAfter w:val="3"/>
          <w:wAfter w:w="810" w:type="dxa"/>
        </w:trPr>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H₁</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Regression</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11761.783</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2</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color w:val="010205"/>
                <w:sz w:val="22"/>
                <w:szCs w:val="22"/>
                <w:lang w:val="en-ID"/>
              </w:rPr>
              <w:t>5880.891</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gridSpan w:val="2"/>
            <w:tcBorders>
              <w:top w:val="nil"/>
              <w:left w:val="nil"/>
              <w:bottom w:val="nil"/>
              <w:right w:val="nil"/>
            </w:tcBorders>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37.591</w:t>
            </w:r>
          </w:p>
        </w:tc>
        <w:tc>
          <w:tcPr>
            <w:tcW w:w="0" w:type="auto"/>
            <w:tcBorders>
              <w:top w:val="nil"/>
              <w:left w:val="nil"/>
              <w:bottom w:val="nil"/>
              <w:right w:val="nil"/>
            </w:tcBorders>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.000</w:t>
            </w:r>
          </w:p>
        </w:tc>
      </w:tr>
      <w:tr w:rsidR="004109C1" w:rsidRPr="00E74A31" w:rsidTr="007519D8">
        <w:trPr>
          <w:gridAfter w:val="1"/>
          <w:wAfter w:w="668" w:type="dxa"/>
        </w:trPr>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 </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Residual</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52722.229</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337</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color w:val="010205"/>
                <w:sz w:val="22"/>
                <w:szCs w:val="22"/>
                <w:lang w:val="en-ID"/>
              </w:rPr>
              <w:t>156.446</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 </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r>
      <w:tr w:rsidR="004109C1" w:rsidRPr="00E74A31" w:rsidTr="007519D8">
        <w:trPr>
          <w:gridAfter w:val="1"/>
          <w:wAfter w:w="668" w:type="dxa"/>
        </w:trPr>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 </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Total</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64484.012</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339</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gridSpan w:val="2"/>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r w:rsidRPr="00E74A31">
              <w:rPr>
                <w:rFonts w:ascii="Palatino Linotype" w:hAnsi="Palatino Linotype"/>
                <w:sz w:val="22"/>
                <w:szCs w:val="22"/>
              </w:rPr>
              <w:t> </w:t>
            </w:r>
          </w:p>
        </w:tc>
        <w:tc>
          <w:tcPr>
            <w:tcW w:w="0" w:type="auto"/>
            <w:tcBorders>
              <w:top w:val="nil"/>
              <w:left w:val="nil"/>
              <w:bottom w:val="nil"/>
              <w:right w:val="nil"/>
            </w:tcBorders>
            <w:vAlign w:val="center"/>
            <w:hideMark/>
          </w:tcPr>
          <w:p w:rsidR="004109C1" w:rsidRPr="00E74A31" w:rsidRDefault="004109C1" w:rsidP="007519D8">
            <w:pPr>
              <w:rPr>
                <w:rFonts w:ascii="Palatino Linotype" w:hAnsi="Palatino Linotype"/>
                <w:sz w:val="22"/>
                <w:szCs w:val="22"/>
              </w:rPr>
            </w:pPr>
          </w:p>
        </w:tc>
      </w:tr>
      <w:tr w:rsidR="004109C1" w:rsidRPr="00E74A31" w:rsidTr="007519D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Look w:val="0000" w:firstRow="0" w:lastRow="0" w:firstColumn="0" w:lastColumn="0" w:noHBand="0" w:noVBand="0"/>
        </w:tblPrEx>
        <w:trPr>
          <w:gridBefore w:val="1"/>
          <w:cantSplit/>
        </w:trPr>
        <w:tc>
          <w:tcPr>
            <w:tcW w:w="7142" w:type="dxa"/>
            <w:gridSpan w:val="19"/>
            <w:tcBorders>
              <w:top w:val="nil"/>
              <w:left w:val="nil"/>
              <w:bottom w:val="nil"/>
              <w:right w:val="nil"/>
            </w:tcBorders>
            <w:shd w:val="clear" w:color="auto" w:fill="auto"/>
            <w:vAlign w:val="center"/>
          </w:tcPr>
          <w:p w:rsidR="004109C1" w:rsidRPr="00E74A31" w:rsidRDefault="004109C1" w:rsidP="007519D8">
            <w:pPr>
              <w:autoSpaceDE w:val="0"/>
              <w:autoSpaceDN w:val="0"/>
              <w:adjustRightInd w:val="0"/>
              <w:ind w:left="-121" w:right="60" w:firstLine="121"/>
              <w:rPr>
                <w:rFonts w:ascii="Palatino Linotype" w:hAnsi="Palatino Linotype"/>
                <w:sz w:val="22"/>
                <w:szCs w:val="22"/>
                <w:lang w:val="en-ID"/>
              </w:rPr>
            </w:pPr>
            <w:r w:rsidRPr="00E74A31">
              <w:rPr>
                <w:rFonts w:ascii="Palatino Linotype" w:hAnsi="Palatino Linotype"/>
                <w:b/>
                <w:bCs/>
                <w:sz w:val="22"/>
                <w:szCs w:val="22"/>
                <w:lang w:val="en-ID"/>
              </w:rPr>
              <w:t>Model Summary</w:t>
            </w:r>
          </w:p>
        </w:tc>
      </w:tr>
      <w:tr w:rsidR="004109C1" w:rsidRPr="00E74A31" w:rsidTr="007519D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Look w:val="0000" w:firstRow="0" w:lastRow="0" w:firstColumn="0" w:lastColumn="0" w:noHBand="0" w:noVBand="0"/>
        </w:tblPrEx>
        <w:trPr>
          <w:gridBefore w:val="1"/>
          <w:cantSplit/>
        </w:trPr>
        <w:tc>
          <w:tcPr>
            <w:tcW w:w="1071" w:type="dxa"/>
            <w:gridSpan w:val="3"/>
            <w:tcBorders>
              <w:top w:val="nil"/>
              <w:left w:val="nil"/>
              <w:bottom w:val="single" w:sz="8" w:space="0" w:color="152935"/>
              <w:right w:val="nil"/>
            </w:tcBorders>
            <w:shd w:val="clear" w:color="auto" w:fill="auto"/>
            <w:vAlign w:val="bottom"/>
          </w:tcPr>
          <w:p w:rsidR="004109C1" w:rsidRPr="00E74A31" w:rsidRDefault="004109C1" w:rsidP="007519D8">
            <w:pPr>
              <w:autoSpaceDE w:val="0"/>
              <w:autoSpaceDN w:val="0"/>
              <w:adjustRightInd w:val="0"/>
              <w:ind w:left="60" w:right="60"/>
              <w:rPr>
                <w:rFonts w:ascii="Palatino Linotype" w:hAnsi="Palatino Linotype"/>
                <w:b/>
                <w:sz w:val="22"/>
                <w:szCs w:val="22"/>
                <w:lang w:val="en-ID"/>
              </w:rPr>
            </w:pPr>
            <w:r w:rsidRPr="00E74A31">
              <w:rPr>
                <w:rFonts w:ascii="Palatino Linotype" w:hAnsi="Palatino Linotype"/>
                <w:b/>
                <w:sz w:val="22"/>
                <w:szCs w:val="22"/>
                <w:lang w:val="en-ID"/>
              </w:rPr>
              <w:t>Model</w:t>
            </w:r>
          </w:p>
        </w:tc>
        <w:tc>
          <w:tcPr>
            <w:tcW w:w="1030" w:type="dxa"/>
            <w:gridSpan w:val="3"/>
            <w:tcBorders>
              <w:top w:val="nil"/>
              <w:left w:val="nil"/>
              <w:bottom w:val="single" w:sz="8" w:space="0" w:color="152935"/>
              <w:right w:val="single" w:sz="8" w:space="0" w:color="E0E0E0"/>
            </w:tcBorders>
            <w:shd w:val="clear" w:color="auto" w:fill="auto"/>
            <w:vAlign w:val="bottom"/>
          </w:tcPr>
          <w:p w:rsidR="004109C1" w:rsidRPr="00E74A31" w:rsidRDefault="004109C1" w:rsidP="007519D8">
            <w:pPr>
              <w:autoSpaceDE w:val="0"/>
              <w:autoSpaceDN w:val="0"/>
              <w:adjustRightInd w:val="0"/>
              <w:ind w:left="60" w:right="60"/>
              <w:jc w:val="center"/>
              <w:rPr>
                <w:rFonts w:ascii="Palatino Linotype" w:hAnsi="Palatino Linotype"/>
                <w:b/>
                <w:sz w:val="22"/>
                <w:szCs w:val="22"/>
                <w:lang w:val="en-ID"/>
              </w:rPr>
            </w:pPr>
            <w:r w:rsidRPr="00E74A31">
              <w:rPr>
                <w:rFonts w:ascii="Palatino Linotype" w:hAnsi="Palatino Linotype"/>
                <w:b/>
                <w:sz w:val="22"/>
                <w:szCs w:val="22"/>
                <w:lang w:val="en-ID"/>
              </w:rPr>
              <w:t>R</w:t>
            </w:r>
          </w:p>
        </w:tc>
        <w:tc>
          <w:tcPr>
            <w:tcW w:w="1826" w:type="dxa"/>
            <w:gridSpan w:val="3"/>
            <w:tcBorders>
              <w:top w:val="nil"/>
              <w:left w:val="single" w:sz="8" w:space="0" w:color="E0E0E0"/>
              <w:bottom w:val="single" w:sz="8" w:space="0" w:color="152935"/>
              <w:right w:val="single" w:sz="8" w:space="0" w:color="E0E0E0"/>
            </w:tcBorders>
            <w:shd w:val="clear" w:color="auto" w:fill="auto"/>
            <w:vAlign w:val="bottom"/>
          </w:tcPr>
          <w:p w:rsidR="004109C1" w:rsidRPr="00E74A31" w:rsidRDefault="004109C1" w:rsidP="007519D8">
            <w:pPr>
              <w:autoSpaceDE w:val="0"/>
              <w:autoSpaceDN w:val="0"/>
              <w:adjustRightInd w:val="0"/>
              <w:ind w:left="60" w:right="60"/>
              <w:rPr>
                <w:rFonts w:ascii="Palatino Linotype" w:hAnsi="Palatino Linotype"/>
                <w:b/>
                <w:sz w:val="22"/>
                <w:szCs w:val="22"/>
                <w:lang w:val="en-ID"/>
              </w:rPr>
            </w:pPr>
            <w:r w:rsidRPr="00E74A31">
              <w:rPr>
                <w:rFonts w:ascii="Palatino Linotype" w:hAnsi="Palatino Linotype"/>
                <w:b/>
                <w:sz w:val="22"/>
                <w:szCs w:val="22"/>
                <w:lang w:val="en-ID"/>
              </w:rPr>
              <w:t>R Square</w:t>
            </w:r>
          </w:p>
        </w:tc>
        <w:tc>
          <w:tcPr>
            <w:tcW w:w="1739" w:type="dxa"/>
            <w:gridSpan w:val="5"/>
            <w:tcBorders>
              <w:top w:val="nil"/>
              <w:left w:val="single" w:sz="8" w:space="0" w:color="E0E0E0"/>
              <w:bottom w:val="single" w:sz="8" w:space="0" w:color="152935"/>
              <w:right w:val="single" w:sz="8" w:space="0" w:color="E0E0E0"/>
            </w:tcBorders>
            <w:shd w:val="clear" w:color="auto" w:fill="auto"/>
            <w:vAlign w:val="bottom"/>
          </w:tcPr>
          <w:p w:rsidR="004109C1" w:rsidRPr="00E74A31" w:rsidRDefault="004109C1" w:rsidP="007519D8">
            <w:pPr>
              <w:autoSpaceDE w:val="0"/>
              <w:autoSpaceDN w:val="0"/>
              <w:adjustRightInd w:val="0"/>
              <w:ind w:left="60" w:right="60"/>
              <w:rPr>
                <w:rFonts w:ascii="Palatino Linotype" w:hAnsi="Palatino Linotype"/>
                <w:b/>
                <w:sz w:val="22"/>
                <w:szCs w:val="22"/>
                <w:lang w:val="en-ID"/>
              </w:rPr>
            </w:pPr>
            <w:r w:rsidRPr="00E74A31">
              <w:rPr>
                <w:rFonts w:ascii="Palatino Linotype" w:hAnsi="Palatino Linotype"/>
                <w:b/>
                <w:sz w:val="22"/>
                <w:szCs w:val="22"/>
                <w:lang w:val="en-ID"/>
              </w:rPr>
              <w:t>Adjusted R Square</w:t>
            </w:r>
          </w:p>
        </w:tc>
        <w:tc>
          <w:tcPr>
            <w:tcW w:w="1476" w:type="dxa"/>
            <w:gridSpan w:val="5"/>
            <w:tcBorders>
              <w:top w:val="nil"/>
              <w:left w:val="single" w:sz="8" w:space="0" w:color="E0E0E0"/>
              <w:bottom w:val="single" w:sz="8" w:space="0" w:color="152935"/>
              <w:right w:val="nil"/>
            </w:tcBorders>
            <w:shd w:val="clear" w:color="auto" w:fill="auto"/>
            <w:vAlign w:val="bottom"/>
          </w:tcPr>
          <w:p w:rsidR="004109C1" w:rsidRPr="00E74A31" w:rsidRDefault="004109C1" w:rsidP="007519D8">
            <w:pPr>
              <w:autoSpaceDE w:val="0"/>
              <w:autoSpaceDN w:val="0"/>
              <w:adjustRightInd w:val="0"/>
              <w:ind w:left="60" w:right="60"/>
              <w:rPr>
                <w:rFonts w:ascii="Palatino Linotype" w:hAnsi="Palatino Linotype"/>
                <w:b/>
                <w:sz w:val="22"/>
                <w:szCs w:val="22"/>
                <w:lang w:val="en-ID"/>
              </w:rPr>
            </w:pPr>
            <w:r w:rsidRPr="00E74A31">
              <w:rPr>
                <w:rFonts w:ascii="Palatino Linotype" w:hAnsi="Palatino Linotype"/>
                <w:b/>
                <w:sz w:val="22"/>
                <w:szCs w:val="22"/>
                <w:lang w:val="en-ID"/>
              </w:rPr>
              <w:t>Std. Error of the Estimate</w:t>
            </w:r>
          </w:p>
        </w:tc>
      </w:tr>
      <w:tr w:rsidR="004109C1" w:rsidRPr="00E74A31" w:rsidTr="007519D8">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Look w:val="0000" w:firstRow="0" w:lastRow="0" w:firstColumn="0" w:lastColumn="0" w:noHBand="0" w:noVBand="0"/>
        </w:tblPrEx>
        <w:trPr>
          <w:gridBefore w:val="1"/>
          <w:cantSplit/>
        </w:trPr>
        <w:tc>
          <w:tcPr>
            <w:tcW w:w="1071" w:type="dxa"/>
            <w:gridSpan w:val="3"/>
            <w:tcBorders>
              <w:top w:val="single" w:sz="8" w:space="0" w:color="152935"/>
              <w:left w:val="nil"/>
              <w:bottom w:val="single" w:sz="8" w:space="0" w:color="152935"/>
              <w:right w:val="nil"/>
            </w:tcBorders>
            <w:shd w:val="clear" w:color="auto" w:fill="auto"/>
          </w:tcPr>
          <w:p w:rsidR="004109C1" w:rsidRPr="00E74A31" w:rsidRDefault="004109C1" w:rsidP="007519D8">
            <w:pPr>
              <w:autoSpaceDE w:val="0"/>
              <w:autoSpaceDN w:val="0"/>
              <w:adjustRightInd w:val="0"/>
              <w:ind w:left="60" w:right="60"/>
              <w:rPr>
                <w:rFonts w:ascii="Palatino Linotype" w:hAnsi="Palatino Linotype"/>
                <w:sz w:val="22"/>
                <w:szCs w:val="22"/>
                <w:lang w:val="en-ID"/>
              </w:rPr>
            </w:pPr>
            <w:r w:rsidRPr="00E74A31">
              <w:rPr>
                <w:rFonts w:ascii="Palatino Linotype" w:hAnsi="Palatino Linotype"/>
                <w:sz w:val="22"/>
                <w:szCs w:val="22"/>
                <w:lang w:val="en-ID"/>
              </w:rPr>
              <w:t>1</w:t>
            </w:r>
          </w:p>
        </w:tc>
        <w:tc>
          <w:tcPr>
            <w:tcW w:w="1030" w:type="dxa"/>
            <w:gridSpan w:val="3"/>
            <w:tcBorders>
              <w:top w:val="single" w:sz="8" w:space="0" w:color="152935"/>
              <w:left w:val="nil"/>
              <w:bottom w:val="single" w:sz="8" w:space="0" w:color="152935"/>
              <w:right w:val="single" w:sz="8" w:space="0" w:color="E0E0E0"/>
            </w:tcBorders>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22"/>
                <w:lang w:val="en-ID"/>
              </w:rPr>
            </w:pPr>
            <w:r w:rsidRPr="00E74A31">
              <w:rPr>
                <w:rFonts w:ascii="Palatino Linotype" w:hAnsi="Palatino Linotype"/>
                <w:sz w:val="22"/>
                <w:szCs w:val="22"/>
                <w:lang w:val="en-ID"/>
              </w:rPr>
              <w:t>.427</w:t>
            </w:r>
            <w:r w:rsidRPr="00E74A31">
              <w:rPr>
                <w:rFonts w:ascii="Palatino Linotype" w:hAnsi="Palatino Linotype"/>
                <w:sz w:val="22"/>
                <w:szCs w:val="22"/>
                <w:vertAlign w:val="superscript"/>
                <w:lang w:val="en-ID"/>
              </w:rPr>
              <w:t>a</w:t>
            </w:r>
          </w:p>
        </w:tc>
        <w:tc>
          <w:tcPr>
            <w:tcW w:w="1826" w:type="dxa"/>
            <w:gridSpan w:val="3"/>
            <w:tcBorders>
              <w:top w:val="single" w:sz="8" w:space="0" w:color="152935"/>
              <w:left w:val="single" w:sz="8" w:space="0" w:color="E0E0E0"/>
              <w:bottom w:val="single" w:sz="8" w:space="0" w:color="152935"/>
              <w:right w:val="single" w:sz="8" w:space="0" w:color="E0E0E0"/>
            </w:tcBorders>
            <w:shd w:val="clear" w:color="auto" w:fill="auto"/>
          </w:tcPr>
          <w:p w:rsidR="004109C1" w:rsidRPr="00E74A31" w:rsidRDefault="004109C1" w:rsidP="007519D8">
            <w:pPr>
              <w:autoSpaceDE w:val="0"/>
              <w:autoSpaceDN w:val="0"/>
              <w:adjustRightInd w:val="0"/>
              <w:ind w:left="60" w:right="60"/>
              <w:rPr>
                <w:rFonts w:ascii="Palatino Linotype" w:hAnsi="Palatino Linotype"/>
                <w:sz w:val="22"/>
                <w:szCs w:val="22"/>
                <w:lang w:val="en-ID"/>
              </w:rPr>
            </w:pPr>
            <w:r w:rsidRPr="00E74A31">
              <w:rPr>
                <w:rFonts w:ascii="Palatino Linotype" w:hAnsi="Palatino Linotype"/>
                <w:sz w:val="22"/>
                <w:szCs w:val="22"/>
                <w:lang w:val="en-ID"/>
              </w:rPr>
              <w:t>.182</w:t>
            </w:r>
          </w:p>
        </w:tc>
        <w:tc>
          <w:tcPr>
            <w:tcW w:w="1739" w:type="dxa"/>
            <w:gridSpan w:val="5"/>
            <w:tcBorders>
              <w:top w:val="single" w:sz="8" w:space="0" w:color="152935"/>
              <w:left w:val="single" w:sz="8" w:space="0" w:color="E0E0E0"/>
              <w:bottom w:val="single" w:sz="8" w:space="0" w:color="152935"/>
              <w:right w:val="single" w:sz="8" w:space="0" w:color="E0E0E0"/>
            </w:tcBorders>
            <w:shd w:val="clear" w:color="auto" w:fill="auto"/>
          </w:tcPr>
          <w:p w:rsidR="004109C1" w:rsidRPr="00E74A31" w:rsidRDefault="004109C1" w:rsidP="007519D8">
            <w:pPr>
              <w:autoSpaceDE w:val="0"/>
              <w:autoSpaceDN w:val="0"/>
              <w:adjustRightInd w:val="0"/>
              <w:ind w:left="60" w:right="60"/>
              <w:rPr>
                <w:rFonts w:ascii="Palatino Linotype" w:hAnsi="Palatino Linotype"/>
                <w:sz w:val="22"/>
                <w:szCs w:val="22"/>
                <w:lang w:val="en-ID"/>
              </w:rPr>
            </w:pPr>
            <w:r w:rsidRPr="00E74A31">
              <w:rPr>
                <w:rFonts w:ascii="Palatino Linotype" w:hAnsi="Palatino Linotype"/>
                <w:sz w:val="22"/>
                <w:szCs w:val="22"/>
                <w:lang w:val="en-ID"/>
              </w:rPr>
              <w:t>.178</w:t>
            </w:r>
          </w:p>
        </w:tc>
        <w:tc>
          <w:tcPr>
            <w:tcW w:w="1476" w:type="dxa"/>
            <w:gridSpan w:val="5"/>
            <w:tcBorders>
              <w:top w:val="single" w:sz="8" w:space="0" w:color="152935"/>
              <w:left w:val="single" w:sz="8" w:space="0" w:color="E0E0E0"/>
              <w:bottom w:val="single" w:sz="8" w:space="0" w:color="152935"/>
              <w:right w:val="nil"/>
            </w:tcBorders>
            <w:shd w:val="clear" w:color="auto" w:fill="auto"/>
          </w:tcPr>
          <w:p w:rsidR="004109C1" w:rsidRPr="00E74A31" w:rsidRDefault="004109C1" w:rsidP="007519D8">
            <w:pPr>
              <w:autoSpaceDE w:val="0"/>
              <w:autoSpaceDN w:val="0"/>
              <w:adjustRightInd w:val="0"/>
              <w:ind w:left="60" w:right="60"/>
              <w:rPr>
                <w:rFonts w:ascii="Palatino Linotype" w:hAnsi="Palatino Linotype"/>
                <w:sz w:val="22"/>
                <w:szCs w:val="22"/>
                <w:lang w:val="en-ID"/>
              </w:rPr>
            </w:pPr>
            <w:r w:rsidRPr="00E74A31">
              <w:rPr>
                <w:rFonts w:ascii="Palatino Linotype" w:hAnsi="Palatino Linotype"/>
                <w:sz w:val="22"/>
                <w:szCs w:val="22"/>
                <w:lang w:val="en-ID"/>
              </w:rPr>
              <w:t>12.508</w:t>
            </w:r>
          </w:p>
        </w:tc>
      </w:tr>
    </w:tbl>
    <w:p w:rsidR="004109C1" w:rsidRPr="00E74A31" w:rsidRDefault="004109C1" w:rsidP="004109C1">
      <w:pPr>
        <w:spacing w:line="360" w:lineRule="auto"/>
        <w:jc w:val="both"/>
        <w:rPr>
          <w:rFonts w:ascii="Palatino Linotype" w:hAnsi="Palatino Linotype" w:cs="Palatino Linotype"/>
          <w:sz w:val="22"/>
          <w:szCs w:val="22"/>
        </w:rPr>
      </w:pPr>
    </w:p>
    <w:p w:rsidR="004109C1" w:rsidRPr="00E74A31" w:rsidRDefault="0097455E" w:rsidP="004109C1">
      <w:pPr>
        <w:spacing w:line="360" w:lineRule="auto"/>
        <w:ind w:firstLine="720"/>
        <w:jc w:val="both"/>
        <w:rPr>
          <w:rFonts w:ascii="Palatino Linotype" w:hAnsi="Palatino Linotype" w:cs="Palatino Linotype"/>
          <w:sz w:val="22"/>
          <w:szCs w:val="22"/>
        </w:rPr>
      </w:pPr>
      <w:r w:rsidRPr="00E74A31">
        <w:rPr>
          <w:rFonts w:ascii="Palatino Linotype" w:hAnsi="Palatino Linotype" w:cs="Palatino Linotype"/>
          <w:sz w:val="22"/>
          <w:szCs w:val="22"/>
        </w:rPr>
        <w:t>Berdasarkan Tabel 4</w:t>
      </w:r>
      <w:r w:rsidR="004109C1" w:rsidRPr="00E74A31">
        <w:rPr>
          <w:rFonts w:ascii="Palatino Linotype" w:hAnsi="Palatino Linotype" w:cs="Palatino Linotype"/>
          <w:sz w:val="22"/>
          <w:szCs w:val="22"/>
        </w:rPr>
        <w:t xml:space="preserve">, efikasi diri dan religiusitas secara independen memprediksi tingkat keparahan stres akademik. </w:t>
      </w:r>
      <w:proofErr w:type="gramStart"/>
      <w:r w:rsidR="004109C1" w:rsidRPr="00E74A31">
        <w:rPr>
          <w:rFonts w:ascii="Palatino Linotype" w:hAnsi="Palatino Linotype" w:cs="Palatino Linotype"/>
          <w:sz w:val="22"/>
          <w:szCs w:val="22"/>
        </w:rPr>
        <w:t>Hasil analisis untuk variabel religiusitas menunjukkan nilai beta sebesar -.276 dengan nilai signifikansi sebesar 0.000.</w:t>
      </w:r>
      <w:proofErr w:type="gramEnd"/>
      <w:r w:rsidR="004109C1" w:rsidRPr="00E74A31">
        <w:rPr>
          <w:rFonts w:ascii="Palatino Linotype" w:hAnsi="Palatino Linotype" w:cs="Palatino Linotype"/>
          <w:sz w:val="22"/>
          <w:szCs w:val="22"/>
        </w:rPr>
        <w:t xml:space="preserve"> </w:t>
      </w:r>
      <w:proofErr w:type="gramStart"/>
      <w:r w:rsidR="004109C1" w:rsidRPr="00E74A31">
        <w:rPr>
          <w:rFonts w:ascii="Palatino Linotype" w:hAnsi="Palatino Linotype" w:cs="Palatino Linotype"/>
          <w:sz w:val="22"/>
          <w:szCs w:val="22"/>
        </w:rPr>
        <w:t>Hal ini menandakan bahwa variabel religiusitas memberikan pengaruh negatif yang signifikan terhadap stres akademik dengan kontribusi sebesar 10%.</w:t>
      </w:r>
      <w:proofErr w:type="gramEnd"/>
      <w:r w:rsidR="004109C1" w:rsidRPr="00E74A31">
        <w:rPr>
          <w:rFonts w:ascii="Palatino Linotype" w:hAnsi="Palatino Linotype" w:cs="Palatino Linotype"/>
          <w:sz w:val="22"/>
          <w:szCs w:val="22"/>
        </w:rPr>
        <w:t xml:space="preserve"> Di sisi lain, hasil analisis untuk variabel self-efficacy menunjukkan nilai beta sebesar -</w:t>
      </w:r>
      <w:proofErr w:type="gramStart"/>
      <w:r w:rsidR="004109C1" w:rsidRPr="00E74A31">
        <w:rPr>
          <w:rFonts w:ascii="Palatino Linotype" w:hAnsi="Palatino Linotype" w:cs="Palatino Linotype"/>
          <w:sz w:val="22"/>
          <w:szCs w:val="22"/>
        </w:rPr>
        <w:t>,241</w:t>
      </w:r>
      <w:proofErr w:type="gramEnd"/>
      <w:r w:rsidR="004109C1" w:rsidRPr="00E74A31">
        <w:rPr>
          <w:rFonts w:ascii="Palatino Linotype" w:hAnsi="Palatino Linotype" w:cs="Palatino Linotype"/>
          <w:sz w:val="22"/>
          <w:szCs w:val="22"/>
        </w:rPr>
        <w:t xml:space="preserve"> dengan nilai signifikansi sebesar 0,000. Hal ini mengindikasikan bahwa variabel efikasi diri juga secara signifikan menurunkan stres akademik dengan kontribusi sebesar 8</w:t>
      </w:r>
      <w:proofErr w:type="gramStart"/>
      <w:r w:rsidR="004109C1" w:rsidRPr="00E74A31">
        <w:rPr>
          <w:rFonts w:ascii="Palatino Linotype" w:hAnsi="Palatino Linotype" w:cs="Palatino Linotype"/>
          <w:sz w:val="22"/>
          <w:szCs w:val="22"/>
        </w:rPr>
        <w:t>,21</w:t>
      </w:r>
      <w:proofErr w:type="gramEnd"/>
      <w:r w:rsidR="004109C1" w:rsidRPr="00E74A31">
        <w:rPr>
          <w:rFonts w:ascii="Palatino Linotype" w:hAnsi="Palatino Linotype" w:cs="Palatino Linotype"/>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sz w:val="22"/>
          <w:szCs w:val="22"/>
        </w:rPr>
      </w:pPr>
    </w:p>
    <w:p w:rsidR="0030453F" w:rsidRPr="00E74A31" w:rsidRDefault="0030453F" w:rsidP="004109C1">
      <w:pPr>
        <w:spacing w:line="360" w:lineRule="auto"/>
        <w:ind w:firstLine="720"/>
        <w:jc w:val="both"/>
        <w:rPr>
          <w:rFonts w:ascii="Palatino Linotype" w:hAnsi="Palatino Linotype" w:cs="Palatino Linotype"/>
          <w:sz w:val="22"/>
          <w:szCs w:val="22"/>
        </w:rPr>
      </w:pPr>
    </w:p>
    <w:p w:rsidR="0030453F" w:rsidRPr="00E74A31" w:rsidRDefault="0030453F" w:rsidP="004109C1">
      <w:pPr>
        <w:spacing w:line="360" w:lineRule="auto"/>
        <w:ind w:firstLine="720"/>
        <w:jc w:val="both"/>
        <w:rPr>
          <w:rFonts w:ascii="Palatino Linotype" w:hAnsi="Palatino Linotype" w:cs="Palatino Linotype"/>
          <w:sz w:val="22"/>
          <w:szCs w:val="22"/>
        </w:rPr>
      </w:pPr>
    </w:p>
    <w:p w:rsidR="0030453F" w:rsidRPr="00E74A31" w:rsidRDefault="0030453F" w:rsidP="004109C1">
      <w:pPr>
        <w:spacing w:line="360" w:lineRule="auto"/>
        <w:ind w:firstLine="720"/>
        <w:jc w:val="both"/>
        <w:rPr>
          <w:rFonts w:ascii="Palatino Linotype" w:hAnsi="Palatino Linotype" w:cs="Palatino Linotype"/>
          <w:sz w:val="22"/>
          <w:szCs w:val="22"/>
        </w:rPr>
      </w:pPr>
    </w:p>
    <w:p w:rsidR="0030453F" w:rsidRPr="00E74A31" w:rsidRDefault="0030453F" w:rsidP="004109C1">
      <w:pPr>
        <w:spacing w:line="360" w:lineRule="auto"/>
        <w:ind w:firstLine="720"/>
        <w:jc w:val="both"/>
        <w:rPr>
          <w:rFonts w:ascii="Palatino Linotype" w:hAnsi="Palatino Linotype" w:cs="Palatino Linotype"/>
          <w:sz w:val="22"/>
          <w:szCs w:val="22"/>
        </w:rPr>
      </w:pPr>
    </w:p>
    <w:p w:rsidR="0030453F" w:rsidRPr="00E74A31" w:rsidRDefault="0030453F" w:rsidP="004109C1">
      <w:pPr>
        <w:spacing w:line="360" w:lineRule="auto"/>
        <w:ind w:firstLine="720"/>
        <w:jc w:val="both"/>
        <w:rPr>
          <w:rFonts w:ascii="Palatino Linotype" w:hAnsi="Palatino Linotype" w:cs="Palatino Linotype"/>
          <w:sz w:val="22"/>
          <w:szCs w:val="22"/>
        </w:rPr>
      </w:pPr>
    </w:p>
    <w:p w:rsidR="0030453F" w:rsidRPr="00E74A31" w:rsidRDefault="0030453F" w:rsidP="004109C1">
      <w:pPr>
        <w:spacing w:line="360" w:lineRule="auto"/>
        <w:ind w:firstLine="720"/>
        <w:jc w:val="both"/>
        <w:rPr>
          <w:rFonts w:ascii="Palatino Linotype" w:hAnsi="Palatino Linotype" w:cs="Palatino Linotype"/>
          <w:sz w:val="22"/>
          <w:szCs w:val="22"/>
        </w:rPr>
      </w:pPr>
    </w:p>
    <w:p w:rsidR="0030453F" w:rsidRPr="00E74A31" w:rsidRDefault="0030453F" w:rsidP="004109C1">
      <w:pPr>
        <w:spacing w:line="360" w:lineRule="auto"/>
        <w:ind w:firstLine="720"/>
        <w:jc w:val="both"/>
        <w:rPr>
          <w:rFonts w:ascii="Palatino Linotype" w:hAnsi="Palatino Linotype" w:cs="Palatino Linotype"/>
          <w:sz w:val="22"/>
          <w:szCs w:val="22"/>
        </w:rPr>
      </w:pPr>
    </w:p>
    <w:p w:rsidR="004109C1" w:rsidRPr="00E74A31" w:rsidRDefault="0097455E" w:rsidP="004109C1">
      <w:pPr>
        <w:rPr>
          <w:b/>
        </w:rPr>
      </w:pPr>
      <w:proofErr w:type="gramStart"/>
      <w:r w:rsidRPr="00E74A31">
        <w:rPr>
          <w:rFonts w:ascii="Palatino Linotype" w:hAnsi="Palatino Linotype" w:cs="Palatino Linotype"/>
          <w:b/>
          <w:sz w:val="22"/>
          <w:szCs w:val="22"/>
        </w:rPr>
        <w:lastRenderedPageBreak/>
        <w:t>Table 4.</w:t>
      </w:r>
      <w:proofErr w:type="gramEnd"/>
    </w:p>
    <w:p w:rsidR="004109C1" w:rsidRPr="00E74A31" w:rsidRDefault="004109C1" w:rsidP="004109C1">
      <w:r w:rsidRPr="00E74A31">
        <w:rPr>
          <w:rFonts w:ascii="Palatino Linotype" w:hAnsi="Palatino Linotype" w:cs="Palatino Linotype"/>
          <w:sz w:val="22"/>
          <w:szCs w:val="22"/>
        </w:rPr>
        <w:t>Effective Contribution</w:t>
      </w:r>
    </w:p>
    <w:tbl>
      <w:tblPr>
        <w:tblpPr w:leftFromText="180" w:rightFromText="180" w:vertAnchor="text" w:horzAnchor="margin" w:tblpY="182"/>
        <w:tblW w:w="8820" w:type="dxa"/>
        <w:tblBorders>
          <w:top w:val="single" w:sz="18" w:space="0" w:color="auto"/>
          <w:bottom w:val="single" w:sz="18" w:space="0" w:color="auto"/>
        </w:tblBorders>
        <w:tblLayout w:type="fixed"/>
        <w:tblLook w:val="0000" w:firstRow="0" w:lastRow="0" w:firstColumn="0" w:lastColumn="0" w:noHBand="0" w:noVBand="0"/>
      </w:tblPr>
      <w:tblGrid>
        <w:gridCol w:w="574"/>
        <w:gridCol w:w="1548"/>
        <w:gridCol w:w="1043"/>
        <w:gridCol w:w="1044"/>
        <w:gridCol w:w="1152"/>
        <w:gridCol w:w="803"/>
        <w:gridCol w:w="803"/>
        <w:gridCol w:w="888"/>
        <w:gridCol w:w="804"/>
        <w:gridCol w:w="161"/>
      </w:tblGrid>
      <w:tr w:rsidR="004109C1" w:rsidRPr="00E74A31" w:rsidTr="007519D8">
        <w:trPr>
          <w:trHeight w:val="268"/>
        </w:trPr>
        <w:tc>
          <w:tcPr>
            <w:tcW w:w="8820" w:type="dxa"/>
            <w:gridSpan w:val="10"/>
            <w:tcBorders>
              <w:left w:val="nil"/>
              <w:bottom w:val="nil"/>
              <w:right w:val="nil"/>
            </w:tcBorders>
            <w:shd w:val="clear" w:color="auto" w:fill="auto"/>
          </w:tcPr>
          <w:p w:rsidR="004109C1" w:rsidRPr="00E74A31" w:rsidRDefault="004109C1" w:rsidP="007519D8">
            <w:pPr>
              <w:autoSpaceDE w:val="0"/>
              <w:autoSpaceDN w:val="0"/>
              <w:adjustRightInd w:val="0"/>
              <w:ind w:left="60" w:right="60"/>
              <w:jc w:val="center"/>
              <w:rPr>
                <w:rFonts w:ascii="Palatino Linotype" w:hAnsi="Palatino Linotype"/>
                <w:sz w:val="22"/>
                <w:szCs w:val="18"/>
                <w:lang w:val="en-ID"/>
              </w:rPr>
            </w:pPr>
            <w:r w:rsidRPr="00E74A31">
              <w:rPr>
                <w:rFonts w:ascii="Palatino Linotype" w:hAnsi="Palatino Linotype"/>
                <w:b/>
                <w:bCs/>
                <w:sz w:val="22"/>
                <w:szCs w:val="18"/>
                <w:lang w:val="en-ID"/>
              </w:rPr>
              <w:t>Coefficients</w:t>
            </w:r>
            <w:r w:rsidRPr="00E74A31">
              <w:rPr>
                <w:rFonts w:ascii="Palatino Linotype" w:hAnsi="Palatino Linotype"/>
                <w:b/>
                <w:bCs/>
                <w:sz w:val="22"/>
                <w:szCs w:val="18"/>
                <w:vertAlign w:val="superscript"/>
                <w:lang w:val="en-ID"/>
              </w:rPr>
              <w:t>a</w:t>
            </w:r>
          </w:p>
        </w:tc>
      </w:tr>
      <w:tr w:rsidR="004109C1" w:rsidRPr="00E74A31" w:rsidTr="007519D8">
        <w:trPr>
          <w:gridAfter w:val="1"/>
          <w:wAfter w:w="161" w:type="dxa"/>
          <w:trHeight w:val="551"/>
        </w:trPr>
        <w:tc>
          <w:tcPr>
            <w:tcW w:w="2122" w:type="dxa"/>
            <w:gridSpan w:val="2"/>
            <w:vMerge w:val="restart"/>
            <w:tcBorders>
              <w:left w:val="nil"/>
              <w:bottom w:val="nil"/>
              <w:right w:val="nil"/>
            </w:tcBorders>
            <w:shd w:val="clear" w:color="auto" w:fill="auto"/>
          </w:tcPr>
          <w:p w:rsidR="004109C1" w:rsidRPr="00E74A31" w:rsidRDefault="004109C1" w:rsidP="007519D8">
            <w:pPr>
              <w:autoSpaceDE w:val="0"/>
              <w:autoSpaceDN w:val="0"/>
              <w:adjustRightInd w:val="0"/>
              <w:ind w:left="60" w:right="60"/>
              <w:rPr>
                <w:rFonts w:ascii="Palatino Linotype" w:hAnsi="Palatino Linotype"/>
                <w:b/>
                <w:sz w:val="22"/>
                <w:szCs w:val="18"/>
                <w:lang w:val="en-ID"/>
              </w:rPr>
            </w:pPr>
            <w:r w:rsidRPr="00E74A31">
              <w:rPr>
                <w:rFonts w:ascii="Palatino Linotype" w:hAnsi="Palatino Linotype"/>
                <w:b/>
                <w:sz w:val="22"/>
                <w:szCs w:val="18"/>
                <w:lang w:val="en-ID"/>
              </w:rPr>
              <w:t>Model</w:t>
            </w:r>
          </w:p>
        </w:tc>
        <w:tc>
          <w:tcPr>
            <w:tcW w:w="2087" w:type="dxa"/>
            <w:gridSpan w:val="2"/>
            <w:shd w:val="clear" w:color="auto" w:fill="auto"/>
          </w:tcPr>
          <w:p w:rsidR="004109C1" w:rsidRPr="00E74A31" w:rsidRDefault="004109C1" w:rsidP="007519D8">
            <w:pPr>
              <w:autoSpaceDE w:val="0"/>
              <w:autoSpaceDN w:val="0"/>
              <w:adjustRightInd w:val="0"/>
              <w:ind w:left="60" w:right="60"/>
              <w:jc w:val="center"/>
              <w:rPr>
                <w:rFonts w:ascii="Palatino Linotype" w:hAnsi="Palatino Linotype"/>
                <w:b/>
                <w:sz w:val="22"/>
                <w:szCs w:val="18"/>
                <w:lang w:val="en-ID"/>
              </w:rPr>
            </w:pPr>
            <w:r w:rsidRPr="00E74A31">
              <w:rPr>
                <w:rFonts w:ascii="Palatino Linotype" w:hAnsi="Palatino Linotype"/>
                <w:b/>
                <w:sz w:val="22"/>
                <w:szCs w:val="18"/>
                <w:lang w:val="en-ID"/>
              </w:rPr>
              <w:t>Unstandardized Coefficients</w:t>
            </w:r>
          </w:p>
        </w:tc>
        <w:tc>
          <w:tcPr>
            <w:tcW w:w="1152" w:type="dxa"/>
            <w:tcBorders>
              <w:left w:val="nil"/>
              <w:bottom w:val="nil"/>
              <w:right w:val="nil"/>
            </w:tcBorders>
            <w:shd w:val="clear" w:color="auto" w:fill="auto"/>
          </w:tcPr>
          <w:p w:rsidR="004109C1" w:rsidRPr="00E74A31" w:rsidRDefault="004109C1" w:rsidP="007519D8">
            <w:pPr>
              <w:autoSpaceDE w:val="0"/>
              <w:autoSpaceDN w:val="0"/>
              <w:adjustRightInd w:val="0"/>
              <w:ind w:left="60" w:right="60"/>
              <w:jc w:val="center"/>
              <w:rPr>
                <w:rFonts w:ascii="Palatino Linotype" w:hAnsi="Palatino Linotype"/>
                <w:b/>
                <w:sz w:val="22"/>
                <w:szCs w:val="18"/>
                <w:lang w:val="en-ID"/>
              </w:rPr>
            </w:pPr>
            <w:r w:rsidRPr="00E74A31">
              <w:rPr>
                <w:rFonts w:ascii="Palatino Linotype" w:hAnsi="Palatino Linotype"/>
                <w:b/>
                <w:sz w:val="22"/>
                <w:szCs w:val="18"/>
                <w:lang w:val="en-ID"/>
              </w:rPr>
              <w:t>Standardized Coefficients</w:t>
            </w:r>
          </w:p>
        </w:tc>
        <w:tc>
          <w:tcPr>
            <w:tcW w:w="803" w:type="dxa"/>
            <w:vMerge w:val="restart"/>
            <w:shd w:val="clear" w:color="auto" w:fill="auto"/>
          </w:tcPr>
          <w:p w:rsidR="004109C1" w:rsidRPr="00E74A31" w:rsidRDefault="004109C1" w:rsidP="007519D8">
            <w:pPr>
              <w:autoSpaceDE w:val="0"/>
              <w:autoSpaceDN w:val="0"/>
              <w:adjustRightInd w:val="0"/>
              <w:ind w:left="60" w:right="60"/>
              <w:jc w:val="center"/>
              <w:rPr>
                <w:rFonts w:ascii="Palatino Linotype" w:hAnsi="Palatino Linotype"/>
                <w:b/>
                <w:sz w:val="22"/>
                <w:szCs w:val="18"/>
                <w:lang w:val="en-ID"/>
              </w:rPr>
            </w:pPr>
            <w:r w:rsidRPr="00E74A31">
              <w:rPr>
                <w:rFonts w:ascii="Palatino Linotype" w:hAnsi="Palatino Linotype"/>
                <w:b/>
                <w:sz w:val="22"/>
                <w:szCs w:val="18"/>
                <w:lang w:val="en-ID"/>
              </w:rPr>
              <w:t>t</w:t>
            </w:r>
          </w:p>
        </w:tc>
        <w:tc>
          <w:tcPr>
            <w:tcW w:w="803" w:type="dxa"/>
            <w:vMerge w:val="restart"/>
            <w:tcBorders>
              <w:left w:val="nil"/>
              <w:bottom w:val="nil"/>
              <w:right w:val="nil"/>
            </w:tcBorders>
            <w:shd w:val="clear" w:color="auto" w:fill="auto"/>
          </w:tcPr>
          <w:p w:rsidR="004109C1" w:rsidRPr="00E74A31" w:rsidRDefault="004109C1" w:rsidP="007519D8">
            <w:pPr>
              <w:autoSpaceDE w:val="0"/>
              <w:autoSpaceDN w:val="0"/>
              <w:adjustRightInd w:val="0"/>
              <w:ind w:left="60" w:right="60"/>
              <w:jc w:val="center"/>
              <w:rPr>
                <w:rFonts w:ascii="Palatino Linotype" w:hAnsi="Palatino Linotype"/>
                <w:b/>
                <w:sz w:val="22"/>
                <w:szCs w:val="18"/>
                <w:lang w:val="en-ID"/>
              </w:rPr>
            </w:pPr>
            <w:r w:rsidRPr="00E74A31">
              <w:rPr>
                <w:rFonts w:ascii="Palatino Linotype" w:hAnsi="Palatino Linotype"/>
                <w:b/>
                <w:sz w:val="22"/>
                <w:szCs w:val="18"/>
                <w:lang w:val="en-ID"/>
              </w:rPr>
              <w:t>Sig.</w:t>
            </w:r>
          </w:p>
        </w:tc>
        <w:tc>
          <w:tcPr>
            <w:tcW w:w="1692" w:type="dxa"/>
            <w:gridSpan w:val="2"/>
            <w:shd w:val="clear" w:color="auto" w:fill="auto"/>
          </w:tcPr>
          <w:p w:rsidR="004109C1" w:rsidRPr="00E74A31" w:rsidRDefault="004109C1" w:rsidP="007519D8">
            <w:pPr>
              <w:autoSpaceDE w:val="0"/>
              <w:autoSpaceDN w:val="0"/>
              <w:adjustRightInd w:val="0"/>
              <w:ind w:left="60" w:right="60"/>
              <w:jc w:val="center"/>
              <w:rPr>
                <w:rFonts w:ascii="Palatino Linotype" w:hAnsi="Palatino Linotype"/>
                <w:b/>
                <w:sz w:val="22"/>
                <w:szCs w:val="18"/>
                <w:lang w:val="en-ID"/>
              </w:rPr>
            </w:pPr>
            <w:r w:rsidRPr="00E74A31">
              <w:rPr>
                <w:rFonts w:ascii="Palatino Linotype" w:hAnsi="Palatino Linotype"/>
                <w:b/>
                <w:sz w:val="22"/>
                <w:szCs w:val="18"/>
                <w:lang w:val="en-ID"/>
              </w:rPr>
              <w:t>Collinearity Statistics</w:t>
            </w:r>
          </w:p>
        </w:tc>
      </w:tr>
      <w:tr w:rsidR="004109C1" w:rsidRPr="00E74A31" w:rsidTr="007519D8">
        <w:trPr>
          <w:gridAfter w:val="1"/>
          <w:wAfter w:w="161" w:type="dxa"/>
          <w:trHeight w:val="122"/>
        </w:trPr>
        <w:tc>
          <w:tcPr>
            <w:tcW w:w="2122" w:type="dxa"/>
            <w:gridSpan w:val="2"/>
            <w:vMerge/>
            <w:tcBorders>
              <w:left w:val="nil"/>
              <w:bottom w:val="nil"/>
              <w:right w:val="nil"/>
            </w:tcBorders>
            <w:shd w:val="clear" w:color="auto" w:fill="auto"/>
          </w:tcPr>
          <w:p w:rsidR="004109C1" w:rsidRPr="00E74A31" w:rsidRDefault="004109C1" w:rsidP="007519D8">
            <w:pPr>
              <w:autoSpaceDE w:val="0"/>
              <w:autoSpaceDN w:val="0"/>
              <w:adjustRightInd w:val="0"/>
              <w:rPr>
                <w:rFonts w:ascii="Palatino Linotype" w:hAnsi="Palatino Linotype"/>
                <w:b/>
                <w:sz w:val="22"/>
                <w:szCs w:val="18"/>
                <w:lang w:val="en-ID"/>
              </w:rPr>
            </w:pPr>
          </w:p>
        </w:tc>
        <w:tc>
          <w:tcPr>
            <w:tcW w:w="1043" w:type="dxa"/>
            <w:shd w:val="clear" w:color="auto" w:fill="auto"/>
          </w:tcPr>
          <w:p w:rsidR="004109C1" w:rsidRPr="00E74A31" w:rsidRDefault="004109C1" w:rsidP="007519D8">
            <w:pPr>
              <w:autoSpaceDE w:val="0"/>
              <w:autoSpaceDN w:val="0"/>
              <w:adjustRightInd w:val="0"/>
              <w:ind w:left="60" w:right="60"/>
              <w:jc w:val="center"/>
              <w:rPr>
                <w:rFonts w:ascii="Palatino Linotype" w:hAnsi="Palatino Linotype"/>
                <w:b/>
                <w:sz w:val="22"/>
                <w:szCs w:val="18"/>
                <w:lang w:val="en-ID"/>
              </w:rPr>
            </w:pPr>
            <w:r w:rsidRPr="00E74A31">
              <w:rPr>
                <w:rFonts w:ascii="Palatino Linotype" w:hAnsi="Palatino Linotype"/>
                <w:b/>
                <w:sz w:val="22"/>
                <w:szCs w:val="18"/>
                <w:lang w:val="en-ID"/>
              </w:rPr>
              <w:t>B</w:t>
            </w:r>
          </w:p>
        </w:tc>
        <w:tc>
          <w:tcPr>
            <w:tcW w:w="1044" w:type="dxa"/>
            <w:tcBorders>
              <w:left w:val="nil"/>
              <w:bottom w:val="nil"/>
              <w:right w:val="nil"/>
            </w:tcBorders>
            <w:shd w:val="clear" w:color="auto" w:fill="auto"/>
          </w:tcPr>
          <w:p w:rsidR="004109C1" w:rsidRPr="00E74A31" w:rsidRDefault="004109C1" w:rsidP="007519D8">
            <w:pPr>
              <w:autoSpaceDE w:val="0"/>
              <w:autoSpaceDN w:val="0"/>
              <w:adjustRightInd w:val="0"/>
              <w:ind w:left="60" w:right="60"/>
              <w:jc w:val="center"/>
              <w:rPr>
                <w:rFonts w:ascii="Palatino Linotype" w:hAnsi="Palatino Linotype"/>
                <w:b/>
                <w:sz w:val="22"/>
                <w:szCs w:val="18"/>
                <w:lang w:val="en-ID"/>
              </w:rPr>
            </w:pPr>
            <w:r w:rsidRPr="00E74A31">
              <w:rPr>
                <w:rFonts w:ascii="Palatino Linotype" w:hAnsi="Palatino Linotype"/>
                <w:b/>
                <w:sz w:val="22"/>
                <w:szCs w:val="18"/>
                <w:lang w:val="en-ID"/>
              </w:rPr>
              <w:t>Std. Error</w:t>
            </w:r>
          </w:p>
        </w:tc>
        <w:tc>
          <w:tcPr>
            <w:tcW w:w="1152" w:type="dxa"/>
            <w:shd w:val="clear" w:color="auto" w:fill="auto"/>
          </w:tcPr>
          <w:p w:rsidR="004109C1" w:rsidRPr="00E74A31" w:rsidRDefault="004109C1" w:rsidP="007519D8">
            <w:pPr>
              <w:autoSpaceDE w:val="0"/>
              <w:autoSpaceDN w:val="0"/>
              <w:adjustRightInd w:val="0"/>
              <w:ind w:left="60" w:right="60"/>
              <w:jc w:val="center"/>
              <w:rPr>
                <w:rFonts w:ascii="Palatino Linotype" w:hAnsi="Palatino Linotype"/>
                <w:b/>
                <w:sz w:val="22"/>
                <w:szCs w:val="18"/>
                <w:lang w:val="en-ID"/>
              </w:rPr>
            </w:pPr>
            <w:r w:rsidRPr="00E74A31">
              <w:rPr>
                <w:rFonts w:ascii="Palatino Linotype" w:hAnsi="Palatino Linotype"/>
                <w:b/>
                <w:sz w:val="22"/>
                <w:szCs w:val="18"/>
                <w:lang w:val="en-ID"/>
              </w:rPr>
              <w:t>Beta</w:t>
            </w:r>
          </w:p>
        </w:tc>
        <w:tc>
          <w:tcPr>
            <w:tcW w:w="803" w:type="dxa"/>
            <w:vMerge/>
            <w:tcBorders>
              <w:left w:val="nil"/>
              <w:bottom w:val="nil"/>
              <w:right w:val="nil"/>
            </w:tcBorders>
            <w:shd w:val="clear" w:color="auto" w:fill="auto"/>
          </w:tcPr>
          <w:p w:rsidR="004109C1" w:rsidRPr="00E74A31" w:rsidRDefault="004109C1" w:rsidP="007519D8">
            <w:pPr>
              <w:autoSpaceDE w:val="0"/>
              <w:autoSpaceDN w:val="0"/>
              <w:adjustRightInd w:val="0"/>
              <w:rPr>
                <w:rFonts w:ascii="Palatino Linotype" w:hAnsi="Palatino Linotype"/>
                <w:b/>
                <w:sz w:val="22"/>
                <w:szCs w:val="18"/>
                <w:lang w:val="en-ID"/>
              </w:rPr>
            </w:pPr>
          </w:p>
        </w:tc>
        <w:tc>
          <w:tcPr>
            <w:tcW w:w="803" w:type="dxa"/>
            <w:vMerge/>
            <w:shd w:val="clear" w:color="auto" w:fill="auto"/>
          </w:tcPr>
          <w:p w:rsidR="004109C1" w:rsidRPr="00E74A31" w:rsidRDefault="004109C1" w:rsidP="007519D8">
            <w:pPr>
              <w:autoSpaceDE w:val="0"/>
              <w:autoSpaceDN w:val="0"/>
              <w:adjustRightInd w:val="0"/>
              <w:rPr>
                <w:rFonts w:ascii="Palatino Linotype" w:hAnsi="Palatino Linotype"/>
                <w:b/>
                <w:sz w:val="22"/>
                <w:szCs w:val="18"/>
                <w:lang w:val="en-ID"/>
              </w:rPr>
            </w:pPr>
          </w:p>
        </w:tc>
        <w:tc>
          <w:tcPr>
            <w:tcW w:w="888" w:type="dxa"/>
            <w:tcBorders>
              <w:left w:val="nil"/>
              <w:bottom w:val="nil"/>
              <w:right w:val="nil"/>
            </w:tcBorders>
            <w:shd w:val="clear" w:color="auto" w:fill="auto"/>
          </w:tcPr>
          <w:p w:rsidR="004109C1" w:rsidRPr="00E74A31" w:rsidRDefault="004109C1" w:rsidP="007519D8">
            <w:pPr>
              <w:autoSpaceDE w:val="0"/>
              <w:autoSpaceDN w:val="0"/>
              <w:adjustRightInd w:val="0"/>
              <w:ind w:left="60" w:right="60"/>
              <w:jc w:val="center"/>
              <w:rPr>
                <w:rFonts w:ascii="Palatino Linotype" w:hAnsi="Palatino Linotype"/>
                <w:b/>
                <w:sz w:val="22"/>
                <w:szCs w:val="18"/>
                <w:lang w:val="en-ID"/>
              </w:rPr>
            </w:pPr>
            <w:r w:rsidRPr="00E74A31">
              <w:rPr>
                <w:rFonts w:ascii="Palatino Linotype" w:hAnsi="Palatino Linotype"/>
                <w:b/>
                <w:sz w:val="22"/>
                <w:szCs w:val="18"/>
                <w:lang w:val="en-ID"/>
              </w:rPr>
              <w:t>Tolerance</w:t>
            </w:r>
          </w:p>
        </w:tc>
        <w:tc>
          <w:tcPr>
            <w:tcW w:w="804" w:type="dxa"/>
            <w:shd w:val="clear" w:color="auto" w:fill="auto"/>
          </w:tcPr>
          <w:p w:rsidR="004109C1" w:rsidRPr="00E74A31" w:rsidRDefault="004109C1" w:rsidP="007519D8">
            <w:pPr>
              <w:autoSpaceDE w:val="0"/>
              <w:autoSpaceDN w:val="0"/>
              <w:adjustRightInd w:val="0"/>
              <w:ind w:left="60" w:right="60"/>
              <w:jc w:val="center"/>
              <w:rPr>
                <w:rFonts w:ascii="Palatino Linotype" w:hAnsi="Palatino Linotype"/>
                <w:b/>
                <w:sz w:val="22"/>
                <w:szCs w:val="18"/>
                <w:lang w:val="en-ID"/>
              </w:rPr>
            </w:pPr>
            <w:r w:rsidRPr="00E74A31">
              <w:rPr>
                <w:rFonts w:ascii="Palatino Linotype" w:hAnsi="Palatino Linotype"/>
                <w:b/>
                <w:sz w:val="22"/>
                <w:szCs w:val="18"/>
                <w:lang w:val="en-ID"/>
              </w:rPr>
              <w:t>VIF</w:t>
            </w:r>
          </w:p>
        </w:tc>
      </w:tr>
      <w:tr w:rsidR="004109C1" w:rsidRPr="00E74A31" w:rsidTr="007519D8">
        <w:trPr>
          <w:gridAfter w:val="1"/>
          <w:wAfter w:w="161" w:type="dxa"/>
          <w:trHeight w:val="281"/>
        </w:trPr>
        <w:tc>
          <w:tcPr>
            <w:tcW w:w="574" w:type="dxa"/>
            <w:vMerge w:val="restart"/>
            <w:tcBorders>
              <w:left w:val="nil"/>
              <w:bottom w:val="nil"/>
              <w:right w:val="nil"/>
            </w:tcBorders>
            <w:shd w:val="clear" w:color="auto" w:fill="auto"/>
          </w:tcPr>
          <w:p w:rsidR="004109C1" w:rsidRPr="00E74A31" w:rsidRDefault="004109C1" w:rsidP="007519D8">
            <w:pPr>
              <w:autoSpaceDE w:val="0"/>
              <w:autoSpaceDN w:val="0"/>
              <w:adjustRightInd w:val="0"/>
              <w:ind w:left="60" w:right="60"/>
              <w:rPr>
                <w:rFonts w:ascii="Palatino Linotype" w:hAnsi="Palatino Linotype"/>
                <w:sz w:val="22"/>
                <w:szCs w:val="18"/>
                <w:lang w:val="en-ID"/>
              </w:rPr>
            </w:pPr>
            <w:r w:rsidRPr="00E74A31">
              <w:rPr>
                <w:rFonts w:ascii="Palatino Linotype" w:hAnsi="Palatino Linotype"/>
                <w:sz w:val="22"/>
                <w:szCs w:val="18"/>
                <w:lang w:val="en-ID"/>
              </w:rPr>
              <w:t>1</w:t>
            </w:r>
          </w:p>
        </w:tc>
        <w:tc>
          <w:tcPr>
            <w:tcW w:w="1548" w:type="dxa"/>
            <w:shd w:val="clear" w:color="auto" w:fill="auto"/>
          </w:tcPr>
          <w:p w:rsidR="004109C1" w:rsidRPr="00E74A31" w:rsidRDefault="004109C1" w:rsidP="007519D8">
            <w:pPr>
              <w:autoSpaceDE w:val="0"/>
              <w:autoSpaceDN w:val="0"/>
              <w:adjustRightInd w:val="0"/>
              <w:ind w:left="60" w:right="60"/>
              <w:rPr>
                <w:rFonts w:ascii="Palatino Linotype" w:hAnsi="Palatino Linotype"/>
                <w:sz w:val="22"/>
                <w:szCs w:val="18"/>
                <w:lang w:val="en-ID"/>
              </w:rPr>
            </w:pPr>
            <w:r w:rsidRPr="00E74A31">
              <w:rPr>
                <w:rFonts w:ascii="Palatino Linotype" w:hAnsi="Palatino Linotype"/>
                <w:sz w:val="22"/>
                <w:szCs w:val="18"/>
                <w:lang w:val="en-ID"/>
              </w:rPr>
              <w:t>(Constant)</w:t>
            </w:r>
          </w:p>
        </w:tc>
        <w:tc>
          <w:tcPr>
            <w:tcW w:w="1043" w:type="dxa"/>
            <w:tcBorders>
              <w:left w:val="nil"/>
              <w:bottom w:val="nil"/>
              <w:right w:val="nil"/>
            </w:tcBorders>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141.079</w:t>
            </w:r>
          </w:p>
        </w:tc>
        <w:tc>
          <w:tcPr>
            <w:tcW w:w="1044" w:type="dxa"/>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7.680</w:t>
            </w:r>
          </w:p>
        </w:tc>
        <w:tc>
          <w:tcPr>
            <w:tcW w:w="1152" w:type="dxa"/>
            <w:tcBorders>
              <w:left w:val="nil"/>
              <w:bottom w:val="nil"/>
              <w:right w:val="nil"/>
            </w:tcBorders>
            <w:shd w:val="clear" w:color="auto" w:fill="auto"/>
          </w:tcPr>
          <w:p w:rsidR="004109C1" w:rsidRPr="00E74A31" w:rsidRDefault="004109C1" w:rsidP="007519D8">
            <w:pPr>
              <w:autoSpaceDE w:val="0"/>
              <w:autoSpaceDN w:val="0"/>
              <w:adjustRightInd w:val="0"/>
              <w:rPr>
                <w:rFonts w:ascii="Palatino Linotype" w:hAnsi="Palatino Linotype"/>
                <w:sz w:val="22"/>
                <w:szCs w:val="18"/>
                <w:lang w:val="en-ID"/>
              </w:rPr>
            </w:pPr>
          </w:p>
        </w:tc>
        <w:tc>
          <w:tcPr>
            <w:tcW w:w="803" w:type="dxa"/>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18.369</w:t>
            </w:r>
          </w:p>
        </w:tc>
        <w:tc>
          <w:tcPr>
            <w:tcW w:w="803" w:type="dxa"/>
            <w:tcBorders>
              <w:left w:val="nil"/>
              <w:bottom w:val="nil"/>
              <w:right w:val="nil"/>
            </w:tcBorders>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.000</w:t>
            </w:r>
          </w:p>
        </w:tc>
        <w:tc>
          <w:tcPr>
            <w:tcW w:w="888" w:type="dxa"/>
            <w:shd w:val="clear" w:color="auto" w:fill="auto"/>
          </w:tcPr>
          <w:p w:rsidR="004109C1" w:rsidRPr="00E74A31" w:rsidRDefault="004109C1" w:rsidP="007519D8">
            <w:pPr>
              <w:autoSpaceDE w:val="0"/>
              <w:autoSpaceDN w:val="0"/>
              <w:adjustRightInd w:val="0"/>
              <w:rPr>
                <w:rFonts w:ascii="Palatino Linotype" w:hAnsi="Palatino Linotype"/>
                <w:sz w:val="22"/>
                <w:szCs w:val="18"/>
                <w:lang w:val="en-ID"/>
              </w:rPr>
            </w:pPr>
          </w:p>
        </w:tc>
        <w:tc>
          <w:tcPr>
            <w:tcW w:w="804" w:type="dxa"/>
            <w:tcBorders>
              <w:left w:val="nil"/>
              <w:bottom w:val="nil"/>
              <w:right w:val="nil"/>
            </w:tcBorders>
            <w:shd w:val="clear" w:color="auto" w:fill="auto"/>
          </w:tcPr>
          <w:p w:rsidR="004109C1" w:rsidRPr="00E74A31" w:rsidRDefault="004109C1" w:rsidP="007519D8">
            <w:pPr>
              <w:autoSpaceDE w:val="0"/>
              <w:autoSpaceDN w:val="0"/>
              <w:adjustRightInd w:val="0"/>
              <w:rPr>
                <w:rFonts w:ascii="Palatino Linotype" w:hAnsi="Palatino Linotype"/>
                <w:sz w:val="22"/>
                <w:szCs w:val="18"/>
                <w:lang w:val="en-ID"/>
              </w:rPr>
            </w:pPr>
          </w:p>
        </w:tc>
      </w:tr>
      <w:tr w:rsidR="004109C1" w:rsidRPr="00E74A31" w:rsidTr="007519D8">
        <w:trPr>
          <w:gridAfter w:val="1"/>
          <w:wAfter w:w="161" w:type="dxa"/>
          <w:trHeight w:val="122"/>
        </w:trPr>
        <w:tc>
          <w:tcPr>
            <w:tcW w:w="574" w:type="dxa"/>
            <w:vMerge/>
            <w:tcBorders>
              <w:left w:val="nil"/>
              <w:bottom w:val="nil"/>
              <w:right w:val="nil"/>
            </w:tcBorders>
            <w:shd w:val="clear" w:color="auto" w:fill="auto"/>
          </w:tcPr>
          <w:p w:rsidR="004109C1" w:rsidRPr="00E74A31" w:rsidRDefault="004109C1" w:rsidP="007519D8">
            <w:pPr>
              <w:autoSpaceDE w:val="0"/>
              <w:autoSpaceDN w:val="0"/>
              <w:adjustRightInd w:val="0"/>
              <w:rPr>
                <w:rFonts w:ascii="Palatino Linotype" w:hAnsi="Palatino Linotype"/>
                <w:sz w:val="22"/>
                <w:szCs w:val="18"/>
                <w:lang w:val="en-ID"/>
              </w:rPr>
            </w:pPr>
          </w:p>
        </w:tc>
        <w:tc>
          <w:tcPr>
            <w:tcW w:w="1548" w:type="dxa"/>
            <w:shd w:val="clear" w:color="auto" w:fill="auto"/>
          </w:tcPr>
          <w:p w:rsidR="004109C1" w:rsidRPr="00E74A31" w:rsidRDefault="004109C1" w:rsidP="007519D8">
            <w:pPr>
              <w:autoSpaceDE w:val="0"/>
              <w:autoSpaceDN w:val="0"/>
              <w:adjustRightInd w:val="0"/>
              <w:ind w:left="60" w:right="60"/>
              <w:rPr>
                <w:rFonts w:ascii="Palatino Linotype" w:hAnsi="Palatino Linotype"/>
                <w:sz w:val="22"/>
                <w:szCs w:val="18"/>
                <w:lang w:val="en-ID"/>
              </w:rPr>
            </w:pPr>
            <w:r w:rsidRPr="00E74A31">
              <w:rPr>
                <w:rFonts w:ascii="Palatino Linotype" w:hAnsi="Palatino Linotype"/>
                <w:sz w:val="22"/>
                <w:szCs w:val="18"/>
                <w:lang w:val="en-ID"/>
              </w:rPr>
              <w:t>Self-efficacy</w:t>
            </w:r>
          </w:p>
        </w:tc>
        <w:tc>
          <w:tcPr>
            <w:tcW w:w="1043" w:type="dxa"/>
            <w:tcBorders>
              <w:left w:val="nil"/>
              <w:bottom w:val="nil"/>
              <w:right w:val="nil"/>
            </w:tcBorders>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-.968</w:t>
            </w:r>
          </w:p>
        </w:tc>
        <w:tc>
          <w:tcPr>
            <w:tcW w:w="1044" w:type="dxa"/>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.213</w:t>
            </w:r>
          </w:p>
        </w:tc>
        <w:tc>
          <w:tcPr>
            <w:tcW w:w="1152" w:type="dxa"/>
            <w:tcBorders>
              <w:left w:val="nil"/>
              <w:bottom w:val="nil"/>
              <w:right w:val="nil"/>
            </w:tcBorders>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-.241</w:t>
            </w:r>
          </w:p>
        </w:tc>
        <w:tc>
          <w:tcPr>
            <w:tcW w:w="803" w:type="dxa"/>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-4.551</w:t>
            </w:r>
          </w:p>
        </w:tc>
        <w:tc>
          <w:tcPr>
            <w:tcW w:w="803" w:type="dxa"/>
            <w:tcBorders>
              <w:left w:val="nil"/>
              <w:bottom w:val="nil"/>
              <w:right w:val="nil"/>
            </w:tcBorders>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.000</w:t>
            </w:r>
          </w:p>
        </w:tc>
        <w:tc>
          <w:tcPr>
            <w:tcW w:w="888" w:type="dxa"/>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.868</w:t>
            </w:r>
          </w:p>
        </w:tc>
        <w:tc>
          <w:tcPr>
            <w:tcW w:w="804" w:type="dxa"/>
            <w:tcBorders>
              <w:left w:val="nil"/>
              <w:bottom w:val="nil"/>
              <w:right w:val="nil"/>
            </w:tcBorders>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1.152</w:t>
            </w:r>
          </w:p>
        </w:tc>
      </w:tr>
      <w:tr w:rsidR="004109C1" w:rsidRPr="00E74A31" w:rsidTr="007519D8">
        <w:trPr>
          <w:gridAfter w:val="1"/>
          <w:wAfter w:w="161" w:type="dxa"/>
          <w:trHeight w:val="122"/>
        </w:trPr>
        <w:tc>
          <w:tcPr>
            <w:tcW w:w="574" w:type="dxa"/>
            <w:vMerge/>
            <w:tcBorders>
              <w:left w:val="nil"/>
              <w:bottom w:val="nil"/>
              <w:right w:val="nil"/>
            </w:tcBorders>
            <w:shd w:val="clear" w:color="auto" w:fill="auto"/>
          </w:tcPr>
          <w:p w:rsidR="004109C1" w:rsidRPr="00E74A31" w:rsidRDefault="004109C1" w:rsidP="007519D8">
            <w:pPr>
              <w:autoSpaceDE w:val="0"/>
              <w:autoSpaceDN w:val="0"/>
              <w:adjustRightInd w:val="0"/>
              <w:rPr>
                <w:rFonts w:ascii="Palatino Linotype" w:hAnsi="Palatino Linotype"/>
                <w:sz w:val="22"/>
                <w:szCs w:val="18"/>
                <w:lang w:val="en-ID"/>
              </w:rPr>
            </w:pPr>
          </w:p>
        </w:tc>
        <w:tc>
          <w:tcPr>
            <w:tcW w:w="1548" w:type="dxa"/>
            <w:shd w:val="clear" w:color="auto" w:fill="auto"/>
          </w:tcPr>
          <w:p w:rsidR="004109C1" w:rsidRPr="00E74A31" w:rsidRDefault="004109C1" w:rsidP="007519D8">
            <w:pPr>
              <w:autoSpaceDE w:val="0"/>
              <w:autoSpaceDN w:val="0"/>
              <w:adjustRightInd w:val="0"/>
              <w:ind w:left="60" w:right="60"/>
              <w:rPr>
                <w:rFonts w:ascii="Palatino Linotype" w:hAnsi="Palatino Linotype"/>
                <w:sz w:val="22"/>
                <w:szCs w:val="18"/>
                <w:lang w:val="en-ID"/>
              </w:rPr>
            </w:pPr>
            <w:r w:rsidRPr="00E74A31">
              <w:rPr>
                <w:rFonts w:ascii="Palatino Linotype" w:hAnsi="Palatino Linotype"/>
                <w:sz w:val="22"/>
                <w:szCs w:val="18"/>
                <w:lang w:val="en-ID"/>
              </w:rPr>
              <w:t>Reliogisity</w:t>
            </w:r>
          </w:p>
        </w:tc>
        <w:tc>
          <w:tcPr>
            <w:tcW w:w="1043" w:type="dxa"/>
            <w:tcBorders>
              <w:left w:val="nil"/>
              <w:bottom w:val="nil"/>
              <w:right w:val="nil"/>
            </w:tcBorders>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-.282</w:t>
            </w:r>
          </w:p>
        </w:tc>
        <w:tc>
          <w:tcPr>
            <w:tcW w:w="1044" w:type="dxa"/>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.054</w:t>
            </w:r>
          </w:p>
        </w:tc>
        <w:tc>
          <w:tcPr>
            <w:tcW w:w="1152" w:type="dxa"/>
            <w:tcBorders>
              <w:left w:val="nil"/>
              <w:bottom w:val="nil"/>
              <w:right w:val="nil"/>
            </w:tcBorders>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-.276</w:t>
            </w:r>
          </w:p>
        </w:tc>
        <w:tc>
          <w:tcPr>
            <w:tcW w:w="803" w:type="dxa"/>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-5.221</w:t>
            </w:r>
          </w:p>
        </w:tc>
        <w:tc>
          <w:tcPr>
            <w:tcW w:w="803" w:type="dxa"/>
            <w:tcBorders>
              <w:left w:val="nil"/>
              <w:bottom w:val="nil"/>
              <w:right w:val="nil"/>
            </w:tcBorders>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.000</w:t>
            </w:r>
          </w:p>
        </w:tc>
        <w:tc>
          <w:tcPr>
            <w:tcW w:w="888" w:type="dxa"/>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.868</w:t>
            </w:r>
          </w:p>
        </w:tc>
        <w:tc>
          <w:tcPr>
            <w:tcW w:w="804" w:type="dxa"/>
            <w:tcBorders>
              <w:left w:val="nil"/>
              <w:bottom w:val="nil"/>
              <w:right w:val="nil"/>
            </w:tcBorders>
            <w:shd w:val="clear" w:color="auto" w:fill="auto"/>
          </w:tcPr>
          <w:p w:rsidR="004109C1" w:rsidRPr="00E74A31" w:rsidRDefault="004109C1" w:rsidP="007519D8">
            <w:pPr>
              <w:autoSpaceDE w:val="0"/>
              <w:autoSpaceDN w:val="0"/>
              <w:adjustRightInd w:val="0"/>
              <w:ind w:left="60" w:right="60"/>
              <w:jc w:val="right"/>
              <w:rPr>
                <w:rFonts w:ascii="Palatino Linotype" w:hAnsi="Palatino Linotype"/>
                <w:sz w:val="22"/>
                <w:szCs w:val="18"/>
                <w:lang w:val="en-ID"/>
              </w:rPr>
            </w:pPr>
            <w:r w:rsidRPr="00E74A31">
              <w:rPr>
                <w:rFonts w:ascii="Palatino Linotype" w:hAnsi="Palatino Linotype"/>
                <w:sz w:val="22"/>
                <w:szCs w:val="18"/>
                <w:lang w:val="en-ID"/>
              </w:rPr>
              <w:t>1.152</w:t>
            </w:r>
          </w:p>
        </w:tc>
      </w:tr>
      <w:tr w:rsidR="004109C1" w:rsidRPr="00E74A31" w:rsidTr="007519D8">
        <w:trPr>
          <w:trHeight w:val="281"/>
        </w:trPr>
        <w:tc>
          <w:tcPr>
            <w:tcW w:w="8820" w:type="dxa"/>
            <w:gridSpan w:val="10"/>
            <w:tcBorders>
              <w:left w:val="nil"/>
              <w:right w:val="nil"/>
            </w:tcBorders>
            <w:shd w:val="clear" w:color="auto" w:fill="auto"/>
          </w:tcPr>
          <w:p w:rsidR="004109C1" w:rsidRPr="00E74A31" w:rsidRDefault="004109C1" w:rsidP="007519D8">
            <w:pPr>
              <w:autoSpaceDE w:val="0"/>
              <w:autoSpaceDN w:val="0"/>
              <w:adjustRightInd w:val="0"/>
              <w:ind w:left="60" w:right="60"/>
              <w:rPr>
                <w:rFonts w:ascii="Palatino Linotype" w:hAnsi="Palatino Linotype"/>
                <w:sz w:val="22"/>
                <w:szCs w:val="18"/>
                <w:lang w:val="en-ID"/>
              </w:rPr>
            </w:pPr>
          </w:p>
        </w:tc>
      </w:tr>
    </w:tbl>
    <w:p w:rsidR="004109C1" w:rsidRPr="00E74A31" w:rsidRDefault="004109C1" w:rsidP="004109C1">
      <w:pPr>
        <w:spacing w:line="360" w:lineRule="auto"/>
        <w:jc w:val="both"/>
        <w:rPr>
          <w:rFonts w:ascii="Palatino Linotype" w:hAnsi="Palatino Linotype" w:cs="Palatino Linotype"/>
          <w:sz w:val="22"/>
          <w:szCs w:val="22"/>
        </w:rPr>
      </w:pPr>
    </w:p>
    <w:p w:rsidR="00390F73" w:rsidRPr="00E74A31" w:rsidRDefault="00390F73" w:rsidP="004109C1">
      <w:pPr>
        <w:spacing w:line="360" w:lineRule="auto"/>
        <w:ind w:firstLine="720"/>
        <w:jc w:val="both"/>
        <w:rPr>
          <w:rFonts w:ascii="Palatino Linotype" w:hAnsi="Palatino Linotype" w:cs="Palatino Linotype"/>
          <w:sz w:val="22"/>
          <w:szCs w:val="22"/>
        </w:rPr>
      </w:pPr>
    </w:p>
    <w:p w:rsidR="00390F73" w:rsidRPr="00E74A31" w:rsidRDefault="00390F73" w:rsidP="004109C1">
      <w:pPr>
        <w:spacing w:line="360" w:lineRule="auto"/>
        <w:ind w:firstLine="720"/>
        <w:jc w:val="both"/>
        <w:rPr>
          <w:rFonts w:ascii="Palatino Linotype" w:hAnsi="Palatino Linotype" w:cs="Palatino Linotype"/>
          <w:sz w:val="22"/>
          <w:szCs w:val="22"/>
        </w:rPr>
      </w:pPr>
    </w:p>
    <w:p w:rsidR="00390F73" w:rsidRPr="00E74A31" w:rsidRDefault="00390F73" w:rsidP="004109C1">
      <w:pPr>
        <w:spacing w:line="360" w:lineRule="auto"/>
        <w:ind w:firstLine="720"/>
        <w:jc w:val="both"/>
        <w:rPr>
          <w:rFonts w:ascii="Palatino Linotype" w:hAnsi="Palatino Linotype" w:cs="Palatino Linotype"/>
          <w:sz w:val="22"/>
          <w:szCs w:val="22"/>
        </w:rPr>
      </w:pPr>
    </w:p>
    <w:p w:rsidR="00390F73" w:rsidRPr="00E74A31" w:rsidRDefault="00390F73" w:rsidP="004109C1">
      <w:pPr>
        <w:spacing w:line="360" w:lineRule="auto"/>
        <w:ind w:firstLine="720"/>
        <w:jc w:val="both"/>
        <w:rPr>
          <w:rFonts w:ascii="Palatino Linotype" w:hAnsi="Palatino Linotype" w:cs="Palatino Linotype"/>
          <w:sz w:val="22"/>
          <w:szCs w:val="22"/>
        </w:rPr>
      </w:pPr>
    </w:p>
    <w:p w:rsidR="00390F73" w:rsidRPr="00E74A31" w:rsidRDefault="00390F73" w:rsidP="004109C1">
      <w:pPr>
        <w:spacing w:line="360" w:lineRule="auto"/>
        <w:ind w:firstLine="720"/>
        <w:jc w:val="both"/>
        <w:rPr>
          <w:rFonts w:ascii="Palatino Linotype" w:hAnsi="Palatino Linotype" w:cs="Palatino Linotype"/>
          <w:sz w:val="22"/>
          <w:szCs w:val="22"/>
        </w:rPr>
      </w:pPr>
    </w:p>
    <w:p w:rsidR="00390F73" w:rsidRPr="00E74A31" w:rsidRDefault="00390F73" w:rsidP="004109C1">
      <w:pPr>
        <w:spacing w:line="360" w:lineRule="auto"/>
        <w:ind w:firstLine="720"/>
        <w:jc w:val="both"/>
        <w:rPr>
          <w:rFonts w:ascii="Palatino Linotype" w:hAnsi="Palatino Linotype" w:cs="Palatino Linotype"/>
          <w:sz w:val="22"/>
          <w:szCs w:val="22"/>
        </w:rPr>
      </w:pPr>
    </w:p>
    <w:p w:rsidR="00390F73" w:rsidRPr="00E74A31" w:rsidRDefault="00390F73" w:rsidP="004109C1">
      <w:pPr>
        <w:spacing w:line="360" w:lineRule="auto"/>
        <w:ind w:firstLine="720"/>
        <w:jc w:val="both"/>
        <w:rPr>
          <w:rFonts w:ascii="Palatino Linotype" w:hAnsi="Palatino Linotype" w:cs="Palatino Linotype"/>
          <w:sz w:val="22"/>
          <w:szCs w:val="22"/>
        </w:rPr>
      </w:pPr>
    </w:p>
    <w:p w:rsidR="00390F73" w:rsidRPr="00E74A31" w:rsidRDefault="00390F73" w:rsidP="004109C1">
      <w:pPr>
        <w:spacing w:line="360" w:lineRule="auto"/>
        <w:ind w:firstLine="720"/>
        <w:jc w:val="both"/>
        <w:rPr>
          <w:rFonts w:ascii="Palatino Linotype" w:hAnsi="Palatino Linotype" w:cs="Palatino Linotype"/>
          <w:sz w:val="22"/>
          <w:szCs w:val="22"/>
        </w:rPr>
      </w:pPr>
    </w:p>
    <w:p w:rsidR="00390F73" w:rsidRPr="00E74A31" w:rsidRDefault="00390F73" w:rsidP="004109C1">
      <w:pPr>
        <w:spacing w:line="360" w:lineRule="auto"/>
        <w:ind w:firstLine="720"/>
        <w:jc w:val="both"/>
        <w:rPr>
          <w:rFonts w:ascii="Palatino Linotype" w:hAnsi="Palatino Linotype" w:cs="Palatino Linotype"/>
          <w:sz w:val="22"/>
          <w:szCs w:val="22"/>
        </w:rPr>
      </w:pPr>
    </w:p>
    <w:p w:rsidR="00390F73" w:rsidRPr="00E74A31" w:rsidRDefault="00390F73" w:rsidP="004109C1">
      <w:pPr>
        <w:spacing w:line="360" w:lineRule="auto"/>
        <w:ind w:firstLine="720"/>
        <w:jc w:val="both"/>
        <w:rPr>
          <w:rFonts w:ascii="Palatino Linotype" w:hAnsi="Palatino Linotype" w:cs="Palatino Linotype"/>
          <w:sz w:val="22"/>
          <w:szCs w:val="22"/>
        </w:rPr>
      </w:pPr>
    </w:p>
    <w:p w:rsidR="00390F73" w:rsidRPr="00E74A31" w:rsidRDefault="00390F73" w:rsidP="004109C1">
      <w:pPr>
        <w:spacing w:line="360" w:lineRule="auto"/>
        <w:ind w:firstLine="720"/>
        <w:jc w:val="both"/>
        <w:rPr>
          <w:rFonts w:ascii="Palatino Linotype" w:hAnsi="Palatino Linotype" w:cs="Palatino Linotype"/>
          <w:sz w:val="22"/>
          <w:szCs w:val="22"/>
        </w:rPr>
      </w:pPr>
    </w:p>
    <w:p w:rsidR="004109C1" w:rsidRPr="00E74A31" w:rsidRDefault="0097455E" w:rsidP="004109C1">
      <w:pPr>
        <w:spacing w:line="360" w:lineRule="auto"/>
        <w:ind w:firstLine="720"/>
        <w:jc w:val="both"/>
        <w:rPr>
          <w:rFonts w:ascii="Palatino Linotype" w:hAnsi="Palatino Linotype" w:cs="Palatino Linotype"/>
          <w:sz w:val="22"/>
          <w:szCs w:val="22"/>
        </w:rPr>
      </w:pPr>
      <w:r w:rsidRPr="00E74A31">
        <w:rPr>
          <w:rFonts w:ascii="Palatino Linotype" w:hAnsi="Palatino Linotype" w:cs="Palatino Linotype"/>
          <w:sz w:val="22"/>
          <w:szCs w:val="22"/>
        </w:rPr>
        <w:t>Berdasarkan tabel 5</w:t>
      </w:r>
      <w:r w:rsidR="004109C1" w:rsidRPr="00E74A31">
        <w:rPr>
          <w:rFonts w:ascii="Palatino Linotype" w:hAnsi="Palatino Linotype" w:cs="Palatino Linotype"/>
          <w:sz w:val="22"/>
          <w:szCs w:val="22"/>
        </w:rPr>
        <w:t>, persentase tertinggi pada tingkat religiusitas mahasiswa Universitas Muhammadiyah Sidoarjo berada pada kategori tinggi yaitu sebesar 41</w:t>
      </w:r>
      <w:proofErr w:type="gramStart"/>
      <w:r w:rsidR="004109C1" w:rsidRPr="00E74A31">
        <w:rPr>
          <w:rFonts w:ascii="Palatino Linotype" w:hAnsi="Palatino Linotype" w:cs="Palatino Linotype"/>
          <w:sz w:val="22"/>
          <w:szCs w:val="22"/>
        </w:rPr>
        <w:t>,4</w:t>
      </w:r>
      <w:proofErr w:type="gramEnd"/>
      <w:r w:rsidR="004109C1" w:rsidRPr="00E74A31">
        <w:rPr>
          <w:rFonts w:ascii="Palatino Linotype" w:hAnsi="Palatino Linotype" w:cs="Palatino Linotype"/>
          <w:sz w:val="22"/>
          <w:szCs w:val="22"/>
        </w:rPr>
        <w:t>%. Kemudian, persentase tertinggi pada tingkat efikasi diri mahasiswa Universitas Muhammadiyah Sidoarjo berada pada kategori sedang yaitu 56</w:t>
      </w:r>
      <w:proofErr w:type="gramStart"/>
      <w:r w:rsidR="004109C1" w:rsidRPr="00E74A31">
        <w:rPr>
          <w:rFonts w:ascii="Palatino Linotype" w:hAnsi="Palatino Linotype" w:cs="Palatino Linotype"/>
          <w:sz w:val="22"/>
          <w:szCs w:val="22"/>
        </w:rPr>
        <w:t>,4</w:t>
      </w:r>
      <w:proofErr w:type="gramEnd"/>
      <w:r w:rsidR="004109C1" w:rsidRPr="00E74A31">
        <w:rPr>
          <w:rFonts w:ascii="Palatino Linotype" w:hAnsi="Palatino Linotype" w:cs="Palatino Linotype"/>
          <w:sz w:val="22"/>
          <w:szCs w:val="22"/>
        </w:rPr>
        <w:t>%. Sedangkan persentase tertinggi pada tingkat stres akademik mahasiswa Universitas Muhammadiyah Sidoarjo berada pada kategori sedang, yaitu sebesar 42</w:t>
      </w:r>
      <w:proofErr w:type="gramStart"/>
      <w:r w:rsidR="004109C1" w:rsidRPr="00E74A31">
        <w:rPr>
          <w:rFonts w:ascii="Palatino Linotype" w:hAnsi="Palatino Linotype" w:cs="Palatino Linotype"/>
          <w:sz w:val="22"/>
          <w:szCs w:val="22"/>
        </w:rPr>
        <w:t>,9</w:t>
      </w:r>
      <w:proofErr w:type="gramEnd"/>
      <w:r w:rsidR="004109C1" w:rsidRPr="00E74A31">
        <w:rPr>
          <w:rFonts w:ascii="Palatino Linotype" w:hAnsi="Palatino Linotype" w:cs="Palatino Linotype"/>
          <w:sz w:val="22"/>
          <w:szCs w:val="22"/>
        </w:rPr>
        <w:t xml:space="preserve">%. </w:t>
      </w:r>
    </w:p>
    <w:p w:rsidR="004109C1" w:rsidRPr="00E74A31" w:rsidRDefault="0097455E" w:rsidP="004109C1">
      <w:pPr>
        <w:rPr>
          <w:b/>
        </w:rPr>
      </w:pPr>
      <w:proofErr w:type="gramStart"/>
      <w:r w:rsidRPr="00E74A31">
        <w:rPr>
          <w:rFonts w:ascii="Palatino Linotype" w:hAnsi="Palatino Linotype" w:cs="Palatino Linotype"/>
          <w:b/>
          <w:sz w:val="22"/>
          <w:szCs w:val="22"/>
        </w:rPr>
        <w:t>Table 5.</w:t>
      </w:r>
      <w:proofErr w:type="gramEnd"/>
    </w:p>
    <w:p w:rsidR="004109C1" w:rsidRPr="00E74A31" w:rsidRDefault="004109C1" w:rsidP="004109C1">
      <w:r w:rsidRPr="00E74A31">
        <w:rPr>
          <w:rFonts w:ascii="Palatino Linotype" w:hAnsi="Palatino Linotype" w:cs="Palatino Linotype"/>
          <w:sz w:val="22"/>
          <w:szCs w:val="22"/>
        </w:rPr>
        <w:t>Categorization</w:t>
      </w:r>
    </w:p>
    <w:tbl>
      <w:tblPr>
        <w:tblW w:w="9828" w:type="dxa"/>
        <w:tblBorders>
          <w:top w:val="single" w:sz="8" w:space="0" w:color="000000"/>
          <w:bottom w:val="single" w:sz="8" w:space="0" w:color="000000"/>
        </w:tblBorders>
        <w:shd w:val="clear" w:color="auto" w:fill="FFFFFF"/>
        <w:tblLook w:val="04A0" w:firstRow="1" w:lastRow="0" w:firstColumn="1" w:lastColumn="0" w:noHBand="0" w:noVBand="1"/>
      </w:tblPr>
      <w:tblGrid>
        <w:gridCol w:w="2178"/>
        <w:gridCol w:w="2340"/>
        <w:gridCol w:w="2520"/>
        <w:gridCol w:w="2790"/>
      </w:tblGrid>
      <w:tr w:rsidR="004109C1" w:rsidRPr="00E74A31" w:rsidTr="007519D8">
        <w:trPr>
          <w:trHeight w:val="349"/>
        </w:trPr>
        <w:tc>
          <w:tcPr>
            <w:tcW w:w="2178" w:type="dxa"/>
            <w:tcBorders>
              <w:top w:val="single" w:sz="8" w:space="0" w:color="000000"/>
              <w:left w:val="nil"/>
              <w:bottom w:val="single" w:sz="8" w:space="0" w:color="000000"/>
              <w:right w:val="nil"/>
            </w:tcBorders>
            <w:shd w:val="clear" w:color="auto" w:fill="FFFFFF"/>
          </w:tcPr>
          <w:p w:rsidR="004109C1" w:rsidRPr="00E74A31" w:rsidRDefault="004109C1" w:rsidP="007519D8">
            <w:pPr>
              <w:jc w:val="center"/>
              <w:rPr>
                <w:rFonts w:ascii="Palatino Linotype" w:hAnsi="Palatino Linotype"/>
                <w:b/>
                <w:bCs/>
                <w:color w:val="000000"/>
                <w:sz w:val="22"/>
              </w:rPr>
            </w:pPr>
            <w:r w:rsidRPr="00E74A31">
              <w:rPr>
                <w:rFonts w:ascii="Palatino Linotype" w:hAnsi="Palatino Linotype"/>
                <w:b/>
                <w:bCs/>
                <w:color w:val="000000"/>
                <w:sz w:val="22"/>
              </w:rPr>
              <w:t>Categorization</w:t>
            </w:r>
          </w:p>
        </w:tc>
        <w:tc>
          <w:tcPr>
            <w:tcW w:w="2340" w:type="dxa"/>
            <w:tcBorders>
              <w:top w:val="single" w:sz="8" w:space="0" w:color="000000"/>
              <w:left w:val="nil"/>
              <w:bottom w:val="single" w:sz="8" w:space="0" w:color="000000"/>
              <w:right w:val="nil"/>
            </w:tcBorders>
            <w:shd w:val="clear" w:color="auto" w:fill="FFFFFF"/>
          </w:tcPr>
          <w:p w:rsidR="004109C1" w:rsidRPr="00E74A31" w:rsidRDefault="004109C1" w:rsidP="007519D8">
            <w:pPr>
              <w:jc w:val="center"/>
              <w:rPr>
                <w:rFonts w:ascii="Palatino Linotype" w:hAnsi="Palatino Linotype"/>
                <w:b/>
                <w:bCs/>
                <w:color w:val="000000"/>
                <w:sz w:val="22"/>
              </w:rPr>
            </w:pPr>
            <w:r w:rsidRPr="00E74A31">
              <w:rPr>
                <w:rFonts w:ascii="Palatino Linotype" w:hAnsi="Palatino Linotype"/>
                <w:b/>
                <w:bCs/>
                <w:color w:val="000000"/>
                <w:sz w:val="22"/>
              </w:rPr>
              <w:t>Percentage of religiosity level</w:t>
            </w:r>
          </w:p>
        </w:tc>
        <w:tc>
          <w:tcPr>
            <w:tcW w:w="2520" w:type="dxa"/>
            <w:tcBorders>
              <w:top w:val="single" w:sz="8" w:space="0" w:color="000000"/>
              <w:left w:val="nil"/>
              <w:bottom w:val="single" w:sz="8" w:space="0" w:color="000000"/>
              <w:right w:val="nil"/>
            </w:tcBorders>
            <w:shd w:val="clear" w:color="auto" w:fill="FFFFFF"/>
          </w:tcPr>
          <w:p w:rsidR="004109C1" w:rsidRPr="00E74A31" w:rsidRDefault="004109C1" w:rsidP="007519D8">
            <w:pPr>
              <w:jc w:val="center"/>
              <w:rPr>
                <w:rFonts w:ascii="Palatino Linotype" w:hAnsi="Palatino Linotype"/>
                <w:b/>
                <w:bCs/>
                <w:color w:val="000000"/>
                <w:sz w:val="22"/>
              </w:rPr>
            </w:pPr>
            <w:r w:rsidRPr="00E74A31">
              <w:rPr>
                <w:rFonts w:ascii="Palatino Linotype" w:hAnsi="Palatino Linotype"/>
                <w:b/>
                <w:bCs/>
                <w:color w:val="000000"/>
                <w:sz w:val="22"/>
              </w:rPr>
              <w:t>Percentage level of self-efficacy</w:t>
            </w:r>
          </w:p>
        </w:tc>
        <w:tc>
          <w:tcPr>
            <w:tcW w:w="2790" w:type="dxa"/>
            <w:tcBorders>
              <w:top w:val="single" w:sz="8" w:space="0" w:color="000000"/>
              <w:left w:val="nil"/>
              <w:bottom w:val="single" w:sz="8" w:space="0" w:color="000000"/>
              <w:right w:val="nil"/>
            </w:tcBorders>
            <w:shd w:val="clear" w:color="auto" w:fill="FFFFFF"/>
          </w:tcPr>
          <w:p w:rsidR="004109C1" w:rsidRPr="00E74A31" w:rsidRDefault="004109C1" w:rsidP="007519D8">
            <w:pPr>
              <w:jc w:val="center"/>
              <w:rPr>
                <w:rFonts w:ascii="Palatino Linotype" w:hAnsi="Palatino Linotype"/>
                <w:b/>
                <w:bCs/>
                <w:color w:val="000000"/>
                <w:sz w:val="22"/>
              </w:rPr>
            </w:pPr>
            <w:r w:rsidRPr="00E74A31">
              <w:rPr>
                <w:rFonts w:ascii="Palatino Linotype" w:hAnsi="Palatino Linotype"/>
                <w:b/>
                <w:bCs/>
                <w:color w:val="000000"/>
                <w:sz w:val="22"/>
              </w:rPr>
              <w:t>Percentage of academic stress level</w:t>
            </w:r>
          </w:p>
        </w:tc>
      </w:tr>
      <w:tr w:rsidR="004109C1" w:rsidRPr="00E74A31" w:rsidTr="007519D8">
        <w:trPr>
          <w:trHeight w:val="259"/>
        </w:trPr>
        <w:tc>
          <w:tcPr>
            <w:tcW w:w="2178" w:type="dxa"/>
            <w:tcBorders>
              <w:left w:val="nil"/>
              <w:right w:val="nil"/>
            </w:tcBorders>
            <w:shd w:val="clear" w:color="auto" w:fill="FFFFFF"/>
          </w:tcPr>
          <w:p w:rsidR="004109C1" w:rsidRPr="00E74A31" w:rsidRDefault="004109C1" w:rsidP="007519D8">
            <w:pPr>
              <w:jc w:val="center"/>
              <w:rPr>
                <w:rFonts w:ascii="Palatino Linotype" w:hAnsi="Palatino Linotype"/>
                <w:b/>
                <w:bCs/>
                <w:color w:val="000000"/>
                <w:sz w:val="22"/>
              </w:rPr>
            </w:pPr>
            <w:r w:rsidRPr="00E74A31">
              <w:rPr>
                <w:rFonts w:ascii="Palatino Linotype" w:hAnsi="Palatino Linotype"/>
                <w:bCs/>
                <w:color w:val="000000"/>
                <w:sz w:val="22"/>
              </w:rPr>
              <w:t>Very Low</w:t>
            </w:r>
          </w:p>
        </w:tc>
        <w:tc>
          <w:tcPr>
            <w:tcW w:w="2340" w:type="dxa"/>
            <w:tcBorders>
              <w:left w:val="nil"/>
              <w:right w:val="nil"/>
            </w:tcBorders>
            <w:shd w:val="clear" w:color="auto" w:fill="FFFFFF"/>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3.823529</w:t>
            </w:r>
          </w:p>
        </w:tc>
        <w:tc>
          <w:tcPr>
            <w:tcW w:w="2520" w:type="dxa"/>
            <w:tcBorders>
              <w:left w:val="nil"/>
              <w:right w:val="nil"/>
            </w:tcBorders>
            <w:shd w:val="clear" w:color="auto" w:fill="FFFFFF"/>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1.176471</w:t>
            </w:r>
          </w:p>
        </w:tc>
        <w:tc>
          <w:tcPr>
            <w:tcW w:w="2790" w:type="dxa"/>
            <w:tcBorders>
              <w:left w:val="nil"/>
              <w:right w:val="nil"/>
            </w:tcBorders>
            <w:shd w:val="clear" w:color="auto" w:fill="FFFFFF"/>
            <w:vAlign w:val="bottom"/>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5.882353</w:t>
            </w:r>
          </w:p>
        </w:tc>
      </w:tr>
      <w:tr w:rsidR="004109C1" w:rsidRPr="00E74A31" w:rsidTr="007519D8">
        <w:trPr>
          <w:trHeight w:val="306"/>
        </w:trPr>
        <w:tc>
          <w:tcPr>
            <w:tcW w:w="2178" w:type="dxa"/>
            <w:shd w:val="clear" w:color="auto" w:fill="FFFFFF"/>
          </w:tcPr>
          <w:p w:rsidR="004109C1" w:rsidRPr="00E74A31" w:rsidRDefault="004109C1" w:rsidP="007519D8">
            <w:pPr>
              <w:jc w:val="center"/>
              <w:rPr>
                <w:rFonts w:ascii="Palatino Linotype" w:hAnsi="Palatino Linotype"/>
                <w:b/>
                <w:bCs/>
                <w:color w:val="000000"/>
                <w:sz w:val="22"/>
              </w:rPr>
            </w:pPr>
            <w:r w:rsidRPr="00E74A31">
              <w:rPr>
                <w:rFonts w:ascii="Palatino Linotype" w:hAnsi="Palatino Linotype"/>
                <w:bCs/>
                <w:color w:val="000000"/>
                <w:sz w:val="22"/>
              </w:rPr>
              <w:t>Low</w:t>
            </w:r>
          </w:p>
        </w:tc>
        <w:tc>
          <w:tcPr>
            <w:tcW w:w="2340" w:type="dxa"/>
            <w:shd w:val="clear" w:color="auto" w:fill="FFFFFF"/>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30.88235</w:t>
            </w:r>
          </w:p>
        </w:tc>
        <w:tc>
          <w:tcPr>
            <w:tcW w:w="2520" w:type="dxa"/>
            <w:shd w:val="clear" w:color="auto" w:fill="FFFFFF"/>
            <w:vAlign w:val="bottom"/>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14.11765</w:t>
            </w:r>
          </w:p>
        </w:tc>
        <w:tc>
          <w:tcPr>
            <w:tcW w:w="2790" w:type="dxa"/>
            <w:shd w:val="clear" w:color="auto" w:fill="FFFFFF"/>
            <w:vAlign w:val="bottom"/>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22.64706</w:t>
            </w:r>
          </w:p>
        </w:tc>
      </w:tr>
      <w:tr w:rsidR="004109C1" w:rsidRPr="00E74A31" w:rsidTr="007519D8">
        <w:trPr>
          <w:trHeight w:val="234"/>
        </w:trPr>
        <w:tc>
          <w:tcPr>
            <w:tcW w:w="2178" w:type="dxa"/>
            <w:tcBorders>
              <w:left w:val="nil"/>
              <w:right w:val="nil"/>
            </w:tcBorders>
            <w:shd w:val="clear" w:color="auto" w:fill="FFFFFF"/>
          </w:tcPr>
          <w:p w:rsidR="004109C1" w:rsidRPr="00E74A31" w:rsidRDefault="004109C1" w:rsidP="007519D8">
            <w:pPr>
              <w:jc w:val="center"/>
              <w:rPr>
                <w:rFonts w:ascii="Palatino Linotype" w:hAnsi="Palatino Linotype"/>
                <w:b/>
                <w:bCs/>
                <w:color w:val="000000"/>
                <w:sz w:val="22"/>
              </w:rPr>
            </w:pPr>
            <w:r w:rsidRPr="00E74A31">
              <w:rPr>
                <w:rFonts w:ascii="Palatino Linotype" w:hAnsi="Palatino Linotype"/>
                <w:bCs/>
                <w:color w:val="000000"/>
                <w:sz w:val="22"/>
              </w:rPr>
              <w:t>Medium</w:t>
            </w:r>
          </w:p>
        </w:tc>
        <w:tc>
          <w:tcPr>
            <w:tcW w:w="2340" w:type="dxa"/>
            <w:tcBorders>
              <w:left w:val="nil"/>
              <w:right w:val="nil"/>
            </w:tcBorders>
            <w:shd w:val="clear" w:color="auto" w:fill="FFFFFF"/>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23.82353</w:t>
            </w:r>
          </w:p>
        </w:tc>
        <w:tc>
          <w:tcPr>
            <w:tcW w:w="2520" w:type="dxa"/>
            <w:tcBorders>
              <w:left w:val="nil"/>
              <w:right w:val="nil"/>
            </w:tcBorders>
            <w:shd w:val="clear" w:color="auto" w:fill="FFFFFF"/>
            <w:vAlign w:val="bottom"/>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56.47059</w:t>
            </w:r>
          </w:p>
        </w:tc>
        <w:tc>
          <w:tcPr>
            <w:tcW w:w="2790" w:type="dxa"/>
            <w:tcBorders>
              <w:left w:val="nil"/>
              <w:right w:val="nil"/>
            </w:tcBorders>
            <w:shd w:val="clear" w:color="auto" w:fill="FFFFFF"/>
            <w:vAlign w:val="bottom"/>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42.94118</w:t>
            </w:r>
          </w:p>
        </w:tc>
      </w:tr>
      <w:tr w:rsidR="004109C1" w:rsidRPr="00E74A31" w:rsidTr="007519D8">
        <w:trPr>
          <w:trHeight w:val="261"/>
        </w:trPr>
        <w:tc>
          <w:tcPr>
            <w:tcW w:w="2178" w:type="dxa"/>
            <w:shd w:val="clear" w:color="auto" w:fill="FFFFFF"/>
          </w:tcPr>
          <w:p w:rsidR="004109C1" w:rsidRPr="00E74A31" w:rsidRDefault="004109C1" w:rsidP="007519D8">
            <w:pPr>
              <w:jc w:val="center"/>
              <w:rPr>
                <w:rFonts w:ascii="Palatino Linotype" w:hAnsi="Palatino Linotype"/>
                <w:b/>
                <w:bCs/>
                <w:color w:val="000000"/>
                <w:sz w:val="22"/>
              </w:rPr>
            </w:pPr>
            <w:r w:rsidRPr="00E74A31">
              <w:rPr>
                <w:rFonts w:ascii="Palatino Linotype" w:hAnsi="Palatino Linotype"/>
                <w:bCs/>
                <w:color w:val="000000"/>
                <w:sz w:val="22"/>
              </w:rPr>
              <w:t>High</w:t>
            </w:r>
          </w:p>
        </w:tc>
        <w:tc>
          <w:tcPr>
            <w:tcW w:w="2340" w:type="dxa"/>
            <w:shd w:val="clear" w:color="auto" w:fill="FFFFFF"/>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41.47059</w:t>
            </w:r>
          </w:p>
        </w:tc>
        <w:tc>
          <w:tcPr>
            <w:tcW w:w="2520" w:type="dxa"/>
            <w:shd w:val="clear" w:color="auto" w:fill="FFFFFF"/>
            <w:vAlign w:val="bottom"/>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22.35294</w:t>
            </w:r>
          </w:p>
        </w:tc>
        <w:tc>
          <w:tcPr>
            <w:tcW w:w="2790" w:type="dxa"/>
            <w:shd w:val="clear" w:color="auto" w:fill="FFFFFF"/>
            <w:vAlign w:val="bottom"/>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16.76471</w:t>
            </w:r>
          </w:p>
        </w:tc>
      </w:tr>
      <w:tr w:rsidR="004109C1" w:rsidRPr="00E74A31" w:rsidTr="007519D8">
        <w:trPr>
          <w:trHeight w:val="288"/>
        </w:trPr>
        <w:tc>
          <w:tcPr>
            <w:tcW w:w="2178" w:type="dxa"/>
            <w:tcBorders>
              <w:left w:val="nil"/>
              <w:right w:val="nil"/>
            </w:tcBorders>
            <w:shd w:val="clear" w:color="auto" w:fill="FFFFFF"/>
          </w:tcPr>
          <w:p w:rsidR="004109C1" w:rsidRPr="00E74A31" w:rsidRDefault="004109C1" w:rsidP="007519D8">
            <w:pPr>
              <w:jc w:val="center"/>
              <w:rPr>
                <w:rFonts w:ascii="Palatino Linotype" w:hAnsi="Palatino Linotype"/>
                <w:b/>
                <w:bCs/>
                <w:color w:val="000000"/>
                <w:sz w:val="22"/>
              </w:rPr>
            </w:pPr>
            <w:r w:rsidRPr="00E74A31">
              <w:rPr>
                <w:rFonts w:ascii="Palatino Linotype" w:hAnsi="Palatino Linotype"/>
                <w:bCs/>
                <w:color w:val="000000"/>
                <w:sz w:val="22"/>
              </w:rPr>
              <w:t>Very High</w:t>
            </w:r>
          </w:p>
        </w:tc>
        <w:tc>
          <w:tcPr>
            <w:tcW w:w="2340" w:type="dxa"/>
            <w:tcBorders>
              <w:left w:val="nil"/>
              <w:right w:val="nil"/>
            </w:tcBorders>
            <w:shd w:val="clear" w:color="auto" w:fill="FFFFFF"/>
          </w:tcPr>
          <w:p w:rsidR="004109C1" w:rsidRPr="00E74A31" w:rsidRDefault="004109C1" w:rsidP="007519D8">
            <w:pPr>
              <w:jc w:val="center"/>
              <w:rPr>
                <w:rFonts w:ascii="Palatino Linotype" w:hAnsi="Palatino Linotype"/>
                <w:color w:val="000000"/>
                <w:sz w:val="22"/>
              </w:rPr>
            </w:pPr>
            <w:r w:rsidRPr="00E74A31">
              <w:rPr>
                <w:rFonts w:ascii="Palatino Linotype" w:hAnsi="Palatino Linotype"/>
                <w:color w:val="000000"/>
                <w:sz w:val="22"/>
              </w:rPr>
              <w:t>0</w:t>
            </w:r>
          </w:p>
        </w:tc>
        <w:tc>
          <w:tcPr>
            <w:tcW w:w="2520" w:type="dxa"/>
            <w:tcBorders>
              <w:left w:val="nil"/>
              <w:right w:val="nil"/>
            </w:tcBorders>
            <w:shd w:val="clear" w:color="auto" w:fill="FFFFFF"/>
            <w:vAlign w:val="bottom"/>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5.882353</w:t>
            </w:r>
          </w:p>
        </w:tc>
        <w:tc>
          <w:tcPr>
            <w:tcW w:w="2790" w:type="dxa"/>
            <w:tcBorders>
              <w:left w:val="nil"/>
              <w:right w:val="nil"/>
            </w:tcBorders>
            <w:shd w:val="clear" w:color="auto" w:fill="FFFFFF"/>
            <w:vAlign w:val="bottom"/>
          </w:tcPr>
          <w:p w:rsidR="004109C1" w:rsidRPr="00E74A31" w:rsidRDefault="004109C1" w:rsidP="007519D8">
            <w:pPr>
              <w:jc w:val="center"/>
              <w:rPr>
                <w:rFonts w:ascii="Palatino Linotype" w:hAnsi="Palatino Linotype" w:cs="Calibri"/>
                <w:color w:val="000000"/>
                <w:sz w:val="22"/>
              </w:rPr>
            </w:pPr>
            <w:r w:rsidRPr="00E74A31">
              <w:rPr>
                <w:rFonts w:ascii="Palatino Linotype" w:hAnsi="Palatino Linotype" w:cs="Calibri"/>
                <w:color w:val="000000"/>
                <w:sz w:val="22"/>
              </w:rPr>
              <w:t>11.76471</w:t>
            </w:r>
          </w:p>
        </w:tc>
      </w:tr>
      <w:tr w:rsidR="004109C1" w:rsidRPr="00E74A31" w:rsidTr="007519D8">
        <w:trPr>
          <w:trHeight w:val="216"/>
        </w:trPr>
        <w:tc>
          <w:tcPr>
            <w:tcW w:w="2178" w:type="dxa"/>
            <w:shd w:val="clear" w:color="auto" w:fill="FFFFFF"/>
          </w:tcPr>
          <w:p w:rsidR="004109C1" w:rsidRPr="00E74A31" w:rsidRDefault="004109C1" w:rsidP="007519D8">
            <w:pPr>
              <w:jc w:val="center"/>
              <w:rPr>
                <w:rFonts w:ascii="Palatino Linotype" w:hAnsi="Palatino Linotype"/>
                <w:b/>
                <w:bCs/>
                <w:color w:val="000000"/>
                <w:sz w:val="22"/>
              </w:rPr>
            </w:pPr>
            <w:r w:rsidRPr="00E74A31">
              <w:rPr>
                <w:rFonts w:ascii="Palatino Linotype" w:hAnsi="Palatino Linotype"/>
                <w:bCs/>
                <w:color w:val="000000"/>
                <w:sz w:val="22"/>
              </w:rPr>
              <w:t>Total</w:t>
            </w:r>
          </w:p>
        </w:tc>
        <w:tc>
          <w:tcPr>
            <w:tcW w:w="2340" w:type="dxa"/>
            <w:shd w:val="clear" w:color="auto" w:fill="FFFFFF"/>
          </w:tcPr>
          <w:p w:rsidR="004109C1" w:rsidRPr="00E74A31" w:rsidRDefault="004109C1" w:rsidP="007519D8">
            <w:pPr>
              <w:jc w:val="center"/>
              <w:rPr>
                <w:rFonts w:ascii="Palatino Linotype" w:hAnsi="Palatino Linotype"/>
                <w:color w:val="000000"/>
                <w:sz w:val="22"/>
              </w:rPr>
            </w:pPr>
            <w:r w:rsidRPr="00E74A31">
              <w:rPr>
                <w:rFonts w:ascii="Palatino Linotype" w:hAnsi="Palatino Linotype"/>
                <w:color w:val="000000"/>
                <w:sz w:val="22"/>
              </w:rPr>
              <w:t>100</w:t>
            </w:r>
          </w:p>
        </w:tc>
        <w:tc>
          <w:tcPr>
            <w:tcW w:w="2520" w:type="dxa"/>
            <w:shd w:val="clear" w:color="auto" w:fill="FFFFFF"/>
          </w:tcPr>
          <w:p w:rsidR="004109C1" w:rsidRPr="00E74A31" w:rsidRDefault="004109C1" w:rsidP="007519D8">
            <w:pPr>
              <w:jc w:val="center"/>
              <w:rPr>
                <w:rFonts w:ascii="Palatino Linotype" w:hAnsi="Palatino Linotype"/>
                <w:color w:val="000000"/>
                <w:sz w:val="22"/>
              </w:rPr>
            </w:pPr>
            <w:r w:rsidRPr="00E74A31">
              <w:rPr>
                <w:rFonts w:ascii="Palatino Linotype" w:hAnsi="Palatino Linotype"/>
                <w:color w:val="000000"/>
                <w:sz w:val="22"/>
              </w:rPr>
              <w:t>100</w:t>
            </w:r>
          </w:p>
        </w:tc>
        <w:tc>
          <w:tcPr>
            <w:tcW w:w="2790" w:type="dxa"/>
            <w:shd w:val="clear" w:color="auto" w:fill="FFFFFF"/>
          </w:tcPr>
          <w:p w:rsidR="004109C1" w:rsidRPr="00E74A31" w:rsidRDefault="004109C1" w:rsidP="007519D8">
            <w:pPr>
              <w:keepNext/>
              <w:jc w:val="center"/>
              <w:rPr>
                <w:rFonts w:ascii="Palatino Linotype" w:hAnsi="Palatino Linotype"/>
                <w:color w:val="000000"/>
                <w:sz w:val="22"/>
              </w:rPr>
            </w:pPr>
            <w:r w:rsidRPr="00E74A31">
              <w:rPr>
                <w:rFonts w:ascii="Palatino Linotype" w:hAnsi="Palatino Linotype"/>
                <w:color w:val="000000"/>
                <w:sz w:val="22"/>
              </w:rPr>
              <w:t>100</w:t>
            </w:r>
          </w:p>
        </w:tc>
      </w:tr>
    </w:tbl>
    <w:p w:rsidR="004109C1" w:rsidRPr="00E74A31" w:rsidRDefault="004109C1" w:rsidP="004109C1">
      <w:pPr>
        <w:rPr>
          <w:rFonts w:ascii="Palatino Linotype" w:hAnsi="Palatino Linotype" w:cs="Palatino Linotype"/>
          <w:sz w:val="22"/>
          <w:szCs w:val="22"/>
        </w:rPr>
      </w:pPr>
    </w:p>
    <w:p w:rsidR="004109C1" w:rsidRPr="00E74A31" w:rsidRDefault="004109C1" w:rsidP="004109C1">
      <w:pPr>
        <w:rPr>
          <w:rFonts w:ascii="Palatino Linotype" w:hAnsi="Palatino Linotype" w:cs="Palatino Linotype"/>
          <w:sz w:val="22"/>
          <w:szCs w:val="22"/>
        </w:rPr>
      </w:pPr>
    </w:p>
    <w:p w:rsidR="004109C1" w:rsidRPr="00E74A31" w:rsidRDefault="004109C1" w:rsidP="004109C1">
      <w:pPr>
        <w:rPr>
          <w:rFonts w:ascii="Palatino Linotype" w:hAnsi="Palatino Linotype" w:cs="Palatino Linotype"/>
          <w:sz w:val="22"/>
          <w:szCs w:val="22"/>
          <w:lang w:val="id-ID"/>
        </w:rPr>
      </w:pPr>
      <w:r w:rsidRPr="00E74A31">
        <w:rPr>
          <w:rFonts w:ascii="Palatino Linotype" w:hAnsi="Palatino Linotype" w:cs="Palatino Linotype"/>
          <w:noProof/>
          <w:sz w:val="22"/>
          <w:szCs w:val="22"/>
          <w:lang w:eastAsia="en-US"/>
        </w:rPr>
        <w:lastRenderedPageBreak/>
        <mc:AlternateContent>
          <mc:Choice Requires="wps">
            <w:drawing>
              <wp:anchor distT="0" distB="0" distL="114300" distR="114300" simplePos="0" relativeHeight="251674624" behindDoc="1" locked="0" layoutInCell="1" allowOverlap="1" wp14:anchorId="0AF4BDB0" wp14:editId="6A1DB85D">
                <wp:simplePos x="0" y="0"/>
                <wp:positionH relativeFrom="column">
                  <wp:posOffset>185420</wp:posOffset>
                </wp:positionH>
                <wp:positionV relativeFrom="paragraph">
                  <wp:posOffset>-53975</wp:posOffset>
                </wp:positionV>
                <wp:extent cx="1296670" cy="1435735"/>
                <wp:effectExtent l="8255" t="10160" r="9525" b="1143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670" cy="1435735"/>
                        </a:xfrm>
                        <a:prstGeom prst="rect">
                          <a:avLst/>
                        </a:prstGeom>
                        <a:solidFill>
                          <a:srgbClr val="FFFFFF"/>
                        </a:solidFill>
                        <a:ln w="12700">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14.6pt;margin-top:-4.25pt;width:102.1pt;height:113.0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" strokeweight="1pt">
                <v:stroke dashstyle="dash"/>
                <v:shadow color="#868686"/>
              </v:rect>
            </w:pict>
          </mc:Fallback>
        </mc:AlternateContent>
      </w:r>
      <w:r w:rsidRPr="00E74A31">
        <w:rPr>
          <w:rFonts w:ascii="Cambria" w:hAnsi="Cambria"/>
          <w:bCs/>
          <w:noProof/>
          <w:szCs w:val="18"/>
          <w:lang w:eastAsia="en-US"/>
        </w:rPr>
        <mc:AlternateContent>
          <mc:Choice Requires="wps">
            <w:drawing>
              <wp:anchor distT="0" distB="0" distL="114300" distR="114300" simplePos="0" relativeHeight="251678720" behindDoc="0" locked="0" layoutInCell="1" allowOverlap="1" wp14:anchorId="1136C72B" wp14:editId="7D836800">
                <wp:simplePos x="0" y="0"/>
                <wp:positionH relativeFrom="column">
                  <wp:posOffset>1757680</wp:posOffset>
                </wp:positionH>
                <wp:positionV relativeFrom="paragraph">
                  <wp:posOffset>998855</wp:posOffset>
                </wp:positionV>
                <wp:extent cx="882650" cy="276860"/>
                <wp:effectExtent l="8890" t="5715" r="13335"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650" cy="276860"/>
                        </a:xfrm>
                        <a:prstGeom prst="rect">
                          <a:avLst/>
                        </a:prstGeom>
                        <a:solidFill>
                          <a:srgbClr val="FFFFFF"/>
                        </a:solidFill>
                        <a:ln w="9525">
                          <a:solidFill>
                            <a:srgbClr val="000000"/>
                          </a:solidFill>
                          <a:miter lim="800000"/>
                          <a:headEnd/>
                          <a:tailEnd/>
                        </a:ln>
                      </wps:spPr>
                      <wps:txbx>
                        <w:txbxContent>
                          <w:p w:rsidR="007519D8" w:rsidRPr="001945E2" w:rsidRDefault="007519D8" w:rsidP="004109C1">
                            <w:pPr>
                              <w:jc w:val="center"/>
                              <w:rPr>
                                <w:rFonts w:ascii="Palatino Linotype" w:hAnsi="Palatino Linotype"/>
                                <w:sz w:val="22"/>
                              </w:rPr>
                            </w:pPr>
                            <w:r w:rsidRPr="001945E2">
                              <w:rPr>
                                <w:rFonts w:ascii="Palatino Linotype" w:hAnsi="Palatino Linotype"/>
                                <w:sz w:val="22"/>
                              </w:rPr>
                              <w:t>H</w:t>
                            </w:r>
                            <w:r w:rsidRPr="001945E2">
                              <w:rPr>
                                <w:rFonts w:ascii="Palatino Linotype" w:hAnsi="Palatino Linotype"/>
                                <w:sz w:val="22"/>
                                <w:vertAlign w:val="subscript"/>
                              </w:rPr>
                              <w:t>2</w:t>
                            </w:r>
                            <w:r w:rsidRPr="001945E2">
                              <w:rPr>
                                <w:rFonts w:ascii="Palatino Linotype" w:hAnsi="Palatino Linotype"/>
                                <w:sz w:val="22"/>
                              </w:rPr>
                              <w:t>=12.26%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2" type="#_x0000_t202" style="position:absolute;margin-left:138.4pt;margin-top:78.65pt;width:69.5pt;height:2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">
                <v:textbox>
                  <w:txbxContent>
                    <w:p w:rsidR="007519D8" w:rsidRPr="001945E2" w:rsidRDefault="007519D8" w:rsidP="004109C1">
                      <w:pPr>
                        <w:jc w:val="center"/>
                        <w:rPr>
                          <w:rFonts w:ascii="Palatino Linotype" w:hAnsi="Palatino Linotype"/>
                          <w:sz w:val="22"/>
                        </w:rPr>
                      </w:pPr>
                      <w:r w:rsidRPr="001945E2">
                        <w:rPr>
                          <w:rFonts w:ascii="Palatino Linotype" w:hAnsi="Palatino Linotype"/>
                          <w:sz w:val="22"/>
                        </w:rPr>
                        <w:t>H</w:t>
                      </w:r>
                      <w:r w:rsidRPr="001945E2">
                        <w:rPr>
                          <w:rFonts w:ascii="Palatino Linotype" w:hAnsi="Palatino Linotype"/>
                          <w:sz w:val="22"/>
                          <w:vertAlign w:val="subscript"/>
                        </w:rPr>
                        <w:t>2</w:t>
                      </w:r>
                      <w:r w:rsidRPr="001945E2">
                        <w:rPr>
                          <w:rFonts w:ascii="Palatino Linotype" w:hAnsi="Palatino Linotype"/>
                          <w:sz w:val="22"/>
                        </w:rPr>
                        <w:t>=12.26%</w:t>
                      </w:r>
                    </w:p>
                  </w:txbxContent>
                </v:textbox>
              </v:shape>
            </w:pict>
          </mc:Fallback>
        </mc:AlternateContent>
      </w:r>
      <w:r w:rsidRPr="00E74A31">
        <w:rPr>
          <w:rFonts w:ascii="Cambria" w:hAnsi="Cambria"/>
          <w:bCs/>
          <w:noProof/>
          <w:szCs w:val="18"/>
          <w:lang w:eastAsia="en-US"/>
        </w:rPr>
        <mc:AlternateContent>
          <mc:Choice Requires="wps">
            <w:drawing>
              <wp:anchor distT="0" distB="0" distL="114300" distR="114300" simplePos="0" relativeHeight="251676672" behindDoc="0" locked="0" layoutInCell="1" allowOverlap="1" wp14:anchorId="3539CEB9" wp14:editId="05BC5951">
                <wp:simplePos x="0" y="0"/>
                <wp:positionH relativeFrom="column">
                  <wp:posOffset>1779905</wp:posOffset>
                </wp:positionH>
                <wp:positionV relativeFrom="paragraph">
                  <wp:posOffset>85725</wp:posOffset>
                </wp:positionV>
                <wp:extent cx="755015" cy="243205"/>
                <wp:effectExtent l="12065" t="6985" r="13970"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015" cy="243205"/>
                        </a:xfrm>
                        <a:prstGeom prst="rect">
                          <a:avLst/>
                        </a:prstGeom>
                        <a:solidFill>
                          <a:srgbClr val="FFFFFF"/>
                        </a:solidFill>
                        <a:ln w="9525">
                          <a:solidFill>
                            <a:srgbClr val="000000"/>
                          </a:solidFill>
                          <a:miter lim="800000"/>
                          <a:headEnd/>
                          <a:tailEnd/>
                        </a:ln>
                      </wps:spPr>
                      <wps:txbx>
                        <w:txbxContent>
                          <w:p w:rsidR="007519D8" w:rsidRPr="001945E2" w:rsidRDefault="007519D8" w:rsidP="004109C1">
                            <w:pPr>
                              <w:jc w:val="center"/>
                              <w:rPr>
                                <w:rFonts w:ascii="Palatino Linotype" w:hAnsi="Palatino Linotype"/>
                                <w:sz w:val="22"/>
                              </w:rPr>
                            </w:pPr>
                            <w:r w:rsidRPr="001945E2">
                              <w:rPr>
                                <w:rFonts w:ascii="Palatino Linotype" w:hAnsi="Palatino Linotype"/>
                                <w:sz w:val="22"/>
                              </w:rPr>
                              <w:t>H</w:t>
                            </w:r>
                            <w:r w:rsidRPr="001945E2">
                              <w:rPr>
                                <w:rFonts w:ascii="Palatino Linotype" w:hAnsi="Palatino Linotype"/>
                                <w:sz w:val="22"/>
                                <w:vertAlign w:val="subscript"/>
                              </w:rPr>
                              <w:t>1</w:t>
                            </w:r>
                            <w:r w:rsidRPr="001945E2">
                              <w:rPr>
                                <w:rFonts w:ascii="Palatino Linotype" w:hAnsi="Palatino Linotype"/>
                                <w:sz w:val="22"/>
                              </w:rPr>
                              <w:t>=2.8%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3" style="position:absolute;margin-left:140.15pt;margin-top:6.75pt;width:59.45pt;height:19.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">
                <v:textbox>
                  <w:txbxContent>
                    <w:p w:rsidR="007519D8" w:rsidRPr="001945E2" w:rsidRDefault="007519D8" w:rsidP="004109C1">
                      <w:pPr>
                        <w:jc w:val="center"/>
                        <w:rPr>
                          <w:rFonts w:ascii="Palatino Linotype" w:hAnsi="Palatino Linotype"/>
                          <w:sz w:val="22"/>
                        </w:rPr>
                      </w:pPr>
                      <w:r w:rsidRPr="001945E2">
                        <w:rPr>
                          <w:rFonts w:ascii="Palatino Linotype" w:hAnsi="Palatino Linotype"/>
                          <w:sz w:val="22"/>
                        </w:rPr>
                        <w:t>H</w:t>
                      </w:r>
                      <w:r w:rsidRPr="001945E2">
                        <w:rPr>
                          <w:rFonts w:ascii="Palatino Linotype" w:hAnsi="Palatino Linotype"/>
                          <w:sz w:val="22"/>
                          <w:vertAlign w:val="subscript"/>
                        </w:rPr>
                        <w:t>1</w:t>
                      </w:r>
                      <w:r w:rsidRPr="001945E2">
                        <w:rPr>
                          <w:rFonts w:ascii="Palatino Linotype" w:hAnsi="Palatino Linotype"/>
                          <w:sz w:val="22"/>
                        </w:rPr>
                        <w:t>=2.8%</w:t>
                      </w:r>
                    </w:p>
                  </w:txbxContent>
                </v:textbox>
              </v:rect>
            </w:pict>
          </mc:Fallback>
        </mc:AlternateContent>
      </w:r>
      <w:r w:rsidRPr="00E74A31">
        <w:rPr>
          <w:rFonts w:ascii="Cambria" w:hAnsi="Cambria"/>
          <w:bCs/>
          <w:noProof/>
          <w:szCs w:val="18"/>
          <w:lang w:eastAsia="en-US"/>
        </w:rPr>
        <mc:AlternateContent>
          <mc:Choice Requires="wps">
            <w:drawing>
              <wp:anchor distT="0" distB="0" distL="114300" distR="114300" simplePos="0" relativeHeight="251673600" behindDoc="0" locked="0" layoutInCell="1" allowOverlap="1" wp14:anchorId="25BB1E31" wp14:editId="16820642">
                <wp:simplePos x="0" y="0"/>
                <wp:positionH relativeFrom="column">
                  <wp:posOffset>1397000</wp:posOffset>
                </wp:positionH>
                <wp:positionV relativeFrom="paragraph">
                  <wp:posOffset>755015</wp:posOffset>
                </wp:positionV>
                <wp:extent cx="1414145" cy="287020"/>
                <wp:effectExtent l="10160" t="57150" r="33020" b="825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14145"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110pt;margin-top:59.45pt;width:111.35pt;height:22.6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">
                <v:stroke endarrow="block"/>
              </v:shape>
            </w:pict>
          </mc:Fallback>
        </mc:AlternateContent>
      </w:r>
      <w:r w:rsidRPr="00E74A31">
        <w:rPr>
          <w:rFonts w:ascii="Cambria" w:hAnsi="Cambria"/>
          <w:bCs/>
          <w:noProof/>
          <w:szCs w:val="18"/>
          <w:lang w:eastAsia="en-US"/>
        </w:rPr>
        <mc:AlternateContent>
          <mc:Choice Requires="wps">
            <w:drawing>
              <wp:anchor distT="0" distB="0" distL="114300" distR="114300" simplePos="0" relativeHeight="251677696" behindDoc="0" locked="0" layoutInCell="1" allowOverlap="1" wp14:anchorId="1536DE42" wp14:editId="74F93A01">
                <wp:simplePos x="0" y="0"/>
                <wp:positionH relativeFrom="column">
                  <wp:posOffset>1565910</wp:posOffset>
                </wp:positionH>
                <wp:positionV relativeFrom="paragraph">
                  <wp:posOffset>521335</wp:posOffset>
                </wp:positionV>
                <wp:extent cx="840105" cy="266065"/>
                <wp:effectExtent l="7620" t="13970" r="9525" b="571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0105" cy="266065"/>
                        </a:xfrm>
                        <a:prstGeom prst="rect">
                          <a:avLst/>
                        </a:prstGeom>
                        <a:solidFill>
                          <a:srgbClr val="FFFFFF"/>
                        </a:solidFill>
                        <a:ln w="9525">
                          <a:solidFill>
                            <a:srgbClr val="000000"/>
                          </a:solidFill>
                          <a:miter lim="800000"/>
                          <a:headEnd/>
                          <a:tailEnd/>
                        </a:ln>
                      </wps:spPr>
                      <wps:txbx>
                        <w:txbxContent>
                          <w:p w:rsidR="007519D8" w:rsidRPr="001945E2" w:rsidRDefault="007519D8" w:rsidP="004109C1">
                            <w:pPr>
                              <w:jc w:val="center"/>
                              <w:rPr>
                                <w:rFonts w:ascii="Palatino Linotype" w:hAnsi="Palatino Linotype"/>
                                <w:sz w:val="22"/>
                              </w:rPr>
                            </w:pPr>
                            <w:r w:rsidRPr="001945E2">
                              <w:rPr>
                                <w:rFonts w:ascii="Palatino Linotype" w:hAnsi="Palatino Linotype"/>
                                <w:sz w:val="22"/>
                              </w:rPr>
                              <w:t>H</w:t>
                            </w:r>
                            <w:r w:rsidRPr="001945E2">
                              <w:rPr>
                                <w:rFonts w:ascii="Palatino Linotype" w:hAnsi="Palatino Linotype"/>
                                <w:sz w:val="22"/>
                                <w:vertAlign w:val="subscript"/>
                              </w:rPr>
                              <w:t>3</w:t>
                            </w:r>
                            <w:r w:rsidRPr="001945E2">
                              <w:rPr>
                                <w:rFonts w:ascii="Palatino Linotype" w:hAnsi="Palatino Linotype"/>
                                <w:sz w:val="22"/>
                              </w:rPr>
                              <w:t>=14.3%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4" type="#_x0000_t202" style="position:absolute;margin-left:123.3pt;margin-top:41.05pt;width:66.15pt;height:20.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">
                <v:textbox>
                  <w:txbxContent>
                    <w:p w:rsidR="007519D8" w:rsidRPr="001945E2" w:rsidRDefault="007519D8" w:rsidP="004109C1">
                      <w:pPr>
                        <w:jc w:val="center"/>
                        <w:rPr>
                          <w:rFonts w:ascii="Palatino Linotype" w:hAnsi="Palatino Linotype"/>
                          <w:sz w:val="22"/>
                        </w:rPr>
                      </w:pPr>
                      <w:r w:rsidRPr="001945E2">
                        <w:rPr>
                          <w:rFonts w:ascii="Palatino Linotype" w:hAnsi="Palatino Linotype"/>
                          <w:sz w:val="22"/>
                        </w:rPr>
                        <w:t>H</w:t>
                      </w:r>
                      <w:r w:rsidRPr="001945E2">
                        <w:rPr>
                          <w:rFonts w:ascii="Palatino Linotype" w:hAnsi="Palatino Linotype"/>
                          <w:sz w:val="22"/>
                          <w:vertAlign w:val="subscript"/>
                        </w:rPr>
                        <w:t>3</w:t>
                      </w:r>
                      <w:r w:rsidRPr="001945E2">
                        <w:rPr>
                          <w:rFonts w:ascii="Palatino Linotype" w:hAnsi="Palatino Linotype"/>
                          <w:sz w:val="22"/>
                        </w:rPr>
                        <w:t>=14.3%</w:t>
                      </w:r>
                    </w:p>
                  </w:txbxContent>
                </v:textbox>
              </v:shape>
            </w:pict>
          </mc:Fallback>
        </mc:AlternateContent>
      </w:r>
      <w:r w:rsidRPr="00E74A31">
        <w:rPr>
          <w:rFonts w:ascii="Cambria" w:hAnsi="Cambria"/>
          <w:bCs/>
          <w:noProof/>
          <w:szCs w:val="18"/>
          <w:lang w:eastAsia="en-US"/>
        </w:rPr>
        <mc:AlternateContent>
          <mc:Choice Requires="wps">
            <w:drawing>
              <wp:anchor distT="0" distB="0" distL="114300" distR="114300" simplePos="0" relativeHeight="251675648" behindDoc="0" locked="0" layoutInCell="1" allowOverlap="1" wp14:anchorId="183322C4" wp14:editId="7CC969FA">
                <wp:simplePos x="0" y="0"/>
                <wp:positionH relativeFrom="column">
                  <wp:posOffset>1471295</wp:posOffset>
                </wp:positionH>
                <wp:positionV relativeFrom="paragraph">
                  <wp:posOffset>669925</wp:posOffset>
                </wp:positionV>
                <wp:extent cx="1329055" cy="0"/>
                <wp:effectExtent l="8255" t="57785" r="15240" b="5651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115.85pt;margin-top:52.75pt;width:104.6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">
                <v:stroke endarrow="block"/>
              </v:shape>
            </w:pict>
          </mc:Fallback>
        </mc:AlternateContent>
      </w:r>
      <w:r w:rsidRPr="00E74A31">
        <w:rPr>
          <w:rFonts w:ascii="Cambria" w:hAnsi="Cambria"/>
          <w:bCs/>
          <w:noProof/>
          <w:szCs w:val="18"/>
          <w:lang w:eastAsia="en-US"/>
        </w:rPr>
        <mc:AlternateContent>
          <mc:Choice Requires="wps">
            <w:drawing>
              <wp:anchor distT="0" distB="0" distL="114300" distR="114300" simplePos="0" relativeHeight="251672576" behindDoc="0" locked="0" layoutInCell="1" allowOverlap="1" wp14:anchorId="55F3A58A" wp14:editId="7F22736C">
                <wp:simplePos x="0" y="0"/>
                <wp:positionH relativeFrom="column">
                  <wp:posOffset>1397000</wp:posOffset>
                </wp:positionH>
                <wp:positionV relativeFrom="paragraph">
                  <wp:posOffset>266065</wp:posOffset>
                </wp:positionV>
                <wp:extent cx="1414145" cy="287020"/>
                <wp:effectExtent l="10160" t="6350" r="33020" b="5905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4145"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110pt;margin-top:20.95pt;width:111.35pt;height:22.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">
                <v:stroke endarrow="block"/>
              </v:shape>
            </w:pict>
          </mc:Fallback>
        </mc:AlternateContent>
      </w:r>
      <w:r w:rsidRPr="00E74A31">
        <w:rPr>
          <w:rFonts w:ascii="Cambria" w:hAnsi="Cambria"/>
          <w:bCs/>
          <w:noProof/>
          <w:szCs w:val="18"/>
          <w:lang w:eastAsia="en-US"/>
        </w:rPr>
        <mc:AlternateContent>
          <mc:Choice Requires="wps">
            <w:drawing>
              <wp:anchor distT="0" distB="0" distL="114300" distR="114300" simplePos="0" relativeHeight="251671552" behindDoc="0" locked="0" layoutInCell="1" allowOverlap="1" wp14:anchorId="67B303B2" wp14:editId="59A1C178">
                <wp:simplePos x="0" y="0"/>
                <wp:positionH relativeFrom="column">
                  <wp:posOffset>2811145</wp:posOffset>
                </wp:positionH>
                <wp:positionV relativeFrom="paragraph">
                  <wp:posOffset>415290</wp:posOffset>
                </wp:positionV>
                <wp:extent cx="819150" cy="509905"/>
                <wp:effectExtent l="5080" t="12700" r="13970"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509905"/>
                        </a:xfrm>
                        <a:prstGeom prst="rect">
                          <a:avLst/>
                        </a:prstGeom>
                        <a:solidFill>
                          <a:srgbClr val="FFFFFF"/>
                        </a:solidFill>
                        <a:ln w="9525">
                          <a:solidFill>
                            <a:srgbClr val="000000"/>
                          </a:solidFill>
                          <a:miter lim="800000"/>
                          <a:headEnd/>
                          <a:tailEnd/>
                        </a:ln>
                      </wps:spPr>
                      <wps:txbx>
                        <w:txbxContent>
                          <w:p w:rsidR="007519D8" w:rsidRPr="00621CA8" w:rsidRDefault="007519D8" w:rsidP="004109C1">
                            <w:pPr>
                              <w:jc w:val="center"/>
                              <w:rPr>
                                <w:rFonts w:ascii="Palatino Linotype" w:hAnsi="Palatino Linotype"/>
                                <w:sz w:val="22"/>
                              </w:rPr>
                            </w:pPr>
                            <w:r w:rsidRPr="00621CA8">
                              <w:rPr>
                                <w:rFonts w:ascii="Palatino Linotype" w:hAnsi="Palatino Linotype"/>
                                <w:sz w:val="22"/>
                              </w:rPr>
                              <w:t>Academic Stress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5" type="#_x0000_t202" style="position:absolute;margin-left:221.35pt;margin-top:32.7pt;width:64.5pt;height:40.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">
                <v:textbox>
                  <w:txbxContent>
                    <w:p w:rsidR="007519D8" w:rsidRPr="00621CA8" w:rsidRDefault="007519D8" w:rsidP="004109C1">
                      <w:pPr>
                        <w:jc w:val="center"/>
                        <w:rPr>
                          <w:rFonts w:ascii="Palatino Linotype" w:hAnsi="Palatino Linotype"/>
                          <w:sz w:val="22"/>
                        </w:rPr>
                      </w:pPr>
                      <w:r w:rsidRPr="00621CA8">
                        <w:rPr>
                          <w:rFonts w:ascii="Palatino Linotype" w:hAnsi="Palatino Linotype"/>
                          <w:sz w:val="22"/>
                        </w:rPr>
                        <w:t>Academic Stress</w:t>
                      </w:r>
                    </w:p>
                  </w:txbxContent>
                </v:textbox>
              </v:shape>
            </w:pict>
          </mc:Fallback>
        </mc:AlternateContent>
      </w:r>
      <w:r w:rsidRPr="00E74A31">
        <w:rPr>
          <w:rFonts w:ascii="Cambria" w:hAnsi="Cambria"/>
          <w:bCs/>
          <w:noProof/>
          <w:szCs w:val="18"/>
          <w:lang w:eastAsia="en-US"/>
        </w:rPr>
        <mc:AlternateContent>
          <mc:Choice Requires="wps">
            <w:drawing>
              <wp:anchor distT="0" distB="0" distL="114300" distR="114300" simplePos="0" relativeHeight="251670528" behindDoc="0" locked="0" layoutInCell="1" allowOverlap="1" wp14:anchorId="2D87F176" wp14:editId="5346FFAD">
                <wp:simplePos x="0" y="0"/>
                <wp:positionH relativeFrom="column">
                  <wp:posOffset>302895</wp:posOffset>
                </wp:positionH>
                <wp:positionV relativeFrom="paragraph">
                  <wp:posOffset>925195</wp:posOffset>
                </wp:positionV>
                <wp:extent cx="1094105" cy="287655"/>
                <wp:effectExtent l="11430" t="8255" r="889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287655"/>
                        </a:xfrm>
                        <a:prstGeom prst="rect">
                          <a:avLst/>
                        </a:prstGeom>
                        <a:solidFill>
                          <a:srgbClr val="FFFFFF"/>
                        </a:solidFill>
                        <a:ln w="9525">
                          <a:solidFill>
                            <a:srgbClr val="000000"/>
                          </a:solidFill>
                          <a:miter lim="800000"/>
                          <a:headEnd/>
                          <a:tailEnd/>
                        </a:ln>
                      </wps:spPr>
                      <wps:txbx>
                        <w:txbxContent>
                          <w:p w:rsidR="007519D8" w:rsidRPr="00621CA8" w:rsidRDefault="007519D8" w:rsidP="004109C1">
                            <w:pPr>
                              <w:jc w:val="center"/>
                              <w:rPr>
                                <w:rFonts w:ascii="Palatino Linotype" w:hAnsi="Palatino Linotype"/>
                                <w:sz w:val="22"/>
                              </w:rPr>
                            </w:pPr>
                            <w:r>
                              <w:rPr>
                                <w:rFonts w:ascii="Palatino Linotype" w:hAnsi="Palatino Linotype"/>
                                <w:sz w:val="22"/>
                              </w:rPr>
                              <w:t>Sel</w:t>
                            </w:r>
                            <w:r w:rsidRPr="00621CA8">
                              <w:rPr>
                                <w:rFonts w:ascii="Palatino Linotype" w:hAnsi="Palatino Linotype"/>
                                <w:sz w:val="22"/>
                              </w:rPr>
                              <w:t>f-Efficacy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6" type="#_x0000_t202" style="position:absolute;margin-left:23.85pt;margin-top:72.85pt;width:86.15pt;height:22.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">
                <v:textbox>
                  <w:txbxContent>
                    <w:p w:rsidR="007519D8" w:rsidRPr="00621CA8" w:rsidRDefault="007519D8" w:rsidP="004109C1">
                      <w:pPr>
                        <w:jc w:val="center"/>
                        <w:rPr>
                          <w:rFonts w:ascii="Palatino Linotype" w:hAnsi="Palatino Linotype"/>
                          <w:sz w:val="22"/>
                        </w:rPr>
                      </w:pPr>
                      <w:r>
                        <w:rPr>
                          <w:rFonts w:ascii="Palatino Linotype" w:hAnsi="Palatino Linotype"/>
                          <w:sz w:val="22"/>
                        </w:rPr>
                        <w:t>Sel</w:t>
                      </w:r>
                      <w:r w:rsidRPr="00621CA8">
                        <w:rPr>
                          <w:rFonts w:ascii="Palatino Linotype" w:hAnsi="Palatino Linotype"/>
                          <w:sz w:val="22"/>
                        </w:rPr>
                        <w:t>f-Efficacy</w:t>
                      </w:r>
                    </w:p>
                  </w:txbxContent>
                </v:textbox>
              </v:shape>
            </w:pict>
          </mc:Fallback>
        </mc:AlternateContent>
      </w:r>
      <w:r w:rsidRPr="00E74A31">
        <w:rPr>
          <w:rFonts w:ascii="Cambria" w:hAnsi="Cambria"/>
          <w:bCs/>
          <w:noProof/>
          <w:szCs w:val="18"/>
          <w:lang w:eastAsia="en-US"/>
        </w:rPr>
        <mc:AlternateContent>
          <mc:Choice Requires="wps">
            <w:drawing>
              <wp:anchor distT="0" distB="0" distL="114300" distR="114300" simplePos="0" relativeHeight="251669504" behindDoc="0" locked="0" layoutInCell="1" allowOverlap="1" wp14:anchorId="65CB7872" wp14:editId="49D89D22">
                <wp:simplePos x="0" y="0"/>
                <wp:positionH relativeFrom="column">
                  <wp:posOffset>302895</wp:posOffset>
                </wp:positionH>
                <wp:positionV relativeFrom="paragraph">
                  <wp:posOffset>85725</wp:posOffset>
                </wp:positionV>
                <wp:extent cx="1094105" cy="329565"/>
                <wp:effectExtent l="11430" t="6985" r="889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329565"/>
                        </a:xfrm>
                        <a:prstGeom prst="rect">
                          <a:avLst/>
                        </a:prstGeom>
                        <a:solidFill>
                          <a:srgbClr val="FFFFFF"/>
                        </a:solidFill>
                        <a:ln w="9525">
                          <a:solidFill>
                            <a:srgbClr val="000000"/>
                          </a:solidFill>
                          <a:miter lim="800000"/>
                          <a:headEnd/>
                          <a:tailEnd/>
                        </a:ln>
                      </wps:spPr>
                      <wps:txbx>
                        <w:txbxContent>
                          <w:p w:rsidR="007519D8" w:rsidRPr="00621CA8" w:rsidRDefault="007519D8" w:rsidP="004109C1">
                            <w:pPr>
                              <w:jc w:val="center"/>
                              <w:rPr>
                                <w:rFonts w:ascii="Palatino Linotype" w:hAnsi="Palatino Linotype"/>
                                <w:sz w:val="22"/>
                              </w:rPr>
                            </w:pPr>
                            <w:r w:rsidRPr="00621CA8">
                              <w:rPr>
                                <w:rFonts w:ascii="Palatino Linotype" w:hAnsi="Palatino Linotype"/>
                                <w:sz w:val="22"/>
                              </w:rPr>
                              <w:t>Religiosity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7" type="#_x0000_t202" style="position:absolute;margin-left:23.85pt;margin-top:6.75pt;width:86.15pt;height:25.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">
                <v:textbox>
                  <w:txbxContent>
                    <w:p w:rsidR="007519D8" w:rsidRPr="00621CA8" w:rsidRDefault="007519D8" w:rsidP="004109C1">
                      <w:pPr>
                        <w:jc w:val="center"/>
                        <w:rPr>
                          <w:rFonts w:ascii="Palatino Linotype" w:hAnsi="Palatino Linotype"/>
                          <w:sz w:val="22"/>
                        </w:rPr>
                      </w:pPr>
                      <w:r w:rsidRPr="00621CA8">
                        <w:rPr>
                          <w:rFonts w:ascii="Palatino Linotype" w:hAnsi="Palatino Linotype"/>
                          <w:sz w:val="22"/>
                        </w:rPr>
                        <w:t>Religiosity</w:t>
                      </w:r>
                    </w:p>
                  </w:txbxContent>
                </v:textbox>
              </v:shape>
            </w:pict>
          </mc:Fallback>
        </mc:AlternateContent>
      </w:r>
      <w:r w:rsidRPr="00E74A31">
        <w:rPr>
          <w:rFonts w:ascii="Palatino Linotype" w:hAnsi="Palatino Linotype"/>
          <w:bCs/>
          <w:noProof/>
          <w:sz w:val="22"/>
          <w:szCs w:val="22"/>
          <w:lang w:eastAsia="en-US"/>
        </w:rPr>
        <w:drawing>
          <wp:inline distT="0" distB="0" distL="0" distR="0" wp14:anchorId="1610F486" wp14:editId="238183FC">
            <wp:extent cx="4407535" cy="1554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07535" cy="1554480"/>
                    </a:xfrm>
                    <a:prstGeom prst="rect">
                      <a:avLst/>
                    </a:prstGeom>
                    <a:noFill/>
                  </pic:spPr>
                </pic:pic>
              </a:graphicData>
            </a:graphic>
          </wp:inline>
        </w:drawing>
      </w:r>
    </w:p>
    <w:tbl>
      <w:tblPr>
        <w:tblW w:w="0" w:type="auto"/>
        <w:tblInd w:w="108" w:type="dxa"/>
        <w:tblLayout w:type="fixed"/>
        <w:tblLook w:val="0000" w:firstRow="0" w:lastRow="0" w:firstColumn="0" w:lastColumn="0" w:noHBand="0" w:noVBand="0"/>
      </w:tblPr>
      <w:tblGrid>
        <w:gridCol w:w="5286"/>
      </w:tblGrid>
      <w:tr w:rsidR="004109C1" w:rsidRPr="00E74A31" w:rsidTr="007519D8">
        <w:tc>
          <w:tcPr>
            <w:tcW w:w="5286" w:type="dxa"/>
            <w:shd w:val="clear" w:color="auto" w:fill="auto"/>
          </w:tcPr>
          <w:p w:rsidR="004109C1" w:rsidRPr="00E74A31" w:rsidRDefault="004109C1" w:rsidP="007519D8">
            <w:pPr>
              <w:snapToGrid w:val="0"/>
              <w:rPr>
                <w:rFonts w:ascii="Palatino Linotype" w:hAnsi="Palatino Linotype" w:cs="Palatino Linotype"/>
                <w:sz w:val="22"/>
                <w:szCs w:val="22"/>
                <w:lang w:val="id-ID" w:eastAsia="en-US"/>
              </w:rPr>
            </w:pPr>
          </w:p>
          <w:p w:rsidR="004109C1" w:rsidRPr="00E74A31" w:rsidRDefault="004109C1" w:rsidP="007519D8">
            <w:pPr>
              <w:jc w:val="center"/>
            </w:pPr>
            <w:r w:rsidRPr="00E74A31">
              <w:rPr>
                <w:rFonts w:ascii="Palatino Linotype" w:hAnsi="Palatino Linotype" w:cs="Palatino Linotype"/>
                <w:sz w:val="22"/>
                <w:szCs w:val="22"/>
              </w:rPr>
              <w:t>Figure</w:t>
            </w:r>
            <w:r w:rsidRPr="00E74A31">
              <w:rPr>
                <w:rFonts w:ascii="Palatino Linotype" w:hAnsi="Palatino Linotype" w:cs="Palatino Linotype"/>
                <w:sz w:val="22"/>
                <w:szCs w:val="22"/>
                <w:lang w:val="id-ID"/>
              </w:rPr>
              <w:t xml:space="preserve"> 1. Simultaneous </w:t>
            </w:r>
            <w:r w:rsidRPr="00E74A31">
              <w:rPr>
                <w:rFonts w:ascii="Palatino Linotype" w:hAnsi="Palatino Linotype" w:cs="Palatino Linotype"/>
                <w:sz w:val="22"/>
                <w:szCs w:val="22"/>
              </w:rPr>
              <w:t>M</w:t>
            </w:r>
            <w:r w:rsidRPr="00E74A31">
              <w:rPr>
                <w:rFonts w:ascii="Palatino Linotype" w:hAnsi="Palatino Linotype" w:cs="Palatino Linotype"/>
                <w:sz w:val="22"/>
                <w:szCs w:val="22"/>
                <w:lang w:val="id-ID"/>
              </w:rPr>
              <w:t xml:space="preserve">ultiple </w:t>
            </w:r>
            <w:r w:rsidRPr="00E74A31">
              <w:rPr>
                <w:rFonts w:ascii="Palatino Linotype" w:hAnsi="Palatino Linotype" w:cs="Palatino Linotype"/>
                <w:sz w:val="22"/>
                <w:szCs w:val="22"/>
              </w:rPr>
              <w:t>R</w:t>
            </w:r>
            <w:r w:rsidRPr="00E74A31">
              <w:rPr>
                <w:rFonts w:ascii="Palatino Linotype" w:hAnsi="Palatino Linotype" w:cs="Palatino Linotype"/>
                <w:sz w:val="22"/>
                <w:szCs w:val="22"/>
                <w:lang w:val="id-ID"/>
              </w:rPr>
              <w:t>egression</w:t>
            </w:r>
          </w:p>
        </w:tc>
      </w:tr>
    </w:tbl>
    <w:p w:rsidR="004109C1" w:rsidRPr="00E74A31" w:rsidRDefault="004109C1" w:rsidP="004109C1">
      <w:pPr>
        <w:spacing w:line="240" w:lineRule="atLeast"/>
        <w:jc w:val="both"/>
        <w:rPr>
          <w:rFonts w:ascii="Palatino Linotype" w:hAnsi="Palatino Linotype" w:cs="Palatino Linotype"/>
          <w:sz w:val="22"/>
          <w:szCs w:val="22"/>
        </w:rPr>
      </w:pPr>
    </w:p>
    <w:p w:rsidR="004109C1" w:rsidRPr="00E74A31" w:rsidRDefault="004109C1" w:rsidP="004109C1">
      <w:pPr>
        <w:spacing w:line="240" w:lineRule="atLeast"/>
        <w:jc w:val="both"/>
        <w:rPr>
          <w:rFonts w:ascii="Palatino Linotype" w:hAnsi="Palatino Linotype" w:cs="Palatino Linotype"/>
          <w:sz w:val="22"/>
          <w:szCs w:val="22"/>
        </w:rPr>
      </w:pPr>
    </w:p>
    <w:p w:rsidR="004109C1" w:rsidRPr="00E74A31" w:rsidRDefault="004109C1" w:rsidP="004109C1">
      <w:pPr>
        <w:spacing w:line="240" w:lineRule="atLeast"/>
        <w:jc w:val="both"/>
        <w:rPr>
          <w:rFonts w:ascii="Palatino Linotype" w:hAnsi="Palatino Linotype" w:cs="Palatino Linotype"/>
          <w:sz w:val="22"/>
          <w:szCs w:val="22"/>
        </w:rPr>
      </w:pPr>
    </w:p>
    <w:p w:rsidR="004109C1" w:rsidRPr="00E74A31" w:rsidRDefault="004109C1" w:rsidP="004109C1">
      <w:pPr>
        <w:tabs>
          <w:tab w:val="left" w:pos="840"/>
        </w:tabs>
        <w:spacing w:line="360" w:lineRule="auto"/>
      </w:pPr>
      <w:r w:rsidRPr="00E74A31">
        <w:rPr>
          <w:rFonts w:ascii="Palatino Linotype" w:hAnsi="Palatino Linotype" w:cs="Palatino Linotype"/>
          <w:b/>
          <w:sz w:val="22"/>
          <w:szCs w:val="22"/>
        </w:rPr>
        <w:t>Discussion</w:t>
      </w:r>
    </w:p>
    <w:p w:rsidR="004109C1" w:rsidRPr="00E74A31" w:rsidRDefault="004109C1" w:rsidP="004109C1">
      <w:pPr>
        <w:spacing w:line="360" w:lineRule="auto"/>
        <w:ind w:firstLine="720"/>
        <w:jc w:val="both"/>
        <w:rPr>
          <w:rFonts w:ascii="Palatino Linotype" w:hAnsi="Palatino Linotype" w:cs="Palatino Linotype"/>
          <w:bCs/>
          <w:sz w:val="22"/>
          <w:szCs w:val="22"/>
        </w:rPr>
      </w:pPr>
      <w:proofErr w:type="gramStart"/>
      <w:r w:rsidRPr="00E74A31">
        <w:rPr>
          <w:rFonts w:ascii="Palatino Linotype" w:hAnsi="Palatino Linotype" w:cs="Palatino Linotype"/>
          <w:bCs/>
          <w:sz w:val="22"/>
          <w:szCs w:val="22"/>
        </w:rPr>
        <w:t>Hasil uji korelasi dan regresi menunjukkan adanya hubungan negatif antara religiusitas dan efikasi diri dengan stres akademik di kalangan mahasiswa Universitas Muhammadiyah Sidoarjo.</w:t>
      </w:r>
      <w:proofErr w:type="gramEnd"/>
      <w:r w:rsidRPr="00E74A31">
        <w:rPr>
          <w:rFonts w:ascii="Palatino Linotype" w:hAnsi="Palatino Linotype" w:cs="Palatino Linotype"/>
          <w:bCs/>
          <w:sz w:val="22"/>
          <w:szCs w:val="22"/>
        </w:rPr>
        <w:t xml:space="preserve"> </w:t>
      </w:r>
      <w:proofErr w:type="gramStart"/>
      <w:r w:rsidRPr="00E74A31">
        <w:rPr>
          <w:rFonts w:ascii="Palatino Linotype" w:hAnsi="Palatino Linotype" w:cs="Palatino Linotype"/>
          <w:bCs/>
          <w:sz w:val="22"/>
          <w:szCs w:val="22"/>
        </w:rPr>
        <w:t>Secara khusus, tingkat religiusitas yang lebih tinggi dikaitkan dengan stres akademik yang lebih rendah, sedangkan religiusitas yang lebih rendah dikaitkan dengan stres akademik yang lebih tinggi.</w:t>
      </w:r>
      <w:proofErr w:type="gramEnd"/>
      <w:r w:rsidRPr="00E74A31">
        <w:rPr>
          <w:rFonts w:ascii="Palatino Linotype" w:hAnsi="Palatino Linotype" w:cs="Palatino Linotype"/>
          <w:bCs/>
          <w:sz w:val="22"/>
          <w:szCs w:val="22"/>
        </w:rPr>
        <w:t xml:space="preserve"> </w:t>
      </w:r>
      <w:proofErr w:type="gramStart"/>
      <w:r w:rsidRPr="00E74A31">
        <w:rPr>
          <w:rFonts w:ascii="Palatino Linotype" w:hAnsi="Palatino Linotype" w:cs="Palatino Linotype"/>
          <w:bCs/>
          <w:sz w:val="22"/>
          <w:szCs w:val="22"/>
        </w:rPr>
        <w:t>Demikian pula, dalam kasus efikasi diri, tingkat efikasi diri yang lebih tinggi berhubungan dengan stres akademik yang lebih rendah, sedangkan efikasi diri yang lebih rendah menyebabkan stres akademik yang lebih tinggi pada siswa.</w:t>
      </w:r>
      <w:proofErr w:type="gramEnd"/>
      <w:r w:rsidRPr="00E74A31">
        <w:rPr>
          <w:rFonts w:ascii="Palatino Linotype" w:hAnsi="Palatino Linotype" w:cs="Palatino Linotype"/>
          <w:bCs/>
          <w:sz w:val="22"/>
          <w:szCs w:val="22"/>
        </w:rPr>
        <w:t xml:space="preserve"> Hasil ini konsisten dengan penelitian yang dilakukan oleh Amalia dan Nashori yang berjudul "Religiusitas, Efikasi Diri, dan Stres Akademik Mahasiswa Farmasi," yang juga menunjukkan bahwa religiusitas dan efikasi diri memiliki dampak yang merugikan terhadap stres akademik pada mahasiswa farmasi </w:t>
      </w:r>
      <w:r w:rsidRPr="00E74A31">
        <w:rPr>
          <w:rFonts w:ascii="Palatino Linotype" w:hAnsi="Palatino Linotype" w:cs="Palatino Linotype"/>
          <w:bCs/>
          <w:sz w:val="22"/>
          <w:szCs w:val="22"/>
        </w:rPr>
        <w:fldChar w:fldCharType="begin" w:fldLock="1"/>
      </w:r>
      <w:r w:rsidRPr="00E74A31">
        <w:rPr>
          <w:rFonts w:ascii="Palatino Linotype" w:hAnsi="Palatino Linotype" w:cs="Palatino Linotype"/>
          <w:bCs/>
          <w:sz w:val="22"/>
          <w:szCs w:val="22"/>
        </w:rPr>
        <w:instrText>ADDIN CSL_CITATION {"citationItems":[{"id":"ITEM-1","itemData":{"DOI":"10.32923/psc.v3i1.1702","abstract":"Academic stress can cause physical problems such as fatigue which can affect student learning processes and motivation. To minimize academic stress, it is necessary to know the factors that influence academic stress in students. Several studies have shown that the higher the level of religiosity and self-efficacy, the lower the level of academic stress. This study aimed to observe the correlation of religiosity and self-efficacy with the academic stress among students at Pharmaceutical Major. 250 active students of pharmacy were involved as the subject in Universitas “Y” in Yogyakarta. The data collection method used in this study was the scale including the religiosity scale made by Nashori (2012), General Self-Efficacy Scale has been adapted into Indonesia Language by Born, Schwarzer, and Jerussalem (1995), and Student Academic Stress Scale adapted into Indonesia Language by Wulandari (2018). The data in this study were analyzed using the correlation of product moment Pearson and doubled regression analysis used the SPSS 16.00 program for Windows. The results of this study showed that religiosity and self-efficacy was negatively correlated with the academic stress of students at pharmacy major. Religiosity and self-efficacy individually and simultaneously had a contribution to 17,1% towards the academic stress of pharmacy students.","author":[{"dropping-particle":"","family":"Amalia","given":"Vicky Rizki","non-dropping-particle":"","parse-names":false,"suffix":""},{"dropping-particle":"","family":"Nashori","given":"Fuad","non-dropping-particle":"","parse-names":false,"suffix":""}],"container-title":"Psychosophia: Journal of Psychology, Religion, and Humanity","id":"ITEM-1","issue":"1","issued":{"date-parts":[["2021"]]},"page":"36-55","title":"Religiusitas, efikasi diri, dan stres akademik mahasiswa farmasi","type":"article-journal","volume":"3"},"uris":["http://www.mendeley.com/documents/?uuid=df0f4839-da7c-4591-86a5-04f4a155e274"]}],"mendeley":{"formattedCitation":"(Amalia &amp; Nashori, 2021)","plainTextFormattedCitation":"(Amalia &amp; Nashori, 2021)","previouslyFormattedCitation":"(Amalia &amp; Nashori, 2021)"},"properties":{"noteIndex":0},"schema":"https://github.com/citation-style-language/schema/raw/master/csl-citation.json"}</w:instrText>
      </w:r>
      <w:r w:rsidRPr="00E74A31">
        <w:rPr>
          <w:rFonts w:ascii="Palatino Linotype" w:hAnsi="Palatino Linotype" w:cs="Palatino Linotype"/>
          <w:bCs/>
          <w:sz w:val="22"/>
          <w:szCs w:val="22"/>
        </w:rPr>
        <w:fldChar w:fldCharType="separate"/>
      </w:r>
      <w:r w:rsidRPr="00E74A31">
        <w:rPr>
          <w:rFonts w:ascii="Palatino Linotype" w:hAnsi="Palatino Linotype" w:cs="Palatino Linotype"/>
          <w:bCs/>
          <w:noProof/>
          <w:sz w:val="22"/>
          <w:szCs w:val="22"/>
        </w:rPr>
        <w:t>(Amalia &amp; Nashori, 2021)</w:t>
      </w:r>
      <w:r w:rsidRPr="00E74A31">
        <w:rPr>
          <w:rFonts w:ascii="Palatino Linotype" w:hAnsi="Palatino Linotype" w:cs="Palatino Linotype"/>
          <w:bCs/>
          <w:sz w:val="22"/>
          <w:szCs w:val="22"/>
        </w:rPr>
        <w:fldChar w:fldCharType="end"/>
      </w:r>
      <w:r w:rsidRPr="00E74A31">
        <w:rPr>
          <w:rFonts w:ascii="Palatino Linotype" w:hAnsi="Palatino Linotype" w:cs="Palatino Linotype"/>
          <w:bCs/>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bCs/>
          <w:sz w:val="22"/>
          <w:szCs w:val="22"/>
        </w:rPr>
      </w:pPr>
      <w:proofErr w:type="gramStart"/>
      <w:r w:rsidRPr="00E74A31">
        <w:rPr>
          <w:rFonts w:ascii="Palatino Linotype" w:hAnsi="Palatino Linotype" w:cs="Palatino Linotype"/>
          <w:bCs/>
          <w:sz w:val="22"/>
          <w:szCs w:val="22"/>
        </w:rPr>
        <w:t>Dalam penelitiannya, Hamzah dan Hamzah menemukan bahwa mahasiswa sangat rentan terhadap stres yang disebabkan oleh faktor-faktor yang berhubungan dengan akademik.</w:t>
      </w:r>
      <w:proofErr w:type="gramEnd"/>
      <w:r w:rsidRPr="00E74A31">
        <w:rPr>
          <w:rFonts w:ascii="Palatino Linotype" w:hAnsi="Palatino Linotype" w:cs="Palatino Linotype"/>
          <w:bCs/>
          <w:sz w:val="22"/>
          <w:szCs w:val="22"/>
        </w:rPr>
        <w:t xml:space="preserve"> </w:t>
      </w:r>
      <w:proofErr w:type="gramStart"/>
      <w:r w:rsidRPr="00E74A31">
        <w:rPr>
          <w:rFonts w:ascii="Palatino Linotype" w:hAnsi="Palatino Linotype" w:cs="Palatino Linotype"/>
          <w:bCs/>
          <w:sz w:val="22"/>
          <w:szCs w:val="22"/>
        </w:rPr>
        <w:t>Stres yang dialami oleh siswa terutama disebabkan oleh tekanan kehidupan sehari-hari dan tanggung jawab akademis.</w:t>
      </w:r>
      <w:proofErr w:type="gramEnd"/>
      <w:r w:rsidRPr="00E74A31">
        <w:rPr>
          <w:rFonts w:ascii="Palatino Linotype" w:hAnsi="Palatino Linotype" w:cs="Palatino Linotype"/>
          <w:bCs/>
          <w:sz w:val="22"/>
          <w:szCs w:val="22"/>
        </w:rPr>
        <w:t xml:space="preserve"> Stres akademik yang tinggi dapat menyebabkan kecenderungan mudah marah dan tidak fokus pada kegiatan proses belajar dan dapat memicu perilaku negatif, seperti merokok, mengkonsumsi alkohol, tawuran, seks bebas bahkan penyalahgunaan narkoba </w:t>
      </w:r>
      <w:r w:rsidRPr="00E74A31">
        <w:rPr>
          <w:rFonts w:ascii="Palatino Linotype" w:hAnsi="Palatino Linotype" w:cs="Palatino Linotype"/>
          <w:bCs/>
          <w:sz w:val="22"/>
          <w:szCs w:val="22"/>
        </w:rPr>
        <w:fldChar w:fldCharType="begin" w:fldLock="1"/>
      </w:r>
      <w:r w:rsidRPr="00E74A31">
        <w:rPr>
          <w:rFonts w:ascii="Palatino Linotype" w:hAnsi="Palatino Linotype" w:cs="Palatino Linotype"/>
          <w:bCs/>
          <w:sz w:val="22"/>
          <w:szCs w:val="22"/>
        </w:rPr>
        <w:instrText>ADDIN CSL_CITATION {"citationItems":[{"id":"ITEM-1","itemData":{"DOI":"10.24269/ijhs.v4i2.2641","ISSN":"2549-2721","abstract":"Salah satu masalah kesehatan terbesar yang memiliki dampak pada kinerja akademik adalah masalah stres akademik. Mahasiswa menjadi kelompok yang rentan terhadap stres yang berasal dari kehidupan akademik. Stres yang biasanya dialami mahasiswa disebabkan adanya tuntutan kehidupan dan tanggung jawab akademik. Perubahan sistem pembelajaran online selama pandemi Covid-19 mengharuskan mahasiswa memperoleh tugas yang lebih banyak dan jadwal perkuliahan yang padat. Penelitian ini menggunakan design cross sectional study. Responden sebanyak 204 mahasiswa ditarik dengan menggunakan teknik accidental sampling. Instrumen yang digunakan yaitu kuesioner yang terdiri dari data demografi dan pernyataan mengenai level stres akademik dengan Depression Anxiety and Stress Scale 42 yang telah dimodifikasi. Dari hasil uji statistik didapatkan bahwa sebagian besar responden mempunyai tingkat stres sedang (34,8%), nilai variabel usia p value = 0,001, beban kuliah p value = 0,045, indeks prestasi p value = 0,302, dan status tempat tinggal p value = 0,166. Sehingga terdapat hubungan antara usia dan beban kuliah dengan stres akademik pada mahasiswa. Mahasiswa yang tidak mampu menyesuaikan diri dengan perubahan lingkungan maka akan berakibat pada gangguan kemampuan melakukan adaptasi terhadap stressor yang diterima dari proses akademik.","author":[{"dropping-particle":"","family":"B","given":"Hamzah","non-dropping-particle":"","parse-names":false,"suffix":""},{"dropping-particle":"","family":"Hamzah","given":"Rahmawati","non-dropping-particle":"","parse-names":false,"suffix":""}],"container-title":"Indonesian Journal for Health Sciences","id":"ITEM-1","issue":"2","issued":{"date-parts":[["2020"]]},"page":"59-67","title":"Faktor-faktor yang berhubungan dengan tingkat stres akademik pada mahasiswa Stikes Graha Medika","type":"article-journal","volume":"4"},"uris":["http://www.mendeley.com/documents/?uuid=a95ba03d-765a-4f36-a206-3991a3f2befd"]}],"mendeley":{"formattedCitation":"(B &amp; Hamzah, 2020)","plainTextFormattedCitation":"(B &amp; Hamzah, 2020)","previouslyFormattedCitation":"(B &amp; Hamzah, 2020)"},"properties":{"noteIndex":0},"schema":"https://github.com/citation-style-language/schema/raw/master/csl-citation.json"}</w:instrText>
      </w:r>
      <w:r w:rsidRPr="00E74A31">
        <w:rPr>
          <w:rFonts w:ascii="Palatino Linotype" w:hAnsi="Palatino Linotype" w:cs="Palatino Linotype"/>
          <w:bCs/>
          <w:sz w:val="22"/>
          <w:szCs w:val="22"/>
        </w:rPr>
        <w:fldChar w:fldCharType="separate"/>
      </w:r>
      <w:r w:rsidRPr="00E74A31">
        <w:rPr>
          <w:rFonts w:ascii="Palatino Linotype" w:hAnsi="Palatino Linotype" w:cs="Palatino Linotype"/>
          <w:bCs/>
          <w:noProof/>
          <w:sz w:val="22"/>
          <w:szCs w:val="22"/>
        </w:rPr>
        <w:t>(B &amp; Hamzah, 2020)</w:t>
      </w:r>
      <w:r w:rsidRPr="00E74A31">
        <w:rPr>
          <w:rFonts w:ascii="Palatino Linotype" w:hAnsi="Palatino Linotype" w:cs="Palatino Linotype"/>
          <w:bCs/>
          <w:sz w:val="22"/>
          <w:szCs w:val="22"/>
        </w:rPr>
        <w:fldChar w:fldCharType="end"/>
      </w:r>
      <w:r w:rsidRPr="00E74A31">
        <w:rPr>
          <w:rFonts w:ascii="Palatino Linotype" w:hAnsi="Palatino Linotype" w:cs="Palatino Linotype"/>
          <w:bCs/>
          <w:sz w:val="22"/>
          <w:szCs w:val="22"/>
        </w:rPr>
        <w:t xml:space="preserve">. </w:t>
      </w:r>
      <w:proofErr w:type="gramStart"/>
      <w:r w:rsidRPr="00E74A31">
        <w:rPr>
          <w:rFonts w:ascii="Palatino Linotype" w:hAnsi="Palatino Linotype" w:cs="Palatino Linotype"/>
          <w:bCs/>
          <w:sz w:val="22"/>
          <w:szCs w:val="22"/>
        </w:rPr>
        <w:t xml:space="preserve">Oleh karena itu, manajemen stres sangat penting dan perlu ditingkatkan </w:t>
      </w:r>
      <w:r w:rsidRPr="00E74A31">
        <w:rPr>
          <w:rFonts w:ascii="Palatino Linotype" w:hAnsi="Palatino Linotype" w:cs="Palatino Linotype"/>
          <w:bCs/>
          <w:sz w:val="22"/>
          <w:szCs w:val="22"/>
        </w:rPr>
        <w:lastRenderedPageBreak/>
        <w:t>untuk mengurangi tingkat stres akademik yang dialami mahasiswa.</w:t>
      </w:r>
      <w:proofErr w:type="gramEnd"/>
      <w:r w:rsidRPr="00E74A31">
        <w:rPr>
          <w:rFonts w:ascii="Palatino Linotype" w:hAnsi="Palatino Linotype" w:cs="Palatino Linotype"/>
          <w:bCs/>
          <w:sz w:val="22"/>
          <w:szCs w:val="22"/>
        </w:rPr>
        <w:t xml:space="preserve"> Manajemen stres akademik dapat ditingkatkan dengan meningkatkan religiusitas </w:t>
      </w:r>
      <w:r w:rsidRPr="00E74A31">
        <w:rPr>
          <w:rFonts w:ascii="Palatino Linotype" w:hAnsi="Palatino Linotype" w:cs="Palatino Linotype"/>
          <w:bCs/>
          <w:sz w:val="22"/>
          <w:szCs w:val="22"/>
        </w:rPr>
        <w:fldChar w:fldCharType="begin" w:fldLock="1"/>
      </w:r>
      <w:r w:rsidRPr="00E74A31">
        <w:rPr>
          <w:rFonts w:ascii="Palatino Linotype" w:hAnsi="Palatino Linotype" w:cs="Palatino Linotype"/>
          <w:bCs/>
          <w:sz w:val="22"/>
          <w:szCs w:val="22"/>
        </w:rPr>
        <w:instrText>ADDIN CSL_CITATION {"citationItems":[{"id":"ITEM-1","itemData":{"DOI":"10.32923/psc.v3i1.1702","abstract":"Academic stress can cause physical problems such as fatigue which can affect student learning processes and motivation. To minimize academic stress, it is necessary to know the factors that influence academic stress in students. Several studies have shown that the higher the level of religiosity and self-efficacy, the lower the level of academic stress. This study aimed to observe the correlation of religiosity and self-efficacy with the academic stress among students at Pharmaceutical Major. 250 active students of pharmacy were involved as the subject in Universitas “Y” in Yogyakarta. The data collection method used in this study was the scale including the religiosity scale made by Nashori (2012), General Self-Efficacy Scale has been adapted into Indonesia Language by Born, Schwarzer, and Jerussalem (1995), and Student Academic Stress Scale adapted into Indonesia Language by Wulandari (2018). The data in this study were analyzed using the correlation of product moment Pearson and doubled regression analysis used the SPSS 16.00 program for Windows. The results of this study showed that religiosity and self-efficacy was negatively correlated with the academic stress of students at pharmacy major. Religiosity and self-efficacy individually and simultaneously had a contribution to 17,1% towards the academic stress of pharmacy students.","author":[{"dropping-particle":"","family":"Amalia","given":"Vicky Rizki","non-dropping-particle":"","parse-names":false,"suffix":""},{"dropping-particle":"","family":"Nashori","given":"Fuad","non-dropping-particle":"","parse-names":false,"suffix":""}],"container-title":"Psychosophia: Journal of Psychology, Religion, and Humanity","id":"ITEM-1","issue":"1","issued":{"date-parts":[["2021"]]},"page":"36-55","title":"Religiusitas, efikasi diri, dan stres akademik mahasiswa farmasi","type":"article-journal","volume":"3"},"uris":["http://www.mendeley.com/documents/?uuid=df0f4839-da7c-4591-86a5-04f4a155e274"]}],"mendeley":{"formattedCitation":"(Amalia &amp; Nashori, 2021)","plainTextFormattedCitation":"(Amalia &amp; Nashori, 2021)","previouslyFormattedCitation":"(Amalia &amp; Nashori, 2021)"},"properties":{"noteIndex":0},"schema":"https://github.com/citation-style-language/schema/raw/master/csl-citation.json"}</w:instrText>
      </w:r>
      <w:r w:rsidRPr="00E74A31">
        <w:rPr>
          <w:rFonts w:ascii="Palatino Linotype" w:hAnsi="Palatino Linotype" w:cs="Palatino Linotype"/>
          <w:bCs/>
          <w:sz w:val="22"/>
          <w:szCs w:val="22"/>
        </w:rPr>
        <w:fldChar w:fldCharType="separate"/>
      </w:r>
      <w:r w:rsidRPr="00E74A31">
        <w:rPr>
          <w:rFonts w:ascii="Palatino Linotype" w:hAnsi="Palatino Linotype" w:cs="Palatino Linotype"/>
          <w:bCs/>
          <w:noProof/>
          <w:sz w:val="22"/>
          <w:szCs w:val="22"/>
        </w:rPr>
        <w:t>(Amalia &amp; Nashori, 2021)</w:t>
      </w:r>
      <w:r w:rsidRPr="00E74A31">
        <w:rPr>
          <w:rFonts w:ascii="Palatino Linotype" w:hAnsi="Palatino Linotype" w:cs="Palatino Linotype"/>
          <w:bCs/>
          <w:sz w:val="22"/>
          <w:szCs w:val="22"/>
        </w:rPr>
        <w:fldChar w:fldCharType="end"/>
      </w:r>
      <w:r w:rsidRPr="00E74A31">
        <w:rPr>
          <w:rFonts w:ascii="Palatino Linotype" w:hAnsi="Palatino Linotype" w:cs="Palatino Linotype"/>
          <w:bCs/>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bCs/>
          <w:sz w:val="22"/>
          <w:szCs w:val="22"/>
        </w:rPr>
      </w:pPr>
      <w:proofErr w:type="gramStart"/>
      <w:r w:rsidRPr="00E74A31">
        <w:rPr>
          <w:rFonts w:ascii="Palatino Linotype" w:hAnsi="Palatino Linotype" w:cs="Palatino Linotype"/>
          <w:bCs/>
          <w:sz w:val="22"/>
          <w:szCs w:val="22"/>
        </w:rPr>
        <w:t>Religiusitas adalah suatu keadaan dimana individu merasakan dan mengakui adanya kekuatan tertinggi yang menaungi kehidupan manusia, dan hanya kepada-Nya manusia merasa bergantung dan berserah diri.</w:t>
      </w:r>
      <w:proofErr w:type="gramEnd"/>
      <w:r w:rsidRPr="00E74A31">
        <w:rPr>
          <w:rFonts w:ascii="Palatino Linotype" w:hAnsi="Palatino Linotype" w:cs="Palatino Linotype"/>
          <w:bCs/>
          <w:sz w:val="22"/>
          <w:szCs w:val="22"/>
        </w:rPr>
        <w:t xml:space="preserve"> Religiusitas juga merupakan salah satu faktor yang dapat menjauhkan manusia dari perasaan cemas, tegang, dan depresi </w:t>
      </w:r>
      <w:r w:rsidRPr="00E74A31">
        <w:rPr>
          <w:rFonts w:ascii="Palatino Linotype" w:hAnsi="Palatino Linotype" w:cs="Palatino Linotype"/>
          <w:bCs/>
          <w:sz w:val="22"/>
          <w:szCs w:val="22"/>
        </w:rPr>
        <w:fldChar w:fldCharType="begin" w:fldLock="1"/>
      </w:r>
      <w:r w:rsidRPr="00E74A31">
        <w:rPr>
          <w:rFonts w:ascii="Palatino Linotype" w:hAnsi="Palatino Linotype" w:cs="Palatino Linotype"/>
          <w:bCs/>
          <w:sz w:val="22"/>
          <w:szCs w:val="22"/>
        </w:rPr>
        <w:instrText>ADDIN CSL_CITATION {"citationItems":[{"id":"ITEM-1","itemData":{"author":[{"dropping-particle":"","family":"Kirana","given":"Adeline Vania","non-dropping-particle":"","parse-names":false,"suffix":""},{"dropping-particle":"","family":"Rustam","given":"Amrizal","non-dropping-particle":"","parse-names":false,"suffix":""}],"container-title":"Journal of Psychology and ISlamic Science","id":"ITEM-1","issue":"2","issued":{"date-parts":[["2019"]]},"title":"Religiusitas dan stres menghadapi ujian nasional pada siswa SMA kelas XII","type":"article-journal","volume":"3"},"uris":["http://www.mendeley.com/documents/?uuid=5d65d481-2402-48e9-8c27-f7f717506d5f"]}],"mendeley":{"formattedCitation":"(Kirana &amp; Rustam, 2019)","plainTextFormattedCitation":"(Kirana &amp; Rustam, 2019)","previouslyFormattedCitation":"(Kirana &amp; Rustam, 2019)"},"properties":{"noteIndex":0},"schema":"https://github.com/citation-style-language/schema/raw/master/csl-citation.json"}</w:instrText>
      </w:r>
      <w:r w:rsidRPr="00E74A31">
        <w:rPr>
          <w:rFonts w:ascii="Palatino Linotype" w:hAnsi="Palatino Linotype" w:cs="Palatino Linotype"/>
          <w:bCs/>
          <w:sz w:val="22"/>
          <w:szCs w:val="22"/>
        </w:rPr>
        <w:fldChar w:fldCharType="separate"/>
      </w:r>
      <w:r w:rsidRPr="00E74A31">
        <w:rPr>
          <w:rFonts w:ascii="Palatino Linotype" w:hAnsi="Palatino Linotype" w:cs="Palatino Linotype"/>
          <w:bCs/>
          <w:noProof/>
          <w:sz w:val="22"/>
          <w:szCs w:val="22"/>
        </w:rPr>
        <w:t>(Kirana &amp; Rustam, 2019)</w:t>
      </w:r>
      <w:r w:rsidRPr="00E74A31">
        <w:rPr>
          <w:rFonts w:ascii="Palatino Linotype" w:hAnsi="Palatino Linotype" w:cs="Palatino Linotype"/>
          <w:bCs/>
          <w:sz w:val="22"/>
          <w:szCs w:val="22"/>
        </w:rPr>
        <w:fldChar w:fldCharType="end"/>
      </w:r>
      <w:r w:rsidRPr="00E74A31">
        <w:rPr>
          <w:rFonts w:ascii="Palatino Linotype" w:hAnsi="Palatino Linotype" w:cs="Palatino Linotype"/>
          <w:bCs/>
          <w:sz w:val="22"/>
          <w:szCs w:val="22"/>
        </w:rPr>
        <w:t xml:space="preserve">. Siswa yang melaksanakan ritual keagamaan mereka, baik itu sholat, </w:t>
      </w:r>
      <w:proofErr w:type="gramStart"/>
      <w:r w:rsidRPr="00E74A31">
        <w:rPr>
          <w:rFonts w:ascii="Palatino Linotype" w:hAnsi="Palatino Linotype" w:cs="Palatino Linotype"/>
          <w:bCs/>
          <w:sz w:val="22"/>
          <w:szCs w:val="22"/>
        </w:rPr>
        <w:t>doa</w:t>
      </w:r>
      <w:proofErr w:type="gramEnd"/>
      <w:r w:rsidRPr="00E74A31">
        <w:rPr>
          <w:rFonts w:ascii="Palatino Linotype" w:hAnsi="Palatino Linotype" w:cs="Palatino Linotype"/>
          <w:bCs/>
          <w:sz w:val="22"/>
          <w:szCs w:val="22"/>
        </w:rPr>
        <w:t xml:space="preserve">, atau ibadah lainnya, individu harus memusatkan pikiran dan perhatian mereka kepada Tuhan, yang memungkinkan individu untuk berkonsentrasi. </w:t>
      </w:r>
      <w:proofErr w:type="gramStart"/>
      <w:r w:rsidRPr="00E74A31">
        <w:rPr>
          <w:rFonts w:ascii="Palatino Linotype" w:hAnsi="Palatino Linotype" w:cs="Palatino Linotype"/>
          <w:bCs/>
          <w:sz w:val="22"/>
          <w:szCs w:val="22"/>
        </w:rPr>
        <w:t>Oleh karena itu, pelaksanaan ritual keagamaan memungkinkan mahasiswa untuk berkonsentrasi atau meningkatkan konsentrasinya.</w:t>
      </w:r>
      <w:proofErr w:type="gramEnd"/>
      <w:r w:rsidRPr="00E74A31">
        <w:rPr>
          <w:rFonts w:ascii="Palatino Linotype" w:hAnsi="Palatino Linotype" w:cs="Palatino Linotype"/>
          <w:bCs/>
          <w:sz w:val="22"/>
          <w:szCs w:val="22"/>
        </w:rPr>
        <w:t xml:space="preserve"> Hal ini sejalan dengan penelitian yang dilakukan oleh Roosniawati dan Hatta dengan judul "Pengaruh Religiusitas Terhadap Tingkat Stres Masyarakat Pada Masa Pandemi COVID-19" yang menyatakan bahwa religiusitas memiliki pengaruh terhadap stres sebesar 4,6% dengan signifikansi sebesar 0,002 </w:t>
      </w:r>
      <w:r w:rsidRPr="00E74A31">
        <w:rPr>
          <w:rFonts w:ascii="Palatino Linotype" w:hAnsi="Palatino Linotype" w:cs="Palatino Linotype"/>
          <w:bCs/>
          <w:sz w:val="22"/>
          <w:szCs w:val="22"/>
        </w:rPr>
        <w:fldChar w:fldCharType="begin" w:fldLock="1"/>
      </w:r>
      <w:r w:rsidRPr="00E74A31">
        <w:rPr>
          <w:rFonts w:ascii="Palatino Linotype" w:hAnsi="Palatino Linotype" w:cs="Palatino Linotype"/>
          <w:bCs/>
          <w:sz w:val="22"/>
          <w:szCs w:val="22"/>
        </w:rPr>
        <w:instrText>ADDIN CSL_CITATION {"citationItems":[{"id":"ITEM-1","itemData":{"DOI":"10.29313/bcsps.v2i1.930","abstract":"Abstract. One of the causes of the COVID-19 pandemic is that it creates feelings of depression that cause individuals to experience stress. Applying religiosity in everyday life will help individuals have stable mental health, so that the stress level on the individual will be reduced. Based on this, the problem in this research is formulated as follows: (1) How is the religiosity of the citizens during the pandemic? (2) What is the citizens's stress level during the pandemic? (3) How does religiosity affect citizens's stress levels during the pandemic? This study uses a non-experimental quantitative causality method. Selected population in this research is the citizens of Garut Regency of productive age and Muslim. The sampling technique in this research used is accidental sampling with a total sample of 213 respondents. The measuring instrument used is the Makna Penting Keberagamaan dalam Kepribadian compiled by Wardhani and Dewi (2017) and the Perceived Stress Scale (PSS-10) by Cohen and Williamson (1988). The analytical technic used simple linear regression analysis and showed the influence of religiosity on citizens stress, with a significance value of 0.002 &lt;0.05. The results show that religiosity has an effect on stress of 4.6%, with the effect being that when individuals have high religiosity, the perceived stress is low. Abstrak. Salah satu adanya pandemi COVID-19 memunculkan perasaan tertekan yang mengakibatkan individu mengalami stres. Menerapkan religiusitas di kehidupan sehari-hari akan membantu individu memiliki kesehatan mental yang bagus, sehingga tingkat stres pada individu tersebut akan berkurang. Berdasarkan hal tersebut, rumusan masalah dari penelitian ini sebagai berikut: (1) Bagaimana religiusitas masyarakat selama pandemi? (2) Bagaimana tingkat stres masyarakat selama pandemi? (3) Bagaimana pengaruh religiusitas terhadap tingkat stres masyarakat selama pandemi?. Penelitian ini menggunakan metode kausalitas non-experimental kuantitatif. Populasi yang digunakan adalah masyarakat Kabupaten Garut usia produktif dan beragama Islam. Teknik pengambilan sampel dengan accidental sampling dengan jumlah sampel sebanyak 213 responden. Alat ukur yang digunakan yaitu Makna Penting Keberagamaan dalam Kepribadian yang disusun oleh Wardhani dan Dewi (2017) dan Perceived Stress Scale (PSS-10) oleh Cohen dan Williamson (1988). Dianalisis dengan menggunakan uji analisis regresi linear sederhana dan menunjukkan adanya pengaruh religiusitas terhadap st…","author":[{"dropping-particle":"","family":"Roosniawati","given":"Annisa Imaniar","non-dropping-particle":"","parse-names":false,"suffix":""},{"dropping-particle":"","family":"Hatta","given":"Muhammad Ilmi","non-dropping-particle":"","parse-names":false,"suffix":""}],"container-title":"Bandung Conference Series: Psychology Science","id":"ITEM-1","issue":"1","issued":{"date-parts":[["2022"]]},"page":"190-196","title":"Pengaruh religiusitas terhadap tingkat stres masyarakat pada masa pandemi COVID-19","type":"article-journal","volume":"2"},"uris":["http://www.mendeley.com/documents/?uuid=bad75882-b680-49a4-96c1-81bbe0595444"]}],"mendeley":{"formattedCitation":"(Roosniawati &amp; Hatta, 2022)","plainTextFormattedCitation":"(Roosniawati &amp; Hatta, 2022)","previouslyFormattedCitation":"(Roosniawati &amp; Hatta, 2022)"},"properties":{"noteIndex":0},"schema":"https://github.com/citation-style-language/schema/raw/master/csl-citation.json"}</w:instrText>
      </w:r>
      <w:r w:rsidRPr="00E74A31">
        <w:rPr>
          <w:rFonts w:ascii="Palatino Linotype" w:hAnsi="Palatino Linotype" w:cs="Palatino Linotype"/>
          <w:bCs/>
          <w:sz w:val="22"/>
          <w:szCs w:val="22"/>
        </w:rPr>
        <w:fldChar w:fldCharType="separate"/>
      </w:r>
      <w:r w:rsidRPr="00E74A31">
        <w:rPr>
          <w:rFonts w:ascii="Palatino Linotype" w:hAnsi="Palatino Linotype" w:cs="Palatino Linotype"/>
          <w:bCs/>
          <w:noProof/>
          <w:sz w:val="22"/>
          <w:szCs w:val="22"/>
        </w:rPr>
        <w:t>(Roosniawati &amp; Hatta, 2022)</w:t>
      </w:r>
      <w:r w:rsidRPr="00E74A31">
        <w:rPr>
          <w:rFonts w:ascii="Palatino Linotype" w:hAnsi="Palatino Linotype" w:cs="Palatino Linotype"/>
          <w:bCs/>
          <w:sz w:val="22"/>
          <w:szCs w:val="22"/>
        </w:rPr>
        <w:fldChar w:fldCharType="end"/>
      </w:r>
      <w:r w:rsidRPr="00E74A31">
        <w:rPr>
          <w:rFonts w:ascii="Palatino Linotype" w:hAnsi="Palatino Linotype" w:cs="Palatino Linotype"/>
          <w:bCs/>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bCs/>
          <w:sz w:val="22"/>
          <w:szCs w:val="22"/>
        </w:rPr>
      </w:pPr>
      <w:r w:rsidRPr="00E74A31">
        <w:rPr>
          <w:rFonts w:ascii="Palatino Linotype" w:hAnsi="Palatino Linotype" w:cs="Palatino Linotype"/>
          <w:bCs/>
          <w:sz w:val="22"/>
          <w:szCs w:val="22"/>
        </w:rPr>
        <w:t xml:space="preserve">Ansyah, Paryontri, dan Affandi juga menjelaskan dalam penelitian mereka bahwa mendengarkan atau membaca Surat Al-Fatihah dan memahami maknanya dapat secara efektif mengurangi stres akademik. </w:t>
      </w:r>
      <w:proofErr w:type="gramStart"/>
      <w:r w:rsidRPr="00E74A31">
        <w:rPr>
          <w:rFonts w:ascii="Palatino Linotype" w:hAnsi="Palatino Linotype" w:cs="Palatino Linotype"/>
          <w:bCs/>
          <w:sz w:val="22"/>
          <w:szCs w:val="22"/>
        </w:rPr>
        <w:t>Hal ini sering kali mendorong individu untuk memahami diri mereka sendiri melalui prinsip-prinsip psikologis, sehingga memungkinkan mereka untuk mendapatkan kontrol dan pengaturan diri.</w:t>
      </w:r>
      <w:proofErr w:type="gramEnd"/>
      <w:r w:rsidRPr="00E74A31">
        <w:rPr>
          <w:rFonts w:ascii="Palatino Linotype" w:hAnsi="Palatino Linotype" w:cs="Palatino Linotype"/>
          <w:bCs/>
          <w:sz w:val="22"/>
          <w:szCs w:val="22"/>
        </w:rPr>
        <w:t xml:space="preserve"> </w:t>
      </w:r>
      <w:r w:rsidRPr="00E74A31">
        <w:rPr>
          <w:rFonts w:ascii="Palatino Linotype" w:hAnsi="Palatino Linotype" w:cs="Palatino Linotype"/>
          <w:bCs/>
          <w:sz w:val="22"/>
          <w:szCs w:val="22"/>
        </w:rPr>
        <w:fldChar w:fldCharType="begin" w:fldLock="1"/>
      </w:r>
      <w:r w:rsidRPr="00E74A31">
        <w:rPr>
          <w:rFonts w:ascii="Palatino Linotype" w:hAnsi="Palatino Linotype" w:cs="Palatino Linotype"/>
          <w:bCs/>
          <w:sz w:val="22"/>
          <w:szCs w:val="22"/>
        </w:rPr>
        <w:instrText>ADDIN CSL_CITATION {"citationItems":[{"id":"ITEM-1","itemData":{"DOI":"10.22219/jipt.v11i1.20941","ISSN":"2301-8267","abstract":"The study aims to determine whether counseling based on Al-Fatihah psychology can reduce student academic stress due to the covid-19 pandemic. This experimental pre-post design study comprises the experimental and control groups. The participants are 23 people selected using the purposive sampling method. The experimental group consisted of 11 people and was given treatment in counseling based on Al-Fatihah psychology for 4 weeks in 5 sessions. The academic stress scale was given to both groups as a pre-test before the treatment started in the experimental group. In contrast, the academic stress scale was given as a post-test after the last session. The data analysis's result using the Mann-Whitney U test on the gain score between the experimental and control groups showed a significant difference with p (0.022) &lt;0.05. This indicates that counseling based on Al-Fatihah psychology effectively reduced students' academic stress levels during the pandemic.","author":[{"dropping-particle":"","family":"Ansyah","given":"Eko Hardi","non-dropping-particle":"","parse-names":false,"suffix":""},{"dropping-particle":"","family":"Paryontri","given":"Ramon Ananda","non-dropping-particle":"","parse-names":false,"suffix":""},{"dropping-particle":"","family":"Affandi","given":"Ghozali Rusyid","non-dropping-particle":"","parse-names":false,"suffix":""}],"container-title":"Jurnal Ilmiah Psikologi Terapan","id":"ITEM-1","issue":"1","issued":{"date-parts":[["2023"]]},"page":"19-24","title":"The effectiveness of counseling based on Al-Fatihah psychology to reduce academic stress in students during the covid-19 pandemic","type":"article-journal","volume":"11"},"uris":["http://www.mendeley.com/documents/?uuid=389dfde7-df82-4b3c-bd98-b38a01b73292"]}],"mendeley":{"formattedCitation":"(Ansyah et al., 2023)","plainTextFormattedCitation":"(Ansyah et al., 2023)","previouslyFormattedCitation":"(Ansyah et al., 2023)"},"properties":{"noteIndex":0},"schema":"https://github.com/citation-style-language/schema/raw/master/csl-citation.json"}</w:instrText>
      </w:r>
      <w:r w:rsidRPr="00E74A31">
        <w:rPr>
          <w:rFonts w:ascii="Palatino Linotype" w:hAnsi="Palatino Linotype" w:cs="Palatino Linotype"/>
          <w:bCs/>
          <w:sz w:val="22"/>
          <w:szCs w:val="22"/>
        </w:rPr>
        <w:fldChar w:fldCharType="separate"/>
      </w:r>
      <w:proofErr w:type="gramStart"/>
      <w:r w:rsidRPr="00E74A31">
        <w:rPr>
          <w:rFonts w:ascii="Palatino Linotype" w:hAnsi="Palatino Linotype" w:cs="Palatino Linotype"/>
          <w:bCs/>
          <w:noProof/>
          <w:sz w:val="22"/>
          <w:szCs w:val="22"/>
        </w:rPr>
        <w:t>(Ansyah et al., 2023)</w:t>
      </w:r>
      <w:r w:rsidRPr="00E74A31">
        <w:rPr>
          <w:rFonts w:ascii="Palatino Linotype" w:hAnsi="Palatino Linotype" w:cs="Palatino Linotype"/>
          <w:bCs/>
          <w:sz w:val="22"/>
          <w:szCs w:val="22"/>
        </w:rPr>
        <w:fldChar w:fldCharType="end"/>
      </w:r>
      <w:r w:rsidRPr="00E74A31">
        <w:rPr>
          <w:rFonts w:ascii="Palatino Linotype" w:hAnsi="Palatino Linotype" w:cs="Palatino Linotype"/>
          <w:bCs/>
          <w:sz w:val="22"/>
          <w:szCs w:val="22"/>
        </w:rPr>
        <w:t>.</w:t>
      </w:r>
      <w:proofErr w:type="gramEnd"/>
      <w:r w:rsidRPr="00E74A31">
        <w:rPr>
          <w:rFonts w:ascii="Palatino Linotype" w:hAnsi="Palatino Linotype" w:cs="Palatino Linotype"/>
          <w:bCs/>
          <w:sz w:val="22"/>
          <w:szCs w:val="22"/>
        </w:rPr>
        <w:t xml:space="preserve"> Hal ini sejalan dengan penelitian yang dilakukan oleh Ansyah, Muassamah, dan Hadi terkait tadabbur </w:t>
      </w:r>
      <w:proofErr w:type="gramStart"/>
      <w:r w:rsidRPr="00E74A31">
        <w:rPr>
          <w:rFonts w:ascii="Palatino Linotype" w:hAnsi="Palatino Linotype" w:cs="Palatino Linotype"/>
          <w:bCs/>
          <w:sz w:val="22"/>
          <w:szCs w:val="22"/>
        </w:rPr>
        <w:t>surat</w:t>
      </w:r>
      <w:proofErr w:type="gramEnd"/>
      <w:r w:rsidRPr="00E74A31">
        <w:rPr>
          <w:rFonts w:ascii="Palatino Linotype" w:hAnsi="Palatino Linotype" w:cs="Palatino Linotype"/>
          <w:bCs/>
          <w:sz w:val="22"/>
          <w:szCs w:val="22"/>
        </w:rPr>
        <w:t xml:space="preserve"> Al-Insyirah. Tadabbur </w:t>
      </w:r>
      <w:proofErr w:type="gramStart"/>
      <w:r w:rsidRPr="00E74A31">
        <w:rPr>
          <w:rFonts w:ascii="Palatino Linotype" w:hAnsi="Palatino Linotype" w:cs="Palatino Linotype"/>
          <w:bCs/>
          <w:sz w:val="22"/>
          <w:szCs w:val="22"/>
        </w:rPr>
        <w:t>surat</w:t>
      </w:r>
      <w:proofErr w:type="gramEnd"/>
      <w:r w:rsidRPr="00E74A31">
        <w:rPr>
          <w:rFonts w:ascii="Palatino Linotype" w:hAnsi="Palatino Linotype" w:cs="Palatino Linotype"/>
          <w:bCs/>
          <w:sz w:val="22"/>
          <w:szCs w:val="22"/>
        </w:rPr>
        <w:t xml:space="preserve"> Al-Insyirah membantu mahasiswa mengurangi pikiran-pikiran negatif akibat stres seperti cemas, khawatir, takut, kecewa, sensitif, putus asa, kurang percaya diri, dengan pikiran-pikiran positif dari aspek-aspek psikologis yang terkandung dalam surat Al-Insyirah, yaitu optimis, sabar, tentram, tawakal, dan percaya pada kemampuan diri sendiri. Pikiran-pikiran positif tersebut akan membantu mahasiswa lebih adaptif dalam menghadapi stres </w:t>
      </w:r>
      <w:r w:rsidRPr="00E74A31">
        <w:rPr>
          <w:rFonts w:ascii="Palatino Linotype" w:hAnsi="Palatino Linotype" w:cs="Palatino Linotype"/>
          <w:bCs/>
          <w:sz w:val="22"/>
          <w:szCs w:val="22"/>
        </w:rPr>
        <w:fldChar w:fldCharType="begin" w:fldLock="1"/>
      </w:r>
      <w:r w:rsidRPr="00E74A31">
        <w:rPr>
          <w:rFonts w:ascii="Palatino Linotype" w:hAnsi="Palatino Linotype" w:cs="Palatino Linotype"/>
          <w:bCs/>
          <w:sz w:val="22"/>
          <w:szCs w:val="22"/>
        </w:rPr>
        <w:instrText>ADDIN CSL_CITATION {"citationItems":[{"id":"ITEM-1","itemData":{"DOI":"10.15575/jpib.v2i1.3949","ISSN":"2615-8191","abstract":"The purpose of this research is to examine the effect of Al-Insyirah contemplation to reduce the academic stress level on Islamic university students. Al-Insyirah contemplation is an Islamic term that related to deep contemplation and visualization for the psychological aspects of the surah of Al-Insyirah. This research used the pre-post experimental design. The participants were 16 students who experience academic stress. Before the subjects were trained by Al-Insyirah contemplation, academic stress scale was administered to measure the academic stress level. Then Al-Insyirah contemplation were trained to them, which consists of six steps. After two weeks, the academic stress scale was measured again. The result of before and after the contemplation were analysed using t-test analysis. The results show that Al-Insyirah contemplation could lower the students' academic stress. Consequently, students after using this contemplation are able to think positively to solve various challenges and difficulties in campus life.","author":[{"dropping-particle":"","family":"Ansyah","given":"Eko Hardi","non-dropping-particle":"","parse-names":false,"suffix":""},{"dropping-particle":"","family":"Muassamah","given":"Hindun","non-dropping-particle":"","parse-names":false,"suffix":""},{"dropping-particle":"","family":"Hadi","given":"Cholichul","non-dropping-particle":"","parse-names":false,"suffix":""}],"container-title":"Jurnal Psikologi Islam dan Budaya","id":"ITEM-1","issue":"1","issued":{"date-parts":[["2019"]]},"page":"9-18","title":"Tadabbur Surat Al-Insyirah untuk menurunkan stres akademik mahasiswa","type":"article-journal","volume":"2"},"uris":["http://www.mendeley.com/documents/?uuid=2d39547c-c10b-4d3f-9f74-54e381b987da"]}],"mendeley":{"formattedCitation":"(Ansyah et al., 2019)","plainTextFormattedCitation":"(Ansyah et al., 2019)","previouslyFormattedCitation":"(Ansyah et al., 2019)"},"properties":{"noteIndex":0},"schema":"https://github.com/citation-style-language/schema/raw/master/csl-citation.json"}</w:instrText>
      </w:r>
      <w:r w:rsidRPr="00E74A31">
        <w:rPr>
          <w:rFonts w:ascii="Palatino Linotype" w:hAnsi="Palatino Linotype" w:cs="Palatino Linotype"/>
          <w:bCs/>
          <w:sz w:val="22"/>
          <w:szCs w:val="22"/>
        </w:rPr>
        <w:fldChar w:fldCharType="separate"/>
      </w:r>
      <w:r w:rsidRPr="00E74A31">
        <w:rPr>
          <w:rFonts w:ascii="Palatino Linotype" w:hAnsi="Palatino Linotype" w:cs="Palatino Linotype"/>
          <w:bCs/>
          <w:noProof/>
          <w:sz w:val="22"/>
          <w:szCs w:val="22"/>
        </w:rPr>
        <w:t>(Ansyah et al., 2019)</w:t>
      </w:r>
      <w:r w:rsidRPr="00E74A31">
        <w:rPr>
          <w:rFonts w:ascii="Palatino Linotype" w:hAnsi="Palatino Linotype" w:cs="Palatino Linotype"/>
          <w:bCs/>
          <w:sz w:val="22"/>
          <w:szCs w:val="22"/>
        </w:rPr>
        <w:fldChar w:fldCharType="end"/>
      </w:r>
      <w:r w:rsidRPr="00E74A31">
        <w:rPr>
          <w:rFonts w:ascii="Palatino Linotype" w:hAnsi="Palatino Linotype" w:cs="Palatino Linotype"/>
          <w:bCs/>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bCs/>
          <w:sz w:val="22"/>
          <w:szCs w:val="22"/>
        </w:rPr>
      </w:pPr>
      <w:proofErr w:type="gramStart"/>
      <w:r w:rsidRPr="00E74A31">
        <w:rPr>
          <w:rFonts w:ascii="Palatino Linotype" w:hAnsi="Palatino Linotype" w:cs="Palatino Linotype"/>
          <w:bCs/>
          <w:sz w:val="22"/>
          <w:szCs w:val="22"/>
        </w:rPr>
        <w:t>Efikasi diri juga dapat mempengaruhi tingkat stres akademik.</w:t>
      </w:r>
      <w:proofErr w:type="gramEnd"/>
      <w:r w:rsidRPr="00E74A31">
        <w:rPr>
          <w:rFonts w:ascii="Palatino Linotype" w:hAnsi="Palatino Linotype" w:cs="Palatino Linotype"/>
          <w:bCs/>
          <w:sz w:val="22"/>
          <w:szCs w:val="22"/>
        </w:rPr>
        <w:t xml:space="preserve"> </w:t>
      </w:r>
      <w:proofErr w:type="gramStart"/>
      <w:r w:rsidRPr="00E74A31">
        <w:rPr>
          <w:rFonts w:ascii="Palatino Linotype" w:hAnsi="Palatino Linotype" w:cs="Palatino Linotype"/>
          <w:bCs/>
          <w:sz w:val="22"/>
          <w:szCs w:val="22"/>
        </w:rPr>
        <w:t>Efikasi diri merupakan suatu keyakinan dimana individu merasa mampu atau tidak dalam menghasilkan perilaku untuk mencapai tujuan yang diinginkan.</w:t>
      </w:r>
      <w:proofErr w:type="gramEnd"/>
      <w:r w:rsidRPr="00E74A31">
        <w:rPr>
          <w:rFonts w:ascii="Palatino Linotype" w:hAnsi="Palatino Linotype" w:cs="Palatino Linotype"/>
          <w:bCs/>
          <w:sz w:val="22"/>
          <w:szCs w:val="22"/>
        </w:rPr>
        <w:t xml:space="preserve"> Bandura mengungkapkan bahwa tindakan atau </w:t>
      </w:r>
      <w:r w:rsidRPr="00E74A31">
        <w:rPr>
          <w:rFonts w:ascii="Palatino Linotype" w:hAnsi="Palatino Linotype" w:cs="Palatino Linotype"/>
          <w:bCs/>
          <w:sz w:val="22"/>
          <w:szCs w:val="22"/>
        </w:rPr>
        <w:lastRenderedPageBreak/>
        <w:t xml:space="preserve">perilaku yang muncul dipengaruhi oleh keyakinan individu tentang kemampuannya yang akan menghasilkan bagaimana memilih tindakan dalam menghadapi situasi tertentu, besarnya usaha yang dilakukan, seberapa lama individu bertahan dari rintangan atau kegagalan, ketahanan individu ketika bangkit dari kegagalan </w:t>
      </w:r>
      <w:r w:rsidRPr="00E74A31">
        <w:rPr>
          <w:rFonts w:ascii="Palatino Linotype" w:hAnsi="Palatino Linotype" w:cs="Palatino Linotype"/>
          <w:bCs/>
          <w:sz w:val="22"/>
          <w:szCs w:val="22"/>
        </w:rPr>
        <w:fldChar w:fldCharType="begin" w:fldLock="1"/>
      </w:r>
      <w:r w:rsidRPr="00E74A31">
        <w:rPr>
          <w:rFonts w:ascii="Palatino Linotype" w:hAnsi="Palatino Linotype" w:cs="Palatino Linotype"/>
          <w:bCs/>
          <w:sz w:val="22"/>
          <w:szCs w:val="22"/>
        </w:rPr>
        <w:instrText>ADDIN CSL_CITATION {"citationItems":[{"id":"ITEM-1","itemData":{"abstract":"Stres akademik diartikan sebagai respon tubuh terhadap tekanan, tuntutan, persaingan, harapan yang terjadi di lingkungan pendidikan untuk meningkatkan prestasi akademik. Stres akademik dipengaruhi oleh dua faktor, yaitu faktor eksternal berasal dari dukungan sosial dan faktor internal berasal dari keyakinan individu akan kemampuannya sendiri atau efikasi diri. Keluarga merupakan sumber dan dukungan sosial pertama yang diterima oleh seseorang. Tujuan dari penelitian ini untuk mengetahui peran dukungan sosial keluarga dan efikasi diri terhadap stres akademik mahasiswa baru. Metode yang digunakan dalam penelitian adalah metode kuantitatif. Karakteristik subjek dalam penelitian ini merupakan mahasiswa baru angkatan 2018 Fakultas Kedokteran Universitas Udayana dengan jumlah 150 orang. Skala yang digunakan untuk alat ukur penelitian ini adalah skala dukungan sosial keluarga, skala dengan hasil nilai koefisien regresi 0,556, nilai koefisien determinasi 0,310 dan nilai signifikansi 0,000 (p&lt;0.05) serta koefisien beta terstandarisasi pada variabel dukungan sosial keluarga senilai -0,240 dan efikasi diri senilai -0,576 yang berarti dukungan sosial keluarga dan efikasi diri berperan dalam menurunkan stres akademik pada mahasiswa baru angkatan 2018 Fakultas Kedokteran Universitas Udayana.","author":[{"dropping-particle":"","family":"Wistarini","given":"Ni Nyoman Imas Pradyanita","non-dropping-particle":"","parse-names":false,"suffix":""},{"dropping-particle":"","family":"Marheni","given":"Adijanti","non-dropping-particle":"","parse-names":false,"suffix":""}],"container-title":"Jurnal Psikologi Udayana Edisi Khusus Psikologi Pendidikan","id":"ITEM-1","issued":{"date-parts":[["2019"]]},"page":"164-173","title":"Peran dukungan sosial keluarga dan efikasi diri terhadap stres akademik mahasiswa baru Fakultas Kedokteran Universitas Udayana angkatan 2018","type":"article-journal"},"uris":["http://www.mendeley.com/documents/?uuid=5278c65e-d94b-4c3b-b6b8-ee55f8adfc89"]}],"mendeley":{"formattedCitation":"(Wistarini &amp; Marheni, 2019)","plainTextFormattedCitation":"(Wistarini &amp; Marheni, 2019)","previouslyFormattedCitation":"(Wistarini &amp; Marheni, 2019)"},"properties":{"noteIndex":0},"schema":"https://github.com/citation-style-language/schema/raw/master/csl-citation.json"}</w:instrText>
      </w:r>
      <w:r w:rsidRPr="00E74A31">
        <w:rPr>
          <w:rFonts w:ascii="Palatino Linotype" w:hAnsi="Palatino Linotype" w:cs="Palatino Linotype"/>
          <w:bCs/>
          <w:sz w:val="22"/>
          <w:szCs w:val="22"/>
        </w:rPr>
        <w:fldChar w:fldCharType="separate"/>
      </w:r>
      <w:r w:rsidRPr="00E74A31">
        <w:rPr>
          <w:rFonts w:ascii="Palatino Linotype" w:hAnsi="Palatino Linotype" w:cs="Palatino Linotype"/>
          <w:bCs/>
          <w:noProof/>
          <w:sz w:val="22"/>
          <w:szCs w:val="22"/>
        </w:rPr>
        <w:t>(Wistarini &amp; Marheni, 2019)</w:t>
      </w:r>
      <w:r w:rsidRPr="00E74A31">
        <w:rPr>
          <w:rFonts w:ascii="Palatino Linotype" w:hAnsi="Palatino Linotype" w:cs="Palatino Linotype"/>
          <w:bCs/>
          <w:sz w:val="22"/>
          <w:szCs w:val="22"/>
        </w:rPr>
        <w:fldChar w:fldCharType="end"/>
      </w:r>
      <w:r w:rsidRPr="00E74A31">
        <w:rPr>
          <w:rFonts w:ascii="Palatino Linotype" w:hAnsi="Palatino Linotype" w:cs="Palatino Linotype"/>
          <w:bCs/>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bCs/>
          <w:sz w:val="22"/>
          <w:szCs w:val="22"/>
        </w:rPr>
      </w:pPr>
      <w:r w:rsidRPr="00E74A31">
        <w:rPr>
          <w:rFonts w:ascii="Palatino Linotype" w:hAnsi="Palatino Linotype" w:cs="Palatino Linotype"/>
          <w:bCs/>
          <w:sz w:val="22"/>
          <w:szCs w:val="22"/>
        </w:rPr>
        <w:t xml:space="preserve">Siswa yang memiliki efikasi diri yang tinggi selama proses belajarnya </w:t>
      </w:r>
      <w:proofErr w:type="gramStart"/>
      <w:r w:rsidRPr="00E74A31">
        <w:rPr>
          <w:rFonts w:ascii="Palatino Linotype" w:hAnsi="Palatino Linotype" w:cs="Palatino Linotype"/>
          <w:bCs/>
          <w:sz w:val="22"/>
          <w:szCs w:val="22"/>
        </w:rPr>
        <w:t>akan</w:t>
      </w:r>
      <w:proofErr w:type="gramEnd"/>
      <w:r w:rsidRPr="00E74A31">
        <w:rPr>
          <w:rFonts w:ascii="Palatino Linotype" w:hAnsi="Palatino Linotype" w:cs="Palatino Linotype"/>
          <w:bCs/>
          <w:sz w:val="22"/>
          <w:szCs w:val="22"/>
        </w:rPr>
        <w:t xml:space="preserve"> mampu menangani tugas-tugas belajar yang diberikan oleh guru secara efektif. Hal ini menunjukkan bahwa siswa memiliki keyakinan </w:t>
      </w:r>
      <w:proofErr w:type="gramStart"/>
      <w:r w:rsidRPr="00E74A31">
        <w:rPr>
          <w:rFonts w:ascii="Palatino Linotype" w:hAnsi="Palatino Linotype" w:cs="Palatino Linotype"/>
          <w:bCs/>
          <w:sz w:val="22"/>
          <w:szCs w:val="22"/>
        </w:rPr>
        <w:t>akan</w:t>
      </w:r>
      <w:proofErr w:type="gramEnd"/>
      <w:r w:rsidRPr="00E74A31">
        <w:rPr>
          <w:rFonts w:ascii="Palatino Linotype" w:hAnsi="Palatino Linotype" w:cs="Palatino Linotype"/>
          <w:bCs/>
          <w:sz w:val="22"/>
          <w:szCs w:val="22"/>
        </w:rPr>
        <w:t xml:space="preserve"> kemampuannya untuk berusaha sekuat tenaga untuk mendapatkan hasil yang diinginkannya. Ketika dihadapkan pada tekanan atau situasi yang sulit, siswa tersebut akan cenderung mencari jalan keluar untuk menghadapinya sehingga siswa akan memiliki stres akademik yang relatif rendah </w:t>
      </w:r>
      <w:r w:rsidRPr="00E74A31">
        <w:rPr>
          <w:rFonts w:ascii="Palatino Linotype" w:hAnsi="Palatino Linotype" w:cs="Palatino Linotype"/>
          <w:bCs/>
          <w:sz w:val="22"/>
          <w:szCs w:val="22"/>
        </w:rPr>
        <w:fldChar w:fldCharType="begin" w:fldLock="1"/>
      </w:r>
      <w:r w:rsidRPr="00E74A31">
        <w:rPr>
          <w:rFonts w:ascii="Palatino Linotype" w:hAnsi="Palatino Linotype" w:cs="Palatino Linotype"/>
          <w:bCs/>
          <w:sz w:val="22"/>
          <w:szCs w:val="22"/>
        </w:rPr>
        <w:instrText>ADDIN CSL_CITATION {"citationItems":[{"id":"ITEM-1","itemData":{"abstract":"Penelitian ini dilakukan akibat dari pandemi Covid-19 di Indonesia yang berdampak pada dunia pendidikan sehingga terjadi perubahan metode pembelajaran. Dalam upaya untuk menekan penyebaran virus Covid-19 pemerintah menetapkan aturan pelaksanaan pembelajaran dilakukan dari rumah atau daring. Hal tersebut menimbulkan beberapa kendala yang dialami oleh siswa selama melakukan pembelajaran daring sehingga dapat membuat siswa mengalami stres akademik. Tujuan dari penelitian ini untuk mengetahui hubungan efikasi diri dengan stres akademik siswa SMA selama pembelajaran daring masa pandemi Covid-19. Metode penelitian menggunakan pendekatan kuantitatif dan teknik yang digunakan adalah analisis korelasi pearson untuk mencari hubungan antar variabel. Sampel dari penelitian ini adalah siswa kelas 1 di SMA Negeri 1 Manado sebanyak 63 responden dengan menggunakan skala efikasi diri dan stres akademik melalui link google forms yang disebarkan lewat media sosial dan guru di SMA Negeri 1 Manado. Berdasarkan hasil analisis diperoleh nilai koefisien korelasi variable efikasi diri dengan variable stres akademik sebesar -0.708dengan p = 0.000 (p &lt; 0.05), yang berarti adanya hubungan negatif dan signifikan antara efikasi diri dan stres akademik. Hasil ini membuktikan hipotesis dari penelitian sesuai bahwa efikasi diri memiliki korelasi negatif dengan stres akademik pada siswa kelas 1 di SMA Negeri 1 Manado selama pembelajaran daring masa pandemi Covid-19. Siswa yang memiliki efikasi diri yang tinggi akan mampu menghadapi stres akademik selama pembelajaran daring masa pandemi Covid-19 dibandingkan dengan siswa yang memiliki efikasi diri yang rendah akan cenderung mengalami stres akademik.Kata Kunci: Efikasi diri, Stres akademik, Covid-19","author":[{"dropping-particle":"","family":"Tamba","given":"Janet Joana","non-dropping-particle":"","parse-names":false,"suffix":""},{"dropping-particle":"","family":"Santi","given":"Evita","non-dropping-particle":"","parse-names":false,"suffix":""}],"container-title":"Seminar Nasional \"Memperkuat Kontribusi Kesehatan Mental dalam Penyelesaian Pandemi Covid-19: Tinjauan Multidisipliner\"","id":"ITEM-1","issue":"April","issued":{"date-parts":[["2021"]]},"page":"136-142","title":"Efikasi diri dengan stres akademik siswa SMA selama pembelajaran daring masa pandemi covid-19","type":"article-journal"},"uris":["http://www.mendeley.com/documents/?uuid=4742d43b-f4dd-40ee-b05c-3828dd68798f"]}],"mendeley":{"formattedCitation":"(Tamba &amp; Santi, 2021)","plainTextFormattedCitation":"(Tamba &amp; Santi, 2021)","previouslyFormattedCitation":"(Tamba &amp; Santi, 2021)"},"properties":{"noteIndex":0},"schema":"https://github.com/citation-style-language/schema/raw/master/csl-citation.json"}</w:instrText>
      </w:r>
      <w:r w:rsidRPr="00E74A31">
        <w:rPr>
          <w:rFonts w:ascii="Palatino Linotype" w:hAnsi="Palatino Linotype" w:cs="Palatino Linotype"/>
          <w:bCs/>
          <w:sz w:val="22"/>
          <w:szCs w:val="22"/>
        </w:rPr>
        <w:fldChar w:fldCharType="separate"/>
      </w:r>
      <w:r w:rsidRPr="00E74A31">
        <w:rPr>
          <w:rFonts w:ascii="Palatino Linotype" w:hAnsi="Palatino Linotype" w:cs="Palatino Linotype"/>
          <w:bCs/>
          <w:noProof/>
          <w:sz w:val="22"/>
          <w:szCs w:val="22"/>
        </w:rPr>
        <w:t>(Tamba &amp; Santi, 2021)</w:t>
      </w:r>
      <w:r w:rsidRPr="00E74A31">
        <w:rPr>
          <w:rFonts w:ascii="Palatino Linotype" w:hAnsi="Palatino Linotype" w:cs="Palatino Linotype"/>
          <w:bCs/>
          <w:sz w:val="22"/>
          <w:szCs w:val="22"/>
        </w:rPr>
        <w:fldChar w:fldCharType="end"/>
      </w:r>
      <w:r w:rsidRPr="00E74A31">
        <w:rPr>
          <w:rFonts w:ascii="Palatino Linotype" w:hAnsi="Palatino Linotype" w:cs="Palatino Linotype"/>
          <w:bCs/>
          <w:sz w:val="22"/>
          <w:szCs w:val="22"/>
        </w:rPr>
        <w:t xml:space="preserve">. </w:t>
      </w:r>
    </w:p>
    <w:p w:rsidR="004109C1" w:rsidRPr="00E74A31" w:rsidRDefault="004109C1" w:rsidP="004109C1">
      <w:pPr>
        <w:spacing w:line="360" w:lineRule="auto"/>
        <w:ind w:firstLine="720"/>
        <w:jc w:val="both"/>
        <w:rPr>
          <w:rFonts w:ascii="Palatino Linotype" w:hAnsi="Palatino Linotype" w:cs="Palatino Linotype"/>
          <w:bCs/>
          <w:sz w:val="22"/>
          <w:szCs w:val="22"/>
        </w:rPr>
      </w:pPr>
      <w:r w:rsidRPr="00E74A31">
        <w:rPr>
          <w:rFonts w:ascii="Palatino Linotype" w:hAnsi="Palatino Linotype" w:cs="Palatino Linotype"/>
          <w:bCs/>
          <w:sz w:val="22"/>
          <w:szCs w:val="22"/>
        </w:rPr>
        <w:t xml:space="preserve">Hal ini sejalan dengan penelitian Utami, yang menunjukkan bahwa efikasi diri memiliki pengaruh yang signifikan terhadap tingkat stres akademik mahasiswa sebesar 22% </w:t>
      </w:r>
      <w:r w:rsidRPr="00E74A31">
        <w:rPr>
          <w:rFonts w:ascii="Palatino Linotype" w:hAnsi="Palatino Linotype" w:cs="Palatino Linotype"/>
          <w:bCs/>
          <w:sz w:val="22"/>
          <w:szCs w:val="22"/>
        </w:rPr>
        <w:fldChar w:fldCharType="begin" w:fldLock="1"/>
      </w:r>
      <w:r w:rsidRPr="00E74A31">
        <w:rPr>
          <w:rFonts w:ascii="Palatino Linotype" w:hAnsi="Palatino Linotype" w:cs="Palatino Linotype"/>
          <w:bCs/>
          <w:sz w:val="22"/>
          <w:szCs w:val="22"/>
        </w:rPr>
        <w:instrText>ADDIN CSL_CITATION {"citationItems":[{"id":"ITEM-1","itemData":{"DOI":"10.26539/teraputik.41294","abstract":"… Azwar, S. (2012). Pengukuran Skala Psikologis (Edisi Kedu) … Self efficacy dengan kesiapan kerja siswa sekolah menengah kejuruan. Jurnal Ilmiah Psikologi Terapan, 01 (01), 40–52 … Analysis of the stress, anxiety and healthy habits in the Spanish Covid-19 confinement …","author":[{"dropping-particle":"","family":"Utami","given":"Sri","non-dropping-particle":"","parse-names":false,"suffix":""},{"dropping-particle":"","family":"Rufaidah","given":"Anna","non-dropping-particle":"","parse-names":false,"suffix":""},{"dropping-particle":"","family":"Nisa","given":"Afiatin","non-dropping-particle":"","parse-names":false,"suffix":""}],"container-title":"TERAPUTIK: Jurnal Bimbingan dan Konseling","id":"ITEM-1","issue":"1","issued":{"date-parts":[["2020"]]},"page":"20-27","title":"Kontribusi self-efficacy terhadap stres akademik mahasiswa selama pandemi covid-19 periode April-Mei 2020","type":"article-journal","volume":"4"},"uris":["http://www.mendeley.com/documents/?uuid=5993d115-a55f-49c6-8e36-ff65277bc25d"]}],"mendeley":{"formattedCitation":"(S. Utami et al., 2020)","plainTextFormattedCitation":"(S. Utami et al., 2020)","previouslyFormattedCitation":"(S. Utami et al., 2020)"},"properties":{"noteIndex":0},"schema":"https://github.com/citation-style-language/schema/raw/master/csl-citation.json"}</w:instrText>
      </w:r>
      <w:r w:rsidRPr="00E74A31">
        <w:rPr>
          <w:rFonts w:ascii="Palatino Linotype" w:hAnsi="Palatino Linotype" w:cs="Palatino Linotype"/>
          <w:bCs/>
          <w:sz w:val="22"/>
          <w:szCs w:val="22"/>
        </w:rPr>
        <w:fldChar w:fldCharType="separate"/>
      </w:r>
      <w:r w:rsidRPr="00E74A31">
        <w:rPr>
          <w:rFonts w:ascii="Palatino Linotype" w:hAnsi="Palatino Linotype" w:cs="Palatino Linotype"/>
          <w:bCs/>
          <w:noProof/>
          <w:sz w:val="22"/>
          <w:szCs w:val="22"/>
        </w:rPr>
        <w:t>(S. Utami et al., 2020)</w:t>
      </w:r>
      <w:r w:rsidRPr="00E74A31">
        <w:rPr>
          <w:rFonts w:ascii="Palatino Linotype" w:hAnsi="Palatino Linotype" w:cs="Palatino Linotype"/>
          <w:bCs/>
          <w:sz w:val="22"/>
          <w:szCs w:val="22"/>
        </w:rPr>
        <w:fldChar w:fldCharType="end"/>
      </w:r>
      <w:r w:rsidRPr="00E74A31">
        <w:rPr>
          <w:rFonts w:ascii="Palatino Linotype" w:hAnsi="Palatino Linotype" w:cs="Palatino Linotype"/>
          <w:bCs/>
          <w:sz w:val="22"/>
          <w:szCs w:val="22"/>
        </w:rPr>
        <w:t xml:space="preserve">. Oleh karena itu, membangun efikasi diri seperti mengatur waktu untuk kegiatan akademik dan non akademik, mengklasifikasikan tugas-tugas akademik dari tingkat kesulitan rendah, sedang hingga tinggi dan juga dapat mengikuti seminar atau edukasi mengenai pengenalan diri yang lebih dalam agar dapat mengetahui seberapa besar rasa percaya diri atau tingkat keyakinan terhadap dirinya sendiri </w:t>
      </w:r>
      <w:r w:rsidRPr="00E74A31">
        <w:rPr>
          <w:rFonts w:ascii="Palatino Linotype" w:hAnsi="Palatino Linotype" w:cs="Palatino Linotype"/>
          <w:bCs/>
          <w:sz w:val="22"/>
          <w:szCs w:val="22"/>
        </w:rPr>
        <w:fldChar w:fldCharType="begin" w:fldLock="1"/>
      </w:r>
      <w:r w:rsidRPr="00E74A31">
        <w:rPr>
          <w:rFonts w:ascii="Palatino Linotype" w:hAnsi="Palatino Linotype" w:cs="Palatino Linotype"/>
          <w:bCs/>
          <w:sz w:val="22"/>
          <w:szCs w:val="22"/>
        </w:rPr>
        <w:instrText>ADDIN CSL_CITATION {"citationItems":[{"id":"ITEM-1","itemData":{"DOI":"10.30872/psikoborneo.v10i4.8722","ISSN":"2477-2666","abstract":"Penelitian ini bertujuan untuk mengetahui pengaruh efikasi diri terhadap stres akademik pada mahasiswa tingkat akhir. metode penelitian ini menggunakan pendekatan kuantitatif. Subjek penelitian ini berjumlah 380 mahasiswa angkatan 2016-2017 yang dipilih dengan menggunakan teknik probability sampling. Metode pengumpulan data yang digunakan adalah dengan skala efikasi diri (28 butir α = 0.803) dan stres akademik (28 butir α = 0.812). Teknik analisis data yang digunakan adalah regresi sederhana. Hasilnya menunjukkan bahwa terdapat pengaruh efikasi diri terhadap stres akademik pada mahasiswa tingkat akhir. Artinya bahwa mahasiswa yang memiliki efikasi diri yang baik akan memiliki stres akademik yang rendah, hal ini juga ditunjukkan dari sumbangan efektif efikasi diri sebesar 67.3%.","author":[{"dropping-particle":"","family":"Sari","given":"Dita Arsandi Mirna","non-dropping-particle":"","parse-names":false,"suffix":""},{"dropping-particle":"","family":"Rahayu","given":"Diah","non-dropping-particle":"","parse-names":false,"suffix":""}],"container-title":"Psikoborneo: Jurnal Ilmiah Psikologi","id":"ITEM-1","issue":"4","issued":{"date-parts":[["2022"]]},"page":"741-751","title":"Peran efikasi diri terhadap stres akademik pada mahasiswa tingkat akhir","type":"article-journal","volume":"10"},"uris":["http://www.mendeley.com/documents/?uuid=c913da23-5e06-4d35-a395-549b2251b329"]}],"mendeley":{"formattedCitation":"(Sari &amp; Rahayu, 2022)","plainTextFormattedCitation":"(Sari &amp; Rahayu, 2022)","previouslyFormattedCitation":"(Sari &amp; Rahayu, 2022)"},"properties":{"noteIndex":0},"schema":"https://github.com/citation-style-language/schema/raw/master/csl-citation.json"}</w:instrText>
      </w:r>
      <w:r w:rsidRPr="00E74A31">
        <w:rPr>
          <w:rFonts w:ascii="Palatino Linotype" w:hAnsi="Palatino Linotype" w:cs="Palatino Linotype"/>
          <w:bCs/>
          <w:sz w:val="22"/>
          <w:szCs w:val="22"/>
        </w:rPr>
        <w:fldChar w:fldCharType="separate"/>
      </w:r>
      <w:r w:rsidRPr="00E74A31">
        <w:rPr>
          <w:rFonts w:ascii="Palatino Linotype" w:hAnsi="Palatino Linotype" w:cs="Palatino Linotype"/>
          <w:bCs/>
          <w:noProof/>
          <w:sz w:val="22"/>
          <w:szCs w:val="22"/>
        </w:rPr>
        <w:t>(Sari &amp; Rahayu, 2022)</w:t>
      </w:r>
      <w:r w:rsidRPr="00E74A31">
        <w:rPr>
          <w:rFonts w:ascii="Palatino Linotype" w:hAnsi="Palatino Linotype" w:cs="Palatino Linotype"/>
          <w:bCs/>
          <w:sz w:val="22"/>
          <w:szCs w:val="22"/>
        </w:rPr>
        <w:fldChar w:fldCharType="end"/>
      </w:r>
      <w:r w:rsidRPr="00E74A31">
        <w:rPr>
          <w:rFonts w:ascii="Palatino Linotype" w:hAnsi="Palatino Linotype" w:cs="Palatino Linotype"/>
          <w:bCs/>
          <w:sz w:val="22"/>
          <w:szCs w:val="22"/>
        </w:rPr>
        <w:t xml:space="preserve">. </w:t>
      </w:r>
      <w:proofErr w:type="gramStart"/>
      <w:r w:rsidRPr="00E74A31">
        <w:rPr>
          <w:rFonts w:ascii="Palatino Linotype" w:hAnsi="Palatino Linotype" w:cs="Palatino Linotype"/>
          <w:bCs/>
          <w:sz w:val="22"/>
          <w:szCs w:val="22"/>
        </w:rPr>
        <w:t>Di samping komitmen dan motivasi terhadap tugas-tugas akademis, faktor-faktor ini berkontribusi pada rasa percaya diri siswa dalam menangani tanggung jawab mereka sehari-hari.</w:t>
      </w:r>
      <w:proofErr w:type="gramEnd"/>
      <w:r w:rsidRPr="00E74A31">
        <w:rPr>
          <w:rFonts w:ascii="Palatino Linotype" w:hAnsi="Palatino Linotype" w:cs="Palatino Linotype"/>
          <w:bCs/>
          <w:sz w:val="22"/>
          <w:szCs w:val="22"/>
        </w:rPr>
        <w:t xml:space="preserve"> Sebagai hasilnya, mahasiswa akan terbenam dalam lingkungan yang adaptif, meningkatkan prospek mereka untuk mencapai kesuksesan akademik dan, secara potensial, prestasi pribadi </w:t>
      </w:r>
      <w:r w:rsidRPr="00E74A31">
        <w:rPr>
          <w:rFonts w:ascii="Palatino Linotype" w:hAnsi="Palatino Linotype" w:cs="Palatino Linotype"/>
          <w:bCs/>
          <w:sz w:val="22"/>
          <w:szCs w:val="22"/>
        </w:rPr>
        <w:fldChar w:fldCharType="begin" w:fldLock="1"/>
      </w:r>
      <w:r w:rsidRPr="00E74A31">
        <w:rPr>
          <w:rFonts w:ascii="Palatino Linotype" w:hAnsi="Palatino Linotype" w:cs="Palatino Linotype"/>
          <w:bCs/>
          <w:sz w:val="22"/>
          <w:szCs w:val="22"/>
        </w:rPr>
        <w:instrText>ADDIN CSL_CITATION {"citationItems":[{"id":"ITEM-1","itemData":{"DOI":"10.1016/j.lmot.2022.101814","ISSN":"00239690","abstract":"Background: During learning processes, some students lack the necessary skills and competences to cope with their academic demands successfully. During adolescence, emotions play a prominent role in academic and personal development. This study aims to analyse the relationship between resilience and academic performance and the possible mediating role of self-efficacy. Methods: The study comprised 2652 students with ages ranging from 12 to 19 years (M=14.55; SD=1.70), both male (N = 1368; 51.58%) and female (N = 1284; 48.41%) from 14 secondary schools in Zaragoza, Aragón, Spain. The instruments used were the Academic Self-efficacy Scale (ASES) and the Brief Resilience Scale (BRS); average marks were used to measure academic performance. Results: The results of the study revealed significant correlations between self-efficacy, resilience and academic performance. Self-efficacy was found to play a mediating role between resilience and academic performance, which explains a pattern of adaptive behaviours in adolescent students. These results have practical implications for educational policies. Conclusion: The important role of self-efficacy as mediating variable between the constructs under analysis and for the promotion of adaptive behaviours is clear. Self-efficacy is important for the psychological and personal development of students, to prevent school drop out and improve the students’ academic performance and experience.","author":[{"dropping-particle":"","family":"Supervía","given":"Usán P.","non-dropping-particle":"","parse-names":false,"suffix":""},{"dropping-particle":"","family":"Bordás","given":"Salavera C.","non-dropping-particle":"","parse-names":false,"suffix":""},{"dropping-particle":"","family":"Robres","given":"Quílez A.","non-dropping-particle":"","parse-names":false,"suffix":""}],"container-title":"Learning and Motivation","id":"ITEM-1","issue":"April","issued":{"date-parts":[["2022"]]},"title":"The mediating role of self-efficacy in the relationship between resilience and academic performance in adolescence","type":"article-journal","volume":"78"},"uris":["http://www.mendeley.com/documents/?uuid=fbf01cf6-5a90-4edd-b526-f249fef0ec2c"]}],"mendeley":{"formattedCitation":"(Supervía et al., 2022)","plainTextFormattedCitation":"(Supervía et al., 2022)","previouslyFormattedCitation":"(Supervía et al., 2022)"},"properties":{"noteIndex":0},"schema":"https://github.com/citation-style-language/schema/raw/master/csl-citation.json"}</w:instrText>
      </w:r>
      <w:r w:rsidRPr="00E74A31">
        <w:rPr>
          <w:rFonts w:ascii="Palatino Linotype" w:hAnsi="Palatino Linotype" w:cs="Palatino Linotype"/>
          <w:bCs/>
          <w:sz w:val="22"/>
          <w:szCs w:val="22"/>
        </w:rPr>
        <w:fldChar w:fldCharType="separate"/>
      </w:r>
      <w:r w:rsidRPr="00E74A31">
        <w:rPr>
          <w:rFonts w:ascii="Palatino Linotype" w:hAnsi="Palatino Linotype" w:cs="Palatino Linotype"/>
          <w:bCs/>
          <w:noProof/>
          <w:sz w:val="22"/>
          <w:szCs w:val="22"/>
        </w:rPr>
        <w:t>(Supervía et al., 2022)</w:t>
      </w:r>
      <w:r w:rsidRPr="00E74A31">
        <w:rPr>
          <w:rFonts w:ascii="Palatino Linotype" w:hAnsi="Palatino Linotype" w:cs="Palatino Linotype"/>
          <w:bCs/>
          <w:sz w:val="22"/>
          <w:szCs w:val="22"/>
        </w:rPr>
        <w:fldChar w:fldCharType="end"/>
      </w:r>
      <w:r w:rsidRPr="00E74A31">
        <w:rPr>
          <w:rFonts w:ascii="Palatino Linotype" w:hAnsi="Palatino Linotype" w:cs="Palatino Linotype"/>
          <w:bCs/>
          <w:sz w:val="22"/>
          <w:szCs w:val="22"/>
        </w:rPr>
        <w:t xml:space="preserve">. </w:t>
      </w:r>
    </w:p>
    <w:p w:rsidR="004109C1" w:rsidRPr="00E74A31" w:rsidRDefault="004109C1" w:rsidP="004109C1">
      <w:pPr>
        <w:spacing w:line="360" w:lineRule="auto"/>
        <w:ind w:firstLine="720"/>
        <w:jc w:val="both"/>
      </w:pPr>
      <w:r w:rsidRPr="00E74A31">
        <w:rPr>
          <w:rFonts w:ascii="Palatino Linotype" w:hAnsi="Palatino Linotype" w:cs="Palatino Linotype"/>
          <w:bCs/>
          <w:sz w:val="22"/>
          <w:szCs w:val="22"/>
        </w:rPr>
        <w:t xml:space="preserve">Penelitian ini memiliki keterbatasan pada kriteria responden yang dipilih oleh peneliti, antara lain </w:t>
      </w:r>
      <w:proofErr w:type="gramStart"/>
      <w:r w:rsidRPr="00E74A31">
        <w:rPr>
          <w:rFonts w:ascii="Palatino Linotype" w:hAnsi="Palatino Linotype" w:cs="Palatino Linotype"/>
          <w:bCs/>
          <w:sz w:val="22"/>
          <w:szCs w:val="22"/>
        </w:rPr>
        <w:t>usia</w:t>
      </w:r>
      <w:proofErr w:type="gramEnd"/>
      <w:r w:rsidRPr="00E74A31">
        <w:rPr>
          <w:rFonts w:ascii="Palatino Linotype" w:hAnsi="Palatino Linotype" w:cs="Palatino Linotype"/>
          <w:bCs/>
          <w:sz w:val="22"/>
          <w:szCs w:val="22"/>
        </w:rPr>
        <w:t xml:space="preserve"> 18-25 tahun dan beragama Islam. Sehingga peneliti berharap agar peneliti selanjutnya </w:t>
      </w:r>
      <w:r w:rsidR="005910B5" w:rsidRPr="00E74A31">
        <w:rPr>
          <w:rFonts w:ascii="Palatino Linotype" w:hAnsi="Palatino Linotype" w:cs="Palatino Linotype"/>
          <w:bCs/>
          <w:sz w:val="22"/>
          <w:szCs w:val="22"/>
        </w:rPr>
        <w:t xml:space="preserve">dapat meneliti responden pada </w:t>
      </w:r>
      <w:proofErr w:type="gramStart"/>
      <w:r w:rsidR="005910B5" w:rsidRPr="00E74A31">
        <w:rPr>
          <w:rFonts w:ascii="Palatino Linotype" w:hAnsi="Palatino Linotype" w:cs="Palatino Linotype"/>
          <w:bCs/>
          <w:sz w:val="22"/>
          <w:szCs w:val="22"/>
        </w:rPr>
        <w:t>usia</w:t>
      </w:r>
      <w:proofErr w:type="gramEnd"/>
      <w:r w:rsidR="005910B5" w:rsidRPr="00E74A31">
        <w:rPr>
          <w:rFonts w:ascii="Palatino Linotype" w:hAnsi="Palatino Linotype" w:cs="Palatino Linotype"/>
          <w:bCs/>
          <w:sz w:val="22"/>
          <w:szCs w:val="22"/>
        </w:rPr>
        <w:t xml:space="preserve"> dan agama yang berbeda. </w:t>
      </w:r>
      <w:proofErr w:type="gramStart"/>
      <w:r w:rsidR="005910B5" w:rsidRPr="00E74A31">
        <w:rPr>
          <w:rFonts w:ascii="Palatino Linotype" w:hAnsi="Palatino Linotype" w:cs="Palatino Linotype"/>
          <w:bCs/>
          <w:sz w:val="22"/>
          <w:szCs w:val="22"/>
        </w:rPr>
        <w:t>Hal ini bertujuan agar penelitian selanjutnya mendap</w:t>
      </w:r>
      <w:r w:rsidR="00466519" w:rsidRPr="00E74A31">
        <w:rPr>
          <w:rFonts w:ascii="Palatino Linotype" w:hAnsi="Palatino Linotype" w:cs="Palatino Linotype"/>
          <w:bCs/>
          <w:sz w:val="22"/>
          <w:szCs w:val="22"/>
        </w:rPr>
        <w:t>atkan data secara komperhensif atau menyeluruh.</w:t>
      </w:r>
      <w:proofErr w:type="gramEnd"/>
      <w:r w:rsidR="00466519" w:rsidRPr="00E74A31">
        <w:rPr>
          <w:rFonts w:ascii="Palatino Linotype" w:hAnsi="Palatino Linotype" w:cs="Palatino Linotype"/>
          <w:bCs/>
          <w:sz w:val="22"/>
          <w:szCs w:val="22"/>
        </w:rPr>
        <w:t xml:space="preserve"> </w:t>
      </w:r>
    </w:p>
    <w:p w:rsidR="004109C1" w:rsidRPr="00E74A31" w:rsidRDefault="004109C1" w:rsidP="004109C1">
      <w:pPr>
        <w:tabs>
          <w:tab w:val="left" w:pos="840"/>
        </w:tabs>
        <w:spacing w:line="240" w:lineRule="atLeast"/>
        <w:rPr>
          <w:rFonts w:ascii="Palatino Linotype" w:hAnsi="Palatino Linotype" w:cs="Palatino Linotype"/>
          <w:b/>
          <w:bCs/>
          <w:sz w:val="22"/>
          <w:szCs w:val="22"/>
        </w:rPr>
      </w:pPr>
    </w:p>
    <w:p w:rsidR="004109C1" w:rsidRPr="00E74A31" w:rsidRDefault="004109C1" w:rsidP="004109C1">
      <w:pPr>
        <w:tabs>
          <w:tab w:val="left" w:pos="840"/>
        </w:tabs>
        <w:spacing w:line="240" w:lineRule="atLeast"/>
      </w:pPr>
      <w:r w:rsidRPr="00E74A31">
        <w:rPr>
          <w:rFonts w:ascii="Palatino Linotype" w:hAnsi="Palatino Linotype" w:cs="Palatino Linotype"/>
          <w:b/>
          <w:sz w:val="22"/>
          <w:szCs w:val="22"/>
        </w:rPr>
        <w:t xml:space="preserve">Conclusion </w:t>
      </w:r>
    </w:p>
    <w:p w:rsidR="004109C1" w:rsidRPr="00E74A31" w:rsidRDefault="004109C1" w:rsidP="004109C1">
      <w:pPr>
        <w:spacing w:line="360" w:lineRule="auto"/>
        <w:ind w:firstLine="720"/>
        <w:jc w:val="both"/>
        <w:rPr>
          <w:rFonts w:ascii="Palatino Linotype" w:hAnsi="Palatino Linotype" w:cs="Palatino Linotype"/>
          <w:sz w:val="22"/>
          <w:szCs w:val="22"/>
        </w:rPr>
      </w:pPr>
      <w:proofErr w:type="gramStart"/>
      <w:r w:rsidRPr="00E74A31">
        <w:rPr>
          <w:rFonts w:ascii="Palatino Linotype" w:hAnsi="Palatino Linotype" w:cs="Palatino Linotype"/>
          <w:sz w:val="22"/>
          <w:szCs w:val="22"/>
        </w:rPr>
        <w:t>Berdasarkan hasil penelitian, terdapat hubungan terbalik yang substansial antara religiusitas dan efikasi diri mahasiswa Universitas Muhammadiyah Sidoarjo, baik secara individu maupun kolektif, dengan stres akademik.</w:t>
      </w:r>
      <w:proofErr w:type="gramEnd"/>
      <w:r w:rsidRPr="00E74A31">
        <w:rPr>
          <w:rFonts w:ascii="Palatino Linotype" w:hAnsi="Palatino Linotype" w:cs="Palatino Linotype"/>
          <w:sz w:val="22"/>
          <w:szCs w:val="22"/>
        </w:rPr>
        <w:t xml:space="preserve"> Oleh karena itu, mahasiswa didorong untuk </w:t>
      </w:r>
      <w:r w:rsidRPr="00E74A31">
        <w:rPr>
          <w:rFonts w:ascii="Palatino Linotype" w:hAnsi="Palatino Linotype" w:cs="Palatino Linotype"/>
          <w:sz w:val="22"/>
          <w:szCs w:val="22"/>
        </w:rPr>
        <w:lastRenderedPageBreak/>
        <w:t>meningkatkan religiusitas dan efikasi diri mereka melalui praktik-praktik seperti berdoa, membaca atau mendengarkan Al-Qur'an, mendapatkan pemahaman yang lebih dalam tentang isinya, manajemen waktu yang efektif untuk kegiatan akademik dan non-akademik, mengorganisir tugas-tugas akademik, menghadiri seminar, dan kegiatan terkait lainnya.</w:t>
      </w:r>
    </w:p>
    <w:p w:rsidR="004109C1" w:rsidRPr="00E74A31" w:rsidRDefault="004109C1" w:rsidP="004109C1">
      <w:pPr>
        <w:spacing w:line="360" w:lineRule="auto"/>
        <w:ind w:firstLine="720"/>
        <w:jc w:val="both"/>
      </w:pPr>
    </w:p>
    <w:p w:rsidR="004109C1" w:rsidRPr="00E74A31" w:rsidRDefault="004109C1" w:rsidP="004109C1">
      <w:pPr>
        <w:spacing w:line="360" w:lineRule="auto"/>
        <w:jc w:val="both"/>
      </w:pPr>
      <w:r w:rsidRPr="00E74A31">
        <w:rPr>
          <w:rFonts w:ascii="Palatino Linotype" w:hAnsi="Palatino Linotype" w:cs="Palatino Linotype"/>
          <w:b/>
          <w:bCs/>
          <w:iCs/>
          <w:sz w:val="22"/>
          <w:szCs w:val="22"/>
        </w:rPr>
        <w:t>Recommendation</w:t>
      </w:r>
    </w:p>
    <w:p w:rsidR="004109C1" w:rsidRPr="00E74A31" w:rsidRDefault="004109C1" w:rsidP="004109C1">
      <w:pPr>
        <w:spacing w:line="360" w:lineRule="auto"/>
        <w:ind w:firstLine="720"/>
        <w:jc w:val="both"/>
      </w:pPr>
      <w:r w:rsidRPr="00E74A31">
        <w:rPr>
          <w:rFonts w:ascii="Palatino Linotype" w:hAnsi="Palatino Linotype" w:cs="Palatino Linotype"/>
          <w:sz w:val="22"/>
          <w:szCs w:val="22"/>
        </w:rPr>
        <w:t xml:space="preserve">Berdasarkan hasil penelitian, saran untuk peneliti selanjutnya adalah untuk mempertimbangkan variabel lain yang mempengaruhi stres akademik, penelitian mengenai terapi atau intervensi yang dapat meningkatkan religiusitas dan efikasi diri, serta menggunakan sampel pada tingkat pendidikan dan </w:t>
      </w:r>
      <w:proofErr w:type="gramStart"/>
      <w:r w:rsidRPr="00E74A31">
        <w:rPr>
          <w:rFonts w:ascii="Palatino Linotype" w:hAnsi="Palatino Linotype" w:cs="Palatino Linotype"/>
          <w:sz w:val="22"/>
          <w:szCs w:val="22"/>
        </w:rPr>
        <w:t>usia</w:t>
      </w:r>
      <w:proofErr w:type="gramEnd"/>
      <w:r w:rsidRPr="00E74A31">
        <w:rPr>
          <w:rFonts w:ascii="Palatino Linotype" w:hAnsi="Palatino Linotype" w:cs="Palatino Linotype"/>
          <w:sz w:val="22"/>
          <w:szCs w:val="22"/>
        </w:rPr>
        <w:t xml:space="preserve"> yang berbeda.</w:t>
      </w:r>
    </w:p>
    <w:p w:rsidR="004109C1" w:rsidRPr="00E74A31" w:rsidRDefault="004109C1" w:rsidP="004109C1">
      <w:pPr>
        <w:spacing w:line="240" w:lineRule="atLeast"/>
        <w:jc w:val="both"/>
        <w:rPr>
          <w:rFonts w:ascii="Palatino Linotype" w:hAnsi="Palatino Linotype" w:cs="Palatino Linotype"/>
          <w:b/>
          <w:sz w:val="22"/>
          <w:szCs w:val="22"/>
          <w:lang w:val="sv-SE"/>
        </w:rPr>
      </w:pPr>
    </w:p>
    <w:p w:rsidR="004109C1" w:rsidRPr="00E74A31" w:rsidRDefault="004109C1" w:rsidP="004109C1">
      <w:pPr>
        <w:spacing w:line="240" w:lineRule="atLeast"/>
        <w:jc w:val="both"/>
      </w:pPr>
      <w:r w:rsidRPr="00E74A31">
        <w:rPr>
          <w:rFonts w:ascii="Palatino Linotype" w:hAnsi="Palatino Linotype" w:cs="Palatino Linotype"/>
          <w:b/>
          <w:bCs/>
          <w:lang w:val="sv-SE"/>
        </w:rPr>
        <w:t xml:space="preserve">Acknowledgments: </w:t>
      </w:r>
      <w:r w:rsidRPr="00E74A31">
        <w:rPr>
          <w:rFonts w:ascii="Palatino Linotype" w:eastAsia="inherit" w:hAnsi="Palatino Linotype" w:cs="Palatino Linotype"/>
          <w:color w:val="212121"/>
        </w:rPr>
        <w:t>Peneliti mengucapkan terima kasih kepada para partisipan yang telah membantu menyumbangkan data, serta para dosen dari Program Studi Psikologi, Fakultas Psikologi dan Pendidikan, Universitas Muhammadiyah Sidoarjo yang telah memberikan arahan dan masukan dalam pelaksanaan penelitian ini.</w:t>
      </w:r>
    </w:p>
    <w:p w:rsidR="004109C1" w:rsidRPr="00E74A31" w:rsidRDefault="004109C1" w:rsidP="004109C1">
      <w:pPr>
        <w:spacing w:line="240" w:lineRule="atLeast"/>
        <w:jc w:val="both"/>
      </w:pPr>
    </w:p>
    <w:p w:rsidR="004109C1" w:rsidRPr="00E74A31" w:rsidRDefault="004109C1" w:rsidP="004109C1">
      <w:pPr>
        <w:spacing w:line="240" w:lineRule="atLeast"/>
        <w:jc w:val="both"/>
      </w:pPr>
      <w:r w:rsidRPr="00E74A31">
        <w:rPr>
          <w:rFonts w:ascii="Palatino Linotype" w:eastAsia="inherit" w:hAnsi="Palatino Linotype" w:cs="Palatino Linotype"/>
          <w:b/>
          <w:bCs/>
          <w:color w:val="212121"/>
        </w:rPr>
        <w:t xml:space="preserve">Funding: </w:t>
      </w:r>
      <w:r w:rsidRPr="00E74A31">
        <w:rPr>
          <w:rFonts w:ascii="Palatino Linotype" w:eastAsia="inherit" w:hAnsi="Palatino Linotype" w:cs="Palatino Linotype"/>
          <w:color w:val="212121"/>
        </w:rPr>
        <w:t>Penelitian ini didanai secara mandiri</w:t>
      </w:r>
    </w:p>
    <w:p w:rsidR="004109C1" w:rsidRPr="00E74A31" w:rsidRDefault="004109C1" w:rsidP="004109C1">
      <w:pPr>
        <w:spacing w:line="240" w:lineRule="atLeast"/>
        <w:jc w:val="both"/>
        <w:rPr>
          <w:rFonts w:ascii="Palatino Linotype" w:eastAsia="inherit" w:hAnsi="Palatino Linotype" w:cs="Palatino Linotype"/>
          <w:b/>
          <w:bCs/>
          <w:color w:val="212121"/>
        </w:rPr>
      </w:pPr>
    </w:p>
    <w:p w:rsidR="004109C1" w:rsidRPr="00E74A31" w:rsidRDefault="004109C1" w:rsidP="004109C1">
      <w:pPr>
        <w:spacing w:line="240" w:lineRule="atLeast"/>
        <w:jc w:val="both"/>
        <w:rPr>
          <w:rFonts w:ascii="Palatino Linotype" w:eastAsia="inherit" w:hAnsi="Palatino Linotype" w:cs="Palatino Linotype"/>
          <w:b/>
          <w:bCs/>
          <w:color w:val="212121"/>
        </w:rPr>
      </w:pPr>
      <w:r w:rsidRPr="00E74A31">
        <w:rPr>
          <w:rFonts w:ascii="Palatino Linotype" w:hAnsi="Palatino Linotype" w:cs="Palatino Linotype"/>
          <w:b/>
          <w:bCs/>
          <w:lang w:val="sv-SE"/>
        </w:rPr>
        <w:t xml:space="preserve">Authors’ contributions: </w:t>
      </w:r>
      <w:r w:rsidRPr="00E74A31">
        <w:rPr>
          <w:rFonts w:ascii="Palatino Linotype" w:hAnsi="Palatino Linotype" w:cs="Palatino Linotype"/>
          <w:lang w:val="sv-SE"/>
        </w:rPr>
        <w:t>AS dan EHA merancang penelitian ini. AS mengumpulkan dan menganalisis data. AS dan EHA menulis, mengedit, dan menyelesaikan naskah.</w:t>
      </w:r>
    </w:p>
    <w:p w:rsidR="004109C1" w:rsidRPr="00E74A31" w:rsidRDefault="004109C1" w:rsidP="004109C1">
      <w:pPr>
        <w:spacing w:line="240" w:lineRule="atLeast"/>
        <w:jc w:val="both"/>
        <w:rPr>
          <w:rFonts w:ascii="Palatino Linotype" w:eastAsia="inherit" w:hAnsi="Palatino Linotype" w:cs="Palatino Linotype"/>
          <w:b/>
          <w:bCs/>
          <w:color w:val="212121"/>
          <w:lang w:val="sv-SE"/>
        </w:rPr>
      </w:pPr>
    </w:p>
    <w:p w:rsidR="004109C1" w:rsidRPr="00E74A31" w:rsidRDefault="004109C1" w:rsidP="004109C1">
      <w:pPr>
        <w:spacing w:line="240" w:lineRule="atLeast"/>
        <w:jc w:val="both"/>
        <w:rPr>
          <w:rFonts w:ascii="Palatino Linotype" w:eastAsia="inherit" w:hAnsi="Palatino Linotype" w:cs="Palatino Linotype"/>
          <w:color w:val="212121"/>
        </w:rPr>
      </w:pPr>
      <w:r w:rsidRPr="00E74A31">
        <w:rPr>
          <w:rFonts w:ascii="Palatino Linotype" w:eastAsia="inherit" w:hAnsi="Palatino Linotype" w:cs="Palatino Linotype"/>
          <w:b/>
          <w:bCs/>
          <w:color w:val="212121"/>
        </w:rPr>
        <w:t xml:space="preserve">Conflict of Interest: </w:t>
      </w:r>
      <w:r w:rsidRPr="00E74A31">
        <w:rPr>
          <w:rFonts w:ascii="Palatino Linotype" w:eastAsia="inherit" w:hAnsi="Palatino Linotype" w:cs="Palatino Linotype"/>
          <w:color w:val="212121"/>
        </w:rPr>
        <w:t>Para penulis menyatakan bahwa mereka tidak memiliki konflik kepentingan.</w:t>
      </w:r>
    </w:p>
    <w:p w:rsidR="004109C1" w:rsidRPr="00E74A31" w:rsidRDefault="004109C1" w:rsidP="004109C1">
      <w:pPr>
        <w:spacing w:line="240" w:lineRule="atLeast"/>
        <w:jc w:val="both"/>
      </w:pPr>
    </w:p>
    <w:p w:rsidR="004109C1" w:rsidRPr="00E74A31" w:rsidRDefault="004109C1" w:rsidP="004109C1">
      <w:pPr>
        <w:spacing w:line="240" w:lineRule="atLeast"/>
        <w:jc w:val="both"/>
        <w:rPr>
          <w:rFonts w:ascii="Palatino Linotype" w:eastAsia="inherit" w:hAnsi="Palatino Linotype" w:cs="Palatino Linotype"/>
          <w:color w:val="212121"/>
        </w:rPr>
      </w:pPr>
      <w:r w:rsidRPr="00E74A31">
        <w:rPr>
          <w:rFonts w:ascii="Palatino Linotype" w:eastAsia="inherit" w:hAnsi="Palatino Linotype" w:cs="Palatino Linotype"/>
          <w:b/>
          <w:bCs/>
          <w:color w:val="212121"/>
        </w:rPr>
        <w:t xml:space="preserve">Orcid </w:t>
      </w:r>
      <w:proofErr w:type="gramStart"/>
      <w:r w:rsidRPr="00E74A31">
        <w:rPr>
          <w:rFonts w:ascii="Palatino Linotype" w:eastAsia="inherit" w:hAnsi="Palatino Linotype" w:cs="Palatino Linotype"/>
          <w:b/>
          <w:bCs/>
          <w:color w:val="212121"/>
        </w:rPr>
        <w:t>ID :</w:t>
      </w:r>
      <w:proofErr w:type="gramEnd"/>
      <w:r w:rsidRPr="00E74A31">
        <w:rPr>
          <w:rFonts w:ascii="Palatino Linotype" w:eastAsia="inherit" w:hAnsi="Palatino Linotype" w:cs="Palatino Linotype"/>
          <w:b/>
          <w:bCs/>
          <w:color w:val="212121"/>
        </w:rPr>
        <w:t xml:space="preserve"> </w:t>
      </w:r>
    </w:p>
    <w:p w:rsidR="004109C1" w:rsidRPr="00E74A31" w:rsidRDefault="004109C1" w:rsidP="004109C1">
      <w:pPr>
        <w:spacing w:line="240" w:lineRule="atLeast"/>
        <w:jc w:val="both"/>
        <w:rPr>
          <w:rFonts w:ascii="Palatino Linotype" w:eastAsia="inherit" w:hAnsi="Palatino Linotype" w:cs="Palatino Linotype"/>
          <w:color w:val="212121"/>
        </w:rPr>
      </w:pPr>
      <w:r w:rsidRPr="00E74A31">
        <w:rPr>
          <w:rFonts w:ascii="Palatino Linotype" w:eastAsia="inherit" w:hAnsi="Palatino Linotype" w:cs="Palatino Linotype"/>
          <w:color w:val="212121"/>
        </w:rPr>
        <w:t xml:space="preserve">Athiyyah Salsabila </w:t>
      </w:r>
      <w:hyperlink r:id="rId12" w:history="1">
        <w:r w:rsidRPr="00E74A31">
          <w:rPr>
            <w:rStyle w:val="Hyperlink"/>
            <w:rFonts w:ascii="Palatino Linotype" w:eastAsia="inherit" w:hAnsi="Palatino Linotype" w:cs="Palatino Linotype"/>
          </w:rPr>
          <w:t>https://orcid.org/0009-0001-4854-4950</w:t>
        </w:r>
      </w:hyperlink>
    </w:p>
    <w:p w:rsidR="004109C1" w:rsidRPr="00E74A31" w:rsidRDefault="004109C1" w:rsidP="004109C1">
      <w:pPr>
        <w:spacing w:line="240" w:lineRule="atLeast"/>
        <w:jc w:val="both"/>
        <w:rPr>
          <w:rFonts w:ascii="Palatino Linotype" w:hAnsi="Palatino Linotype"/>
        </w:rPr>
      </w:pPr>
      <w:r w:rsidRPr="00E74A31">
        <w:rPr>
          <w:rFonts w:ascii="Palatino Linotype" w:hAnsi="Palatino Linotype"/>
        </w:rPr>
        <w:t xml:space="preserve">Eko Hardi Ansyah </w:t>
      </w:r>
      <w:hyperlink r:id="rId13" w:history="1">
        <w:r w:rsidRPr="00E74A31">
          <w:rPr>
            <w:rStyle w:val="Hyperlink"/>
            <w:rFonts w:ascii="Palatino Linotype" w:hAnsi="Palatino Linotype"/>
          </w:rPr>
          <w:t>https://orcid.org/0000-0001-6323-3686</w:t>
        </w:r>
      </w:hyperlink>
      <w:r w:rsidRPr="00E74A31">
        <w:rPr>
          <w:rFonts w:ascii="Palatino Linotype" w:hAnsi="Palatino Linotype"/>
        </w:rPr>
        <w:t xml:space="preserve"> </w:t>
      </w:r>
    </w:p>
    <w:p w:rsidR="004109C1" w:rsidRPr="00E74A31" w:rsidRDefault="004109C1" w:rsidP="004109C1">
      <w:pPr>
        <w:spacing w:line="240" w:lineRule="atLeast"/>
        <w:jc w:val="both"/>
        <w:rPr>
          <w:rFonts w:ascii="Palatino Linotype" w:eastAsia="inherit" w:hAnsi="Palatino Linotype" w:cs="Palatino Linotype"/>
          <w:b/>
          <w:bCs/>
          <w:color w:val="212121"/>
          <w:sz w:val="22"/>
          <w:szCs w:val="22"/>
          <w:lang w:val="sv-SE"/>
        </w:rPr>
      </w:pPr>
    </w:p>
    <w:p w:rsidR="004109C1" w:rsidRPr="00E74A31" w:rsidRDefault="004109C1" w:rsidP="004109C1">
      <w:pPr>
        <w:tabs>
          <w:tab w:val="left" w:pos="840"/>
        </w:tabs>
        <w:spacing w:line="240" w:lineRule="atLeast"/>
        <w:jc w:val="center"/>
      </w:pPr>
      <w:r w:rsidRPr="00E74A31">
        <w:rPr>
          <w:rFonts w:ascii="Palatino Linotype" w:hAnsi="Palatino Linotype" w:cs="Palatino Linotype"/>
          <w:b/>
          <w:sz w:val="22"/>
          <w:szCs w:val="22"/>
        </w:rPr>
        <w:t>References</w:t>
      </w:r>
    </w:p>
    <w:p w:rsidR="006D3172" w:rsidRPr="00E74A31" w:rsidRDefault="004109C1"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cs="Palatino Linotype"/>
          <w:sz w:val="22"/>
          <w:szCs w:val="22"/>
        </w:rPr>
        <w:fldChar w:fldCharType="begin" w:fldLock="1"/>
      </w:r>
      <w:r w:rsidRPr="00E74A31">
        <w:rPr>
          <w:rFonts w:ascii="Palatino Linotype" w:hAnsi="Palatino Linotype" w:cs="Palatino Linotype"/>
          <w:sz w:val="22"/>
          <w:szCs w:val="22"/>
        </w:rPr>
        <w:instrText xml:space="preserve">ADDIN Mendeley Bibliography CSL_BIBLIOGRAPHY </w:instrText>
      </w:r>
      <w:r w:rsidRPr="00E74A31">
        <w:rPr>
          <w:rFonts w:ascii="Palatino Linotype" w:hAnsi="Palatino Linotype" w:cs="Palatino Linotype"/>
          <w:sz w:val="22"/>
          <w:szCs w:val="22"/>
        </w:rPr>
        <w:fldChar w:fldCharType="separate"/>
      </w:r>
      <w:r w:rsidR="006D3172" w:rsidRPr="00E74A31">
        <w:rPr>
          <w:rFonts w:ascii="Palatino Linotype" w:hAnsi="Palatino Linotype"/>
          <w:noProof/>
          <w:sz w:val="22"/>
          <w:szCs w:val="24"/>
        </w:rPr>
        <w:t xml:space="preserve">Amalia, V. R., &amp; Nashori, F. (2021). Religiusitas, efikasi diri, dan stres akademik mahasiswa farmasi. </w:t>
      </w:r>
      <w:r w:rsidR="006D3172" w:rsidRPr="00E74A31">
        <w:rPr>
          <w:rFonts w:ascii="Palatino Linotype" w:hAnsi="Palatino Linotype"/>
          <w:i/>
          <w:iCs/>
          <w:noProof/>
          <w:sz w:val="22"/>
          <w:szCs w:val="24"/>
        </w:rPr>
        <w:t>Psychosophia: Journal of Psychology, Religion, and Humanity</w:t>
      </w:r>
      <w:r w:rsidR="006D3172" w:rsidRPr="00E74A31">
        <w:rPr>
          <w:rFonts w:ascii="Palatino Linotype" w:hAnsi="Palatino Linotype"/>
          <w:noProof/>
          <w:sz w:val="22"/>
          <w:szCs w:val="24"/>
        </w:rPr>
        <w:t xml:space="preserve">, </w:t>
      </w:r>
      <w:r w:rsidR="006D3172" w:rsidRPr="00E74A31">
        <w:rPr>
          <w:rFonts w:ascii="Palatino Linotype" w:hAnsi="Palatino Linotype"/>
          <w:i/>
          <w:iCs/>
          <w:noProof/>
          <w:sz w:val="22"/>
          <w:szCs w:val="24"/>
        </w:rPr>
        <w:t>3</w:t>
      </w:r>
      <w:r w:rsidR="006D3172" w:rsidRPr="00E74A31">
        <w:rPr>
          <w:rFonts w:ascii="Palatino Linotype" w:hAnsi="Palatino Linotype"/>
          <w:noProof/>
          <w:sz w:val="22"/>
          <w:szCs w:val="24"/>
        </w:rPr>
        <w:t>(1), 36–55. https://doi.org/10.32923/psc.v3i1.1702</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Ansyah, E. H., Muassamah, H., &amp; Hadi, C. (2019). Tadabbur Surat Al-Insyirah untuk menurunkan stres akademik mahasiswa. </w:t>
      </w:r>
      <w:r w:rsidRPr="00E74A31">
        <w:rPr>
          <w:rFonts w:ascii="Palatino Linotype" w:hAnsi="Palatino Linotype"/>
          <w:i/>
          <w:iCs/>
          <w:noProof/>
          <w:sz w:val="22"/>
          <w:szCs w:val="24"/>
        </w:rPr>
        <w:t>Jurnal Psikologi Islam Dan Budaya</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2</w:t>
      </w:r>
      <w:r w:rsidRPr="00E74A31">
        <w:rPr>
          <w:rFonts w:ascii="Palatino Linotype" w:hAnsi="Palatino Linotype"/>
          <w:noProof/>
          <w:sz w:val="22"/>
          <w:szCs w:val="24"/>
        </w:rPr>
        <w:t>(1), 9–18. https://doi.org/10.15575/jpib.v2i1.3949</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Ansyah, E. H., Paryontri, R. A., &amp; Affandi, G. R. (2023). The effectiveness of counseling based on Al-Fatihah psychology to reduce academic stress in students during the covid-19 pandemic. </w:t>
      </w:r>
      <w:r w:rsidRPr="00E74A31">
        <w:rPr>
          <w:rFonts w:ascii="Palatino Linotype" w:hAnsi="Palatino Linotype"/>
          <w:i/>
          <w:iCs/>
          <w:noProof/>
          <w:sz w:val="22"/>
          <w:szCs w:val="24"/>
        </w:rPr>
        <w:t>Jurnal Ilmiah Psikologi Terapan</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11</w:t>
      </w:r>
      <w:r w:rsidRPr="00E74A31">
        <w:rPr>
          <w:rFonts w:ascii="Palatino Linotype" w:hAnsi="Palatino Linotype"/>
          <w:noProof/>
          <w:sz w:val="22"/>
          <w:szCs w:val="24"/>
        </w:rPr>
        <w:t>(1), 19–24. https://doi.org/10.22219/jipt.v11i1.20941</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Aronson, O. (2022). Differential effects of religiosity on the mental health problems of adolescent natives and immigrants in Sweden: A three-wave longitudinal study. </w:t>
      </w:r>
      <w:r w:rsidRPr="00E74A31">
        <w:rPr>
          <w:rFonts w:ascii="Palatino Linotype" w:hAnsi="Palatino Linotype"/>
          <w:i/>
          <w:iCs/>
          <w:noProof/>
          <w:sz w:val="22"/>
          <w:szCs w:val="24"/>
        </w:rPr>
        <w:t xml:space="preserve">Mental </w:t>
      </w:r>
      <w:r w:rsidRPr="00E74A31">
        <w:rPr>
          <w:rFonts w:ascii="Palatino Linotype" w:hAnsi="Palatino Linotype"/>
          <w:i/>
          <w:iCs/>
          <w:noProof/>
          <w:sz w:val="22"/>
          <w:szCs w:val="24"/>
        </w:rPr>
        <w:lastRenderedPageBreak/>
        <w:t>Health and Prevention</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27</w:t>
      </w:r>
      <w:r w:rsidRPr="00E74A31">
        <w:rPr>
          <w:rFonts w:ascii="Palatino Linotype" w:hAnsi="Palatino Linotype"/>
          <w:noProof/>
          <w:sz w:val="22"/>
          <w:szCs w:val="24"/>
        </w:rPr>
        <w:t>, 200242. https://doi.org/10.1016/j.mhp.2022.200242</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B, H., &amp; Hamzah, R. (2020). Faktor-faktor yang berhubungan dengan tingkat stres akademik pada mahasiswa Stikes Graha Medika. </w:t>
      </w:r>
      <w:r w:rsidRPr="00E74A31">
        <w:rPr>
          <w:rFonts w:ascii="Palatino Linotype" w:hAnsi="Palatino Linotype"/>
          <w:i/>
          <w:iCs/>
          <w:noProof/>
          <w:sz w:val="22"/>
          <w:szCs w:val="24"/>
        </w:rPr>
        <w:t>Indonesian Journal for Health Sciences</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4</w:t>
      </w:r>
      <w:r w:rsidRPr="00E74A31">
        <w:rPr>
          <w:rFonts w:ascii="Palatino Linotype" w:hAnsi="Palatino Linotype"/>
          <w:noProof/>
          <w:sz w:val="22"/>
          <w:szCs w:val="24"/>
        </w:rPr>
        <w:t>(2), 59–67. https://doi.org/10.24269/ijhs.v4i2.2641</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Barbayannis, G., Bandari, M., Zheng, X., Baquerizo, H., Pecor, K. W., &amp; Ming, X. (2022). Academic Stress and Mental Well-Being in College Students: Correlations, Affected Groups, and COVID-19. </w:t>
      </w:r>
      <w:r w:rsidRPr="00E74A31">
        <w:rPr>
          <w:rFonts w:ascii="Palatino Linotype" w:hAnsi="Palatino Linotype"/>
          <w:i/>
          <w:iCs/>
          <w:noProof/>
          <w:sz w:val="22"/>
          <w:szCs w:val="24"/>
        </w:rPr>
        <w:t>Frontiers in Psychology</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13</w:t>
      </w:r>
      <w:r w:rsidRPr="00E74A31">
        <w:rPr>
          <w:rFonts w:ascii="Palatino Linotype" w:hAnsi="Palatino Linotype"/>
          <w:noProof/>
          <w:sz w:val="22"/>
          <w:szCs w:val="24"/>
        </w:rPr>
        <w:t>(May), 1–10. https://doi.org/10.3389/fpsyg.2022.886344</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Fatimah, P. L. (2021). Tingkat stres akademik mahasiswa Universitas Muhammadiyah Malang dalam pembelajaran daring selama pandemi covid-19 [Universitas Muhammadiyah Malang]. In </w:t>
      </w:r>
      <w:r w:rsidRPr="00E74A31">
        <w:rPr>
          <w:rFonts w:ascii="Palatino Linotype" w:hAnsi="Palatino Linotype"/>
          <w:i/>
          <w:iCs/>
          <w:noProof/>
          <w:sz w:val="22"/>
          <w:szCs w:val="24"/>
        </w:rPr>
        <w:t>Journal of Chemical Information and Modeling</w:t>
      </w:r>
      <w:r w:rsidRPr="00E74A31">
        <w:rPr>
          <w:rFonts w:ascii="Palatino Linotype" w:hAnsi="Palatino Linotype"/>
          <w:noProof/>
          <w:sz w:val="22"/>
          <w:szCs w:val="24"/>
        </w:rPr>
        <w:t>. https://eprints.umm.ac.id/75642/</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Florina, S., &amp; Zagoto, L. (2019). Efikasi diri dalam proses pembelajaran. </w:t>
      </w:r>
      <w:r w:rsidRPr="00E74A31">
        <w:rPr>
          <w:rFonts w:ascii="Palatino Linotype" w:hAnsi="Palatino Linotype"/>
          <w:i/>
          <w:iCs/>
          <w:noProof/>
          <w:sz w:val="22"/>
          <w:szCs w:val="24"/>
        </w:rPr>
        <w:t>Jurnal Review Pendidikan Dan Pengajaran</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2</w:t>
      </w:r>
      <w:r w:rsidRPr="00E74A31">
        <w:rPr>
          <w:rFonts w:ascii="Palatino Linotype" w:hAnsi="Palatino Linotype"/>
          <w:noProof/>
          <w:sz w:val="22"/>
          <w:szCs w:val="24"/>
        </w:rPr>
        <w:t>(2), 386–391. https://doi.org/https://doi.org/10.31004/jrpp.v2i2.667</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Green, Z. A., Faizi, F., Jalal, R., &amp; Zadran, Z. (2022). Emotional support received moderates academic stress and mental well-being in a sample of Afghan university students amid COVID-19. </w:t>
      </w:r>
      <w:r w:rsidRPr="00E74A31">
        <w:rPr>
          <w:rFonts w:ascii="Palatino Linotype" w:hAnsi="Palatino Linotype"/>
          <w:i/>
          <w:iCs/>
          <w:noProof/>
          <w:sz w:val="22"/>
          <w:szCs w:val="24"/>
        </w:rPr>
        <w:t>International Journal of Social Psychiatry</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68</w:t>
      </w:r>
      <w:r w:rsidRPr="00E74A31">
        <w:rPr>
          <w:rFonts w:ascii="Palatino Linotype" w:hAnsi="Palatino Linotype"/>
          <w:noProof/>
          <w:sz w:val="22"/>
          <w:szCs w:val="24"/>
        </w:rPr>
        <w:t>(8), 1748–1755. https://doi.org/10.1177/00207640211057729</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Gumanti, S. D. (2018). Analisis faktor fisiologis dan motivasi belajar mempengaruhi prestasi belajar ekonomi siswa sma negeri kota padang stevani 1 dessyta gumanti 2. </w:t>
      </w:r>
      <w:r w:rsidRPr="00E74A31">
        <w:rPr>
          <w:rFonts w:ascii="Palatino Linotype" w:hAnsi="Palatino Linotype"/>
          <w:i/>
          <w:iCs/>
          <w:noProof/>
          <w:sz w:val="22"/>
          <w:szCs w:val="24"/>
        </w:rPr>
        <w:t>Economica: Journal of Economic and Economic Education</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6</w:t>
      </w:r>
      <w:r w:rsidRPr="00E74A31">
        <w:rPr>
          <w:rFonts w:ascii="Palatino Linotype" w:hAnsi="Palatino Linotype"/>
          <w:noProof/>
          <w:sz w:val="22"/>
          <w:szCs w:val="24"/>
        </w:rPr>
        <w:t>(2), 106–111. https://doi.org/http://dx.doi.org/10.22202/economica.2018.6.2.2615</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Hafsari, A. (2020). </w:t>
      </w:r>
      <w:r w:rsidRPr="00E74A31">
        <w:rPr>
          <w:rFonts w:ascii="Palatino Linotype" w:hAnsi="Palatino Linotype"/>
          <w:i/>
          <w:iCs/>
          <w:noProof/>
          <w:sz w:val="22"/>
          <w:szCs w:val="24"/>
        </w:rPr>
        <w:t>Religiusitas dan stres akademik mahasiswa</w:t>
      </w:r>
      <w:r w:rsidRPr="00E74A31">
        <w:rPr>
          <w:rFonts w:ascii="Palatino Linotype" w:hAnsi="Palatino Linotype"/>
          <w:noProof/>
          <w:sz w:val="22"/>
          <w:szCs w:val="24"/>
        </w:rPr>
        <w:t xml:space="preserve"> [Universitas Muhammadiyah Malang]. http://repository.radenintan.ac.id/11375/1/PERPUS PUSAT.pdf%0Ahttp://business-law.binus.ac.id/2015/10/08/pariwisata-syariah/%0Ahttps://www.ptonline.com/articles/how-to-get-better-mfi-results%0Ahttps://journal.uir.ac.id/index.php/kiat/article/view/8839</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Harahap, A. C. P., Harahap, D. P., &amp; Harahap, S. R. (2020). </w:t>
      </w:r>
      <w:r w:rsidRPr="00E74A31">
        <w:rPr>
          <w:rFonts w:ascii="Palatino Linotype" w:hAnsi="Palatino Linotype"/>
          <w:i/>
          <w:iCs/>
          <w:noProof/>
          <w:sz w:val="22"/>
          <w:szCs w:val="24"/>
        </w:rPr>
        <w:t>Analisis tingkat stres akademik pada mahasiswa selama pembelajaran jarak jauh di masa Covid-19</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3</w:t>
      </w:r>
      <w:r w:rsidRPr="00E74A31">
        <w:rPr>
          <w:rFonts w:ascii="Palatino Linotype" w:hAnsi="Palatino Linotype"/>
          <w:noProof/>
          <w:sz w:val="22"/>
          <w:szCs w:val="24"/>
        </w:rPr>
        <w:t>(1), 10–14. https://doi.org/https://doi.org/10.30596/bibliocouns.v3i1.4804</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Harjuna, R. T. B., &amp; Magistarina, E. (2021). Tingkat stress akademik mahasiswa selama daring di masa pandemi. </w:t>
      </w:r>
      <w:r w:rsidRPr="00E74A31">
        <w:rPr>
          <w:rFonts w:ascii="Palatino Linotype" w:hAnsi="Palatino Linotype"/>
          <w:i/>
          <w:iCs/>
          <w:noProof/>
          <w:sz w:val="22"/>
          <w:szCs w:val="24"/>
        </w:rPr>
        <w:t>Jurnal Pendidikan Tambusai</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5</w:t>
      </w:r>
      <w:r w:rsidRPr="00E74A31">
        <w:rPr>
          <w:rFonts w:ascii="Palatino Linotype" w:hAnsi="Palatino Linotype"/>
          <w:noProof/>
          <w:sz w:val="22"/>
          <w:szCs w:val="24"/>
        </w:rPr>
        <w:t>(3), 10791–10798. https://jptam.org/index.php/jptam/article/view/2034</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Indria, I., Siregar, J., &amp; Herawaty, Y. (2019). Hubungan antara kesabaran dan stres akademik pada mahasiswa di Pekanbaru. </w:t>
      </w:r>
      <w:r w:rsidRPr="00E74A31">
        <w:rPr>
          <w:rFonts w:ascii="Palatino Linotype" w:hAnsi="Palatino Linotype"/>
          <w:i/>
          <w:iCs/>
          <w:noProof/>
          <w:sz w:val="22"/>
          <w:szCs w:val="24"/>
        </w:rPr>
        <w:t>An-NAfs: Jurnal Fakultas Psikologi</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13</w:t>
      </w:r>
      <w:r w:rsidRPr="00E74A31">
        <w:rPr>
          <w:rFonts w:ascii="Palatino Linotype" w:hAnsi="Palatino Linotype"/>
          <w:noProof/>
          <w:sz w:val="22"/>
          <w:szCs w:val="24"/>
        </w:rPr>
        <w:t>(1), 21–34.</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Jiang, S., Ren, Q., Jiang, C., &amp; Wang, L. (2021). Academic stress and depression of Chinese adolescents in junior high schools: Moderated mediation model of school burnout and self-esteem. </w:t>
      </w:r>
      <w:r w:rsidRPr="00E74A31">
        <w:rPr>
          <w:rFonts w:ascii="Palatino Linotype" w:hAnsi="Palatino Linotype"/>
          <w:i/>
          <w:iCs/>
          <w:noProof/>
          <w:sz w:val="22"/>
          <w:szCs w:val="24"/>
        </w:rPr>
        <w:t>Journal of Affective Disorders</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295</w:t>
      </w:r>
      <w:r w:rsidRPr="00E74A31">
        <w:rPr>
          <w:rFonts w:ascii="Palatino Linotype" w:hAnsi="Palatino Linotype"/>
          <w:noProof/>
          <w:sz w:val="22"/>
          <w:szCs w:val="24"/>
        </w:rPr>
        <w:t>(August), 384–389. https://doi.org/10.1016/j.jad.2021.08.085</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Kirana, A. V., &amp; Rustam, A. (2019). Religiusitas dan stres menghadapi ujian nasional pada siswa SMA kelas XII. </w:t>
      </w:r>
      <w:r w:rsidRPr="00E74A31">
        <w:rPr>
          <w:rFonts w:ascii="Palatino Linotype" w:hAnsi="Palatino Linotype"/>
          <w:i/>
          <w:iCs/>
          <w:noProof/>
          <w:sz w:val="22"/>
          <w:szCs w:val="24"/>
        </w:rPr>
        <w:t>Journal of Psychology and ISlamic Science</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3</w:t>
      </w:r>
      <w:r w:rsidRPr="00E74A31">
        <w:rPr>
          <w:rFonts w:ascii="Palatino Linotype" w:hAnsi="Palatino Linotype"/>
          <w:noProof/>
          <w:sz w:val="22"/>
          <w:szCs w:val="24"/>
        </w:rPr>
        <w:t>(2). https://doi.org/10.30762/happiness.v3i2.354</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Mulyadi, S., Rahardjo, W., &amp; Basuki, A. M. H. (2016). The Role of Parent-child Relationship, Self-esteem, Academic Self-efficacy to Academic Stress. </w:t>
      </w:r>
      <w:r w:rsidRPr="00E74A31">
        <w:rPr>
          <w:rFonts w:ascii="Palatino Linotype" w:hAnsi="Palatino Linotype"/>
          <w:i/>
          <w:iCs/>
          <w:noProof/>
          <w:sz w:val="22"/>
          <w:szCs w:val="24"/>
        </w:rPr>
        <w:t xml:space="preserve">Procedia - Social and Behavioral </w:t>
      </w:r>
      <w:r w:rsidRPr="00E74A31">
        <w:rPr>
          <w:rFonts w:ascii="Palatino Linotype" w:hAnsi="Palatino Linotype"/>
          <w:i/>
          <w:iCs/>
          <w:noProof/>
          <w:sz w:val="22"/>
          <w:szCs w:val="24"/>
        </w:rPr>
        <w:lastRenderedPageBreak/>
        <w:t>Sciences</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217</w:t>
      </w:r>
      <w:r w:rsidRPr="00E74A31">
        <w:rPr>
          <w:rFonts w:ascii="Palatino Linotype" w:hAnsi="Palatino Linotype"/>
          <w:noProof/>
          <w:sz w:val="22"/>
          <w:szCs w:val="24"/>
        </w:rPr>
        <w:t>, 603–608. https://doi.org/10.1016/j.sbspro.2016.02.063</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Musabiq, S. A., &amp; Karimah, I. (2018). Gambaran stres dan dampaknya pada mahasiswa. </w:t>
      </w:r>
      <w:r w:rsidRPr="00E74A31">
        <w:rPr>
          <w:rFonts w:ascii="Palatino Linotype" w:hAnsi="Palatino Linotype"/>
          <w:i/>
          <w:iCs/>
          <w:noProof/>
          <w:sz w:val="22"/>
          <w:szCs w:val="24"/>
        </w:rPr>
        <w:t>Insight</w:t>
      </w:r>
      <w:r w:rsidRPr="00E74A31">
        <w:rPr>
          <w:i/>
          <w:iCs/>
          <w:noProof/>
          <w:sz w:val="22"/>
          <w:szCs w:val="24"/>
        </w:rPr>
        <w:t> </w:t>
      </w:r>
      <w:r w:rsidRPr="00E74A31">
        <w:rPr>
          <w:rFonts w:ascii="Palatino Linotype" w:hAnsi="Palatino Linotype"/>
          <w:i/>
          <w:iCs/>
          <w:noProof/>
          <w:sz w:val="22"/>
          <w:szCs w:val="24"/>
        </w:rPr>
        <w:t>: Jurnal Pemikiran Dan Penelitian Psikologi</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20</w:t>
      </w:r>
      <w:r w:rsidRPr="00E74A31">
        <w:rPr>
          <w:rFonts w:ascii="Palatino Linotype" w:hAnsi="Palatino Linotype"/>
          <w:noProof/>
          <w:sz w:val="22"/>
          <w:szCs w:val="24"/>
        </w:rPr>
        <w:t>(2), 75–83.</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Norani, Faridah, S., &amp; Fadhila, M. (2022). Gambaran religiusitas mahasiswa penyintas depresi. </w:t>
      </w:r>
      <w:r w:rsidRPr="00E74A31">
        <w:rPr>
          <w:rFonts w:ascii="Palatino Linotype" w:hAnsi="Palatino Linotype"/>
          <w:i/>
          <w:iCs/>
          <w:noProof/>
          <w:sz w:val="22"/>
          <w:szCs w:val="24"/>
        </w:rPr>
        <w:t>Taujihat: Jurnal Bimbingan Konseling Islam</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3</w:t>
      </w:r>
      <w:r w:rsidRPr="00E74A31">
        <w:rPr>
          <w:rFonts w:ascii="Palatino Linotype" w:hAnsi="Palatino Linotype"/>
          <w:noProof/>
          <w:sz w:val="22"/>
          <w:szCs w:val="24"/>
        </w:rPr>
        <w:t>(1), 69–86. https://doi.org/https://doi.org/10.21093/tj.v3i1.4796</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Norma, Widianti, E., &amp; Hartiningsih, S. S. (2021). Faktor penyebab, tingkat stres dan dampak stres akademik pada mahasiswa dalam sistem pembelajaran online di masa pandemi covid-19. </w:t>
      </w:r>
      <w:r w:rsidRPr="00E74A31">
        <w:rPr>
          <w:rFonts w:ascii="Palatino Linotype" w:hAnsi="Palatino Linotype"/>
          <w:i/>
          <w:iCs/>
          <w:noProof/>
          <w:sz w:val="22"/>
          <w:szCs w:val="24"/>
        </w:rPr>
        <w:t>Jurnal Ilmiah Permas: Jurnal Ilmiah STIKES Kendal</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11</w:t>
      </w:r>
      <w:r w:rsidRPr="00E74A31">
        <w:rPr>
          <w:rFonts w:ascii="Palatino Linotype" w:hAnsi="Palatino Linotype"/>
          <w:noProof/>
          <w:sz w:val="22"/>
          <w:szCs w:val="24"/>
        </w:rPr>
        <w:t>(4), 625–634. http://journal.stikeskendal.ac.id/index.php/PSKM%0AFAKTOR</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Nuryatin, A., &amp; Mulyati, S. (2021). Analisis perilaku belajar mahasiswa. </w:t>
      </w:r>
      <w:r w:rsidRPr="00E74A31">
        <w:rPr>
          <w:rFonts w:ascii="Palatino Linotype" w:hAnsi="Palatino Linotype"/>
          <w:i/>
          <w:iCs/>
          <w:noProof/>
          <w:sz w:val="22"/>
          <w:szCs w:val="24"/>
        </w:rPr>
        <w:t>Equilibrium: Jurnal Penelitian Pendidikan Dan Ekonomi</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18</w:t>
      </w:r>
      <w:r w:rsidRPr="00E74A31">
        <w:rPr>
          <w:rFonts w:ascii="Palatino Linotype" w:hAnsi="Palatino Linotype"/>
          <w:noProof/>
          <w:sz w:val="22"/>
          <w:szCs w:val="24"/>
        </w:rPr>
        <w:t>(01), 77–89. https://doi.org/10.25134/equi.v18i01.ABSTRACT</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OECD. (2017). PISA 2015 Results (Volume III): Students’ Well-Being. In </w:t>
      </w:r>
      <w:r w:rsidRPr="00E74A31">
        <w:rPr>
          <w:rFonts w:ascii="Palatino Linotype" w:hAnsi="Palatino Linotype"/>
          <w:i/>
          <w:iCs/>
          <w:noProof/>
          <w:sz w:val="22"/>
          <w:szCs w:val="24"/>
        </w:rPr>
        <w:t>Oecd: Vol. III</w:t>
      </w:r>
      <w:r w:rsidRPr="00E74A31">
        <w:rPr>
          <w:rFonts w:ascii="Palatino Linotype" w:hAnsi="Palatino Linotype"/>
          <w:noProof/>
          <w:sz w:val="22"/>
          <w:szCs w:val="24"/>
        </w:rPr>
        <w:t>.</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Oktavia, W. K., Fitroh, R., Wulandari, H., &amp; Feliana, F. (2019). Faktor-faktor yang mempengaruhi stres akademik. </w:t>
      </w:r>
      <w:r w:rsidRPr="00E74A31">
        <w:rPr>
          <w:rFonts w:ascii="Palatino Linotype" w:hAnsi="Palatino Linotype"/>
          <w:i/>
          <w:iCs/>
          <w:noProof/>
          <w:sz w:val="22"/>
          <w:szCs w:val="24"/>
        </w:rPr>
        <w:t>Prosiding Seminar Nasional Magister Psikologi Universitas Ahmad Dahlan</w:t>
      </w:r>
      <w:r w:rsidRPr="00E74A31">
        <w:rPr>
          <w:rFonts w:ascii="Palatino Linotype" w:hAnsi="Palatino Linotype"/>
          <w:noProof/>
          <w:sz w:val="22"/>
          <w:szCs w:val="24"/>
        </w:rPr>
        <w:t>, 142–149. http://www.seminar.uad.ac.id/index.php/snmpuad/article/view/3416/741</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Pascoe, M. C., Hetrick, S. E., &amp; Parker, A. G. (2020). The impact of stress on students in secondary school and higher education. </w:t>
      </w:r>
      <w:r w:rsidRPr="00E74A31">
        <w:rPr>
          <w:rFonts w:ascii="Palatino Linotype" w:hAnsi="Palatino Linotype"/>
          <w:i/>
          <w:iCs/>
          <w:noProof/>
          <w:sz w:val="22"/>
          <w:szCs w:val="24"/>
        </w:rPr>
        <w:t>International Journal of Adolescence and Youth</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25</w:t>
      </w:r>
      <w:r w:rsidRPr="00E74A31">
        <w:rPr>
          <w:rFonts w:ascii="Palatino Linotype" w:hAnsi="Palatino Linotype"/>
          <w:noProof/>
          <w:sz w:val="22"/>
          <w:szCs w:val="24"/>
        </w:rPr>
        <w:t>(1), 104–112. https://doi.org/10.1080/02673843.2019.1596823</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Rohmadani, Z. V., &amp; Setiyani, R. Y. (2019). Aktivitas religius untuk menurunkan tingkat stres mahasiswa yang sedang skripsi. </w:t>
      </w:r>
      <w:r w:rsidRPr="00E74A31">
        <w:rPr>
          <w:rFonts w:ascii="Palatino Linotype" w:hAnsi="Palatino Linotype"/>
          <w:i/>
          <w:iCs/>
          <w:noProof/>
          <w:sz w:val="22"/>
          <w:szCs w:val="24"/>
        </w:rPr>
        <w:t>Jurnal Psikologi Terapan Dan Pendidikan</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1</w:t>
      </w:r>
      <w:r w:rsidRPr="00E74A31">
        <w:rPr>
          <w:rFonts w:ascii="Palatino Linotype" w:hAnsi="Palatino Linotype"/>
          <w:noProof/>
          <w:sz w:val="22"/>
          <w:szCs w:val="24"/>
        </w:rPr>
        <w:t>(2), 108–116.</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Roosniawati, A. I., &amp; Hatta, M. I. (2022). Pengaruh religiusitas terhadap tingkat stres masyarakat pada masa pandemi COVID-19. </w:t>
      </w:r>
      <w:r w:rsidRPr="00E74A31">
        <w:rPr>
          <w:rFonts w:ascii="Palatino Linotype" w:hAnsi="Palatino Linotype"/>
          <w:i/>
          <w:iCs/>
          <w:noProof/>
          <w:sz w:val="22"/>
          <w:szCs w:val="24"/>
        </w:rPr>
        <w:t>Bandung Conference Series: Psychology Science</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2</w:t>
      </w:r>
      <w:r w:rsidRPr="00E74A31">
        <w:rPr>
          <w:rFonts w:ascii="Palatino Linotype" w:hAnsi="Palatino Linotype"/>
          <w:noProof/>
          <w:sz w:val="22"/>
          <w:szCs w:val="24"/>
        </w:rPr>
        <w:t>(1), 190–196. https://doi.org/10.29313/bcsps.v2i1.930</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Sari, D. A. M., &amp; Rahayu, D. (2022). Peran efikasi diri terhadap stres akademik pada mahasiswa tingkat akhir. </w:t>
      </w:r>
      <w:r w:rsidRPr="00E74A31">
        <w:rPr>
          <w:rFonts w:ascii="Palatino Linotype" w:hAnsi="Palatino Linotype"/>
          <w:i/>
          <w:iCs/>
          <w:noProof/>
          <w:sz w:val="22"/>
          <w:szCs w:val="24"/>
        </w:rPr>
        <w:t>Psikoborneo: Jurnal Ilmiah Psikologi</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10</w:t>
      </w:r>
      <w:r w:rsidRPr="00E74A31">
        <w:rPr>
          <w:rFonts w:ascii="Palatino Linotype" w:hAnsi="Palatino Linotype"/>
          <w:noProof/>
          <w:sz w:val="22"/>
          <w:szCs w:val="24"/>
        </w:rPr>
        <w:t>(4), 741–751. https://doi.org/10.30872/psikoborneo.v10i4.8722</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Siregar, I. K., &amp; Putri, S. R. (2019). Hubungan self-efficacy dan stres akademik mahasiswa. </w:t>
      </w:r>
      <w:r w:rsidRPr="00E74A31">
        <w:rPr>
          <w:rFonts w:ascii="Palatino Linotype" w:hAnsi="Palatino Linotype"/>
          <w:i/>
          <w:iCs/>
          <w:noProof/>
          <w:sz w:val="22"/>
          <w:szCs w:val="24"/>
        </w:rPr>
        <w:t>Consilium</w:t>
      </w:r>
      <w:r w:rsidRPr="00E74A31">
        <w:rPr>
          <w:i/>
          <w:iCs/>
          <w:noProof/>
          <w:sz w:val="22"/>
          <w:szCs w:val="24"/>
        </w:rPr>
        <w:t> </w:t>
      </w:r>
      <w:r w:rsidRPr="00E74A31">
        <w:rPr>
          <w:rFonts w:ascii="Palatino Linotype" w:hAnsi="Palatino Linotype"/>
          <w:i/>
          <w:iCs/>
          <w:noProof/>
          <w:sz w:val="22"/>
          <w:szCs w:val="24"/>
        </w:rPr>
        <w:t>: Berkala Kajian Konseling Dan Ilmu Keagamaan</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6</w:t>
      </w:r>
      <w:r w:rsidRPr="00E74A31">
        <w:rPr>
          <w:rFonts w:ascii="Palatino Linotype" w:hAnsi="Palatino Linotype"/>
          <w:noProof/>
          <w:sz w:val="22"/>
          <w:szCs w:val="24"/>
        </w:rPr>
        <w:t>(2), 91–95. https://doi.org/10.37064/consilium.v6i2.6386</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Soraya, F. (2020). </w:t>
      </w:r>
      <w:r w:rsidRPr="00E74A31">
        <w:rPr>
          <w:rFonts w:ascii="Palatino Linotype" w:hAnsi="Palatino Linotype"/>
          <w:i/>
          <w:iCs/>
          <w:noProof/>
          <w:sz w:val="22"/>
          <w:szCs w:val="24"/>
        </w:rPr>
        <w:t>Pengaruh penyesuaian diri, prokrastinasi akademik, dukungan sosial, dan faktor demografi terhadap stres akademik pada mahasiswa UIN Syarif Hidayatullah Jakarta</w:t>
      </w:r>
      <w:r w:rsidRPr="00E74A31">
        <w:rPr>
          <w:rFonts w:ascii="Palatino Linotype" w:hAnsi="Palatino Linotype"/>
          <w:noProof/>
          <w:sz w:val="22"/>
          <w:szCs w:val="24"/>
        </w:rPr>
        <w:t>. Universitas Islam Negeri Syarif Hidayatullah Jakarta.</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Supervía, U. P., Bordás, S. C., &amp; Robres, Q. A. (2022). The mediating role of self-efficacy in the relationship between resilience and academic performance in adolescence. </w:t>
      </w:r>
      <w:r w:rsidRPr="00E74A31">
        <w:rPr>
          <w:rFonts w:ascii="Palatino Linotype" w:hAnsi="Palatino Linotype"/>
          <w:i/>
          <w:iCs/>
          <w:noProof/>
          <w:sz w:val="22"/>
          <w:szCs w:val="24"/>
        </w:rPr>
        <w:t>Learning and Motivation</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78</w:t>
      </w:r>
      <w:r w:rsidRPr="00E74A31">
        <w:rPr>
          <w:rFonts w:ascii="Palatino Linotype" w:hAnsi="Palatino Linotype"/>
          <w:noProof/>
          <w:sz w:val="22"/>
          <w:szCs w:val="24"/>
        </w:rPr>
        <w:t>(April). https://doi.org/10.1016/j.lmot.2022.101814</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Tamba, J. J., &amp; Santi, E. (2021). Efikasi diri dengan stres akademik siswa SMA selama pembelajaran daring masa pandemi covid-19. </w:t>
      </w:r>
      <w:r w:rsidRPr="00E74A31">
        <w:rPr>
          <w:rFonts w:ascii="Palatino Linotype" w:hAnsi="Palatino Linotype"/>
          <w:i/>
          <w:iCs/>
          <w:noProof/>
          <w:sz w:val="22"/>
          <w:szCs w:val="24"/>
        </w:rPr>
        <w:t>Seminar Nasional “Memperkuat Kontribusi Kesehatan Mental Dalam Penyelesaian Pandemi Covid-19: Tinjauan Multidisipliner,”</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April</w:t>
      </w:r>
      <w:r w:rsidRPr="00E74A31">
        <w:rPr>
          <w:rFonts w:ascii="Palatino Linotype" w:hAnsi="Palatino Linotype"/>
          <w:noProof/>
          <w:sz w:val="22"/>
          <w:szCs w:val="24"/>
        </w:rPr>
        <w:t>, 136–142.</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Utami, S. D. (2015). Hubungan antara efikasi diri dengan stres akademik pada siswa kelas XI di </w:t>
      </w:r>
      <w:r w:rsidRPr="00E74A31">
        <w:rPr>
          <w:rFonts w:ascii="Palatino Linotype" w:hAnsi="Palatino Linotype"/>
          <w:noProof/>
          <w:sz w:val="22"/>
          <w:szCs w:val="24"/>
        </w:rPr>
        <w:lastRenderedPageBreak/>
        <w:t xml:space="preserve">MAN Yogyakarta. In </w:t>
      </w:r>
      <w:r w:rsidRPr="00E74A31">
        <w:rPr>
          <w:rFonts w:ascii="Palatino Linotype" w:hAnsi="Palatino Linotype"/>
          <w:i/>
          <w:iCs/>
          <w:noProof/>
          <w:sz w:val="22"/>
          <w:szCs w:val="24"/>
        </w:rPr>
        <w:t>Gastronomía ecuatoriana y turismo local.</w:t>
      </w:r>
      <w:r w:rsidRPr="00E74A31">
        <w:rPr>
          <w:rFonts w:ascii="Palatino Linotype" w:hAnsi="Palatino Linotype"/>
          <w:noProof/>
          <w:sz w:val="22"/>
          <w:szCs w:val="24"/>
        </w:rPr>
        <w:t xml:space="preserve"> (Vol. 1, Issue 69).</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Utami, S., Rufaidah, A., &amp; Nisa, A. (2020). Kontribusi self-efficacy terhadap stres akademik mahasiswa selama pandemi covid-19 periode April-Mei 2020. </w:t>
      </w:r>
      <w:r w:rsidRPr="00E74A31">
        <w:rPr>
          <w:rFonts w:ascii="Palatino Linotype" w:hAnsi="Palatino Linotype"/>
          <w:i/>
          <w:iCs/>
          <w:noProof/>
          <w:sz w:val="22"/>
          <w:szCs w:val="24"/>
        </w:rPr>
        <w:t>TERAPUTIK: Jurnal Bimbingan Dan Konseling</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4</w:t>
      </w:r>
      <w:r w:rsidRPr="00E74A31">
        <w:rPr>
          <w:rFonts w:ascii="Palatino Linotype" w:hAnsi="Palatino Linotype"/>
          <w:noProof/>
          <w:sz w:val="22"/>
          <w:szCs w:val="24"/>
        </w:rPr>
        <w:t>(1), 20–27. https://doi.org/10.26539/teraputik.41294</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Wistarini, N. N. I. P., &amp; Marheni, A. (2019). Peran dukungan sosial keluarga dan efikasi diri terhadap stres akademik mahasiswa baru Fakultas Kedokteran Universitas Udayana angkatan 2018. </w:t>
      </w:r>
      <w:r w:rsidRPr="00E74A31">
        <w:rPr>
          <w:rFonts w:ascii="Palatino Linotype" w:hAnsi="Palatino Linotype"/>
          <w:i/>
          <w:iCs/>
          <w:noProof/>
          <w:sz w:val="22"/>
          <w:szCs w:val="24"/>
        </w:rPr>
        <w:t>Jurnal Psikologi Udayana Edisi Khusus Psikologi Pendidikan</w:t>
      </w:r>
      <w:r w:rsidRPr="00E74A31">
        <w:rPr>
          <w:rFonts w:ascii="Palatino Linotype" w:hAnsi="Palatino Linotype"/>
          <w:noProof/>
          <w:sz w:val="22"/>
          <w:szCs w:val="24"/>
        </w:rPr>
        <w:t>, 164–173.</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szCs w:val="24"/>
        </w:rPr>
      </w:pPr>
      <w:r w:rsidRPr="00E74A31">
        <w:rPr>
          <w:rFonts w:ascii="Palatino Linotype" w:hAnsi="Palatino Linotype"/>
          <w:noProof/>
          <w:sz w:val="22"/>
          <w:szCs w:val="24"/>
        </w:rPr>
        <w:t xml:space="preserve">Yeli, R. (2021). Hubungan efikasi diri dengan prokrastinasi akademik pada mahasiswa [Universitas Ar-Raniry Banda Aceh]. In </w:t>
      </w:r>
      <w:r w:rsidRPr="00E74A31">
        <w:rPr>
          <w:rFonts w:ascii="Palatino Linotype" w:hAnsi="Palatino Linotype"/>
          <w:i/>
          <w:iCs/>
          <w:noProof/>
          <w:sz w:val="22"/>
          <w:szCs w:val="24"/>
        </w:rPr>
        <w:t>Skripsi</w:t>
      </w:r>
      <w:r w:rsidRPr="00E74A31">
        <w:rPr>
          <w:rFonts w:ascii="Palatino Linotype" w:hAnsi="Palatino Linotype"/>
          <w:noProof/>
          <w:sz w:val="22"/>
          <w:szCs w:val="24"/>
        </w:rPr>
        <w:t>. hhttps://jurnal.fkip-uwgm.ac.id/index.php/sjp/article/view/736</w:t>
      </w:r>
    </w:p>
    <w:p w:rsidR="006D3172" w:rsidRPr="00E74A31" w:rsidRDefault="006D3172" w:rsidP="0030453F">
      <w:pPr>
        <w:widowControl w:val="0"/>
        <w:autoSpaceDE w:val="0"/>
        <w:autoSpaceDN w:val="0"/>
        <w:adjustRightInd w:val="0"/>
        <w:ind w:left="480" w:hanging="480"/>
        <w:jc w:val="both"/>
        <w:rPr>
          <w:rFonts w:ascii="Palatino Linotype" w:hAnsi="Palatino Linotype"/>
          <w:noProof/>
          <w:sz w:val="22"/>
        </w:rPr>
      </w:pPr>
      <w:r w:rsidRPr="00E74A31">
        <w:rPr>
          <w:rFonts w:ascii="Palatino Linotype" w:hAnsi="Palatino Linotype"/>
          <w:noProof/>
          <w:sz w:val="22"/>
          <w:szCs w:val="24"/>
        </w:rPr>
        <w:t xml:space="preserve">Yola, F., &amp; Syafwar, F. (2022). Religiusitas mahasiswa dan implikasinya terhadap program pelatihan kompetensi kepribadian calon konselor. </w:t>
      </w:r>
      <w:r w:rsidRPr="00E74A31">
        <w:rPr>
          <w:rFonts w:ascii="Palatino Linotype" w:hAnsi="Palatino Linotype"/>
          <w:i/>
          <w:iCs/>
          <w:noProof/>
          <w:sz w:val="22"/>
          <w:szCs w:val="24"/>
        </w:rPr>
        <w:t>Al-Kaaffah: Jurnal Konseling Integratif-Interkonektif</w:t>
      </w:r>
      <w:r w:rsidRPr="00E74A31">
        <w:rPr>
          <w:rFonts w:ascii="Palatino Linotype" w:hAnsi="Palatino Linotype"/>
          <w:noProof/>
          <w:sz w:val="22"/>
          <w:szCs w:val="24"/>
        </w:rPr>
        <w:t xml:space="preserve">, </w:t>
      </w:r>
      <w:r w:rsidRPr="00E74A31">
        <w:rPr>
          <w:rFonts w:ascii="Palatino Linotype" w:hAnsi="Palatino Linotype"/>
          <w:i/>
          <w:iCs/>
          <w:noProof/>
          <w:sz w:val="22"/>
          <w:szCs w:val="24"/>
        </w:rPr>
        <w:t>1</w:t>
      </w:r>
      <w:r w:rsidRPr="00E74A31">
        <w:rPr>
          <w:rFonts w:ascii="Palatino Linotype" w:hAnsi="Palatino Linotype"/>
          <w:noProof/>
          <w:sz w:val="22"/>
          <w:szCs w:val="24"/>
        </w:rPr>
        <w:t>(19), 1–8.</w:t>
      </w:r>
    </w:p>
    <w:p w:rsidR="00E0385C" w:rsidRDefault="004109C1" w:rsidP="0030453F">
      <w:pPr>
        <w:widowControl w:val="0"/>
        <w:autoSpaceDE w:val="0"/>
        <w:autoSpaceDN w:val="0"/>
        <w:adjustRightInd w:val="0"/>
        <w:ind w:left="480" w:hanging="480"/>
        <w:jc w:val="both"/>
      </w:pPr>
      <w:r w:rsidRPr="00E74A31">
        <w:rPr>
          <w:rFonts w:ascii="Palatino Linotype" w:hAnsi="Palatino Linotype" w:cs="Palatino Linotype"/>
        </w:rPr>
        <w:fldChar w:fldCharType="end"/>
      </w:r>
    </w:p>
    <w:sectPr w:rsidR="00E0385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89B" w:rsidRDefault="00B0389B" w:rsidP="00893745">
      <w:r>
        <w:separator/>
      </w:r>
    </w:p>
  </w:endnote>
  <w:endnote w:type="continuationSeparator" w:id="0">
    <w:p w:rsidR="00B0389B" w:rsidRDefault="00B0389B" w:rsidP="0089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Che">
    <w:charset w:val="81"/>
    <w:family w:val="modern"/>
    <w:pitch w:val="default"/>
  </w:font>
  <w:font w:name="Palatyono lynotipe">
    <w:charset w:val="01"/>
    <w:family w:val="auto"/>
    <w:pitch w:val="default"/>
  </w:font>
  <w:font w:name="FreeSans">
    <w:charset w:val="00"/>
    <w:family w:val="roman"/>
    <w:pitch w:val="default"/>
  </w:font>
  <w:font w:name="Tahoma">
    <w:panose1 w:val="020B0604030504040204"/>
    <w:charset w:val="00"/>
    <w:family w:val="swiss"/>
    <w:pitch w:val="variable"/>
    <w:sig w:usb0="E1002EFF" w:usb1="C000605B" w:usb2="00000029" w:usb3="00000000" w:csb0="000101FF" w:csb1="00000000"/>
  </w:font>
  <w:font w:name="Traditional Arabic">
    <w:charset w:val="00"/>
    <w:family w:val="roman"/>
    <w:pitch w:val="variable"/>
  </w:font>
  <w:font w:name="Palatino">
    <w:charset w:val="00"/>
    <w:family w:val="roman"/>
    <w:pitch w:val="variable"/>
  </w:font>
  <w:font w:name="Angsana New">
    <w:panose1 w:val="02020603050405020304"/>
    <w:charset w:val="DE"/>
    <w:family w:val="roman"/>
    <w:notTrueType/>
    <w:pitch w:val="variable"/>
    <w:sig w:usb0="01000001"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inherit">
    <w:altName w:val="Calibri"/>
    <w:charset w:val="01"/>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89B" w:rsidRDefault="00B0389B" w:rsidP="00893745">
      <w:r>
        <w:separator/>
      </w:r>
    </w:p>
  </w:footnote>
  <w:footnote w:type="continuationSeparator" w:id="0">
    <w:p w:rsidR="00B0389B" w:rsidRDefault="00B0389B" w:rsidP="008937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rPr>
        <w:rFonts w:ascii="Times New Roman" w:hAnsi="Times New Roman" w:cs="Times New Roman"/>
        <w:b w:val="0"/>
        <w:i w:val="0"/>
        <w:sz w:val="16"/>
      </w:rPr>
    </w:lvl>
  </w:abstractNum>
  <w:abstractNum w:abstractNumId="2">
    <w:nsid w:val="00000003"/>
    <w:multiLevelType w:val="singleLevel"/>
    <w:tmpl w:val="00000003"/>
    <w:name w:val="WW8Num3"/>
    <w:lvl w:ilvl="0">
      <w:start w:val="1"/>
      <w:numFmt w:val="decimal"/>
      <w:lvlText w:val="%1."/>
      <w:lvlJc w:val="left"/>
      <w:pPr>
        <w:tabs>
          <w:tab w:val="num" w:pos="360"/>
        </w:tabs>
        <w:ind w:left="360" w:hanging="360"/>
      </w:pPr>
    </w:lvl>
  </w:abstractNum>
  <w:abstractNum w:abstractNumId="3">
    <w:nsid w:val="00000004"/>
    <w:multiLevelType w:val="singleLevel"/>
    <w:tmpl w:val="00000004"/>
    <w:name w:val="WW8Num4"/>
    <w:lvl w:ilvl="0">
      <w:start w:val="1"/>
      <w:numFmt w:val="upperRoman"/>
      <w:lvlText w:val="TABLE %1. "/>
      <w:lvlJc w:val="left"/>
      <w:pPr>
        <w:tabs>
          <w:tab w:val="num" w:pos="1080"/>
        </w:tabs>
        <w:ind w:left="0" w:firstLine="0"/>
      </w:pPr>
      <w:rPr>
        <w:rFonts w:ascii="Times New Roman" w:hAnsi="Times New Roman" w:cs="Times New Roman"/>
        <w:b w:val="0"/>
        <w:i w:val="0"/>
        <w:sz w:val="16"/>
      </w:rPr>
    </w:lvl>
  </w:abstractNum>
  <w:abstractNum w:abstractNumId="4">
    <w:nsid w:val="00000005"/>
    <w:multiLevelType w:val="multilevel"/>
    <w:tmpl w:val="00000005"/>
    <w:name w:val="WW8Num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00000006"/>
    <w:name w:val="WW8Num6"/>
    <w:lvl w:ilvl="0">
      <w:start w:val="1"/>
      <w:numFmt w:val="lowerLetter"/>
      <w:lvlText w:val="(%1)"/>
      <w:lvlJc w:val="left"/>
      <w:pPr>
        <w:tabs>
          <w:tab w:val="num" w:pos="720"/>
        </w:tabs>
        <w:ind w:left="720" w:hanging="360"/>
      </w:pPr>
      <w:rPr>
        <w:rFonts w:ascii="Palatino Linotype" w:hAnsi="Palatino Linotype" w:cs="Palatino Linotype"/>
        <w:b/>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32F32AC"/>
    <w:multiLevelType w:val="hybridMultilevel"/>
    <w:tmpl w:val="E8DE2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406F6D"/>
    <w:multiLevelType w:val="hybridMultilevel"/>
    <w:tmpl w:val="0790A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31669E"/>
    <w:multiLevelType w:val="hybridMultilevel"/>
    <w:tmpl w:val="9A923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370735"/>
    <w:multiLevelType w:val="hybridMultilevel"/>
    <w:tmpl w:val="0E5A097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1B57A34"/>
    <w:multiLevelType w:val="hybridMultilevel"/>
    <w:tmpl w:val="9A923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C65C0B"/>
    <w:multiLevelType w:val="hybridMultilevel"/>
    <w:tmpl w:val="9A9CB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9"/>
  </w:num>
  <w:num w:numId="8">
    <w:abstractNumId w:val="11"/>
  </w:num>
  <w:num w:numId="9">
    <w:abstractNumId w:val="6"/>
  </w:num>
  <w:num w:numId="10">
    <w:abstractNumId w:val="7"/>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9C1"/>
    <w:rsid w:val="00016B36"/>
    <w:rsid w:val="0007261C"/>
    <w:rsid w:val="00240B01"/>
    <w:rsid w:val="0024127C"/>
    <w:rsid w:val="002769FC"/>
    <w:rsid w:val="0030453F"/>
    <w:rsid w:val="00310EF8"/>
    <w:rsid w:val="00352BB3"/>
    <w:rsid w:val="0038407D"/>
    <w:rsid w:val="00390F73"/>
    <w:rsid w:val="00403D7C"/>
    <w:rsid w:val="004046F1"/>
    <w:rsid w:val="004109C1"/>
    <w:rsid w:val="00466519"/>
    <w:rsid w:val="005910B5"/>
    <w:rsid w:val="005E750B"/>
    <w:rsid w:val="0063260C"/>
    <w:rsid w:val="006B22C4"/>
    <w:rsid w:val="006D3172"/>
    <w:rsid w:val="0070176E"/>
    <w:rsid w:val="007519D8"/>
    <w:rsid w:val="0078597B"/>
    <w:rsid w:val="007D4446"/>
    <w:rsid w:val="00813DA9"/>
    <w:rsid w:val="00841F9B"/>
    <w:rsid w:val="00860A4D"/>
    <w:rsid w:val="00866E1A"/>
    <w:rsid w:val="00893745"/>
    <w:rsid w:val="0097455E"/>
    <w:rsid w:val="009B2D98"/>
    <w:rsid w:val="00A177B8"/>
    <w:rsid w:val="00B0389B"/>
    <w:rsid w:val="00B50C28"/>
    <w:rsid w:val="00BF10C1"/>
    <w:rsid w:val="00CA4E16"/>
    <w:rsid w:val="00CC1C70"/>
    <w:rsid w:val="00CD7D05"/>
    <w:rsid w:val="00CF1CDA"/>
    <w:rsid w:val="00D83228"/>
    <w:rsid w:val="00DE28D3"/>
    <w:rsid w:val="00E0385C"/>
    <w:rsid w:val="00E74A31"/>
    <w:rsid w:val="00E76C9F"/>
    <w:rsid w:val="00EA36D2"/>
    <w:rsid w:val="00EC5C57"/>
    <w:rsid w:val="00ED35D5"/>
    <w:rsid w:val="00F36139"/>
    <w:rsid w:val="00F96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9C1"/>
    <w:pPr>
      <w:suppressAutoHyphens/>
      <w:spacing w:after="0" w:line="240" w:lineRule="auto"/>
    </w:pPr>
    <w:rPr>
      <w:rFonts w:ascii="Times New Roman" w:eastAsia="Times New Roman" w:hAnsi="Times New Roman" w:cs="Times New Roman"/>
      <w:sz w:val="20"/>
      <w:szCs w:val="20"/>
      <w:lang w:eastAsia="zh-CN"/>
    </w:rPr>
  </w:style>
  <w:style w:type="paragraph" w:styleId="Heading1">
    <w:name w:val="heading 1"/>
    <w:basedOn w:val="Normal"/>
    <w:next w:val="Normal"/>
    <w:link w:val="Heading1Char"/>
    <w:uiPriority w:val="9"/>
    <w:qFormat/>
    <w:rsid w:val="004109C1"/>
    <w:pPr>
      <w:keepNext/>
      <w:tabs>
        <w:tab w:val="num" w:pos="0"/>
      </w:tabs>
      <w:spacing w:line="480" w:lineRule="auto"/>
      <w:ind w:left="432" w:hanging="432"/>
      <w:jc w:val="center"/>
      <w:outlineLvl w:val="0"/>
    </w:pPr>
    <w:rPr>
      <w:b/>
      <w:bCs/>
    </w:rPr>
  </w:style>
  <w:style w:type="paragraph" w:styleId="Heading2">
    <w:name w:val="heading 2"/>
    <w:basedOn w:val="Normal"/>
    <w:next w:val="Normal"/>
    <w:link w:val="Heading2Char"/>
    <w:uiPriority w:val="9"/>
    <w:qFormat/>
    <w:rsid w:val="004109C1"/>
    <w:pPr>
      <w:keepNext/>
      <w:tabs>
        <w:tab w:val="num" w:pos="0"/>
      </w:tabs>
      <w:spacing w:before="240" w:after="60"/>
      <w:ind w:left="576" w:hanging="576"/>
      <w:outlineLvl w:val="1"/>
    </w:pPr>
    <w:rPr>
      <w:rFonts w:ascii="Arial" w:hAnsi="Arial" w:cs="Arial"/>
      <w:b/>
      <w:bCs/>
      <w:i/>
      <w:iCs/>
      <w:sz w:val="28"/>
      <w:szCs w:val="28"/>
    </w:rPr>
  </w:style>
  <w:style w:type="paragraph" w:styleId="Heading3">
    <w:name w:val="heading 3"/>
    <w:basedOn w:val="Normal"/>
    <w:next w:val="Normal"/>
    <w:link w:val="Heading3Char"/>
    <w:qFormat/>
    <w:rsid w:val="004109C1"/>
    <w:pPr>
      <w:keepNext/>
      <w:tabs>
        <w:tab w:val="num" w:pos="0"/>
      </w:tabs>
      <w:spacing w:before="240" w:after="60"/>
      <w:ind w:left="720" w:hanging="720"/>
      <w:outlineLvl w:val="2"/>
    </w:pPr>
    <w:rPr>
      <w:rFonts w:ascii="Arial" w:hAnsi="Arial" w:cs="Arial"/>
      <w:b/>
      <w:bCs/>
      <w:sz w:val="26"/>
      <w:szCs w:val="26"/>
    </w:rPr>
  </w:style>
  <w:style w:type="paragraph" w:styleId="Heading4">
    <w:name w:val="heading 4"/>
    <w:basedOn w:val="Normal"/>
    <w:next w:val="Normal"/>
    <w:link w:val="Heading4Char"/>
    <w:qFormat/>
    <w:rsid w:val="004109C1"/>
    <w:pPr>
      <w:keepNext/>
      <w:tabs>
        <w:tab w:val="num" w:pos="0"/>
      </w:tabs>
      <w:spacing w:before="240" w:after="60"/>
      <w:ind w:left="864" w:hanging="864"/>
      <w:outlineLvl w:val="3"/>
    </w:pPr>
    <w:rPr>
      <w:b/>
      <w:bCs/>
      <w:sz w:val="28"/>
      <w:szCs w:val="28"/>
    </w:rPr>
  </w:style>
  <w:style w:type="paragraph" w:styleId="Heading5">
    <w:name w:val="heading 5"/>
    <w:basedOn w:val="Normal"/>
    <w:next w:val="Normal"/>
    <w:link w:val="Heading5Char"/>
    <w:qFormat/>
    <w:rsid w:val="004109C1"/>
    <w:pPr>
      <w:tabs>
        <w:tab w:val="num" w:pos="0"/>
      </w:tabs>
      <w:spacing w:before="240" w:after="60"/>
      <w:ind w:left="1008" w:hanging="1008"/>
      <w:outlineLvl w:val="4"/>
    </w:pPr>
    <w:rPr>
      <w:b/>
      <w:bCs/>
      <w:i/>
      <w:iCs/>
      <w:sz w:val="26"/>
      <w:szCs w:val="26"/>
    </w:rPr>
  </w:style>
  <w:style w:type="paragraph" w:styleId="Heading6">
    <w:name w:val="heading 6"/>
    <w:basedOn w:val="Normal"/>
    <w:next w:val="Normal"/>
    <w:link w:val="Heading6Char"/>
    <w:qFormat/>
    <w:rsid w:val="004109C1"/>
    <w:pPr>
      <w:keepNext/>
      <w:tabs>
        <w:tab w:val="num" w:pos="0"/>
      </w:tabs>
      <w:ind w:left="1152" w:hanging="1152"/>
      <w:jc w:val="center"/>
      <w:outlineLvl w:val="5"/>
    </w:pPr>
    <w:rPr>
      <w:b/>
      <w:bCs/>
      <w:i/>
      <w:iCs/>
      <w:u w:val="single"/>
    </w:rPr>
  </w:style>
  <w:style w:type="paragraph" w:styleId="Heading7">
    <w:name w:val="heading 7"/>
    <w:basedOn w:val="Normal"/>
    <w:next w:val="Normal"/>
    <w:link w:val="Heading7Char"/>
    <w:qFormat/>
    <w:rsid w:val="004109C1"/>
    <w:pPr>
      <w:tabs>
        <w:tab w:val="num" w:pos="0"/>
      </w:tabs>
      <w:spacing w:before="240" w:after="60"/>
      <w:ind w:left="1296" w:hanging="1296"/>
      <w:outlineLvl w:val="6"/>
    </w:pPr>
    <w:rPr>
      <w:sz w:val="24"/>
      <w:szCs w:val="24"/>
    </w:rPr>
  </w:style>
  <w:style w:type="paragraph" w:styleId="Heading8">
    <w:name w:val="heading 8"/>
    <w:basedOn w:val="Normal"/>
    <w:next w:val="Normal"/>
    <w:link w:val="Heading8Char"/>
    <w:qFormat/>
    <w:rsid w:val="004109C1"/>
    <w:pPr>
      <w:keepNext/>
      <w:tabs>
        <w:tab w:val="num" w:pos="0"/>
      </w:tabs>
      <w:ind w:left="1440" w:hanging="1440"/>
      <w:outlineLvl w:val="7"/>
    </w:pPr>
    <w:rPr>
      <w:b/>
      <w:bCs/>
      <w:lang w:val="pl-PL"/>
    </w:rPr>
  </w:style>
  <w:style w:type="paragraph" w:styleId="Heading9">
    <w:name w:val="heading 9"/>
    <w:basedOn w:val="Normal"/>
    <w:next w:val="Normal"/>
    <w:link w:val="Heading9Char"/>
    <w:qFormat/>
    <w:rsid w:val="004109C1"/>
    <w:pPr>
      <w:keepNext/>
      <w:tabs>
        <w:tab w:val="num" w:pos="0"/>
      </w:tabs>
      <w:ind w:right="-4041"/>
      <w:outlineLvl w:val="8"/>
    </w:pPr>
    <w:rPr>
      <w:b/>
      <w:bCs/>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09C1"/>
    <w:rPr>
      <w:rFonts w:ascii="Times New Roman" w:eastAsia="Times New Roman" w:hAnsi="Times New Roman" w:cs="Times New Roman"/>
      <w:b/>
      <w:bCs/>
      <w:sz w:val="20"/>
      <w:szCs w:val="20"/>
      <w:lang w:eastAsia="zh-CN"/>
    </w:rPr>
  </w:style>
  <w:style w:type="character" w:customStyle="1" w:styleId="Heading2Char">
    <w:name w:val="Heading 2 Char"/>
    <w:basedOn w:val="DefaultParagraphFont"/>
    <w:link w:val="Heading2"/>
    <w:uiPriority w:val="9"/>
    <w:rsid w:val="004109C1"/>
    <w:rPr>
      <w:rFonts w:ascii="Arial" w:eastAsia="Times New Roman" w:hAnsi="Arial" w:cs="Arial"/>
      <w:b/>
      <w:bCs/>
      <w:i/>
      <w:iCs/>
      <w:sz w:val="28"/>
      <w:szCs w:val="28"/>
      <w:lang w:eastAsia="zh-CN"/>
    </w:rPr>
  </w:style>
  <w:style w:type="character" w:customStyle="1" w:styleId="Heading3Char">
    <w:name w:val="Heading 3 Char"/>
    <w:basedOn w:val="DefaultParagraphFont"/>
    <w:link w:val="Heading3"/>
    <w:rsid w:val="004109C1"/>
    <w:rPr>
      <w:rFonts w:ascii="Arial" w:eastAsia="Times New Roman" w:hAnsi="Arial" w:cs="Arial"/>
      <w:b/>
      <w:bCs/>
      <w:sz w:val="26"/>
      <w:szCs w:val="26"/>
      <w:lang w:eastAsia="zh-CN"/>
    </w:rPr>
  </w:style>
  <w:style w:type="character" w:customStyle="1" w:styleId="Heading4Char">
    <w:name w:val="Heading 4 Char"/>
    <w:basedOn w:val="DefaultParagraphFont"/>
    <w:link w:val="Heading4"/>
    <w:rsid w:val="004109C1"/>
    <w:rPr>
      <w:rFonts w:ascii="Times New Roman" w:eastAsia="Times New Roman" w:hAnsi="Times New Roman" w:cs="Times New Roman"/>
      <w:b/>
      <w:bCs/>
      <w:sz w:val="28"/>
      <w:szCs w:val="28"/>
      <w:lang w:eastAsia="zh-CN"/>
    </w:rPr>
  </w:style>
  <w:style w:type="character" w:customStyle="1" w:styleId="Heading5Char">
    <w:name w:val="Heading 5 Char"/>
    <w:basedOn w:val="DefaultParagraphFont"/>
    <w:link w:val="Heading5"/>
    <w:rsid w:val="004109C1"/>
    <w:rPr>
      <w:rFonts w:ascii="Times New Roman" w:eastAsia="Times New Roman" w:hAnsi="Times New Roman" w:cs="Times New Roman"/>
      <w:b/>
      <w:bCs/>
      <w:i/>
      <w:iCs/>
      <w:sz w:val="26"/>
      <w:szCs w:val="26"/>
      <w:lang w:eastAsia="zh-CN"/>
    </w:rPr>
  </w:style>
  <w:style w:type="character" w:customStyle="1" w:styleId="Heading6Char">
    <w:name w:val="Heading 6 Char"/>
    <w:basedOn w:val="DefaultParagraphFont"/>
    <w:link w:val="Heading6"/>
    <w:rsid w:val="004109C1"/>
    <w:rPr>
      <w:rFonts w:ascii="Times New Roman" w:eastAsia="Times New Roman" w:hAnsi="Times New Roman" w:cs="Times New Roman"/>
      <w:b/>
      <w:bCs/>
      <w:i/>
      <w:iCs/>
      <w:sz w:val="20"/>
      <w:szCs w:val="20"/>
      <w:u w:val="single"/>
      <w:lang w:eastAsia="zh-CN"/>
    </w:rPr>
  </w:style>
  <w:style w:type="character" w:customStyle="1" w:styleId="Heading7Char">
    <w:name w:val="Heading 7 Char"/>
    <w:basedOn w:val="DefaultParagraphFont"/>
    <w:link w:val="Heading7"/>
    <w:rsid w:val="004109C1"/>
    <w:rPr>
      <w:rFonts w:ascii="Times New Roman" w:eastAsia="Times New Roman" w:hAnsi="Times New Roman" w:cs="Times New Roman"/>
      <w:sz w:val="24"/>
      <w:szCs w:val="24"/>
      <w:lang w:eastAsia="zh-CN"/>
    </w:rPr>
  </w:style>
  <w:style w:type="character" w:customStyle="1" w:styleId="Heading8Char">
    <w:name w:val="Heading 8 Char"/>
    <w:basedOn w:val="DefaultParagraphFont"/>
    <w:link w:val="Heading8"/>
    <w:rsid w:val="004109C1"/>
    <w:rPr>
      <w:rFonts w:ascii="Times New Roman" w:eastAsia="Times New Roman" w:hAnsi="Times New Roman" w:cs="Times New Roman"/>
      <w:b/>
      <w:bCs/>
      <w:sz w:val="20"/>
      <w:szCs w:val="20"/>
      <w:lang w:val="pl-PL" w:eastAsia="zh-CN"/>
    </w:rPr>
  </w:style>
  <w:style w:type="character" w:customStyle="1" w:styleId="Heading9Char">
    <w:name w:val="Heading 9 Char"/>
    <w:basedOn w:val="DefaultParagraphFont"/>
    <w:link w:val="Heading9"/>
    <w:rsid w:val="004109C1"/>
    <w:rPr>
      <w:rFonts w:ascii="Times New Roman" w:eastAsia="Times New Roman" w:hAnsi="Times New Roman" w:cs="Times New Roman"/>
      <w:b/>
      <w:bCs/>
      <w:sz w:val="20"/>
      <w:szCs w:val="20"/>
      <w:lang w:val="en-AU" w:eastAsia="zh-CN"/>
    </w:rPr>
  </w:style>
  <w:style w:type="character" w:customStyle="1" w:styleId="WW8Num1z0">
    <w:name w:val="WW8Num1z0"/>
    <w:rsid w:val="004109C1"/>
  </w:style>
  <w:style w:type="character" w:customStyle="1" w:styleId="WW8Num1z1">
    <w:name w:val="WW8Num1z1"/>
    <w:rsid w:val="004109C1"/>
  </w:style>
  <w:style w:type="character" w:customStyle="1" w:styleId="WW8Num1z2">
    <w:name w:val="WW8Num1z2"/>
    <w:rsid w:val="004109C1"/>
  </w:style>
  <w:style w:type="character" w:customStyle="1" w:styleId="WW8Num1z3">
    <w:name w:val="WW8Num1z3"/>
    <w:rsid w:val="004109C1"/>
  </w:style>
  <w:style w:type="character" w:customStyle="1" w:styleId="WW8Num1z4">
    <w:name w:val="WW8Num1z4"/>
    <w:rsid w:val="004109C1"/>
  </w:style>
  <w:style w:type="character" w:customStyle="1" w:styleId="WW8Num1z5">
    <w:name w:val="WW8Num1z5"/>
    <w:rsid w:val="004109C1"/>
  </w:style>
  <w:style w:type="character" w:customStyle="1" w:styleId="WW8Num1z6">
    <w:name w:val="WW8Num1z6"/>
    <w:rsid w:val="004109C1"/>
  </w:style>
  <w:style w:type="character" w:customStyle="1" w:styleId="WW8Num1z7">
    <w:name w:val="WW8Num1z7"/>
    <w:rsid w:val="004109C1"/>
  </w:style>
  <w:style w:type="character" w:customStyle="1" w:styleId="WW8Num1z8">
    <w:name w:val="WW8Num1z8"/>
    <w:rsid w:val="004109C1"/>
  </w:style>
  <w:style w:type="character" w:customStyle="1" w:styleId="WW8Num2z0">
    <w:name w:val="WW8Num2z0"/>
    <w:rsid w:val="004109C1"/>
    <w:rPr>
      <w:rFonts w:ascii="Times New Roman" w:hAnsi="Times New Roman" w:cs="Times New Roman"/>
      <w:b w:val="0"/>
      <w:i w:val="0"/>
      <w:sz w:val="16"/>
    </w:rPr>
  </w:style>
  <w:style w:type="character" w:customStyle="1" w:styleId="WW8Num3z0">
    <w:name w:val="WW8Num3z0"/>
    <w:rsid w:val="004109C1"/>
  </w:style>
  <w:style w:type="character" w:customStyle="1" w:styleId="WW8Num4z0">
    <w:name w:val="WW8Num4z0"/>
    <w:rsid w:val="004109C1"/>
    <w:rPr>
      <w:rFonts w:ascii="Times New Roman" w:hAnsi="Times New Roman" w:cs="Times New Roman"/>
      <w:b w:val="0"/>
      <w:i w:val="0"/>
      <w:sz w:val="16"/>
    </w:rPr>
  </w:style>
  <w:style w:type="character" w:customStyle="1" w:styleId="WW8Num5z0">
    <w:name w:val="WW8Num5z0"/>
    <w:rsid w:val="004109C1"/>
  </w:style>
  <w:style w:type="character" w:customStyle="1" w:styleId="WW8Num5z1">
    <w:name w:val="WW8Num5z1"/>
    <w:rsid w:val="004109C1"/>
  </w:style>
  <w:style w:type="character" w:customStyle="1" w:styleId="WW8Num5z2">
    <w:name w:val="WW8Num5z2"/>
    <w:rsid w:val="004109C1"/>
  </w:style>
  <w:style w:type="character" w:customStyle="1" w:styleId="WW8Num5z3">
    <w:name w:val="WW8Num5z3"/>
    <w:rsid w:val="004109C1"/>
  </w:style>
  <w:style w:type="character" w:customStyle="1" w:styleId="WW8Num5z4">
    <w:name w:val="WW8Num5z4"/>
    <w:rsid w:val="004109C1"/>
  </w:style>
  <w:style w:type="character" w:customStyle="1" w:styleId="WW8Num5z5">
    <w:name w:val="WW8Num5z5"/>
    <w:rsid w:val="004109C1"/>
  </w:style>
  <w:style w:type="character" w:customStyle="1" w:styleId="WW8Num5z6">
    <w:name w:val="WW8Num5z6"/>
    <w:rsid w:val="004109C1"/>
  </w:style>
  <w:style w:type="character" w:customStyle="1" w:styleId="WW8Num5z7">
    <w:name w:val="WW8Num5z7"/>
    <w:rsid w:val="004109C1"/>
  </w:style>
  <w:style w:type="character" w:customStyle="1" w:styleId="WW8Num5z8">
    <w:name w:val="WW8Num5z8"/>
    <w:rsid w:val="004109C1"/>
  </w:style>
  <w:style w:type="character" w:customStyle="1" w:styleId="WW8Num6z0">
    <w:name w:val="WW8Num6z0"/>
    <w:rsid w:val="004109C1"/>
    <w:rPr>
      <w:rFonts w:ascii="Palatino Linotype" w:hAnsi="Palatino Linotype" w:cs="Palatino Linotype"/>
      <w:b/>
      <w:lang w:val="en-US"/>
    </w:rPr>
  </w:style>
  <w:style w:type="character" w:customStyle="1" w:styleId="WW8Num6z1">
    <w:name w:val="WW8Num6z1"/>
    <w:rsid w:val="004109C1"/>
  </w:style>
  <w:style w:type="character" w:customStyle="1" w:styleId="WW8Num6z2">
    <w:name w:val="WW8Num6z2"/>
    <w:rsid w:val="004109C1"/>
  </w:style>
  <w:style w:type="character" w:customStyle="1" w:styleId="WW8Num6z3">
    <w:name w:val="WW8Num6z3"/>
    <w:rsid w:val="004109C1"/>
  </w:style>
  <w:style w:type="character" w:customStyle="1" w:styleId="WW8Num6z4">
    <w:name w:val="WW8Num6z4"/>
    <w:rsid w:val="004109C1"/>
  </w:style>
  <w:style w:type="character" w:customStyle="1" w:styleId="WW8Num6z5">
    <w:name w:val="WW8Num6z5"/>
    <w:rsid w:val="004109C1"/>
  </w:style>
  <w:style w:type="character" w:customStyle="1" w:styleId="WW8Num6z6">
    <w:name w:val="WW8Num6z6"/>
    <w:rsid w:val="004109C1"/>
  </w:style>
  <w:style w:type="character" w:customStyle="1" w:styleId="WW8Num6z7">
    <w:name w:val="WW8Num6z7"/>
    <w:rsid w:val="004109C1"/>
  </w:style>
  <w:style w:type="character" w:customStyle="1" w:styleId="WW8Num6z8">
    <w:name w:val="WW8Num6z8"/>
    <w:rsid w:val="004109C1"/>
  </w:style>
  <w:style w:type="character" w:customStyle="1" w:styleId="WW8Num7z0">
    <w:name w:val="WW8Num7z0"/>
    <w:rsid w:val="004109C1"/>
  </w:style>
  <w:style w:type="character" w:customStyle="1" w:styleId="WW8Num7z1">
    <w:name w:val="WW8Num7z1"/>
    <w:rsid w:val="004109C1"/>
  </w:style>
  <w:style w:type="character" w:customStyle="1" w:styleId="WW8Num7z2">
    <w:name w:val="WW8Num7z2"/>
    <w:rsid w:val="004109C1"/>
  </w:style>
  <w:style w:type="character" w:customStyle="1" w:styleId="WW8Num7z3">
    <w:name w:val="WW8Num7z3"/>
    <w:rsid w:val="004109C1"/>
  </w:style>
  <w:style w:type="character" w:customStyle="1" w:styleId="WW8Num7z4">
    <w:name w:val="WW8Num7z4"/>
    <w:rsid w:val="004109C1"/>
  </w:style>
  <w:style w:type="character" w:customStyle="1" w:styleId="WW8Num7z5">
    <w:name w:val="WW8Num7z5"/>
    <w:rsid w:val="004109C1"/>
  </w:style>
  <w:style w:type="character" w:customStyle="1" w:styleId="WW8Num7z6">
    <w:name w:val="WW8Num7z6"/>
    <w:rsid w:val="004109C1"/>
  </w:style>
  <w:style w:type="character" w:customStyle="1" w:styleId="WW8Num7z7">
    <w:name w:val="WW8Num7z7"/>
    <w:rsid w:val="004109C1"/>
  </w:style>
  <w:style w:type="character" w:customStyle="1" w:styleId="WW8Num7z8">
    <w:name w:val="WW8Num7z8"/>
    <w:rsid w:val="004109C1"/>
  </w:style>
  <w:style w:type="character" w:customStyle="1" w:styleId="WW8Num8z0">
    <w:name w:val="WW8Num8z0"/>
    <w:rsid w:val="004109C1"/>
    <w:rPr>
      <w:rFonts w:ascii="Palatino Linotype" w:hAnsi="Palatino Linotype" w:cs="Palatino Linotype"/>
      <w:b/>
    </w:rPr>
  </w:style>
  <w:style w:type="character" w:customStyle="1" w:styleId="WW8Num8z1">
    <w:name w:val="WW8Num8z1"/>
    <w:rsid w:val="004109C1"/>
  </w:style>
  <w:style w:type="character" w:customStyle="1" w:styleId="WW8Num8z2">
    <w:name w:val="WW8Num8z2"/>
    <w:rsid w:val="004109C1"/>
  </w:style>
  <w:style w:type="character" w:customStyle="1" w:styleId="WW8Num8z3">
    <w:name w:val="WW8Num8z3"/>
    <w:rsid w:val="004109C1"/>
  </w:style>
  <w:style w:type="character" w:customStyle="1" w:styleId="WW8Num8z4">
    <w:name w:val="WW8Num8z4"/>
    <w:rsid w:val="004109C1"/>
  </w:style>
  <w:style w:type="character" w:customStyle="1" w:styleId="WW8Num8z5">
    <w:name w:val="WW8Num8z5"/>
    <w:rsid w:val="004109C1"/>
  </w:style>
  <w:style w:type="character" w:customStyle="1" w:styleId="WW8Num8z6">
    <w:name w:val="WW8Num8z6"/>
    <w:rsid w:val="004109C1"/>
  </w:style>
  <w:style w:type="character" w:customStyle="1" w:styleId="WW8Num8z7">
    <w:name w:val="WW8Num8z7"/>
    <w:rsid w:val="004109C1"/>
  </w:style>
  <w:style w:type="character" w:customStyle="1" w:styleId="WW8Num8z8">
    <w:name w:val="WW8Num8z8"/>
    <w:rsid w:val="004109C1"/>
  </w:style>
  <w:style w:type="character" w:customStyle="1" w:styleId="WW8Num2z1">
    <w:name w:val="WW8Num2z1"/>
    <w:rsid w:val="004109C1"/>
  </w:style>
  <w:style w:type="character" w:customStyle="1" w:styleId="WW8Num2z2">
    <w:name w:val="WW8Num2z2"/>
    <w:rsid w:val="004109C1"/>
  </w:style>
  <w:style w:type="character" w:customStyle="1" w:styleId="WW8Num2z3">
    <w:name w:val="WW8Num2z3"/>
    <w:rsid w:val="004109C1"/>
  </w:style>
  <w:style w:type="character" w:customStyle="1" w:styleId="WW8Num2z4">
    <w:name w:val="WW8Num2z4"/>
    <w:rsid w:val="004109C1"/>
  </w:style>
  <w:style w:type="character" w:customStyle="1" w:styleId="WW8Num2z5">
    <w:name w:val="WW8Num2z5"/>
    <w:rsid w:val="004109C1"/>
  </w:style>
  <w:style w:type="character" w:customStyle="1" w:styleId="WW8Num2z6">
    <w:name w:val="WW8Num2z6"/>
    <w:rsid w:val="004109C1"/>
  </w:style>
  <w:style w:type="character" w:customStyle="1" w:styleId="WW8Num2z7">
    <w:name w:val="WW8Num2z7"/>
    <w:rsid w:val="004109C1"/>
  </w:style>
  <w:style w:type="character" w:customStyle="1" w:styleId="WW8Num2z8">
    <w:name w:val="WW8Num2z8"/>
    <w:rsid w:val="004109C1"/>
  </w:style>
  <w:style w:type="character" w:customStyle="1" w:styleId="WW8Num3z1">
    <w:name w:val="WW8Num3z1"/>
    <w:rsid w:val="004109C1"/>
  </w:style>
  <w:style w:type="character" w:customStyle="1" w:styleId="WW8Num3z2">
    <w:name w:val="WW8Num3z2"/>
    <w:rsid w:val="004109C1"/>
  </w:style>
  <w:style w:type="character" w:customStyle="1" w:styleId="WW8Num3z3">
    <w:name w:val="WW8Num3z3"/>
    <w:rsid w:val="004109C1"/>
  </w:style>
  <w:style w:type="character" w:customStyle="1" w:styleId="WW8Num3z4">
    <w:name w:val="WW8Num3z4"/>
    <w:rsid w:val="004109C1"/>
  </w:style>
  <w:style w:type="character" w:customStyle="1" w:styleId="WW8Num3z5">
    <w:name w:val="WW8Num3z5"/>
    <w:rsid w:val="004109C1"/>
  </w:style>
  <w:style w:type="character" w:customStyle="1" w:styleId="WW8Num3z6">
    <w:name w:val="WW8Num3z6"/>
    <w:rsid w:val="004109C1"/>
  </w:style>
  <w:style w:type="character" w:customStyle="1" w:styleId="WW8Num3z7">
    <w:name w:val="WW8Num3z7"/>
    <w:rsid w:val="004109C1"/>
  </w:style>
  <w:style w:type="character" w:customStyle="1" w:styleId="WW8Num3z8">
    <w:name w:val="WW8Num3z8"/>
    <w:rsid w:val="004109C1"/>
  </w:style>
  <w:style w:type="character" w:customStyle="1" w:styleId="WW8Num4z1">
    <w:name w:val="WW8Num4z1"/>
    <w:rsid w:val="004109C1"/>
  </w:style>
  <w:style w:type="character" w:customStyle="1" w:styleId="WW8Num4z2">
    <w:name w:val="WW8Num4z2"/>
    <w:rsid w:val="004109C1"/>
  </w:style>
  <w:style w:type="character" w:customStyle="1" w:styleId="WW8Num4z3">
    <w:name w:val="WW8Num4z3"/>
    <w:rsid w:val="004109C1"/>
  </w:style>
  <w:style w:type="character" w:customStyle="1" w:styleId="WW8Num4z4">
    <w:name w:val="WW8Num4z4"/>
    <w:rsid w:val="004109C1"/>
  </w:style>
  <w:style w:type="character" w:customStyle="1" w:styleId="WW8Num4z5">
    <w:name w:val="WW8Num4z5"/>
    <w:rsid w:val="004109C1"/>
  </w:style>
  <w:style w:type="character" w:customStyle="1" w:styleId="WW8Num4z6">
    <w:name w:val="WW8Num4z6"/>
    <w:rsid w:val="004109C1"/>
  </w:style>
  <w:style w:type="character" w:customStyle="1" w:styleId="WW8Num4z7">
    <w:name w:val="WW8Num4z7"/>
    <w:rsid w:val="004109C1"/>
  </w:style>
  <w:style w:type="character" w:customStyle="1" w:styleId="WW8Num4z8">
    <w:name w:val="WW8Num4z8"/>
    <w:rsid w:val="004109C1"/>
  </w:style>
  <w:style w:type="character" w:customStyle="1" w:styleId="WW8Num9z0">
    <w:name w:val="WW8Num9z0"/>
    <w:rsid w:val="004109C1"/>
    <w:rPr>
      <w:rFonts w:ascii="Times New Roman" w:hAnsi="Times New Roman" w:cs="Times New Roman"/>
      <w:b w:val="0"/>
      <w:i w:val="0"/>
      <w:sz w:val="16"/>
    </w:rPr>
  </w:style>
  <w:style w:type="character" w:customStyle="1" w:styleId="WW8Num10z0">
    <w:name w:val="WW8Num10z0"/>
    <w:rsid w:val="004109C1"/>
    <w:rPr>
      <w:sz w:val="20"/>
      <w:szCs w:val="20"/>
    </w:rPr>
  </w:style>
  <w:style w:type="character" w:customStyle="1" w:styleId="WW8Num10z1">
    <w:name w:val="WW8Num10z1"/>
    <w:rsid w:val="004109C1"/>
  </w:style>
  <w:style w:type="character" w:customStyle="1" w:styleId="WW8Num10z2">
    <w:name w:val="WW8Num10z2"/>
    <w:rsid w:val="004109C1"/>
  </w:style>
  <w:style w:type="character" w:customStyle="1" w:styleId="WW8Num10z3">
    <w:name w:val="WW8Num10z3"/>
    <w:rsid w:val="004109C1"/>
  </w:style>
  <w:style w:type="character" w:customStyle="1" w:styleId="WW8Num10z4">
    <w:name w:val="WW8Num10z4"/>
    <w:rsid w:val="004109C1"/>
  </w:style>
  <w:style w:type="character" w:customStyle="1" w:styleId="WW8Num10z5">
    <w:name w:val="WW8Num10z5"/>
    <w:rsid w:val="004109C1"/>
  </w:style>
  <w:style w:type="character" w:customStyle="1" w:styleId="WW8Num10z6">
    <w:name w:val="WW8Num10z6"/>
    <w:rsid w:val="004109C1"/>
  </w:style>
  <w:style w:type="character" w:customStyle="1" w:styleId="WW8Num10z7">
    <w:name w:val="WW8Num10z7"/>
    <w:rsid w:val="004109C1"/>
  </w:style>
  <w:style w:type="character" w:customStyle="1" w:styleId="WW8Num10z8">
    <w:name w:val="WW8Num10z8"/>
    <w:rsid w:val="004109C1"/>
  </w:style>
  <w:style w:type="character" w:customStyle="1" w:styleId="WW8Num11z0">
    <w:name w:val="WW8Num11z0"/>
    <w:rsid w:val="004109C1"/>
  </w:style>
  <w:style w:type="character" w:customStyle="1" w:styleId="WW8Num11z1">
    <w:name w:val="WW8Num11z1"/>
    <w:rsid w:val="004109C1"/>
  </w:style>
  <w:style w:type="character" w:customStyle="1" w:styleId="WW8Num11z2">
    <w:name w:val="WW8Num11z2"/>
    <w:rsid w:val="004109C1"/>
  </w:style>
  <w:style w:type="character" w:customStyle="1" w:styleId="WW8Num11z3">
    <w:name w:val="WW8Num11z3"/>
    <w:rsid w:val="004109C1"/>
  </w:style>
  <w:style w:type="character" w:customStyle="1" w:styleId="WW8Num11z4">
    <w:name w:val="WW8Num11z4"/>
    <w:rsid w:val="004109C1"/>
  </w:style>
  <w:style w:type="character" w:customStyle="1" w:styleId="WW8Num11z5">
    <w:name w:val="WW8Num11z5"/>
    <w:rsid w:val="004109C1"/>
  </w:style>
  <w:style w:type="character" w:customStyle="1" w:styleId="WW8Num11z6">
    <w:name w:val="WW8Num11z6"/>
    <w:rsid w:val="004109C1"/>
  </w:style>
  <w:style w:type="character" w:customStyle="1" w:styleId="WW8Num11z7">
    <w:name w:val="WW8Num11z7"/>
    <w:rsid w:val="004109C1"/>
  </w:style>
  <w:style w:type="character" w:customStyle="1" w:styleId="WW8Num11z8">
    <w:name w:val="WW8Num11z8"/>
    <w:rsid w:val="004109C1"/>
  </w:style>
  <w:style w:type="character" w:customStyle="1" w:styleId="WW8Num12z0">
    <w:name w:val="WW8Num12z0"/>
    <w:rsid w:val="004109C1"/>
    <w:rPr>
      <w:rFonts w:ascii="Arial" w:hAnsi="Arial" w:cs="Arial"/>
      <w:b w:val="0"/>
      <w:i w:val="0"/>
      <w:sz w:val="20"/>
      <w:szCs w:val="20"/>
    </w:rPr>
  </w:style>
  <w:style w:type="character" w:customStyle="1" w:styleId="WW8Num12z1">
    <w:name w:val="WW8Num12z1"/>
    <w:rsid w:val="004109C1"/>
  </w:style>
  <w:style w:type="character" w:customStyle="1" w:styleId="WW8Num12z2">
    <w:name w:val="WW8Num12z2"/>
    <w:rsid w:val="004109C1"/>
  </w:style>
  <w:style w:type="character" w:customStyle="1" w:styleId="WW8Num12z3">
    <w:name w:val="WW8Num12z3"/>
    <w:rsid w:val="004109C1"/>
  </w:style>
  <w:style w:type="character" w:customStyle="1" w:styleId="WW8Num12z4">
    <w:name w:val="WW8Num12z4"/>
    <w:rsid w:val="004109C1"/>
  </w:style>
  <w:style w:type="character" w:customStyle="1" w:styleId="WW8Num12z5">
    <w:name w:val="WW8Num12z5"/>
    <w:rsid w:val="004109C1"/>
  </w:style>
  <w:style w:type="character" w:customStyle="1" w:styleId="WW8Num12z6">
    <w:name w:val="WW8Num12z6"/>
    <w:rsid w:val="004109C1"/>
  </w:style>
  <w:style w:type="character" w:customStyle="1" w:styleId="WW8Num12z7">
    <w:name w:val="WW8Num12z7"/>
    <w:rsid w:val="004109C1"/>
  </w:style>
  <w:style w:type="character" w:customStyle="1" w:styleId="WW8Num12z8">
    <w:name w:val="WW8Num12z8"/>
    <w:rsid w:val="004109C1"/>
  </w:style>
  <w:style w:type="character" w:customStyle="1" w:styleId="WW8Num13z0">
    <w:name w:val="WW8Num13z0"/>
    <w:rsid w:val="004109C1"/>
  </w:style>
  <w:style w:type="character" w:customStyle="1" w:styleId="WW8Num13z1">
    <w:name w:val="WW8Num13z1"/>
    <w:rsid w:val="004109C1"/>
  </w:style>
  <w:style w:type="character" w:customStyle="1" w:styleId="WW8Num13z2">
    <w:name w:val="WW8Num13z2"/>
    <w:rsid w:val="004109C1"/>
  </w:style>
  <w:style w:type="character" w:customStyle="1" w:styleId="WW8Num13z3">
    <w:name w:val="WW8Num13z3"/>
    <w:rsid w:val="004109C1"/>
  </w:style>
  <w:style w:type="character" w:customStyle="1" w:styleId="WW8Num13z4">
    <w:name w:val="WW8Num13z4"/>
    <w:rsid w:val="004109C1"/>
  </w:style>
  <w:style w:type="character" w:customStyle="1" w:styleId="WW8Num13z5">
    <w:name w:val="WW8Num13z5"/>
    <w:rsid w:val="004109C1"/>
  </w:style>
  <w:style w:type="character" w:customStyle="1" w:styleId="WW8Num13z6">
    <w:name w:val="WW8Num13z6"/>
    <w:rsid w:val="004109C1"/>
  </w:style>
  <w:style w:type="character" w:customStyle="1" w:styleId="WW8Num13z7">
    <w:name w:val="WW8Num13z7"/>
    <w:rsid w:val="004109C1"/>
  </w:style>
  <w:style w:type="character" w:customStyle="1" w:styleId="WW8Num13z8">
    <w:name w:val="WW8Num13z8"/>
    <w:rsid w:val="004109C1"/>
  </w:style>
  <w:style w:type="character" w:customStyle="1" w:styleId="WW8Num14z0">
    <w:name w:val="WW8Num14z0"/>
    <w:rsid w:val="004109C1"/>
  </w:style>
  <w:style w:type="character" w:customStyle="1" w:styleId="WW8Num15z0">
    <w:name w:val="WW8Num15z0"/>
    <w:rsid w:val="004109C1"/>
  </w:style>
  <w:style w:type="character" w:customStyle="1" w:styleId="WW8Num15z1">
    <w:name w:val="WW8Num15z1"/>
    <w:rsid w:val="004109C1"/>
  </w:style>
  <w:style w:type="character" w:customStyle="1" w:styleId="WW8Num15z2">
    <w:name w:val="WW8Num15z2"/>
    <w:rsid w:val="004109C1"/>
  </w:style>
  <w:style w:type="character" w:customStyle="1" w:styleId="WW8Num15z3">
    <w:name w:val="WW8Num15z3"/>
    <w:rsid w:val="004109C1"/>
  </w:style>
  <w:style w:type="character" w:customStyle="1" w:styleId="WW8Num15z4">
    <w:name w:val="WW8Num15z4"/>
    <w:rsid w:val="004109C1"/>
  </w:style>
  <w:style w:type="character" w:customStyle="1" w:styleId="WW8Num15z5">
    <w:name w:val="WW8Num15z5"/>
    <w:rsid w:val="004109C1"/>
  </w:style>
  <w:style w:type="character" w:customStyle="1" w:styleId="WW8Num15z6">
    <w:name w:val="WW8Num15z6"/>
    <w:rsid w:val="004109C1"/>
  </w:style>
  <w:style w:type="character" w:customStyle="1" w:styleId="WW8Num15z7">
    <w:name w:val="WW8Num15z7"/>
    <w:rsid w:val="004109C1"/>
  </w:style>
  <w:style w:type="character" w:customStyle="1" w:styleId="WW8Num15z8">
    <w:name w:val="WW8Num15z8"/>
    <w:rsid w:val="004109C1"/>
  </w:style>
  <w:style w:type="character" w:customStyle="1" w:styleId="WW8Num16z0">
    <w:name w:val="WW8Num16z0"/>
    <w:rsid w:val="004109C1"/>
    <w:rPr>
      <w:rFonts w:ascii="Times New Roman" w:hAnsi="Times New Roman" w:cs="Times New Roman"/>
      <w:b w:val="0"/>
      <w:i w:val="0"/>
      <w:sz w:val="16"/>
    </w:rPr>
  </w:style>
  <w:style w:type="character" w:customStyle="1" w:styleId="WW8Num17z0">
    <w:name w:val="WW8Num17z0"/>
    <w:rsid w:val="004109C1"/>
  </w:style>
  <w:style w:type="character" w:customStyle="1" w:styleId="WW8Num17z1">
    <w:name w:val="WW8Num17z1"/>
    <w:rsid w:val="004109C1"/>
  </w:style>
  <w:style w:type="character" w:customStyle="1" w:styleId="WW8Num17z2">
    <w:name w:val="WW8Num17z2"/>
    <w:rsid w:val="004109C1"/>
  </w:style>
  <w:style w:type="character" w:customStyle="1" w:styleId="WW8Num17z3">
    <w:name w:val="WW8Num17z3"/>
    <w:rsid w:val="004109C1"/>
  </w:style>
  <w:style w:type="character" w:customStyle="1" w:styleId="WW8Num17z4">
    <w:name w:val="WW8Num17z4"/>
    <w:rsid w:val="004109C1"/>
  </w:style>
  <w:style w:type="character" w:customStyle="1" w:styleId="WW8Num17z5">
    <w:name w:val="WW8Num17z5"/>
    <w:rsid w:val="004109C1"/>
  </w:style>
  <w:style w:type="character" w:customStyle="1" w:styleId="WW8Num17z6">
    <w:name w:val="WW8Num17z6"/>
    <w:rsid w:val="004109C1"/>
  </w:style>
  <w:style w:type="character" w:customStyle="1" w:styleId="WW8Num17z7">
    <w:name w:val="WW8Num17z7"/>
    <w:rsid w:val="004109C1"/>
  </w:style>
  <w:style w:type="character" w:customStyle="1" w:styleId="WW8Num17z8">
    <w:name w:val="WW8Num17z8"/>
    <w:rsid w:val="004109C1"/>
  </w:style>
  <w:style w:type="character" w:customStyle="1" w:styleId="WW8Num18z0">
    <w:name w:val="WW8Num18z0"/>
    <w:rsid w:val="004109C1"/>
    <w:rPr>
      <w:rFonts w:ascii="Palatino Linotype" w:hAnsi="Palatino Linotype" w:cs="Palatino Linotype"/>
      <w:b/>
    </w:rPr>
  </w:style>
  <w:style w:type="character" w:customStyle="1" w:styleId="WW8Num18z1">
    <w:name w:val="WW8Num18z1"/>
    <w:rsid w:val="004109C1"/>
  </w:style>
  <w:style w:type="character" w:customStyle="1" w:styleId="WW8Num18z2">
    <w:name w:val="WW8Num18z2"/>
    <w:rsid w:val="004109C1"/>
  </w:style>
  <w:style w:type="character" w:customStyle="1" w:styleId="WW8Num18z3">
    <w:name w:val="WW8Num18z3"/>
    <w:rsid w:val="004109C1"/>
  </w:style>
  <w:style w:type="character" w:customStyle="1" w:styleId="WW8Num18z4">
    <w:name w:val="WW8Num18z4"/>
    <w:rsid w:val="004109C1"/>
  </w:style>
  <w:style w:type="character" w:customStyle="1" w:styleId="WW8Num18z5">
    <w:name w:val="WW8Num18z5"/>
    <w:rsid w:val="004109C1"/>
  </w:style>
  <w:style w:type="character" w:customStyle="1" w:styleId="WW8Num18z6">
    <w:name w:val="WW8Num18z6"/>
    <w:rsid w:val="004109C1"/>
  </w:style>
  <w:style w:type="character" w:customStyle="1" w:styleId="WW8Num18z7">
    <w:name w:val="WW8Num18z7"/>
    <w:rsid w:val="004109C1"/>
  </w:style>
  <w:style w:type="character" w:customStyle="1" w:styleId="WW8Num18z8">
    <w:name w:val="WW8Num18z8"/>
    <w:rsid w:val="004109C1"/>
  </w:style>
  <w:style w:type="character" w:customStyle="1" w:styleId="WW8Num19z0">
    <w:name w:val="WW8Num19z0"/>
    <w:rsid w:val="004109C1"/>
  </w:style>
  <w:style w:type="character" w:customStyle="1" w:styleId="WW8Num19z1">
    <w:name w:val="WW8Num19z1"/>
    <w:rsid w:val="004109C1"/>
  </w:style>
  <w:style w:type="character" w:customStyle="1" w:styleId="WW8Num19z2">
    <w:name w:val="WW8Num19z2"/>
    <w:rsid w:val="004109C1"/>
  </w:style>
  <w:style w:type="character" w:customStyle="1" w:styleId="WW8Num19z3">
    <w:name w:val="WW8Num19z3"/>
    <w:rsid w:val="004109C1"/>
  </w:style>
  <w:style w:type="character" w:customStyle="1" w:styleId="WW8Num19z4">
    <w:name w:val="WW8Num19z4"/>
    <w:rsid w:val="004109C1"/>
  </w:style>
  <w:style w:type="character" w:customStyle="1" w:styleId="WW8Num19z5">
    <w:name w:val="WW8Num19z5"/>
    <w:rsid w:val="004109C1"/>
  </w:style>
  <w:style w:type="character" w:customStyle="1" w:styleId="WW8Num19z6">
    <w:name w:val="WW8Num19z6"/>
    <w:rsid w:val="004109C1"/>
  </w:style>
  <w:style w:type="character" w:customStyle="1" w:styleId="WW8Num19z7">
    <w:name w:val="WW8Num19z7"/>
    <w:rsid w:val="004109C1"/>
  </w:style>
  <w:style w:type="character" w:customStyle="1" w:styleId="WW8Num19z8">
    <w:name w:val="WW8Num19z8"/>
    <w:rsid w:val="004109C1"/>
  </w:style>
  <w:style w:type="character" w:customStyle="1" w:styleId="WW-DefaultParagraphFont">
    <w:name w:val="WW-Default Paragraph Font"/>
    <w:rsid w:val="004109C1"/>
  </w:style>
  <w:style w:type="character" w:styleId="Hyperlink">
    <w:name w:val="Hyperlink"/>
    <w:rsid w:val="004109C1"/>
    <w:rPr>
      <w:color w:val="0000FF"/>
      <w:u w:val="single"/>
    </w:rPr>
  </w:style>
  <w:style w:type="character" w:styleId="PageNumber">
    <w:name w:val="page number"/>
    <w:basedOn w:val="WW-DefaultParagraphFont"/>
    <w:rsid w:val="004109C1"/>
  </w:style>
  <w:style w:type="character" w:customStyle="1" w:styleId="FootnoteCharacters">
    <w:name w:val="Footnote Characters"/>
    <w:rsid w:val="004109C1"/>
    <w:rPr>
      <w:vertAlign w:val="superscript"/>
    </w:rPr>
  </w:style>
  <w:style w:type="character" w:customStyle="1" w:styleId="Style10ptJustifiedChar">
    <w:name w:val="Style 10 pt Justified Char"/>
    <w:rsid w:val="004109C1"/>
    <w:rPr>
      <w:rFonts w:ascii="Arial" w:eastAsia="MS Mincho" w:hAnsi="Arial" w:cs="Arial"/>
      <w:iCs/>
      <w:lang w:val="en-GB" w:bidi="ar-SA"/>
    </w:rPr>
  </w:style>
  <w:style w:type="character" w:customStyle="1" w:styleId="CharChar">
    <w:name w:val="Char Char"/>
    <w:rsid w:val="004109C1"/>
    <w:rPr>
      <w:rFonts w:ascii="Courier New" w:eastAsia="BatangChe" w:hAnsi="Courier New" w:cs="Courier New"/>
      <w:sz w:val="24"/>
      <w:szCs w:val="24"/>
      <w:lang w:val="en-US"/>
    </w:rPr>
  </w:style>
  <w:style w:type="character" w:styleId="Strong">
    <w:name w:val="Strong"/>
    <w:qFormat/>
    <w:rsid w:val="004109C1"/>
    <w:rPr>
      <w:rFonts w:cs="Times New Roman"/>
      <w:b/>
      <w:bCs/>
    </w:rPr>
  </w:style>
  <w:style w:type="character" w:styleId="Emphasis">
    <w:name w:val="Emphasis"/>
    <w:uiPriority w:val="20"/>
    <w:qFormat/>
    <w:rsid w:val="004109C1"/>
    <w:rPr>
      <w:i/>
      <w:iCs/>
    </w:rPr>
  </w:style>
  <w:style w:type="character" w:customStyle="1" w:styleId="shorttext">
    <w:name w:val="short_text"/>
    <w:basedOn w:val="WW-DefaultParagraphFont"/>
    <w:rsid w:val="004109C1"/>
  </w:style>
  <w:style w:type="character" w:customStyle="1" w:styleId="longtext">
    <w:name w:val="long_text"/>
    <w:basedOn w:val="WW-DefaultParagraphFont"/>
    <w:rsid w:val="004109C1"/>
  </w:style>
  <w:style w:type="character" w:customStyle="1" w:styleId="apple-style-span">
    <w:name w:val="apple-style-span"/>
    <w:basedOn w:val="WW-DefaultParagraphFont"/>
    <w:rsid w:val="004109C1"/>
  </w:style>
  <w:style w:type="character" w:customStyle="1" w:styleId="apple-converted-space">
    <w:name w:val="apple-converted-space"/>
    <w:basedOn w:val="WW-DefaultParagraphFont"/>
    <w:rsid w:val="004109C1"/>
  </w:style>
  <w:style w:type="character" w:customStyle="1" w:styleId="hps">
    <w:name w:val="hps"/>
    <w:basedOn w:val="WW-DefaultParagraphFont"/>
    <w:rsid w:val="004109C1"/>
  </w:style>
  <w:style w:type="character" w:customStyle="1" w:styleId="atn">
    <w:name w:val="atn"/>
    <w:basedOn w:val="WW-DefaultParagraphFont"/>
    <w:rsid w:val="004109C1"/>
  </w:style>
  <w:style w:type="character" w:customStyle="1" w:styleId="BodyTextChar">
    <w:name w:val="Body Text Char"/>
    <w:rsid w:val="004109C1"/>
  </w:style>
  <w:style w:type="character" w:customStyle="1" w:styleId="FooterChar">
    <w:name w:val="Footer Char"/>
    <w:rsid w:val="004109C1"/>
    <w:rPr>
      <w:lang w:val="en-US"/>
    </w:rPr>
  </w:style>
  <w:style w:type="character" w:customStyle="1" w:styleId="WW-InternetLink">
    <w:name w:val="WW-Internet Link"/>
    <w:rsid w:val="004109C1"/>
    <w:rPr>
      <w:color w:val="0000FF"/>
      <w:u w:val="single"/>
    </w:rPr>
  </w:style>
  <w:style w:type="character" w:customStyle="1" w:styleId="UnresolvedMention">
    <w:name w:val="Unresolved Mention"/>
    <w:rsid w:val="004109C1"/>
    <w:rPr>
      <w:color w:val="808080"/>
      <w:shd w:val="clear" w:color="auto" w:fill="E6E6E6"/>
    </w:rPr>
  </w:style>
  <w:style w:type="paragraph" w:customStyle="1" w:styleId="Heading">
    <w:name w:val="Heading"/>
    <w:basedOn w:val="Normal"/>
    <w:next w:val="BodyText"/>
    <w:rsid w:val="004109C1"/>
    <w:pPr>
      <w:jc w:val="center"/>
    </w:pPr>
    <w:rPr>
      <w:b/>
      <w:bCs/>
      <w:sz w:val="28"/>
      <w:szCs w:val="24"/>
      <w:lang w:val="id-ID"/>
    </w:rPr>
  </w:style>
  <w:style w:type="paragraph" w:styleId="BodyText">
    <w:name w:val="Body Text"/>
    <w:basedOn w:val="Normal"/>
    <w:link w:val="BodyTextChar1"/>
    <w:rsid w:val="004109C1"/>
    <w:pPr>
      <w:spacing w:after="120"/>
    </w:pPr>
    <w:rPr>
      <w:lang w:val="id-ID"/>
    </w:rPr>
  </w:style>
  <w:style w:type="character" w:customStyle="1" w:styleId="BodyTextChar1">
    <w:name w:val="Body Text Char1"/>
    <w:basedOn w:val="DefaultParagraphFont"/>
    <w:link w:val="BodyText"/>
    <w:rsid w:val="004109C1"/>
    <w:rPr>
      <w:rFonts w:ascii="Times New Roman" w:eastAsia="Times New Roman" w:hAnsi="Times New Roman" w:cs="Times New Roman"/>
      <w:sz w:val="20"/>
      <w:szCs w:val="20"/>
      <w:lang w:val="id-ID" w:eastAsia="zh-CN"/>
    </w:rPr>
  </w:style>
  <w:style w:type="paragraph" w:styleId="List">
    <w:name w:val="List"/>
    <w:basedOn w:val="Normal"/>
    <w:rsid w:val="004109C1"/>
    <w:pPr>
      <w:ind w:left="360" w:hanging="360"/>
      <w:jc w:val="center"/>
    </w:pPr>
    <w:rPr>
      <w:sz w:val="24"/>
      <w:szCs w:val="24"/>
    </w:rPr>
  </w:style>
  <w:style w:type="paragraph" w:styleId="Caption">
    <w:name w:val="caption"/>
    <w:basedOn w:val="Normal"/>
    <w:next w:val="Normal"/>
    <w:qFormat/>
    <w:rsid w:val="004109C1"/>
    <w:pPr>
      <w:spacing w:line="480" w:lineRule="auto"/>
      <w:jc w:val="center"/>
    </w:pPr>
    <w:rPr>
      <w:i/>
      <w:iCs/>
    </w:rPr>
  </w:style>
  <w:style w:type="paragraph" w:customStyle="1" w:styleId="Index">
    <w:name w:val="Index"/>
    <w:basedOn w:val="Normal"/>
    <w:rsid w:val="004109C1"/>
    <w:pPr>
      <w:suppressLineNumbers/>
    </w:pPr>
    <w:rPr>
      <w:rFonts w:ascii="Palatyono lynotipe" w:hAnsi="Palatyono lynotipe" w:cs="FreeSans"/>
    </w:rPr>
  </w:style>
  <w:style w:type="paragraph" w:customStyle="1" w:styleId="HeaderandFooter">
    <w:name w:val="Header and Footer"/>
    <w:basedOn w:val="Normal"/>
    <w:rsid w:val="004109C1"/>
    <w:pPr>
      <w:suppressLineNumbers/>
      <w:tabs>
        <w:tab w:val="center" w:pos="4986"/>
        <w:tab w:val="right" w:pos="9972"/>
      </w:tabs>
    </w:pPr>
  </w:style>
  <w:style w:type="paragraph" w:styleId="Header">
    <w:name w:val="header"/>
    <w:basedOn w:val="Normal"/>
    <w:link w:val="HeaderChar"/>
    <w:rsid w:val="004109C1"/>
  </w:style>
  <w:style w:type="character" w:customStyle="1" w:styleId="HeaderChar">
    <w:name w:val="Header Char"/>
    <w:basedOn w:val="DefaultParagraphFont"/>
    <w:link w:val="Header"/>
    <w:rsid w:val="004109C1"/>
    <w:rPr>
      <w:rFonts w:ascii="Times New Roman" w:eastAsia="Times New Roman" w:hAnsi="Times New Roman" w:cs="Times New Roman"/>
      <w:sz w:val="20"/>
      <w:szCs w:val="20"/>
      <w:lang w:eastAsia="zh-CN"/>
    </w:rPr>
  </w:style>
  <w:style w:type="paragraph" w:styleId="Footer">
    <w:name w:val="footer"/>
    <w:basedOn w:val="Normal"/>
    <w:link w:val="FooterChar1"/>
    <w:rsid w:val="004109C1"/>
  </w:style>
  <w:style w:type="character" w:customStyle="1" w:styleId="FooterChar1">
    <w:name w:val="Footer Char1"/>
    <w:basedOn w:val="DefaultParagraphFont"/>
    <w:link w:val="Footer"/>
    <w:rsid w:val="004109C1"/>
    <w:rPr>
      <w:rFonts w:ascii="Times New Roman" w:eastAsia="Times New Roman" w:hAnsi="Times New Roman" w:cs="Times New Roman"/>
      <w:sz w:val="20"/>
      <w:szCs w:val="20"/>
      <w:lang w:eastAsia="zh-CN"/>
    </w:rPr>
  </w:style>
  <w:style w:type="paragraph" w:styleId="BalloonText">
    <w:name w:val="Balloon Text"/>
    <w:basedOn w:val="Normal"/>
    <w:link w:val="BalloonTextChar"/>
    <w:uiPriority w:val="99"/>
    <w:rsid w:val="004109C1"/>
    <w:rPr>
      <w:rFonts w:ascii="Tahoma" w:hAnsi="Tahoma" w:cs="Tahoma"/>
      <w:sz w:val="16"/>
      <w:szCs w:val="16"/>
    </w:rPr>
  </w:style>
  <w:style w:type="character" w:customStyle="1" w:styleId="BalloonTextChar">
    <w:name w:val="Balloon Text Char"/>
    <w:basedOn w:val="DefaultParagraphFont"/>
    <w:link w:val="BalloonText"/>
    <w:uiPriority w:val="99"/>
    <w:rsid w:val="004109C1"/>
    <w:rPr>
      <w:rFonts w:ascii="Tahoma" w:eastAsia="Times New Roman" w:hAnsi="Tahoma" w:cs="Tahoma"/>
      <w:sz w:val="16"/>
      <w:szCs w:val="16"/>
      <w:lang w:eastAsia="zh-CN"/>
    </w:rPr>
  </w:style>
  <w:style w:type="paragraph" w:styleId="BodyTextIndent">
    <w:name w:val="Body Text Indent"/>
    <w:basedOn w:val="Normal"/>
    <w:link w:val="BodyTextIndentChar"/>
    <w:rsid w:val="004109C1"/>
    <w:pPr>
      <w:spacing w:line="360" w:lineRule="auto"/>
      <w:ind w:left="456" w:firstLine="984"/>
      <w:jc w:val="both"/>
    </w:pPr>
    <w:rPr>
      <w:lang w:val="id-ID"/>
    </w:rPr>
  </w:style>
  <w:style w:type="character" w:customStyle="1" w:styleId="BodyTextIndentChar">
    <w:name w:val="Body Text Indent Char"/>
    <w:basedOn w:val="DefaultParagraphFont"/>
    <w:link w:val="BodyTextIndent"/>
    <w:rsid w:val="004109C1"/>
    <w:rPr>
      <w:rFonts w:ascii="Times New Roman" w:eastAsia="Times New Roman" w:hAnsi="Times New Roman" w:cs="Times New Roman"/>
      <w:sz w:val="20"/>
      <w:szCs w:val="20"/>
      <w:lang w:val="id-ID" w:eastAsia="zh-CN"/>
    </w:rPr>
  </w:style>
  <w:style w:type="paragraph" w:styleId="BodyTextIndent2">
    <w:name w:val="Body Text Indent 2"/>
    <w:basedOn w:val="Normal"/>
    <w:link w:val="BodyTextIndent2Char"/>
    <w:rsid w:val="004109C1"/>
    <w:pPr>
      <w:spacing w:after="120" w:line="480" w:lineRule="auto"/>
      <w:ind w:left="360"/>
    </w:pPr>
  </w:style>
  <w:style w:type="character" w:customStyle="1" w:styleId="BodyTextIndent2Char">
    <w:name w:val="Body Text Indent 2 Char"/>
    <w:basedOn w:val="DefaultParagraphFont"/>
    <w:link w:val="BodyTextIndent2"/>
    <w:rsid w:val="004109C1"/>
    <w:rPr>
      <w:rFonts w:ascii="Times New Roman" w:eastAsia="Times New Roman" w:hAnsi="Times New Roman" w:cs="Times New Roman"/>
      <w:sz w:val="20"/>
      <w:szCs w:val="20"/>
      <w:lang w:eastAsia="zh-CN"/>
    </w:rPr>
  </w:style>
  <w:style w:type="paragraph" w:styleId="FootnoteText">
    <w:name w:val="footnote text"/>
    <w:basedOn w:val="Normal"/>
    <w:link w:val="FootnoteTextChar"/>
    <w:rsid w:val="004109C1"/>
    <w:rPr>
      <w:rFonts w:cs="Traditional Arabic"/>
      <w:lang w:eastAsia="ko-KR"/>
    </w:rPr>
  </w:style>
  <w:style w:type="character" w:customStyle="1" w:styleId="FootnoteTextChar">
    <w:name w:val="Footnote Text Char"/>
    <w:basedOn w:val="DefaultParagraphFont"/>
    <w:link w:val="FootnoteText"/>
    <w:rsid w:val="004109C1"/>
    <w:rPr>
      <w:rFonts w:ascii="Times New Roman" w:eastAsia="Times New Roman" w:hAnsi="Times New Roman" w:cs="Traditional Arabic"/>
      <w:sz w:val="20"/>
      <w:szCs w:val="20"/>
      <w:lang w:eastAsia="ko-KR"/>
    </w:rPr>
  </w:style>
  <w:style w:type="paragraph" w:customStyle="1" w:styleId="Judulbab">
    <w:name w:val="Judul bab"/>
    <w:basedOn w:val="Normal"/>
    <w:rsid w:val="004109C1"/>
    <w:pPr>
      <w:spacing w:line="475" w:lineRule="atLeast"/>
      <w:jc w:val="center"/>
    </w:pPr>
    <w:rPr>
      <w:b/>
      <w:sz w:val="32"/>
    </w:rPr>
  </w:style>
  <w:style w:type="paragraph" w:customStyle="1" w:styleId="IsiBabforKomputek">
    <w:name w:val="Isi Bab for Komputek"/>
    <w:basedOn w:val="Normal"/>
    <w:rsid w:val="004109C1"/>
    <w:pPr>
      <w:ind w:firstLine="720"/>
      <w:jc w:val="both"/>
    </w:pPr>
  </w:style>
  <w:style w:type="paragraph" w:customStyle="1" w:styleId="tole">
    <w:name w:val="tole"/>
    <w:basedOn w:val="Normal"/>
    <w:rsid w:val="004109C1"/>
    <w:pPr>
      <w:jc w:val="center"/>
    </w:pPr>
    <w:rPr>
      <w:b/>
      <w:bCs/>
      <w:sz w:val="28"/>
      <w:szCs w:val="28"/>
    </w:rPr>
  </w:style>
  <w:style w:type="paragraph" w:customStyle="1" w:styleId="tolesBold">
    <w:name w:val="toles + Bold"/>
    <w:basedOn w:val="Normal"/>
    <w:rsid w:val="004109C1"/>
    <w:pPr>
      <w:jc w:val="center"/>
    </w:pPr>
    <w:rPr>
      <w:i/>
      <w:iCs/>
      <w:sz w:val="24"/>
      <w:szCs w:val="24"/>
    </w:rPr>
  </w:style>
  <w:style w:type="paragraph" w:customStyle="1" w:styleId="toleLinespacingsingle">
    <w:name w:val="tole + Line spacing:  single"/>
    <w:basedOn w:val="Normal"/>
    <w:rsid w:val="004109C1"/>
    <w:pPr>
      <w:jc w:val="both"/>
    </w:pPr>
    <w:rPr>
      <w:sz w:val="24"/>
      <w:szCs w:val="24"/>
    </w:rPr>
  </w:style>
  <w:style w:type="paragraph" w:customStyle="1" w:styleId="bunga">
    <w:name w:val="bunga"/>
    <w:basedOn w:val="Normal"/>
    <w:rsid w:val="004109C1"/>
    <w:pPr>
      <w:jc w:val="both"/>
    </w:pPr>
    <w:rPr>
      <w:rFonts w:ascii="Arial" w:hAnsi="Arial" w:cs="Arial"/>
      <w:szCs w:val="24"/>
    </w:rPr>
  </w:style>
  <w:style w:type="paragraph" w:customStyle="1" w:styleId="bunga2">
    <w:name w:val="bunga2"/>
    <w:basedOn w:val="Normal"/>
    <w:rsid w:val="004109C1"/>
    <w:pPr>
      <w:jc w:val="both"/>
    </w:pPr>
    <w:rPr>
      <w:rFonts w:ascii="Arial" w:hAnsi="Arial" w:cs="Arial"/>
      <w:b/>
      <w:bCs/>
      <w:szCs w:val="24"/>
    </w:rPr>
  </w:style>
  <w:style w:type="paragraph" w:customStyle="1" w:styleId="DiQi">
    <w:name w:val="DiQi"/>
    <w:basedOn w:val="Normal"/>
    <w:rsid w:val="004109C1"/>
    <w:pPr>
      <w:spacing w:line="360" w:lineRule="auto"/>
      <w:jc w:val="both"/>
    </w:pPr>
    <w:rPr>
      <w:sz w:val="24"/>
      <w:szCs w:val="24"/>
    </w:rPr>
  </w:style>
  <w:style w:type="paragraph" w:customStyle="1" w:styleId="tole3">
    <w:name w:val="tole3"/>
    <w:basedOn w:val="DiQi"/>
    <w:rsid w:val="004109C1"/>
    <w:pPr>
      <w:spacing w:line="240" w:lineRule="auto"/>
    </w:pPr>
    <w:rPr>
      <w:rFonts w:ascii="Arial" w:hAnsi="Arial" w:cs="Arial"/>
      <w:b/>
      <w:bCs/>
      <w:sz w:val="20"/>
    </w:rPr>
  </w:style>
  <w:style w:type="paragraph" w:customStyle="1" w:styleId="yange">
    <w:name w:val="yange"/>
    <w:basedOn w:val="DiQi"/>
    <w:rsid w:val="004109C1"/>
    <w:pPr>
      <w:spacing w:line="240" w:lineRule="auto"/>
      <w:ind w:left="360"/>
    </w:pPr>
    <w:rPr>
      <w:rFonts w:ascii="Arial" w:hAnsi="Arial" w:cs="Arial"/>
      <w:sz w:val="20"/>
    </w:rPr>
  </w:style>
  <w:style w:type="paragraph" w:customStyle="1" w:styleId="yange2">
    <w:name w:val="yange2"/>
    <w:basedOn w:val="DiQi"/>
    <w:rsid w:val="004109C1"/>
    <w:pPr>
      <w:tabs>
        <w:tab w:val="num" w:pos="360"/>
      </w:tabs>
      <w:spacing w:line="240" w:lineRule="auto"/>
      <w:ind w:left="360" w:hanging="360"/>
    </w:pPr>
    <w:rPr>
      <w:rFonts w:ascii="Arial" w:hAnsi="Arial" w:cs="Arial"/>
      <w:sz w:val="20"/>
    </w:rPr>
  </w:style>
  <w:style w:type="paragraph" w:customStyle="1" w:styleId="JossTole">
    <w:name w:val="JossTole"/>
    <w:basedOn w:val="DiQi"/>
    <w:rsid w:val="004109C1"/>
    <w:pPr>
      <w:spacing w:line="240" w:lineRule="auto"/>
      <w:ind w:firstLine="709"/>
    </w:pPr>
    <w:rPr>
      <w:rFonts w:ascii="Arial" w:hAnsi="Arial" w:cs="Arial"/>
      <w:sz w:val="20"/>
    </w:rPr>
  </w:style>
  <w:style w:type="paragraph" w:styleId="BodyTextIndent3">
    <w:name w:val="Body Text Indent 3"/>
    <w:basedOn w:val="Normal"/>
    <w:link w:val="BodyTextIndent3Char"/>
    <w:rsid w:val="004109C1"/>
    <w:pPr>
      <w:spacing w:after="120"/>
      <w:ind w:left="360"/>
    </w:pPr>
    <w:rPr>
      <w:sz w:val="16"/>
      <w:szCs w:val="16"/>
    </w:rPr>
  </w:style>
  <w:style w:type="character" w:customStyle="1" w:styleId="BodyTextIndent3Char">
    <w:name w:val="Body Text Indent 3 Char"/>
    <w:basedOn w:val="DefaultParagraphFont"/>
    <w:link w:val="BodyTextIndent3"/>
    <w:rsid w:val="004109C1"/>
    <w:rPr>
      <w:rFonts w:ascii="Times New Roman" w:eastAsia="Times New Roman" w:hAnsi="Times New Roman" w:cs="Times New Roman"/>
      <w:sz w:val="16"/>
      <w:szCs w:val="16"/>
      <w:lang w:eastAsia="zh-CN"/>
    </w:rPr>
  </w:style>
  <w:style w:type="paragraph" w:customStyle="1" w:styleId="Body0">
    <w:name w:val="Body 0"/>
    <w:basedOn w:val="Normal"/>
    <w:rsid w:val="004109C1"/>
    <w:pPr>
      <w:spacing w:line="360" w:lineRule="atLeast"/>
      <w:jc w:val="both"/>
    </w:pPr>
    <w:rPr>
      <w:rFonts w:ascii="Palatino" w:hAnsi="Palatino" w:cs="Palatino"/>
      <w:sz w:val="24"/>
      <w:szCs w:val="24"/>
    </w:rPr>
  </w:style>
  <w:style w:type="paragraph" w:styleId="BodyText2">
    <w:name w:val="Body Text 2"/>
    <w:basedOn w:val="Normal"/>
    <w:link w:val="BodyText2Char"/>
    <w:rsid w:val="004109C1"/>
    <w:pPr>
      <w:spacing w:after="120" w:line="480" w:lineRule="auto"/>
    </w:pPr>
  </w:style>
  <w:style w:type="character" w:customStyle="1" w:styleId="BodyText2Char">
    <w:name w:val="Body Text 2 Char"/>
    <w:basedOn w:val="DefaultParagraphFont"/>
    <w:link w:val="BodyText2"/>
    <w:rsid w:val="004109C1"/>
    <w:rPr>
      <w:rFonts w:ascii="Times New Roman" w:eastAsia="Times New Roman" w:hAnsi="Times New Roman" w:cs="Times New Roman"/>
      <w:sz w:val="20"/>
      <w:szCs w:val="20"/>
      <w:lang w:eastAsia="zh-CN"/>
    </w:rPr>
  </w:style>
  <w:style w:type="paragraph" w:customStyle="1" w:styleId="AutoBiography">
    <w:name w:val="AutoBiography"/>
    <w:basedOn w:val="Normal"/>
    <w:rsid w:val="004109C1"/>
    <w:pPr>
      <w:jc w:val="both"/>
    </w:pPr>
    <w:rPr>
      <w:rFonts w:eastAsia="MS Mincho" w:cs="Angsana New"/>
      <w:sz w:val="18"/>
      <w:szCs w:val="18"/>
      <w:lang w:bidi="th-TH"/>
    </w:rPr>
  </w:style>
  <w:style w:type="paragraph" w:customStyle="1" w:styleId="Default">
    <w:name w:val="Default"/>
    <w:rsid w:val="004109C1"/>
    <w:pPr>
      <w:widowControl w:val="0"/>
      <w:suppressAutoHyphens/>
      <w:autoSpaceDE w:val="0"/>
      <w:spacing w:after="0" w:line="240" w:lineRule="auto"/>
    </w:pPr>
    <w:rPr>
      <w:rFonts w:ascii="Times New Roman" w:eastAsia="Times New Roman" w:hAnsi="Times New Roman" w:cs="Angsana New"/>
      <w:color w:val="000000"/>
      <w:sz w:val="24"/>
      <w:szCs w:val="24"/>
      <w:lang w:eastAsia="zh-CN"/>
    </w:rPr>
  </w:style>
  <w:style w:type="paragraph" w:customStyle="1" w:styleId="SectionTitle">
    <w:name w:val="Section Title"/>
    <w:basedOn w:val="Normal"/>
    <w:rsid w:val="004109C1"/>
    <w:pPr>
      <w:snapToGrid w:val="0"/>
      <w:jc w:val="both"/>
    </w:pPr>
    <w:rPr>
      <w:rFonts w:eastAsia="MS Mincho" w:cs="Angsana New"/>
      <w:lang w:val="en-GB" w:bidi="th-TH"/>
    </w:rPr>
  </w:style>
  <w:style w:type="paragraph" w:customStyle="1" w:styleId="Style10ptJustified">
    <w:name w:val="Style 10 pt Justified"/>
    <w:basedOn w:val="Normal"/>
    <w:rsid w:val="004109C1"/>
    <w:pPr>
      <w:snapToGrid w:val="0"/>
      <w:ind w:firstLine="720"/>
      <w:jc w:val="both"/>
    </w:pPr>
    <w:rPr>
      <w:rFonts w:ascii="Arial" w:eastAsia="MS Mincho" w:hAnsi="Arial" w:cs="Arial"/>
      <w:iCs/>
      <w:lang w:val="en-GB"/>
    </w:rPr>
  </w:style>
  <w:style w:type="paragraph" w:customStyle="1" w:styleId="paperbody">
    <w:name w:val="paper body"/>
    <w:basedOn w:val="Normal"/>
    <w:rsid w:val="004109C1"/>
    <w:pPr>
      <w:jc w:val="both"/>
    </w:pPr>
    <w:rPr>
      <w:sz w:val="24"/>
      <w:szCs w:val="24"/>
      <w:lang w:val="en-AU"/>
    </w:rPr>
  </w:style>
  <w:style w:type="paragraph" w:styleId="PlainText">
    <w:name w:val="Plain Text"/>
    <w:basedOn w:val="Normal"/>
    <w:link w:val="PlainTextChar"/>
    <w:rsid w:val="004109C1"/>
    <w:rPr>
      <w:rFonts w:ascii="Courier New" w:eastAsia="BatangChe" w:hAnsi="Courier New" w:cs="Courier New"/>
      <w:sz w:val="24"/>
      <w:szCs w:val="24"/>
    </w:rPr>
  </w:style>
  <w:style w:type="character" w:customStyle="1" w:styleId="PlainTextChar">
    <w:name w:val="Plain Text Char"/>
    <w:basedOn w:val="DefaultParagraphFont"/>
    <w:link w:val="PlainText"/>
    <w:rsid w:val="004109C1"/>
    <w:rPr>
      <w:rFonts w:ascii="Courier New" w:eastAsia="BatangChe" w:hAnsi="Courier New" w:cs="Courier New"/>
      <w:sz w:val="24"/>
      <w:szCs w:val="24"/>
      <w:lang w:eastAsia="zh-CN"/>
    </w:rPr>
  </w:style>
  <w:style w:type="paragraph" w:styleId="Subtitle">
    <w:name w:val="Subtitle"/>
    <w:basedOn w:val="Normal"/>
    <w:next w:val="BodyText"/>
    <w:link w:val="SubtitleChar"/>
    <w:qFormat/>
    <w:rsid w:val="004109C1"/>
    <w:pPr>
      <w:jc w:val="center"/>
    </w:pPr>
    <w:rPr>
      <w:b/>
      <w:bCs/>
      <w:sz w:val="32"/>
      <w:szCs w:val="32"/>
      <w:lang w:val="en-GB"/>
    </w:rPr>
  </w:style>
  <w:style w:type="character" w:customStyle="1" w:styleId="SubtitleChar">
    <w:name w:val="Subtitle Char"/>
    <w:basedOn w:val="DefaultParagraphFont"/>
    <w:link w:val="Subtitle"/>
    <w:rsid w:val="004109C1"/>
    <w:rPr>
      <w:rFonts w:ascii="Times New Roman" w:eastAsia="Times New Roman" w:hAnsi="Times New Roman" w:cs="Times New Roman"/>
      <w:b/>
      <w:bCs/>
      <w:sz w:val="32"/>
      <w:szCs w:val="32"/>
      <w:lang w:val="en-GB" w:eastAsia="zh-CN"/>
    </w:rPr>
  </w:style>
  <w:style w:type="paragraph" w:customStyle="1" w:styleId="Body">
    <w:name w:val="Body"/>
    <w:basedOn w:val="Normal"/>
    <w:rsid w:val="004109C1"/>
    <w:pPr>
      <w:widowControl w:val="0"/>
      <w:autoSpaceDE w:val="0"/>
      <w:ind w:firstLine="340"/>
      <w:jc w:val="both"/>
      <w:textAlignment w:val="baseline"/>
    </w:pPr>
    <w:rPr>
      <w:rFonts w:eastAsia="BatangChe"/>
      <w:lang w:eastAsia="ko-KR"/>
    </w:rPr>
  </w:style>
  <w:style w:type="paragraph" w:customStyle="1" w:styleId="Reference">
    <w:name w:val="Reference"/>
    <w:basedOn w:val="Normal"/>
    <w:rsid w:val="004109C1"/>
    <w:pPr>
      <w:widowControl w:val="0"/>
      <w:autoSpaceDE w:val="0"/>
      <w:spacing w:before="60" w:after="60"/>
      <w:ind w:left="288" w:hanging="288"/>
      <w:jc w:val="both"/>
      <w:textAlignment w:val="baseline"/>
    </w:pPr>
    <w:rPr>
      <w:rFonts w:eastAsia="BatangChe"/>
      <w:lang w:eastAsia="ko-KR"/>
    </w:rPr>
  </w:style>
  <w:style w:type="paragraph" w:customStyle="1" w:styleId="Demenko">
    <w:name w:val="Demenko"/>
    <w:basedOn w:val="Normal"/>
    <w:rsid w:val="004109C1"/>
    <w:pPr>
      <w:widowControl w:val="0"/>
      <w:spacing w:after="113" w:line="360" w:lineRule="auto"/>
      <w:jc w:val="both"/>
    </w:pPr>
    <w:rPr>
      <w:sz w:val="22"/>
      <w:szCs w:val="22"/>
      <w:lang w:val="en-GB"/>
    </w:rPr>
  </w:style>
  <w:style w:type="paragraph" w:customStyle="1" w:styleId="Text">
    <w:name w:val="Text"/>
    <w:basedOn w:val="Normal"/>
    <w:rsid w:val="004109C1"/>
    <w:pPr>
      <w:widowControl w:val="0"/>
      <w:autoSpaceDE w:val="0"/>
      <w:spacing w:line="252" w:lineRule="auto"/>
      <w:ind w:firstLine="202"/>
      <w:jc w:val="both"/>
    </w:pPr>
    <w:rPr>
      <w:rFonts w:eastAsia="Batang"/>
      <w:lang w:eastAsia="ko-KR"/>
    </w:rPr>
  </w:style>
  <w:style w:type="paragraph" w:customStyle="1" w:styleId="Equation">
    <w:name w:val="Equation"/>
    <w:basedOn w:val="Normal"/>
    <w:next w:val="Normal"/>
    <w:rsid w:val="004109C1"/>
    <w:pPr>
      <w:widowControl w:val="0"/>
      <w:autoSpaceDE w:val="0"/>
      <w:spacing w:line="252" w:lineRule="auto"/>
      <w:jc w:val="both"/>
    </w:pPr>
    <w:rPr>
      <w:rFonts w:eastAsia="Batang"/>
      <w:lang w:eastAsia="ko-KR"/>
    </w:rPr>
  </w:style>
  <w:style w:type="paragraph" w:customStyle="1" w:styleId="TableTitle">
    <w:name w:val="Table Title"/>
    <w:basedOn w:val="Normal"/>
    <w:rsid w:val="004109C1"/>
    <w:pPr>
      <w:jc w:val="center"/>
    </w:pPr>
    <w:rPr>
      <w:smallCaps/>
      <w:sz w:val="16"/>
      <w:szCs w:val="16"/>
    </w:rPr>
  </w:style>
  <w:style w:type="paragraph" w:customStyle="1" w:styleId="Sub-titles">
    <w:name w:val="Sub-titles"/>
    <w:basedOn w:val="Normal"/>
    <w:rsid w:val="004109C1"/>
    <w:pPr>
      <w:jc w:val="both"/>
    </w:pPr>
    <w:rPr>
      <w:b/>
      <w:bCs/>
      <w:color w:val="000000"/>
      <w:sz w:val="24"/>
      <w:szCs w:val="24"/>
      <w:lang w:val="pt-PT"/>
    </w:rPr>
  </w:style>
  <w:style w:type="paragraph" w:customStyle="1" w:styleId="text0">
    <w:name w:val="text"/>
    <w:basedOn w:val="Normal"/>
    <w:rsid w:val="004109C1"/>
    <w:pPr>
      <w:ind w:firstLine="227"/>
      <w:jc w:val="both"/>
    </w:pPr>
  </w:style>
  <w:style w:type="paragraph" w:customStyle="1" w:styleId="tables">
    <w:name w:val="tables"/>
    <w:basedOn w:val="Normal"/>
    <w:rsid w:val="004109C1"/>
    <w:pPr>
      <w:jc w:val="both"/>
    </w:pPr>
    <w:rPr>
      <w:sz w:val="18"/>
      <w:szCs w:val="18"/>
    </w:rPr>
  </w:style>
  <w:style w:type="paragraph" w:styleId="NormalWeb">
    <w:name w:val="Normal (Web)"/>
    <w:basedOn w:val="Normal"/>
    <w:rsid w:val="004109C1"/>
    <w:pPr>
      <w:spacing w:before="280" w:after="280"/>
    </w:pPr>
    <w:rPr>
      <w:sz w:val="24"/>
      <w:szCs w:val="24"/>
    </w:rPr>
  </w:style>
  <w:style w:type="paragraph" w:customStyle="1" w:styleId="Abstract">
    <w:name w:val="Abstract"/>
    <w:rsid w:val="004109C1"/>
    <w:pPr>
      <w:suppressAutoHyphens/>
      <w:spacing w:line="240" w:lineRule="auto"/>
      <w:jc w:val="both"/>
    </w:pPr>
    <w:rPr>
      <w:rFonts w:ascii="Times New Roman" w:eastAsia="SimSun" w:hAnsi="Times New Roman" w:cs="Times New Roman"/>
      <w:b/>
      <w:sz w:val="18"/>
      <w:szCs w:val="20"/>
      <w:lang w:eastAsia="zh-CN"/>
    </w:rPr>
  </w:style>
  <w:style w:type="paragraph" w:customStyle="1" w:styleId="Affiliation">
    <w:name w:val="Affiliation"/>
    <w:rsid w:val="004109C1"/>
    <w:pPr>
      <w:suppressAutoHyphens/>
      <w:spacing w:after="0" w:line="240" w:lineRule="auto"/>
      <w:jc w:val="center"/>
    </w:pPr>
    <w:rPr>
      <w:rFonts w:ascii="Times New Roman" w:eastAsia="SimSun" w:hAnsi="Times New Roman" w:cs="Times New Roman"/>
      <w:sz w:val="20"/>
      <w:szCs w:val="20"/>
      <w:lang w:eastAsia="zh-CN"/>
    </w:rPr>
  </w:style>
  <w:style w:type="paragraph" w:customStyle="1" w:styleId="equation0">
    <w:name w:val="equation"/>
    <w:basedOn w:val="Normal"/>
    <w:rsid w:val="004109C1"/>
    <w:pPr>
      <w:spacing w:before="240" w:after="240" w:line="216" w:lineRule="auto"/>
      <w:jc w:val="center"/>
    </w:pPr>
    <w:rPr>
      <w:rFonts w:eastAsia="SimSun"/>
    </w:rPr>
  </w:style>
  <w:style w:type="paragraph" w:customStyle="1" w:styleId="figurecaption">
    <w:name w:val="figure caption"/>
    <w:rsid w:val="004109C1"/>
    <w:pPr>
      <w:suppressAutoHyphens/>
      <w:spacing w:before="80" w:line="240" w:lineRule="auto"/>
      <w:jc w:val="center"/>
    </w:pPr>
    <w:rPr>
      <w:rFonts w:ascii="Times New Roman" w:eastAsia="SimSun" w:hAnsi="Times New Roman" w:cs="Times New Roman"/>
      <w:sz w:val="16"/>
      <w:szCs w:val="20"/>
      <w:lang w:eastAsia="zh-CN"/>
    </w:rPr>
  </w:style>
  <w:style w:type="paragraph" w:customStyle="1" w:styleId="papertitle">
    <w:name w:val="paper title"/>
    <w:rsid w:val="004109C1"/>
    <w:pPr>
      <w:suppressAutoHyphens/>
      <w:spacing w:after="120" w:line="240" w:lineRule="auto"/>
      <w:jc w:val="center"/>
    </w:pPr>
    <w:rPr>
      <w:rFonts w:ascii="Times New Roman" w:eastAsia="SimSun" w:hAnsi="Times New Roman" w:cs="Times New Roman"/>
      <w:sz w:val="48"/>
      <w:szCs w:val="20"/>
      <w:lang w:eastAsia="zh-CN"/>
    </w:rPr>
  </w:style>
  <w:style w:type="paragraph" w:customStyle="1" w:styleId="references">
    <w:name w:val="references"/>
    <w:rsid w:val="004109C1"/>
    <w:pPr>
      <w:tabs>
        <w:tab w:val="num" w:pos="360"/>
      </w:tabs>
      <w:suppressAutoHyphens/>
      <w:spacing w:after="40" w:line="180" w:lineRule="exact"/>
      <w:ind w:left="360" w:hanging="360"/>
      <w:jc w:val="both"/>
    </w:pPr>
    <w:rPr>
      <w:rFonts w:ascii="Times New Roman" w:eastAsia="SimSun" w:hAnsi="Times New Roman" w:cs="Times New Roman"/>
      <w:sz w:val="16"/>
      <w:szCs w:val="20"/>
      <w:lang w:eastAsia="zh-CN"/>
    </w:rPr>
  </w:style>
  <w:style w:type="paragraph" w:customStyle="1" w:styleId="tablecolsubhead">
    <w:name w:val="table col subhead"/>
    <w:basedOn w:val="Normal"/>
    <w:rsid w:val="004109C1"/>
    <w:pPr>
      <w:jc w:val="center"/>
    </w:pPr>
    <w:rPr>
      <w:rFonts w:eastAsia="SimSun"/>
      <w:b/>
      <w:i/>
      <w:sz w:val="15"/>
    </w:rPr>
  </w:style>
  <w:style w:type="paragraph" w:customStyle="1" w:styleId="tablecopy">
    <w:name w:val="table copy"/>
    <w:rsid w:val="004109C1"/>
    <w:pPr>
      <w:suppressAutoHyphens/>
      <w:spacing w:after="0" w:line="240" w:lineRule="auto"/>
      <w:jc w:val="both"/>
    </w:pPr>
    <w:rPr>
      <w:rFonts w:ascii="Times New Roman" w:eastAsia="SimSun" w:hAnsi="Times New Roman" w:cs="Times New Roman"/>
      <w:sz w:val="16"/>
      <w:szCs w:val="20"/>
      <w:lang w:eastAsia="zh-CN"/>
    </w:rPr>
  </w:style>
  <w:style w:type="paragraph" w:customStyle="1" w:styleId="tablehead">
    <w:name w:val="table head"/>
    <w:rsid w:val="004109C1"/>
    <w:pPr>
      <w:tabs>
        <w:tab w:val="num" w:pos="1080"/>
      </w:tabs>
      <w:suppressAutoHyphens/>
      <w:spacing w:before="240" w:after="120" w:line="216" w:lineRule="auto"/>
      <w:jc w:val="center"/>
    </w:pPr>
    <w:rPr>
      <w:rFonts w:ascii="Times New Roman" w:eastAsia="SimSun" w:hAnsi="Times New Roman" w:cs="Times New Roman"/>
      <w:smallCaps/>
      <w:sz w:val="16"/>
      <w:szCs w:val="20"/>
      <w:lang w:eastAsia="zh-CN"/>
    </w:rPr>
  </w:style>
  <w:style w:type="paragraph" w:styleId="HTMLPreformatted">
    <w:name w:val="HTML Preformatted"/>
    <w:basedOn w:val="Normal"/>
    <w:link w:val="HTMLPreformattedChar"/>
    <w:rsid w:val="004109C1"/>
    <w:rPr>
      <w:rFonts w:ascii="Courier New" w:hAnsi="Courier New" w:cs="Courier New"/>
    </w:rPr>
  </w:style>
  <w:style w:type="character" w:customStyle="1" w:styleId="HTMLPreformattedChar">
    <w:name w:val="HTML Preformatted Char"/>
    <w:basedOn w:val="DefaultParagraphFont"/>
    <w:link w:val="HTMLPreformatted"/>
    <w:rsid w:val="004109C1"/>
    <w:rPr>
      <w:rFonts w:ascii="Courier New" w:eastAsia="Times New Roman" w:hAnsi="Courier New" w:cs="Courier New"/>
      <w:sz w:val="20"/>
      <w:szCs w:val="20"/>
      <w:lang w:eastAsia="zh-CN"/>
    </w:rPr>
  </w:style>
  <w:style w:type="paragraph" w:styleId="ListParagraph">
    <w:name w:val="List Paragraph"/>
    <w:basedOn w:val="Normal"/>
    <w:uiPriority w:val="34"/>
    <w:qFormat/>
    <w:rsid w:val="004109C1"/>
    <w:pPr>
      <w:spacing w:after="200" w:line="276" w:lineRule="auto"/>
      <w:ind w:left="720"/>
      <w:contextualSpacing/>
    </w:pPr>
    <w:rPr>
      <w:rFonts w:ascii="Calibri" w:hAnsi="Calibri" w:cs="Calibri"/>
      <w:sz w:val="22"/>
      <w:szCs w:val="22"/>
      <w:lang w:val="en-GB"/>
    </w:rPr>
  </w:style>
  <w:style w:type="paragraph" w:styleId="NoSpacing">
    <w:name w:val="No Spacing"/>
    <w:qFormat/>
    <w:rsid w:val="004109C1"/>
    <w:pPr>
      <w:suppressAutoHyphens/>
      <w:spacing w:after="0" w:line="240" w:lineRule="auto"/>
    </w:pPr>
    <w:rPr>
      <w:rFonts w:ascii="Calibri" w:eastAsia="Calibri" w:hAnsi="Calibri" w:cs="Calibri"/>
      <w:lang w:eastAsia="zh-CN"/>
    </w:rPr>
  </w:style>
  <w:style w:type="paragraph" w:customStyle="1" w:styleId="ReferenceHead">
    <w:name w:val="Reference Head"/>
    <w:basedOn w:val="Heading1"/>
    <w:rsid w:val="004109C1"/>
    <w:pPr>
      <w:tabs>
        <w:tab w:val="clear" w:pos="0"/>
      </w:tabs>
      <w:autoSpaceDE w:val="0"/>
      <w:spacing w:before="240" w:after="80" w:line="240" w:lineRule="auto"/>
      <w:ind w:left="0" w:firstLine="0"/>
    </w:pPr>
    <w:rPr>
      <w:b w:val="0"/>
      <w:bCs w:val="0"/>
      <w:smallCaps/>
      <w:kern w:val="2"/>
    </w:rPr>
  </w:style>
  <w:style w:type="paragraph" w:customStyle="1" w:styleId="IEEEReferenceItem">
    <w:name w:val="IEEE Reference Item"/>
    <w:basedOn w:val="Normal"/>
    <w:rsid w:val="004109C1"/>
    <w:pPr>
      <w:snapToGrid w:val="0"/>
      <w:ind w:left="360" w:hanging="360"/>
      <w:jc w:val="both"/>
    </w:pPr>
    <w:rPr>
      <w:rFonts w:eastAsia="SimSun"/>
      <w:sz w:val="16"/>
      <w:szCs w:val="24"/>
    </w:rPr>
  </w:style>
  <w:style w:type="paragraph" w:customStyle="1" w:styleId="TableContents">
    <w:name w:val="Table Contents"/>
    <w:basedOn w:val="Normal"/>
    <w:rsid w:val="004109C1"/>
    <w:pPr>
      <w:suppressLineNumbers/>
    </w:pPr>
  </w:style>
  <w:style w:type="paragraph" w:customStyle="1" w:styleId="TableHeading">
    <w:name w:val="Table Heading"/>
    <w:basedOn w:val="TableContents"/>
    <w:rsid w:val="004109C1"/>
    <w:pPr>
      <w:jc w:val="center"/>
    </w:pPr>
    <w:rPr>
      <w:b/>
      <w:bCs/>
    </w:rPr>
  </w:style>
  <w:style w:type="paragraph" w:customStyle="1" w:styleId="FrameContents">
    <w:name w:val="Frame Contents"/>
    <w:basedOn w:val="Normal"/>
    <w:rsid w:val="004109C1"/>
  </w:style>
  <w:style w:type="table" w:styleId="LightShading">
    <w:name w:val="Light Shading"/>
    <w:basedOn w:val="TableNormal"/>
    <w:uiPriority w:val="60"/>
    <w:rsid w:val="004109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Grid">
    <w:name w:val="Light Grid"/>
    <w:basedOn w:val="TableNormal"/>
    <w:uiPriority w:val="62"/>
    <w:rsid w:val="004109C1"/>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rsid w:val="004109C1"/>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rsid w:val="004109C1"/>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109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leGrid">
    <w:name w:val="Table Grid"/>
    <w:basedOn w:val="TableNormal"/>
    <w:uiPriority w:val="59"/>
    <w:rsid w:val="004109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9C1"/>
    <w:pPr>
      <w:suppressAutoHyphens/>
      <w:spacing w:after="0" w:line="240" w:lineRule="auto"/>
    </w:pPr>
    <w:rPr>
      <w:rFonts w:ascii="Times New Roman" w:eastAsia="Times New Roman" w:hAnsi="Times New Roman" w:cs="Times New Roman"/>
      <w:sz w:val="20"/>
      <w:szCs w:val="20"/>
      <w:lang w:eastAsia="zh-CN"/>
    </w:rPr>
  </w:style>
  <w:style w:type="paragraph" w:styleId="Heading1">
    <w:name w:val="heading 1"/>
    <w:basedOn w:val="Normal"/>
    <w:next w:val="Normal"/>
    <w:link w:val="Heading1Char"/>
    <w:uiPriority w:val="9"/>
    <w:qFormat/>
    <w:rsid w:val="004109C1"/>
    <w:pPr>
      <w:keepNext/>
      <w:tabs>
        <w:tab w:val="num" w:pos="0"/>
      </w:tabs>
      <w:spacing w:line="480" w:lineRule="auto"/>
      <w:ind w:left="432" w:hanging="432"/>
      <w:jc w:val="center"/>
      <w:outlineLvl w:val="0"/>
    </w:pPr>
    <w:rPr>
      <w:b/>
      <w:bCs/>
    </w:rPr>
  </w:style>
  <w:style w:type="paragraph" w:styleId="Heading2">
    <w:name w:val="heading 2"/>
    <w:basedOn w:val="Normal"/>
    <w:next w:val="Normal"/>
    <w:link w:val="Heading2Char"/>
    <w:uiPriority w:val="9"/>
    <w:qFormat/>
    <w:rsid w:val="004109C1"/>
    <w:pPr>
      <w:keepNext/>
      <w:tabs>
        <w:tab w:val="num" w:pos="0"/>
      </w:tabs>
      <w:spacing w:before="240" w:after="60"/>
      <w:ind w:left="576" w:hanging="576"/>
      <w:outlineLvl w:val="1"/>
    </w:pPr>
    <w:rPr>
      <w:rFonts w:ascii="Arial" w:hAnsi="Arial" w:cs="Arial"/>
      <w:b/>
      <w:bCs/>
      <w:i/>
      <w:iCs/>
      <w:sz w:val="28"/>
      <w:szCs w:val="28"/>
    </w:rPr>
  </w:style>
  <w:style w:type="paragraph" w:styleId="Heading3">
    <w:name w:val="heading 3"/>
    <w:basedOn w:val="Normal"/>
    <w:next w:val="Normal"/>
    <w:link w:val="Heading3Char"/>
    <w:qFormat/>
    <w:rsid w:val="004109C1"/>
    <w:pPr>
      <w:keepNext/>
      <w:tabs>
        <w:tab w:val="num" w:pos="0"/>
      </w:tabs>
      <w:spacing w:before="240" w:after="60"/>
      <w:ind w:left="720" w:hanging="720"/>
      <w:outlineLvl w:val="2"/>
    </w:pPr>
    <w:rPr>
      <w:rFonts w:ascii="Arial" w:hAnsi="Arial" w:cs="Arial"/>
      <w:b/>
      <w:bCs/>
      <w:sz w:val="26"/>
      <w:szCs w:val="26"/>
    </w:rPr>
  </w:style>
  <w:style w:type="paragraph" w:styleId="Heading4">
    <w:name w:val="heading 4"/>
    <w:basedOn w:val="Normal"/>
    <w:next w:val="Normal"/>
    <w:link w:val="Heading4Char"/>
    <w:qFormat/>
    <w:rsid w:val="004109C1"/>
    <w:pPr>
      <w:keepNext/>
      <w:tabs>
        <w:tab w:val="num" w:pos="0"/>
      </w:tabs>
      <w:spacing w:before="240" w:after="60"/>
      <w:ind w:left="864" w:hanging="864"/>
      <w:outlineLvl w:val="3"/>
    </w:pPr>
    <w:rPr>
      <w:b/>
      <w:bCs/>
      <w:sz w:val="28"/>
      <w:szCs w:val="28"/>
    </w:rPr>
  </w:style>
  <w:style w:type="paragraph" w:styleId="Heading5">
    <w:name w:val="heading 5"/>
    <w:basedOn w:val="Normal"/>
    <w:next w:val="Normal"/>
    <w:link w:val="Heading5Char"/>
    <w:qFormat/>
    <w:rsid w:val="004109C1"/>
    <w:pPr>
      <w:tabs>
        <w:tab w:val="num" w:pos="0"/>
      </w:tabs>
      <w:spacing w:before="240" w:after="60"/>
      <w:ind w:left="1008" w:hanging="1008"/>
      <w:outlineLvl w:val="4"/>
    </w:pPr>
    <w:rPr>
      <w:b/>
      <w:bCs/>
      <w:i/>
      <w:iCs/>
      <w:sz w:val="26"/>
      <w:szCs w:val="26"/>
    </w:rPr>
  </w:style>
  <w:style w:type="paragraph" w:styleId="Heading6">
    <w:name w:val="heading 6"/>
    <w:basedOn w:val="Normal"/>
    <w:next w:val="Normal"/>
    <w:link w:val="Heading6Char"/>
    <w:qFormat/>
    <w:rsid w:val="004109C1"/>
    <w:pPr>
      <w:keepNext/>
      <w:tabs>
        <w:tab w:val="num" w:pos="0"/>
      </w:tabs>
      <w:ind w:left="1152" w:hanging="1152"/>
      <w:jc w:val="center"/>
      <w:outlineLvl w:val="5"/>
    </w:pPr>
    <w:rPr>
      <w:b/>
      <w:bCs/>
      <w:i/>
      <w:iCs/>
      <w:u w:val="single"/>
    </w:rPr>
  </w:style>
  <w:style w:type="paragraph" w:styleId="Heading7">
    <w:name w:val="heading 7"/>
    <w:basedOn w:val="Normal"/>
    <w:next w:val="Normal"/>
    <w:link w:val="Heading7Char"/>
    <w:qFormat/>
    <w:rsid w:val="004109C1"/>
    <w:pPr>
      <w:tabs>
        <w:tab w:val="num" w:pos="0"/>
      </w:tabs>
      <w:spacing w:before="240" w:after="60"/>
      <w:ind w:left="1296" w:hanging="1296"/>
      <w:outlineLvl w:val="6"/>
    </w:pPr>
    <w:rPr>
      <w:sz w:val="24"/>
      <w:szCs w:val="24"/>
    </w:rPr>
  </w:style>
  <w:style w:type="paragraph" w:styleId="Heading8">
    <w:name w:val="heading 8"/>
    <w:basedOn w:val="Normal"/>
    <w:next w:val="Normal"/>
    <w:link w:val="Heading8Char"/>
    <w:qFormat/>
    <w:rsid w:val="004109C1"/>
    <w:pPr>
      <w:keepNext/>
      <w:tabs>
        <w:tab w:val="num" w:pos="0"/>
      </w:tabs>
      <w:ind w:left="1440" w:hanging="1440"/>
      <w:outlineLvl w:val="7"/>
    </w:pPr>
    <w:rPr>
      <w:b/>
      <w:bCs/>
      <w:lang w:val="pl-PL"/>
    </w:rPr>
  </w:style>
  <w:style w:type="paragraph" w:styleId="Heading9">
    <w:name w:val="heading 9"/>
    <w:basedOn w:val="Normal"/>
    <w:next w:val="Normal"/>
    <w:link w:val="Heading9Char"/>
    <w:qFormat/>
    <w:rsid w:val="004109C1"/>
    <w:pPr>
      <w:keepNext/>
      <w:tabs>
        <w:tab w:val="num" w:pos="0"/>
      </w:tabs>
      <w:ind w:right="-4041"/>
      <w:outlineLvl w:val="8"/>
    </w:pPr>
    <w:rPr>
      <w:b/>
      <w:bCs/>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09C1"/>
    <w:rPr>
      <w:rFonts w:ascii="Times New Roman" w:eastAsia="Times New Roman" w:hAnsi="Times New Roman" w:cs="Times New Roman"/>
      <w:b/>
      <w:bCs/>
      <w:sz w:val="20"/>
      <w:szCs w:val="20"/>
      <w:lang w:eastAsia="zh-CN"/>
    </w:rPr>
  </w:style>
  <w:style w:type="character" w:customStyle="1" w:styleId="Heading2Char">
    <w:name w:val="Heading 2 Char"/>
    <w:basedOn w:val="DefaultParagraphFont"/>
    <w:link w:val="Heading2"/>
    <w:uiPriority w:val="9"/>
    <w:rsid w:val="004109C1"/>
    <w:rPr>
      <w:rFonts w:ascii="Arial" w:eastAsia="Times New Roman" w:hAnsi="Arial" w:cs="Arial"/>
      <w:b/>
      <w:bCs/>
      <w:i/>
      <w:iCs/>
      <w:sz w:val="28"/>
      <w:szCs w:val="28"/>
      <w:lang w:eastAsia="zh-CN"/>
    </w:rPr>
  </w:style>
  <w:style w:type="character" w:customStyle="1" w:styleId="Heading3Char">
    <w:name w:val="Heading 3 Char"/>
    <w:basedOn w:val="DefaultParagraphFont"/>
    <w:link w:val="Heading3"/>
    <w:rsid w:val="004109C1"/>
    <w:rPr>
      <w:rFonts w:ascii="Arial" w:eastAsia="Times New Roman" w:hAnsi="Arial" w:cs="Arial"/>
      <w:b/>
      <w:bCs/>
      <w:sz w:val="26"/>
      <w:szCs w:val="26"/>
      <w:lang w:eastAsia="zh-CN"/>
    </w:rPr>
  </w:style>
  <w:style w:type="character" w:customStyle="1" w:styleId="Heading4Char">
    <w:name w:val="Heading 4 Char"/>
    <w:basedOn w:val="DefaultParagraphFont"/>
    <w:link w:val="Heading4"/>
    <w:rsid w:val="004109C1"/>
    <w:rPr>
      <w:rFonts w:ascii="Times New Roman" w:eastAsia="Times New Roman" w:hAnsi="Times New Roman" w:cs="Times New Roman"/>
      <w:b/>
      <w:bCs/>
      <w:sz w:val="28"/>
      <w:szCs w:val="28"/>
      <w:lang w:eastAsia="zh-CN"/>
    </w:rPr>
  </w:style>
  <w:style w:type="character" w:customStyle="1" w:styleId="Heading5Char">
    <w:name w:val="Heading 5 Char"/>
    <w:basedOn w:val="DefaultParagraphFont"/>
    <w:link w:val="Heading5"/>
    <w:rsid w:val="004109C1"/>
    <w:rPr>
      <w:rFonts w:ascii="Times New Roman" w:eastAsia="Times New Roman" w:hAnsi="Times New Roman" w:cs="Times New Roman"/>
      <w:b/>
      <w:bCs/>
      <w:i/>
      <w:iCs/>
      <w:sz w:val="26"/>
      <w:szCs w:val="26"/>
      <w:lang w:eastAsia="zh-CN"/>
    </w:rPr>
  </w:style>
  <w:style w:type="character" w:customStyle="1" w:styleId="Heading6Char">
    <w:name w:val="Heading 6 Char"/>
    <w:basedOn w:val="DefaultParagraphFont"/>
    <w:link w:val="Heading6"/>
    <w:rsid w:val="004109C1"/>
    <w:rPr>
      <w:rFonts w:ascii="Times New Roman" w:eastAsia="Times New Roman" w:hAnsi="Times New Roman" w:cs="Times New Roman"/>
      <w:b/>
      <w:bCs/>
      <w:i/>
      <w:iCs/>
      <w:sz w:val="20"/>
      <w:szCs w:val="20"/>
      <w:u w:val="single"/>
      <w:lang w:eastAsia="zh-CN"/>
    </w:rPr>
  </w:style>
  <w:style w:type="character" w:customStyle="1" w:styleId="Heading7Char">
    <w:name w:val="Heading 7 Char"/>
    <w:basedOn w:val="DefaultParagraphFont"/>
    <w:link w:val="Heading7"/>
    <w:rsid w:val="004109C1"/>
    <w:rPr>
      <w:rFonts w:ascii="Times New Roman" w:eastAsia="Times New Roman" w:hAnsi="Times New Roman" w:cs="Times New Roman"/>
      <w:sz w:val="24"/>
      <w:szCs w:val="24"/>
      <w:lang w:eastAsia="zh-CN"/>
    </w:rPr>
  </w:style>
  <w:style w:type="character" w:customStyle="1" w:styleId="Heading8Char">
    <w:name w:val="Heading 8 Char"/>
    <w:basedOn w:val="DefaultParagraphFont"/>
    <w:link w:val="Heading8"/>
    <w:rsid w:val="004109C1"/>
    <w:rPr>
      <w:rFonts w:ascii="Times New Roman" w:eastAsia="Times New Roman" w:hAnsi="Times New Roman" w:cs="Times New Roman"/>
      <w:b/>
      <w:bCs/>
      <w:sz w:val="20"/>
      <w:szCs w:val="20"/>
      <w:lang w:val="pl-PL" w:eastAsia="zh-CN"/>
    </w:rPr>
  </w:style>
  <w:style w:type="character" w:customStyle="1" w:styleId="Heading9Char">
    <w:name w:val="Heading 9 Char"/>
    <w:basedOn w:val="DefaultParagraphFont"/>
    <w:link w:val="Heading9"/>
    <w:rsid w:val="004109C1"/>
    <w:rPr>
      <w:rFonts w:ascii="Times New Roman" w:eastAsia="Times New Roman" w:hAnsi="Times New Roman" w:cs="Times New Roman"/>
      <w:b/>
      <w:bCs/>
      <w:sz w:val="20"/>
      <w:szCs w:val="20"/>
      <w:lang w:val="en-AU" w:eastAsia="zh-CN"/>
    </w:rPr>
  </w:style>
  <w:style w:type="character" w:customStyle="1" w:styleId="WW8Num1z0">
    <w:name w:val="WW8Num1z0"/>
    <w:rsid w:val="004109C1"/>
  </w:style>
  <w:style w:type="character" w:customStyle="1" w:styleId="WW8Num1z1">
    <w:name w:val="WW8Num1z1"/>
    <w:rsid w:val="004109C1"/>
  </w:style>
  <w:style w:type="character" w:customStyle="1" w:styleId="WW8Num1z2">
    <w:name w:val="WW8Num1z2"/>
    <w:rsid w:val="004109C1"/>
  </w:style>
  <w:style w:type="character" w:customStyle="1" w:styleId="WW8Num1z3">
    <w:name w:val="WW8Num1z3"/>
    <w:rsid w:val="004109C1"/>
  </w:style>
  <w:style w:type="character" w:customStyle="1" w:styleId="WW8Num1z4">
    <w:name w:val="WW8Num1z4"/>
    <w:rsid w:val="004109C1"/>
  </w:style>
  <w:style w:type="character" w:customStyle="1" w:styleId="WW8Num1z5">
    <w:name w:val="WW8Num1z5"/>
    <w:rsid w:val="004109C1"/>
  </w:style>
  <w:style w:type="character" w:customStyle="1" w:styleId="WW8Num1z6">
    <w:name w:val="WW8Num1z6"/>
    <w:rsid w:val="004109C1"/>
  </w:style>
  <w:style w:type="character" w:customStyle="1" w:styleId="WW8Num1z7">
    <w:name w:val="WW8Num1z7"/>
    <w:rsid w:val="004109C1"/>
  </w:style>
  <w:style w:type="character" w:customStyle="1" w:styleId="WW8Num1z8">
    <w:name w:val="WW8Num1z8"/>
    <w:rsid w:val="004109C1"/>
  </w:style>
  <w:style w:type="character" w:customStyle="1" w:styleId="WW8Num2z0">
    <w:name w:val="WW8Num2z0"/>
    <w:rsid w:val="004109C1"/>
    <w:rPr>
      <w:rFonts w:ascii="Times New Roman" w:hAnsi="Times New Roman" w:cs="Times New Roman"/>
      <w:b w:val="0"/>
      <w:i w:val="0"/>
      <w:sz w:val="16"/>
    </w:rPr>
  </w:style>
  <w:style w:type="character" w:customStyle="1" w:styleId="WW8Num3z0">
    <w:name w:val="WW8Num3z0"/>
    <w:rsid w:val="004109C1"/>
  </w:style>
  <w:style w:type="character" w:customStyle="1" w:styleId="WW8Num4z0">
    <w:name w:val="WW8Num4z0"/>
    <w:rsid w:val="004109C1"/>
    <w:rPr>
      <w:rFonts w:ascii="Times New Roman" w:hAnsi="Times New Roman" w:cs="Times New Roman"/>
      <w:b w:val="0"/>
      <w:i w:val="0"/>
      <w:sz w:val="16"/>
    </w:rPr>
  </w:style>
  <w:style w:type="character" w:customStyle="1" w:styleId="WW8Num5z0">
    <w:name w:val="WW8Num5z0"/>
    <w:rsid w:val="004109C1"/>
  </w:style>
  <w:style w:type="character" w:customStyle="1" w:styleId="WW8Num5z1">
    <w:name w:val="WW8Num5z1"/>
    <w:rsid w:val="004109C1"/>
  </w:style>
  <w:style w:type="character" w:customStyle="1" w:styleId="WW8Num5z2">
    <w:name w:val="WW8Num5z2"/>
    <w:rsid w:val="004109C1"/>
  </w:style>
  <w:style w:type="character" w:customStyle="1" w:styleId="WW8Num5z3">
    <w:name w:val="WW8Num5z3"/>
    <w:rsid w:val="004109C1"/>
  </w:style>
  <w:style w:type="character" w:customStyle="1" w:styleId="WW8Num5z4">
    <w:name w:val="WW8Num5z4"/>
    <w:rsid w:val="004109C1"/>
  </w:style>
  <w:style w:type="character" w:customStyle="1" w:styleId="WW8Num5z5">
    <w:name w:val="WW8Num5z5"/>
    <w:rsid w:val="004109C1"/>
  </w:style>
  <w:style w:type="character" w:customStyle="1" w:styleId="WW8Num5z6">
    <w:name w:val="WW8Num5z6"/>
    <w:rsid w:val="004109C1"/>
  </w:style>
  <w:style w:type="character" w:customStyle="1" w:styleId="WW8Num5z7">
    <w:name w:val="WW8Num5z7"/>
    <w:rsid w:val="004109C1"/>
  </w:style>
  <w:style w:type="character" w:customStyle="1" w:styleId="WW8Num5z8">
    <w:name w:val="WW8Num5z8"/>
    <w:rsid w:val="004109C1"/>
  </w:style>
  <w:style w:type="character" w:customStyle="1" w:styleId="WW8Num6z0">
    <w:name w:val="WW8Num6z0"/>
    <w:rsid w:val="004109C1"/>
    <w:rPr>
      <w:rFonts w:ascii="Palatino Linotype" w:hAnsi="Palatino Linotype" w:cs="Palatino Linotype"/>
      <w:b/>
      <w:lang w:val="en-US"/>
    </w:rPr>
  </w:style>
  <w:style w:type="character" w:customStyle="1" w:styleId="WW8Num6z1">
    <w:name w:val="WW8Num6z1"/>
    <w:rsid w:val="004109C1"/>
  </w:style>
  <w:style w:type="character" w:customStyle="1" w:styleId="WW8Num6z2">
    <w:name w:val="WW8Num6z2"/>
    <w:rsid w:val="004109C1"/>
  </w:style>
  <w:style w:type="character" w:customStyle="1" w:styleId="WW8Num6z3">
    <w:name w:val="WW8Num6z3"/>
    <w:rsid w:val="004109C1"/>
  </w:style>
  <w:style w:type="character" w:customStyle="1" w:styleId="WW8Num6z4">
    <w:name w:val="WW8Num6z4"/>
    <w:rsid w:val="004109C1"/>
  </w:style>
  <w:style w:type="character" w:customStyle="1" w:styleId="WW8Num6z5">
    <w:name w:val="WW8Num6z5"/>
    <w:rsid w:val="004109C1"/>
  </w:style>
  <w:style w:type="character" w:customStyle="1" w:styleId="WW8Num6z6">
    <w:name w:val="WW8Num6z6"/>
    <w:rsid w:val="004109C1"/>
  </w:style>
  <w:style w:type="character" w:customStyle="1" w:styleId="WW8Num6z7">
    <w:name w:val="WW8Num6z7"/>
    <w:rsid w:val="004109C1"/>
  </w:style>
  <w:style w:type="character" w:customStyle="1" w:styleId="WW8Num6z8">
    <w:name w:val="WW8Num6z8"/>
    <w:rsid w:val="004109C1"/>
  </w:style>
  <w:style w:type="character" w:customStyle="1" w:styleId="WW8Num7z0">
    <w:name w:val="WW8Num7z0"/>
    <w:rsid w:val="004109C1"/>
  </w:style>
  <w:style w:type="character" w:customStyle="1" w:styleId="WW8Num7z1">
    <w:name w:val="WW8Num7z1"/>
    <w:rsid w:val="004109C1"/>
  </w:style>
  <w:style w:type="character" w:customStyle="1" w:styleId="WW8Num7z2">
    <w:name w:val="WW8Num7z2"/>
    <w:rsid w:val="004109C1"/>
  </w:style>
  <w:style w:type="character" w:customStyle="1" w:styleId="WW8Num7z3">
    <w:name w:val="WW8Num7z3"/>
    <w:rsid w:val="004109C1"/>
  </w:style>
  <w:style w:type="character" w:customStyle="1" w:styleId="WW8Num7z4">
    <w:name w:val="WW8Num7z4"/>
    <w:rsid w:val="004109C1"/>
  </w:style>
  <w:style w:type="character" w:customStyle="1" w:styleId="WW8Num7z5">
    <w:name w:val="WW8Num7z5"/>
    <w:rsid w:val="004109C1"/>
  </w:style>
  <w:style w:type="character" w:customStyle="1" w:styleId="WW8Num7z6">
    <w:name w:val="WW8Num7z6"/>
    <w:rsid w:val="004109C1"/>
  </w:style>
  <w:style w:type="character" w:customStyle="1" w:styleId="WW8Num7z7">
    <w:name w:val="WW8Num7z7"/>
    <w:rsid w:val="004109C1"/>
  </w:style>
  <w:style w:type="character" w:customStyle="1" w:styleId="WW8Num7z8">
    <w:name w:val="WW8Num7z8"/>
    <w:rsid w:val="004109C1"/>
  </w:style>
  <w:style w:type="character" w:customStyle="1" w:styleId="WW8Num8z0">
    <w:name w:val="WW8Num8z0"/>
    <w:rsid w:val="004109C1"/>
    <w:rPr>
      <w:rFonts w:ascii="Palatino Linotype" w:hAnsi="Palatino Linotype" w:cs="Palatino Linotype"/>
      <w:b/>
    </w:rPr>
  </w:style>
  <w:style w:type="character" w:customStyle="1" w:styleId="WW8Num8z1">
    <w:name w:val="WW8Num8z1"/>
    <w:rsid w:val="004109C1"/>
  </w:style>
  <w:style w:type="character" w:customStyle="1" w:styleId="WW8Num8z2">
    <w:name w:val="WW8Num8z2"/>
    <w:rsid w:val="004109C1"/>
  </w:style>
  <w:style w:type="character" w:customStyle="1" w:styleId="WW8Num8z3">
    <w:name w:val="WW8Num8z3"/>
    <w:rsid w:val="004109C1"/>
  </w:style>
  <w:style w:type="character" w:customStyle="1" w:styleId="WW8Num8z4">
    <w:name w:val="WW8Num8z4"/>
    <w:rsid w:val="004109C1"/>
  </w:style>
  <w:style w:type="character" w:customStyle="1" w:styleId="WW8Num8z5">
    <w:name w:val="WW8Num8z5"/>
    <w:rsid w:val="004109C1"/>
  </w:style>
  <w:style w:type="character" w:customStyle="1" w:styleId="WW8Num8z6">
    <w:name w:val="WW8Num8z6"/>
    <w:rsid w:val="004109C1"/>
  </w:style>
  <w:style w:type="character" w:customStyle="1" w:styleId="WW8Num8z7">
    <w:name w:val="WW8Num8z7"/>
    <w:rsid w:val="004109C1"/>
  </w:style>
  <w:style w:type="character" w:customStyle="1" w:styleId="WW8Num8z8">
    <w:name w:val="WW8Num8z8"/>
    <w:rsid w:val="004109C1"/>
  </w:style>
  <w:style w:type="character" w:customStyle="1" w:styleId="WW8Num2z1">
    <w:name w:val="WW8Num2z1"/>
    <w:rsid w:val="004109C1"/>
  </w:style>
  <w:style w:type="character" w:customStyle="1" w:styleId="WW8Num2z2">
    <w:name w:val="WW8Num2z2"/>
    <w:rsid w:val="004109C1"/>
  </w:style>
  <w:style w:type="character" w:customStyle="1" w:styleId="WW8Num2z3">
    <w:name w:val="WW8Num2z3"/>
    <w:rsid w:val="004109C1"/>
  </w:style>
  <w:style w:type="character" w:customStyle="1" w:styleId="WW8Num2z4">
    <w:name w:val="WW8Num2z4"/>
    <w:rsid w:val="004109C1"/>
  </w:style>
  <w:style w:type="character" w:customStyle="1" w:styleId="WW8Num2z5">
    <w:name w:val="WW8Num2z5"/>
    <w:rsid w:val="004109C1"/>
  </w:style>
  <w:style w:type="character" w:customStyle="1" w:styleId="WW8Num2z6">
    <w:name w:val="WW8Num2z6"/>
    <w:rsid w:val="004109C1"/>
  </w:style>
  <w:style w:type="character" w:customStyle="1" w:styleId="WW8Num2z7">
    <w:name w:val="WW8Num2z7"/>
    <w:rsid w:val="004109C1"/>
  </w:style>
  <w:style w:type="character" w:customStyle="1" w:styleId="WW8Num2z8">
    <w:name w:val="WW8Num2z8"/>
    <w:rsid w:val="004109C1"/>
  </w:style>
  <w:style w:type="character" w:customStyle="1" w:styleId="WW8Num3z1">
    <w:name w:val="WW8Num3z1"/>
    <w:rsid w:val="004109C1"/>
  </w:style>
  <w:style w:type="character" w:customStyle="1" w:styleId="WW8Num3z2">
    <w:name w:val="WW8Num3z2"/>
    <w:rsid w:val="004109C1"/>
  </w:style>
  <w:style w:type="character" w:customStyle="1" w:styleId="WW8Num3z3">
    <w:name w:val="WW8Num3z3"/>
    <w:rsid w:val="004109C1"/>
  </w:style>
  <w:style w:type="character" w:customStyle="1" w:styleId="WW8Num3z4">
    <w:name w:val="WW8Num3z4"/>
    <w:rsid w:val="004109C1"/>
  </w:style>
  <w:style w:type="character" w:customStyle="1" w:styleId="WW8Num3z5">
    <w:name w:val="WW8Num3z5"/>
    <w:rsid w:val="004109C1"/>
  </w:style>
  <w:style w:type="character" w:customStyle="1" w:styleId="WW8Num3z6">
    <w:name w:val="WW8Num3z6"/>
    <w:rsid w:val="004109C1"/>
  </w:style>
  <w:style w:type="character" w:customStyle="1" w:styleId="WW8Num3z7">
    <w:name w:val="WW8Num3z7"/>
    <w:rsid w:val="004109C1"/>
  </w:style>
  <w:style w:type="character" w:customStyle="1" w:styleId="WW8Num3z8">
    <w:name w:val="WW8Num3z8"/>
    <w:rsid w:val="004109C1"/>
  </w:style>
  <w:style w:type="character" w:customStyle="1" w:styleId="WW8Num4z1">
    <w:name w:val="WW8Num4z1"/>
    <w:rsid w:val="004109C1"/>
  </w:style>
  <w:style w:type="character" w:customStyle="1" w:styleId="WW8Num4z2">
    <w:name w:val="WW8Num4z2"/>
    <w:rsid w:val="004109C1"/>
  </w:style>
  <w:style w:type="character" w:customStyle="1" w:styleId="WW8Num4z3">
    <w:name w:val="WW8Num4z3"/>
    <w:rsid w:val="004109C1"/>
  </w:style>
  <w:style w:type="character" w:customStyle="1" w:styleId="WW8Num4z4">
    <w:name w:val="WW8Num4z4"/>
    <w:rsid w:val="004109C1"/>
  </w:style>
  <w:style w:type="character" w:customStyle="1" w:styleId="WW8Num4z5">
    <w:name w:val="WW8Num4z5"/>
    <w:rsid w:val="004109C1"/>
  </w:style>
  <w:style w:type="character" w:customStyle="1" w:styleId="WW8Num4z6">
    <w:name w:val="WW8Num4z6"/>
    <w:rsid w:val="004109C1"/>
  </w:style>
  <w:style w:type="character" w:customStyle="1" w:styleId="WW8Num4z7">
    <w:name w:val="WW8Num4z7"/>
    <w:rsid w:val="004109C1"/>
  </w:style>
  <w:style w:type="character" w:customStyle="1" w:styleId="WW8Num4z8">
    <w:name w:val="WW8Num4z8"/>
    <w:rsid w:val="004109C1"/>
  </w:style>
  <w:style w:type="character" w:customStyle="1" w:styleId="WW8Num9z0">
    <w:name w:val="WW8Num9z0"/>
    <w:rsid w:val="004109C1"/>
    <w:rPr>
      <w:rFonts w:ascii="Times New Roman" w:hAnsi="Times New Roman" w:cs="Times New Roman"/>
      <w:b w:val="0"/>
      <w:i w:val="0"/>
      <w:sz w:val="16"/>
    </w:rPr>
  </w:style>
  <w:style w:type="character" w:customStyle="1" w:styleId="WW8Num10z0">
    <w:name w:val="WW8Num10z0"/>
    <w:rsid w:val="004109C1"/>
    <w:rPr>
      <w:sz w:val="20"/>
      <w:szCs w:val="20"/>
    </w:rPr>
  </w:style>
  <w:style w:type="character" w:customStyle="1" w:styleId="WW8Num10z1">
    <w:name w:val="WW8Num10z1"/>
    <w:rsid w:val="004109C1"/>
  </w:style>
  <w:style w:type="character" w:customStyle="1" w:styleId="WW8Num10z2">
    <w:name w:val="WW8Num10z2"/>
    <w:rsid w:val="004109C1"/>
  </w:style>
  <w:style w:type="character" w:customStyle="1" w:styleId="WW8Num10z3">
    <w:name w:val="WW8Num10z3"/>
    <w:rsid w:val="004109C1"/>
  </w:style>
  <w:style w:type="character" w:customStyle="1" w:styleId="WW8Num10z4">
    <w:name w:val="WW8Num10z4"/>
    <w:rsid w:val="004109C1"/>
  </w:style>
  <w:style w:type="character" w:customStyle="1" w:styleId="WW8Num10z5">
    <w:name w:val="WW8Num10z5"/>
    <w:rsid w:val="004109C1"/>
  </w:style>
  <w:style w:type="character" w:customStyle="1" w:styleId="WW8Num10z6">
    <w:name w:val="WW8Num10z6"/>
    <w:rsid w:val="004109C1"/>
  </w:style>
  <w:style w:type="character" w:customStyle="1" w:styleId="WW8Num10z7">
    <w:name w:val="WW8Num10z7"/>
    <w:rsid w:val="004109C1"/>
  </w:style>
  <w:style w:type="character" w:customStyle="1" w:styleId="WW8Num10z8">
    <w:name w:val="WW8Num10z8"/>
    <w:rsid w:val="004109C1"/>
  </w:style>
  <w:style w:type="character" w:customStyle="1" w:styleId="WW8Num11z0">
    <w:name w:val="WW8Num11z0"/>
    <w:rsid w:val="004109C1"/>
  </w:style>
  <w:style w:type="character" w:customStyle="1" w:styleId="WW8Num11z1">
    <w:name w:val="WW8Num11z1"/>
    <w:rsid w:val="004109C1"/>
  </w:style>
  <w:style w:type="character" w:customStyle="1" w:styleId="WW8Num11z2">
    <w:name w:val="WW8Num11z2"/>
    <w:rsid w:val="004109C1"/>
  </w:style>
  <w:style w:type="character" w:customStyle="1" w:styleId="WW8Num11z3">
    <w:name w:val="WW8Num11z3"/>
    <w:rsid w:val="004109C1"/>
  </w:style>
  <w:style w:type="character" w:customStyle="1" w:styleId="WW8Num11z4">
    <w:name w:val="WW8Num11z4"/>
    <w:rsid w:val="004109C1"/>
  </w:style>
  <w:style w:type="character" w:customStyle="1" w:styleId="WW8Num11z5">
    <w:name w:val="WW8Num11z5"/>
    <w:rsid w:val="004109C1"/>
  </w:style>
  <w:style w:type="character" w:customStyle="1" w:styleId="WW8Num11z6">
    <w:name w:val="WW8Num11z6"/>
    <w:rsid w:val="004109C1"/>
  </w:style>
  <w:style w:type="character" w:customStyle="1" w:styleId="WW8Num11z7">
    <w:name w:val="WW8Num11z7"/>
    <w:rsid w:val="004109C1"/>
  </w:style>
  <w:style w:type="character" w:customStyle="1" w:styleId="WW8Num11z8">
    <w:name w:val="WW8Num11z8"/>
    <w:rsid w:val="004109C1"/>
  </w:style>
  <w:style w:type="character" w:customStyle="1" w:styleId="WW8Num12z0">
    <w:name w:val="WW8Num12z0"/>
    <w:rsid w:val="004109C1"/>
    <w:rPr>
      <w:rFonts w:ascii="Arial" w:hAnsi="Arial" w:cs="Arial"/>
      <w:b w:val="0"/>
      <w:i w:val="0"/>
      <w:sz w:val="20"/>
      <w:szCs w:val="20"/>
    </w:rPr>
  </w:style>
  <w:style w:type="character" w:customStyle="1" w:styleId="WW8Num12z1">
    <w:name w:val="WW8Num12z1"/>
    <w:rsid w:val="004109C1"/>
  </w:style>
  <w:style w:type="character" w:customStyle="1" w:styleId="WW8Num12z2">
    <w:name w:val="WW8Num12z2"/>
    <w:rsid w:val="004109C1"/>
  </w:style>
  <w:style w:type="character" w:customStyle="1" w:styleId="WW8Num12z3">
    <w:name w:val="WW8Num12z3"/>
    <w:rsid w:val="004109C1"/>
  </w:style>
  <w:style w:type="character" w:customStyle="1" w:styleId="WW8Num12z4">
    <w:name w:val="WW8Num12z4"/>
    <w:rsid w:val="004109C1"/>
  </w:style>
  <w:style w:type="character" w:customStyle="1" w:styleId="WW8Num12z5">
    <w:name w:val="WW8Num12z5"/>
    <w:rsid w:val="004109C1"/>
  </w:style>
  <w:style w:type="character" w:customStyle="1" w:styleId="WW8Num12z6">
    <w:name w:val="WW8Num12z6"/>
    <w:rsid w:val="004109C1"/>
  </w:style>
  <w:style w:type="character" w:customStyle="1" w:styleId="WW8Num12z7">
    <w:name w:val="WW8Num12z7"/>
    <w:rsid w:val="004109C1"/>
  </w:style>
  <w:style w:type="character" w:customStyle="1" w:styleId="WW8Num12z8">
    <w:name w:val="WW8Num12z8"/>
    <w:rsid w:val="004109C1"/>
  </w:style>
  <w:style w:type="character" w:customStyle="1" w:styleId="WW8Num13z0">
    <w:name w:val="WW8Num13z0"/>
    <w:rsid w:val="004109C1"/>
  </w:style>
  <w:style w:type="character" w:customStyle="1" w:styleId="WW8Num13z1">
    <w:name w:val="WW8Num13z1"/>
    <w:rsid w:val="004109C1"/>
  </w:style>
  <w:style w:type="character" w:customStyle="1" w:styleId="WW8Num13z2">
    <w:name w:val="WW8Num13z2"/>
    <w:rsid w:val="004109C1"/>
  </w:style>
  <w:style w:type="character" w:customStyle="1" w:styleId="WW8Num13z3">
    <w:name w:val="WW8Num13z3"/>
    <w:rsid w:val="004109C1"/>
  </w:style>
  <w:style w:type="character" w:customStyle="1" w:styleId="WW8Num13z4">
    <w:name w:val="WW8Num13z4"/>
    <w:rsid w:val="004109C1"/>
  </w:style>
  <w:style w:type="character" w:customStyle="1" w:styleId="WW8Num13z5">
    <w:name w:val="WW8Num13z5"/>
    <w:rsid w:val="004109C1"/>
  </w:style>
  <w:style w:type="character" w:customStyle="1" w:styleId="WW8Num13z6">
    <w:name w:val="WW8Num13z6"/>
    <w:rsid w:val="004109C1"/>
  </w:style>
  <w:style w:type="character" w:customStyle="1" w:styleId="WW8Num13z7">
    <w:name w:val="WW8Num13z7"/>
    <w:rsid w:val="004109C1"/>
  </w:style>
  <w:style w:type="character" w:customStyle="1" w:styleId="WW8Num13z8">
    <w:name w:val="WW8Num13z8"/>
    <w:rsid w:val="004109C1"/>
  </w:style>
  <w:style w:type="character" w:customStyle="1" w:styleId="WW8Num14z0">
    <w:name w:val="WW8Num14z0"/>
    <w:rsid w:val="004109C1"/>
  </w:style>
  <w:style w:type="character" w:customStyle="1" w:styleId="WW8Num15z0">
    <w:name w:val="WW8Num15z0"/>
    <w:rsid w:val="004109C1"/>
  </w:style>
  <w:style w:type="character" w:customStyle="1" w:styleId="WW8Num15z1">
    <w:name w:val="WW8Num15z1"/>
    <w:rsid w:val="004109C1"/>
  </w:style>
  <w:style w:type="character" w:customStyle="1" w:styleId="WW8Num15z2">
    <w:name w:val="WW8Num15z2"/>
    <w:rsid w:val="004109C1"/>
  </w:style>
  <w:style w:type="character" w:customStyle="1" w:styleId="WW8Num15z3">
    <w:name w:val="WW8Num15z3"/>
    <w:rsid w:val="004109C1"/>
  </w:style>
  <w:style w:type="character" w:customStyle="1" w:styleId="WW8Num15z4">
    <w:name w:val="WW8Num15z4"/>
    <w:rsid w:val="004109C1"/>
  </w:style>
  <w:style w:type="character" w:customStyle="1" w:styleId="WW8Num15z5">
    <w:name w:val="WW8Num15z5"/>
    <w:rsid w:val="004109C1"/>
  </w:style>
  <w:style w:type="character" w:customStyle="1" w:styleId="WW8Num15z6">
    <w:name w:val="WW8Num15z6"/>
    <w:rsid w:val="004109C1"/>
  </w:style>
  <w:style w:type="character" w:customStyle="1" w:styleId="WW8Num15z7">
    <w:name w:val="WW8Num15z7"/>
    <w:rsid w:val="004109C1"/>
  </w:style>
  <w:style w:type="character" w:customStyle="1" w:styleId="WW8Num15z8">
    <w:name w:val="WW8Num15z8"/>
    <w:rsid w:val="004109C1"/>
  </w:style>
  <w:style w:type="character" w:customStyle="1" w:styleId="WW8Num16z0">
    <w:name w:val="WW8Num16z0"/>
    <w:rsid w:val="004109C1"/>
    <w:rPr>
      <w:rFonts w:ascii="Times New Roman" w:hAnsi="Times New Roman" w:cs="Times New Roman"/>
      <w:b w:val="0"/>
      <w:i w:val="0"/>
      <w:sz w:val="16"/>
    </w:rPr>
  </w:style>
  <w:style w:type="character" w:customStyle="1" w:styleId="WW8Num17z0">
    <w:name w:val="WW8Num17z0"/>
    <w:rsid w:val="004109C1"/>
  </w:style>
  <w:style w:type="character" w:customStyle="1" w:styleId="WW8Num17z1">
    <w:name w:val="WW8Num17z1"/>
    <w:rsid w:val="004109C1"/>
  </w:style>
  <w:style w:type="character" w:customStyle="1" w:styleId="WW8Num17z2">
    <w:name w:val="WW8Num17z2"/>
    <w:rsid w:val="004109C1"/>
  </w:style>
  <w:style w:type="character" w:customStyle="1" w:styleId="WW8Num17z3">
    <w:name w:val="WW8Num17z3"/>
    <w:rsid w:val="004109C1"/>
  </w:style>
  <w:style w:type="character" w:customStyle="1" w:styleId="WW8Num17z4">
    <w:name w:val="WW8Num17z4"/>
    <w:rsid w:val="004109C1"/>
  </w:style>
  <w:style w:type="character" w:customStyle="1" w:styleId="WW8Num17z5">
    <w:name w:val="WW8Num17z5"/>
    <w:rsid w:val="004109C1"/>
  </w:style>
  <w:style w:type="character" w:customStyle="1" w:styleId="WW8Num17z6">
    <w:name w:val="WW8Num17z6"/>
    <w:rsid w:val="004109C1"/>
  </w:style>
  <w:style w:type="character" w:customStyle="1" w:styleId="WW8Num17z7">
    <w:name w:val="WW8Num17z7"/>
    <w:rsid w:val="004109C1"/>
  </w:style>
  <w:style w:type="character" w:customStyle="1" w:styleId="WW8Num17z8">
    <w:name w:val="WW8Num17z8"/>
    <w:rsid w:val="004109C1"/>
  </w:style>
  <w:style w:type="character" w:customStyle="1" w:styleId="WW8Num18z0">
    <w:name w:val="WW8Num18z0"/>
    <w:rsid w:val="004109C1"/>
    <w:rPr>
      <w:rFonts w:ascii="Palatino Linotype" w:hAnsi="Palatino Linotype" w:cs="Palatino Linotype"/>
      <w:b/>
    </w:rPr>
  </w:style>
  <w:style w:type="character" w:customStyle="1" w:styleId="WW8Num18z1">
    <w:name w:val="WW8Num18z1"/>
    <w:rsid w:val="004109C1"/>
  </w:style>
  <w:style w:type="character" w:customStyle="1" w:styleId="WW8Num18z2">
    <w:name w:val="WW8Num18z2"/>
    <w:rsid w:val="004109C1"/>
  </w:style>
  <w:style w:type="character" w:customStyle="1" w:styleId="WW8Num18z3">
    <w:name w:val="WW8Num18z3"/>
    <w:rsid w:val="004109C1"/>
  </w:style>
  <w:style w:type="character" w:customStyle="1" w:styleId="WW8Num18z4">
    <w:name w:val="WW8Num18z4"/>
    <w:rsid w:val="004109C1"/>
  </w:style>
  <w:style w:type="character" w:customStyle="1" w:styleId="WW8Num18z5">
    <w:name w:val="WW8Num18z5"/>
    <w:rsid w:val="004109C1"/>
  </w:style>
  <w:style w:type="character" w:customStyle="1" w:styleId="WW8Num18z6">
    <w:name w:val="WW8Num18z6"/>
    <w:rsid w:val="004109C1"/>
  </w:style>
  <w:style w:type="character" w:customStyle="1" w:styleId="WW8Num18z7">
    <w:name w:val="WW8Num18z7"/>
    <w:rsid w:val="004109C1"/>
  </w:style>
  <w:style w:type="character" w:customStyle="1" w:styleId="WW8Num18z8">
    <w:name w:val="WW8Num18z8"/>
    <w:rsid w:val="004109C1"/>
  </w:style>
  <w:style w:type="character" w:customStyle="1" w:styleId="WW8Num19z0">
    <w:name w:val="WW8Num19z0"/>
    <w:rsid w:val="004109C1"/>
  </w:style>
  <w:style w:type="character" w:customStyle="1" w:styleId="WW8Num19z1">
    <w:name w:val="WW8Num19z1"/>
    <w:rsid w:val="004109C1"/>
  </w:style>
  <w:style w:type="character" w:customStyle="1" w:styleId="WW8Num19z2">
    <w:name w:val="WW8Num19z2"/>
    <w:rsid w:val="004109C1"/>
  </w:style>
  <w:style w:type="character" w:customStyle="1" w:styleId="WW8Num19z3">
    <w:name w:val="WW8Num19z3"/>
    <w:rsid w:val="004109C1"/>
  </w:style>
  <w:style w:type="character" w:customStyle="1" w:styleId="WW8Num19z4">
    <w:name w:val="WW8Num19z4"/>
    <w:rsid w:val="004109C1"/>
  </w:style>
  <w:style w:type="character" w:customStyle="1" w:styleId="WW8Num19z5">
    <w:name w:val="WW8Num19z5"/>
    <w:rsid w:val="004109C1"/>
  </w:style>
  <w:style w:type="character" w:customStyle="1" w:styleId="WW8Num19z6">
    <w:name w:val="WW8Num19z6"/>
    <w:rsid w:val="004109C1"/>
  </w:style>
  <w:style w:type="character" w:customStyle="1" w:styleId="WW8Num19z7">
    <w:name w:val="WW8Num19z7"/>
    <w:rsid w:val="004109C1"/>
  </w:style>
  <w:style w:type="character" w:customStyle="1" w:styleId="WW8Num19z8">
    <w:name w:val="WW8Num19z8"/>
    <w:rsid w:val="004109C1"/>
  </w:style>
  <w:style w:type="character" w:customStyle="1" w:styleId="WW-DefaultParagraphFont">
    <w:name w:val="WW-Default Paragraph Font"/>
    <w:rsid w:val="004109C1"/>
  </w:style>
  <w:style w:type="character" w:styleId="Hyperlink">
    <w:name w:val="Hyperlink"/>
    <w:rsid w:val="004109C1"/>
    <w:rPr>
      <w:color w:val="0000FF"/>
      <w:u w:val="single"/>
    </w:rPr>
  </w:style>
  <w:style w:type="character" w:styleId="PageNumber">
    <w:name w:val="page number"/>
    <w:basedOn w:val="WW-DefaultParagraphFont"/>
    <w:rsid w:val="004109C1"/>
  </w:style>
  <w:style w:type="character" w:customStyle="1" w:styleId="FootnoteCharacters">
    <w:name w:val="Footnote Characters"/>
    <w:rsid w:val="004109C1"/>
    <w:rPr>
      <w:vertAlign w:val="superscript"/>
    </w:rPr>
  </w:style>
  <w:style w:type="character" w:customStyle="1" w:styleId="Style10ptJustifiedChar">
    <w:name w:val="Style 10 pt Justified Char"/>
    <w:rsid w:val="004109C1"/>
    <w:rPr>
      <w:rFonts w:ascii="Arial" w:eastAsia="MS Mincho" w:hAnsi="Arial" w:cs="Arial"/>
      <w:iCs/>
      <w:lang w:val="en-GB" w:bidi="ar-SA"/>
    </w:rPr>
  </w:style>
  <w:style w:type="character" w:customStyle="1" w:styleId="CharChar">
    <w:name w:val="Char Char"/>
    <w:rsid w:val="004109C1"/>
    <w:rPr>
      <w:rFonts w:ascii="Courier New" w:eastAsia="BatangChe" w:hAnsi="Courier New" w:cs="Courier New"/>
      <w:sz w:val="24"/>
      <w:szCs w:val="24"/>
      <w:lang w:val="en-US"/>
    </w:rPr>
  </w:style>
  <w:style w:type="character" w:styleId="Strong">
    <w:name w:val="Strong"/>
    <w:qFormat/>
    <w:rsid w:val="004109C1"/>
    <w:rPr>
      <w:rFonts w:cs="Times New Roman"/>
      <w:b/>
      <w:bCs/>
    </w:rPr>
  </w:style>
  <w:style w:type="character" w:styleId="Emphasis">
    <w:name w:val="Emphasis"/>
    <w:uiPriority w:val="20"/>
    <w:qFormat/>
    <w:rsid w:val="004109C1"/>
    <w:rPr>
      <w:i/>
      <w:iCs/>
    </w:rPr>
  </w:style>
  <w:style w:type="character" w:customStyle="1" w:styleId="shorttext">
    <w:name w:val="short_text"/>
    <w:basedOn w:val="WW-DefaultParagraphFont"/>
    <w:rsid w:val="004109C1"/>
  </w:style>
  <w:style w:type="character" w:customStyle="1" w:styleId="longtext">
    <w:name w:val="long_text"/>
    <w:basedOn w:val="WW-DefaultParagraphFont"/>
    <w:rsid w:val="004109C1"/>
  </w:style>
  <w:style w:type="character" w:customStyle="1" w:styleId="apple-style-span">
    <w:name w:val="apple-style-span"/>
    <w:basedOn w:val="WW-DefaultParagraphFont"/>
    <w:rsid w:val="004109C1"/>
  </w:style>
  <w:style w:type="character" w:customStyle="1" w:styleId="apple-converted-space">
    <w:name w:val="apple-converted-space"/>
    <w:basedOn w:val="WW-DefaultParagraphFont"/>
    <w:rsid w:val="004109C1"/>
  </w:style>
  <w:style w:type="character" w:customStyle="1" w:styleId="hps">
    <w:name w:val="hps"/>
    <w:basedOn w:val="WW-DefaultParagraphFont"/>
    <w:rsid w:val="004109C1"/>
  </w:style>
  <w:style w:type="character" w:customStyle="1" w:styleId="atn">
    <w:name w:val="atn"/>
    <w:basedOn w:val="WW-DefaultParagraphFont"/>
    <w:rsid w:val="004109C1"/>
  </w:style>
  <w:style w:type="character" w:customStyle="1" w:styleId="BodyTextChar">
    <w:name w:val="Body Text Char"/>
    <w:rsid w:val="004109C1"/>
  </w:style>
  <w:style w:type="character" w:customStyle="1" w:styleId="FooterChar">
    <w:name w:val="Footer Char"/>
    <w:rsid w:val="004109C1"/>
    <w:rPr>
      <w:lang w:val="en-US"/>
    </w:rPr>
  </w:style>
  <w:style w:type="character" w:customStyle="1" w:styleId="WW-InternetLink">
    <w:name w:val="WW-Internet Link"/>
    <w:rsid w:val="004109C1"/>
    <w:rPr>
      <w:color w:val="0000FF"/>
      <w:u w:val="single"/>
    </w:rPr>
  </w:style>
  <w:style w:type="character" w:customStyle="1" w:styleId="UnresolvedMention">
    <w:name w:val="Unresolved Mention"/>
    <w:rsid w:val="004109C1"/>
    <w:rPr>
      <w:color w:val="808080"/>
      <w:shd w:val="clear" w:color="auto" w:fill="E6E6E6"/>
    </w:rPr>
  </w:style>
  <w:style w:type="paragraph" w:customStyle="1" w:styleId="Heading">
    <w:name w:val="Heading"/>
    <w:basedOn w:val="Normal"/>
    <w:next w:val="BodyText"/>
    <w:rsid w:val="004109C1"/>
    <w:pPr>
      <w:jc w:val="center"/>
    </w:pPr>
    <w:rPr>
      <w:b/>
      <w:bCs/>
      <w:sz w:val="28"/>
      <w:szCs w:val="24"/>
      <w:lang w:val="id-ID"/>
    </w:rPr>
  </w:style>
  <w:style w:type="paragraph" w:styleId="BodyText">
    <w:name w:val="Body Text"/>
    <w:basedOn w:val="Normal"/>
    <w:link w:val="BodyTextChar1"/>
    <w:rsid w:val="004109C1"/>
    <w:pPr>
      <w:spacing w:after="120"/>
    </w:pPr>
    <w:rPr>
      <w:lang w:val="id-ID"/>
    </w:rPr>
  </w:style>
  <w:style w:type="character" w:customStyle="1" w:styleId="BodyTextChar1">
    <w:name w:val="Body Text Char1"/>
    <w:basedOn w:val="DefaultParagraphFont"/>
    <w:link w:val="BodyText"/>
    <w:rsid w:val="004109C1"/>
    <w:rPr>
      <w:rFonts w:ascii="Times New Roman" w:eastAsia="Times New Roman" w:hAnsi="Times New Roman" w:cs="Times New Roman"/>
      <w:sz w:val="20"/>
      <w:szCs w:val="20"/>
      <w:lang w:val="id-ID" w:eastAsia="zh-CN"/>
    </w:rPr>
  </w:style>
  <w:style w:type="paragraph" w:styleId="List">
    <w:name w:val="List"/>
    <w:basedOn w:val="Normal"/>
    <w:rsid w:val="004109C1"/>
    <w:pPr>
      <w:ind w:left="360" w:hanging="360"/>
      <w:jc w:val="center"/>
    </w:pPr>
    <w:rPr>
      <w:sz w:val="24"/>
      <w:szCs w:val="24"/>
    </w:rPr>
  </w:style>
  <w:style w:type="paragraph" w:styleId="Caption">
    <w:name w:val="caption"/>
    <w:basedOn w:val="Normal"/>
    <w:next w:val="Normal"/>
    <w:qFormat/>
    <w:rsid w:val="004109C1"/>
    <w:pPr>
      <w:spacing w:line="480" w:lineRule="auto"/>
      <w:jc w:val="center"/>
    </w:pPr>
    <w:rPr>
      <w:i/>
      <w:iCs/>
    </w:rPr>
  </w:style>
  <w:style w:type="paragraph" w:customStyle="1" w:styleId="Index">
    <w:name w:val="Index"/>
    <w:basedOn w:val="Normal"/>
    <w:rsid w:val="004109C1"/>
    <w:pPr>
      <w:suppressLineNumbers/>
    </w:pPr>
    <w:rPr>
      <w:rFonts w:ascii="Palatyono lynotipe" w:hAnsi="Palatyono lynotipe" w:cs="FreeSans"/>
    </w:rPr>
  </w:style>
  <w:style w:type="paragraph" w:customStyle="1" w:styleId="HeaderandFooter">
    <w:name w:val="Header and Footer"/>
    <w:basedOn w:val="Normal"/>
    <w:rsid w:val="004109C1"/>
    <w:pPr>
      <w:suppressLineNumbers/>
      <w:tabs>
        <w:tab w:val="center" w:pos="4986"/>
        <w:tab w:val="right" w:pos="9972"/>
      </w:tabs>
    </w:pPr>
  </w:style>
  <w:style w:type="paragraph" w:styleId="Header">
    <w:name w:val="header"/>
    <w:basedOn w:val="Normal"/>
    <w:link w:val="HeaderChar"/>
    <w:rsid w:val="004109C1"/>
  </w:style>
  <w:style w:type="character" w:customStyle="1" w:styleId="HeaderChar">
    <w:name w:val="Header Char"/>
    <w:basedOn w:val="DefaultParagraphFont"/>
    <w:link w:val="Header"/>
    <w:rsid w:val="004109C1"/>
    <w:rPr>
      <w:rFonts w:ascii="Times New Roman" w:eastAsia="Times New Roman" w:hAnsi="Times New Roman" w:cs="Times New Roman"/>
      <w:sz w:val="20"/>
      <w:szCs w:val="20"/>
      <w:lang w:eastAsia="zh-CN"/>
    </w:rPr>
  </w:style>
  <w:style w:type="paragraph" w:styleId="Footer">
    <w:name w:val="footer"/>
    <w:basedOn w:val="Normal"/>
    <w:link w:val="FooterChar1"/>
    <w:rsid w:val="004109C1"/>
  </w:style>
  <w:style w:type="character" w:customStyle="1" w:styleId="FooterChar1">
    <w:name w:val="Footer Char1"/>
    <w:basedOn w:val="DefaultParagraphFont"/>
    <w:link w:val="Footer"/>
    <w:rsid w:val="004109C1"/>
    <w:rPr>
      <w:rFonts w:ascii="Times New Roman" w:eastAsia="Times New Roman" w:hAnsi="Times New Roman" w:cs="Times New Roman"/>
      <w:sz w:val="20"/>
      <w:szCs w:val="20"/>
      <w:lang w:eastAsia="zh-CN"/>
    </w:rPr>
  </w:style>
  <w:style w:type="paragraph" w:styleId="BalloonText">
    <w:name w:val="Balloon Text"/>
    <w:basedOn w:val="Normal"/>
    <w:link w:val="BalloonTextChar"/>
    <w:uiPriority w:val="99"/>
    <w:rsid w:val="004109C1"/>
    <w:rPr>
      <w:rFonts w:ascii="Tahoma" w:hAnsi="Tahoma" w:cs="Tahoma"/>
      <w:sz w:val="16"/>
      <w:szCs w:val="16"/>
    </w:rPr>
  </w:style>
  <w:style w:type="character" w:customStyle="1" w:styleId="BalloonTextChar">
    <w:name w:val="Balloon Text Char"/>
    <w:basedOn w:val="DefaultParagraphFont"/>
    <w:link w:val="BalloonText"/>
    <w:uiPriority w:val="99"/>
    <w:rsid w:val="004109C1"/>
    <w:rPr>
      <w:rFonts w:ascii="Tahoma" w:eastAsia="Times New Roman" w:hAnsi="Tahoma" w:cs="Tahoma"/>
      <w:sz w:val="16"/>
      <w:szCs w:val="16"/>
      <w:lang w:eastAsia="zh-CN"/>
    </w:rPr>
  </w:style>
  <w:style w:type="paragraph" w:styleId="BodyTextIndent">
    <w:name w:val="Body Text Indent"/>
    <w:basedOn w:val="Normal"/>
    <w:link w:val="BodyTextIndentChar"/>
    <w:rsid w:val="004109C1"/>
    <w:pPr>
      <w:spacing w:line="360" w:lineRule="auto"/>
      <w:ind w:left="456" w:firstLine="984"/>
      <w:jc w:val="both"/>
    </w:pPr>
    <w:rPr>
      <w:lang w:val="id-ID"/>
    </w:rPr>
  </w:style>
  <w:style w:type="character" w:customStyle="1" w:styleId="BodyTextIndentChar">
    <w:name w:val="Body Text Indent Char"/>
    <w:basedOn w:val="DefaultParagraphFont"/>
    <w:link w:val="BodyTextIndent"/>
    <w:rsid w:val="004109C1"/>
    <w:rPr>
      <w:rFonts w:ascii="Times New Roman" w:eastAsia="Times New Roman" w:hAnsi="Times New Roman" w:cs="Times New Roman"/>
      <w:sz w:val="20"/>
      <w:szCs w:val="20"/>
      <w:lang w:val="id-ID" w:eastAsia="zh-CN"/>
    </w:rPr>
  </w:style>
  <w:style w:type="paragraph" w:styleId="BodyTextIndent2">
    <w:name w:val="Body Text Indent 2"/>
    <w:basedOn w:val="Normal"/>
    <w:link w:val="BodyTextIndent2Char"/>
    <w:rsid w:val="004109C1"/>
    <w:pPr>
      <w:spacing w:after="120" w:line="480" w:lineRule="auto"/>
      <w:ind w:left="360"/>
    </w:pPr>
  </w:style>
  <w:style w:type="character" w:customStyle="1" w:styleId="BodyTextIndent2Char">
    <w:name w:val="Body Text Indent 2 Char"/>
    <w:basedOn w:val="DefaultParagraphFont"/>
    <w:link w:val="BodyTextIndent2"/>
    <w:rsid w:val="004109C1"/>
    <w:rPr>
      <w:rFonts w:ascii="Times New Roman" w:eastAsia="Times New Roman" w:hAnsi="Times New Roman" w:cs="Times New Roman"/>
      <w:sz w:val="20"/>
      <w:szCs w:val="20"/>
      <w:lang w:eastAsia="zh-CN"/>
    </w:rPr>
  </w:style>
  <w:style w:type="paragraph" w:styleId="FootnoteText">
    <w:name w:val="footnote text"/>
    <w:basedOn w:val="Normal"/>
    <w:link w:val="FootnoteTextChar"/>
    <w:rsid w:val="004109C1"/>
    <w:rPr>
      <w:rFonts w:cs="Traditional Arabic"/>
      <w:lang w:eastAsia="ko-KR"/>
    </w:rPr>
  </w:style>
  <w:style w:type="character" w:customStyle="1" w:styleId="FootnoteTextChar">
    <w:name w:val="Footnote Text Char"/>
    <w:basedOn w:val="DefaultParagraphFont"/>
    <w:link w:val="FootnoteText"/>
    <w:rsid w:val="004109C1"/>
    <w:rPr>
      <w:rFonts w:ascii="Times New Roman" w:eastAsia="Times New Roman" w:hAnsi="Times New Roman" w:cs="Traditional Arabic"/>
      <w:sz w:val="20"/>
      <w:szCs w:val="20"/>
      <w:lang w:eastAsia="ko-KR"/>
    </w:rPr>
  </w:style>
  <w:style w:type="paragraph" w:customStyle="1" w:styleId="Judulbab">
    <w:name w:val="Judul bab"/>
    <w:basedOn w:val="Normal"/>
    <w:rsid w:val="004109C1"/>
    <w:pPr>
      <w:spacing w:line="475" w:lineRule="atLeast"/>
      <w:jc w:val="center"/>
    </w:pPr>
    <w:rPr>
      <w:b/>
      <w:sz w:val="32"/>
    </w:rPr>
  </w:style>
  <w:style w:type="paragraph" w:customStyle="1" w:styleId="IsiBabforKomputek">
    <w:name w:val="Isi Bab for Komputek"/>
    <w:basedOn w:val="Normal"/>
    <w:rsid w:val="004109C1"/>
    <w:pPr>
      <w:ind w:firstLine="720"/>
      <w:jc w:val="both"/>
    </w:pPr>
  </w:style>
  <w:style w:type="paragraph" w:customStyle="1" w:styleId="tole">
    <w:name w:val="tole"/>
    <w:basedOn w:val="Normal"/>
    <w:rsid w:val="004109C1"/>
    <w:pPr>
      <w:jc w:val="center"/>
    </w:pPr>
    <w:rPr>
      <w:b/>
      <w:bCs/>
      <w:sz w:val="28"/>
      <w:szCs w:val="28"/>
    </w:rPr>
  </w:style>
  <w:style w:type="paragraph" w:customStyle="1" w:styleId="tolesBold">
    <w:name w:val="toles + Bold"/>
    <w:basedOn w:val="Normal"/>
    <w:rsid w:val="004109C1"/>
    <w:pPr>
      <w:jc w:val="center"/>
    </w:pPr>
    <w:rPr>
      <w:i/>
      <w:iCs/>
      <w:sz w:val="24"/>
      <w:szCs w:val="24"/>
    </w:rPr>
  </w:style>
  <w:style w:type="paragraph" w:customStyle="1" w:styleId="toleLinespacingsingle">
    <w:name w:val="tole + Line spacing:  single"/>
    <w:basedOn w:val="Normal"/>
    <w:rsid w:val="004109C1"/>
    <w:pPr>
      <w:jc w:val="both"/>
    </w:pPr>
    <w:rPr>
      <w:sz w:val="24"/>
      <w:szCs w:val="24"/>
    </w:rPr>
  </w:style>
  <w:style w:type="paragraph" w:customStyle="1" w:styleId="bunga">
    <w:name w:val="bunga"/>
    <w:basedOn w:val="Normal"/>
    <w:rsid w:val="004109C1"/>
    <w:pPr>
      <w:jc w:val="both"/>
    </w:pPr>
    <w:rPr>
      <w:rFonts w:ascii="Arial" w:hAnsi="Arial" w:cs="Arial"/>
      <w:szCs w:val="24"/>
    </w:rPr>
  </w:style>
  <w:style w:type="paragraph" w:customStyle="1" w:styleId="bunga2">
    <w:name w:val="bunga2"/>
    <w:basedOn w:val="Normal"/>
    <w:rsid w:val="004109C1"/>
    <w:pPr>
      <w:jc w:val="both"/>
    </w:pPr>
    <w:rPr>
      <w:rFonts w:ascii="Arial" w:hAnsi="Arial" w:cs="Arial"/>
      <w:b/>
      <w:bCs/>
      <w:szCs w:val="24"/>
    </w:rPr>
  </w:style>
  <w:style w:type="paragraph" w:customStyle="1" w:styleId="DiQi">
    <w:name w:val="DiQi"/>
    <w:basedOn w:val="Normal"/>
    <w:rsid w:val="004109C1"/>
    <w:pPr>
      <w:spacing w:line="360" w:lineRule="auto"/>
      <w:jc w:val="both"/>
    </w:pPr>
    <w:rPr>
      <w:sz w:val="24"/>
      <w:szCs w:val="24"/>
    </w:rPr>
  </w:style>
  <w:style w:type="paragraph" w:customStyle="1" w:styleId="tole3">
    <w:name w:val="tole3"/>
    <w:basedOn w:val="DiQi"/>
    <w:rsid w:val="004109C1"/>
    <w:pPr>
      <w:spacing w:line="240" w:lineRule="auto"/>
    </w:pPr>
    <w:rPr>
      <w:rFonts w:ascii="Arial" w:hAnsi="Arial" w:cs="Arial"/>
      <w:b/>
      <w:bCs/>
      <w:sz w:val="20"/>
    </w:rPr>
  </w:style>
  <w:style w:type="paragraph" w:customStyle="1" w:styleId="yange">
    <w:name w:val="yange"/>
    <w:basedOn w:val="DiQi"/>
    <w:rsid w:val="004109C1"/>
    <w:pPr>
      <w:spacing w:line="240" w:lineRule="auto"/>
      <w:ind w:left="360"/>
    </w:pPr>
    <w:rPr>
      <w:rFonts w:ascii="Arial" w:hAnsi="Arial" w:cs="Arial"/>
      <w:sz w:val="20"/>
    </w:rPr>
  </w:style>
  <w:style w:type="paragraph" w:customStyle="1" w:styleId="yange2">
    <w:name w:val="yange2"/>
    <w:basedOn w:val="DiQi"/>
    <w:rsid w:val="004109C1"/>
    <w:pPr>
      <w:tabs>
        <w:tab w:val="num" w:pos="360"/>
      </w:tabs>
      <w:spacing w:line="240" w:lineRule="auto"/>
      <w:ind w:left="360" w:hanging="360"/>
    </w:pPr>
    <w:rPr>
      <w:rFonts w:ascii="Arial" w:hAnsi="Arial" w:cs="Arial"/>
      <w:sz w:val="20"/>
    </w:rPr>
  </w:style>
  <w:style w:type="paragraph" w:customStyle="1" w:styleId="JossTole">
    <w:name w:val="JossTole"/>
    <w:basedOn w:val="DiQi"/>
    <w:rsid w:val="004109C1"/>
    <w:pPr>
      <w:spacing w:line="240" w:lineRule="auto"/>
      <w:ind w:firstLine="709"/>
    </w:pPr>
    <w:rPr>
      <w:rFonts w:ascii="Arial" w:hAnsi="Arial" w:cs="Arial"/>
      <w:sz w:val="20"/>
    </w:rPr>
  </w:style>
  <w:style w:type="paragraph" w:styleId="BodyTextIndent3">
    <w:name w:val="Body Text Indent 3"/>
    <w:basedOn w:val="Normal"/>
    <w:link w:val="BodyTextIndent3Char"/>
    <w:rsid w:val="004109C1"/>
    <w:pPr>
      <w:spacing w:after="120"/>
      <w:ind w:left="360"/>
    </w:pPr>
    <w:rPr>
      <w:sz w:val="16"/>
      <w:szCs w:val="16"/>
    </w:rPr>
  </w:style>
  <w:style w:type="character" w:customStyle="1" w:styleId="BodyTextIndent3Char">
    <w:name w:val="Body Text Indent 3 Char"/>
    <w:basedOn w:val="DefaultParagraphFont"/>
    <w:link w:val="BodyTextIndent3"/>
    <w:rsid w:val="004109C1"/>
    <w:rPr>
      <w:rFonts w:ascii="Times New Roman" w:eastAsia="Times New Roman" w:hAnsi="Times New Roman" w:cs="Times New Roman"/>
      <w:sz w:val="16"/>
      <w:szCs w:val="16"/>
      <w:lang w:eastAsia="zh-CN"/>
    </w:rPr>
  </w:style>
  <w:style w:type="paragraph" w:customStyle="1" w:styleId="Body0">
    <w:name w:val="Body 0"/>
    <w:basedOn w:val="Normal"/>
    <w:rsid w:val="004109C1"/>
    <w:pPr>
      <w:spacing w:line="360" w:lineRule="atLeast"/>
      <w:jc w:val="both"/>
    </w:pPr>
    <w:rPr>
      <w:rFonts w:ascii="Palatino" w:hAnsi="Palatino" w:cs="Palatino"/>
      <w:sz w:val="24"/>
      <w:szCs w:val="24"/>
    </w:rPr>
  </w:style>
  <w:style w:type="paragraph" w:styleId="BodyText2">
    <w:name w:val="Body Text 2"/>
    <w:basedOn w:val="Normal"/>
    <w:link w:val="BodyText2Char"/>
    <w:rsid w:val="004109C1"/>
    <w:pPr>
      <w:spacing w:after="120" w:line="480" w:lineRule="auto"/>
    </w:pPr>
  </w:style>
  <w:style w:type="character" w:customStyle="1" w:styleId="BodyText2Char">
    <w:name w:val="Body Text 2 Char"/>
    <w:basedOn w:val="DefaultParagraphFont"/>
    <w:link w:val="BodyText2"/>
    <w:rsid w:val="004109C1"/>
    <w:rPr>
      <w:rFonts w:ascii="Times New Roman" w:eastAsia="Times New Roman" w:hAnsi="Times New Roman" w:cs="Times New Roman"/>
      <w:sz w:val="20"/>
      <w:szCs w:val="20"/>
      <w:lang w:eastAsia="zh-CN"/>
    </w:rPr>
  </w:style>
  <w:style w:type="paragraph" w:customStyle="1" w:styleId="AutoBiography">
    <w:name w:val="AutoBiography"/>
    <w:basedOn w:val="Normal"/>
    <w:rsid w:val="004109C1"/>
    <w:pPr>
      <w:jc w:val="both"/>
    </w:pPr>
    <w:rPr>
      <w:rFonts w:eastAsia="MS Mincho" w:cs="Angsana New"/>
      <w:sz w:val="18"/>
      <w:szCs w:val="18"/>
      <w:lang w:bidi="th-TH"/>
    </w:rPr>
  </w:style>
  <w:style w:type="paragraph" w:customStyle="1" w:styleId="Default">
    <w:name w:val="Default"/>
    <w:rsid w:val="004109C1"/>
    <w:pPr>
      <w:widowControl w:val="0"/>
      <w:suppressAutoHyphens/>
      <w:autoSpaceDE w:val="0"/>
      <w:spacing w:after="0" w:line="240" w:lineRule="auto"/>
    </w:pPr>
    <w:rPr>
      <w:rFonts w:ascii="Times New Roman" w:eastAsia="Times New Roman" w:hAnsi="Times New Roman" w:cs="Angsana New"/>
      <w:color w:val="000000"/>
      <w:sz w:val="24"/>
      <w:szCs w:val="24"/>
      <w:lang w:eastAsia="zh-CN"/>
    </w:rPr>
  </w:style>
  <w:style w:type="paragraph" w:customStyle="1" w:styleId="SectionTitle">
    <w:name w:val="Section Title"/>
    <w:basedOn w:val="Normal"/>
    <w:rsid w:val="004109C1"/>
    <w:pPr>
      <w:snapToGrid w:val="0"/>
      <w:jc w:val="both"/>
    </w:pPr>
    <w:rPr>
      <w:rFonts w:eastAsia="MS Mincho" w:cs="Angsana New"/>
      <w:lang w:val="en-GB" w:bidi="th-TH"/>
    </w:rPr>
  </w:style>
  <w:style w:type="paragraph" w:customStyle="1" w:styleId="Style10ptJustified">
    <w:name w:val="Style 10 pt Justified"/>
    <w:basedOn w:val="Normal"/>
    <w:rsid w:val="004109C1"/>
    <w:pPr>
      <w:snapToGrid w:val="0"/>
      <w:ind w:firstLine="720"/>
      <w:jc w:val="both"/>
    </w:pPr>
    <w:rPr>
      <w:rFonts w:ascii="Arial" w:eastAsia="MS Mincho" w:hAnsi="Arial" w:cs="Arial"/>
      <w:iCs/>
      <w:lang w:val="en-GB"/>
    </w:rPr>
  </w:style>
  <w:style w:type="paragraph" w:customStyle="1" w:styleId="paperbody">
    <w:name w:val="paper body"/>
    <w:basedOn w:val="Normal"/>
    <w:rsid w:val="004109C1"/>
    <w:pPr>
      <w:jc w:val="both"/>
    </w:pPr>
    <w:rPr>
      <w:sz w:val="24"/>
      <w:szCs w:val="24"/>
      <w:lang w:val="en-AU"/>
    </w:rPr>
  </w:style>
  <w:style w:type="paragraph" w:styleId="PlainText">
    <w:name w:val="Plain Text"/>
    <w:basedOn w:val="Normal"/>
    <w:link w:val="PlainTextChar"/>
    <w:rsid w:val="004109C1"/>
    <w:rPr>
      <w:rFonts w:ascii="Courier New" w:eastAsia="BatangChe" w:hAnsi="Courier New" w:cs="Courier New"/>
      <w:sz w:val="24"/>
      <w:szCs w:val="24"/>
    </w:rPr>
  </w:style>
  <w:style w:type="character" w:customStyle="1" w:styleId="PlainTextChar">
    <w:name w:val="Plain Text Char"/>
    <w:basedOn w:val="DefaultParagraphFont"/>
    <w:link w:val="PlainText"/>
    <w:rsid w:val="004109C1"/>
    <w:rPr>
      <w:rFonts w:ascii="Courier New" w:eastAsia="BatangChe" w:hAnsi="Courier New" w:cs="Courier New"/>
      <w:sz w:val="24"/>
      <w:szCs w:val="24"/>
      <w:lang w:eastAsia="zh-CN"/>
    </w:rPr>
  </w:style>
  <w:style w:type="paragraph" w:styleId="Subtitle">
    <w:name w:val="Subtitle"/>
    <w:basedOn w:val="Normal"/>
    <w:next w:val="BodyText"/>
    <w:link w:val="SubtitleChar"/>
    <w:qFormat/>
    <w:rsid w:val="004109C1"/>
    <w:pPr>
      <w:jc w:val="center"/>
    </w:pPr>
    <w:rPr>
      <w:b/>
      <w:bCs/>
      <w:sz w:val="32"/>
      <w:szCs w:val="32"/>
      <w:lang w:val="en-GB"/>
    </w:rPr>
  </w:style>
  <w:style w:type="character" w:customStyle="1" w:styleId="SubtitleChar">
    <w:name w:val="Subtitle Char"/>
    <w:basedOn w:val="DefaultParagraphFont"/>
    <w:link w:val="Subtitle"/>
    <w:rsid w:val="004109C1"/>
    <w:rPr>
      <w:rFonts w:ascii="Times New Roman" w:eastAsia="Times New Roman" w:hAnsi="Times New Roman" w:cs="Times New Roman"/>
      <w:b/>
      <w:bCs/>
      <w:sz w:val="32"/>
      <w:szCs w:val="32"/>
      <w:lang w:val="en-GB" w:eastAsia="zh-CN"/>
    </w:rPr>
  </w:style>
  <w:style w:type="paragraph" w:customStyle="1" w:styleId="Body">
    <w:name w:val="Body"/>
    <w:basedOn w:val="Normal"/>
    <w:rsid w:val="004109C1"/>
    <w:pPr>
      <w:widowControl w:val="0"/>
      <w:autoSpaceDE w:val="0"/>
      <w:ind w:firstLine="340"/>
      <w:jc w:val="both"/>
      <w:textAlignment w:val="baseline"/>
    </w:pPr>
    <w:rPr>
      <w:rFonts w:eastAsia="BatangChe"/>
      <w:lang w:eastAsia="ko-KR"/>
    </w:rPr>
  </w:style>
  <w:style w:type="paragraph" w:customStyle="1" w:styleId="Reference">
    <w:name w:val="Reference"/>
    <w:basedOn w:val="Normal"/>
    <w:rsid w:val="004109C1"/>
    <w:pPr>
      <w:widowControl w:val="0"/>
      <w:autoSpaceDE w:val="0"/>
      <w:spacing w:before="60" w:after="60"/>
      <w:ind w:left="288" w:hanging="288"/>
      <w:jc w:val="both"/>
      <w:textAlignment w:val="baseline"/>
    </w:pPr>
    <w:rPr>
      <w:rFonts w:eastAsia="BatangChe"/>
      <w:lang w:eastAsia="ko-KR"/>
    </w:rPr>
  </w:style>
  <w:style w:type="paragraph" w:customStyle="1" w:styleId="Demenko">
    <w:name w:val="Demenko"/>
    <w:basedOn w:val="Normal"/>
    <w:rsid w:val="004109C1"/>
    <w:pPr>
      <w:widowControl w:val="0"/>
      <w:spacing w:after="113" w:line="360" w:lineRule="auto"/>
      <w:jc w:val="both"/>
    </w:pPr>
    <w:rPr>
      <w:sz w:val="22"/>
      <w:szCs w:val="22"/>
      <w:lang w:val="en-GB"/>
    </w:rPr>
  </w:style>
  <w:style w:type="paragraph" w:customStyle="1" w:styleId="Text">
    <w:name w:val="Text"/>
    <w:basedOn w:val="Normal"/>
    <w:rsid w:val="004109C1"/>
    <w:pPr>
      <w:widowControl w:val="0"/>
      <w:autoSpaceDE w:val="0"/>
      <w:spacing w:line="252" w:lineRule="auto"/>
      <w:ind w:firstLine="202"/>
      <w:jc w:val="both"/>
    </w:pPr>
    <w:rPr>
      <w:rFonts w:eastAsia="Batang"/>
      <w:lang w:eastAsia="ko-KR"/>
    </w:rPr>
  </w:style>
  <w:style w:type="paragraph" w:customStyle="1" w:styleId="Equation">
    <w:name w:val="Equation"/>
    <w:basedOn w:val="Normal"/>
    <w:next w:val="Normal"/>
    <w:rsid w:val="004109C1"/>
    <w:pPr>
      <w:widowControl w:val="0"/>
      <w:autoSpaceDE w:val="0"/>
      <w:spacing w:line="252" w:lineRule="auto"/>
      <w:jc w:val="both"/>
    </w:pPr>
    <w:rPr>
      <w:rFonts w:eastAsia="Batang"/>
      <w:lang w:eastAsia="ko-KR"/>
    </w:rPr>
  </w:style>
  <w:style w:type="paragraph" w:customStyle="1" w:styleId="TableTitle">
    <w:name w:val="Table Title"/>
    <w:basedOn w:val="Normal"/>
    <w:rsid w:val="004109C1"/>
    <w:pPr>
      <w:jc w:val="center"/>
    </w:pPr>
    <w:rPr>
      <w:smallCaps/>
      <w:sz w:val="16"/>
      <w:szCs w:val="16"/>
    </w:rPr>
  </w:style>
  <w:style w:type="paragraph" w:customStyle="1" w:styleId="Sub-titles">
    <w:name w:val="Sub-titles"/>
    <w:basedOn w:val="Normal"/>
    <w:rsid w:val="004109C1"/>
    <w:pPr>
      <w:jc w:val="both"/>
    </w:pPr>
    <w:rPr>
      <w:b/>
      <w:bCs/>
      <w:color w:val="000000"/>
      <w:sz w:val="24"/>
      <w:szCs w:val="24"/>
      <w:lang w:val="pt-PT"/>
    </w:rPr>
  </w:style>
  <w:style w:type="paragraph" w:customStyle="1" w:styleId="text0">
    <w:name w:val="text"/>
    <w:basedOn w:val="Normal"/>
    <w:rsid w:val="004109C1"/>
    <w:pPr>
      <w:ind w:firstLine="227"/>
      <w:jc w:val="both"/>
    </w:pPr>
  </w:style>
  <w:style w:type="paragraph" w:customStyle="1" w:styleId="tables">
    <w:name w:val="tables"/>
    <w:basedOn w:val="Normal"/>
    <w:rsid w:val="004109C1"/>
    <w:pPr>
      <w:jc w:val="both"/>
    </w:pPr>
    <w:rPr>
      <w:sz w:val="18"/>
      <w:szCs w:val="18"/>
    </w:rPr>
  </w:style>
  <w:style w:type="paragraph" w:styleId="NormalWeb">
    <w:name w:val="Normal (Web)"/>
    <w:basedOn w:val="Normal"/>
    <w:rsid w:val="004109C1"/>
    <w:pPr>
      <w:spacing w:before="280" w:after="280"/>
    </w:pPr>
    <w:rPr>
      <w:sz w:val="24"/>
      <w:szCs w:val="24"/>
    </w:rPr>
  </w:style>
  <w:style w:type="paragraph" w:customStyle="1" w:styleId="Abstract">
    <w:name w:val="Abstract"/>
    <w:rsid w:val="004109C1"/>
    <w:pPr>
      <w:suppressAutoHyphens/>
      <w:spacing w:line="240" w:lineRule="auto"/>
      <w:jc w:val="both"/>
    </w:pPr>
    <w:rPr>
      <w:rFonts w:ascii="Times New Roman" w:eastAsia="SimSun" w:hAnsi="Times New Roman" w:cs="Times New Roman"/>
      <w:b/>
      <w:sz w:val="18"/>
      <w:szCs w:val="20"/>
      <w:lang w:eastAsia="zh-CN"/>
    </w:rPr>
  </w:style>
  <w:style w:type="paragraph" w:customStyle="1" w:styleId="Affiliation">
    <w:name w:val="Affiliation"/>
    <w:rsid w:val="004109C1"/>
    <w:pPr>
      <w:suppressAutoHyphens/>
      <w:spacing w:after="0" w:line="240" w:lineRule="auto"/>
      <w:jc w:val="center"/>
    </w:pPr>
    <w:rPr>
      <w:rFonts w:ascii="Times New Roman" w:eastAsia="SimSun" w:hAnsi="Times New Roman" w:cs="Times New Roman"/>
      <w:sz w:val="20"/>
      <w:szCs w:val="20"/>
      <w:lang w:eastAsia="zh-CN"/>
    </w:rPr>
  </w:style>
  <w:style w:type="paragraph" w:customStyle="1" w:styleId="equation0">
    <w:name w:val="equation"/>
    <w:basedOn w:val="Normal"/>
    <w:rsid w:val="004109C1"/>
    <w:pPr>
      <w:spacing w:before="240" w:after="240" w:line="216" w:lineRule="auto"/>
      <w:jc w:val="center"/>
    </w:pPr>
    <w:rPr>
      <w:rFonts w:eastAsia="SimSun"/>
    </w:rPr>
  </w:style>
  <w:style w:type="paragraph" w:customStyle="1" w:styleId="figurecaption">
    <w:name w:val="figure caption"/>
    <w:rsid w:val="004109C1"/>
    <w:pPr>
      <w:suppressAutoHyphens/>
      <w:spacing w:before="80" w:line="240" w:lineRule="auto"/>
      <w:jc w:val="center"/>
    </w:pPr>
    <w:rPr>
      <w:rFonts w:ascii="Times New Roman" w:eastAsia="SimSun" w:hAnsi="Times New Roman" w:cs="Times New Roman"/>
      <w:sz w:val="16"/>
      <w:szCs w:val="20"/>
      <w:lang w:eastAsia="zh-CN"/>
    </w:rPr>
  </w:style>
  <w:style w:type="paragraph" w:customStyle="1" w:styleId="papertitle">
    <w:name w:val="paper title"/>
    <w:rsid w:val="004109C1"/>
    <w:pPr>
      <w:suppressAutoHyphens/>
      <w:spacing w:after="120" w:line="240" w:lineRule="auto"/>
      <w:jc w:val="center"/>
    </w:pPr>
    <w:rPr>
      <w:rFonts w:ascii="Times New Roman" w:eastAsia="SimSun" w:hAnsi="Times New Roman" w:cs="Times New Roman"/>
      <w:sz w:val="48"/>
      <w:szCs w:val="20"/>
      <w:lang w:eastAsia="zh-CN"/>
    </w:rPr>
  </w:style>
  <w:style w:type="paragraph" w:customStyle="1" w:styleId="references">
    <w:name w:val="references"/>
    <w:rsid w:val="004109C1"/>
    <w:pPr>
      <w:tabs>
        <w:tab w:val="num" w:pos="360"/>
      </w:tabs>
      <w:suppressAutoHyphens/>
      <w:spacing w:after="40" w:line="180" w:lineRule="exact"/>
      <w:ind w:left="360" w:hanging="360"/>
      <w:jc w:val="both"/>
    </w:pPr>
    <w:rPr>
      <w:rFonts w:ascii="Times New Roman" w:eastAsia="SimSun" w:hAnsi="Times New Roman" w:cs="Times New Roman"/>
      <w:sz w:val="16"/>
      <w:szCs w:val="20"/>
      <w:lang w:eastAsia="zh-CN"/>
    </w:rPr>
  </w:style>
  <w:style w:type="paragraph" w:customStyle="1" w:styleId="tablecolsubhead">
    <w:name w:val="table col subhead"/>
    <w:basedOn w:val="Normal"/>
    <w:rsid w:val="004109C1"/>
    <w:pPr>
      <w:jc w:val="center"/>
    </w:pPr>
    <w:rPr>
      <w:rFonts w:eastAsia="SimSun"/>
      <w:b/>
      <w:i/>
      <w:sz w:val="15"/>
    </w:rPr>
  </w:style>
  <w:style w:type="paragraph" w:customStyle="1" w:styleId="tablecopy">
    <w:name w:val="table copy"/>
    <w:rsid w:val="004109C1"/>
    <w:pPr>
      <w:suppressAutoHyphens/>
      <w:spacing w:after="0" w:line="240" w:lineRule="auto"/>
      <w:jc w:val="both"/>
    </w:pPr>
    <w:rPr>
      <w:rFonts w:ascii="Times New Roman" w:eastAsia="SimSun" w:hAnsi="Times New Roman" w:cs="Times New Roman"/>
      <w:sz w:val="16"/>
      <w:szCs w:val="20"/>
      <w:lang w:eastAsia="zh-CN"/>
    </w:rPr>
  </w:style>
  <w:style w:type="paragraph" w:customStyle="1" w:styleId="tablehead">
    <w:name w:val="table head"/>
    <w:rsid w:val="004109C1"/>
    <w:pPr>
      <w:tabs>
        <w:tab w:val="num" w:pos="1080"/>
      </w:tabs>
      <w:suppressAutoHyphens/>
      <w:spacing w:before="240" w:after="120" w:line="216" w:lineRule="auto"/>
      <w:jc w:val="center"/>
    </w:pPr>
    <w:rPr>
      <w:rFonts w:ascii="Times New Roman" w:eastAsia="SimSun" w:hAnsi="Times New Roman" w:cs="Times New Roman"/>
      <w:smallCaps/>
      <w:sz w:val="16"/>
      <w:szCs w:val="20"/>
      <w:lang w:eastAsia="zh-CN"/>
    </w:rPr>
  </w:style>
  <w:style w:type="paragraph" w:styleId="HTMLPreformatted">
    <w:name w:val="HTML Preformatted"/>
    <w:basedOn w:val="Normal"/>
    <w:link w:val="HTMLPreformattedChar"/>
    <w:rsid w:val="004109C1"/>
    <w:rPr>
      <w:rFonts w:ascii="Courier New" w:hAnsi="Courier New" w:cs="Courier New"/>
    </w:rPr>
  </w:style>
  <w:style w:type="character" w:customStyle="1" w:styleId="HTMLPreformattedChar">
    <w:name w:val="HTML Preformatted Char"/>
    <w:basedOn w:val="DefaultParagraphFont"/>
    <w:link w:val="HTMLPreformatted"/>
    <w:rsid w:val="004109C1"/>
    <w:rPr>
      <w:rFonts w:ascii="Courier New" w:eastAsia="Times New Roman" w:hAnsi="Courier New" w:cs="Courier New"/>
      <w:sz w:val="20"/>
      <w:szCs w:val="20"/>
      <w:lang w:eastAsia="zh-CN"/>
    </w:rPr>
  </w:style>
  <w:style w:type="paragraph" w:styleId="ListParagraph">
    <w:name w:val="List Paragraph"/>
    <w:basedOn w:val="Normal"/>
    <w:uiPriority w:val="34"/>
    <w:qFormat/>
    <w:rsid w:val="004109C1"/>
    <w:pPr>
      <w:spacing w:after="200" w:line="276" w:lineRule="auto"/>
      <w:ind w:left="720"/>
      <w:contextualSpacing/>
    </w:pPr>
    <w:rPr>
      <w:rFonts w:ascii="Calibri" w:hAnsi="Calibri" w:cs="Calibri"/>
      <w:sz w:val="22"/>
      <w:szCs w:val="22"/>
      <w:lang w:val="en-GB"/>
    </w:rPr>
  </w:style>
  <w:style w:type="paragraph" w:styleId="NoSpacing">
    <w:name w:val="No Spacing"/>
    <w:qFormat/>
    <w:rsid w:val="004109C1"/>
    <w:pPr>
      <w:suppressAutoHyphens/>
      <w:spacing w:after="0" w:line="240" w:lineRule="auto"/>
    </w:pPr>
    <w:rPr>
      <w:rFonts w:ascii="Calibri" w:eastAsia="Calibri" w:hAnsi="Calibri" w:cs="Calibri"/>
      <w:lang w:eastAsia="zh-CN"/>
    </w:rPr>
  </w:style>
  <w:style w:type="paragraph" w:customStyle="1" w:styleId="ReferenceHead">
    <w:name w:val="Reference Head"/>
    <w:basedOn w:val="Heading1"/>
    <w:rsid w:val="004109C1"/>
    <w:pPr>
      <w:tabs>
        <w:tab w:val="clear" w:pos="0"/>
      </w:tabs>
      <w:autoSpaceDE w:val="0"/>
      <w:spacing w:before="240" w:after="80" w:line="240" w:lineRule="auto"/>
      <w:ind w:left="0" w:firstLine="0"/>
    </w:pPr>
    <w:rPr>
      <w:b w:val="0"/>
      <w:bCs w:val="0"/>
      <w:smallCaps/>
      <w:kern w:val="2"/>
    </w:rPr>
  </w:style>
  <w:style w:type="paragraph" w:customStyle="1" w:styleId="IEEEReferenceItem">
    <w:name w:val="IEEE Reference Item"/>
    <w:basedOn w:val="Normal"/>
    <w:rsid w:val="004109C1"/>
    <w:pPr>
      <w:snapToGrid w:val="0"/>
      <w:ind w:left="360" w:hanging="360"/>
      <w:jc w:val="both"/>
    </w:pPr>
    <w:rPr>
      <w:rFonts w:eastAsia="SimSun"/>
      <w:sz w:val="16"/>
      <w:szCs w:val="24"/>
    </w:rPr>
  </w:style>
  <w:style w:type="paragraph" w:customStyle="1" w:styleId="TableContents">
    <w:name w:val="Table Contents"/>
    <w:basedOn w:val="Normal"/>
    <w:rsid w:val="004109C1"/>
    <w:pPr>
      <w:suppressLineNumbers/>
    </w:pPr>
  </w:style>
  <w:style w:type="paragraph" w:customStyle="1" w:styleId="TableHeading">
    <w:name w:val="Table Heading"/>
    <w:basedOn w:val="TableContents"/>
    <w:rsid w:val="004109C1"/>
    <w:pPr>
      <w:jc w:val="center"/>
    </w:pPr>
    <w:rPr>
      <w:b/>
      <w:bCs/>
    </w:rPr>
  </w:style>
  <w:style w:type="paragraph" w:customStyle="1" w:styleId="FrameContents">
    <w:name w:val="Frame Contents"/>
    <w:basedOn w:val="Normal"/>
    <w:rsid w:val="004109C1"/>
  </w:style>
  <w:style w:type="table" w:styleId="LightShading">
    <w:name w:val="Light Shading"/>
    <w:basedOn w:val="TableNormal"/>
    <w:uiPriority w:val="60"/>
    <w:rsid w:val="004109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Grid">
    <w:name w:val="Light Grid"/>
    <w:basedOn w:val="TableNormal"/>
    <w:uiPriority w:val="62"/>
    <w:rsid w:val="004109C1"/>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rsid w:val="004109C1"/>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rsid w:val="004109C1"/>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109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leGrid">
    <w:name w:val="Table Grid"/>
    <w:basedOn w:val="TableNormal"/>
    <w:uiPriority w:val="59"/>
    <w:rsid w:val="004109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rcid.org/0000-0001-6323-368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orcid.org/0009-0001-4854-49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2ekohardi1@umsida.ac.id" TargetMode="External"/><Relationship Id="rId4" Type="http://schemas.microsoft.com/office/2007/relationships/stylesWithEffects" Target="stylesWithEffects.xml"/><Relationship Id="rId9" Type="http://schemas.openxmlformats.org/officeDocument/2006/relationships/hyperlink" Target="mailto:1atthiyahsalsabila.01@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0D04C-EE3E-4E70-9818-5A15E155B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9741</TotalTime>
  <Pages>16</Pages>
  <Words>19223</Words>
  <Characters>109572</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ATHIYYAH</dc:creator>
  <cp:lastModifiedBy>ATHIYYAH</cp:lastModifiedBy>
  <cp:revision>27</cp:revision>
  <dcterms:created xsi:type="dcterms:W3CDTF">2023-08-10T16:51:00Z</dcterms:created>
  <dcterms:modified xsi:type="dcterms:W3CDTF">2023-08-25T10:10:00Z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Unique User Id_1">
    <vt:lpwstr>36866693-b132-3ac6-b499-81e321068a27</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