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34F8B" w:rsidRPr="002F28D0" w:rsidRDefault="00434F8B" w:rsidP="00434F8B">
      <w:pPr>
        <w:spacing w:after="0" w:line="240" w:lineRule="auto"/>
        <w:jc w:val="center"/>
        <w:rPr>
          <w:rFonts w:ascii="Times New Roman" w:hAnsi="Times New Roman" w:cs="Times New Roman"/>
          <w:b/>
          <w:bCs/>
          <w:sz w:val="28"/>
          <w:szCs w:val="28"/>
          <w:lang w:val="id"/>
        </w:rPr>
      </w:pPr>
      <w:r w:rsidRPr="002F28D0">
        <w:rPr>
          <w:rFonts w:ascii="Times New Roman" w:hAnsi="Times New Roman" w:cs="Times New Roman"/>
          <w:b/>
          <w:bCs/>
          <w:sz w:val="28"/>
          <w:szCs w:val="28"/>
          <w:lang w:val="id"/>
        </w:rPr>
        <w:t xml:space="preserve">THE ROLE OF </w:t>
      </w:r>
      <w:r w:rsidRPr="002F28D0">
        <w:rPr>
          <w:rFonts w:ascii="Times New Roman" w:hAnsi="Times New Roman" w:cs="Times New Roman"/>
          <w:b/>
          <w:bCs/>
          <w:i/>
          <w:iCs/>
          <w:sz w:val="28"/>
          <w:szCs w:val="28"/>
          <w:lang w:val="id"/>
        </w:rPr>
        <w:t xml:space="preserve">SELF EFFICACY </w:t>
      </w:r>
      <w:r w:rsidRPr="002F28D0">
        <w:rPr>
          <w:rFonts w:ascii="Times New Roman" w:hAnsi="Times New Roman" w:cs="Times New Roman"/>
          <w:b/>
          <w:bCs/>
          <w:sz w:val="28"/>
          <w:szCs w:val="28"/>
          <w:lang w:val="id"/>
        </w:rPr>
        <w:t xml:space="preserve">AND SELF-CONCEPT ON CHEATING BEHAVIOR IN STUDENTS OF </w:t>
      </w:r>
      <w:r w:rsidRPr="002F28D0">
        <w:rPr>
          <w:rFonts w:ascii="Times New Roman" w:hAnsi="Times New Roman" w:cs="Times New Roman"/>
          <w:b/>
          <w:bCs/>
          <w:sz w:val="28"/>
          <w:szCs w:val="28"/>
          <w:lang w:val="id-ID"/>
        </w:rPr>
        <w:t xml:space="preserve">SIDOARJO </w:t>
      </w:r>
      <w:r w:rsidRPr="002F28D0">
        <w:rPr>
          <w:rFonts w:ascii="Times New Roman" w:hAnsi="Times New Roman" w:cs="Times New Roman"/>
          <w:b/>
          <w:bCs/>
          <w:sz w:val="28"/>
          <w:szCs w:val="28"/>
          <w:lang w:val="id"/>
        </w:rPr>
        <w:t>MUHAMMADIYAH UNIVERSITY</w:t>
      </w:r>
    </w:p>
    <w:p w:rsidR="00434F8B" w:rsidRDefault="00434F8B" w:rsidP="00434F8B">
      <w:pPr>
        <w:tabs>
          <w:tab w:val="left" w:pos="720"/>
        </w:tabs>
        <w:spacing w:after="0" w:line="240" w:lineRule="auto"/>
        <w:jc w:val="center"/>
        <w:rPr>
          <w:rFonts w:ascii="Times New Roman" w:hAnsi="Times New Roman"/>
          <w:b/>
          <w:bCs/>
          <w:sz w:val="28"/>
          <w:szCs w:val="28"/>
        </w:rPr>
      </w:pPr>
    </w:p>
    <w:p w:rsidR="00434F8B" w:rsidRPr="002F28D0" w:rsidRDefault="00434F8B" w:rsidP="00434F8B">
      <w:pPr>
        <w:spacing w:after="0" w:line="240" w:lineRule="auto"/>
        <w:jc w:val="center"/>
        <w:rPr>
          <w:rFonts w:ascii="Times New Roman" w:hAnsi="Times New Roman" w:cs="Times New Roman"/>
          <w:b/>
          <w:bCs/>
          <w:sz w:val="20"/>
          <w:lang w:val="id-ID"/>
        </w:rPr>
      </w:pPr>
      <w:r w:rsidRPr="002F28D0">
        <w:rPr>
          <w:rFonts w:ascii="Times New Roman" w:hAnsi="Times New Roman" w:cs="Times New Roman"/>
          <w:b/>
          <w:bCs/>
          <w:sz w:val="20"/>
          <w:lang w:val="id-ID"/>
        </w:rPr>
        <w:t>Nuryl Dwi Pratiwi</w:t>
      </w:r>
      <w:r w:rsidRPr="002F28D0">
        <w:rPr>
          <w:rFonts w:ascii="Times New Roman" w:hAnsi="Times New Roman" w:cs="Times New Roman"/>
          <w:b/>
          <w:bCs/>
          <w:sz w:val="20"/>
          <w:vertAlign w:val="superscript"/>
          <w:lang w:val="id-ID"/>
        </w:rPr>
        <w:t>1*</w:t>
      </w:r>
      <w:r w:rsidRPr="002F28D0">
        <w:rPr>
          <w:rFonts w:ascii="Times New Roman" w:hAnsi="Times New Roman" w:cs="Times New Roman"/>
          <w:b/>
          <w:bCs/>
          <w:sz w:val="20"/>
          <w:lang w:val="id-ID"/>
        </w:rPr>
        <w:t>, Ghozali Rusyid Affandi</w:t>
      </w:r>
      <w:r w:rsidRPr="002F28D0">
        <w:rPr>
          <w:rFonts w:ascii="Times New Roman" w:hAnsi="Times New Roman" w:cs="Times New Roman"/>
          <w:b/>
          <w:bCs/>
          <w:sz w:val="20"/>
          <w:vertAlign w:val="superscript"/>
          <w:lang w:val="id-ID"/>
        </w:rPr>
        <w:t>2</w:t>
      </w:r>
    </w:p>
    <w:p w:rsidR="00434F8B" w:rsidRPr="00E07CE4" w:rsidRDefault="00434F8B" w:rsidP="00434F8B">
      <w:pPr>
        <w:tabs>
          <w:tab w:val="left" w:pos="720"/>
        </w:tabs>
        <w:spacing w:after="0" w:line="240" w:lineRule="auto"/>
        <w:jc w:val="center"/>
        <w:rPr>
          <w:rFonts w:ascii="Times New Roman" w:hAnsi="Times New Roman" w:cs="Times New Roman"/>
          <w:b/>
          <w:bCs/>
          <w:color w:val="000000"/>
          <w:vertAlign w:val="superscript"/>
        </w:rPr>
      </w:pPr>
      <w:r w:rsidRPr="00E07CE4">
        <w:rPr>
          <w:rFonts w:ascii="Times New Roman" w:hAnsi="Times New Roman" w:cs="Times New Roman"/>
          <w:color w:val="000000"/>
          <w:lang w:val="id-ID"/>
        </w:rPr>
        <w:t>Faculty of Psychology and Education, Universitas Muhammadiyah Sidoarjo, East Java</w:t>
      </w:r>
    </w:p>
    <w:p w:rsidR="00434F8B" w:rsidRPr="00E07CE4" w:rsidRDefault="00434F8B" w:rsidP="00434F8B">
      <w:pPr>
        <w:ind w:left="2" w:hanging="2"/>
        <w:jc w:val="center"/>
        <w:rPr>
          <w:rFonts w:ascii="Times New Roman" w:hAnsi="Times New Roman" w:cs="Times New Roman"/>
          <w:b/>
          <w:color w:val="000000"/>
        </w:rPr>
      </w:pPr>
      <w:r w:rsidRPr="00E07CE4">
        <w:rPr>
          <w:rFonts w:ascii="Times New Roman" w:hAnsi="Times New Roman" w:cs="Times New Roman"/>
          <w:i/>
          <w:color w:val="000000"/>
        </w:rPr>
        <w:t>e-mail</w:t>
      </w:r>
      <w:r w:rsidRPr="00E07CE4">
        <w:rPr>
          <w:rFonts w:ascii="Times New Roman" w:hAnsi="Times New Roman" w:cs="Times New Roman"/>
          <w:color w:val="000000"/>
        </w:rPr>
        <w:t xml:space="preserve">: </w:t>
      </w:r>
      <w:hyperlink r:id="rId6" w:history="1">
        <w:r w:rsidR="00377B52" w:rsidRPr="007D6268">
          <w:rPr>
            <w:rStyle w:val="Hyperlink"/>
            <w:rFonts w:ascii="Times New Roman" w:hAnsi="Times New Roman"/>
          </w:rPr>
          <w:t>nuryldwipratiwi2@gmail.com</w:t>
        </w:r>
        <w:r w:rsidR="00377B52" w:rsidRPr="007D6268">
          <w:rPr>
            <w:rStyle w:val="Hyperlink"/>
            <w:rFonts w:ascii="Times New Roman" w:hAnsi="Times New Roman"/>
            <w:b/>
            <w:vertAlign w:val="superscript"/>
          </w:rPr>
          <w:t>1</w:t>
        </w:r>
      </w:hyperlink>
      <w:r w:rsidR="00A8648C">
        <w:rPr>
          <w:rStyle w:val="Hyperlink"/>
          <w:rFonts w:ascii="Times New Roman" w:hAnsi="Times New Roman"/>
        </w:rPr>
        <w:t>, ghozali@umsida.ac.id</w:t>
      </w:r>
      <w:r w:rsidRPr="00E07CE4">
        <w:rPr>
          <w:rFonts w:ascii="Times New Roman" w:hAnsi="Times New Roman" w:cs="Times New Roman"/>
          <w:b/>
          <w:color w:val="000000"/>
          <w:vertAlign w:val="superscript"/>
        </w:rPr>
        <w:t xml:space="preserve">  </w:t>
      </w:r>
    </w:p>
    <w:p w:rsidR="00434F8B" w:rsidRDefault="00434F8B" w:rsidP="00434F8B">
      <w:pPr>
        <w:tabs>
          <w:tab w:val="left" w:pos="720"/>
        </w:tabs>
        <w:spacing w:after="0" w:line="240" w:lineRule="auto"/>
        <w:jc w:val="center"/>
        <w:rPr>
          <w:rFonts w:ascii="Times New Roman" w:hAnsi="Times New Roman" w:cs="Times New Roman"/>
          <w:b/>
          <w:vertAlign w:val="superscript"/>
        </w:rPr>
      </w:pPr>
    </w:p>
    <w:p w:rsidR="00434F8B" w:rsidRDefault="00434F8B" w:rsidP="00434F8B">
      <w:pPr>
        <w:tabs>
          <w:tab w:val="left" w:pos="720"/>
        </w:tabs>
        <w:spacing w:after="0" w:line="240" w:lineRule="auto"/>
        <w:jc w:val="center"/>
        <w:rPr>
          <w:rFonts w:ascii="Times New Roman" w:hAnsi="Times New Roman" w:cs="Times New Roman"/>
          <w:b/>
          <w:vertAlign w:val="superscript"/>
        </w:rPr>
      </w:pPr>
    </w:p>
    <w:p w:rsidR="00434F8B" w:rsidRDefault="00434F8B" w:rsidP="00434F8B">
      <w:pPr>
        <w:tabs>
          <w:tab w:val="left" w:pos="720"/>
        </w:tabs>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ABSTRACT</w:t>
      </w:r>
    </w:p>
    <w:p w:rsidR="00434F8B" w:rsidRDefault="00434F8B" w:rsidP="00434F8B">
      <w:pPr>
        <w:tabs>
          <w:tab w:val="left" w:pos="720"/>
        </w:tabs>
        <w:spacing w:after="0" w:line="240" w:lineRule="auto"/>
        <w:jc w:val="both"/>
        <w:rPr>
          <w:rFonts w:ascii="Times New Roman" w:hAnsi="Times New Roman" w:cs="Times New Roman"/>
          <w:sz w:val="20"/>
          <w:szCs w:val="20"/>
        </w:rPr>
      </w:pPr>
    </w:p>
    <w:p w:rsidR="00434F8B" w:rsidRPr="0043438F" w:rsidRDefault="00434F8B" w:rsidP="00434F8B">
      <w:pPr>
        <w:tabs>
          <w:tab w:val="left" w:pos="720"/>
        </w:tabs>
        <w:spacing w:after="0" w:line="240" w:lineRule="auto"/>
        <w:jc w:val="both"/>
        <w:rPr>
          <w:rFonts w:ascii="Times New Roman" w:hAnsi="Times New Roman" w:cs="Times New Roman"/>
          <w:i/>
          <w:sz w:val="20"/>
          <w:lang w:val="id"/>
        </w:rPr>
      </w:pPr>
      <w:r w:rsidRPr="0043438F">
        <w:rPr>
          <w:rFonts w:ascii="Times New Roman" w:hAnsi="Times New Roman" w:cs="Times New Roman"/>
          <w:i/>
          <w:sz w:val="20"/>
          <w:lang w:val="id"/>
        </w:rPr>
        <w:t xml:space="preserve">Cheating behavior is a dishonest act deliberately committed by someone to get approval from others for their learning achievements, even though it is done incorrectly. This study aims to review the role of </w:t>
      </w:r>
      <w:r w:rsidRPr="0043438F">
        <w:rPr>
          <w:rFonts w:ascii="Times New Roman" w:hAnsi="Times New Roman" w:cs="Times New Roman"/>
          <w:i/>
          <w:iCs/>
          <w:sz w:val="20"/>
          <w:lang w:val="id"/>
        </w:rPr>
        <w:t xml:space="preserve">self-efficacy </w:t>
      </w:r>
      <w:r w:rsidRPr="0043438F">
        <w:rPr>
          <w:rFonts w:ascii="Times New Roman" w:hAnsi="Times New Roman" w:cs="Times New Roman"/>
          <w:i/>
          <w:sz w:val="20"/>
          <w:lang w:val="id"/>
        </w:rPr>
        <w:t xml:space="preserve">and self-concept on cheating behavior of Muhammadiyah Sidoarjo University students. The research design used a quantitative approach with a sample of 370 students of Muhammadiyah Sidoarjo University using </w:t>
      </w:r>
      <w:r w:rsidRPr="0043438F">
        <w:rPr>
          <w:rFonts w:ascii="Times New Roman" w:hAnsi="Times New Roman" w:cs="Times New Roman"/>
          <w:i/>
          <w:iCs/>
          <w:sz w:val="20"/>
          <w:lang w:val="id"/>
        </w:rPr>
        <w:t xml:space="preserve">simple random sampling </w:t>
      </w:r>
      <w:r w:rsidRPr="0043438F">
        <w:rPr>
          <w:rFonts w:ascii="Times New Roman" w:hAnsi="Times New Roman" w:cs="Times New Roman"/>
          <w:i/>
          <w:sz w:val="20"/>
          <w:lang w:val="id"/>
        </w:rPr>
        <w:t>technique</w:t>
      </w:r>
      <w:r w:rsidRPr="0043438F">
        <w:rPr>
          <w:rFonts w:ascii="Times New Roman" w:hAnsi="Times New Roman" w:cs="Times New Roman"/>
          <w:i/>
          <w:iCs/>
          <w:sz w:val="20"/>
          <w:lang w:val="id"/>
        </w:rPr>
        <w:t xml:space="preserve">. </w:t>
      </w:r>
      <w:r w:rsidRPr="0043438F">
        <w:rPr>
          <w:rFonts w:ascii="Times New Roman" w:hAnsi="Times New Roman" w:cs="Times New Roman"/>
          <w:i/>
          <w:sz w:val="20"/>
          <w:lang w:val="id"/>
        </w:rPr>
        <w:t xml:space="preserve">This research instrument uses a scale of adoption and adaptation with a </w:t>
      </w:r>
      <w:r w:rsidRPr="0043438F">
        <w:rPr>
          <w:rFonts w:ascii="Times New Roman" w:hAnsi="Times New Roman" w:cs="Times New Roman"/>
          <w:i/>
          <w:iCs/>
          <w:sz w:val="20"/>
          <w:lang w:val="id"/>
        </w:rPr>
        <w:t xml:space="preserve">Likert </w:t>
      </w:r>
      <w:r w:rsidRPr="0043438F">
        <w:rPr>
          <w:rFonts w:ascii="Times New Roman" w:hAnsi="Times New Roman" w:cs="Times New Roman"/>
          <w:i/>
          <w:sz w:val="20"/>
          <w:lang w:val="id"/>
        </w:rPr>
        <w:t xml:space="preserve">scale model on cheating behavior, </w:t>
      </w:r>
      <w:r w:rsidRPr="0043438F">
        <w:rPr>
          <w:rFonts w:ascii="Times New Roman" w:hAnsi="Times New Roman" w:cs="Times New Roman"/>
          <w:i/>
          <w:iCs/>
          <w:sz w:val="20"/>
          <w:lang w:val="id"/>
        </w:rPr>
        <w:t xml:space="preserve">self-efficacy </w:t>
      </w:r>
      <w:r w:rsidRPr="0043438F">
        <w:rPr>
          <w:rFonts w:ascii="Times New Roman" w:hAnsi="Times New Roman" w:cs="Times New Roman"/>
          <w:i/>
          <w:sz w:val="20"/>
          <w:lang w:val="id"/>
        </w:rPr>
        <w:t xml:space="preserve">and self-concept. The cheating behavior scale was adopted from Muni Pratiwi (2015) based on aspects of behavior according to Fishbein and Ajzen (1975) with Cronbach's Alpha reliability of 0.888. The </w:t>
      </w:r>
      <w:r w:rsidRPr="0043438F">
        <w:rPr>
          <w:rFonts w:ascii="Times New Roman" w:hAnsi="Times New Roman" w:cs="Times New Roman"/>
          <w:i/>
          <w:iCs/>
          <w:sz w:val="20"/>
          <w:lang w:val="id"/>
        </w:rPr>
        <w:t xml:space="preserve">self-efficacy </w:t>
      </w:r>
      <w:r w:rsidRPr="0043438F">
        <w:rPr>
          <w:rFonts w:ascii="Times New Roman" w:hAnsi="Times New Roman" w:cs="Times New Roman"/>
          <w:i/>
          <w:sz w:val="20"/>
          <w:lang w:val="id"/>
        </w:rPr>
        <w:t xml:space="preserve">scale was measured using the </w:t>
      </w:r>
      <w:r w:rsidRPr="0043438F">
        <w:rPr>
          <w:rFonts w:ascii="Times New Roman" w:hAnsi="Times New Roman" w:cs="Times New Roman"/>
          <w:i/>
          <w:iCs/>
          <w:sz w:val="20"/>
          <w:lang w:val="id"/>
        </w:rPr>
        <w:t xml:space="preserve">General Self - Efficacy Scale </w:t>
      </w:r>
      <w:r w:rsidRPr="0043438F">
        <w:rPr>
          <w:rFonts w:ascii="Times New Roman" w:hAnsi="Times New Roman" w:cs="Times New Roman"/>
          <w:i/>
          <w:sz w:val="20"/>
          <w:lang w:val="id"/>
        </w:rPr>
        <w:t xml:space="preserve">developed by Born, Schwarzer &amp; Jerussalem </w:t>
      </w:r>
      <w:r w:rsidRPr="0043438F">
        <w:rPr>
          <w:rFonts w:ascii="Times New Roman" w:hAnsi="Times New Roman" w:cs="Times New Roman"/>
          <w:i/>
          <w:sz w:val="20"/>
          <w:lang w:val="id"/>
        </w:rPr>
        <w:fldChar w:fldCharType="begin"/>
      </w:r>
      <w:r w:rsidRPr="0043438F">
        <w:rPr>
          <w:rFonts w:ascii="Times New Roman" w:hAnsi="Times New Roman" w:cs="Times New Roman"/>
          <w:i/>
          <w:sz w:val="20"/>
          <w:lang w:val="id"/>
        </w:rPr>
        <w:instrText xml:space="preserve"> ADDIN ZOTERO_ITEM CSL_CITATION {"citationID":"6eOAGaD1","properties":{"formattedCitation":"(Rimm &amp; Jerusalem, 1999)","plainCitation":"(Rimm &amp; Jerusalem, 1999)","noteIndex":0},"citationItems":[{"id":217,"uris":["http://zotero.org/users/local/u2Q9Q10I/items/AGWA37YA"],"itemData":{"id":217,"type":"article-journal","container-title":"Anxiety, Stress &amp; Coping","DOI":"10.1080/10615809908250481","ISSN":"1061-5806, 1477-2205","issue":"3","journalAbbreviation":"Anxiety, Stress &amp; Coping","language":"en","page":"329-345","source":"DOI.org (Crossref)","title":"Adaptation and validation of an estonian version of the general self-efficacy scale (ESES)","volume":"12","author":[{"family":"Rimm","given":"Halliki"},{"family":"Jerusalem","given":"Matthias"}],"issued":{"date-parts":[["1999",1]]}}}],"schema":"https://github.com/citation-style-language/schema/raw/master/csl-citation.json"} </w:instrText>
      </w:r>
      <w:r w:rsidRPr="0043438F">
        <w:rPr>
          <w:rFonts w:ascii="Times New Roman" w:hAnsi="Times New Roman" w:cs="Times New Roman"/>
          <w:i/>
          <w:sz w:val="20"/>
          <w:lang w:val="id"/>
        </w:rPr>
        <w:fldChar w:fldCharType="separate"/>
      </w:r>
      <w:r w:rsidRPr="0043438F">
        <w:rPr>
          <w:rFonts w:ascii="Times New Roman" w:hAnsi="Times New Roman" w:cs="Times New Roman"/>
          <w:i/>
          <w:sz w:val="20"/>
          <w:lang w:val="id"/>
        </w:rPr>
        <w:t>(Rimm &amp; Jerusalem, 1999)</w:t>
      </w:r>
      <w:r w:rsidRPr="0043438F">
        <w:rPr>
          <w:rFonts w:ascii="Times New Roman" w:hAnsi="Times New Roman" w:cs="Times New Roman"/>
          <w:i/>
          <w:sz w:val="20"/>
          <w:lang w:val="id"/>
        </w:rPr>
        <w:fldChar w:fldCharType="end"/>
      </w:r>
      <w:r w:rsidRPr="0043438F">
        <w:rPr>
          <w:rFonts w:ascii="Times New Roman" w:hAnsi="Times New Roman" w:cs="Times New Roman"/>
          <w:i/>
          <w:sz w:val="20"/>
          <w:lang w:val="id"/>
        </w:rPr>
        <w:t xml:space="preserve"> which has been adapted into Indonesian by Riangga Novrianto </w:t>
      </w:r>
      <w:r w:rsidRPr="0043438F">
        <w:rPr>
          <w:rFonts w:ascii="Times New Roman" w:hAnsi="Times New Roman" w:cs="Times New Roman"/>
          <w:i/>
          <w:sz w:val="20"/>
          <w:lang w:val="id"/>
        </w:rPr>
        <w:fldChar w:fldCharType="begin"/>
      </w:r>
      <w:r w:rsidRPr="0043438F">
        <w:rPr>
          <w:rFonts w:ascii="Times New Roman" w:hAnsi="Times New Roman" w:cs="Times New Roman"/>
          <w:i/>
          <w:sz w:val="20"/>
          <w:lang w:val="id"/>
        </w:rPr>
        <w:instrText xml:space="preserve"> ADDIN ZOTERO_ITEM CSL_CITATION {"citationID":"4tb126e2","properties":{"formattedCitation":"(Novrianto dkk., 2019)","plainCitation":"(Novrianto dkk., 2019)","noteIndex":0},"citationItems":[{"id":287,"uris":["http://zotero.org/users/local/u2Q9Q10I/items/ZYU85CN6"],"itemData":{"id":287,"type":"article-journal","abstract":"General Self-Efficacy Scale (GSES) is an instrument to measure generalized sense of self-efficacy in various situations which developed by Schwarzer and Jerusalem (1995). The aim of this research was to examine the construct validity of the General Self-Efficacy Scale (GSES). 585 students of UIN Sultan Syarif Kasim Riau participated in this research. Confirmatory Factor Analysis (CFA) was conducted to examine the construct validity of this instrument using LISREL 8.80 (Jöreskog &amp; Sörbom, 2006). Results indicated that all of ten-items of the General Self Efficacy (GSES) were unidimensional. All items of the General Self-Efficacy Scale (GSES) only measure one factor which confirmed the onefactor model assumed by the theory.","container-title":"Jurnal Psikologi","DOI":"10.24014/jp.v15i1.6943","ISSN":"2407-8786, 1978-3655","issue":"1","journalAbbreviation":"JP","language":"id","page":"1","source":"DOI.org (Crossref)","title":"Validitas Konstruk Instrumen General Self Efficacy Scale Versi Indonesia","volume":"15","author":[{"family":"Novrianto","given":"Riangga"},{"family":"Marettih","given":"Anggia Kargenti Evanurul"},{"family":"Wahyudi","given":"Hasbi"}],"issued":{"date-parts":[["2019",7,30]]}}}],"schema":"https://github.com/citation-style-language/schema/raw/master/csl-citation.json"} </w:instrText>
      </w:r>
      <w:r w:rsidRPr="0043438F">
        <w:rPr>
          <w:rFonts w:ascii="Times New Roman" w:hAnsi="Times New Roman" w:cs="Times New Roman"/>
          <w:i/>
          <w:sz w:val="20"/>
          <w:lang w:val="id"/>
        </w:rPr>
        <w:fldChar w:fldCharType="separate"/>
      </w:r>
      <w:r w:rsidRPr="0043438F">
        <w:rPr>
          <w:rFonts w:ascii="Times New Roman" w:hAnsi="Times New Roman" w:cs="Times New Roman"/>
          <w:i/>
          <w:sz w:val="20"/>
          <w:lang w:val="id"/>
        </w:rPr>
        <w:t>(Novrianto et al., 2019)</w:t>
      </w:r>
      <w:r w:rsidRPr="0043438F">
        <w:rPr>
          <w:rFonts w:ascii="Times New Roman" w:hAnsi="Times New Roman" w:cs="Times New Roman"/>
          <w:i/>
          <w:sz w:val="20"/>
          <w:lang w:val="id"/>
        </w:rPr>
        <w:fldChar w:fldCharType="end"/>
      </w:r>
      <w:r w:rsidRPr="0043438F">
        <w:rPr>
          <w:rFonts w:ascii="Times New Roman" w:hAnsi="Times New Roman" w:cs="Times New Roman"/>
          <w:i/>
          <w:sz w:val="20"/>
          <w:lang w:val="id"/>
        </w:rPr>
        <w:t xml:space="preserve"> with a Cronbach's Alpha of 0.901. </w:t>
      </w:r>
      <w:r w:rsidRPr="0043438F">
        <w:rPr>
          <w:rFonts w:ascii="Times New Roman" w:hAnsi="Times New Roman" w:cs="Times New Roman"/>
          <w:i/>
          <w:iCs/>
          <w:sz w:val="20"/>
          <w:lang w:val="id"/>
        </w:rPr>
        <w:t>Self-concept</w:t>
      </w:r>
      <w:r w:rsidRPr="0043438F">
        <w:rPr>
          <w:rFonts w:ascii="Times New Roman" w:hAnsi="Times New Roman" w:cs="Times New Roman"/>
          <w:i/>
          <w:sz w:val="20"/>
          <w:lang w:val="id"/>
        </w:rPr>
        <w:t xml:space="preserve"> was measured using the adoption of the </w:t>
      </w:r>
      <w:r w:rsidRPr="0043438F">
        <w:rPr>
          <w:rFonts w:ascii="Times New Roman" w:hAnsi="Times New Roman" w:cs="Times New Roman"/>
          <w:i/>
          <w:iCs/>
          <w:sz w:val="20"/>
          <w:lang w:val="id"/>
        </w:rPr>
        <w:t xml:space="preserve">Tennesse Self-Concept Scale (TSCS) </w:t>
      </w:r>
      <w:r w:rsidRPr="0043438F">
        <w:rPr>
          <w:rFonts w:ascii="Times New Roman" w:hAnsi="Times New Roman" w:cs="Times New Roman"/>
          <w:i/>
          <w:sz w:val="20"/>
          <w:lang w:val="id"/>
        </w:rPr>
        <w:t xml:space="preserve">created by Fitts (1971) and developed into Indonesian by Shovia Lintina </w:t>
      </w:r>
      <w:r w:rsidRPr="0043438F">
        <w:rPr>
          <w:rFonts w:ascii="Times New Roman" w:hAnsi="Times New Roman" w:cs="Times New Roman"/>
          <w:i/>
          <w:sz w:val="20"/>
          <w:lang w:val="id"/>
        </w:rPr>
        <w:fldChar w:fldCharType="begin"/>
      </w:r>
      <w:r w:rsidRPr="0043438F">
        <w:rPr>
          <w:rFonts w:ascii="Times New Roman" w:hAnsi="Times New Roman" w:cs="Times New Roman"/>
          <w:i/>
          <w:sz w:val="20"/>
          <w:lang w:val="id"/>
        </w:rPr>
        <w:instrText xml:space="preserve"> ADDIN ZOTERO_ITEM CSL_CITATION {"citationID":"DQ5ZYKx2","properties":{"formattedCitation":"(Lintina, 2015)","plainCitation":"(Lintina, 2015)","noteIndex":0},"citationItems":[{"id":219,"uris":["http://zotero.org/users/local/u2Q9Q10I/items/CUEETPFB"],"itemData":{"id":219,"type":"article-journal","language":"id","page":"128","source":"Zotero","title":"Pengaruh konsep diri dan pola asuh orang tua terhadap kemandirian mahasiswa Fakultas Psikologi Uin Syarif Hidayatullah Jakarta","author":[{"family":"Lintina","given":"Shovia"}],"issued":{"date-parts":[["2015"]]}}}],"schema":"https://github.com/citation-style-language/schema/raw/master/csl-citation.json"} </w:instrText>
      </w:r>
      <w:r w:rsidRPr="0043438F">
        <w:rPr>
          <w:rFonts w:ascii="Times New Roman" w:hAnsi="Times New Roman" w:cs="Times New Roman"/>
          <w:i/>
          <w:sz w:val="20"/>
          <w:lang w:val="id"/>
        </w:rPr>
        <w:fldChar w:fldCharType="separate"/>
      </w:r>
      <w:r w:rsidRPr="0043438F">
        <w:rPr>
          <w:rFonts w:ascii="Times New Roman" w:hAnsi="Times New Roman" w:cs="Times New Roman"/>
          <w:i/>
          <w:sz w:val="20"/>
          <w:lang w:val="id"/>
        </w:rPr>
        <w:t>(Lintina, 2015)</w:t>
      </w:r>
      <w:r w:rsidRPr="0043438F">
        <w:rPr>
          <w:rFonts w:ascii="Times New Roman" w:hAnsi="Times New Roman" w:cs="Times New Roman"/>
          <w:i/>
          <w:sz w:val="20"/>
          <w:lang w:val="id"/>
        </w:rPr>
        <w:fldChar w:fldCharType="end"/>
      </w:r>
      <w:r w:rsidRPr="0043438F">
        <w:rPr>
          <w:rFonts w:ascii="Times New Roman" w:hAnsi="Times New Roman" w:cs="Times New Roman"/>
          <w:i/>
          <w:sz w:val="20"/>
          <w:lang w:val="id"/>
        </w:rPr>
        <w:t xml:space="preserve">. The data analysis technique used multiple linear regression. The results of the study state that </w:t>
      </w:r>
      <w:r w:rsidRPr="0043438F">
        <w:rPr>
          <w:rFonts w:ascii="Times New Roman" w:hAnsi="Times New Roman" w:cs="Times New Roman"/>
          <w:i/>
          <w:iCs/>
          <w:sz w:val="20"/>
          <w:lang w:val="id"/>
        </w:rPr>
        <w:t xml:space="preserve">self-efficacy </w:t>
      </w:r>
      <w:r w:rsidRPr="0043438F">
        <w:rPr>
          <w:rFonts w:ascii="Times New Roman" w:hAnsi="Times New Roman" w:cs="Times New Roman"/>
          <w:i/>
          <w:sz w:val="20"/>
          <w:lang w:val="id"/>
        </w:rPr>
        <w:t xml:space="preserve">and self-concept together have a role in cheating behavior. When students feel confident in achieving achievements and being able to complete academic activities well, it will allow students to do less cheating behavior. The contribution given together amounted to 40.9%. </w:t>
      </w:r>
      <w:r w:rsidRPr="0043438F">
        <w:rPr>
          <w:rFonts w:ascii="Times New Roman" w:hAnsi="Times New Roman" w:cs="Times New Roman"/>
          <w:i/>
          <w:iCs/>
          <w:sz w:val="20"/>
          <w:lang w:val="id"/>
        </w:rPr>
        <w:t xml:space="preserve">Self-efficacy </w:t>
      </w:r>
      <w:r w:rsidRPr="0043438F">
        <w:rPr>
          <w:rFonts w:ascii="Times New Roman" w:hAnsi="Times New Roman" w:cs="Times New Roman"/>
          <w:i/>
          <w:sz w:val="20"/>
          <w:lang w:val="id"/>
        </w:rPr>
        <w:t xml:space="preserve">contributes 32% while self-concept contributes 8.9%, which means </w:t>
      </w:r>
      <w:r w:rsidRPr="0043438F">
        <w:rPr>
          <w:rFonts w:ascii="Times New Roman" w:hAnsi="Times New Roman" w:cs="Times New Roman"/>
          <w:i/>
          <w:iCs/>
          <w:sz w:val="20"/>
          <w:lang w:val="id"/>
        </w:rPr>
        <w:t xml:space="preserve">self-efficacy makes a </w:t>
      </w:r>
      <w:r w:rsidRPr="0043438F">
        <w:rPr>
          <w:rFonts w:ascii="Times New Roman" w:hAnsi="Times New Roman" w:cs="Times New Roman"/>
          <w:i/>
          <w:sz w:val="20"/>
          <w:lang w:val="id"/>
        </w:rPr>
        <w:t>greater contribution to cheating behavior.</w:t>
      </w:r>
    </w:p>
    <w:p w:rsidR="00434F8B" w:rsidRPr="002F28D0" w:rsidRDefault="00434F8B" w:rsidP="00434F8B">
      <w:pPr>
        <w:tabs>
          <w:tab w:val="left" w:pos="720"/>
        </w:tabs>
        <w:spacing w:after="0" w:line="240" w:lineRule="auto"/>
        <w:jc w:val="both"/>
        <w:rPr>
          <w:rFonts w:ascii="Times New Roman" w:hAnsi="Times New Roman" w:cs="Times New Roman"/>
          <w:b/>
          <w:sz w:val="20"/>
          <w:szCs w:val="20"/>
        </w:rPr>
      </w:pPr>
    </w:p>
    <w:p w:rsidR="00434F8B" w:rsidRPr="00474504" w:rsidRDefault="00434F8B" w:rsidP="00474504">
      <w:pPr>
        <w:spacing w:line="360" w:lineRule="auto"/>
        <w:jc w:val="both"/>
        <w:rPr>
          <w:rFonts w:ascii="Arial" w:hAnsi="Arial" w:cs="Arial"/>
          <w:sz w:val="20"/>
          <w:lang w:val="id"/>
        </w:rPr>
      </w:pPr>
      <w:r w:rsidRPr="002F28D0">
        <w:rPr>
          <w:rFonts w:ascii="Times New Roman" w:hAnsi="Times New Roman" w:cs="Times New Roman"/>
          <w:b/>
          <w:i/>
          <w:color w:val="000000"/>
          <w:sz w:val="20"/>
        </w:rPr>
        <w:t>Keywords</w:t>
      </w:r>
      <w:r w:rsidRPr="002F28D0">
        <w:rPr>
          <w:rFonts w:ascii="Times New Roman" w:hAnsi="Times New Roman" w:cs="Times New Roman"/>
          <w:b/>
          <w:color w:val="000000"/>
          <w:sz w:val="20"/>
        </w:rPr>
        <w:t xml:space="preserve">:  </w:t>
      </w:r>
      <w:r w:rsidRPr="00C14E7E">
        <w:rPr>
          <w:rFonts w:ascii="Times New Roman" w:hAnsi="Times New Roman" w:cs="Times New Roman"/>
          <w:i/>
          <w:sz w:val="20"/>
          <w:lang w:val="id"/>
        </w:rPr>
        <w:t xml:space="preserve">cheating behavior, </w:t>
      </w:r>
      <w:r w:rsidRPr="00C14E7E">
        <w:rPr>
          <w:rFonts w:ascii="Times New Roman" w:hAnsi="Times New Roman" w:cs="Times New Roman"/>
          <w:i/>
          <w:iCs/>
          <w:sz w:val="20"/>
          <w:lang w:val="id"/>
        </w:rPr>
        <w:t>self efficacy</w:t>
      </w:r>
      <w:r w:rsidRPr="00C14E7E">
        <w:rPr>
          <w:rFonts w:ascii="Times New Roman" w:hAnsi="Times New Roman" w:cs="Times New Roman"/>
          <w:i/>
          <w:sz w:val="20"/>
          <w:lang w:val="id"/>
        </w:rPr>
        <w:t>; self-concept</w:t>
      </w:r>
    </w:p>
    <w:p w:rsidR="00434F8B" w:rsidRDefault="00434F8B" w:rsidP="00434F8B">
      <w:pPr>
        <w:spacing w:after="0" w:line="240" w:lineRule="auto"/>
        <w:jc w:val="both"/>
        <w:rPr>
          <w:rFonts w:ascii="Times New Roman" w:hAnsi="Times New Roman" w:cs="Times New Roman"/>
          <w:b/>
          <w:sz w:val="20"/>
          <w:szCs w:val="20"/>
        </w:rPr>
      </w:pPr>
    </w:p>
    <w:p w:rsidR="00434F8B" w:rsidRDefault="00434F8B" w:rsidP="00434F8B">
      <w:pPr>
        <w:spacing w:after="0"/>
        <w:jc w:val="both"/>
        <w:rPr>
          <w:rFonts w:ascii="Times New Roman" w:hAnsi="Times New Roman" w:cs="Times New Roman"/>
          <w:b/>
        </w:rPr>
      </w:pPr>
      <w:r>
        <w:rPr>
          <w:rFonts w:ascii="Times New Roman" w:hAnsi="Times New Roman" w:cs="Times New Roman"/>
          <w:b/>
        </w:rPr>
        <w:t>INTRODUCTION</w:t>
      </w:r>
    </w:p>
    <w:p w:rsidR="00434F8B" w:rsidRPr="00C14E7E" w:rsidRDefault="00434F8B" w:rsidP="00474504">
      <w:pPr>
        <w:spacing w:after="0"/>
        <w:ind w:firstLine="720"/>
        <w:jc w:val="both"/>
        <w:rPr>
          <w:rFonts w:ascii="Times New Roman" w:hAnsi="Times New Roman" w:cs="Times New Roman"/>
          <w:lang w:val="id"/>
        </w:rPr>
      </w:pPr>
      <w:r w:rsidRPr="00C14E7E">
        <w:rPr>
          <w:rFonts w:ascii="Times New Roman" w:hAnsi="Times New Roman" w:cs="Times New Roman"/>
          <w:lang w:val="id"/>
        </w:rPr>
        <w:t xml:space="preserve">Education is one of the means of student independence. Education is also defined as an effort to achieve self-determination and responsibility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{"citationID":"nyRshlld","properties":{"formattedCitation":"(Sasongko, 2018)","plainCitation":"(Sasongko, 2018)","noteIndex":0},"citationItems":[{"id":115,"uris":["http://zotero.org/users/local/u2Q9Q10I/items/J9YY8H7L"],"itemData":{"id":115,"type":"article-journal","container-title":"Jurnal Ilmiah","DOI":"10.13140/RG.2.2.25251.78880","language":"id","note":"publisher: Unpublished","source":"DOI.org (Datacite)","title":"Pengertian Pendidikan","URL":"http://rgdoi.net/10.13140/RG.2.2.25251.78880","author":[{"family":"Sasongko","given":"Denis Guritno Sri"}],"accessed":{"date-parts":[["2022",6,7]]},"issued":{"date-parts":[["2018"]]}}}],"schema":"https://github.com/citation-style-language/schema/raw/master/csl-citation.json"}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(Sasongko, 2018)</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w:t>
      </w:r>
      <w:r w:rsidRPr="00C14E7E">
        <w:rPr>
          <w:rFonts w:ascii="Times New Roman" w:hAnsi="Times New Roman" w:cs="Times New Roman"/>
        </w:rPr>
        <w:t xml:space="preserve">One of the places to pursue education is school. Schools </w:t>
      </w:r>
      <w:r w:rsidRPr="00C14E7E">
        <w:rPr>
          <w:rFonts w:ascii="Times New Roman" w:hAnsi="Times New Roman" w:cs="Times New Roman"/>
          <w:lang w:val="id"/>
        </w:rPr>
        <w:t xml:space="preserve">provide </w:t>
      </w:r>
      <w:r w:rsidRPr="00C14E7E">
        <w:rPr>
          <w:rFonts w:ascii="Times New Roman" w:hAnsi="Times New Roman" w:cs="Times New Roman"/>
        </w:rPr>
        <w:t xml:space="preserve">many facilities and </w:t>
      </w:r>
      <w:r w:rsidRPr="00C14E7E">
        <w:rPr>
          <w:rFonts w:ascii="Times New Roman" w:hAnsi="Times New Roman" w:cs="Times New Roman"/>
          <w:lang w:val="id"/>
        </w:rPr>
        <w:t xml:space="preserve">easy access to </w:t>
      </w:r>
      <w:r w:rsidRPr="00C14E7E">
        <w:rPr>
          <w:rFonts w:ascii="Times New Roman" w:hAnsi="Times New Roman" w:cs="Times New Roman"/>
        </w:rPr>
        <w:t xml:space="preserve">students </w:t>
      </w:r>
      <w:r w:rsidRPr="00C14E7E">
        <w:rPr>
          <w:rFonts w:ascii="Times New Roman" w:hAnsi="Times New Roman" w:cs="Times New Roman"/>
          <w:lang w:val="id"/>
        </w:rPr>
        <w:t xml:space="preserve">to improve </w:t>
      </w:r>
      <w:r w:rsidRPr="00C14E7E">
        <w:rPr>
          <w:rFonts w:ascii="Times New Roman" w:hAnsi="Times New Roman" w:cs="Times New Roman"/>
        </w:rPr>
        <w:t>their</w:t>
      </w:r>
      <w:r w:rsidRPr="00C14E7E">
        <w:rPr>
          <w:rFonts w:ascii="Times New Roman" w:hAnsi="Times New Roman" w:cs="Times New Roman"/>
          <w:lang w:val="id"/>
        </w:rPr>
        <w:t xml:space="preserve"> abilities to </w:t>
      </w:r>
      <w:r w:rsidRPr="00C14E7E">
        <w:rPr>
          <w:rFonts w:ascii="Times New Roman" w:hAnsi="Times New Roman" w:cs="Times New Roman"/>
        </w:rPr>
        <w:t xml:space="preserve">the </w:t>
      </w:r>
      <w:r w:rsidRPr="00C14E7E">
        <w:rPr>
          <w:rFonts w:ascii="Times New Roman" w:hAnsi="Times New Roman" w:cs="Times New Roman"/>
          <w:lang w:val="id"/>
        </w:rPr>
        <w:t xml:space="preserve">maximum. The development of </w:t>
      </w:r>
      <w:r w:rsidRPr="00C14E7E">
        <w:rPr>
          <w:rFonts w:ascii="Times New Roman" w:hAnsi="Times New Roman" w:cs="Times New Roman"/>
        </w:rPr>
        <w:t xml:space="preserve">students' abilities is </w:t>
      </w:r>
      <w:r w:rsidRPr="00C14E7E">
        <w:rPr>
          <w:rFonts w:ascii="Times New Roman" w:hAnsi="Times New Roman" w:cs="Times New Roman"/>
          <w:lang w:val="id"/>
        </w:rPr>
        <w:t xml:space="preserve">an alternative to prepare </w:t>
      </w:r>
      <w:r w:rsidRPr="00C14E7E">
        <w:rPr>
          <w:rFonts w:ascii="Times New Roman" w:hAnsi="Times New Roman" w:cs="Times New Roman"/>
        </w:rPr>
        <w:t xml:space="preserve">students to </w:t>
      </w:r>
      <w:r w:rsidRPr="00C14E7E">
        <w:rPr>
          <w:rFonts w:ascii="Times New Roman" w:hAnsi="Times New Roman" w:cs="Times New Roman"/>
          <w:lang w:val="id"/>
        </w:rPr>
        <w:t xml:space="preserve">face </w:t>
      </w:r>
      <w:r w:rsidRPr="00C14E7E">
        <w:rPr>
          <w:rFonts w:ascii="Times New Roman" w:hAnsi="Times New Roman" w:cs="Times New Roman"/>
        </w:rPr>
        <w:t xml:space="preserve">world </w:t>
      </w:r>
      <w:r w:rsidRPr="00C14E7E">
        <w:rPr>
          <w:rFonts w:ascii="Times New Roman" w:hAnsi="Times New Roman" w:cs="Times New Roman"/>
          <w:lang w:val="id"/>
        </w:rPr>
        <w:t xml:space="preserve">competition which demands the ability to specialize in certain </w:t>
      </w:r>
      <w:r w:rsidRPr="00C14E7E">
        <w:rPr>
          <w:rFonts w:ascii="Times New Roman" w:hAnsi="Times New Roman" w:cs="Times New Roman"/>
        </w:rPr>
        <w:t xml:space="preserve">sectors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{"citationID":"F9Dhqlmq","properties":{"formattedCitation":"(Parjianto dkk., 2021)","plainCitation":"(Parjianto dkk., 2021)","noteIndex":0},"citationItems":[{"id":117,"uris":["http://zotero.org/users/local/u2Q9Q10I/items/347LAI9B"],"itemData":{"id":117,"type":"article-journal","abstract":"The transition from high school environment into a university environment to make new students experience culture shock. This makes the new students in the first year of self-efficacy are likely to experience academic problems. Academic self-efficacy problems making new students feel confident in their ability to face the burden of academic tasks difficult and challenging, which then has a negative impact on the learning process. The purpose of this training is to increase academic self-efficacy on new students, both in the aspect of knowledge, attitudes and aspects of the skill aspect. It is expected that new students after training positive thinking can increase their academic self-efficacy. Acquisition of the data in this study using achievement test, attitude scale and sheet worksheet assignment. The results of this study are positive thinking training can increase academic self-efficacy on new students. This is evidenced by the differences in the test results with the technique of Wilcoxon signed rank test with p sign, amounting to 0,027 (aspects of knowledge), 0.028 (attitude aspects) and 0.026 (aspect skills).","container-title":"Jurnal Sains Psikologi","DOI":"10.17977/um023v10i22021p118-135","ISSN":"2597-7008, 2085-2223","issue":"2","journalAbbreviation":"Sains Psikologi","language":"id","page":"118","source":"DOI.org (Crossref)","title":"Pengaruh Pelatihan Berpikir Positif Terhadap Peningkatan Efikasi Diri Akademik pada Mahasiswa Baru Fakultas Psikologi Universitas Airlangga","volume":"10","author":[{"family":"Parjianto","given":"Joko"},{"family":"Yanto","given":"Agus Dwi"},{"family":"Erlita","given":"Dewi"}],"issued":{"date-parts":[["2021",11,22]]}}}],"schema":"https://github.com/citation-style-language/schema/raw/master/csl-citation.json"}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(Parjianto et al., 2021)</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This </w:t>
      </w:r>
      <w:r w:rsidRPr="00C14E7E">
        <w:rPr>
          <w:rFonts w:ascii="Times New Roman" w:hAnsi="Times New Roman" w:cs="Times New Roman"/>
        </w:rPr>
        <w:t xml:space="preserve">condition </w:t>
      </w:r>
      <w:r w:rsidRPr="00C14E7E">
        <w:rPr>
          <w:rFonts w:ascii="Times New Roman" w:hAnsi="Times New Roman" w:cs="Times New Roman"/>
          <w:lang w:val="id"/>
        </w:rPr>
        <w:t xml:space="preserve">requires the world of education to be able to adjust the development of world science and technology which will produce superior human resources. Indirectly, this condition requires individuals to be maximized in developing their expertise and knowledge. The development of this expertise includes achieving optimal academic achievement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{"citationID":"ic4GQXFk","properties":{"formattedCitation":"(Camelia, 2020)","plainCitation":"(Camelia, 2020)","noteIndex":0},"citationItems":[{"id":193,"uris":["http://zotero.org/users/local/u2Q9Q10I/items/B2SHQN5J"],"itemData":{"id":193,"type":"article-journal","abstract":"The progress of a country is supported by the quality of human resources in it. technological progress and knowledge are two things that are very influential on the development of the country. Future challenges include the development of information technology, the convergence of science and technology, the advancement of creative and cultural industries, the influence and impact of science, demanding the implementation of curriculum development with a more comprehensive foundation of science and technology. This study aims to broaden the reader's insight on the importance of improving the quality of human resources by improving education in Indonesia, one of which is through the development of a curriculum based on science and technology. The research methods used was the qualitatif descriptive approach. The results of the study explained that, educational institutions especially the school path must be able to support and anticipating the progress of science and technology. Teaching materials or materials should be the result of the development of contemporary science and technology, both related to the results of information acquisition, or how to obtain this information and use it for the community. It takes the use, development and mastery of science and technology in order to have implications for the development of human resources.","container-title":"SAP (Susunan Artikel Pendidikan)","DOI":"10.30998/sap.v5i1.6474","ISSN":"2549-2845, 2527-967X","issue":"1","journalAbbreviation":"SAP","language":"id","source":"DOI.org (Crossref)","title":"Analisis Landasan Ilmu Pengetahuan dan Teknologi dalam Pengembangan Kurikulum","URL":"https://journal.lppmunindra.ac.id/index.php/SAP/article/view/6474","volume":"5","author":[{"family":"Camelia","given":"Farrah"}],"accessed":{"date-parts":[["2022",7,6]]},"issued":{"date-parts":[["2020",8,4]]}}}],"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(Camelia, 2020)</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w:t>
      </w:r>
    </w:p>
    <w:p w:rsidR="00434F8B" w:rsidRPr="00C14E7E" w:rsidRDefault="00434F8B" w:rsidP="00474504">
      <w:pPr>
        <w:spacing w:after="0"/>
        <w:ind w:firstLine="720"/>
        <w:jc w:val="both"/>
        <w:rPr>
          <w:rFonts w:ascii="Times New Roman" w:hAnsi="Times New Roman" w:cs="Times New Roman"/>
          <w:lang w:val="id"/>
        </w:rPr>
      </w:pPr>
      <w:r w:rsidRPr="00C14E7E">
        <w:rPr>
          <w:rFonts w:ascii="Times New Roman" w:hAnsi="Times New Roman" w:cs="Times New Roman"/>
          <w:lang w:val="id"/>
        </w:rPr>
        <w:t xml:space="preserve">Academic achievement can be measured by the achievement of the results of the Achievement Index (IP) or Cumulative Achievement Index (GPA) as a measure of </w:t>
      </w:r>
      <w:r w:rsidRPr="00C14E7E">
        <w:rPr>
          <w:rFonts w:ascii="Times New Roman" w:hAnsi="Times New Roman" w:cs="Times New Roman"/>
        </w:rPr>
        <w:t xml:space="preserve">students' </w:t>
      </w:r>
      <w:r w:rsidRPr="00C14E7E">
        <w:rPr>
          <w:rFonts w:ascii="Times New Roman" w:hAnsi="Times New Roman" w:cs="Times New Roman"/>
          <w:lang w:val="id"/>
        </w:rPr>
        <w:t xml:space="preserve">abilities in the learning outcomes of courses that have been taken in </w:t>
      </w:r>
      <w:r w:rsidRPr="00C14E7E">
        <w:rPr>
          <w:rFonts w:ascii="Times New Roman" w:hAnsi="Times New Roman" w:cs="Times New Roman"/>
        </w:rPr>
        <w:t xml:space="preserve">college </w:t>
      </w:r>
      <w:r w:rsidRPr="00C14E7E">
        <w:rPr>
          <w:rFonts w:ascii="Times New Roman" w:hAnsi="Times New Roman" w:cs="Times New Roman"/>
        </w:rPr>
        <w:fldChar w:fldCharType="begin"/>
      </w:r>
      <w:r w:rsidRPr="00C14E7E">
        <w:rPr>
          <w:rFonts w:ascii="Times New Roman" w:hAnsi="Times New Roman" w:cs="Times New Roman"/>
        </w:rPr>
        <w:instrText xml:space="preserve"> ADDIN ZOTERO_ITEM CSL_CITATION {"citationID":"XO1LDjXe","properties":{"formattedCitation":"(D. M. Fitri &amp; Nurhidayah, 2021)","plainCitation":"(D. M. Fitri &amp; Nurhidayah, 2021)","noteIndex":0},"citationItems":[{"id":369,"uris":["http://zotero.org/users/local/u2Q9Q10I/items/L2U2Y2IU"],"itemData":{"id":369,"type":"article-journal","container-title":"Research and Development Journal of Education","DOI":"10.30998/rdje.v7i2.9165","ISSN":"2657-1056, 2406-9744","issue":"2","journalAbbreviation":"RDJE","language":"id","page":"373","source":"DOI.org (Crossref)","title":"Hubungan Metode Ceramah, Sikap Belajar, Strategi Mengajar Dosen Dan Status Ekonomi Dengan Indeks Prestasi Mahasiswa","volume":"7","author":[{"family":"Fitri","given":"Dina Martha"},{"family":"Nurhidayah","given":"Nurhidayah"}],"issued":{"date-parts":[["2021",10,1]]}}}],"schema":"https://github.com/citation-style-language/schema/raw/master/csl-citation.json"} </w:instrText>
      </w:r>
      <w:r w:rsidRPr="00C14E7E">
        <w:rPr>
          <w:rFonts w:ascii="Times New Roman" w:hAnsi="Times New Roman" w:cs="Times New Roman"/>
        </w:rPr>
        <w:fldChar w:fldCharType="separate"/>
      </w:r>
      <w:r w:rsidRPr="00C14E7E">
        <w:rPr>
          <w:rFonts w:ascii="Times New Roman" w:hAnsi="Times New Roman" w:cs="Times New Roman"/>
          <w:lang w:val="id"/>
        </w:rPr>
        <w:t>(D. M. Fitri &amp; Nurhidayah, 2021)</w:t>
      </w:r>
      <w:r w:rsidRPr="00C14E7E">
        <w:rPr>
          <w:rFonts w:ascii="Times New Roman" w:hAnsi="Times New Roman" w:cs="Times New Roman"/>
        </w:rPr>
        <w:fldChar w:fldCharType="end"/>
      </w:r>
      <w:r w:rsidRPr="00C14E7E">
        <w:rPr>
          <w:rFonts w:ascii="Times New Roman" w:hAnsi="Times New Roman" w:cs="Times New Roman"/>
          <w:lang w:val="id"/>
        </w:rPr>
        <w:t xml:space="preserve">. According to Mc Cabe, the achievement of excellent IP or GPA results is often related to cheating behavior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{"citationID":"mI18f9vU","properties":{"formattedCitation":"(McCabe dkk., 2001)","plainCitation":"(McCabe dkk., 2001)","noteIndex":0},"citationItems":[{"id":191,"uris":["http://zotero.org/users/local/u2Q9Q10I/items/IZSANX7U"],"itemData":{"id":191,"type":"article-journal","abstract":"This article reviews 1 decade of research on cheating in academic institutions. This research demonstrates that cheating is prevalent and that some forms of cheating have increased dramatically in the last 30 years. This research also suggests that although both individual and contextual factors influence cheating, contextual factors, such as students’ perceptions of peers’ behavior, are the most powerful influence. In addition, an institution’s academic integrity programs and policies, such as honor codes, can have a significant influence on students’ behavior. Finally, we offer suggestions for managing cheating from students’ and faculty members’ perspectives.","container-title":"Ethics &amp; Behavior","DOI":"10.1207/S15327019EB1103_2","ISSN":"1050-8422, 1532-7019","issue":"3","journalAbbreviation":"Ethics &amp; Behavior","language":"en","page":"219-232","source":"DOI.org (Crossref)","title":"Cheating in Academic Institutions: A Decade of Research","title-short":"Cheating in Academic Institutions","volume":"11","author":[{"family":"McCabe","given":"Donald L."},{"family":"Trevino","given":"Linda Klebe"},{"family":"Butterfield","given":"Kenneth D."}],"issued":{"date-parts":[["2001",7]]}}}],"schema":"https://github.com/citation-style-language/schema/raw/master/csl-citation.json"}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(McCabe et al., 2001)</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According to Pincus and Schmelkin, cheating behavior is a deliberate </w:t>
      </w:r>
      <w:r w:rsidRPr="00C14E7E">
        <w:rPr>
          <w:rFonts w:ascii="Times New Roman" w:hAnsi="Times New Roman" w:cs="Times New Roman"/>
        </w:rPr>
        <w:t xml:space="preserve">fraudulent act </w:t>
      </w:r>
      <w:r w:rsidRPr="00C14E7E">
        <w:rPr>
          <w:rFonts w:ascii="Times New Roman" w:hAnsi="Times New Roman" w:cs="Times New Roman"/>
          <w:lang w:val="id"/>
        </w:rPr>
        <w:t xml:space="preserve">committed by someone to seek recognition for their learning outcomes from others, even though in the wrong way, such as copying other people's work which is recognized as their own work when an academic evaluation is carried out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{"citationID":"P4EZWQFp","properties":{"formattedCitation":"(Schmelkin dkk., 2008)","plainCitation":"(Schmelkin dkk., 2008)","noteIndex":0},"citationItems":[{"id":200,"uris":["http://zotero.org/users/local/u2Q9Q10I/items/36VZLNFP"],"itemData":{"id":200,"type":"article-journal","container-title":"The Journal of Higher Education","DOI":"10.1080/00221546.2008.11772118","ISSN":"0022-1546, 1538-4640","issue":"5","journalAbbreviation":"The Journal of Higher Education","language":"en","page":"587-607","source":"DOI.org (Crossref)","title":"A Multidimensional Scaling of College Students' Perceptions of Academic Dishonesty","volume":"79","author":[{"family":"Schmelkin","given":"Liora Pedhazur"},{"family":"Gilbert","given":"Kim"},{"family":"Spencer","given":"Karin J."},{"family":"Pincus","given":"Holly S."},{"family":"Silva","given":"Rebecca"}],"issued":{"date-parts":[["2008",9]]}}}],"schema":"https://github.com/citation-style-language/schema/raw/master/csl-citation.json"}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(Schmelkin et al., 2008)</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James Athanasou stated that cheating is a </w:t>
      </w:r>
      <w:r w:rsidRPr="00C14E7E">
        <w:rPr>
          <w:rFonts w:ascii="Times New Roman" w:hAnsi="Times New Roman" w:cs="Times New Roman"/>
          <w:lang w:val="id"/>
        </w:rPr>
        <w:lastRenderedPageBreak/>
        <w:t xml:space="preserve">form of deception by committing fraudulent acts that will provide benefits to the perpetrator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{"citationID":"WDqdUeVV","properties":{"formattedCitation":"(Athanasou &amp; Olasehinde, 2002)","plainCitation":"(Athanasou &amp; Olasehinde, 2002)","noteIndex":0},"citationItems":[{"id":202,"uris":["http://zotero.org/users/local/u2Q9Q10I/items/LVHZXRMP"],"itemData":{"id":202,"type":"article-journal","abstract":"Cheating is an important area for educational research, not only because it reduces the consequential validity of assessment results, but also because it is anathema to widely held public principles of equity and truthfulness (see Cizek, 1999 for a comprehensive review of the topic). Moreover, modern education is centered on numerous situations that really depend upon a student’s honesty. The purpose of this paper is to review the extent of academic cheating and to describe any gender differences in self-reports","container-title":"A peer-reviewed electronic journal.","DOI":"10.7275/B4TE-5Z13","language":"en","note":"publisher: University of Massachusetts Amherst","source":"DOI.org (Datacite)","title":"Male and female differences in self-report cheating","URL":"https://scholarworks.umass.edu/pare/vol8/iss1/5/","author":[{"family":"Athanasou","given":"James A."},{"family":"Olasehinde","given":"Olabisi"}],"accessed":{"date-parts":[["2022",7,7]]},"issued":{"date-parts":[["2002"]]}}}],"schema":"https://github.com/citation-style-language/schema/raw/master/csl-citation.json"}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(Athanasou &amp; Olasehinde, 2002).</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According to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{"citationID":"287thCgT","properties":{"formattedCitation":"(Davis dkk., 1992)","plainCitation":"(Davis dkk., 1992)","noteIndex":0},"citationItems":[{"id":204,"uris":["http://zotero.org/users/local/u2Q9Q10I/items/QCJT9CGA"],"itemData":{"id":204,"type":"article-journal","abstract":"Data from more than 6,000 students regarding the prevalence, causes, techniques, faculty and institutional responsibility, deterrent measures, and punishment dimensions of academic dishonesty are presented.","container-title":"Teaching of Psychology","DOI":"10.1207/s15328023top1901_3","ISSN":"0098-6283, 1532-8023","issue":"1","journalAbbreviation":"Teaching of Psychology","language":"en","page":"16-20","source":"DOI.org (Crossref)","title":"Academic Dishonesty: Prevalence, Determinants, Techniques, and Punishments","title-short":"Academic Dishonesty","volume":"19","author":[{"family":"Davis","given":"Stephen F."},{"family":"Grover","given":"Cathy A."},{"family":"Becker","given":"Angela H."},{"family":"McGregor","given":"Loretta N."}],"issued":{"date-parts":[["1992",2]]}}}],"schema":"https://github.com/citation-style-language/schema/raw/master/csl-citation.json"}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(Davis et al., 1992)</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the prevalence of student cheating during academic assessments on University campuses around the world is generally recognized.</w:t>
      </w:r>
    </w:p>
    <w:p w:rsidR="00434F8B" w:rsidRPr="00C14E7E" w:rsidRDefault="00434F8B" w:rsidP="00474504">
      <w:pPr>
        <w:spacing w:after="0"/>
        <w:ind w:firstLine="720"/>
        <w:jc w:val="both"/>
        <w:rPr>
          <w:rFonts w:ascii="Times New Roman" w:hAnsi="Times New Roman" w:cs="Times New Roman"/>
          <w:lang w:val="id"/>
        </w:rPr>
      </w:pPr>
      <w:r w:rsidRPr="00C14E7E">
        <w:rPr>
          <w:rFonts w:ascii="Times New Roman" w:hAnsi="Times New Roman" w:cs="Times New Roman"/>
          <w:lang w:val="id"/>
        </w:rPr>
        <w:t xml:space="preserve">In the context of education, cheating behavior includes </w:t>
      </w:r>
      <w:r w:rsidRPr="00C14E7E">
        <w:rPr>
          <w:rFonts w:ascii="Times New Roman" w:hAnsi="Times New Roman" w:cs="Times New Roman"/>
        </w:rPr>
        <w:t xml:space="preserve">copying </w:t>
      </w:r>
      <w:r w:rsidRPr="00C14E7E">
        <w:rPr>
          <w:rFonts w:ascii="Times New Roman" w:hAnsi="Times New Roman" w:cs="Times New Roman"/>
          <w:lang w:val="id"/>
        </w:rPr>
        <w:t xml:space="preserve">friends' work, asking for answers to exam questions, making small notes on paper, writing </w:t>
      </w:r>
      <w:r w:rsidRPr="00C14E7E">
        <w:rPr>
          <w:rFonts w:ascii="Times New Roman" w:hAnsi="Times New Roman" w:cs="Times New Roman"/>
        </w:rPr>
        <w:t xml:space="preserve">material on limbs, </w:t>
      </w:r>
      <w:r w:rsidRPr="00C14E7E">
        <w:rPr>
          <w:rFonts w:ascii="Times New Roman" w:hAnsi="Times New Roman" w:cs="Times New Roman"/>
          <w:lang w:val="id"/>
        </w:rPr>
        <w:t xml:space="preserve">looking for leaked questions, exchanging answers with friends, telling friends to complete assignments or asking others for help with homework or </w:t>
      </w:r>
      <w:r w:rsidRPr="00C14E7E">
        <w:rPr>
          <w:rFonts w:ascii="Times New Roman" w:hAnsi="Times New Roman" w:cs="Times New Roman"/>
        </w:rPr>
        <w:t>class</w:t>
      </w:r>
      <w:r w:rsidRPr="00C14E7E">
        <w:rPr>
          <w:rFonts w:ascii="Times New Roman" w:hAnsi="Times New Roman" w:cs="Times New Roman"/>
          <w:lang w:val="id"/>
        </w:rPr>
        <w:t xml:space="preserve"> assignments.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{"citationID":"6FkWNcIG","properties":{"formattedCitation":"(Nurmayasari &amp; Murusdi, 2015)","plainCitation":"(Nurmayasari &amp; Murusdi, 2015)","noteIndex":0},"citationItems":[{"id":124,"uris":["http://zotero.org/users/local/u2Q9Q10I/items/2AHIKYHL"],"itemData":{"id":124,"type":"article-journal","container-title":"Jurnal Empati","issue":"1","language":"id","page":"8","source":"Zotero","title":"Hubungan Antara Berfikir Positif dan Perilaku Menyontek Pada Siswa Kelas X Smk Koperasi Yogyakarta","volume":"3","author":[{"family":"Nurmayasari","given":"Kiki"},{"family":"Murusdi","given":"Hadjam"}],"issued":{"date-parts":[["2015"]]}}}],"schema":"https://github.com/citation-style-language/schema/raw/master/csl-citation.json"}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(Nurmayasari &amp; Murusdi, 2015)</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From elementary school students to those attending college, cheating behavior is prevalent in </w:t>
      </w:r>
      <w:r w:rsidRPr="00C14E7E">
        <w:rPr>
          <w:rFonts w:ascii="Times New Roman" w:hAnsi="Times New Roman" w:cs="Times New Roman"/>
        </w:rPr>
        <w:t xml:space="preserve">Indonesia </w:t>
      </w:r>
      <w:r w:rsidRPr="00C14E7E">
        <w:rPr>
          <w:rFonts w:ascii="Times New Roman" w:hAnsi="Times New Roman" w:cs="Times New Roman"/>
        </w:rPr>
        <w:fldChar w:fldCharType="begin"/>
      </w:r>
      <w:r w:rsidRPr="00C14E7E">
        <w:rPr>
          <w:rFonts w:ascii="Times New Roman" w:hAnsi="Times New Roman" w:cs="Times New Roman"/>
        </w:rPr>
        <w:instrText xml:space="preserve"> ADDIN ZOTERO_ITEM CSL_CITATION {"citationID":"SDXbQZJw","properties":{"formattedCitation":"(Cahyo &amp; Solicha, 2018)","plainCitation":"(Cahyo &amp; Solicha, 2018)","noteIndex":0},"citationItems":[{"id":68,"uris":["http://zotero.org/users/local/u2Q9Q10I/items/CX9BPM6V"],"itemData":{"id":68,"type":"article-journal","abstract":"Academic cheating occurs in the educational institution around the world. In Indonesia, cheating occurs in every education level, started from elementary school, middle school,until high education institution. This research tried to find the effect of attitude; organizational, nonorganizational, and intrinsic religiosity; extracurricular activity; education level and gender; on academi ccheating at middle school and university students In Jakarta. The sample of this research was 310 junio rhigh school, 328 senior high school ,and 415 university students with total number of sample was 1053. The result of this research using multiple regression analysis showed that all independent variables significant on academic cheating with total variance given to the model was 41,30%, and another 53,30% was influenced by other factor outside this research. Analysis using each variable found that attitude and education level significant on academic cheating; whereas three dimensions of religiosity (organizational, nonorganizational, and intrinsic), extracurricular activity, and gender was not significant on academiccheating.","container-title":"Jurnal Pengukuran Psikologi dan Pendidikan Indonesia (JP3I)","DOI":"10.15408/jp3i.v6i1.8156","ISSN":"2089-6247","issue":"1","language":"id","source":"DOI.org (Crossref)","title":"Faktor-Faktor Yang Mempengaruhi Perilaku Menyontek Pada Pelajar Dan Mahasiswa Di Jakarta","URL":"http://journal.uinjkt.ac.id/index.php/jp3i/article/view/8156","volume":"6","author":[{"family":"Cahyo","given":"Septian Dwi"},{"family":"Solicha","given":"Solicha"}],"accessed":{"date-parts":[["2022",5,19]]},"issued":{"date-parts":[["2018",6,6]]}}}],"schema":"https://github.com/citation-style-language/schema/raw/master/csl-citation.json"} </w:instrText>
      </w:r>
      <w:r w:rsidRPr="00C14E7E">
        <w:rPr>
          <w:rFonts w:ascii="Times New Roman" w:hAnsi="Times New Roman" w:cs="Times New Roman"/>
        </w:rPr>
        <w:fldChar w:fldCharType="separate"/>
      </w:r>
      <w:r w:rsidRPr="00C14E7E">
        <w:rPr>
          <w:rFonts w:ascii="Times New Roman" w:hAnsi="Times New Roman" w:cs="Times New Roman"/>
          <w:lang w:val="id"/>
        </w:rPr>
        <w:t>(Cahyo &amp; Solicha, 2018).</w:t>
      </w:r>
      <w:r w:rsidRPr="00C14E7E">
        <w:rPr>
          <w:rFonts w:ascii="Times New Roman" w:hAnsi="Times New Roman" w:cs="Times New Roman"/>
        </w:rPr>
        <w:fldChar w:fldCharType="end"/>
      </w:r>
      <w:r w:rsidRPr="00C14E7E">
        <w:rPr>
          <w:rFonts w:ascii="Times New Roman" w:hAnsi="Times New Roman" w:cs="Times New Roman"/>
          <w:lang w:val="id"/>
        </w:rPr>
        <w:t xml:space="preserve"> The findings of a study conducted on 344 students at X University by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{"citationID":"ldC2VHNA","properties":{"formattedCitation":"(Circle Foundation, 2015)","plainCitation":"(Circle Foundation, 2015)","noteIndex":0},"citationItems":[{"id":194,"uris":["http://zotero.org/users/local/u2Q9Q10I/items/5YRHH5HQ"],"itemData":{"id":194,"type":"article-newspaper","abstract":"Data Talk: Lebih dari 92% Mahasiswa Udayana Pernah Mencontek InCircle Journal of Research &amp; Development, #1 issue, December 2015 Untuk membangun universitas kelas dunia, memiliki sumber daya manusia yang besar dan sangat termotivasi adalah suatu keharusan. Menemukan sumber daya manusia yang bersedia untuk mengembangkan potensi dan bersedia untuk berkerja secara cerdas ternyata jarang ditemukan saat ini. Sebagian orang takut untuk mencoba sesuatu yang baru, takut untuk keluar dari zona kenyamanan mereka. Mereka ingin mendapatkan segala sesuatu secara singkat dan cenderung menggunakan jalan terpendek dan termudah untuk mencapai tujuan mereka, misalnya sebagian besar siswa cenderung menyontek pada ujian daripada mereka harus memperkaya diri mereka dengan pengetahuan.","container-title":"Little Circle Foundation","title":"Data Talk: Lebih Dari 92% Dari Mahasiswa Udayana Pernah Mencontek","URL":"http://www.littlecirclefoundation.org/2015/12/data-talk-lebih-dari-92-dari-mahasiswa.html","author":[{"family":"Circle Foundation","given":"Little"}],"issued":{"date-parts":[["2015"]]}}}],"schema":"https://github.com/citation-style-language/schema/raw/master/csl-citation.json"}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(Circle Foundation, 2015)</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showed that 92.7% of these students had cheated on </w:t>
      </w:r>
      <w:r w:rsidRPr="00C14E7E">
        <w:rPr>
          <w:rFonts w:ascii="Times New Roman" w:hAnsi="Times New Roman" w:cs="Times New Roman"/>
        </w:rPr>
        <w:t>exams</w:t>
      </w:r>
      <w:r w:rsidRPr="00C14E7E">
        <w:rPr>
          <w:rFonts w:ascii="Times New Roman" w:hAnsi="Times New Roman" w:cs="Times New Roman"/>
          <w:lang w:val="id"/>
        </w:rPr>
        <w:t>. According to the results of the study, 59.7% of students did not feel guilty about engaging in dishonest activities. The findings from a study conducted by Little Circle Foundation can be used to evaluate various instances of cheating among university students, although very few students expressed remorse for engaging in this behavior.</w:t>
      </w:r>
    </w:p>
    <w:p w:rsidR="00434F8B" w:rsidRPr="00C14E7E" w:rsidRDefault="00434F8B" w:rsidP="00474504">
      <w:pPr>
        <w:spacing w:after="0"/>
        <w:ind w:firstLine="720"/>
        <w:jc w:val="both"/>
        <w:rPr>
          <w:rFonts w:ascii="Times New Roman" w:hAnsi="Times New Roman" w:cs="Times New Roman"/>
        </w:rPr>
      </w:pPr>
      <w:r w:rsidRPr="00C14E7E">
        <w:rPr>
          <w:rFonts w:ascii="Times New Roman" w:hAnsi="Times New Roman" w:cs="Times New Roman"/>
        </w:rPr>
        <w:t xml:space="preserve">Cheating activities have a very bad impact on both the education system and students who often do it. Anderman and Murdock emphasized that the practice of cheating can reduce the value of assessment data as a measure of student performance and a reference for lecturers in providing feedback on student learning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{"citationID":"aZf1iCJS","properties":{"formattedCitation":"(Miller &amp; Anderman, 2007)","plainCitation":"(Miller &amp; Anderman, 2007)","noteIndex":0},"citationItems":[{"id":206,"uris":["http://zotero.org/users/local/u2Q9Q10I/items/DRJWWNI2"],"itemData":{"id":206,"type":"article-journal","container-title":"American Psychologist","language":"en","page":"24","source":"Zotero","title":"Characteristics Of Academically Dishonest Students","author":[{"family":"Miller","given":"D"},{"family":"Anderman","given":"Eric M"}],"issued":{"date-parts":[["2007"]]}}}],"schema":"https://github.com/citation-style-language/schema/raw/master/csl-citation.json"}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(Miller &amp; Anderman, 2007)</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The rampant attitude of cheating will create a bias towards exam results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{"citationID":"afUxV48b","properties":{"formattedCitation":"(Cahyo &amp; Solicha, 2018)","plainCitation":"(Cahyo &amp; Solicha, 2018)","noteIndex":0},"citationItems":[{"id":68,"uris":["http://zotero.org/users/local/u2Q9Q10I/items/CX9BPM6V"],"itemData":{"id":68,"type":"article-journal","abstract":"Academic cheating occurs in the educational institution around the world. In Indonesia, cheating occurs in every education level, started from elementary school, middle school,until high education institution. This research tried to find the effect of attitude; organizational, nonorganizational, and intrinsic religiosity; extracurricular activity; education level and gender; on academi ccheating at middle school and university students In Jakarta. The sample of this research was 310 junio rhigh school, 328 senior high school ,and 415 university students with total number of sample was 1053. The result of this research using multiple regression analysis showed that all independent variables significant on academic cheating with total variance given to the model was 41,30%, and another 53,30% was influenced by other factor outside this research. Analysis using each variable found that attitude and education level significant on academic cheating; whereas three dimensions of religiosity (organizational, nonorganizational, and intrinsic), extracurricular activity, and gender was not significant on academiccheating.","container-title":"Jurnal Pengukuran Psikologi dan Pendidikan Indonesia (JP3I)","DOI":"10.15408/jp3i.v6i1.8156","ISSN":"2089-6247","issue":"1","language":"id","source":"DOI.org (Crossref)","title":"Faktor-Faktor Yang Mempengaruhi Perilaku Menyontek Pada Pelajar Dan Mahasiswa Di Jakarta","URL":"http://journal.uinjkt.ac.id/index.php/jp3i/article/view/8156","volume":"6","author":[{"family":"Cahyo","given":"Septian Dwi"},{"family":"Solicha","given":"Solicha"}],"accessed":{"date-parts":[["2022",5,19]]},"issued":{"date-parts":[["2018",6,6]]}}}],"schema":"https://github.com/citation-style-language/schema/raw/master/csl-citation.json"}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(Cahyo &amp; Solicha, 2018).</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Researchers argue that the study of cheating behavior in students is very necessary given the various phenomena of cheating behavior that occur and the many adverse effects for students who do so</w:t>
      </w:r>
      <w:r w:rsidRPr="00C14E7E">
        <w:rPr>
          <w:rFonts w:ascii="Times New Roman" w:hAnsi="Times New Roman" w:cs="Times New Roman"/>
        </w:rPr>
        <w:t>.</w:t>
      </w:r>
    </w:p>
    <w:p w:rsidR="00434F8B" w:rsidRPr="00C14E7E" w:rsidRDefault="00434F8B" w:rsidP="00474504">
      <w:pPr>
        <w:spacing w:after="0"/>
        <w:ind w:firstLine="720"/>
        <w:jc w:val="both"/>
        <w:rPr>
          <w:rFonts w:ascii="Times New Roman" w:hAnsi="Times New Roman" w:cs="Times New Roman"/>
          <w:lang w:val="id"/>
        </w:rPr>
      </w:pPr>
      <w:r w:rsidRPr="00C14E7E">
        <w:rPr>
          <w:rFonts w:ascii="Times New Roman" w:hAnsi="Times New Roman" w:cs="Times New Roman"/>
          <w:lang w:val="id"/>
        </w:rPr>
        <w:t xml:space="preserve">Based on the results of a survey on June 21, 2022 in a group of 20 students, there were almost 90% of students who committed academic fraud, especially during the Final Semester Examination where the final grade of the course was obtained. The forms of academic fraud committed are by searching for material on the internet, writing material on small paper, asking friends, sharing answers and opening material books. Academic fraud is carried out in almost every course even though the exam supervisor also affects the intensity of students to cheat. Not only during the final semester exam, cheating behavior is also carried out when completing assignments given by lecturers. The reason is because they have not understood the material presented so that there is a feeling of fear of being wrong in doing the assignment and feeling better if the work is the same as friends who are considered active in class. This makes students not get real knowledge but only numerical values.  </w:t>
      </w:r>
    </w:p>
    <w:p w:rsidR="00434F8B" w:rsidRPr="00C14E7E" w:rsidRDefault="00434F8B" w:rsidP="00474504">
      <w:pPr>
        <w:spacing w:after="0"/>
        <w:ind w:firstLine="720"/>
        <w:jc w:val="both"/>
        <w:rPr>
          <w:rFonts w:ascii="Times New Roman" w:hAnsi="Times New Roman" w:cs="Times New Roman"/>
          <w:lang w:val="id"/>
        </w:rPr>
      </w:pPr>
      <w:r w:rsidRPr="00C14E7E">
        <w:rPr>
          <w:rFonts w:ascii="Times New Roman" w:hAnsi="Times New Roman" w:cs="Times New Roman"/>
          <w:lang w:val="id"/>
        </w:rPr>
        <w:t xml:space="preserve">One of the factors that influence cheating behavior is low </w:t>
      </w:r>
      <w:r w:rsidRPr="00C14E7E">
        <w:rPr>
          <w:rFonts w:ascii="Times New Roman" w:hAnsi="Times New Roman" w:cs="Times New Roman"/>
          <w:i/>
          <w:iCs/>
          <w:lang w:val="id"/>
        </w:rPr>
        <w:t xml:space="preserve">self-efficacy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{"citationID":"WnAckC8a","properties":{"formattedCitation":"(Andiwatir &amp; Khakim, 2019)","plainCitation":"(Andiwatir &amp; Khakim, 2019)","noteIndex":0},"citationItems":[{"id":170,"uris":["http://zotero.org/users/local/u2Q9Q10I/items/LGILGC2V"],"itemData":{"id":170,"type":"article-journal","abstract":"Cheating behavior is a classic problem that occurs in the Indonesian education system. Unfortunately this problem has not been taken seriously by teachers, schools or related parties so that cheating behavior continues to this day. Cheating behavior is not the right way to get high scores. The impact, the community will become permissive of cheating behavior. This will have an impact on the blurring of moral values in every aspect of life and social institutions and can even weaken the power of society because the values of honesty and hard work are often ignored. The research method used is descriptive method with the form of research used is a form of research that focuses attention on a case intensively and in detail, the subject under investigation consists of a unit that is seen as a case. The subjects in this study were students who cheated on the test. From the results of this study concluded that some points obtained from the subject are first; cheating behavior characteristics include, tend to be uneasy, often looking left and right, and looking back, while asking answers to other friends (next door), often doing movements on certain body parts and using cheat paper. Second, internal factors are feeling panic when the test starts, feeling fear of incomplete and ashamed of other friends, fear of disappointing parents, and the feeling of worry when the test is carried out. Third, external factors namely, influenced by friends who are accustomed to cheating, friends around their homes lack interest in certain subjects (mathematics), great expectations from parents towards themselves to get high grades, many students who excel in their classes and demands parents so that their children enter the faculty of parent's choice. From these findings, a design program will be conducted to change behavior with the ABC diagnostic method (Antecedent, Behavior, Consequence) to optimize efforts to prevent cheating behavior on students.","language":"id","page":"10","source":"Zotero","title":"Analisis Perilaku Menyontek dan Rancangan Perubahannya pada Siswa SMP","author":[{"family":"Andiwatir","given":"Alexius"},{"family":"Khakim","given":"Aliyil"}],"issued":{"date-parts":[["2019"]]}}}],"schema":"https://github.com/citation-style-language/schema/raw/master/csl-citation.json"}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(Andiwatir &amp; Khakim, 2019)</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According to Bandura, </w:t>
      </w:r>
      <w:r w:rsidRPr="00C14E7E">
        <w:rPr>
          <w:rFonts w:ascii="Times New Roman" w:hAnsi="Times New Roman" w:cs="Times New Roman"/>
          <w:i/>
          <w:iCs/>
          <w:lang w:val="id"/>
        </w:rPr>
        <w:t xml:space="preserve">self-efficacy </w:t>
      </w:r>
      <w:r w:rsidRPr="00C14E7E">
        <w:rPr>
          <w:rFonts w:ascii="Times New Roman" w:hAnsi="Times New Roman" w:cs="Times New Roman"/>
          <w:lang w:val="id"/>
        </w:rPr>
        <w:t xml:space="preserve">is a person's belief in their ability to complete the tasks and actions needed for certain results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{"citationID":"OXFCKxRS","properties":{"formattedCitation":"(Bandura, 1982)","plainCitation":"(Bandura, 1982)","noteIndex":0},"citationItems":[{"id":196,"uris":["http://zotero.org/users/local/u2Q9Q10I/items/9VMWQ3HN"],"itemData":{"id":196,"type":"article-journal","abstract":"This article addresses the centrality of the self-efficacy mechanism in human agency. Self-percepts of efficacy influence thought patterns, actions, and emotional arousal. In causal tests the higher the level of induced self-efficacy, the higher the performance accomplishments and the lower the emotional arousal. Different lines of research are reviewed, showing that the self-efficacy mechanism may have wide explanatory power. Perceived self-efficacy helps to account for such diverse phenomena as changes in coping behavior produced by different modes of influence, level of physiological stress reactions, self-regulation of refractory behavior, resignation and despondency to failure experiences, self-debilitating effects of proxy control and illusory inefficaciousness, achievement strivings, growth of intrinsic interest, and career pursuits. The influential role of perceived collective efficacy in social change is analyzed, as are the social conditions conducive to development of collective inefficacy.","container-title":"American Psychologist, 37(2),","DOI":"https://doi.org/10.1037/0003-066X.37.2.122","language":"en","page":"122–147","source":"Zotero","title":"Self-Efficacy Mechanism in Human Agency","author":[{"family":"Bandura","given":"Albert"}],"issued":{"date-parts":[["1982"]]}}}],"schema":"https://github.com/citation-style-language/schema/raw/master/csl-citation.json"}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(Bandura, 1982)</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w:t>
      </w:r>
      <w:r w:rsidRPr="00C14E7E">
        <w:rPr>
          <w:rFonts w:ascii="Times New Roman" w:hAnsi="Times New Roman" w:cs="Times New Roman"/>
          <w:i/>
          <w:iCs/>
          <w:lang w:val="id"/>
        </w:rPr>
        <w:t xml:space="preserve">Self-efficacy </w:t>
      </w:r>
      <w:r w:rsidRPr="00C14E7E">
        <w:rPr>
          <w:rFonts w:ascii="Times New Roman" w:hAnsi="Times New Roman" w:cs="Times New Roman"/>
          <w:lang w:val="id"/>
        </w:rPr>
        <w:t xml:space="preserve">appears as a cognitive and motivation that is responsible for directing human behavior where it is considered a personal assessment or assessment of the skills and abilities of each individual when performing a particular action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{"citationID":"vjWngEh4","properties":{"formattedCitation":"(Bandura, 1982)","plainCitation":"(Bandura, 1982)","noteIndex":0},"citationItems":[{"id":196,"uris":["http://zotero.org/users/local/u2Q9Q10I/items/9VMWQ3HN"],"itemData":{"id":196,"type":"article-journal","abstract":"This article addresses the centrality of the self-efficacy mechanism in human agency. Self-percepts of efficacy influence thought patterns, actions, and emotional arousal. In causal tests the higher the level of induced self-efficacy, the higher the performance accomplishments and the lower the emotional arousal. Different lines of research are reviewed, showing that the self-efficacy mechanism may have wide explanatory power. Perceived self-efficacy helps to account for such diverse phenomena as changes in coping behavior produced by different modes of influence, level of physiological stress reactions, self-regulation of refractory behavior, resignation and despondency to failure experiences, self-debilitating effects of proxy control and illusory inefficaciousness, achievement strivings, growth of intrinsic interest, and career pursuits. The influential role of perceived collective efficacy in social change is analyzed, as are the social conditions conducive to development of collective inefficacy.","container-title":"American Psychologist, 37(2),","DOI":"https://doi.org/10.1037/0003-066X.37.2.122","language":"en","page":"122–147","source":"Zotero","title":"Self-Efficacy Mechanism in Human Agency","author":[{"family":"Bandura","given":"Albert"}],"issued":{"date-parts":[["1982"]]}}}],"schema":"https://github.com/citation-style-language/schema/raw/master/csl-citation.json"}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(Bandura, 1982)</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w:t>
      </w:r>
      <w:r w:rsidRPr="00C14E7E">
        <w:rPr>
          <w:rFonts w:ascii="Times New Roman" w:hAnsi="Times New Roman" w:cs="Times New Roman"/>
          <w:i/>
          <w:iCs/>
          <w:lang w:val="id"/>
        </w:rPr>
        <w:t xml:space="preserve">Self-efficacy </w:t>
      </w:r>
      <w:r w:rsidRPr="00C14E7E">
        <w:rPr>
          <w:rFonts w:ascii="Times New Roman" w:hAnsi="Times New Roman" w:cs="Times New Roman"/>
          <w:lang w:val="id"/>
        </w:rPr>
        <w:t xml:space="preserve">underlies a person's belief about their ability to perform certain tasks or produce something in accordance with what is desired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{"citationID":"nQPBxdbv","properties":{"formattedCitation":"(Mawaddah, 2019)","plainCitation":"(Mawaddah, 2019)","noteIndex":0},"citationItems":[{"id":128,"uris":["http://zotero.org/users/local/u2Q9Q10I/items/6DIN3KEP"],"itemData":{"id":128,"type":"article-journal","abstract":"Self-efficacy is an individual's belief in himself or herself in dealing with or accomplishing a task, to achieve goals, to overcome a problem to achieve a result and one's beliefs about the ability to produce what is desired. Making self-efficacy measuring instrument is expected to help research, examination as well as self-efficacy-related interventions to students. The data retrieval process is taken using a kousioner consisting of manual data retrieval and google form, participants in manual data filling amounted to 33 participants and through google form 57 participants. The subjects of this study were 90 participants consisting of 59 female participants and 31 male participants. The majority of participants are Muslim. Participants come from students who study in Aceh. All participants are unmarried, who are vulnerable aged 18-22. Pursuant to result of psychometric analysis and test done through internal consistency and construct validity test and reliability of self efficacy scale in student have good validity and reliability that is equal to α = 0,819 (81,9%). Measured from 3 components that are sure of ability, have high aspirations and persistence. Out of 40 items made. then the items received after the validity and reliability test are only 20 acceptable items and 15 items fall. With good psychometric standards, the self-efficacy scale described in this study can be used to measure self efficacy in the context of research and psychological intervention, especially in developmental and social psychology.","container-title":"Jurnal Psikologi Terapan","language":"id","page":"8","source":"Zotero","title":"Analisis Efikasi Diri pada Mahasiswa Psikologi Unimal","volume":"2","author":[{"family":"Mawaddah","given":"Hasnul"}],"issued":{"date-parts":[["2019"]],"season":"Desember"}}}],"schema":"https://github.com/citation-style-language/schema/raw/master/csl-citation.json"}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(Mawaddah, 2019)</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w:t>
      </w:r>
      <w:r w:rsidRPr="00C14E7E">
        <w:rPr>
          <w:rFonts w:ascii="Times New Roman" w:hAnsi="Times New Roman" w:cs="Times New Roman"/>
          <w:i/>
          <w:iCs/>
          <w:lang w:val="id"/>
        </w:rPr>
        <w:t xml:space="preserve">Self-efficacy </w:t>
      </w:r>
      <w:r w:rsidRPr="00C14E7E">
        <w:rPr>
          <w:rFonts w:ascii="Times New Roman" w:hAnsi="Times New Roman" w:cs="Times New Roman"/>
          <w:lang w:val="id"/>
        </w:rPr>
        <w:t xml:space="preserve">is the belief that a person is able to understand environmental conditions and obtain positive results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{"citationID":"Am5d87IG","properties":{"formattedCitation":"(Mawaddah, 2019)","plainCitation":"(Mawaddah, 2019)","noteIndex":0},"citationItems":[{"id":128,"uris":["http://zotero.org/users/local/u2Q9Q10I/items/6DIN3KEP"],"itemData":{"id":128,"type":"article-journal","abstract":"Self-efficacy is an individual's belief in himself or herself in dealing with or accomplishing a task, to achieve goals, to overcome a problem to achieve a result and one's beliefs about the ability to produce what is desired. Making self-efficacy measuring instrument is expected to help research, examination as well as self-efficacy-related interventions to students. The data retrieval process is taken using a kousioner consisting of manual data retrieval and google form, participants in manual data filling amounted to 33 participants and through google form 57 participants. The subjects of this study were 90 participants consisting of 59 female participants and 31 male participants. The majority of participants are Muslim. Participants come from students who study in Aceh. All participants are unmarried, who are vulnerable aged 18-22. Pursuant to result of psychometric analysis and test done through internal consistency and construct validity test and reliability of self efficacy scale in student have good validity and reliability that is equal to α = 0,819 (81,9%). Measured from 3 components that are sure of ability, have high aspirations and persistence. Out of 40 items made. then the items received after the validity and reliability test are only 20 acceptable items and 15 items fall. With good psychometric standards, the self-efficacy scale described in this study can be used to measure self efficacy in the context of research and psychological intervention, especially in developmental and social psychology.","container-title":"Jurnal Psikologi Terapan","language":"id","page":"8","source":"Zotero","title":"Analisis Efikasi Diri pada Mahasiswa Psikologi Unimal","volume":"2","author":[{"family":"Mawaddah","given":"Hasnul"}],"issued":{"date-parts":[["2019"]],"season":"Desember"}}}],"schema":"https://github.com/citation-style-language/schema/raw/master/csl-citation.json"}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(Mawaddah, 2019)</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w:t>
      </w:r>
    </w:p>
    <w:p w:rsidR="00434F8B" w:rsidRPr="00C14E7E" w:rsidRDefault="00434F8B" w:rsidP="00474504">
      <w:pPr>
        <w:spacing w:after="0"/>
        <w:ind w:firstLine="720"/>
        <w:jc w:val="both"/>
        <w:rPr>
          <w:rFonts w:ascii="Times New Roman" w:hAnsi="Times New Roman" w:cs="Times New Roman"/>
        </w:rPr>
      </w:pPr>
      <w:r w:rsidRPr="00C14E7E">
        <w:rPr>
          <w:rFonts w:ascii="Times New Roman" w:hAnsi="Times New Roman" w:cs="Times New Roman"/>
          <w:lang w:val="id"/>
        </w:rPr>
        <w:t xml:space="preserve">Gist and Mitchell say that </w:t>
      </w:r>
      <w:r w:rsidRPr="00C14E7E">
        <w:rPr>
          <w:rFonts w:ascii="Times New Roman" w:hAnsi="Times New Roman" w:cs="Times New Roman"/>
          <w:i/>
          <w:iCs/>
          <w:lang w:val="id"/>
        </w:rPr>
        <w:t xml:space="preserve">self-efficacy </w:t>
      </w:r>
      <w:r w:rsidRPr="00C14E7E">
        <w:rPr>
          <w:rFonts w:ascii="Times New Roman" w:hAnsi="Times New Roman" w:cs="Times New Roman"/>
          <w:lang w:val="id"/>
        </w:rPr>
        <w:t xml:space="preserve">can make individuals have different attitudes even with the same skills. This is because </w:t>
      </w:r>
      <w:r w:rsidRPr="00C14E7E">
        <w:rPr>
          <w:rFonts w:ascii="Times New Roman" w:hAnsi="Times New Roman" w:cs="Times New Roman"/>
          <w:i/>
          <w:iCs/>
          <w:lang w:val="id"/>
        </w:rPr>
        <w:t xml:space="preserve">self-efficacy </w:t>
      </w:r>
      <w:r w:rsidRPr="00C14E7E">
        <w:rPr>
          <w:rFonts w:ascii="Times New Roman" w:hAnsi="Times New Roman" w:cs="Times New Roman"/>
          <w:lang w:val="id"/>
        </w:rPr>
        <w:t xml:space="preserve">can influence choices, goals, ways of solving problems, and persistence in </w:t>
      </w:r>
      <w:r w:rsidRPr="00C14E7E">
        <w:rPr>
          <w:rFonts w:ascii="Times New Roman" w:hAnsi="Times New Roman" w:cs="Times New Roman"/>
        </w:rPr>
        <w:t xml:space="preserve">trying </w:t>
      </w:r>
      <w:r w:rsidRPr="00C14E7E">
        <w:rPr>
          <w:rFonts w:ascii="Times New Roman" w:hAnsi="Times New Roman" w:cs="Times New Roman"/>
        </w:rPr>
        <w:fldChar w:fldCharType="begin"/>
      </w:r>
      <w:r w:rsidRPr="00C14E7E">
        <w:rPr>
          <w:rFonts w:ascii="Times New Roman" w:hAnsi="Times New Roman" w:cs="Times New Roman"/>
        </w:rPr>
        <w:instrText xml:space="preserve"> ADDIN ZOTERO_ITEM CSL_CITATION {"citationID":"JnDM9hNP","properties":{"formattedCitation":"(Gani dkk., 2022)","plainCitation":"(Gani dkk., 2022)","noteIndex":0},"citationItems":[{"id":359,"uris":["http://zotero.org/users/local/u2Q9Q10I/items/U43WQ4K7"],"itemData":{"id":359,"type":"article-journal","abstract":"This study aims to (1) determine the effect of the simultaneous adversity quotient, selfefficacy and environment on technology-based entrepreneurial intentions (technopreneurs) in Islamic banking students at FEBI UIN Alauddin Makassar; (2) To determine the effect of partial adversity quotient, self-efficacy and environment on the intention of technology- based entrepreneurship (technopreneur) in Islamic banking students at FEBI UIN Alauddin Makassar. This research uses descriptive and explanatory research methods. Primary data was obtained from respondents through the distribution of online questionnaires to 60 students. To test the hypothesis, a structural equation model was used with the help of the AMOS 22 application. The results of the analysis show that (1) the adversity quotient has a positive and significant influence on entrepreneurial intentions; (2) self-efficacy has a positive and significant influence on entrepreneurial intentions; (3) The environment has a positive and significant influence on entrepreneurial intentions; (4) adversity quotient, self efficacy and the environment have a positive and significant influence on entrepreneurial intentions.","container-title":"Al-Mashrafiyah: Jurnal Ekonomi, Keuangan dan Perbankan Syariah","DOI":"https://doi.org/10.24252/al-mashrafiyah.v6i1.27973","ISSN":"2620-5661","issue":"1","language":"id","page":"h.80-93","title":"Adversity Quotient, Self Efficacy dan Lingkungan Bagi Kegiatan Kewirausahaan Mahasiswa Berbasis Teknologi","volume":"6","author":[{"family":"Gani","given":"Nuraeni"},{"family":"Awaluddin","given":"Murtiadi"},{"family":"","given":"Mutakallim"}],"issued":{"date-parts":[["2022",4]]}}}],"schema":"https://github.com/citation-style-language/schema/raw/master/csl-citation.json"} </w:instrText>
      </w:r>
      <w:r w:rsidRPr="00C14E7E">
        <w:rPr>
          <w:rFonts w:ascii="Times New Roman" w:hAnsi="Times New Roman" w:cs="Times New Roman"/>
        </w:rPr>
        <w:fldChar w:fldCharType="separate"/>
      </w:r>
      <w:r w:rsidRPr="00C14E7E">
        <w:rPr>
          <w:rFonts w:ascii="Times New Roman" w:hAnsi="Times New Roman" w:cs="Times New Roman"/>
          <w:lang w:val="id"/>
        </w:rPr>
        <w:t>(Gani et al., 2022)</w:t>
      </w:r>
      <w:r w:rsidRPr="00C14E7E">
        <w:rPr>
          <w:rFonts w:ascii="Times New Roman" w:hAnsi="Times New Roman" w:cs="Times New Roman"/>
        </w:rPr>
        <w:fldChar w:fldCharType="end"/>
      </w:r>
      <w:r w:rsidRPr="00C14E7E">
        <w:rPr>
          <w:rFonts w:ascii="Times New Roman" w:hAnsi="Times New Roman" w:cs="Times New Roman"/>
          <w:lang w:val="id"/>
        </w:rPr>
        <w:t xml:space="preserve">. A person with high </w:t>
      </w:r>
      <w:r w:rsidRPr="00C14E7E">
        <w:rPr>
          <w:rFonts w:ascii="Times New Roman" w:hAnsi="Times New Roman" w:cs="Times New Roman"/>
          <w:i/>
          <w:iCs/>
          <w:lang w:val="id"/>
        </w:rPr>
        <w:t xml:space="preserve">self-efficacy </w:t>
      </w:r>
      <w:r w:rsidRPr="00C14E7E">
        <w:rPr>
          <w:rFonts w:ascii="Times New Roman" w:hAnsi="Times New Roman" w:cs="Times New Roman"/>
          <w:lang w:val="id"/>
        </w:rPr>
        <w:t xml:space="preserve">will </w:t>
      </w:r>
      <w:r w:rsidRPr="00C14E7E">
        <w:rPr>
          <w:rFonts w:ascii="Times New Roman" w:hAnsi="Times New Roman" w:cs="Times New Roman"/>
        </w:rPr>
        <w:t xml:space="preserve">believe that he can take action to change the circumstances around him, while a person with </w:t>
      </w:r>
      <w:r w:rsidRPr="00C14E7E">
        <w:rPr>
          <w:rFonts w:ascii="Times New Roman" w:hAnsi="Times New Roman" w:cs="Times New Roman"/>
          <w:lang w:val="id"/>
        </w:rPr>
        <w:t xml:space="preserve">low </w:t>
      </w:r>
      <w:r w:rsidRPr="00C14E7E">
        <w:rPr>
          <w:rFonts w:ascii="Times New Roman" w:hAnsi="Times New Roman" w:cs="Times New Roman"/>
          <w:i/>
          <w:iCs/>
          <w:lang w:val="id"/>
        </w:rPr>
        <w:t xml:space="preserve">self-efficacy </w:t>
      </w:r>
      <w:r w:rsidRPr="00C14E7E">
        <w:rPr>
          <w:rFonts w:ascii="Times New Roman" w:hAnsi="Times New Roman" w:cs="Times New Roman"/>
        </w:rPr>
        <w:t xml:space="preserve">will believe that he is unable to influence these circumstances </w:t>
      </w:r>
      <w:r w:rsidRPr="00C14E7E">
        <w:rPr>
          <w:rFonts w:ascii="Times New Roman" w:hAnsi="Times New Roman" w:cs="Times New Roman"/>
        </w:rPr>
        <w:fldChar w:fldCharType="begin"/>
      </w:r>
      <w:r w:rsidRPr="00C14E7E">
        <w:rPr>
          <w:rFonts w:ascii="Times New Roman" w:hAnsi="Times New Roman" w:cs="Times New Roman"/>
        </w:rPr>
        <w:instrText xml:space="preserve"> ADDIN ZOTERO_ITEM CSL_CITATION {"citationID":"UiAPNNnA","properties":{"formattedCitation":"(Ulpah, 2019)","plainCitation":"(Ulpah, 2019)","noteIndex":0},"citationItems":[{"id":361,"uris":["http://zotero.org/users/local/u2Q9Q10I/items/5UFVVN5Y"],"itemData":{"id":361,"type":"article-journal","abstract":"Self-efficacy of students plays a role in determining student success in learning, including learning mathematics. Affective aspects such as self-efficacy, play a major role when students work and use mathematics, because to be able to solve mathematical problems is not enough just to know how to do it, but must be accompanied by self-efficacy about the truth of the concepts and procedures they have. This research was conducted in two groups of students using an instrument in the form of a questionnaire to measure students' self-efficacy. Observation data collection techniques were also conducted to determine the learning process of the two groups. The results showed that groups of students who used active and cooperative learning had higher self-efficacy.","DOI":"https://doi.org/10.24090/insania.v24i1.2808","issue":"1","language":"id","source":"Zotero","title":"Sel - Efficacy Dalam Pembelajaran Matematika Siswa Madrasah Aliyah","URL":"https://ejournal.uinsaizu.ac.id/index.php/insania/article/view/2808","volume":"24","author":[{"family":"Ulpah","given":"Maria"}],"issued":{"date-parts":[["2019"]]}}}],"schema":"https://github.com/citation-style-language/schema/raw/master/csl-citation.json"} </w:instrText>
      </w:r>
      <w:r w:rsidRPr="00C14E7E">
        <w:rPr>
          <w:rFonts w:ascii="Times New Roman" w:hAnsi="Times New Roman" w:cs="Times New Roman"/>
        </w:rPr>
        <w:fldChar w:fldCharType="separate"/>
      </w:r>
      <w:r w:rsidRPr="00C14E7E">
        <w:rPr>
          <w:rFonts w:ascii="Times New Roman" w:hAnsi="Times New Roman" w:cs="Times New Roman"/>
          <w:lang w:val="id"/>
        </w:rPr>
        <w:t>(Ulpah, 2019)</w:t>
      </w:r>
      <w:r w:rsidRPr="00C14E7E">
        <w:rPr>
          <w:rFonts w:ascii="Times New Roman" w:hAnsi="Times New Roman" w:cs="Times New Roman"/>
        </w:rPr>
        <w:fldChar w:fldCharType="end"/>
      </w:r>
      <w:r w:rsidRPr="00C14E7E">
        <w:rPr>
          <w:rFonts w:ascii="Times New Roman" w:hAnsi="Times New Roman" w:cs="Times New Roman"/>
          <w:lang w:val="id"/>
        </w:rPr>
        <w:t xml:space="preserve">. For example, if there is a student who will face the Final Semester Exam but there is no confidence in him to be able to complete the exam, he will really fail and will not be able to complete the Final Semester Exam. Conversely, if there is high confidence in being able to complete the Final Semester Examination with good grades, then this </w:t>
      </w:r>
      <w:r w:rsidRPr="00C14E7E">
        <w:rPr>
          <w:rFonts w:ascii="Times New Roman" w:hAnsi="Times New Roman" w:cs="Times New Roman"/>
          <w:lang w:val="id"/>
        </w:rPr>
        <w:lastRenderedPageBreak/>
        <w:t xml:space="preserve">student will try to achieve that success by studying hard. From the explanation above, it can be concluded that </w:t>
      </w:r>
      <w:r w:rsidRPr="00C14E7E">
        <w:rPr>
          <w:rFonts w:ascii="Times New Roman" w:hAnsi="Times New Roman" w:cs="Times New Roman"/>
          <w:i/>
          <w:iCs/>
          <w:lang w:val="id"/>
        </w:rPr>
        <w:t xml:space="preserve">self-efficacy </w:t>
      </w:r>
      <w:r w:rsidRPr="00C14E7E">
        <w:rPr>
          <w:rFonts w:ascii="Times New Roman" w:hAnsi="Times New Roman" w:cs="Times New Roman"/>
          <w:lang w:val="id"/>
        </w:rPr>
        <w:t>is a person's belief about his ability to deal with various situations that arise in his environment.</w:t>
      </w:r>
    </w:p>
    <w:p w:rsidR="00434F8B" w:rsidRPr="00C14E7E" w:rsidRDefault="00434F8B" w:rsidP="00474504">
      <w:pPr>
        <w:spacing w:after="0"/>
        <w:ind w:firstLine="720"/>
        <w:jc w:val="both"/>
        <w:rPr>
          <w:rFonts w:ascii="Times New Roman" w:hAnsi="Times New Roman" w:cs="Times New Roman"/>
          <w:lang w:val="id"/>
        </w:rPr>
      </w:pPr>
      <w:r w:rsidRPr="00C14E7E">
        <w:rPr>
          <w:rFonts w:ascii="Times New Roman" w:hAnsi="Times New Roman" w:cs="Times New Roman"/>
          <w:lang w:val="id"/>
        </w:rPr>
        <w:t xml:space="preserve">According to Hartanto, the behavior that is often found in </w:t>
      </w:r>
      <w:r w:rsidRPr="00C14E7E">
        <w:rPr>
          <w:rFonts w:ascii="Times New Roman" w:hAnsi="Times New Roman" w:cs="Times New Roman"/>
        </w:rPr>
        <w:t xml:space="preserve">students </w:t>
      </w:r>
      <w:r w:rsidRPr="00C14E7E">
        <w:rPr>
          <w:rFonts w:ascii="Times New Roman" w:hAnsi="Times New Roman" w:cs="Times New Roman"/>
          <w:lang w:val="id"/>
        </w:rPr>
        <w:t xml:space="preserve">who cheat is the habit of delaying </w:t>
      </w:r>
      <w:r w:rsidRPr="00C14E7E">
        <w:rPr>
          <w:rFonts w:ascii="Times New Roman" w:hAnsi="Times New Roman" w:cs="Times New Roman"/>
        </w:rPr>
        <w:t xml:space="preserve">tasks </w:t>
      </w:r>
      <w:r w:rsidRPr="00C14E7E">
        <w:rPr>
          <w:rFonts w:ascii="Times New Roman" w:hAnsi="Times New Roman" w:cs="Times New Roman"/>
          <w:lang w:val="id"/>
        </w:rPr>
        <w:t xml:space="preserve">and low </w:t>
      </w:r>
      <w:r w:rsidRPr="00C14E7E">
        <w:rPr>
          <w:rFonts w:ascii="Times New Roman" w:hAnsi="Times New Roman" w:cs="Times New Roman"/>
          <w:i/>
          <w:iCs/>
          <w:lang w:val="id"/>
        </w:rPr>
        <w:t>self-efficacy</w:t>
      </w:r>
      <w:r w:rsidRPr="00C14E7E">
        <w:rPr>
          <w:rFonts w:ascii="Times New Roman" w:hAnsi="Times New Roman" w:cs="Times New Roman"/>
          <w:lang w:val="id"/>
        </w:rPr>
        <w:t xml:space="preserve">. The high and low </w:t>
      </w:r>
      <w:r w:rsidRPr="00C14E7E">
        <w:rPr>
          <w:rFonts w:ascii="Times New Roman" w:hAnsi="Times New Roman" w:cs="Times New Roman"/>
          <w:i/>
          <w:iCs/>
          <w:lang w:val="id"/>
        </w:rPr>
        <w:t xml:space="preserve">self-efficacy </w:t>
      </w:r>
      <w:r w:rsidRPr="00C14E7E">
        <w:rPr>
          <w:rFonts w:ascii="Times New Roman" w:hAnsi="Times New Roman" w:cs="Times New Roman"/>
          <w:lang w:val="id"/>
        </w:rPr>
        <w:t xml:space="preserve">possessed by students will determine the level of confidence in completing the assignments and final exams given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{"citationID":"YNm34TEe","properties":{"formattedCitation":"(Shara, 2016)","plainCitation":"(Shara, 2016)","noteIndex":0},"citationItems":[{"id":122,"uris":["http://zotero.org/users/local/u2Q9Q10I/items/XR4Q8MGD"],"itemData":{"id":122,"type":"article-journal","container-title":"Skripsi Universitas Gunadarma","issue":"1","language":"id","page":"8","source":"Zotero","title":"Hubungan Self efficacy dan Perilaku Menyontek (cheating) Pada Mahasiswa Fakultas Psikologi Universitas X","volume":"9","author":[{"family":"Shara","given":"Siti"}],"issued":{"date-parts":[["2016"]]}}}],"schema":"https://github.com/citation-style-language/schema/raw/master/csl-citation.json"}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(Shara, 2016)</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This is evidenced by research conducted by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{"citationID":"DIJHtlSN","properties":{"formattedCitation":"(Yulita, 2019)","plainCitation":"(Yulita, 2019)","noteIndex":0},"citationItems":[{"id":363,"uris":["http://zotero.org/users/local/u2Q9Q10I/items/EMJXQTUA"],"itemData":{"id":363,"type":"article-journal","abstract":"Penelitian ini merupakan penelitian korelasional yang bertujuan untuk mengetahui hubungan antara self efficacy dengan perilaku menyontek mahasiswa Bimbingan Konseling Pendidikan Islam UIN Raden Intan Lampung angkatan 2016. Teknik pengambilan sampel dengan mengunakan cluster sampling dengan jumlah sampel 72 mahasiswa. Metode penelitian yang digunakan dalam pengumpulan data dengan mengunakan skala self efficacy dan perilaku menyontek. Teknik analisis data mengunakan Pearson Product Moment. Berdasarkan analisis deskripitif menunjukan mahasiswa Bimbingan Konseling Pendidikan Islam angkatan 2016 memiliki tingkat self efficacy dan perilaku menyontek pada kategori sedang. Hasil pengujian korelasi menunjukan nilai korelasi dengan rtabel untuk n = 72 dan α = 0,05 adalah 0,235, nilai rhitung = 0,697, sehingga nilai rhitung &gt; rtabel ( 0,697 &gt; 0,235). Angka sig. ( 2-tailed ) adalah 0,000 nilai ini lebih kecil dari pada batas kritis α = 0,05 hal ini menunjukkan terdapat hubungan yang signifikan antara variabel self efficacy dengan perilaku menyontek.","container-title":"UIN Raden Intan Lampung Angkatan 2016","title":"Hubungan Self Efficacy Terhadap Perilaku Menyontek Mahasiswa Bimbingan Konseling Pendidikan Islam UIN Raden Intan Lampung Angkatan 2016","URL":"http://repository.radenintan.ac.id/7350/1/Skripsi%20Full.pdf","author":[{"family":"Yulita","given":"Noerma"}],"issued":{"date-parts":[["2019"]],"season":"Mei"}}}],"schema":"https://github.com/citation-style-language/schema/raw/master/csl-citation.json"}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(Yulita, 2019)</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that there is a negative relationship between </w:t>
      </w:r>
      <w:r w:rsidRPr="00C14E7E">
        <w:rPr>
          <w:rFonts w:ascii="Times New Roman" w:hAnsi="Times New Roman" w:cs="Times New Roman"/>
          <w:i/>
          <w:iCs/>
          <w:lang w:val="id"/>
        </w:rPr>
        <w:t xml:space="preserve">self-efficacy </w:t>
      </w:r>
      <w:r w:rsidRPr="00C14E7E">
        <w:rPr>
          <w:rFonts w:ascii="Times New Roman" w:hAnsi="Times New Roman" w:cs="Times New Roman"/>
          <w:lang w:val="id"/>
        </w:rPr>
        <w:t xml:space="preserve">and </w:t>
      </w:r>
      <w:r w:rsidRPr="00C14E7E">
        <w:rPr>
          <w:rFonts w:ascii="Times New Roman" w:hAnsi="Times New Roman" w:cs="Times New Roman"/>
          <w:i/>
          <w:iCs/>
          <w:lang w:val="id"/>
        </w:rPr>
        <w:t xml:space="preserve">cheating </w:t>
      </w:r>
      <w:r w:rsidRPr="00C14E7E">
        <w:rPr>
          <w:rFonts w:ascii="Times New Roman" w:hAnsi="Times New Roman" w:cs="Times New Roman"/>
          <w:lang w:val="id"/>
        </w:rPr>
        <w:t xml:space="preserve">behavior in Islamic education counseling guidance students at UIN Raden Intan Lampung class of 2016. The higher the </w:t>
      </w:r>
      <w:r w:rsidRPr="00C14E7E">
        <w:rPr>
          <w:rFonts w:ascii="Times New Roman" w:hAnsi="Times New Roman" w:cs="Times New Roman"/>
          <w:i/>
          <w:iCs/>
          <w:lang w:val="id"/>
        </w:rPr>
        <w:t xml:space="preserve">self-efficacy of </w:t>
      </w:r>
      <w:r w:rsidRPr="00C14E7E">
        <w:rPr>
          <w:rFonts w:ascii="Times New Roman" w:hAnsi="Times New Roman" w:cs="Times New Roman"/>
          <w:lang w:val="id"/>
        </w:rPr>
        <w:t xml:space="preserve">students, the lower the level of cheating behavior will be and vice versa, if the level of </w:t>
      </w:r>
      <w:r w:rsidRPr="00C14E7E">
        <w:rPr>
          <w:rFonts w:ascii="Times New Roman" w:hAnsi="Times New Roman" w:cs="Times New Roman"/>
          <w:i/>
          <w:iCs/>
          <w:lang w:val="id"/>
        </w:rPr>
        <w:t xml:space="preserve">self-efficacy of </w:t>
      </w:r>
      <w:r w:rsidRPr="00C14E7E">
        <w:rPr>
          <w:rFonts w:ascii="Times New Roman" w:hAnsi="Times New Roman" w:cs="Times New Roman"/>
          <w:lang w:val="id"/>
        </w:rPr>
        <w:t xml:space="preserve">students is low, the cheating behavior is high. </w:t>
      </w:r>
    </w:p>
    <w:p w:rsidR="00434F8B" w:rsidRPr="00C14E7E" w:rsidRDefault="00434F8B" w:rsidP="00474504">
      <w:pPr>
        <w:spacing w:after="0"/>
        <w:ind w:firstLine="720"/>
        <w:jc w:val="both"/>
        <w:rPr>
          <w:rFonts w:ascii="Times New Roman" w:hAnsi="Times New Roman" w:cs="Times New Roman"/>
          <w:lang w:val="id"/>
        </w:rPr>
      </w:pPr>
      <w:r w:rsidRPr="00C14E7E">
        <w:rPr>
          <w:rFonts w:ascii="Times New Roman" w:hAnsi="Times New Roman" w:cs="Times New Roman"/>
          <w:lang w:val="id"/>
        </w:rPr>
        <w:t xml:space="preserve">Another factor that influences cheating behavior is </w:t>
      </w:r>
      <w:r w:rsidRPr="00C14E7E">
        <w:rPr>
          <w:rFonts w:ascii="Times New Roman" w:hAnsi="Times New Roman" w:cs="Times New Roman"/>
        </w:rPr>
        <w:t xml:space="preserve">self-concept </w:t>
      </w:r>
      <w:r w:rsidRPr="00C14E7E">
        <w:rPr>
          <w:rFonts w:ascii="Times New Roman" w:hAnsi="Times New Roman" w:cs="Times New Roman"/>
        </w:rPr>
        <w:fldChar w:fldCharType="begin"/>
      </w:r>
      <w:r w:rsidRPr="00C14E7E">
        <w:rPr>
          <w:rFonts w:ascii="Times New Roman" w:hAnsi="Times New Roman" w:cs="Times New Roman"/>
        </w:rPr>
        <w:instrText xml:space="preserve"> ADDIN ZOTERO_ITEM CSL_CITATION {"citationID":"SW1bvEXk","properties":{"formattedCitation":"(M. Fitri dkk., 2017)","plainCitation":"(M. Fitri dkk., 2017)","noteIndex":0},"citationItems":[{"id":365,"uris":["http://zotero.org/users/local/u2Q9Q10I/items/AMK9FXPE"],"itemData":{"id":365,"type":"article-journal","abstract":"Cheating is not good behavior is due to a lack of awareness in the students about the importance of learning and completing tasks, and not willing to work hard to maintain dignity for successful learning. This study aims to determine the factors that influence the behavior of students cheated on SMA Negeri in the city of Takengon. The subjects were students SMA Negeri as many as 15 people who have cheated more than once. The study approach used is qualitative descriptive methods and techniques of data collection through interviews. Descriptive analysis of data showed that the factors that influence the behavior of students cheated on SMA Negeri in the city of Takengon, namely because of lazy learning, fear of failure and the demands of parents to earn a good grade or rank. Factors lazy to learn that the experience, motivation, less mood/spirit, there are no facilities for learning and help parents so that students are influenced to behave cheat. Factors fear of failure so that students perform acts of cheating consists of a negative self-concept, anxious and experience failure. Factors demands of parents to earn a good grade or rank up to the affected students to cheat is to be able to accomplishment/high value and punished by their parents if not get good grades. Therefore, it is expected to counseling teacher to seriously tackle and guide students who behave cheat by using a wide range of services and approaches. Also provides penalties/sanctions educate and appropriate to students with the aim to show students' awareness.","container-title":"Jurnal Ilmiah Mahasiswa Bimbingan dan Konseling","ISSN":"2615-0344","issue":"1","page":"19-30","title":"Faktor - Faktor Yang Mempengaruhi Perilaku Menyontek Pada Siswa SMA Negeri Dalam Wilayah Kota Takengon","volume":"2","author":[{"family":"Fitri","given":"Maulida"},{"family":"","given":"Dahliana"},{"family":"Nurdin","given":"Said"}],"issued":{"date-parts":[["2017",4]]}}}],"schema":"https://github.com/citation-style-language/schema/raw/master/csl-citation.json"} </w:instrText>
      </w:r>
      <w:r w:rsidRPr="00C14E7E">
        <w:rPr>
          <w:rFonts w:ascii="Times New Roman" w:hAnsi="Times New Roman" w:cs="Times New Roman"/>
        </w:rPr>
        <w:fldChar w:fldCharType="separate"/>
      </w:r>
      <w:r w:rsidRPr="00C14E7E">
        <w:rPr>
          <w:rFonts w:ascii="Times New Roman" w:hAnsi="Times New Roman" w:cs="Times New Roman"/>
          <w:lang w:val="id"/>
        </w:rPr>
        <w:t>(M. Fitri et al., 2017)</w:t>
      </w:r>
      <w:r w:rsidRPr="00C14E7E">
        <w:rPr>
          <w:rFonts w:ascii="Times New Roman" w:hAnsi="Times New Roman" w:cs="Times New Roman"/>
        </w:rPr>
        <w:fldChar w:fldCharType="end"/>
      </w:r>
      <w:r w:rsidRPr="00C14E7E">
        <w:rPr>
          <w:rFonts w:ascii="Times New Roman" w:hAnsi="Times New Roman" w:cs="Times New Roman"/>
          <w:lang w:val="id"/>
        </w:rPr>
        <w:t xml:space="preserve">. According to Calhoun and Accocella (1990) self-concept as an individual's picture of himself as well as something he has, who he is and what his life goals are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{"citationID":"WfuW12Gg","properties":{"formattedCitation":"(Thaba &amp; Baharuddin, 2022)","plainCitation":"(Thaba &amp; Baharuddin, 2022)","noteIndex":0},"citationItems":[{"id":198,"uris":["http://zotero.org/users/local/u2Q9Q10I/items/EILIUJHL"],"itemData":{"id":198,"type":"article-journal","container-title":"Eurasian Journal of Educational Research","language":"en","page":"29","source":"Zotero","title":"Influence of Parental Attention, Self-Concept, and independent learning on Students' Learning Achievement in the Indonesian Language Subjects","author":[{"family":"Thaba","given":"Aziz"},{"family":"Baharuddin","given":"Muhammad Rusli"}],"issued":{"date-parts":[["2022"]]}}}],"schema":"https://github.com/citation-style-language/schema/raw/master/csl-citation.json"}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(Thaba &amp; Baharuddin, 2022).</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According to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{"citationID":"qhPf6POe","properties":{"formattedCitation":"(Burns, 1993)","plainCitation":"(Burns, 1993)","noteIndex":0},"citationItems":[{"id":345,"uris":["http://zotero.org/users/local/u2Q9Q10I/items/WNRXP3TE"],"itemData":{"id":345,"type":"book","event-place":"Jakarta","publisher":"Arcan","publisher-place":"Jakarta","title":"Konsep Diri: Teori, Pengukuran, Perkembangan dan Perilaku (terjemahan)","author":[{"family":"Burns","given":"R. B."}],"issued":{"date-parts":[["1993"]]}}}],"schema":"https://github.com/citation-style-language/schema/raw/master/csl-citation.json"}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(Burns, 1993)</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explains that self-concept includes all individual views about the physical, character, motivation, weaknesses, skills, failures and successes contained in themselves. Meanwhile, according to Hurlock (1999), self-concept is very important for controlling attitudes and adapting to the environment, therefore it is closely related to the ability to understand the past and the future, which </w:t>
      </w:r>
      <w:r w:rsidRPr="00C14E7E">
        <w:rPr>
          <w:rFonts w:ascii="Times New Roman" w:hAnsi="Times New Roman" w:cs="Times New Roman"/>
        </w:rPr>
        <w:t xml:space="preserve">will </w:t>
      </w:r>
      <w:r w:rsidRPr="00C14E7E">
        <w:rPr>
          <w:rFonts w:ascii="Times New Roman" w:hAnsi="Times New Roman" w:cs="Times New Roman"/>
          <w:lang w:val="id"/>
        </w:rPr>
        <w:t xml:space="preserve">affect </w:t>
      </w:r>
      <w:r w:rsidRPr="00C14E7E">
        <w:rPr>
          <w:rFonts w:ascii="Times New Roman" w:hAnsi="Times New Roman" w:cs="Times New Roman"/>
        </w:rPr>
        <w:t>future</w:t>
      </w:r>
      <w:r w:rsidRPr="00C14E7E">
        <w:rPr>
          <w:rFonts w:ascii="Times New Roman" w:hAnsi="Times New Roman" w:cs="Times New Roman"/>
          <w:lang w:val="id"/>
        </w:rPr>
        <w:t xml:space="preserve"> behavior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{"citationID":"8RyrzrAL","properties":{"formattedCitation":"(Abdul Rosyid, 2020)","plainCitation":"(Abdul Rosyid, 2020)","noteIndex":0},"citationItems":[{"id":212,"uris":["http://zotero.org/users/local/u2Q9Q10I/items/NNMXVX6M"],"itemData":{"id":212,"type":"article-journal","abstract":"Salah satu pendidikan karakter yang dikembangkan di Sekolah Menengah Kejuruan adalah pendidikan karakter disiplin. Disiplin menjadi salah satu prasyarat bagi pembentukan sikap, perilaku dan tata tertib kehidupan yang akan mengantar siswa sukses dalam belajar. Tujuan dalam penelitian ini untuk mengetahui serta mengekplorasi bagaimana layanan bimbingan dan konseling dalam membentuk karakter disiplin siswa di SMK negeri 1 Kandeman Batang. Penelitian ini menggunakan desain kualitatif fenomenologi. Metode pengumpulan data menggunakan teknik observasi, wawancara, dokumentasi, dengan keabsahan datanya menggunakan trianggulasi. Metode analisis data yang digunakan adalah analisis deskriptif kualitatif. Hasil analisis data menunjukan bahwa pemberian layanan informasi, layanan penguasaan konten, layanan konseling individu dan kelopok, modeling, kunjungan industri, pendekatan individu, menjalin kerjasama dengan berbagai professional, melakukan kunjungan industri terjadwal, menerapkan metode clasikal condisioning dan operant condisiong dengan menerapkan sistem reword dan panishment efektif dalam meningkatkan karakter disiplin siswa. Berdasarkan temuan peneliti maka dapat disarankan bagi konselor sekolah perlu bekerjasama dengan berbagai pihak professional yang mendukung efektifitas bimbingan dan konseling.","container-title":"Jurnal Fokus Konseling","DOI":"10.52657/jfk.v6i2.1224","ISSN":"2356-2099, 2356-2102","issue":"2","journalAbbreviation":"jfk","language":"id","page":"86-93","source":"DOI.org (Crossref)","title":"Layanan Bimbingan dan Konseling Untuk Membentuk Karakter Disiplin Siswa","volume":"6","author":[{"family":"Abdul Rosyid","given":"Mohammad Fani"}],"issued":{"date-parts":[["2020",8,31]]}}}],"schema":"https://github.com/citation-style-language/schema/raw/master/csl-citation.json"}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(Abdul Rosyid, 2020)</w:t>
      </w:r>
      <w:r w:rsidRPr="00C14E7E">
        <w:rPr>
          <w:rFonts w:ascii="Times New Roman" w:hAnsi="Times New Roman" w:cs="Times New Roman"/>
          <w:lang w:val="id"/>
        </w:rPr>
        <w:fldChar w:fldCharType="end"/>
      </w:r>
      <w:r w:rsidRPr="00C14E7E">
        <w:rPr>
          <w:rFonts w:ascii="Times New Roman" w:hAnsi="Times New Roman" w:cs="Times New Roman"/>
          <w:lang w:val="id"/>
        </w:rPr>
        <w:t>.</w:t>
      </w:r>
    </w:p>
    <w:p w:rsidR="00434F8B" w:rsidRPr="00C14E7E" w:rsidRDefault="00434F8B" w:rsidP="00474504">
      <w:pPr>
        <w:spacing w:after="0"/>
        <w:ind w:firstLine="720"/>
        <w:jc w:val="both"/>
        <w:rPr>
          <w:rFonts w:ascii="Times New Roman" w:hAnsi="Times New Roman" w:cs="Times New Roman"/>
        </w:rPr>
      </w:pPr>
      <w:r w:rsidRPr="00C14E7E">
        <w:rPr>
          <w:rFonts w:ascii="Times New Roman" w:hAnsi="Times New Roman" w:cs="Times New Roman"/>
          <w:lang w:val="id"/>
        </w:rPr>
        <w:t xml:space="preserve">Another meaning is stated by </w:t>
      </w:r>
      <w:proofErr w:type="spellStart"/>
      <w:r w:rsidRPr="00C14E7E">
        <w:rPr>
          <w:rFonts w:ascii="Times New Roman" w:hAnsi="Times New Roman" w:cs="Times New Roman"/>
        </w:rPr>
        <w:t>Oktaviana</w:t>
      </w:r>
      <w:proofErr w:type="spellEnd"/>
      <w:r w:rsidRPr="00C14E7E">
        <w:rPr>
          <w:rFonts w:ascii="Times New Roman" w:hAnsi="Times New Roman" w:cs="Times New Roman"/>
        </w:rPr>
        <w:t xml:space="preserve"> Prisila (2023) the way we think and feel about ourselves is our self-concept. This perception includes mental, social and physical </w:t>
      </w:r>
      <w:r w:rsidRPr="00C14E7E">
        <w:rPr>
          <w:rFonts w:ascii="Times New Roman" w:hAnsi="Times New Roman" w:cs="Times New Roman"/>
        </w:rPr>
        <w:fldChar w:fldCharType="begin"/>
      </w:r>
      <w:r w:rsidRPr="00C14E7E">
        <w:rPr>
          <w:rFonts w:ascii="Times New Roman" w:hAnsi="Times New Roman" w:cs="Times New Roman"/>
        </w:rPr>
        <w:instrText xml:space="preserve"> ADDIN ZOTERO_ITEM CSL_CITATION {"citationID":"qFY1XdfF","properties":{"formattedCitation":"(Oktaviana, 2023)","plainCitation":"(Oktaviana, 2023)","noteIndex":0},"citationItems":[{"id":367,"uris":["http://zotero.org/users/local/u2Q9Q10I/items/HBVZNRBM"],"itemData":{"id":367,"type":"article-journal","abstract":"erfilman di Indonesia memiliki tema yang sangat beragam, salah satunya terdapat film yang bertema kekeluargaan dan asmara contohnya, Film “Tersanjung” dan “Dua Garis Biru”. Film “Tersanjung” menceritakan tentang Yura yang dipaksa untuk melakukan perjodohan di dalam sebuah keluarga yang terlilit hutang dan membuat tokoh utama memiliki banyak tekanan hingga hilang arah. Film “Dua Garis Biru” menceritakan tentang Dara yang sebagai anak remaja mengalami hamil diluar nikah dan harus menghadapi tekanan dari dua keluarga yang berbeda. Kedua film ini sangatlah menarik karena menyuguhkan tema yang sangat realistis dengan kehidupan nyata. Penelitian ini bertujuan untuk mendalami konsep-konsep diri yang diinterpretasikan dalam Film “Tersanjung” dan “Dua Garis Biru”","container-title":"Universitas Islam Indonesia Yogyakarta","language":"id","source":"Zotero","title":"Konsep Diri Dalam Film Tersanjung Dan Dua Garis Biru","URL":"https://dspace.uii.ac.id/bitstream/handle/123456789/45150/Konsep%20Diri%20%20Dalam%20Film%20Tersanjung%20dan%20Dua%20Garis%20Biru-SKRIPSI-PRISILA%20OKTAVIANA%20(fix).pdf?sequence=1","author":[{"family":"Oktaviana","given":"Prisila"}],"issued":{"date-parts":[["2023"]]}}}],"schema":"https://github.com/citation-style-language/schema/raw/master/csl-citation.json"} </w:instrText>
      </w:r>
      <w:r w:rsidRPr="00C14E7E">
        <w:rPr>
          <w:rFonts w:ascii="Times New Roman" w:hAnsi="Times New Roman" w:cs="Times New Roman"/>
        </w:rPr>
        <w:fldChar w:fldCharType="separate"/>
      </w:r>
      <w:r w:rsidRPr="00C14E7E">
        <w:rPr>
          <w:rFonts w:ascii="Times New Roman" w:hAnsi="Times New Roman" w:cs="Times New Roman"/>
          <w:lang w:val="id"/>
        </w:rPr>
        <w:t>(Oktaviana, 2023)</w:t>
      </w:r>
      <w:r w:rsidRPr="00C14E7E">
        <w:rPr>
          <w:rFonts w:ascii="Times New Roman" w:hAnsi="Times New Roman" w:cs="Times New Roman"/>
        </w:rPr>
        <w:fldChar w:fldCharType="end"/>
      </w:r>
      <w:r w:rsidRPr="00C14E7E">
        <w:rPr>
          <w:rFonts w:ascii="Times New Roman" w:hAnsi="Times New Roman" w:cs="Times New Roman"/>
        </w:rPr>
        <w:t xml:space="preserve">. </w:t>
      </w:r>
      <w:r w:rsidRPr="00C14E7E">
        <w:rPr>
          <w:rFonts w:ascii="Times New Roman" w:hAnsi="Times New Roman" w:cs="Times New Roman"/>
          <w:lang w:val="id"/>
        </w:rPr>
        <w:t xml:space="preserve">Self-concept is what people think and experience about themselves. According to Subadi (1986), self-concept is not a factor that is carried from birth, but rather an aspect that is learned and formed from experiences when interacting with other individuals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{"citationID":"TomkHIGY","properties":{"formattedCitation":"(Latief, 2021)","plainCitation":"(Latief, 2021)","noteIndex":0},"citationItems":[{"id":214,"uris":["http://zotero.org/users/local/u2Q9Q10I/items/65LQTSTC"],"itemData":{"id":214,"type":"article-journal","language":"id","page":"10","source":"Zotero","title":"Hubungan Konsep Diri Dengan Kepercayaan Diri Pada Anggota Teater Kampus FSD UNM Yang Pernah Berteater Sebagai Pemeran","author":[{"family":"Latief","given":"Chendy Ariswan"}],"issued":{"date-parts":[["2021"]]}}}],"schema":"https://github.com/citation-style-language/schema/raw/master/csl-citation.json"}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(Latief, 2021)</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Student self-concept includes the ability to attend lectures, expertise in achieving academic achievement, participating in activities on campus related to thoughts, perceptions, feelings, and individual assessments of their academic abilities.  </w:t>
      </w:r>
    </w:p>
    <w:p w:rsidR="00434F8B" w:rsidRDefault="00434F8B" w:rsidP="00474504">
      <w:pPr>
        <w:spacing w:after="0"/>
        <w:ind w:firstLine="720"/>
        <w:jc w:val="both"/>
        <w:rPr>
          <w:rFonts w:ascii="Arial" w:hAnsi="Arial" w:cs="Arial"/>
          <w:sz w:val="20"/>
          <w:lang w:val="id"/>
        </w:rPr>
      </w:pPr>
      <w:r w:rsidRPr="00C14E7E">
        <w:rPr>
          <w:rFonts w:ascii="Times New Roman" w:hAnsi="Times New Roman" w:cs="Times New Roman"/>
          <w:lang w:val="id"/>
        </w:rPr>
        <w:t xml:space="preserve">Self-concept is important in shaping student behavior including student cheating behavior. Self-concept has a role in determining the quality and quantity of student learning. A positive self-concept is very useful in the advancement of education and as a support for </w:t>
      </w:r>
      <w:r w:rsidRPr="00C14E7E">
        <w:rPr>
          <w:rFonts w:ascii="Times New Roman" w:hAnsi="Times New Roman" w:cs="Times New Roman"/>
        </w:rPr>
        <w:t>academic</w:t>
      </w:r>
      <w:r w:rsidRPr="00C14E7E">
        <w:rPr>
          <w:rFonts w:ascii="Times New Roman" w:hAnsi="Times New Roman" w:cs="Times New Roman"/>
          <w:lang w:val="id"/>
        </w:rPr>
        <w:t xml:space="preserve"> performance </w:t>
      </w:r>
      <w:r w:rsidRPr="00C14E7E">
        <w:rPr>
          <w:rFonts w:ascii="Times New Roman" w:hAnsi="Times New Roman" w:cs="Times New Roman"/>
        </w:rPr>
        <w:fldChar w:fldCharType="begin"/>
      </w:r>
      <w:r w:rsidRPr="00C14E7E">
        <w:rPr>
          <w:rFonts w:ascii="Times New Roman" w:hAnsi="Times New Roman" w:cs="Times New Roman"/>
        </w:rPr>
        <w:instrText xml:space="preserve"> ADDIN ZOTERO_ITEM CSL_CITATION {"citationID":"3Xrg4CLq","properties":{"formattedCitation":"(Saragi dkk., 2016)","plainCitation":"(Saragi dkk., 2016)","noteIndex":0},"citationItems":[{"id":371,"uris":["http://zotero.org/users/local/u2Q9Q10I/items/2G82KJDL"],"itemData":{"id":371,"type":"article-journal","abstract":"The research was backgrounded by still low level of the learning motivation of students. The selfconcept and parental support suspectted to affect the learning motivation of students. This research aims to describe : (1) the self-concepts, (2) parental support, (3) learning motivation of students, (4) the contribution of the self-concept toward the learning motivation of students, (5) the parental support contributions toward the learning motivation of students, and (6) the contribution of selfconcept and parental support together against to the learning motivation of students. This study used a descriptive correlational quantitative method. The population of this research was students of SMA Negeri 8 Padang in class XI and XII which totaled 464 people. The number of samples are 215 people, selected by proportional stratified random sampling technique. The instrument used is the scale. Results validity and reliability of the instrument self-concept, parental support, and learning motivation of student stated that valid and reliable research instruments. Data were analyzed with descriptive statistics, simple regression, and multiple regression. The findings showed that: (1) the average description of self-concepts are in positive category, (2) an average description of parental support are in high category, (3) description of the learning motivation of students are in high category, (4) there is contribution of self-concept toward the learning motivation of students by 24.2%, (5) there is contribution of parental support toward the learning motivation of students by 18.8%, and (6) there are contributions of self-concept and parental support together toward the learning motivation of students amounted to 30.7%. Implications of the research results can be used as input to create a program of guidance and counseling services.","container-title":"Konselor","DOI":"10.24036/02016516477-0-00","ISSN":"2541-5948, 1412-9760","issue":"1","journalAbbreviation":"JIK","language":"id","page":"1","source":"DOI.org (Crossref)","title":"Kontribusi Konsep Diri Dan Dukungan Orangtua Terhadap Motivasi Belajar Siswa Dan Implikasinya Dalam Pelayanan Bimbingan Dan Konseling","volume":"5","author":[{"family":"Saragi","given":"Muhammad Putra Dinata"},{"family":"Iswari","given":"Mega"},{"family":"Mudjiran","given":"Mudjiran"}],"issued":{"date-parts":[["2016",3,30]]}}}],"schema":"https://github.com/citation-style-language/schema/raw/master/csl-citation.json"} </w:instrText>
      </w:r>
      <w:r w:rsidRPr="00C14E7E">
        <w:rPr>
          <w:rFonts w:ascii="Times New Roman" w:hAnsi="Times New Roman" w:cs="Times New Roman"/>
        </w:rPr>
        <w:fldChar w:fldCharType="separate"/>
      </w:r>
      <w:r w:rsidRPr="00C14E7E">
        <w:rPr>
          <w:rFonts w:ascii="Times New Roman" w:hAnsi="Times New Roman" w:cs="Times New Roman"/>
          <w:lang w:val="id"/>
        </w:rPr>
        <w:t>(Saragi et al., 2016)</w:t>
      </w:r>
      <w:r w:rsidRPr="00C14E7E">
        <w:rPr>
          <w:rFonts w:ascii="Times New Roman" w:hAnsi="Times New Roman" w:cs="Times New Roman"/>
        </w:rPr>
        <w:fldChar w:fldCharType="end"/>
      </w:r>
      <w:r w:rsidRPr="00C14E7E">
        <w:rPr>
          <w:rFonts w:ascii="Times New Roman" w:hAnsi="Times New Roman" w:cs="Times New Roman"/>
          <w:lang w:val="id"/>
        </w:rPr>
        <w:t xml:space="preserve">. Based on research from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{"citationID":"bVidQuzW","properties":{"formattedCitation":"(Samiroh, 2015)","plainCitation":"(Samiroh, 2015)","noteIndex":0},"citationItems":[{"id":52,"uris":["http://zotero.org/users/local/u2Q9Q10I/items/5KSXECJ7"],"itemData":{"id":52,"type":"article-journal","abstract":"This study aims to determine the correlation between academic self concept and cheating. The hypothesis is that there is a negative correlation between academic self-concept and cheating. The population were Senior High School students Salafiyah Simbangkulon Buaran Pekalongan and the sample were 214 students. The data were collected using the academic self-concept scale from Marsh and friends (1985) and cheating scale. It was analyzed by Pearson’s Product Moment correlation. The results showed that rxy = -0.522 with p = 0.000 p &lt;0.001. There was a very significant negative correlation between academic self-concept and cheating. This means that the higher the academic self-concept of students, lower their cheating. Conversely, lower academic self-concept of students, the higher their cheating. So the hypothesis in this research’s received. Contribution of academic self-concept to cheating of students are 27,3 %.","language":"id","page":"12","source":"Zotero","title":"Hubungan Antara Konsep DiriI Akademik Dan Perilaku Mnenyontek Siswa - Siswi Mas Simbangkulon Buaran Pekalongan","author":[{"family":"Samiroh","given":"Zidni Immawan"}],"issued":{"date-parts":[["2015"]]}}}],"schema":"https://github.com/citation-style-language/schema/raw/master/csl-citation.json"}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(Samiroh, 2015)</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student self-concept has a negative effect on cheating behavior. The higher the level of student self-concept, the lower the level of </w:t>
      </w:r>
      <w:r w:rsidRPr="00C14E7E">
        <w:rPr>
          <w:rFonts w:ascii="Times New Roman" w:hAnsi="Times New Roman" w:cs="Times New Roman"/>
        </w:rPr>
        <w:t>cheating behavior</w:t>
      </w:r>
      <w:r w:rsidRPr="00C14E7E">
        <w:rPr>
          <w:rFonts w:ascii="Times New Roman" w:hAnsi="Times New Roman" w:cs="Times New Roman"/>
          <w:lang w:val="id"/>
        </w:rPr>
        <w:t xml:space="preserve">, and </w:t>
      </w:r>
      <w:r w:rsidRPr="00C14E7E">
        <w:rPr>
          <w:rFonts w:ascii="Times New Roman" w:hAnsi="Times New Roman" w:cs="Times New Roman"/>
        </w:rPr>
        <w:t xml:space="preserve">vice versa, the </w:t>
      </w:r>
      <w:r w:rsidRPr="00C14E7E">
        <w:rPr>
          <w:rFonts w:ascii="Times New Roman" w:hAnsi="Times New Roman" w:cs="Times New Roman"/>
          <w:lang w:val="id"/>
        </w:rPr>
        <w:t xml:space="preserve">low level of self-concept in students results in a higher level of cheating behavior. The purpose of this study is to examine the role of </w:t>
      </w:r>
      <w:r w:rsidRPr="00C14E7E">
        <w:rPr>
          <w:rFonts w:ascii="Times New Roman" w:hAnsi="Times New Roman" w:cs="Times New Roman"/>
          <w:i/>
          <w:iCs/>
        </w:rPr>
        <w:t xml:space="preserve">self-efficacy </w:t>
      </w:r>
      <w:r w:rsidRPr="00C14E7E">
        <w:rPr>
          <w:rFonts w:ascii="Times New Roman" w:hAnsi="Times New Roman" w:cs="Times New Roman"/>
          <w:lang w:val="id"/>
        </w:rPr>
        <w:t xml:space="preserve">and self-concept in cheating behavior among students at Muhammadiyah University of Sidoarjo given the many reviews and lack of research models that combine </w:t>
      </w:r>
      <w:r w:rsidRPr="00C14E7E">
        <w:rPr>
          <w:rFonts w:ascii="Times New Roman" w:hAnsi="Times New Roman" w:cs="Times New Roman"/>
          <w:i/>
          <w:iCs/>
        </w:rPr>
        <w:t xml:space="preserve">self-efficacy </w:t>
      </w:r>
      <w:r w:rsidRPr="00C14E7E">
        <w:rPr>
          <w:rFonts w:ascii="Times New Roman" w:hAnsi="Times New Roman" w:cs="Times New Roman"/>
          <w:lang w:val="id"/>
        </w:rPr>
        <w:t>and self-concept to examine cheating behavior, especially in students.</w:t>
      </w:r>
      <w:r w:rsidRPr="00C14E7E">
        <w:rPr>
          <w:rFonts w:ascii="Arial" w:hAnsi="Arial" w:cs="Arial"/>
          <w:sz w:val="20"/>
          <w:lang w:val="id"/>
        </w:rPr>
        <w:t xml:space="preserve"> </w:t>
      </w:r>
    </w:p>
    <w:p w:rsidR="00474504" w:rsidRPr="00C14E7E" w:rsidRDefault="00474504" w:rsidP="00474504">
      <w:pPr>
        <w:spacing w:after="0"/>
        <w:ind w:firstLine="720"/>
        <w:jc w:val="both"/>
        <w:rPr>
          <w:rFonts w:ascii="Arial" w:hAnsi="Arial" w:cs="Arial"/>
          <w:i/>
          <w:iCs/>
          <w:sz w:val="20"/>
          <w:lang w:val="id"/>
        </w:rPr>
      </w:pPr>
    </w:p>
    <w:p w:rsidR="00434F8B" w:rsidRDefault="00434F8B" w:rsidP="00434F8B">
      <w:pPr>
        <w:spacing w:after="0"/>
        <w:jc w:val="both"/>
        <w:rPr>
          <w:rFonts w:ascii="Times New Roman" w:hAnsi="Times New Roman" w:cs="Times New Roman"/>
          <w:b/>
          <w:color w:val="000000"/>
        </w:rPr>
      </w:pPr>
      <w:r>
        <w:rPr>
          <w:rFonts w:ascii="Times New Roman" w:hAnsi="Times New Roman" w:cs="Times New Roman"/>
          <w:b/>
          <w:color w:val="000000"/>
        </w:rPr>
        <w:t>METHODS</w:t>
      </w:r>
    </w:p>
    <w:p w:rsidR="00434F8B" w:rsidRPr="00C14E7E" w:rsidRDefault="00434F8B" w:rsidP="00474504">
      <w:pPr>
        <w:spacing w:after="0"/>
        <w:ind w:firstLine="720"/>
        <w:jc w:val="both"/>
        <w:rPr>
          <w:rFonts w:ascii="Times New Roman" w:hAnsi="Times New Roman" w:cs="Times New Roman"/>
          <w:i/>
          <w:iCs/>
        </w:rPr>
      </w:pPr>
      <w:r w:rsidRPr="00C14E7E">
        <w:rPr>
          <w:rFonts w:ascii="Times New Roman" w:hAnsi="Times New Roman" w:cs="Times New Roman"/>
          <w:lang w:val="id"/>
        </w:rPr>
        <w:t>This type of research is quantitative research</w:t>
      </w:r>
      <w:r w:rsidRPr="00C14E7E">
        <w:rPr>
          <w:rFonts w:ascii="Times New Roman" w:hAnsi="Times New Roman" w:cs="Times New Roman"/>
        </w:rPr>
        <w:t xml:space="preserve">. Quantitative </w:t>
      </w:r>
      <w:r w:rsidRPr="00C14E7E">
        <w:rPr>
          <w:rFonts w:ascii="Times New Roman" w:hAnsi="Times New Roman" w:cs="Times New Roman"/>
          <w:lang w:val="id"/>
        </w:rPr>
        <w:t xml:space="preserve">research </w:t>
      </w:r>
      <w:r w:rsidRPr="00C14E7E">
        <w:rPr>
          <w:rFonts w:ascii="Times New Roman" w:hAnsi="Times New Roman" w:cs="Times New Roman"/>
        </w:rPr>
        <w:t xml:space="preserve">is a type of research whose main focus lies on data in the form of numbers or numerical data collected through the measurement process and then analyzed using statistical methods </w:t>
      </w:r>
      <w:r w:rsidRPr="00C14E7E">
        <w:rPr>
          <w:rFonts w:ascii="Times New Roman" w:hAnsi="Times New Roman" w:cs="Times New Roman"/>
        </w:rPr>
        <w:fldChar w:fldCharType="begin"/>
      </w:r>
      <w:r w:rsidRPr="00C14E7E">
        <w:rPr>
          <w:rFonts w:ascii="Times New Roman" w:hAnsi="Times New Roman" w:cs="Times New Roman"/>
        </w:rPr>
        <w:instrText xml:space="preserve"> ADDIN ZOTERO_ITEM CSL_CITATION {"citationID":"pmBrfkMi","properties":{"formattedCitation":"(Azwar, 2019a)","plainCitation":"(Azwar, 2019a)","noteIndex":0},"citationItems":[{"id":278,"uris":["http://zotero.org/users/local/u2Q9Q10I/items/CTY22SG6"],"itemData":{"id":278,"type":"book","collection-number":"2","edition":"2","event-place":"Yogyakarta","ISBN":"979-9289-08-04","language":"Indonesia","publisher":"Pustaka Pelajar","publisher-place":"Yogyakarta","title":"Penyusunan Skala Psikologi Edisi 2","author":[{"family":"Azwar","given":"Prof. Dr. Saifuddin"}],"issued":{"date-parts":[["2019"]],"season":"Desember"}}}],"schema":"https://github.com/citation-style-language/schema/raw/master/csl-citation.json"} </w:instrText>
      </w:r>
      <w:r w:rsidRPr="00C14E7E">
        <w:rPr>
          <w:rFonts w:ascii="Times New Roman" w:hAnsi="Times New Roman" w:cs="Times New Roman"/>
        </w:rPr>
        <w:fldChar w:fldCharType="separate"/>
      </w:r>
      <w:r w:rsidRPr="00C14E7E">
        <w:rPr>
          <w:rFonts w:ascii="Times New Roman" w:hAnsi="Times New Roman" w:cs="Times New Roman"/>
          <w:lang w:val="id"/>
        </w:rPr>
        <w:t>(Azwar, 2019a)</w:t>
      </w:r>
      <w:r w:rsidRPr="00C14E7E">
        <w:rPr>
          <w:rFonts w:ascii="Times New Roman" w:hAnsi="Times New Roman" w:cs="Times New Roman"/>
        </w:rPr>
        <w:fldChar w:fldCharType="end"/>
      </w:r>
      <w:r w:rsidRPr="00C14E7E">
        <w:rPr>
          <w:rFonts w:ascii="Times New Roman" w:hAnsi="Times New Roman" w:cs="Times New Roman"/>
        </w:rPr>
        <w:t xml:space="preserve">. The purpose of this study is to determine the effect of two independent variables on one dependent variable. Therefore, this research is classified as explanatory research. Explanatory design is intended to explain the relationship, difference, or influence of a variable on the research hypothesis or generalization of the sample to the population. Explanatory research is also referred to as </w:t>
      </w:r>
      <w:r w:rsidRPr="00C14E7E">
        <w:rPr>
          <w:rFonts w:ascii="Times New Roman" w:hAnsi="Times New Roman" w:cs="Times New Roman"/>
          <w:i/>
          <w:iCs/>
        </w:rPr>
        <w:t xml:space="preserve">causality </w:t>
      </w:r>
      <w:r w:rsidRPr="00C14E7E">
        <w:rPr>
          <w:rFonts w:ascii="Times New Roman" w:hAnsi="Times New Roman" w:cs="Times New Roman"/>
        </w:rPr>
        <w:t xml:space="preserve">research or </w:t>
      </w:r>
      <w:proofErr w:type="spellStart"/>
      <w:r w:rsidRPr="00C14E7E">
        <w:rPr>
          <w:rFonts w:ascii="Times New Roman" w:hAnsi="Times New Roman" w:cs="Times New Roman"/>
          <w:i/>
          <w:iCs/>
        </w:rPr>
        <w:t>verificatife</w:t>
      </w:r>
      <w:proofErr w:type="spellEnd"/>
      <w:r w:rsidRPr="00C14E7E">
        <w:rPr>
          <w:rFonts w:ascii="Times New Roman" w:hAnsi="Times New Roman" w:cs="Times New Roman"/>
          <w:i/>
          <w:iCs/>
        </w:rPr>
        <w:t xml:space="preserve"> </w:t>
      </w:r>
      <w:proofErr w:type="spellStart"/>
      <w:r w:rsidRPr="00C14E7E">
        <w:rPr>
          <w:rFonts w:ascii="Times New Roman" w:hAnsi="Times New Roman" w:cs="Times New Roman"/>
          <w:i/>
          <w:iCs/>
        </w:rPr>
        <w:t>researc</w:t>
      </w:r>
      <w:proofErr w:type="spellEnd"/>
      <w:r w:rsidRPr="00C14E7E">
        <w:rPr>
          <w:rFonts w:ascii="Times New Roman" w:hAnsi="Times New Roman" w:cs="Times New Roman"/>
          <w:i/>
          <w:iCs/>
          <w:lang w:val="id-ID"/>
        </w:rPr>
        <w:t xml:space="preserve">h </w:t>
      </w:r>
      <w:r w:rsidRPr="00C14E7E">
        <w:rPr>
          <w:rFonts w:ascii="Times New Roman" w:hAnsi="Times New Roman" w:cs="Times New Roman"/>
          <w:i/>
          <w:iCs/>
        </w:rPr>
        <w:fldChar w:fldCharType="begin"/>
      </w:r>
      <w:r w:rsidRPr="00C14E7E">
        <w:rPr>
          <w:rFonts w:ascii="Times New Roman" w:hAnsi="Times New Roman" w:cs="Times New Roman"/>
          <w:i/>
          <w:iCs/>
        </w:rPr>
        <w:instrText xml:space="preserve"> ADDIN ZOTERO_ITEM CSL_CITATION {"citationID":"3KxNTAO7","properties":{"formattedCitation":"(Sari dkk., 2022)","plainCitation":"(Sari dkk., 2022)","noteIndex":0},"citationItems":[{"id":355,"uris":["http://zotero.org/users/local/u2Q9Q10I/items/HI7MUV7B"],"itemData":{"id":355,"type":"article-journal","abstract":"Penelitian ditujukan memecahkan masalah yang dihadapi untuk pengembangan ilmu pengetahuan dan permasalahan umat manusia. Jawaban masalah tersebut menggunakan pendekatan ilmiah (scientific approach) yang pada gilirannya melahirkan metode ilmiah (scientific method). Metode penelitian berisi jenis penelitian yang digunakan peneliti untuk memecahkan masalah penelitian. Berbagai ragam metode atau teknik penelitian antara lain: metode penelitian korelasi, eksperimen, kausal komparatif, deskriptif, evaluasi, kebijakan, tindakan kelas, sejarah, survey, studi kasus, pengembangan dan metode penelitian kepustakaan. Penelitian eksplanatori merupakan penelitian yang mengeksplorasi mengapa sesuatu terjadi mengenai keterbatasan informasi yang tersedia. Penelitian in memastikan bagaimana atau mengapa fenomena tertentu dapat terjadi. Penelitian eksplanatori ini juga bertujuan untuk menjelaskan hubungan antara dua atau lebih gejala atau variabel dan menjelaskan sebab terjadinya suatu peristiwa. Penelitian eksplanatori juga disebut sebagai penelitian konfirmatori dan dikenal sebagai penelitian korelasional. Pemilihan metode explanatory survey ialah berupaya untuk menjelaskan hubungan kausal (sebab akibat/timbal balik) dan menguji pengaruh variabel bebas terhadap variabel terikat. Dalam makalah ini akan membahas apa itu explanatory survey, tujuan explanatory survey, langkah-langkah penelitian menggunakan metode explanatory survey, dan contoh judul penelitian menggunakan metode explanatory survey","container-title":"Jurnal Pendidikan Sains dan Komputer","DOI":"10.47709/jpsk.v3i01.1953","ISSN":"2809-476X","issue":"01","journalAbbreviation":"JPSK","language":"id","page":"10-16","source":"DOI.org (Crossref)","title":"Explanatory Survey dalam Metode Penelitian Deskriptif Kuantitatif","volume":"3","author":[{"family":"Sari","given":"Mutia"},{"family":"Rachman","given":"Habibur"},{"family":"Juli Astuti","given":"Noni"},{"family":"Win Afgani","given":"Muhammad"},{"family":"Abdullah Siroj","given":"Rusdy"}],"issued":{"date-parts":[["2022",12,22]]}}}],"schema":"https://github.com/citation-style-language/schema/raw/master/csl-citation.json"} </w:instrText>
      </w:r>
      <w:r w:rsidRPr="00C14E7E">
        <w:rPr>
          <w:rFonts w:ascii="Times New Roman" w:hAnsi="Times New Roman" w:cs="Times New Roman"/>
          <w:i/>
          <w:iCs/>
        </w:rPr>
        <w:fldChar w:fldCharType="separate"/>
      </w:r>
      <w:r w:rsidRPr="00C14E7E">
        <w:rPr>
          <w:rFonts w:ascii="Times New Roman" w:hAnsi="Times New Roman" w:cs="Times New Roman"/>
          <w:lang w:val="id"/>
        </w:rPr>
        <w:t>(Sari et al., 2022)</w:t>
      </w:r>
      <w:r w:rsidRPr="00C14E7E">
        <w:rPr>
          <w:rFonts w:ascii="Times New Roman" w:hAnsi="Times New Roman" w:cs="Times New Roman"/>
          <w:i/>
          <w:iCs/>
        </w:rPr>
        <w:fldChar w:fldCharType="end"/>
      </w:r>
      <w:r w:rsidRPr="00C14E7E">
        <w:rPr>
          <w:rFonts w:ascii="Times New Roman" w:hAnsi="Times New Roman" w:cs="Times New Roman"/>
          <w:i/>
          <w:iCs/>
        </w:rPr>
        <w:t>.</w:t>
      </w:r>
    </w:p>
    <w:p w:rsidR="00434F8B" w:rsidRPr="00C14E7E" w:rsidRDefault="00434F8B" w:rsidP="00474504">
      <w:pPr>
        <w:spacing w:after="0"/>
        <w:ind w:firstLine="720"/>
        <w:jc w:val="both"/>
        <w:rPr>
          <w:rFonts w:ascii="Times New Roman" w:hAnsi="Times New Roman" w:cs="Times New Roman"/>
          <w:lang w:val="id"/>
        </w:rPr>
      </w:pPr>
      <w:r w:rsidRPr="00C14E7E">
        <w:rPr>
          <w:rFonts w:ascii="Times New Roman" w:hAnsi="Times New Roman" w:cs="Times New Roman"/>
          <w:lang w:val="id"/>
        </w:rPr>
        <w:t xml:space="preserve">The population in this study were active students of Muhammadiyah University of Sidoarjo which amounted to 10842 and the research sample using the Krejcie Morgan table amounted to 370 </w:t>
      </w:r>
      <w:r w:rsidRPr="00C14E7E">
        <w:rPr>
          <w:rFonts w:ascii="Times New Roman" w:hAnsi="Times New Roman" w:cs="Times New Roman"/>
          <w:lang w:val="id"/>
        </w:rPr>
        <w:lastRenderedPageBreak/>
        <w:t xml:space="preserve">students. The selection of subjects in this research uses a simple </w:t>
      </w:r>
      <w:r w:rsidRPr="00C14E7E">
        <w:rPr>
          <w:rFonts w:ascii="Times New Roman" w:hAnsi="Times New Roman" w:cs="Times New Roman"/>
          <w:i/>
          <w:iCs/>
          <w:lang w:val="id"/>
        </w:rPr>
        <w:t xml:space="preserve">random sampling </w:t>
      </w:r>
      <w:r w:rsidRPr="00C14E7E">
        <w:rPr>
          <w:rFonts w:ascii="Times New Roman" w:hAnsi="Times New Roman" w:cs="Times New Roman"/>
          <w:lang w:val="id"/>
        </w:rPr>
        <w:t xml:space="preserve">method because the collection of sample members from the population is carried out in a </w:t>
      </w:r>
      <w:r w:rsidRPr="00C14E7E">
        <w:rPr>
          <w:rFonts w:ascii="Times New Roman" w:hAnsi="Times New Roman" w:cs="Times New Roman"/>
          <w:i/>
          <w:iCs/>
          <w:lang w:val="id"/>
        </w:rPr>
        <w:t xml:space="preserve">random </w:t>
      </w:r>
      <w:r w:rsidRPr="00C14E7E">
        <w:rPr>
          <w:rFonts w:ascii="Times New Roman" w:hAnsi="Times New Roman" w:cs="Times New Roman"/>
          <w:lang w:val="id"/>
        </w:rPr>
        <w:t xml:space="preserve">manner without observing the levels contained in the population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{"citationID":"741KSq9c","properties":{"formattedCitation":"(Sugiyono, 2019)","plainCitation":"(Sugiyono, 2019)","noteIndex":0},"citationItems":[{"id":250,"uris":["http://zotero.org/users/local/u2Q9Q10I/items/V3TPVE5E"],"itemData":{"id":250,"type":"book","collection-title":"2","edition":"2","event-place":"Bandung","ISBN":"978-602-289-533-6","language":"Indonesia","publisher":"Alfabeta Bandung","publisher-place":"Bandung","title":"Metode Penelitian Kuantitatif, Kualitatif, Dan R&amp;D","author":[{"family":"Sugiyono","given":"Prof. Dr."}],"issued":{"date-parts":[["2019",9]]}}}],"schema":"https://github.com/citation-style-language/schema/raw/master/csl-citation.json"}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(Sugiyono, 2019)</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w:t>
      </w:r>
    </w:p>
    <w:p w:rsidR="00434F8B" w:rsidRPr="00C14E7E" w:rsidRDefault="00434F8B" w:rsidP="00474504">
      <w:pPr>
        <w:spacing w:after="0"/>
        <w:ind w:firstLine="720"/>
        <w:jc w:val="both"/>
        <w:rPr>
          <w:rFonts w:ascii="Times New Roman" w:hAnsi="Times New Roman" w:cs="Times New Roman"/>
          <w:lang w:val="id"/>
        </w:rPr>
      </w:pPr>
      <w:r w:rsidRPr="00C14E7E">
        <w:rPr>
          <w:rFonts w:ascii="Times New Roman" w:hAnsi="Times New Roman" w:cs="Times New Roman"/>
          <w:lang w:val="id"/>
        </w:rPr>
        <w:t xml:space="preserve">The data collection technique uses a psychological scale which is one type of measuring instrument using psychological attributes that cannot be observed directly but can only be revealed indirectly through many operational behavioral indicators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{"citationID":"6MLSvDjz","properties":{"formattedCitation":"(Azwar, 2019a)","plainCitation":"(Azwar, 2019a)","noteIndex":0},"citationItems":[{"id":278,"uris":["http://zotero.org/users/local/u2Q9Q10I/items/CTY22SG6"],"itemData":{"id":278,"type":"book","collection-number":"2","edition":"2","event-place":"Yogyakarta","ISBN":"979-9289-08-04","language":"Indonesia","publisher":"Pustaka Pelajar","publisher-place":"Yogyakarta","title":"Penyusunan Skala Psikologi Edisi 2","author":[{"family":"Azwar","given":"Prof. Dr. Saifuddin"}],"issued":{"date-parts":[["2019"]],"season":"Desember"}}}],"schema":"https://github.com/citation-style-language/schema/raw/master/csl-citation.json"}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(Azwar, 2019a)</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A </w:t>
      </w:r>
      <w:r w:rsidRPr="00C14E7E">
        <w:rPr>
          <w:rFonts w:ascii="Times New Roman" w:hAnsi="Times New Roman" w:cs="Times New Roman"/>
        </w:rPr>
        <w:t xml:space="preserve">collection of </w:t>
      </w:r>
      <w:r w:rsidRPr="00C14E7E">
        <w:rPr>
          <w:rFonts w:ascii="Times New Roman" w:hAnsi="Times New Roman" w:cs="Times New Roman"/>
          <w:lang w:val="id"/>
        </w:rPr>
        <w:t xml:space="preserve">items that have </w:t>
      </w:r>
      <w:r w:rsidRPr="00C14E7E">
        <w:rPr>
          <w:rFonts w:ascii="Times New Roman" w:hAnsi="Times New Roman" w:cs="Times New Roman"/>
        </w:rPr>
        <w:t xml:space="preserve">been </w:t>
      </w:r>
      <w:r w:rsidRPr="00C14E7E">
        <w:rPr>
          <w:rFonts w:ascii="Times New Roman" w:hAnsi="Times New Roman" w:cs="Times New Roman"/>
          <w:lang w:val="id"/>
        </w:rPr>
        <w:t xml:space="preserve">written </w:t>
      </w:r>
      <w:r w:rsidRPr="00C14E7E">
        <w:rPr>
          <w:rFonts w:ascii="Times New Roman" w:hAnsi="Times New Roman" w:cs="Times New Roman"/>
        </w:rPr>
        <w:t xml:space="preserve">following the </w:t>
      </w:r>
      <w:r w:rsidRPr="00C14E7E">
        <w:rPr>
          <w:rFonts w:ascii="Times New Roman" w:hAnsi="Times New Roman" w:cs="Times New Roman"/>
          <w:lang w:val="id"/>
        </w:rPr>
        <w:t xml:space="preserve">rules for compiling items and have been arranged based on behavioral </w:t>
      </w:r>
      <w:r w:rsidRPr="00C14E7E">
        <w:rPr>
          <w:rFonts w:ascii="Times New Roman" w:hAnsi="Times New Roman" w:cs="Times New Roman"/>
        </w:rPr>
        <w:t xml:space="preserve">indicators </w:t>
      </w:r>
      <w:r w:rsidRPr="00C14E7E">
        <w:rPr>
          <w:rFonts w:ascii="Times New Roman" w:hAnsi="Times New Roman" w:cs="Times New Roman"/>
          <w:lang w:val="id"/>
        </w:rPr>
        <w:t xml:space="preserve">is a measuring </w:t>
      </w:r>
      <w:r w:rsidRPr="00C14E7E">
        <w:rPr>
          <w:rFonts w:ascii="Times New Roman" w:hAnsi="Times New Roman" w:cs="Times New Roman"/>
        </w:rPr>
        <w:t xml:space="preserve">instrument in the </w:t>
      </w:r>
      <w:r w:rsidRPr="00C14E7E">
        <w:rPr>
          <w:rFonts w:ascii="Times New Roman" w:hAnsi="Times New Roman" w:cs="Times New Roman"/>
          <w:lang w:val="id"/>
        </w:rPr>
        <w:t xml:space="preserve">form of a psychological </w:t>
      </w:r>
      <w:r w:rsidRPr="00C14E7E">
        <w:rPr>
          <w:rFonts w:ascii="Times New Roman" w:hAnsi="Times New Roman" w:cs="Times New Roman"/>
        </w:rPr>
        <w:t xml:space="preserve">scale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{"citationID":"qhUAnXC3","properties":{"formattedCitation":"(Azwar, 2019b)","plainCitation":"(Azwar, 2019b)","noteIndex":0},"citationItems":[{"id":281,"uris":["http://zotero.org/users/local/u2Q9Q10I/items/RARMYJQ6"],"itemData":{"id":281,"type":"book","collection-title":"4","event-place":"Yogyakarta","ISBN":"978-602-229-113-8","publisher":"Pustaka Pelajar","publisher-place":"Yogyakarta","title":"Reliabilitas dan Validitas Edisi 4","author":[{"family":"Azwar","given":"Prof. Dr. Saifuddin"}],"issued":{"date-parts":[["2019",4]]}}}],"schema":"https://github.com/citation-style-language/schema/raw/master/csl-citation.json"}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(Azwar, 2019b)</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This study uses a scale of cheating behavior, </w:t>
      </w:r>
      <w:r w:rsidRPr="00C14E7E">
        <w:rPr>
          <w:rFonts w:ascii="Times New Roman" w:hAnsi="Times New Roman" w:cs="Times New Roman"/>
          <w:i/>
          <w:iCs/>
          <w:lang w:val="id"/>
        </w:rPr>
        <w:t xml:space="preserve">self-efficacy </w:t>
      </w:r>
      <w:r w:rsidRPr="00C14E7E">
        <w:rPr>
          <w:rFonts w:ascii="Times New Roman" w:hAnsi="Times New Roman" w:cs="Times New Roman"/>
          <w:lang w:val="id"/>
        </w:rPr>
        <w:t>and self-concept.</w:t>
      </w:r>
    </w:p>
    <w:p w:rsidR="00434F8B" w:rsidRPr="00C14E7E" w:rsidRDefault="00434F8B" w:rsidP="00474504">
      <w:pPr>
        <w:spacing w:after="0"/>
        <w:ind w:firstLine="720"/>
        <w:jc w:val="both"/>
        <w:rPr>
          <w:rFonts w:ascii="Times New Roman" w:hAnsi="Times New Roman" w:cs="Times New Roman"/>
          <w:lang w:val="id"/>
        </w:rPr>
      </w:pPr>
      <w:r w:rsidRPr="00C14E7E">
        <w:rPr>
          <w:rFonts w:ascii="Times New Roman" w:hAnsi="Times New Roman" w:cs="Times New Roman"/>
          <w:lang w:val="id"/>
        </w:rPr>
        <w:t xml:space="preserve">The measuring instrument for cheating behavior was adopted from Muni Pratiwi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{"citationID":"Tnixal5j","properties":{"formattedCitation":"(Pratiwi, 2015)","plainCitation":"(Pratiwi, 2015)","noteIndex":0},"citationItems":[{"id":231,"uris":["http://zotero.org/users/local/u2Q9Q10I/items/S5UPJPD4"],"itemData":{"id":231,"type":"article-journal","abstract":"Masa remaja masih merupakan masa belajar di sekolah. sekolah merupakan lingkungan pendidikan sekunder bagi \nremaja setelah lingkungan keluarga. Di sekolah, remaja selalu dihadapkan pada situasi penilaian keberhasilan dari guru maupun\nternan, baik keberhasilan dalam ujian maupun tugas sekolah untuk mengetahui kemajuan tingkat pre stasi belejar. Pengukuran \nhasil belajar cenderung berisifat kuantitatif, lantaran symbol angka atau skor untuk menetukan kualitas keseluruhan kinerja \nakademik siswa. Hal ini membuat siswa berlomba -lomba, tertekan dan memiliki keharusan dalam meraih nilai yang tinggi \nsehingga tidak jarang siswa melakukan tindakan tidak jujur atau menyontek untuk meraih nilai tinggi. Dengan semakin banyak \nperilaku menyontek dalam kalangan siswa maka perlunya diantisipasi faktor-faktor yang diduga dapat menimbulkan terjadinya \nperilaku menyontek. Salah satu faktor yang diduga dapat menimbulkan perilaku menyontek adalah self-efficacy (keyakinan \ndalam diri).","container-title":"Doctoral dissertation, Universitas Islam Negeri Maulana Malik Ibrahim","title":"Hubungan antara self efficacy dengan perilaku menyontek pada siswa SMP Ahmad Yani Turen Malang","URL":"http://etheses.uin-malang.ac.id/618/","author":[{"family":"Pratiwi","given":"Muni"}],"issued":{"date-parts":[["2015",7,31]]}}}],"schema":"https://github.com/citation-style-language/schema/raw/master/csl-citation.json"}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(Pratiwi, 2015)</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to measure cheating behavior where the preparation refers to aspects of behavior according to Fishbein and Ajzen (1975), namely</w:t>
      </w:r>
      <w:r w:rsidRPr="00C14E7E">
        <w:rPr>
          <w:rFonts w:ascii="Times New Roman" w:hAnsi="Times New Roman" w:cs="Times New Roman"/>
          <w:i/>
          <w:iCs/>
          <w:lang w:val="id"/>
        </w:rPr>
        <w:t xml:space="preserve"> attitude towards behavior, subjective norm </w:t>
      </w:r>
      <w:r w:rsidRPr="00C14E7E">
        <w:rPr>
          <w:rFonts w:ascii="Times New Roman" w:hAnsi="Times New Roman" w:cs="Times New Roman"/>
          <w:lang w:val="id"/>
        </w:rPr>
        <w:t xml:space="preserve">(social influence) and </w:t>
      </w:r>
      <w:r w:rsidRPr="00C14E7E">
        <w:rPr>
          <w:rFonts w:ascii="Times New Roman" w:hAnsi="Times New Roman" w:cs="Times New Roman"/>
          <w:i/>
          <w:iCs/>
          <w:lang w:val="id"/>
        </w:rPr>
        <w:t>behavioral beliefs</w:t>
      </w:r>
      <w:r w:rsidRPr="00C14E7E">
        <w:rPr>
          <w:rFonts w:ascii="Times New Roman" w:hAnsi="Times New Roman" w:cs="Times New Roman"/>
          <w:lang w:val="id"/>
        </w:rPr>
        <w:t xml:space="preserve">. An example of an item on the </w:t>
      </w:r>
      <w:r w:rsidRPr="00C14E7E">
        <w:rPr>
          <w:rFonts w:ascii="Times New Roman" w:hAnsi="Times New Roman" w:cs="Times New Roman"/>
          <w:i/>
          <w:iCs/>
          <w:lang w:val="id"/>
        </w:rPr>
        <w:t xml:space="preserve">attitude towards behavior </w:t>
      </w:r>
      <w:r w:rsidRPr="00C14E7E">
        <w:rPr>
          <w:rFonts w:ascii="Times New Roman" w:hAnsi="Times New Roman" w:cs="Times New Roman"/>
          <w:lang w:val="id"/>
        </w:rPr>
        <w:t xml:space="preserve">aspect is "I obey the rules not to cheat on the exam". An example of an item on the </w:t>
      </w:r>
      <w:r w:rsidRPr="00C14E7E">
        <w:rPr>
          <w:rFonts w:ascii="Times New Roman" w:hAnsi="Times New Roman" w:cs="Times New Roman"/>
          <w:i/>
          <w:iCs/>
          <w:lang w:val="id"/>
        </w:rPr>
        <w:t xml:space="preserve">subjective norm </w:t>
      </w:r>
      <w:r w:rsidRPr="00C14E7E">
        <w:rPr>
          <w:rFonts w:ascii="Times New Roman" w:hAnsi="Times New Roman" w:cs="Times New Roman"/>
          <w:lang w:val="id"/>
        </w:rPr>
        <w:t xml:space="preserve">(social influence) aspect is "I exchange answers with friends during the exam". An example of an item in the aspect of </w:t>
      </w:r>
      <w:r w:rsidRPr="00C14E7E">
        <w:rPr>
          <w:rFonts w:ascii="Times New Roman" w:hAnsi="Times New Roman" w:cs="Times New Roman"/>
          <w:i/>
          <w:iCs/>
          <w:lang w:val="id"/>
        </w:rPr>
        <w:t xml:space="preserve">behavioral beliefs </w:t>
      </w:r>
      <w:r w:rsidRPr="00C14E7E">
        <w:rPr>
          <w:rFonts w:ascii="Times New Roman" w:hAnsi="Times New Roman" w:cs="Times New Roman"/>
          <w:lang w:val="id"/>
        </w:rPr>
        <w:t xml:space="preserve">is "it is better for me to guess the answer than to cheat on other friends' answers". Analysis of the trial results showed that out of 26 items, 21 items were valid and 5 items were invalid with </w:t>
      </w:r>
      <w:r w:rsidRPr="00C14E7E">
        <w:rPr>
          <w:rFonts w:ascii="Times New Roman" w:hAnsi="Times New Roman" w:cs="Times New Roman"/>
          <w:i/>
          <w:iCs/>
          <w:lang w:val="id"/>
        </w:rPr>
        <w:t xml:space="preserve">Cronbach's Alpha </w:t>
      </w:r>
      <w:r w:rsidRPr="00C14E7E">
        <w:rPr>
          <w:rFonts w:ascii="Times New Roman" w:hAnsi="Times New Roman" w:cs="Times New Roman"/>
          <w:lang w:val="id"/>
        </w:rPr>
        <w:t xml:space="preserve">reliability test of 0.888. The </w:t>
      </w:r>
      <w:r w:rsidRPr="00C14E7E">
        <w:rPr>
          <w:rFonts w:ascii="Times New Roman" w:hAnsi="Times New Roman" w:cs="Times New Roman"/>
          <w:i/>
          <w:iCs/>
          <w:lang w:val="id"/>
        </w:rPr>
        <w:t xml:space="preserve">self-report </w:t>
      </w:r>
      <w:r w:rsidRPr="00C14E7E">
        <w:rPr>
          <w:rFonts w:ascii="Times New Roman" w:hAnsi="Times New Roman" w:cs="Times New Roman"/>
          <w:lang w:val="id"/>
        </w:rPr>
        <w:t xml:space="preserve">measuring instrument is in the form of a </w:t>
      </w:r>
      <w:r w:rsidRPr="00C14E7E">
        <w:rPr>
          <w:rFonts w:ascii="Times New Roman" w:hAnsi="Times New Roman" w:cs="Times New Roman"/>
          <w:i/>
          <w:iCs/>
          <w:lang w:val="id"/>
        </w:rPr>
        <w:t xml:space="preserve">rating scale </w:t>
      </w:r>
      <w:r w:rsidRPr="00C14E7E">
        <w:rPr>
          <w:rFonts w:ascii="Times New Roman" w:hAnsi="Times New Roman" w:cs="Times New Roman"/>
          <w:lang w:val="id"/>
        </w:rPr>
        <w:t xml:space="preserve">using a Likert format with a four-point scale ranging from 1 (never) to 4 (very often). </w:t>
      </w:r>
    </w:p>
    <w:p w:rsidR="00434F8B" w:rsidRPr="00C14E7E" w:rsidRDefault="00434F8B" w:rsidP="00474504">
      <w:pPr>
        <w:spacing w:after="0"/>
        <w:ind w:firstLine="720"/>
        <w:jc w:val="both"/>
        <w:rPr>
          <w:rFonts w:ascii="Times New Roman" w:hAnsi="Times New Roman" w:cs="Times New Roman"/>
          <w:lang w:val="id"/>
        </w:rPr>
      </w:pPr>
      <w:r w:rsidRPr="00C14E7E">
        <w:rPr>
          <w:rFonts w:ascii="Times New Roman" w:hAnsi="Times New Roman" w:cs="Times New Roman"/>
          <w:i/>
          <w:iCs/>
          <w:lang w:val="id"/>
        </w:rPr>
        <w:t xml:space="preserve">Self-Efficacy </w:t>
      </w:r>
      <w:r w:rsidRPr="00C14E7E">
        <w:rPr>
          <w:rFonts w:ascii="Times New Roman" w:hAnsi="Times New Roman" w:cs="Times New Roman"/>
          <w:lang w:val="id"/>
        </w:rPr>
        <w:t xml:space="preserve">was measured using the </w:t>
      </w:r>
      <w:r w:rsidRPr="00C14E7E">
        <w:rPr>
          <w:rFonts w:ascii="Times New Roman" w:hAnsi="Times New Roman" w:cs="Times New Roman"/>
          <w:i/>
          <w:iCs/>
          <w:lang w:val="id"/>
        </w:rPr>
        <w:t xml:space="preserve">General Self-Efficacy Scale </w:t>
      </w:r>
      <w:r w:rsidRPr="00C14E7E">
        <w:rPr>
          <w:rFonts w:ascii="Times New Roman" w:hAnsi="Times New Roman" w:cs="Times New Roman"/>
          <w:lang w:val="id"/>
        </w:rPr>
        <w:t xml:space="preserve">developed by Born, Schwarzer &amp; Jerussalem.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{"citationID":"ADaI8dDZ","properties":{"formattedCitation":"(Rimm &amp; Jerusalem, 1999)","plainCitation":"(Rimm &amp; Jerusalem, 1999)","noteIndex":0},"citationItems":[{"id":217,"uris":["http://zotero.org/users/local/u2Q9Q10I/items/AGWA37YA"],"itemData":{"id":217,"type":"article-journal","container-title":"Anxiety, Stress &amp; Coping","DOI":"10.1080/10615809908250481","ISSN":"1061-5806, 1477-2205","issue":"3","journalAbbreviation":"Anxiety, Stress &amp; Coping","language":"en","page":"329-345","source":"DOI.org (Crossref)","title":"Adaptation and validation of an estonian version of the general self-efficacy scale (ESES)","volume":"12","author":[{"family":"Rimm","given":"Halliki"},{"family":"Jerusalem","given":"Matthias"}],"issued":{"date-parts":[["1999",1]]}}}],"schema":"https://github.com/citation-style-language/schema/raw/master/csl-citation.json"}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(Rimm &amp; Jerusalem, 1999)</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which has been adapted into Indonesian by Riangga Novrianto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{"citationID":"ZiAPeUxB","properties":{"formattedCitation":"(Novrianto dkk., 2019)","plainCitation":"(Novrianto dkk., 2019)","noteIndex":0},"citationItems":[{"id":287,"uris":["http://zotero.org/users/local/u2Q9Q10I/items/ZYU85CN6"],"itemData":{"id":287,"type":"article-journal","abstract":"General Self-Efficacy Scale (GSES) is an instrument to measure generalized sense of self-efficacy in various situations which developed by Schwarzer and Jerusalem (1995). The aim of this research was to examine the construct validity of the General Self-Efficacy Scale (GSES). 585 students of UIN Sultan Syarif Kasim Riau participated in this research. Confirmatory Factor Analysis (CFA) was conducted to examine the construct validity of this instrument using LISREL 8.80 (Jöreskog &amp; Sörbom, 2006). Results indicated that all of ten-items of the General Self Efficacy (GSES) were unidimensional. All items of the General Self-Efficacy Scale (GSES) only measure one factor which confirmed the onefactor model assumed by the theory.","container-title":"Jurnal Psikologi","DOI":"10.24014/jp.v15i1.6943","ISSN":"2407-8786, 1978-3655","issue":"1","journalAbbreviation":"JP","language":"id","page":"1","source":"DOI.org (Crossref)","title":"Validitas Konstruk Instrumen General Self Efficacy Scale Versi Indonesia","volume":"15","author":[{"family":"Novrianto","given":"Riangga"},{"family":"Marettih","given":"Anggia Kargenti Evanurul"},{"family":"Wahyudi","given":"Hasbi"}],"issued":{"date-parts":[["2019",7,30]]}}}],"schema":"https://github.com/citation-style-language/schema/raw/master/csl-citation.json"}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(Novrianto et al., 2019)</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The GSES has a Cronbach's Alpha of 0.901 and the instrument items all have a t-value &gt; 1.96 and positive factor loadings so that the </w:t>
      </w:r>
      <w:r w:rsidRPr="00C14E7E">
        <w:rPr>
          <w:rFonts w:ascii="Times New Roman" w:hAnsi="Times New Roman" w:cs="Times New Roman"/>
          <w:i/>
          <w:iCs/>
          <w:lang w:val="id"/>
        </w:rPr>
        <w:t xml:space="preserve">General Self - Efficacy Scale is </w:t>
      </w:r>
      <w:r w:rsidRPr="00C14E7E">
        <w:rPr>
          <w:rFonts w:ascii="Times New Roman" w:hAnsi="Times New Roman" w:cs="Times New Roman"/>
          <w:lang w:val="id"/>
        </w:rPr>
        <w:t xml:space="preserve">proven valid in measuring the construct of </w:t>
      </w:r>
      <w:r w:rsidRPr="00C14E7E">
        <w:rPr>
          <w:rFonts w:ascii="Times New Roman" w:hAnsi="Times New Roman" w:cs="Times New Roman"/>
          <w:i/>
          <w:iCs/>
          <w:lang w:val="id"/>
        </w:rPr>
        <w:t xml:space="preserve">self-efficacy </w:t>
      </w:r>
      <w:r w:rsidRPr="00C14E7E">
        <w:rPr>
          <w:rFonts w:ascii="Times New Roman" w:hAnsi="Times New Roman" w:cs="Times New Roman"/>
          <w:lang w:val="id"/>
        </w:rPr>
        <w:t xml:space="preserve">in a comprehensive context. The GSES has 10 </w:t>
      </w:r>
      <w:r w:rsidRPr="00C14E7E">
        <w:rPr>
          <w:rFonts w:ascii="Times New Roman" w:hAnsi="Times New Roman" w:cs="Times New Roman"/>
          <w:i/>
          <w:iCs/>
          <w:lang w:val="id"/>
        </w:rPr>
        <w:t xml:space="preserve">favorable </w:t>
      </w:r>
      <w:r w:rsidRPr="00C14E7E">
        <w:rPr>
          <w:rFonts w:ascii="Times New Roman" w:hAnsi="Times New Roman" w:cs="Times New Roman"/>
          <w:lang w:val="id"/>
        </w:rPr>
        <w:t xml:space="preserve">items. One example of a GSES item is "if I am in trouble, I can usually think of a solution". The GSES is a </w:t>
      </w:r>
      <w:r w:rsidRPr="00C14E7E">
        <w:rPr>
          <w:rFonts w:ascii="Times New Roman" w:hAnsi="Times New Roman" w:cs="Times New Roman"/>
          <w:i/>
          <w:iCs/>
          <w:lang w:val="id"/>
        </w:rPr>
        <w:t xml:space="preserve">self-report measure in the </w:t>
      </w:r>
      <w:r w:rsidRPr="00C14E7E">
        <w:rPr>
          <w:rFonts w:ascii="Times New Roman" w:hAnsi="Times New Roman" w:cs="Times New Roman"/>
          <w:lang w:val="id"/>
        </w:rPr>
        <w:t xml:space="preserve">form of a </w:t>
      </w:r>
      <w:r w:rsidRPr="00C14E7E">
        <w:rPr>
          <w:rFonts w:ascii="Times New Roman" w:hAnsi="Times New Roman" w:cs="Times New Roman"/>
          <w:i/>
          <w:iCs/>
          <w:lang w:val="id"/>
        </w:rPr>
        <w:t xml:space="preserve">rating scale </w:t>
      </w:r>
      <w:r w:rsidRPr="00C14E7E">
        <w:rPr>
          <w:rFonts w:ascii="Times New Roman" w:hAnsi="Times New Roman" w:cs="Times New Roman"/>
          <w:lang w:val="id"/>
        </w:rPr>
        <w:t>using a Likert format with a four-point scale ranging from 1 (strongly disagree) to 4 (strongly agree).</w:t>
      </w:r>
    </w:p>
    <w:p w:rsidR="00434F8B" w:rsidRPr="00C14E7E" w:rsidRDefault="00434F8B" w:rsidP="00474504">
      <w:pPr>
        <w:spacing w:after="0"/>
        <w:ind w:firstLine="720"/>
        <w:jc w:val="both"/>
        <w:rPr>
          <w:rFonts w:ascii="Times New Roman" w:hAnsi="Times New Roman" w:cs="Times New Roman"/>
          <w:lang w:val="id"/>
        </w:rPr>
      </w:pPr>
      <w:r w:rsidRPr="00C14E7E">
        <w:rPr>
          <w:rFonts w:ascii="Times New Roman" w:hAnsi="Times New Roman" w:cs="Times New Roman"/>
          <w:i/>
          <w:iCs/>
          <w:lang w:val="id"/>
        </w:rPr>
        <w:t>Self-concept</w:t>
      </w:r>
      <w:r w:rsidRPr="00C14E7E">
        <w:rPr>
          <w:rFonts w:ascii="Times New Roman" w:hAnsi="Times New Roman" w:cs="Times New Roman"/>
          <w:lang w:val="id"/>
        </w:rPr>
        <w:t xml:space="preserve"> was measured using the adoption of the </w:t>
      </w:r>
      <w:r w:rsidRPr="00C14E7E">
        <w:rPr>
          <w:rFonts w:ascii="Times New Roman" w:hAnsi="Times New Roman" w:cs="Times New Roman"/>
          <w:i/>
          <w:iCs/>
          <w:lang w:val="id"/>
        </w:rPr>
        <w:t xml:space="preserve">Tennesse Self-Concept Scale (TSCS) </w:t>
      </w:r>
      <w:r w:rsidRPr="00C14E7E">
        <w:rPr>
          <w:rFonts w:ascii="Times New Roman" w:hAnsi="Times New Roman" w:cs="Times New Roman"/>
          <w:lang w:val="id"/>
        </w:rPr>
        <w:t xml:space="preserve">created by Fitts (1971) and developed into Bahasa Indonesia by Shovia Lintina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{"citationID":"gS4NEXu5","properties":{"formattedCitation":"(Lintina, 2015)","plainCitation":"(Lintina, 2015)","noteIndex":0},"citationItems":[{"id":219,"uris":["http://zotero.org/users/local/u2Q9Q10I/items/CUEETPFB"],"itemData":{"id":219,"type":"article-journal","language":"id","page":"128","source":"Zotero","title":"Pengaruh konsep diri dan pola asuh orang tua terhadap kemandirian mahasiswa Fakultas Psikologi Uin Syarif Hidayatullah Jakarta","author":[{"family":"Lintina","given":"Shovia"}],"issued":{"date-parts":[["2015"]]}}}],"schema":"https://github.com/citation-style-language/schema/raw/master/csl-citation.json"}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(Lintina, 2015)</w:t>
      </w:r>
      <w:r w:rsidRPr="00C14E7E">
        <w:rPr>
          <w:rFonts w:ascii="Times New Roman" w:hAnsi="Times New Roman" w:cs="Times New Roman"/>
          <w:lang w:val="id"/>
        </w:rPr>
        <w:fldChar w:fldCharType="end"/>
      </w:r>
      <w:r w:rsidRPr="00C14E7E">
        <w:rPr>
          <w:rFonts w:ascii="Times New Roman" w:hAnsi="Times New Roman" w:cs="Times New Roman"/>
          <w:lang w:val="id"/>
        </w:rPr>
        <w:t xml:space="preserve">. The aspects used in this measuring instrument are </w:t>
      </w:r>
      <w:r w:rsidRPr="00C14E7E">
        <w:rPr>
          <w:rFonts w:ascii="Times New Roman" w:hAnsi="Times New Roman" w:cs="Times New Roman"/>
          <w:i/>
          <w:iCs/>
          <w:lang w:val="id"/>
        </w:rPr>
        <w:t xml:space="preserve">identity self, behavioral self, judging self, physical self, moral ethical self, personal self, family self </w:t>
      </w:r>
      <w:r w:rsidRPr="00C14E7E">
        <w:rPr>
          <w:rFonts w:ascii="Times New Roman" w:hAnsi="Times New Roman" w:cs="Times New Roman"/>
          <w:lang w:val="id"/>
        </w:rPr>
        <w:t xml:space="preserve">and </w:t>
      </w:r>
      <w:r w:rsidRPr="00C14E7E">
        <w:rPr>
          <w:rFonts w:ascii="Times New Roman" w:hAnsi="Times New Roman" w:cs="Times New Roman"/>
          <w:i/>
          <w:iCs/>
          <w:lang w:val="id"/>
        </w:rPr>
        <w:t xml:space="preserve">social self. </w:t>
      </w:r>
      <w:r w:rsidRPr="00C14E7E">
        <w:rPr>
          <w:rFonts w:ascii="Times New Roman" w:hAnsi="Times New Roman" w:cs="Times New Roman"/>
          <w:lang w:val="id"/>
        </w:rPr>
        <w:t xml:space="preserve">An example of an item on the </w:t>
      </w:r>
      <w:r w:rsidRPr="00C14E7E">
        <w:rPr>
          <w:rFonts w:ascii="Times New Roman" w:hAnsi="Times New Roman" w:cs="Times New Roman"/>
          <w:i/>
          <w:iCs/>
          <w:lang w:val="id"/>
        </w:rPr>
        <w:t xml:space="preserve">identity </w:t>
      </w:r>
      <w:r w:rsidRPr="00C14E7E">
        <w:rPr>
          <w:rFonts w:ascii="Times New Roman" w:hAnsi="Times New Roman" w:cs="Times New Roman"/>
          <w:lang w:val="id"/>
        </w:rPr>
        <w:t xml:space="preserve">self aspect is "I know my strengths". An example of an item on the </w:t>
      </w:r>
      <w:r w:rsidRPr="00C14E7E">
        <w:rPr>
          <w:rFonts w:ascii="Times New Roman" w:hAnsi="Times New Roman" w:cs="Times New Roman"/>
          <w:i/>
          <w:iCs/>
          <w:lang w:val="id"/>
        </w:rPr>
        <w:t xml:space="preserve">behavioral self aspect </w:t>
      </w:r>
      <w:r w:rsidRPr="00C14E7E">
        <w:rPr>
          <w:rFonts w:ascii="Times New Roman" w:hAnsi="Times New Roman" w:cs="Times New Roman"/>
          <w:lang w:val="id"/>
        </w:rPr>
        <w:t xml:space="preserve">is "I can adjust to the new environment". An example of an item on the </w:t>
      </w:r>
      <w:r w:rsidRPr="00C14E7E">
        <w:rPr>
          <w:rFonts w:ascii="Times New Roman" w:hAnsi="Times New Roman" w:cs="Times New Roman"/>
          <w:i/>
          <w:iCs/>
          <w:lang w:val="id"/>
        </w:rPr>
        <w:t xml:space="preserve">judging self </w:t>
      </w:r>
      <w:r w:rsidRPr="00C14E7E">
        <w:rPr>
          <w:rFonts w:ascii="Times New Roman" w:hAnsi="Times New Roman" w:cs="Times New Roman"/>
          <w:lang w:val="id"/>
        </w:rPr>
        <w:t xml:space="preserve">is "I am a good person". An example of an item on the </w:t>
      </w:r>
      <w:r w:rsidRPr="00C14E7E">
        <w:rPr>
          <w:rFonts w:ascii="Times New Roman" w:hAnsi="Times New Roman" w:cs="Times New Roman"/>
          <w:i/>
          <w:iCs/>
          <w:lang w:val="id"/>
        </w:rPr>
        <w:t xml:space="preserve">physical self </w:t>
      </w:r>
      <w:r w:rsidRPr="00C14E7E">
        <w:rPr>
          <w:rFonts w:ascii="Times New Roman" w:hAnsi="Times New Roman" w:cs="Times New Roman"/>
          <w:lang w:val="id"/>
        </w:rPr>
        <w:t xml:space="preserve">is "I know how to overcome my physical shortcomings". An example of an item on the </w:t>
      </w:r>
      <w:r w:rsidRPr="00C14E7E">
        <w:rPr>
          <w:rFonts w:ascii="Times New Roman" w:hAnsi="Times New Roman" w:cs="Times New Roman"/>
          <w:i/>
          <w:iCs/>
          <w:lang w:val="id"/>
        </w:rPr>
        <w:t xml:space="preserve">moral ethical self </w:t>
      </w:r>
      <w:r w:rsidRPr="00C14E7E">
        <w:rPr>
          <w:rFonts w:ascii="Times New Roman" w:hAnsi="Times New Roman" w:cs="Times New Roman"/>
          <w:lang w:val="id"/>
        </w:rPr>
        <w:t xml:space="preserve">is "I like to lie". An example of an item on the </w:t>
      </w:r>
      <w:r w:rsidRPr="00C14E7E">
        <w:rPr>
          <w:rFonts w:ascii="Times New Roman" w:hAnsi="Times New Roman" w:cs="Times New Roman"/>
          <w:i/>
          <w:iCs/>
          <w:lang w:val="id"/>
        </w:rPr>
        <w:t xml:space="preserve">personal self </w:t>
      </w:r>
      <w:r w:rsidRPr="00C14E7E">
        <w:rPr>
          <w:rFonts w:ascii="Times New Roman" w:hAnsi="Times New Roman" w:cs="Times New Roman"/>
          <w:lang w:val="id"/>
        </w:rPr>
        <w:t xml:space="preserve">is "I overcome my problems easily". An example of an item on the </w:t>
      </w:r>
      <w:r w:rsidRPr="00C14E7E">
        <w:rPr>
          <w:rFonts w:ascii="Times New Roman" w:hAnsi="Times New Roman" w:cs="Times New Roman"/>
          <w:i/>
          <w:iCs/>
          <w:lang w:val="id"/>
        </w:rPr>
        <w:t xml:space="preserve">family self </w:t>
      </w:r>
      <w:r w:rsidRPr="00C14E7E">
        <w:rPr>
          <w:rFonts w:ascii="Times New Roman" w:hAnsi="Times New Roman" w:cs="Times New Roman"/>
          <w:lang w:val="id"/>
        </w:rPr>
        <w:t xml:space="preserve">is "I am a valuable person in my family". An example of an item on the </w:t>
      </w:r>
      <w:r w:rsidRPr="00C14E7E">
        <w:rPr>
          <w:rFonts w:ascii="Times New Roman" w:hAnsi="Times New Roman" w:cs="Times New Roman"/>
          <w:i/>
          <w:iCs/>
          <w:lang w:val="id"/>
        </w:rPr>
        <w:t xml:space="preserve">social self aspect </w:t>
      </w:r>
      <w:r w:rsidRPr="00C14E7E">
        <w:rPr>
          <w:rFonts w:ascii="Times New Roman" w:hAnsi="Times New Roman" w:cs="Times New Roman"/>
          <w:lang w:val="id"/>
        </w:rPr>
        <w:t xml:space="preserve">is "I often hang out with friends". Analysis of the trial results showed that out of 32 items, 25 items were valid and 7 items were invalid with a </w:t>
      </w:r>
      <w:r w:rsidRPr="00C14E7E">
        <w:rPr>
          <w:rFonts w:ascii="Times New Roman" w:hAnsi="Times New Roman" w:cs="Times New Roman"/>
          <w:i/>
          <w:iCs/>
          <w:lang w:val="id"/>
        </w:rPr>
        <w:t xml:space="preserve">Cronbach's Alpha </w:t>
      </w:r>
      <w:r w:rsidRPr="00C14E7E">
        <w:rPr>
          <w:rFonts w:ascii="Times New Roman" w:hAnsi="Times New Roman" w:cs="Times New Roman"/>
          <w:lang w:val="id"/>
        </w:rPr>
        <w:t xml:space="preserve">reliability test of 0.931. The answer options have 4 alternatives, namely very suitable (SS), suitable (S), not suitable (TS), and very unsuitable (STS). </w:t>
      </w:r>
    </w:p>
    <w:p w:rsidR="00434F8B" w:rsidRPr="00C14E7E" w:rsidRDefault="00434F8B" w:rsidP="00474504">
      <w:pPr>
        <w:spacing w:after="0"/>
        <w:ind w:firstLine="720"/>
        <w:jc w:val="both"/>
        <w:rPr>
          <w:rFonts w:ascii="Times New Roman" w:hAnsi="Times New Roman" w:cs="Times New Roman"/>
          <w:lang w:val="id"/>
        </w:rPr>
      </w:pPr>
      <w:r w:rsidRPr="00C14E7E">
        <w:rPr>
          <w:rFonts w:ascii="Times New Roman" w:hAnsi="Times New Roman" w:cs="Times New Roman"/>
          <w:lang w:val="id"/>
        </w:rPr>
        <w:t xml:space="preserve">The data analysis technique in this study used multiple linear regression with the help of JASP 0.16. The purpose of multiple linear regression analysis is </w:t>
      </w:r>
      <w:r w:rsidRPr="00C14E7E">
        <w:rPr>
          <w:rFonts w:ascii="Times New Roman" w:hAnsi="Times New Roman" w:cs="Times New Roman"/>
        </w:rPr>
        <w:t xml:space="preserve">to determine the relationship between </w:t>
      </w:r>
      <w:r w:rsidRPr="00C14E7E">
        <w:rPr>
          <w:rFonts w:ascii="Times New Roman" w:hAnsi="Times New Roman" w:cs="Times New Roman"/>
          <w:lang w:val="id"/>
        </w:rPr>
        <w:t xml:space="preserve">more than 2 </w:t>
      </w:r>
      <w:r w:rsidRPr="00C14E7E">
        <w:rPr>
          <w:rFonts w:ascii="Times New Roman" w:hAnsi="Times New Roman" w:cs="Times New Roman"/>
        </w:rPr>
        <w:t xml:space="preserve">research </w:t>
      </w:r>
      <w:r w:rsidRPr="00C14E7E">
        <w:rPr>
          <w:rFonts w:ascii="Times New Roman" w:hAnsi="Times New Roman" w:cs="Times New Roman"/>
          <w:lang w:val="id"/>
        </w:rPr>
        <w:t xml:space="preserve">variables and recognize how much the </w:t>
      </w:r>
      <w:r w:rsidRPr="00C14E7E">
        <w:rPr>
          <w:rFonts w:ascii="Times New Roman" w:hAnsi="Times New Roman" w:cs="Times New Roman"/>
        </w:rPr>
        <w:t xml:space="preserve">ability of </w:t>
      </w:r>
      <w:r w:rsidRPr="00C14E7E">
        <w:rPr>
          <w:rFonts w:ascii="Times New Roman" w:hAnsi="Times New Roman" w:cs="Times New Roman"/>
          <w:lang w:val="id"/>
        </w:rPr>
        <w:t xml:space="preserve">estimating independent variables to limited variables </w:t>
      </w:r>
      <w:r w:rsidRPr="00C14E7E">
        <w:rPr>
          <w:rFonts w:ascii="Times New Roman" w:hAnsi="Times New Roman" w:cs="Times New Roman"/>
          <w:lang w:val="id"/>
        </w:rPr>
        <w:fldChar w:fldCharType="begin"/>
      </w:r>
      <w:r w:rsidRPr="00C14E7E">
        <w:rPr>
          <w:rFonts w:ascii="Times New Roman" w:hAnsi="Times New Roman" w:cs="Times New Roman"/>
          <w:lang w:val="id"/>
        </w:rPr>
        <w:instrText xml:space="preserve"> ADDIN ZOTERO_ITEM CSL_CITATION {"citationID":"fC2hSsD3","properties":{"formattedCitation":"(Yudiaatmaja, 2013)","plainCitation":"(Yudiaatmaja, 2013)","noteIndex":0},"citationItems":[{"id":251,"uris":["http://zotero.org/users/local/u2Q9Q10I/items/LFCAFUS4"],"itemData":{"id":251,"type":"book","edition":"1","event-place":"Jakarta","ISBN":"978-979-22-9696-9","language":"Indonesia","publisher":"Gramedia Pustaka Utama, Anggota IKAPI Jakarta","publisher-place":"Jakarta","title":"Analisis Regresi dengan Menggunakan Aplikasi Komputer Statistik SPSS","author":[{"family":"Yudiaatmaja","given":"Fridayana"}],"issued":{"date-parts":[["2013"]]}}}],"schema":"https://github.com/citation-style-language/schema/raw/master/csl-citation.json"} </w:instrText>
      </w:r>
      <w:r w:rsidRPr="00C14E7E">
        <w:rPr>
          <w:rFonts w:ascii="Times New Roman" w:hAnsi="Times New Roman" w:cs="Times New Roman"/>
          <w:lang w:val="id"/>
        </w:rPr>
        <w:fldChar w:fldCharType="separate"/>
      </w:r>
      <w:r w:rsidRPr="00C14E7E">
        <w:rPr>
          <w:rFonts w:ascii="Times New Roman" w:hAnsi="Times New Roman" w:cs="Times New Roman"/>
          <w:lang w:val="id"/>
        </w:rPr>
        <w:t>(Yudiaatmaja, 2013)</w:t>
      </w:r>
      <w:r w:rsidRPr="00C14E7E">
        <w:rPr>
          <w:rFonts w:ascii="Times New Roman" w:hAnsi="Times New Roman" w:cs="Times New Roman"/>
          <w:lang w:val="id"/>
        </w:rPr>
        <w:fldChar w:fldCharType="end"/>
      </w:r>
      <w:r>
        <w:rPr>
          <w:rFonts w:ascii="Times New Roman" w:hAnsi="Times New Roman" w:cs="Times New Roman"/>
          <w:lang w:val="id"/>
        </w:rPr>
        <w:t xml:space="preserve">. </w:t>
      </w:r>
    </w:p>
    <w:p w:rsidR="00434F8B" w:rsidRDefault="00434F8B" w:rsidP="00434F8B">
      <w:pPr>
        <w:spacing w:after="0"/>
        <w:jc w:val="both"/>
        <w:rPr>
          <w:rFonts w:ascii="Times New Roman" w:hAnsi="Times New Roman" w:cs="Times New Roman"/>
          <w:b/>
        </w:rPr>
      </w:pPr>
    </w:p>
    <w:p w:rsidR="00434F8B" w:rsidRDefault="00434F8B" w:rsidP="00434F8B">
      <w:pPr>
        <w:spacing w:after="0"/>
        <w:jc w:val="both"/>
        <w:rPr>
          <w:rFonts w:ascii="Times New Roman" w:hAnsi="Times New Roman" w:cs="Times New Roman"/>
          <w:b/>
          <w:color w:val="000000"/>
        </w:rPr>
      </w:pPr>
      <w:r>
        <w:rPr>
          <w:rFonts w:ascii="Times New Roman" w:hAnsi="Times New Roman" w:cs="Times New Roman"/>
          <w:b/>
          <w:color w:val="000000"/>
        </w:rPr>
        <w:t>RESULT &amp; DISCUSSION</w:t>
      </w:r>
    </w:p>
    <w:p w:rsidR="00434F8B" w:rsidRPr="0055304B" w:rsidRDefault="00434F8B" w:rsidP="00434F8B">
      <w:pPr>
        <w:ind w:firstLine="720"/>
        <w:jc w:val="both"/>
        <w:rPr>
          <w:rFonts w:ascii="Times New Roman" w:hAnsi="Times New Roman" w:cs="Times New Roman"/>
          <w:lang w:val="id"/>
        </w:rPr>
      </w:pPr>
      <w:r w:rsidRPr="0055304B">
        <w:rPr>
          <w:rFonts w:ascii="Times New Roman" w:hAnsi="Times New Roman" w:cs="Times New Roman"/>
          <w:lang w:val="id"/>
        </w:rPr>
        <w:lastRenderedPageBreak/>
        <w:t xml:space="preserve">Respondents in this study amounted to 370 students of Muhammadiyah University of Sidoarjo. The number of female respondents is greater than male respondents with a percentage of female respondents of 59% and a percentage of male respondents of 41%. The reason for the comparison of the percentage of respondents between women </w:t>
      </w:r>
      <w:r w:rsidRPr="0055304B">
        <w:rPr>
          <w:rFonts w:ascii="Times New Roman" w:hAnsi="Times New Roman" w:cs="Times New Roman"/>
        </w:rPr>
        <w:t xml:space="preserve">and men is </w:t>
      </w:r>
      <w:r w:rsidRPr="0055304B">
        <w:rPr>
          <w:rFonts w:ascii="Times New Roman" w:hAnsi="Times New Roman" w:cs="Times New Roman"/>
          <w:lang w:val="id"/>
        </w:rPr>
        <w:t xml:space="preserve">unknown, but it is sourced from information from the Ministry of Education and Culture's Education and Culture Data and Statistics Center in 2020 </w:t>
      </w:r>
      <w:r w:rsidRPr="0055304B">
        <w:rPr>
          <w:rFonts w:ascii="Times New Roman" w:hAnsi="Times New Roman" w:cs="Times New Roman"/>
          <w:lang w:val="id"/>
        </w:rPr>
        <w:fldChar w:fldCharType="begin"/>
      </w:r>
      <w:r w:rsidRPr="0055304B">
        <w:rPr>
          <w:rFonts w:ascii="Times New Roman" w:hAnsi="Times New Roman" w:cs="Times New Roman"/>
          <w:lang w:val="id"/>
        </w:rPr>
        <w:instrText xml:space="preserve"> ADDIN ZOTERO_ITEM CSL_CITATION {"citationID":"2ekcqIiP","properties":{"formattedCitation":"(Handini dkk., 2020)","plainCitation":"(Handini dkk., 2020)","noteIndex":0},"citationItems":[{"id":239,"uris":["http://zotero.org/users/local/u2Q9Q10I/items/DIVHBJW2"],"itemData":{"id":239,"type":"book","abstract":"Data yang disajikan meliputi lembaga perguruan \ntinggi, program studi, akreditasi, mahasiswa \nbaru, mahasiswa terdaftar, mahasiswa putus \nkuliah, lulusan, dan dosen. Data yang digunakan \nberasal dari Pangkalan Data Pendidikan Tinggi \n(PDDikti) berdasarkan pelaporan yang dilakukan \noleh Perguruan Tinggi melalui aplikasi feeder. Data \nmahasiwa terdaftar diambil dari laporan aktifitas \nmahasiswa pada semester 2019 ganjil serta \nditambahkan dengan jumlah mahasiswa yang belum \nlulus. Data mahasiswa baru, mahasiswa putus \nkuliah, dan lulusan diambil dari kondisi tahun 2019. \nKemudian data lembaga perguruan tinggi, program \nstudi, dan dosen diambil dalam kondisi tahun ajaran \n2020/2021. Keseluruhan data dalam Buku Statistik \nini diambil pada Bulan Desember 2020","event-place":"Jakarta Pusat","publisher":"SEKRETARIS DIREKTORAT  JENDERAL Pendidikan Tinggi Jalan Jenderal Sudirman Pintu 1 Senayan Jakarta Pusat. 10270","publisher-place":"Jakarta Pusat","title":"Statistik Pendidikan Tinggi 2020","volume":"5","author":[{"family":"Handini","given":"Dinna"},{"family":"Hidayat","given":"Firman"},{"family":"Attamimi","given":"Abdul Naser Rafi'i"},{"family":"Putri","given":"Dina Alif Vatul"},{"family":"Rouf","given":"M. Fasha"},{"family":"Anjani","given":"Nur Raly"}],"issued":{"date-parts":[["2020"]]}}}],"schema":"https://github.com/citation-style-language/schema/raw/master/csl-citation.json"} </w:instrText>
      </w:r>
      <w:r w:rsidRPr="0055304B">
        <w:rPr>
          <w:rFonts w:ascii="Times New Roman" w:hAnsi="Times New Roman" w:cs="Times New Roman"/>
          <w:lang w:val="id"/>
        </w:rPr>
        <w:fldChar w:fldCharType="separate"/>
      </w:r>
      <w:r w:rsidRPr="0055304B">
        <w:rPr>
          <w:rFonts w:ascii="Times New Roman" w:hAnsi="Times New Roman" w:cs="Times New Roman"/>
          <w:lang w:val="id"/>
        </w:rPr>
        <w:t>(Handini et al., 2020)</w:t>
      </w:r>
      <w:r w:rsidRPr="0055304B">
        <w:rPr>
          <w:rFonts w:ascii="Times New Roman" w:hAnsi="Times New Roman" w:cs="Times New Roman"/>
          <w:lang w:val="id"/>
        </w:rPr>
        <w:fldChar w:fldCharType="end"/>
      </w:r>
      <w:r w:rsidRPr="0055304B">
        <w:rPr>
          <w:rFonts w:ascii="Times New Roman" w:hAnsi="Times New Roman" w:cs="Times New Roman"/>
          <w:lang w:val="id"/>
        </w:rPr>
        <w:t xml:space="preserve"> in Indonesia, there are more female students enrolled in higher education than male students. Male students make up 43.90% of the total number of students while female students make up 56.10%. In addition, the researchers took into account that females tend to be more receptive to completing surveys than males. The participants in this study were aged between 18 to 37 years old, with the majority being 27%, aged 22.</w:t>
      </w:r>
    </w:p>
    <w:p w:rsidR="00434F8B" w:rsidRPr="0043438F" w:rsidRDefault="00434F8B" w:rsidP="00434F8B">
      <w:pPr>
        <w:pStyle w:val="Heading1"/>
        <w:spacing w:before="92"/>
        <w:jc w:val="both"/>
        <w:rPr>
          <w:rFonts w:ascii="Times New Roman" w:hAnsi="Times New Roman" w:cs="Times New Roman"/>
          <w:bCs/>
          <w:sz w:val="20"/>
          <w:szCs w:val="20"/>
        </w:rPr>
      </w:pPr>
      <w:r w:rsidRPr="0043438F">
        <w:rPr>
          <w:rFonts w:ascii="Times New Roman" w:hAnsi="Times New Roman" w:cs="Times New Roman"/>
          <w:sz w:val="20"/>
          <w:szCs w:val="20"/>
        </w:rPr>
        <w:t>Table 1. Descriptive Test Results</w:t>
      </w:r>
    </w:p>
    <w:p w:rsidR="00434F8B" w:rsidRPr="0055304B" w:rsidRDefault="00434F8B" w:rsidP="00434F8B">
      <w:pPr>
        <w:ind w:firstLine="720"/>
        <w:jc w:val="both"/>
        <w:rPr>
          <w:rFonts w:ascii="Times New Roman" w:hAnsi="Times New Roman" w:cs="Times New Roman"/>
        </w:rPr>
      </w:pPr>
    </w:p>
    <w:tbl>
      <w:tblPr>
        <w:tblStyle w:val="PlainTable2"/>
        <w:tblpPr w:leftFromText="180" w:rightFromText="180" w:vertAnchor="text" w:horzAnchor="margin" w:tblpX="270" w:tblpY="-53"/>
        <w:tblW w:w="0" w:type="auto"/>
        <w:tblLook w:val="04A0" w:firstRow="1" w:lastRow="0" w:firstColumn="1" w:lastColumn="0" w:noHBand="0" w:noVBand="1"/>
      </w:tblPr>
      <w:tblGrid>
        <w:gridCol w:w="2259"/>
        <w:gridCol w:w="1044"/>
        <w:gridCol w:w="1396"/>
        <w:gridCol w:w="1038"/>
        <w:gridCol w:w="1686"/>
        <w:gridCol w:w="951"/>
      </w:tblGrid>
      <w:tr w:rsidR="00434F8B" w:rsidRPr="0043438F" w:rsidTr="00191CE9">
        <w:trPr>
          <w:cnfStyle w:val="100000000000" w:firstRow="1" w:lastRow="0" w:firstColumn="0" w:lastColumn="0" w:oddVBand="0" w:evenVBand="0" w:oddHBand="0"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2259" w:type="dxa"/>
            <w:tcBorders>
              <w:top w:val="single" w:sz="4" w:space="0" w:color="auto"/>
              <w:bottom w:val="single" w:sz="4" w:space="0" w:color="auto"/>
            </w:tcBorders>
          </w:tcPr>
          <w:p w:rsidR="00434F8B" w:rsidRPr="0043438F" w:rsidRDefault="00434F8B" w:rsidP="00191CE9">
            <w:pPr>
              <w:ind w:left="255"/>
              <w:jc w:val="both"/>
              <w:rPr>
                <w:rFonts w:ascii="Times New Roman" w:hAnsi="Times New Roman" w:cs="Times New Roman"/>
                <w:sz w:val="20"/>
                <w:szCs w:val="20"/>
              </w:rPr>
            </w:pPr>
            <w:r w:rsidRPr="0043438F">
              <w:rPr>
                <w:rFonts w:ascii="Times New Roman" w:hAnsi="Times New Roman" w:cs="Times New Roman"/>
                <w:sz w:val="20"/>
                <w:szCs w:val="20"/>
              </w:rPr>
              <w:t>Variables</w:t>
            </w:r>
          </w:p>
        </w:tc>
        <w:tc>
          <w:tcPr>
            <w:tcW w:w="1044" w:type="dxa"/>
            <w:tcBorders>
              <w:top w:val="single" w:sz="4" w:space="0" w:color="auto"/>
              <w:bottom w:val="single" w:sz="4" w:space="0" w:color="auto"/>
            </w:tcBorders>
          </w:tcPr>
          <w:p w:rsidR="00434F8B" w:rsidRPr="0043438F" w:rsidRDefault="00434F8B" w:rsidP="00191CE9">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iCs/>
                <w:sz w:val="20"/>
                <w:szCs w:val="20"/>
              </w:rPr>
            </w:pPr>
            <w:r w:rsidRPr="0043438F">
              <w:rPr>
                <w:rFonts w:ascii="Times New Roman" w:hAnsi="Times New Roman" w:cs="Times New Roman"/>
                <w:i/>
                <w:iCs/>
                <w:sz w:val="20"/>
                <w:szCs w:val="20"/>
              </w:rPr>
              <w:t>X̅</w:t>
            </w:r>
          </w:p>
        </w:tc>
        <w:tc>
          <w:tcPr>
            <w:tcW w:w="1396" w:type="dxa"/>
            <w:tcBorders>
              <w:top w:val="single" w:sz="4" w:space="0" w:color="auto"/>
              <w:bottom w:val="single" w:sz="4" w:space="0" w:color="auto"/>
            </w:tcBorders>
          </w:tcPr>
          <w:p w:rsidR="00434F8B" w:rsidRPr="0043438F" w:rsidRDefault="00434F8B" w:rsidP="00191CE9">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iCs/>
                <w:sz w:val="20"/>
                <w:szCs w:val="20"/>
              </w:rPr>
            </w:pPr>
            <w:r w:rsidRPr="0043438F">
              <w:rPr>
                <w:rFonts w:ascii="Times New Roman" w:hAnsi="Times New Roman" w:cs="Times New Roman"/>
                <w:i/>
                <w:iCs/>
                <w:sz w:val="20"/>
                <w:szCs w:val="20"/>
              </w:rPr>
              <w:t>N above X̅</w:t>
            </w:r>
          </w:p>
        </w:tc>
        <w:tc>
          <w:tcPr>
            <w:tcW w:w="1038" w:type="dxa"/>
            <w:tcBorders>
              <w:top w:val="single" w:sz="4" w:space="0" w:color="auto"/>
              <w:bottom w:val="single" w:sz="4" w:space="0" w:color="auto"/>
            </w:tcBorders>
          </w:tcPr>
          <w:p w:rsidR="00434F8B" w:rsidRPr="0043438F" w:rsidRDefault="00434F8B" w:rsidP="00191CE9">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438F">
              <w:rPr>
                <w:rFonts w:ascii="Times New Roman" w:hAnsi="Times New Roman" w:cs="Times New Roman"/>
                <w:sz w:val="20"/>
                <w:szCs w:val="20"/>
              </w:rPr>
              <w:t>(%)</w:t>
            </w:r>
          </w:p>
        </w:tc>
        <w:tc>
          <w:tcPr>
            <w:tcW w:w="1686" w:type="dxa"/>
            <w:tcBorders>
              <w:top w:val="single" w:sz="4" w:space="0" w:color="auto"/>
              <w:bottom w:val="single" w:sz="4" w:space="0" w:color="auto"/>
            </w:tcBorders>
          </w:tcPr>
          <w:p w:rsidR="00434F8B" w:rsidRPr="0043438F" w:rsidRDefault="00434F8B" w:rsidP="00191CE9">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iCs/>
                <w:sz w:val="20"/>
                <w:szCs w:val="20"/>
              </w:rPr>
            </w:pPr>
            <w:r w:rsidRPr="0043438F">
              <w:rPr>
                <w:rFonts w:ascii="Times New Roman" w:hAnsi="Times New Roman" w:cs="Times New Roman"/>
                <w:i/>
                <w:iCs/>
                <w:sz w:val="20"/>
                <w:szCs w:val="20"/>
              </w:rPr>
              <w:t>N below X̅</w:t>
            </w:r>
          </w:p>
        </w:tc>
        <w:tc>
          <w:tcPr>
            <w:tcW w:w="951" w:type="dxa"/>
            <w:tcBorders>
              <w:top w:val="single" w:sz="4" w:space="0" w:color="auto"/>
              <w:bottom w:val="single" w:sz="4" w:space="0" w:color="auto"/>
            </w:tcBorders>
          </w:tcPr>
          <w:p w:rsidR="00434F8B" w:rsidRPr="0043438F" w:rsidRDefault="00434F8B" w:rsidP="00191CE9">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438F">
              <w:rPr>
                <w:rFonts w:ascii="Times New Roman" w:hAnsi="Times New Roman" w:cs="Times New Roman"/>
                <w:sz w:val="20"/>
                <w:szCs w:val="20"/>
              </w:rPr>
              <w:t>(%)</w:t>
            </w:r>
          </w:p>
        </w:tc>
      </w:tr>
      <w:tr w:rsidR="00434F8B" w:rsidRPr="0043438F" w:rsidTr="00191CE9">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259" w:type="dxa"/>
            <w:tcBorders>
              <w:top w:val="single" w:sz="4" w:space="0" w:color="auto"/>
              <w:bottom w:val="nil"/>
            </w:tcBorders>
          </w:tcPr>
          <w:p w:rsidR="00434F8B" w:rsidRPr="0043438F" w:rsidRDefault="00434F8B" w:rsidP="00191CE9">
            <w:pPr>
              <w:jc w:val="both"/>
              <w:rPr>
                <w:rFonts w:ascii="Times New Roman" w:hAnsi="Times New Roman" w:cs="Times New Roman"/>
                <w:b w:val="0"/>
                <w:bCs w:val="0"/>
                <w:sz w:val="20"/>
                <w:szCs w:val="20"/>
              </w:rPr>
            </w:pPr>
            <w:r w:rsidRPr="0043438F">
              <w:rPr>
                <w:rFonts w:ascii="Times New Roman" w:hAnsi="Times New Roman" w:cs="Times New Roman"/>
                <w:b w:val="0"/>
                <w:bCs w:val="0"/>
                <w:sz w:val="20"/>
                <w:szCs w:val="20"/>
              </w:rPr>
              <w:t>Cheating Behavior</w:t>
            </w:r>
          </w:p>
        </w:tc>
        <w:tc>
          <w:tcPr>
            <w:tcW w:w="1044" w:type="dxa"/>
            <w:tcBorders>
              <w:top w:val="single" w:sz="4" w:space="0" w:color="auto"/>
              <w:bottom w:val="nil"/>
            </w:tcBorders>
          </w:tcPr>
          <w:p w:rsidR="00434F8B" w:rsidRPr="0043438F" w:rsidRDefault="00434F8B" w:rsidP="00191CE9">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438F">
              <w:rPr>
                <w:rFonts w:ascii="Times New Roman" w:hAnsi="Times New Roman" w:cs="Times New Roman"/>
                <w:sz w:val="20"/>
                <w:szCs w:val="20"/>
              </w:rPr>
              <w:t>42.81</w:t>
            </w:r>
          </w:p>
        </w:tc>
        <w:tc>
          <w:tcPr>
            <w:tcW w:w="1396" w:type="dxa"/>
            <w:tcBorders>
              <w:top w:val="single" w:sz="4" w:space="0" w:color="auto"/>
              <w:bottom w:val="nil"/>
            </w:tcBorders>
          </w:tcPr>
          <w:p w:rsidR="00434F8B" w:rsidRPr="0043438F" w:rsidRDefault="00434F8B" w:rsidP="00191CE9">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438F">
              <w:rPr>
                <w:rFonts w:ascii="Times New Roman" w:hAnsi="Times New Roman" w:cs="Times New Roman"/>
                <w:sz w:val="20"/>
                <w:szCs w:val="20"/>
              </w:rPr>
              <w:t>175</w:t>
            </w:r>
          </w:p>
        </w:tc>
        <w:tc>
          <w:tcPr>
            <w:tcW w:w="1038" w:type="dxa"/>
            <w:tcBorders>
              <w:top w:val="single" w:sz="4" w:space="0" w:color="auto"/>
              <w:bottom w:val="nil"/>
            </w:tcBorders>
          </w:tcPr>
          <w:p w:rsidR="00434F8B" w:rsidRPr="0043438F" w:rsidRDefault="00434F8B" w:rsidP="00191CE9">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438F">
              <w:rPr>
                <w:rFonts w:ascii="Times New Roman" w:hAnsi="Times New Roman" w:cs="Times New Roman"/>
                <w:sz w:val="20"/>
                <w:szCs w:val="20"/>
              </w:rPr>
              <w:t>47.2</w:t>
            </w:r>
          </w:p>
        </w:tc>
        <w:tc>
          <w:tcPr>
            <w:tcW w:w="1686" w:type="dxa"/>
            <w:tcBorders>
              <w:top w:val="single" w:sz="4" w:space="0" w:color="auto"/>
              <w:bottom w:val="nil"/>
            </w:tcBorders>
          </w:tcPr>
          <w:p w:rsidR="00434F8B" w:rsidRPr="0043438F" w:rsidRDefault="00434F8B" w:rsidP="00191CE9">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438F">
              <w:rPr>
                <w:rFonts w:ascii="Times New Roman" w:hAnsi="Times New Roman" w:cs="Times New Roman"/>
                <w:sz w:val="20"/>
                <w:szCs w:val="20"/>
              </w:rPr>
              <w:t>195</w:t>
            </w:r>
          </w:p>
        </w:tc>
        <w:tc>
          <w:tcPr>
            <w:tcW w:w="951" w:type="dxa"/>
            <w:tcBorders>
              <w:top w:val="single" w:sz="4" w:space="0" w:color="auto"/>
              <w:bottom w:val="nil"/>
            </w:tcBorders>
          </w:tcPr>
          <w:p w:rsidR="00434F8B" w:rsidRPr="0043438F" w:rsidRDefault="00434F8B" w:rsidP="00191CE9">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438F">
              <w:rPr>
                <w:rFonts w:ascii="Times New Roman" w:hAnsi="Times New Roman" w:cs="Times New Roman"/>
                <w:sz w:val="20"/>
                <w:szCs w:val="20"/>
              </w:rPr>
              <w:t>52.7</w:t>
            </w:r>
          </w:p>
        </w:tc>
      </w:tr>
      <w:tr w:rsidR="00434F8B" w:rsidRPr="0043438F" w:rsidTr="00191CE9">
        <w:trPr>
          <w:trHeight w:val="306"/>
        </w:trPr>
        <w:tc>
          <w:tcPr>
            <w:cnfStyle w:val="001000000000" w:firstRow="0" w:lastRow="0" w:firstColumn="1" w:lastColumn="0" w:oddVBand="0" w:evenVBand="0" w:oddHBand="0" w:evenHBand="0" w:firstRowFirstColumn="0" w:firstRowLastColumn="0" w:lastRowFirstColumn="0" w:lastRowLastColumn="0"/>
            <w:tcW w:w="2259" w:type="dxa"/>
            <w:tcBorders>
              <w:top w:val="nil"/>
              <w:bottom w:val="nil"/>
            </w:tcBorders>
          </w:tcPr>
          <w:p w:rsidR="00434F8B" w:rsidRPr="0043438F" w:rsidRDefault="00434F8B" w:rsidP="00191CE9">
            <w:pPr>
              <w:jc w:val="both"/>
              <w:rPr>
                <w:rFonts w:ascii="Times New Roman" w:hAnsi="Times New Roman" w:cs="Times New Roman"/>
                <w:b w:val="0"/>
                <w:bCs w:val="0"/>
                <w:i/>
                <w:iCs/>
                <w:sz w:val="20"/>
                <w:szCs w:val="20"/>
              </w:rPr>
            </w:pPr>
            <w:r w:rsidRPr="0043438F">
              <w:rPr>
                <w:rFonts w:ascii="Times New Roman" w:hAnsi="Times New Roman" w:cs="Times New Roman"/>
                <w:b w:val="0"/>
                <w:bCs w:val="0"/>
                <w:i/>
                <w:iCs/>
                <w:sz w:val="20"/>
                <w:szCs w:val="20"/>
              </w:rPr>
              <w:t>Self Efficacy</w:t>
            </w:r>
          </w:p>
        </w:tc>
        <w:tc>
          <w:tcPr>
            <w:tcW w:w="1044" w:type="dxa"/>
            <w:tcBorders>
              <w:top w:val="nil"/>
              <w:bottom w:val="nil"/>
            </w:tcBorders>
          </w:tcPr>
          <w:p w:rsidR="00434F8B" w:rsidRPr="0043438F" w:rsidRDefault="00434F8B" w:rsidP="00191CE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438F">
              <w:rPr>
                <w:rFonts w:ascii="Times New Roman" w:hAnsi="Times New Roman" w:cs="Times New Roman"/>
                <w:sz w:val="20"/>
                <w:szCs w:val="20"/>
              </w:rPr>
              <w:t>29.17</w:t>
            </w:r>
          </w:p>
        </w:tc>
        <w:tc>
          <w:tcPr>
            <w:tcW w:w="1396" w:type="dxa"/>
            <w:tcBorders>
              <w:top w:val="nil"/>
              <w:bottom w:val="nil"/>
            </w:tcBorders>
          </w:tcPr>
          <w:p w:rsidR="00434F8B" w:rsidRPr="0043438F" w:rsidRDefault="00434F8B" w:rsidP="00191CE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438F">
              <w:rPr>
                <w:rFonts w:ascii="Times New Roman" w:hAnsi="Times New Roman" w:cs="Times New Roman"/>
                <w:sz w:val="20"/>
                <w:szCs w:val="20"/>
              </w:rPr>
              <w:t>194</w:t>
            </w:r>
          </w:p>
        </w:tc>
        <w:tc>
          <w:tcPr>
            <w:tcW w:w="1038" w:type="dxa"/>
            <w:tcBorders>
              <w:top w:val="nil"/>
              <w:bottom w:val="nil"/>
            </w:tcBorders>
          </w:tcPr>
          <w:p w:rsidR="00434F8B" w:rsidRPr="0043438F" w:rsidRDefault="00434F8B" w:rsidP="00191CE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438F">
              <w:rPr>
                <w:rFonts w:ascii="Times New Roman" w:hAnsi="Times New Roman" w:cs="Times New Roman"/>
                <w:sz w:val="20"/>
                <w:szCs w:val="20"/>
              </w:rPr>
              <w:t>52.4</w:t>
            </w:r>
          </w:p>
        </w:tc>
        <w:tc>
          <w:tcPr>
            <w:tcW w:w="1686" w:type="dxa"/>
            <w:tcBorders>
              <w:top w:val="nil"/>
              <w:bottom w:val="nil"/>
            </w:tcBorders>
          </w:tcPr>
          <w:p w:rsidR="00434F8B" w:rsidRPr="0043438F" w:rsidRDefault="00434F8B" w:rsidP="00191CE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438F">
              <w:rPr>
                <w:rFonts w:ascii="Times New Roman" w:hAnsi="Times New Roman" w:cs="Times New Roman"/>
                <w:sz w:val="20"/>
                <w:szCs w:val="20"/>
              </w:rPr>
              <w:t>176</w:t>
            </w:r>
          </w:p>
        </w:tc>
        <w:tc>
          <w:tcPr>
            <w:tcW w:w="951" w:type="dxa"/>
            <w:tcBorders>
              <w:top w:val="nil"/>
              <w:bottom w:val="nil"/>
            </w:tcBorders>
          </w:tcPr>
          <w:p w:rsidR="00434F8B" w:rsidRPr="0043438F" w:rsidRDefault="00434F8B" w:rsidP="00191CE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438F">
              <w:rPr>
                <w:rFonts w:ascii="Times New Roman" w:hAnsi="Times New Roman" w:cs="Times New Roman"/>
                <w:sz w:val="20"/>
                <w:szCs w:val="20"/>
              </w:rPr>
              <w:t>47.5</w:t>
            </w:r>
          </w:p>
        </w:tc>
      </w:tr>
      <w:tr w:rsidR="00434F8B" w:rsidRPr="0043438F" w:rsidTr="00191CE9">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259" w:type="dxa"/>
            <w:tcBorders>
              <w:top w:val="nil"/>
              <w:bottom w:val="single" w:sz="4" w:space="0" w:color="auto"/>
            </w:tcBorders>
          </w:tcPr>
          <w:p w:rsidR="00434F8B" w:rsidRPr="0043438F" w:rsidRDefault="00434F8B" w:rsidP="00191CE9">
            <w:pPr>
              <w:jc w:val="both"/>
              <w:rPr>
                <w:rFonts w:ascii="Times New Roman" w:hAnsi="Times New Roman" w:cs="Times New Roman"/>
                <w:b w:val="0"/>
                <w:bCs w:val="0"/>
                <w:sz w:val="20"/>
                <w:szCs w:val="20"/>
              </w:rPr>
            </w:pPr>
            <w:r w:rsidRPr="0043438F">
              <w:rPr>
                <w:rFonts w:ascii="Times New Roman" w:hAnsi="Times New Roman" w:cs="Times New Roman"/>
                <w:b w:val="0"/>
                <w:bCs w:val="0"/>
                <w:sz w:val="20"/>
                <w:szCs w:val="20"/>
              </w:rPr>
              <w:t>Self-Concept</w:t>
            </w:r>
          </w:p>
        </w:tc>
        <w:tc>
          <w:tcPr>
            <w:tcW w:w="1044" w:type="dxa"/>
            <w:tcBorders>
              <w:top w:val="nil"/>
              <w:bottom w:val="single" w:sz="4" w:space="0" w:color="auto"/>
            </w:tcBorders>
          </w:tcPr>
          <w:p w:rsidR="00434F8B" w:rsidRPr="0043438F" w:rsidRDefault="00434F8B" w:rsidP="00191CE9">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438F">
              <w:rPr>
                <w:rFonts w:ascii="Times New Roman" w:hAnsi="Times New Roman" w:cs="Times New Roman"/>
                <w:sz w:val="20"/>
                <w:szCs w:val="20"/>
              </w:rPr>
              <w:t>69.12</w:t>
            </w:r>
          </w:p>
        </w:tc>
        <w:tc>
          <w:tcPr>
            <w:tcW w:w="1396" w:type="dxa"/>
            <w:tcBorders>
              <w:top w:val="nil"/>
              <w:bottom w:val="single" w:sz="4" w:space="0" w:color="auto"/>
            </w:tcBorders>
          </w:tcPr>
          <w:p w:rsidR="00434F8B" w:rsidRPr="0043438F" w:rsidRDefault="00434F8B" w:rsidP="00191CE9">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438F">
              <w:rPr>
                <w:rFonts w:ascii="Times New Roman" w:hAnsi="Times New Roman" w:cs="Times New Roman"/>
                <w:sz w:val="20"/>
                <w:szCs w:val="20"/>
              </w:rPr>
              <w:t>183</w:t>
            </w:r>
          </w:p>
        </w:tc>
        <w:tc>
          <w:tcPr>
            <w:tcW w:w="1038" w:type="dxa"/>
            <w:tcBorders>
              <w:top w:val="nil"/>
              <w:bottom w:val="single" w:sz="4" w:space="0" w:color="auto"/>
            </w:tcBorders>
          </w:tcPr>
          <w:p w:rsidR="00434F8B" w:rsidRPr="0043438F" w:rsidRDefault="00434F8B" w:rsidP="00191CE9">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438F">
              <w:rPr>
                <w:rFonts w:ascii="Times New Roman" w:hAnsi="Times New Roman" w:cs="Times New Roman"/>
                <w:sz w:val="20"/>
                <w:szCs w:val="20"/>
              </w:rPr>
              <w:t>49.4</w:t>
            </w:r>
          </w:p>
        </w:tc>
        <w:tc>
          <w:tcPr>
            <w:tcW w:w="1686" w:type="dxa"/>
            <w:tcBorders>
              <w:top w:val="nil"/>
              <w:bottom w:val="single" w:sz="4" w:space="0" w:color="auto"/>
            </w:tcBorders>
          </w:tcPr>
          <w:p w:rsidR="00434F8B" w:rsidRPr="0043438F" w:rsidRDefault="00434F8B" w:rsidP="00191CE9">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438F">
              <w:rPr>
                <w:rFonts w:ascii="Times New Roman" w:hAnsi="Times New Roman" w:cs="Times New Roman"/>
                <w:sz w:val="20"/>
                <w:szCs w:val="20"/>
              </w:rPr>
              <w:t>187</w:t>
            </w:r>
          </w:p>
        </w:tc>
        <w:tc>
          <w:tcPr>
            <w:tcW w:w="951" w:type="dxa"/>
            <w:tcBorders>
              <w:top w:val="nil"/>
              <w:bottom w:val="single" w:sz="4" w:space="0" w:color="auto"/>
            </w:tcBorders>
          </w:tcPr>
          <w:p w:rsidR="00434F8B" w:rsidRPr="0043438F" w:rsidRDefault="00434F8B" w:rsidP="00191CE9">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438F">
              <w:rPr>
                <w:rFonts w:ascii="Times New Roman" w:hAnsi="Times New Roman" w:cs="Times New Roman"/>
                <w:sz w:val="20"/>
                <w:szCs w:val="20"/>
              </w:rPr>
              <w:t>50.5</w:t>
            </w:r>
          </w:p>
        </w:tc>
      </w:tr>
    </w:tbl>
    <w:p w:rsidR="00434F8B" w:rsidRPr="0055304B" w:rsidRDefault="00434F8B" w:rsidP="00434F8B">
      <w:pPr>
        <w:ind w:firstLine="720"/>
        <w:jc w:val="both"/>
        <w:rPr>
          <w:rFonts w:ascii="Times New Roman" w:hAnsi="Times New Roman" w:cs="Times New Roman"/>
          <w:lang w:val="id"/>
        </w:rPr>
      </w:pPr>
    </w:p>
    <w:p w:rsidR="00434F8B" w:rsidRPr="0055304B" w:rsidRDefault="00434F8B" w:rsidP="00434F8B">
      <w:pPr>
        <w:ind w:firstLine="720"/>
        <w:jc w:val="both"/>
        <w:rPr>
          <w:rFonts w:ascii="Times New Roman" w:hAnsi="Times New Roman" w:cs="Times New Roman"/>
          <w:lang w:val="id"/>
        </w:rPr>
      </w:pPr>
      <w:r w:rsidRPr="0055304B">
        <w:rPr>
          <w:rFonts w:ascii="Times New Roman" w:hAnsi="Times New Roman" w:cs="Times New Roman"/>
          <w:lang w:val="id"/>
        </w:rPr>
        <w:t xml:space="preserve">From Table 1, it is known that the mean value of cheating behavior is 42.81. A total of 47.2% of students have high category cheating behavior and 52.7% in the low category. For the </w:t>
      </w:r>
      <w:r w:rsidRPr="0055304B">
        <w:rPr>
          <w:rFonts w:ascii="Times New Roman" w:hAnsi="Times New Roman" w:cs="Times New Roman"/>
          <w:i/>
          <w:iCs/>
          <w:lang w:val="id"/>
        </w:rPr>
        <w:t xml:space="preserve">self efficacy </w:t>
      </w:r>
      <w:r w:rsidRPr="0055304B">
        <w:rPr>
          <w:rFonts w:ascii="Times New Roman" w:hAnsi="Times New Roman" w:cs="Times New Roman"/>
          <w:lang w:val="id"/>
        </w:rPr>
        <w:t>variable</w:t>
      </w:r>
      <w:r w:rsidRPr="0055304B">
        <w:rPr>
          <w:rFonts w:ascii="Times New Roman" w:hAnsi="Times New Roman" w:cs="Times New Roman"/>
          <w:i/>
          <w:iCs/>
          <w:lang w:val="id"/>
        </w:rPr>
        <w:t xml:space="preserve">, </w:t>
      </w:r>
      <w:r w:rsidRPr="0055304B">
        <w:rPr>
          <w:rFonts w:ascii="Times New Roman" w:hAnsi="Times New Roman" w:cs="Times New Roman"/>
          <w:lang w:val="id"/>
        </w:rPr>
        <w:t xml:space="preserve">students who have high </w:t>
      </w:r>
      <w:r w:rsidRPr="0055304B">
        <w:rPr>
          <w:rFonts w:ascii="Times New Roman" w:hAnsi="Times New Roman" w:cs="Times New Roman"/>
          <w:i/>
          <w:iCs/>
          <w:lang w:val="id"/>
        </w:rPr>
        <w:t xml:space="preserve">self efficacy are </w:t>
      </w:r>
      <w:r w:rsidRPr="0055304B">
        <w:rPr>
          <w:rFonts w:ascii="Times New Roman" w:hAnsi="Times New Roman" w:cs="Times New Roman"/>
          <w:lang w:val="id"/>
        </w:rPr>
        <w:t>52.4% while the low category is 47.5%. In addition, 49.4% of students have a high self-concept category and 50.5% of students have a low self-concept.</w:t>
      </w:r>
    </w:p>
    <w:p w:rsidR="00434F8B" w:rsidRPr="00EB7082" w:rsidRDefault="00434F8B" w:rsidP="0043438F">
      <w:pPr>
        <w:rPr>
          <w:rFonts w:ascii="Times New Roman" w:hAnsi="Times New Roman" w:cs="Times New Roman"/>
          <w:b/>
          <w:sz w:val="20"/>
          <w:szCs w:val="20"/>
          <w:lang w:val="id-ID"/>
        </w:rPr>
      </w:pPr>
      <w:r w:rsidRPr="00EB7082">
        <w:rPr>
          <w:rFonts w:ascii="Times New Roman" w:hAnsi="Times New Roman" w:cs="Times New Roman"/>
          <w:b/>
          <w:sz w:val="20"/>
          <w:szCs w:val="20"/>
          <w:lang w:val="id-ID"/>
        </w:rPr>
        <w:t>Figure 1.</w:t>
      </w:r>
    </w:p>
    <w:p w:rsidR="00434F8B" w:rsidRPr="0055304B" w:rsidRDefault="00E01020" w:rsidP="00434F8B">
      <w:pPr>
        <w:rPr>
          <w:rFonts w:ascii="Times New Roman" w:hAnsi="Times New Roman" w:cs="Times New Roman"/>
          <w:lang w:val="id-ID"/>
        </w:rPr>
      </w:pPr>
      <w:r w:rsidRPr="00E01020">
        <w:rPr>
          <w:rFonts w:ascii="Times New Roman" w:hAnsi="Times New Roman" w:cs="Times New Roman"/>
          <w:noProof/>
          <w:sz w:val="20"/>
          <w:szCs w:val="20"/>
        </w:rPr>
        <w:drawing>
          <wp:inline distT="0" distB="0" distL="0" distR="0">
            <wp:extent cx="2628900" cy="1962150"/>
            <wp:effectExtent l="0" t="0" r="0" b="0"/>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8900" cy="1962150"/>
                    </a:xfrm>
                    <a:prstGeom prst="rect">
                      <a:avLst/>
                    </a:prstGeom>
                    <a:noFill/>
                    <a:ln>
                      <a:noFill/>
                    </a:ln>
                  </pic:spPr>
                </pic:pic>
              </a:graphicData>
            </a:graphic>
          </wp:inline>
        </w:drawing>
      </w:r>
    </w:p>
    <w:p w:rsidR="00434F8B" w:rsidRPr="0055304B" w:rsidRDefault="00434F8B" w:rsidP="00434F8B">
      <w:pPr>
        <w:ind w:firstLine="720"/>
        <w:jc w:val="both"/>
        <w:rPr>
          <w:rFonts w:ascii="Times New Roman" w:hAnsi="Times New Roman" w:cs="Times New Roman"/>
          <w:lang w:val="id"/>
        </w:rPr>
      </w:pPr>
      <w:r w:rsidRPr="0055304B">
        <w:rPr>
          <w:rFonts w:ascii="Times New Roman" w:hAnsi="Times New Roman" w:cs="Times New Roman"/>
          <w:lang w:val="id"/>
        </w:rPr>
        <w:t xml:space="preserve">Based on the results of the normality test on the </w:t>
      </w:r>
      <w:r w:rsidRPr="0055304B">
        <w:rPr>
          <w:rFonts w:ascii="Times New Roman" w:hAnsi="Times New Roman" w:cs="Times New Roman"/>
          <w:i/>
          <w:iCs/>
          <w:lang w:val="id"/>
        </w:rPr>
        <w:t xml:space="preserve">standardized Residuals Histogram </w:t>
      </w:r>
      <w:r w:rsidRPr="0055304B">
        <w:rPr>
          <w:rFonts w:ascii="Times New Roman" w:hAnsi="Times New Roman" w:cs="Times New Roman"/>
          <w:lang w:val="id"/>
        </w:rPr>
        <w:t xml:space="preserve">on cheating behavior, </w:t>
      </w:r>
      <w:r w:rsidRPr="0055304B">
        <w:rPr>
          <w:rFonts w:ascii="Times New Roman" w:hAnsi="Times New Roman" w:cs="Times New Roman"/>
          <w:i/>
          <w:iCs/>
          <w:lang w:val="id"/>
        </w:rPr>
        <w:t xml:space="preserve">self-efficacy </w:t>
      </w:r>
      <w:r w:rsidRPr="0055304B">
        <w:rPr>
          <w:rFonts w:ascii="Times New Roman" w:hAnsi="Times New Roman" w:cs="Times New Roman"/>
          <w:lang w:val="id"/>
        </w:rPr>
        <w:t xml:space="preserve">and self-concept, it states that the data is normally distributed. So, it can be interpreted that there are differences between the research sample and the population. </w:t>
      </w:r>
    </w:p>
    <w:p w:rsidR="00434F8B" w:rsidRPr="0043438F" w:rsidRDefault="00434F8B" w:rsidP="0043438F">
      <w:pPr>
        <w:rPr>
          <w:rFonts w:ascii="Times New Roman" w:hAnsi="Times New Roman" w:cs="Times New Roman"/>
          <w:b/>
          <w:sz w:val="20"/>
          <w:szCs w:val="20"/>
          <w:lang w:val="id-ID"/>
        </w:rPr>
      </w:pPr>
      <w:r w:rsidRPr="0043438F">
        <w:rPr>
          <w:rFonts w:ascii="Times New Roman" w:hAnsi="Times New Roman" w:cs="Times New Roman"/>
          <w:b/>
          <w:sz w:val="20"/>
          <w:szCs w:val="20"/>
          <w:lang w:val="id-ID"/>
        </w:rPr>
        <w:t>Figure 2.</w:t>
      </w:r>
    </w:p>
    <w:p w:rsidR="00434F8B" w:rsidRPr="0055304B" w:rsidRDefault="00E01020" w:rsidP="00434F8B">
      <w:pPr>
        <w:rPr>
          <w:rFonts w:ascii="Times New Roman" w:hAnsi="Times New Roman" w:cs="Times New Roman"/>
          <w:lang w:val="id-ID"/>
        </w:rPr>
      </w:pPr>
      <w:r w:rsidRPr="00E01020">
        <w:rPr>
          <w:rFonts w:ascii="Times New Roman" w:hAnsi="Times New Roman" w:cs="Times New Roman"/>
          <w:noProof/>
        </w:rPr>
        <w:lastRenderedPageBreak/>
        <w:drawing>
          <wp:inline distT="0" distB="0" distL="0" distR="0">
            <wp:extent cx="2266950" cy="2266950"/>
            <wp:effectExtent l="0" t="0" r="0" b="0"/>
            <wp:docPr id="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66950" cy="2266950"/>
                    </a:xfrm>
                    <a:prstGeom prst="rect">
                      <a:avLst/>
                    </a:prstGeom>
                    <a:noFill/>
                    <a:ln>
                      <a:noFill/>
                    </a:ln>
                  </pic:spPr>
                </pic:pic>
              </a:graphicData>
            </a:graphic>
          </wp:inline>
        </w:drawing>
      </w:r>
    </w:p>
    <w:p w:rsidR="000768C9" w:rsidRPr="00474504" w:rsidRDefault="00434F8B" w:rsidP="00474504">
      <w:pPr>
        <w:ind w:firstLine="709"/>
        <w:jc w:val="both"/>
        <w:rPr>
          <w:rFonts w:ascii="Times New Roman" w:hAnsi="Times New Roman" w:cs="Times New Roman"/>
        </w:rPr>
      </w:pPr>
      <w:r w:rsidRPr="0055304B">
        <w:rPr>
          <w:rFonts w:ascii="Times New Roman" w:hAnsi="Times New Roman" w:cs="Times New Roman"/>
          <w:lang w:val="id"/>
        </w:rPr>
        <w:t xml:space="preserve">Based on the results of the linearity test on the </w:t>
      </w:r>
      <w:r w:rsidRPr="0055304B">
        <w:rPr>
          <w:rFonts w:ascii="Times New Roman" w:hAnsi="Times New Roman" w:cs="Times New Roman"/>
          <w:i/>
          <w:iCs/>
          <w:lang w:val="id"/>
        </w:rPr>
        <w:t xml:space="preserve">Q-Q Plot Standardized Residuals </w:t>
      </w:r>
      <w:r w:rsidRPr="0055304B">
        <w:rPr>
          <w:rFonts w:ascii="Times New Roman" w:hAnsi="Times New Roman" w:cs="Times New Roman"/>
          <w:lang w:val="id"/>
        </w:rPr>
        <w:t xml:space="preserve">for </w:t>
      </w:r>
      <w:r w:rsidRPr="0055304B">
        <w:rPr>
          <w:rFonts w:ascii="Times New Roman" w:hAnsi="Times New Roman" w:cs="Times New Roman"/>
          <w:i/>
          <w:iCs/>
          <w:lang w:val="id"/>
        </w:rPr>
        <w:t xml:space="preserve">self-efficacy </w:t>
      </w:r>
      <w:r w:rsidRPr="0055304B">
        <w:rPr>
          <w:rFonts w:ascii="Times New Roman" w:hAnsi="Times New Roman" w:cs="Times New Roman"/>
          <w:lang w:val="id"/>
        </w:rPr>
        <w:t xml:space="preserve">data with cheating behavior and self-concept with cheating behavior, it states that there is a linear line which connects </w:t>
      </w:r>
      <w:r w:rsidRPr="0055304B">
        <w:rPr>
          <w:rFonts w:ascii="Times New Roman" w:hAnsi="Times New Roman" w:cs="Times New Roman"/>
          <w:i/>
          <w:iCs/>
          <w:lang w:val="id"/>
        </w:rPr>
        <w:t xml:space="preserve">self-efficacy with cheating behavior </w:t>
      </w:r>
      <w:r w:rsidRPr="0055304B">
        <w:rPr>
          <w:rFonts w:ascii="Times New Roman" w:hAnsi="Times New Roman" w:cs="Times New Roman"/>
          <w:lang w:val="id"/>
        </w:rPr>
        <w:t>and self-concept with cheating behavior</w:t>
      </w:r>
      <w:r w:rsidR="00474504">
        <w:rPr>
          <w:rFonts w:ascii="Times New Roman" w:hAnsi="Times New Roman" w:cs="Times New Roman"/>
        </w:rPr>
        <w:t>.</w:t>
      </w:r>
    </w:p>
    <w:p w:rsidR="000768C9" w:rsidRPr="000768C9" w:rsidRDefault="00434F8B" w:rsidP="000768C9">
      <w:pPr>
        <w:widowControl w:val="0"/>
        <w:autoSpaceDE w:val="0"/>
        <w:autoSpaceDN w:val="0"/>
        <w:spacing w:after="0"/>
        <w:jc w:val="both"/>
        <w:rPr>
          <w:rFonts w:ascii="Times New Roman" w:hAnsi="Times New Roman" w:cs="Times New Roman"/>
          <w:b/>
          <w:sz w:val="20"/>
          <w:szCs w:val="20"/>
          <w:lang w:val="id"/>
        </w:rPr>
      </w:pPr>
      <w:r w:rsidRPr="000768C9">
        <w:rPr>
          <w:rFonts w:ascii="Times New Roman" w:hAnsi="Times New Roman" w:cs="Times New Roman"/>
          <w:b/>
          <w:bCs/>
          <w:sz w:val="20"/>
          <w:szCs w:val="20"/>
          <w:lang w:val="id"/>
        </w:rPr>
        <w:t>Table 2</w:t>
      </w:r>
      <w:r w:rsidRPr="000768C9">
        <w:rPr>
          <w:rFonts w:ascii="Times New Roman" w:hAnsi="Times New Roman" w:cs="Times New Roman"/>
          <w:b/>
          <w:sz w:val="20"/>
          <w:szCs w:val="20"/>
          <w:lang w:val="id"/>
        </w:rPr>
        <w:t xml:space="preserve">. </w:t>
      </w:r>
    </w:p>
    <w:p w:rsidR="00434F8B" w:rsidRPr="000768C9" w:rsidRDefault="00434F8B" w:rsidP="000768C9">
      <w:pPr>
        <w:widowControl w:val="0"/>
        <w:autoSpaceDE w:val="0"/>
        <w:autoSpaceDN w:val="0"/>
        <w:spacing w:after="0"/>
        <w:jc w:val="both"/>
        <w:rPr>
          <w:rFonts w:ascii="Times New Roman" w:hAnsi="Times New Roman" w:cs="Times New Roman"/>
          <w:b/>
          <w:sz w:val="20"/>
          <w:szCs w:val="20"/>
          <w:lang w:val="id"/>
        </w:rPr>
      </w:pPr>
      <w:r w:rsidRPr="000768C9">
        <w:rPr>
          <w:rFonts w:ascii="Times New Roman" w:hAnsi="Times New Roman" w:cs="Times New Roman"/>
          <w:b/>
          <w:sz w:val="20"/>
          <w:szCs w:val="20"/>
          <w:lang w:val="id"/>
        </w:rPr>
        <w:t>Multicollinearity Test Analysis</w:t>
      </w:r>
    </w:p>
    <w:p w:rsidR="00434F8B" w:rsidRPr="0055304B" w:rsidRDefault="00434F8B" w:rsidP="00434F8B">
      <w:pPr>
        <w:widowControl w:val="0"/>
        <w:autoSpaceDE w:val="0"/>
        <w:autoSpaceDN w:val="0"/>
        <w:spacing w:after="0"/>
        <w:ind w:left="270"/>
        <w:jc w:val="both"/>
        <w:rPr>
          <w:rFonts w:ascii="Times New Roman" w:hAnsi="Times New Roman" w:cs="Times New Roman"/>
          <w:lang w:val="id"/>
        </w:rPr>
      </w:pPr>
    </w:p>
    <w:tbl>
      <w:tblPr>
        <w:tblW w:w="8486" w:type="dxa"/>
        <w:tblInd w:w="270" w:type="dxa"/>
        <w:tblCellMar>
          <w:top w:w="15" w:type="dxa"/>
          <w:left w:w="15" w:type="dxa"/>
          <w:bottom w:w="15" w:type="dxa"/>
          <w:right w:w="15" w:type="dxa"/>
        </w:tblCellMar>
        <w:tblLook w:val="04A0" w:firstRow="1" w:lastRow="0" w:firstColumn="1" w:lastColumn="0" w:noHBand="0" w:noVBand="1"/>
      </w:tblPr>
      <w:tblGrid>
        <w:gridCol w:w="551"/>
        <w:gridCol w:w="78"/>
        <w:gridCol w:w="1029"/>
        <w:gridCol w:w="36"/>
        <w:gridCol w:w="1463"/>
        <w:gridCol w:w="71"/>
        <w:gridCol w:w="1023"/>
        <w:gridCol w:w="69"/>
        <w:gridCol w:w="1212"/>
        <w:gridCol w:w="78"/>
        <w:gridCol w:w="635"/>
        <w:gridCol w:w="36"/>
        <w:gridCol w:w="469"/>
        <w:gridCol w:w="36"/>
        <w:gridCol w:w="933"/>
        <w:gridCol w:w="55"/>
        <w:gridCol w:w="666"/>
        <w:gridCol w:w="46"/>
      </w:tblGrid>
      <w:tr w:rsidR="00434F8B" w:rsidRPr="0055304B" w:rsidTr="00191CE9">
        <w:trPr>
          <w:trHeight w:val="197"/>
          <w:tblHeader/>
        </w:trPr>
        <w:tc>
          <w:tcPr>
            <w:tcW w:w="0" w:type="auto"/>
            <w:gridSpan w:val="18"/>
            <w:tcBorders>
              <w:top w:val="nil"/>
              <w:left w:val="nil"/>
              <w:bottom w:val="single" w:sz="6" w:space="0" w:color="000000"/>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b/>
                <w:bCs/>
                <w:lang w:val="id"/>
              </w:rPr>
            </w:pPr>
            <w:r w:rsidRPr="0055304B">
              <w:rPr>
                <w:rFonts w:ascii="Times New Roman" w:hAnsi="Times New Roman" w:cs="Times New Roman"/>
                <w:b/>
                <w:bCs/>
                <w:lang w:val="id"/>
              </w:rPr>
              <w:t xml:space="preserve">Coefficients </w:t>
            </w:r>
          </w:p>
        </w:tc>
      </w:tr>
      <w:tr w:rsidR="00434F8B" w:rsidRPr="0055304B" w:rsidTr="00191CE9">
        <w:trPr>
          <w:trHeight w:val="396"/>
          <w:tblHeader/>
        </w:trPr>
        <w:tc>
          <w:tcPr>
            <w:tcW w:w="0" w:type="auto"/>
            <w:gridSpan w:val="14"/>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b/>
                <w:bCs/>
                <w:lang w:val="id"/>
              </w:rPr>
            </w:pPr>
          </w:p>
        </w:tc>
        <w:tc>
          <w:tcPr>
            <w:tcW w:w="0" w:type="auto"/>
            <w:gridSpan w:val="4"/>
            <w:tcBorders>
              <w:top w:val="nil"/>
              <w:left w:val="nil"/>
              <w:bottom w:val="single" w:sz="6" w:space="0" w:color="000000"/>
              <w:right w:val="nil"/>
            </w:tcBorders>
            <w:vAlign w:val="center"/>
            <w:hideMark/>
          </w:tcPr>
          <w:p w:rsidR="00434F8B" w:rsidRPr="0055304B" w:rsidRDefault="00434F8B" w:rsidP="00191CE9">
            <w:pPr>
              <w:widowControl w:val="0"/>
              <w:autoSpaceDE w:val="0"/>
              <w:autoSpaceDN w:val="0"/>
              <w:spacing w:after="0"/>
              <w:jc w:val="center"/>
              <w:rPr>
                <w:rFonts w:ascii="Times New Roman" w:hAnsi="Times New Roman" w:cs="Times New Roman"/>
                <w:b/>
                <w:bCs/>
                <w:lang w:val="id"/>
              </w:rPr>
            </w:pPr>
            <w:r w:rsidRPr="0055304B">
              <w:rPr>
                <w:rFonts w:ascii="Times New Roman" w:hAnsi="Times New Roman" w:cs="Times New Roman"/>
                <w:b/>
                <w:bCs/>
                <w:lang w:val="id"/>
              </w:rPr>
              <w:t>Collinearity Statistics</w:t>
            </w:r>
          </w:p>
        </w:tc>
      </w:tr>
      <w:tr w:rsidR="00434F8B" w:rsidRPr="0055304B" w:rsidTr="00191CE9">
        <w:trPr>
          <w:trHeight w:val="384"/>
          <w:tblHeader/>
        </w:trPr>
        <w:tc>
          <w:tcPr>
            <w:tcW w:w="0" w:type="auto"/>
            <w:gridSpan w:val="2"/>
            <w:tcBorders>
              <w:top w:val="nil"/>
              <w:left w:val="nil"/>
              <w:bottom w:val="single" w:sz="6" w:space="0" w:color="000000"/>
              <w:right w:val="nil"/>
            </w:tcBorders>
            <w:vAlign w:val="center"/>
            <w:hideMark/>
          </w:tcPr>
          <w:p w:rsidR="00434F8B" w:rsidRPr="0055304B" w:rsidRDefault="00434F8B" w:rsidP="00191CE9">
            <w:pPr>
              <w:widowControl w:val="0"/>
              <w:autoSpaceDE w:val="0"/>
              <w:autoSpaceDN w:val="0"/>
              <w:spacing w:after="0"/>
              <w:jc w:val="center"/>
              <w:rPr>
                <w:rFonts w:ascii="Times New Roman" w:hAnsi="Times New Roman" w:cs="Times New Roman"/>
                <w:b/>
                <w:bCs/>
                <w:lang w:val="id"/>
              </w:rPr>
            </w:pPr>
            <w:r w:rsidRPr="0055304B">
              <w:rPr>
                <w:rFonts w:ascii="Times New Roman" w:hAnsi="Times New Roman" w:cs="Times New Roman"/>
                <w:b/>
                <w:bCs/>
                <w:lang w:val="id"/>
              </w:rPr>
              <w:t>Model</w:t>
            </w:r>
          </w:p>
        </w:tc>
        <w:tc>
          <w:tcPr>
            <w:tcW w:w="0" w:type="auto"/>
            <w:gridSpan w:val="2"/>
            <w:tcBorders>
              <w:top w:val="nil"/>
              <w:left w:val="nil"/>
              <w:bottom w:val="single" w:sz="6" w:space="0" w:color="000000"/>
              <w:right w:val="nil"/>
            </w:tcBorders>
            <w:vAlign w:val="center"/>
            <w:hideMark/>
          </w:tcPr>
          <w:p w:rsidR="00434F8B" w:rsidRPr="0055304B" w:rsidRDefault="00434F8B" w:rsidP="00191CE9">
            <w:pPr>
              <w:widowControl w:val="0"/>
              <w:autoSpaceDE w:val="0"/>
              <w:autoSpaceDN w:val="0"/>
              <w:spacing w:after="0"/>
              <w:jc w:val="center"/>
              <w:rPr>
                <w:rFonts w:ascii="Times New Roman" w:hAnsi="Times New Roman" w:cs="Times New Roman"/>
                <w:b/>
                <w:bCs/>
                <w:lang w:val="id"/>
              </w:rPr>
            </w:pPr>
            <w:r w:rsidRPr="0055304B">
              <w:rPr>
                <w:rFonts w:ascii="Times New Roman" w:hAnsi="Times New Roman" w:cs="Times New Roman"/>
                <w:b/>
                <w:bCs/>
                <w:lang w:val="id"/>
              </w:rPr>
              <w:t> </w:t>
            </w:r>
          </w:p>
        </w:tc>
        <w:tc>
          <w:tcPr>
            <w:tcW w:w="0" w:type="auto"/>
            <w:gridSpan w:val="2"/>
            <w:tcBorders>
              <w:top w:val="nil"/>
              <w:left w:val="nil"/>
              <w:bottom w:val="single" w:sz="6" w:space="0" w:color="000000"/>
              <w:right w:val="nil"/>
            </w:tcBorders>
            <w:vAlign w:val="center"/>
            <w:hideMark/>
          </w:tcPr>
          <w:p w:rsidR="00434F8B" w:rsidRPr="0055304B" w:rsidRDefault="00434F8B" w:rsidP="00191CE9">
            <w:pPr>
              <w:widowControl w:val="0"/>
              <w:autoSpaceDE w:val="0"/>
              <w:autoSpaceDN w:val="0"/>
              <w:spacing w:after="0"/>
              <w:jc w:val="center"/>
              <w:rPr>
                <w:rFonts w:ascii="Times New Roman" w:hAnsi="Times New Roman" w:cs="Times New Roman"/>
                <w:b/>
                <w:bCs/>
                <w:lang w:val="id"/>
              </w:rPr>
            </w:pPr>
            <w:r w:rsidRPr="0055304B">
              <w:rPr>
                <w:rFonts w:ascii="Times New Roman" w:hAnsi="Times New Roman" w:cs="Times New Roman"/>
                <w:b/>
                <w:bCs/>
                <w:lang w:val="id"/>
              </w:rPr>
              <w:t>Unstandardized</w:t>
            </w:r>
          </w:p>
        </w:tc>
        <w:tc>
          <w:tcPr>
            <w:tcW w:w="0" w:type="auto"/>
            <w:gridSpan w:val="2"/>
            <w:tcBorders>
              <w:top w:val="nil"/>
              <w:left w:val="nil"/>
              <w:bottom w:val="single" w:sz="6" w:space="0" w:color="000000"/>
              <w:right w:val="nil"/>
            </w:tcBorders>
            <w:vAlign w:val="center"/>
            <w:hideMark/>
          </w:tcPr>
          <w:p w:rsidR="00434F8B" w:rsidRPr="0055304B" w:rsidRDefault="00434F8B" w:rsidP="00191CE9">
            <w:pPr>
              <w:widowControl w:val="0"/>
              <w:autoSpaceDE w:val="0"/>
              <w:autoSpaceDN w:val="0"/>
              <w:spacing w:after="0"/>
              <w:jc w:val="center"/>
              <w:rPr>
                <w:rFonts w:ascii="Times New Roman" w:hAnsi="Times New Roman" w:cs="Times New Roman"/>
                <w:b/>
                <w:bCs/>
                <w:lang w:val="id"/>
              </w:rPr>
            </w:pPr>
            <w:r w:rsidRPr="0055304B">
              <w:rPr>
                <w:rFonts w:ascii="Times New Roman" w:hAnsi="Times New Roman" w:cs="Times New Roman"/>
                <w:b/>
                <w:bCs/>
                <w:lang w:val="id"/>
              </w:rPr>
              <w:t>Standard Error</w:t>
            </w:r>
          </w:p>
        </w:tc>
        <w:tc>
          <w:tcPr>
            <w:tcW w:w="0" w:type="auto"/>
            <w:gridSpan w:val="2"/>
            <w:tcBorders>
              <w:top w:val="nil"/>
              <w:left w:val="nil"/>
              <w:bottom w:val="single" w:sz="6" w:space="0" w:color="000000"/>
              <w:right w:val="nil"/>
            </w:tcBorders>
            <w:vAlign w:val="center"/>
            <w:hideMark/>
          </w:tcPr>
          <w:p w:rsidR="00434F8B" w:rsidRPr="0055304B" w:rsidRDefault="00434F8B" w:rsidP="00191CE9">
            <w:pPr>
              <w:widowControl w:val="0"/>
              <w:autoSpaceDE w:val="0"/>
              <w:autoSpaceDN w:val="0"/>
              <w:spacing w:after="0"/>
              <w:jc w:val="center"/>
              <w:rPr>
                <w:rFonts w:ascii="Times New Roman" w:hAnsi="Times New Roman" w:cs="Times New Roman"/>
                <w:b/>
                <w:bCs/>
                <w:lang w:val="id"/>
              </w:rPr>
            </w:pPr>
            <w:r w:rsidRPr="0055304B">
              <w:rPr>
                <w:rFonts w:ascii="Times New Roman" w:hAnsi="Times New Roman" w:cs="Times New Roman"/>
                <w:b/>
                <w:bCs/>
                <w:lang w:val="id"/>
              </w:rPr>
              <w:t>Standardized</w:t>
            </w:r>
          </w:p>
        </w:tc>
        <w:tc>
          <w:tcPr>
            <w:tcW w:w="0" w:type="auto"/>
            <w:gridSpan w:val="2"/>
            <w:tcBorders>
              <w:top w:val="nil"/>
              <w:left w:val="nil"/>
              <w:bottom w:val="single" w:sz="6" w:space="0" w:color="000000"/>
              <w:right w:val="nil"/>
            </w:tcBorders>
            <w:vAlign w:val="center"/>
            <w:hideMark/>
          </w:tcPr>
          <w:p w:rsidR="00434F8B" w:rsidRPr="0055304B" w:rsidRDefault="00434F8B" w:rsidP="00191CE9">
            <w:pPr>
              <w:widowControl w:val="0"/>
              <w:autoSpaceDE w:val="0"/>
              <w:autoSpaceDN w:val="0"/>
              <w:spacing w:after="0"/>
              <w:jc w:val="center"/>
              <w:rPr>
                <w:rFonts w:ascii="Times New Roman" w:hAnsi="Times New Roman" w:cs="Times New Roman"/>
                <w:b/>
                <w:bCs/>
                <w:lang w:val="id"/>
              </w:rPr>
            </w:pPr>
            <w:r w:rsidRPr="0055304B">
              <w:rPr>
                <w:rFonts w:ascii="Times New Roman" w:hAnsi="Times New Roman" w:cs="Times New Roman"/>
                <w:b/>
                <w:bCs/>
                <w:lang w:val="id"/>
              </w:rPr>
              <w:t>t</w:t>
            </w:r>
          </w:p>
        </w:tc>
        <w:tc>
          <w:tcPr>
            <w:tcW w:w="0" w:type="auto"/>
            <w:gridSpan w:val="2"/>
            <w:tcBorders>
              <w:top w:val="nil"/>
              <w:left w:val="nil"/>
              <w:bottom w:val="single" w:sz="6" w:space="0" w:color="000000"/>
              <w:right w:val="nil"/>
            </w:tcBorders>
            <w:vAlign w:val="center"/>
            <w:hideMark/>
          </w:tcPr>
          <w:p w:rsidR="00434F8B" w:rsidRPr="0055304B" w:rsidRDefault="00434F8B" w:rsidP="00191CE9">
            <w:pPr>
              <w:widowControl w:val="0"/>
              <w:autoSpaceDE w:val="0"/>
              <w:autoSpaceDN w:val="0"/>
              <w:spacing w:after="0"/>
              <w:jc w:val="center"/>
              <w:rPr>
                <w:rFonts w:ascii="Times New Roman" w:hAnsi="Times New Roman" w:cs="Times New Roman"/>
                <w:b/>
                <w:bCs/>
                <w:lang w:val="id"/>
              </w:rPr>
            </w:pPr>
            <w:r w:rsidRPr="0055304B">
              <w:rPr>
                <w:rFonts w:ascii="Times New Roman" w:hAnsi="Times New Roman" w:cs="Times New Roman"/>
                <w:b/>
                <w:bCs/>
                <w:lang w:val="id"/>
              </w:rPr>
              <w:t>p</w:t>
            </w:r>
          </w:p>
        </w:tc>
        <w:tc>
          <w:tcPr>
            <w:tcW w:w="0" w:type="auto"/>
            <w:gridSpan w:val="2"/>
            <w:tcBorders>
              <w:top w:val="nil"/>
              <w:left w:val="nil"/>
              <w:bottom w:val="single" w:sz="6" w:space="0" w:color="000000"/>
              <w:right w:val="nil"/>
            </w:tcBorders>
            <w:vAlign w:val="center"/>
            <w:hideMark/>
          </w:tcPr>
          <w:p w:rsidR="00434F8B" w:rsidRPr="0055304B" w:rsidRDefault="00434F8B" w:rsidP="00191CE9">
            <w:pPr>
              <w:widowControl w:val="0"/>
              <w:autoSpaceDE w:val="0"/>
              <w:autoSpaceDN w:val="0"/>
              <w:spacing w:after="0"/>
              <w:jc w:val="center"/>
              <w:rPr>
                <w:rFonts w:ascii="Times New Roman" w:hAnsi="Times New Roman" w:cs="Times New Roman"/>
                <w:b/>
                <w:bCs/>
                <w:lang w:val="id"/>
              </w:rPr>
            </w:pPr>
            <w:r w:rsidRPr="0055304B">
              <w:rPr>
                <w:rFonts w:ascii="Times New Roman" w:hAnsi="Times New Roman" w:cs="Times New Roman"/>
                <w:b/>
                <w:bCs/>
                <w:lang w:val="id"/>
              </w:rPr>
              <w:t>Tolerance</w:t>
            </w:r>
          </w:p>
        </w:tc>
        <w:tc>
          <w:tcPr>
            <w:tcW w:w="0" w:type="auto"/>
            <w:gridSpan w:val="2"/>
            <w:tcBorders>
              <w:top w:val="nil"/>
              <w:left w:val="nil"/>
              <w:bottom w:val="single" w:sz="6" w:space="0" w:color="000000"/>
              <w:right w:val="nil"/>
            </w:tcBorders>
            <w:vAlign w:val="center"/>
            <w:hideMark/>
          </w:tcPr>
          <w:p w:rsidR="00434F8B" w:rsidRPr="0055304B" w:rsidRDefault="00434F8B" w:rsidP="00191CE9">
            <w:pPr>
              <w:widowControl w:val="0"/>
              <w:autoSpaceDE w:val="0"/>
              <w:autoSpaceDN w:val="0"/>
              <w:spacing w:after="0"/>
              <w:jc w:val="center"/>
              <w:rPr>
                <w:rFonts w:ascii="Times New Roman" w:hAnsi="Times New Roman" w:cs="Times New Roman"/>
                <w:b/>
                <w:bCs/>
                <w:lang w:val="id"/>
              </w:rPr>
            </w:pPr>
            <w:r w:rsidRPr="0055304B">
              <w:rPr>
                <w:rFonts w:ascii="Times New Roman" w:hAnsi="Times New Roman" w:cs="Times New Roman"/>
                <w:b/>
                <w:bCs/>
                <w:lang w:val="id"/>
              </w:rPr>
              <w:t>VIF</w:t>
            </w:r>
          </w:p>
        </w:tc>
      </w:tr>
      <w:tr w:rsidR="00434F8B" w:rsidRPr="0055304B" w:rsidTr="00191CE9">
        <w:trPr>
          <w:trHeight w:val="396"/>
        </w:trPr>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r w:rsidRPr="0055304B">
              <w:rPr>
                <w:rFonts w:ascii="Times New Roman" w:hAnsi="Times New Roman" w:cs="Times New Roman"/>
                <w:lang w:val="id"/>
              </w:rPr>
              <w:t>H₀</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r w:rsidRPr="0055304B">
              <w:rPr>
                <w:rFonts w:ascii="Times New Roman" w:hAnsi="Times New Roman" w:cs="Times New Roman"/>
                <w:lang w:val="id"/>
              </w:rPr>
              <w:t>(Intercept)</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42.805</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0.507</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84.495</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&lt; .001</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 </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r>
      <w:tr w:rsidR="00434F8B" w:rsidRPr="0055304B" w:rsidTr="00191CE9">
        <w:trPr>
          <w:trHeight w:val="396"/>
        </w:trPr>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r w:rsidRPr="0055304B">
              <w:rPr>
                <w:rFonts w:ascii="Times New Roman" w:hAnsi="Times New Roman" w:cs="Times New Roman"/>
                <w:lang w:val="id"/>
              </w:rPr>
              <w:t>H₁</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r w:rsidRPr="0055304B">
              <w:rPr>
                <w:rFonts w:ascii="Times New Roman" w:hAnsi="Times New Roman" w:cs="Times New Roman"/>
                <w:lang w:val="id"/>
              </w:rPr>
              <w:t>(Intercept)</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105.898</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4.925</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21.502</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&lt; .001</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 </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r>
      <w:tr w:rsidR="00434F8B" w:rsidRPr="0055304B" w:rsidTr="00191CE9">
        <w:trPr>
          <w:trHeight w:val="582"/>
        </w:trPr>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r w:rsidRPr="0055304B">
              <w:rPr>
                <w:rFonts w:ascii="Times New Roman" w:hAnsi="Times New Roman" w:cs="Times New Roman"/>
                <w:lang w:val="id"/>
              </w:rPr>
              <w:t> </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r w:rsidRPr="0055304B">
              <w:rPr>
                <w:rFonts w:ascii="Times New Roman" w:hAnsi="Times New Roman" w:cs="Times New Roman"/>
                <w:lang w:val="id"/>
              </w:rPr>
              <w:t>Self Efficacy</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-1.385</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0.128</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-0.518</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10.810</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&lt; .001</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0.703</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1.423</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r>
      <w:tr w:rsidR="00434F8B" w:rsidRPr="0055304B" w:rsidTr="00191CE9">
        <w:trPr>
          <w:trHeight w:val="49"/>
        </w:trPr>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r w:rsidRPr="0055304B">
              <w:rPr>
                <w:rFonts w:ascii="Times New Roman" w:hAnsi="Times New Roman" w:cs="Times New Roman"/>
                <w:lang w:val="id"/>
              </w:rPr>
              <w:t> </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r w:rsidRPr="0055304B">
              <w:rPr>
                <w:rFonts w:ascii="Times New Roman" w:hAnsi="Times New Roman" w:cs="Times New Roman"/>
                <w:lang w:val="id"/>
              </w:rPr>
              <w:t>Self-Concept</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-0.328</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0.084</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-0.187</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-3.901</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&lt; .001</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0.703</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r w:rsidRPr="0055304B">
              <w:rPr>
                <w:rFonts w:ascii="Times New Roman" w:hAnsi="Times New Roman" w:cs="Times New Roman"/>
                <w:lang w:val="id"/>
              </w:rPr>
              <w:t>1.423</w:t>
            </w:r>
          </w:p>
        </w:tc>
        <w:tc>
          <w:tcPr>
            <w:tcW w:w="0" w:type="auto"/>
            <w:tcBorders>
              <w:top w:val="nil"/>
              <w:left w:val="nil"/>
              <w:bottom w:val="nil"/>
              <w:right w:val="nil"/>
            </w:tcBorders>
            <w:vAlign w:val="center"/>
            <w:hideMark/>
          </w:tcPr>
          <w:p w:rsidR="00434F8B" w:rsidRPr="0055304B" w:rsidRDefault="00434F8B" w:rsidP="00191CE9">
            <w:pPr>
              <w:widowControl w:val="0"/>
              <w:autoSpaceDE w:val="0"/>
              <w:autoSpaceDN w:val="0"/>
              <w:spacing w:after="0"/>
              <w:jc w:val="right"/>
              <w:rPr>
                <w:rFonts w:ascii="Times New Roman" w:hAnsi="Times New Roman" w:cs="Times New Roman"/>
                <w:lang w:val="id"/>
              </w:rPr>
            </w:pPr>
          </w:p>
        </w:tc>
      </w:tr>
      <w:tr w:rsidR="00434F8B" w:rsidRPr="0055304B" w:rsidTr="00191CE9">
        <w:tc>
          <w:tcPr>
            <w:tcW w:w="0" w:type="auto"/>
            <w:gridSpan w:val="18"/>
            <w:tcBorders>
              <w:top w:val="nil"/>
              <w:left w:val="nil"/>
              <w:bottom w:val="single" w:sz="12" w:space="0" w:color="000000"/>
              <w:right w:val="nil"/>
            </w:tcBorders>
            <w:vAlign w:val="center"/>
            <w:hideMark/>
          </w:tcPr>
          <w:p w:rsidR="00434F8B" w:rsidRPr="0055304B" w:rsidRDefault="00434F8B" w:rsidP="00191CE9">
            <w:pPr>
              <w:widowControl w:val="0"/>
              <w:autoSpaceDE w:val="0"/>
              <w:autoSpaceDN w:val="0"/>
              <w:spacing w:after="0"/>
              <w:rPr>
                <w:rFonts w:ascii="Times New Roman" w:hAnsi="Times New Roman" w:cs="Times New Roman"/>
                <w:lang w:val="id"/>
              </w:rPr>
            </w:pPr>
          </w:p>
        </w:tc>
      </w:tr>
    </w:tbl>
    <w:p w:rsidR="00434F8B" w:rsidRPr="0055304B" w:rsidRDefault="00434F8B" w:rsidP="00434F8B">
      <w:pPr>
        <w:widowControl w:val="0"/>
        <w:autoSpaceDE w:val="0"/>
        <w:autoSpaceDN w:val="0"/>
        <w:spacing w:after="0"/>
        <w:jc w:val="both"/>
        <w:rPr>
          <w:rFonts w:ascii="Times New Roman" w:hAnsi="Times New Roman" w:cs="Times New Roman"/>
          <w:lang w:val="id"/>
        </w:rPr>
      </w:pPr>
    </w:p>
    <w:p w:rsidR="00434F8B" w:rsidRPr="0055304B" w:rsidRDefault="00434F8B" w:rsidP="00434F8B">
      <w:pPr>
        <w:widowControl w:val="0"/>
        <w:autoSpaceDE w:val="0"/>
        <w:autoSpaceDN w:val="0"/>
        <w:ind w:left="270"/>
        <w:jc w:val="both"/>
        <w:rPr>
          <w:rFonts w:ascii="Times New Roman" w:hAnsi="Times New Roman" w:cs="Times New Roman"/>
          <w:lang w:val="id"/>
        </w:rPr>
      </w:pPr>
      <w:r w:rsidRPr="0055304B">
        <w:rPr>
          <w:rFonts w:ascii="Times New Roman" w:hAnsi="Times New Roman" w:cs="Times New Roman"/>
          <w:lang w:val="id"/>
        </w:rPr>
        <w:t>Source: JASP 16.0, 2023</w:t>
      </w:r>
    </w:p>
    <w:p w:rsidR="00434F8B" w:rsidRPr="0055304B" w:rsidRDefault="00434F8B" w:rsidP="00434F8B">
      <w:pPr>
        <w:ind w:firstLine="720"/>
        <w:jc w:val="both"/>
        <w:rPr>
          <w:rFonts w:ascii="Times New Roman" w:hAnsi="Times New Roman" w:cs="Times New Roman"/>
          <w:lang w:val="id"/>
        </w:rPr>
      </w:pPr>
      <w:r w:rsidRPr="0055304B">
        <w:rPr>
          <w:rFonts w:ascii="Times New Roman" w:hAnsi="Times New Roman" w:cs="Times New Roman"/>
          <w:lang w:val="id"/>
        </w:rPr>
        <w:t xml:space="preserve">Based on the results of the multicollinearity test on </w:t>
      </w:r>
      <w:r w:rsidRPr="0055304B">
        <w:rPr>
          <w:rFonts w:ascii="Times New Roman" w:hAnsi="Times New Roman" w:cs="Times New Roman"/>
          <w:i/>
          <w:iCs/>
          <w:lang w:val="id"/>
        </w:rPr>
        <w:t xml:space="preserve">self-efficacy </w:t>
      </w:r>
      <w:r w:rsidRPr="0055304B">
        <w:rPr>
          <w:rFonts w:ascii="Times New Roman" w:hAnsi="Times New Roman" w:cs="Times New Roman"/>
          <w:lang w:val="id"/>
        </w:rPr>
        <w:t xml:space="preserve">and self-concept, the </w:t>
      </w:r>
      <w:r w:rsidRPr="0055304B">
        <w:rPr>
          <w:rFonts w:ascii="Times New Roman" w:hAnsi="Times New Roman" w:cs="Times New Roman"/>
          <w:i/>
          <w:iCs/>
          <w:lang w:val="id"/>
        </w:rPr>
        <w:t xml:space="preserve">Tolerance </w:t>
      </w:r>
      <w:r w:rsidRPr="0055304B">
        <w:rPr>
          <w:rFonts w:ascii="Times New Roman" w:hAnsi="Times New Roman" w:cs="Times New Roman"/>
          <w:lang w:val="id"/>
        </w:rPr>
        <w:t xml:space="preserve">score is 0.703 while the VIF score is 1.423. This study uses a </w:t>
      </w:r>
      <w:r w:rsidRPr="0055304B">
        <w:rPr>
          <w:rFonts w:ascii="Times New Roman" w:hAnsi="Times New Roman" w:cs="Times New Roman"/>
          <w:i/>
          <w:iCs/>
          <w:lang w:val="id"/>
        </w:rPr>
        <w:t xml:space="preserve">tolerance </w:t>
      </w:r>
      <w:r w:rsidRPr="0055304B">
        <w:rPr>
          <w:rFonts w:ascii="Times New Roman" w:hAnsi="Times New Roman" w:cs="Times New Roman"/>
          <w:lang w:val="id"/>
        </w:rPr>
        <w:t xml:space="preserve">guideline of &gt; 0.1 while the VIF guideline is &lt; 10. Based on these guidelines, it can be stated that all variables have the same function and there is no overlap. </w:t>
      </w:r>
    </w:p>
    <w:p w:rsidR="004B0304" w:rsidRPr="004B0304" w:rsidRDefault="00434F8B" w:rsidP="004B0304">
      <w:pPr>
        <w:spacing w:after="0"/>
        <w:jc w:val="both"/>
        <w:rPr>
          <w:rFonts w:ascii="Times New Roman" w:hAnsi="Times New Roman" w:cs="Times New Roman"/>
          <w:b/>
          <w:sz w:val="20"/>
          <w:szCs w:val="20"/>
        </w:rPr>
      </w:pPr>
      <w:r w:rsidRPr="004B0304">
        <w:rPr>
          <w:rFonts w:ascii="Times New Roman" w:hAnsi="Times New Roman" w:cs="Times New Roman"/>
          <w:b/>
          <w:bCs/>
          <w:sz w:val="20"/>
          <w:szCs w:val="20"/>
        </w:rPr>
        <w:t>Table 3</w:t>
      </w:r>
      <w:r w:rsidRPr="004B0304">
        <w:rPr>
          <w:rFonts w:ascii="Times New Roman" w:hAnsi="Times New Roman" w:cs="Times New Roman"/>
          <w:b/>
          <w:sz w:val="20"/>
          <w:szCs w:val="20"/>
        </w:rPr>
        <w:t xml:space="preserve">. </w:t>
      </w:r>
    </w:p>
    <w:p w:rsidR="00434F8B" w:rsidRPr="00702E78" w:rsidRDefault="00434F8B" w:rsidP="004B0304">
      <w:pPr>
        <w:spacing w:after="0"/>
        <w:jc w:val="both"/>
        <w:rPr>
          <w:rFonts w:ascii="Times New Roman" w:hAnsi="Times New Roman" w:cs="Times New Roman"/>
          <w:b/>
          <w:sz w:val="20"/>
          <w:szCs w:val="20"/>
        </w:rPr>
      </w:pPr>
      <w:r w:rsidRPr="00702E78">
        <w:rPr>
          <w:rFonts w:ascii="Times New Roman" w:hAnsi="Times New Roman" w:cs="Times New Roman"/>
          <w:b/>
          <w:iCs/>
          <w:sz w:val="20"/>
          <w:szCs w:val="20"/>
        </w:rPr>
        <w:t xml:space="preserve">Pearson's Correlations </w:t>
      </w:r>
      <w:r w:rsidRPr="00702E78">
        <w:rPr>
          <w:rFonts w:ascii="Times New Roman" w:hAnsi="Times New Roman" w:cs="Times New Roman"/>
          <w:b/>
          <w:sz w:val="20"/>
          <w:szCs w:val="20"/>
        </w:rPr>
        <w:t>Analysis</w:t>
      </w:r>
    </w:p>
    <w:tbl>
      <w:tblPr>
        <w:tblW w:w="8183" w:type="dxa"/>
        <w:tblInd w:w="270" w:type="dxa"/>
        <w:tblCellMar>
          <w:top w:w="15" w:type="dxa"/>
          <w:left w:w="15" w:type="dxa"/>
          <w:bottom w:w="15" w:type="dxa"/>
          <w:right w:w="15" w:type="dxa"/>
        </w:tblCellMar>
        <w:tblLook w:val="04A0" w:firstRow="1" w:lastRow="0" w:firstColumn="1" w:lastColumn="0" w:noHBand="0" w:noVBand="1"/>
      </w:tblPr>
      <w:tblGrid>
        <w:gridCol w:w="2162"/>
        <w:gridCol w:w="45"/>
        <w:gridCol w:w="1113"/>
        <w:gridCol w:w="45"/>
        <w:gridCol w:w="1314"/>
        <w:gridCol w:w="93"/>
        <w:gridCol w:w="1283"/>
        <w:gridCol w:w="90"/>
        <w:gridCol w:w="1486"/>
        <w:gridCol w:w="552"/>
      </w:tblGrid>
      <w:tr w:rsidR="00434F8B" w:rsidRPr="004B0304" w:rsidTr="00191CE9">
        <w:trPr>
          <w:trHeight w:val="272"/>
          <w:tblHeader/>
        </w:trPr>
        <w:tc>
          <w:tcPr>
            <w:tcW w:w="0" w:type="auto"/>
            <w:gridSpan w:val="10"/>
            <w:tcBorders>
              <w:top w:val="nil"/>
              <w:left w:val="nil"/>
              <w:bottom w:val="single" w:sz="6" w:space="0" w:color="000000"/>
              <w:right w:val="nil"/>
            </w:tcBorders>
            <w:vAlign w:val="center"/>
            <w:hideMark/>
          </w:tcPr>
          <w:p w:rsidR="00434F8B" w:rsidRPr="004B0304" w:rsidRDefault="00434F8B" w:rsidP="00191CE9">
            <w:pPr>
              <w:rPr>
                <w:rFonts w:ascii="Times New Roman" w:hAnsi="Times New Roman" w:cs="Times New Roman"/>
                <w:b/>
                <w:bCs/>
                <w:sz w:val="20"/>
                <w:szCs w:val="20"/>
              </w:rPr>
            </w:pPr>
            <w:r w:rsidRPr="004B0304">
              <w:rPr>
                <w:rFonts w:ascii="Times New Roman" w:hAnsi="Times New Roman" w:cs="Times New Roman"/>
                <w:b/>
                <w:bCs/>
                <w:sz w:val="20"/>
                <w:szCs w:val="20"/>
              </w:rPr>
              <w:lastRenderedPageBreak/>
              <w:t xml:space="preserve">Pearson's Correlations </w:t>
            </w:r>
          </w:p>
        </w:tc>
      </w:tr>
      <w:tr w:rsidR="00434F8B" w:rsidRPr="004B0304" w:rsidTr="00191CE9">
        <w:trPr>
          <w:trHeight w:val="292"/>
          <w:tblHeader/>
        </w:trPr>
        <w:tc>
          <w:tcPr>
            <w:tcW w:w="0" w:type="auto"/>
            <w:gridSpan w:val="2"/>
            <w:tcBorders>
              <w:top w:val="nil"/>
              <w:left w:val="nil"/>
              <w:bottom w:val="single" w:sz="6" w:space="0" w:color="000000"/>
              <w:right w:val="nil"/>
            </w:tcBorders>
            <w:vAlign w:val="center"/>
            <w:hideMark/>
          </w:tcPr>
          <w:p w:rsidR="00434F8B" w:rsidRPr="004B0304" w:rsidRDefault="00434F8B" w:rsidP="00191CE9">
            <w:pPr>
              <w:jc w:val="center"/>
              <w:rPr>
                <w:rFonts w:ascii="Times New Roman" w:hAnsi="Times New Roman" w:cs="Times New Roman"/>
                <w:b/>
                <w:bCs/>
                <w:sz w:val="20"/>
                <w:szCs w:val="20"/>
              </w:rPr>
            </w:pPr>
            <w:r w:rsidRPr="004B0304">
              <w:rPr>
                <w:rFonts w:ascii="Times New Roman" w:hAnsi="Times New Roman" w:cs="Times New Roman"/>
                <w:b/>
                <w:bCs/>
                <w:sz w:val="20"/>
                <w:szCs w:val="20"/>
              </w:rPr>
              <w:t>Variable</w:t>
            </w:r>
          </w:p>
        </w:tc>
        <w:tc>
          <w:tcPr>
            <w:tcW w:w="0" w:type="auto"/>
            <w:gridSpan w:val="2"/>
            <w:tcBorders>
              <w:top w:val="nil"/>
              <w:left w:val="nil"/>
              <w:bottom w:val="single" w:sz="6" w:space="0" w:color="000000"/>
              <w:right w:val="nil"/>
            </w:tcBorders>
            <w:vAlign w:val="center"/>
            <w:hideMark/>
          </w:tcPr>
          <w:p w:rsidR="00434F8B" w:rsidRPr="004B0304" w:rsidRDefault="00434F8B" w:rsidP="00191CE9">
            <w:pPr>
              <w:jc w:val="center"/>
              <w:rPr>
                <w:rFonts w:ascii="Times New Roman" w:hAnsi="Times New Roman" w:cs="Times New Roman"/>
                <w:b/>
                <w:bCs/>
                <w:sz w:val="20"/>
                <w:szCs w:val="20"/>
              </w:rPr>
            </w:pPr>
            <w:r w:rsidRPr="004B0304">
              <w:rPr>
                <w:rFonts w:ascii="Times New Roman" w:hAnsi="Times New Roman" w:cs="Times New Roman"/>
                <w:b/>
                <w:bCs/>
                <w:sz w:val="20"/>
                <w:szCs w:val="20"/>
              </w:rPr>
              <w:t> </w:t>
            </w:r>
          </w:p>
        </w:tc>
        <w:tc>
          <w:tcPr>
            <w:tcW w:w="0" w:type="auto"/>
            <w:gridSpan w:val="2"/>
            <w:tcBorders>
              <w:top w:val="nil"/>
              <w:left w:val="nil"/>
              <w:bottom w:val="single" w:sz="6" w:space="0" w:color="000000"/>
              <w:right w:val="nil"/>
            </w:tcBorders>
            <w:vAlign w:val="center"/>
            <w:hideMark/>
          </w:tcPr>
          <w:p w:rsidR="00434F8B" w:rsidRPr="004B0304" w:rsidRDefault="00434F8B" w:rsidP="00191CE9">
            <w:pPr>
              <w:jc w:val="center"/>
              <w:rPr>
                <w:rFonts w:ascii="Times New Roman" w:hAnsi="Times New Roman" w:cs="Times New Roman"/>
                <w:b/>
                <w:bCs/>
                <w:sz w:val="20"/>
                <w:szCs w:val="20"/>
              </w:rPr>
            </w:pPr>
            <w:r w:rsidRPr="004B0304">
              <w:rPr>
                <w:rFonts w:ascii="Times New Roman" w:hAnsi="Times New Roman" w:cs="Times New Roman"/>
                <w:b/>
                <w:bCs/>
                <w:sz w:val="20"/>
                <w:szCs w:val="20"/>
              </w:rPr>
              <w:t>Self-Concept</w:t>
            </w:r>
          </w:p>
        </w:tc>
        <w:tc>
          <w:tcPr>
            <w:tcW w:w="0" w:type="auto"/>
            <w:gridSpan w:val="2"/>
            <w:tcBorders>
              <w:top w:val="nil"/>
              <w:left w:val="nil"/>
              <w:bottom w:val="single" w:sz="6" w:space="0" w:color="000000"/>
              <w:right w:val="nil"/>
            </w:tcBorders>
            <w:vAlign w:val="center"/>
            <w:hideMark/>
          </w:tcPr>
          <w:p w:rsidR="00434F8B" w:rsidRPr="004B0304" w:rsidRDefault="00434F8B" w:rsidP="00191CE9">
            <w:pPr>
              <w:jc w:val="center"/>
              <w:rPr>
                <w:rFonts w:ascii="Times New Roman" w:hAnsi="Times New Roman" w:cs="Times New Roman"/>
                <w:b/>
                <w:bCs/>
                <w:sz w:val="20"/>
                <w:szCs w:val="20"/>
              </w:rPr>
            </w:pPr>
            <w:proofErr w:type="spellStart"/>
            <w:r w:rsidRPr="004B0304">
              <w:rPr>
                <w:rFonts w:ascii="Times New Roman" w:hAnsi="Times New Roman" w:cs="Times New Roman"/>
                <w:b/>
                <w:bCs/>
                <w:sz w:val="20"/>
                <w:szCs w:val="20"/>
              </w:rPr>
              <w:t>Self Efficacy</w:t>
            </w:r>
            <w:proofErr w:type="spellEnd"/>
          </w:p>
        </w:tc>
        <w:tc>
          <w:tcPr>
            <w:tcW w:w="0" w:type="auto"/>
            <w:gridSpan w:val="2"/>
            <w:tcBorders>
              <w:top w:val="nil"/>
              <w:left w:val="nil"/>
              <w:bottom w:val="single" w:sz="6" w:space="0" w:color="000000"/>
              <w:right w:val="nil"/>
            </w:tcBorders>
            <w:vAlign w:val="center"/>
            <w:hideMark/>
          </w:tcPr>
          <w:p w:rsidR="00434F8B" w:rsidRPr="004B0304" w:rsidRDefault="00434F8B" w:rsidP="00191CE9">
            <w:pPr>
              <w:jc w:val="center"/>
              <w:rPr>
                <w:rFonts w:ascii="Times New Roman" w:hAnsi="Times New Roman" w:cs="Times New Roman"/>
                <w:b/>
                <w:bCs/>
                <w:sz w:val="20"/>
                <w:szCs w:val="20"/>
              </w:rPr>
            </w:pPr>
            <w:r w:rsidRPr="004B0304">
              <w:rPr>
                <w:rFonts w:ascii="Times New Roman" w:hAnsi="Times New Roman" w:cs="Times New Roman"/>
                <w:b/>
                <w:bCs/>
                <w:sz w:val="20"/>
                <w:szCs w:val="20"/>
              </w:rPr>
              <w:t>Cheating Behavior</w:t>
            </w:r>
          </w:p>
        </w:tc>
      </w:tr>
      <w:tr w:rsidR="00434F8B" w:rsidRPr="004B0304" w:rsidTr="00191CE9">
        <w:trPr>
          <w:trHeight w:val="272"/>
        </w:trPr>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r w:rsidRPr="004B0304">
              <w:rPr>
                <w:rFonts w:ascii="Times New Roman" w:hAnsi="Times New Roman" w:cs="Times New Roman"/>
                <w:sz w:val="20"/>
                <w:szCs w:val="20"/>
              </w:rPr>
              <w:t>1. Self-Concept</w:t>
            </w:r>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r w:rsidRPr="004B0304">
              <w:rPr>
                <w:rFonts w:ascii="Times New Roman" w:hAnsi="Times New Roman" w:cs="Times New Roman"/>
                <w:sz w:val="20"/>
                <w:szCs w:val="20"/>
              </w:rPr>
              <w:t>Pearson's r</w:t>
            </w:r>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r w:rsidRPr="004B0304">
              <w:rPr>
                <w:rFonts w:ascii="Times New Roman" w:hAnsi="Times New Roman" w:cs="Times New Roman"/>
                <w:sz w:val="20"/>
                <w:szCs w:val="20"/>
              </w:rPr>
              <w:t>-</w:t>
            </w: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p>
        </w:tc>
      </w:tr>
      <w:tr w:rsidR="00434F8B" w:rsidRPr="004B0304" w:rsidTr="00191CE9">
        <w:trPr>
          <w:trHeight w:val="272"/>
        </w:trPr>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r w:rsidRPr="004B0304">
              <w:rPr>
                <w:rFonts w:ascii="Times New Roman" w:hAnsi="Times New Roman" w:cs="Times New Roman"/>
                <w:sz w:val="20"/>
                <w:szCs w:val="20"/>
              </w:rPr>
              <w:t>p-value</w:t>
            </w:r>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r w:rsidRPr="004B0304">
              <w:rPr>
                <w:rFonts w:ascii="Times New Roman" w:hAnsi="Times New Roman" w:cs="Times New Roman"/>
                <w:sz w:val="20"/>
                <w:szCs w:val="20"/>
              </w:rPr>
              <w:t>-</w:t>
            </w: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r w:rsidRPr="004B0304">
              <w:rPr>
                <w:rFonts w:ascii="Times New Roman" w:hAnsi="Times New Roman" w:cs="Times New Roman"/>
                <w:sz w:val="20"/>
                <w:szCs w:val="20"/>
              </w:rPr>
              <w:t> </w:t>
            </w: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r w:rsidRPr="004B0304">
              <w:rPr>
                <w:rFonts w:ascii="Times New Roman" w:hAnsi="Times New Roman" w:cs="Times New Roman"/>
                <w:sz w:val="20"/>
                <w:szCs w:val="20"/>
              </w:rPr>
              <w:t> </w:t>
            </w: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p>
        </w:tc>
      </w:tr>
      <w:tr w:rsidR="00434F8B" w:rsidRPr="004B0304" w:rsidTr="00191CE9">
        <w:trPr>
          <w:trHeight w:val="292"/>
        </w:trPr>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r w:rsidRPr="004B0304">
              <w:rPr>
                <w:rFonts w:ascii="Times New Roman" w:hAnsi="Times New Roman" w:cs="Times New Roman"/>
                <w:sz w:val="20"/>
                <w:szCs w:val="20"/>
              </w:rPr>
              <w:t xml:space="preserve">2. </w:t>
            </w:r>
            <w:proofErr w:type="spellStart"/>
            <w:r w:rsidRPr="004B0304">
              <w:rPr>
                <w:rFonts w:ascii="Times New Roman" w:hAnsi="Times New Roman" w:cs="Times New Roman"/>
                <w:i/>
                <w:iCs/>
                <w:sz w:val="20"/>
                <w:szCs w:val="20"/>
              </w:rPr>
              <w:t>Self Efficacy</w:t>
            </w:r>
            <w:proofErr w:type="spellEnd"/>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r w:rsidRPr="004B0304">
              <w:rPr>
                <w:rFonts w:ascii="Times New Roman" w:hAnsi="Times New Roman" w:cs="Times New Roman"/>
                <w:sz w:val="20"/>
                <w:szCs w:val="20"/>
              </w:rPr>
              <w:t>Pearson's r</w:t>
            </w:r>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r w:rsidRPr="004B0304">
              <w:rPr>
                <w:rFonts w:ascii="Times New Roman" w:hAnsi="Times New Roman" w:cs="Times New Roman"/>
                <w:sz w:val="20"/>
                <w:szCs w:val="20"/>
              </w:rPr>
              <w:t>0.545</w:t>
            </w: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r w:rsidRPr="004B0304">
              <w:rPr>
                <w:rFonts w:ascii="Times New Roman" w:hAnsi="Times New Roman" w:cs="Times New Roman"/>
                <w:sz w:val="20"/>
                <w:szCs w:val="20"/>
              </w:rPr>
              <w:t>-</w:t>
            </w: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p>
        </w:tc>
      </w:tr>
      <w:tr w:rsidR="00434F8B" w:rsidRPr="004B0304" w:rsidTr="00191CE9">
        <w:trPr>
          <w:trHeight w:val="272"/>
        </w:trPr>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r w:rsidRPr="004B0304">
              <w:rPr>
                <w:rFonts w:ascii="Times New Roman" w:hAnsi="Times New Roman" w:cs="Times New Roman"/>
                <w:sz w:val="20"/>
                <w:szCs w:val="20"/>
              </w:rPr>
              <w:t>p-value</w:t>
            </w:r>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r w:rsidRPr="004B0304">
              <w:rPr>
                <w:rFonts w:ascii="Times New Roman" w:hAnsi="Times New Roman" w:cs="Times New Roman"/>
                <w:sz w:val="20"/>
                <w:szCs w:val="20"/>
              </w:rPr>
              <w:t>&lt; .001</w:t>
            </w: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r w:rsidRPr="004B0304">
              <w:rPr>
                <w:rFonts w:ascii="Times New Roman" w:hAnsi="Times New Roman" w:cs="Times New Roman"/>
                <w:sz w:val="20"/>
                <w:szCs w:val="20"/>
              </w:rPr>
              <w:t>-</w:t>
            </w: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r w:rsidRPr="004B0304">
              <w:rPr>
                <w:rFonts w:ascii="Times New Roman" w:hAnsi="Times New Roman" w:cs="Times New Roman"/>
                <w:sz w:val="20"/>
                <w:szCs w:val="20"/>
              </w:rPr>
              <w:t> </w:t>
            </w: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p>
        </w:tc>
      </w:tr>
      <w:tr w:rsidR="00434F8B" w:rsidRPr="004B0304" w:rsidTr="00191CE9">
        <w:trPr>
          <w:trHeight w:val="272"/>
        </w:trPr>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r w:rsidRPr="004B0304">
              <w:rPr>
                <w:rFonts w:ascii="Times New Roman" w:hAnsi="Times New Roman" w:cs="Times New Roman"/>
                <w:sz w:val="20"/>
                <w:szCs w:val="20"/>
              </w:rPr>
              <w:t>3. Cheating Behavior</w:t>
            </w:r>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r w:rsidRPr="004B0304">
              <w:rPr>
                <w:rFonts w:ascii="Times New Roman" w:hAnsi="Times New Roman" w:cs="Times New Roman"/>
                <w:sz w:val="20"/>
                <w:szCs w:val="20"/>
              </w:rPr>
              <w:t>Pearson's r</w:t>
            </w:r>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r w:rsidRPr="004B0304">
              <w:rPr>
                <w:rFonts w:ascii="Times New Roman" w:hAnsi="Times New Roman" w:cs="Times New Roman"/>
                <w:sz w:val="20"/>
                <w:szCs w:val="20"/>
              </w:rPr>
              <w:t>-0.469</w:t>
            </w: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r w:rsidRPr="004B0304">
              <w:rPr>
                <w:rFonts w:ascii="Times New Roman" w:hAnsi="Times New Roman" w:cs="Times New Roman"/>
                <w:sz w:val="20"/>
                <w:szCs w:val="20"/>
              </w:rPr>
              <w:t>-0.620</w:t>
            </w: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r w:rsidRPr="004B0304">
              <w:rPr>
                <w:rFonts w:ascii="Times New Roman" w:hAnsi="Times New Roman" w:cs="Times New Roman"/>
                <w:sz w:val="20"/>
                <w:szCs w:val="20"/>
              </w:rPr>
              <w:t>-</w:t>
            </w: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p>
        </w:tc>
      </w:tr>
      <w:tr w:rsidR="00434F8B" w:rsidRPr="004B0304" w:rsidTr="00191CE9">
        <w:trPr>
          <w:trHeight w:val="292"/>
        </w:trPr>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r w:rsidRPr="004B0304">
              <w:rPr>
                <w:rFonts w:ascii="Times New Roman" w:hAnsi="Times New Roman" w:cs="Times New Roman"/>
                <w:sz w:val="20"/>
                <w:szCs w:val="20"/>
              </w:rPr>
              <w:t>p-value</w:t>
            </w:r>
          </w:p>
        </w:tc>
        <w:tc>
          <w:tcPr>
            <w:tcW w:w="0" w:type="auto"/>
            <w:tcBorders>
              <w:top w:val="nil"/>
              <w:left w:val="nil"/>
              <w:bottom w:val="nil"/>
              <w:right w:val="nil"/>
            </w:tcBorders>
            <w:vAlign w:val="center"/>
            <w:hideMark/>
          </w:tcPr>
          <w:p w:rsidR="00434F8B" w:rsidRPr="004B0304" w:rsidRDefault="00434F8B" w:rsidP="00191CE9">
            <w:pPr>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r w:rsidRPr="004B0304">
              <w:rPr>
                <w:rFonts w:ascii="Times New Roman" w:hAnsi="Times New Roman" w:cs="Times New Roman"/>
                <w:sz w:val="20"/>
                <w:szCs w:val="20"/>
              </w:rPr>
              <w:t>&lt; .001</w:t>
            </w: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r w:rsidRPr="004B0304">
              <w:rPr>
                <w:rFonts w:ascii="Times New Roman" w:hAnsi="Times New Roman" w:cs="Times New Roman"/>
                <w:sz w:val="20"/>
                <w:szCs w:val="20"/>
              </w:rPr>
              <w:t>&lt; .001</w:t>
            </w: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r w:rsidRPr="004B0304">
              <w:rPr>
                <w:rFonts w:ascii="Times New Roman" w:hAnsi="Times New Roman" w:cs="Times New Roman"/>
                <w:sz w:val="20"/>
                <w:szCs w:val="20"/>
              </w:rPr>
              <w:t>-</w:t>
            </w:r>
          </w:p>
        </w:tc>
        <w:tc>
          <w:tcPr>
            <w:tcW w:w="0" w:type="auto"/>
            <w:tcBorders>
              <w:top w:val="nil"/>
              <w:left w:val="nil"/>
              <w:bottom w:val="nil"/>
              <w:right w:val="nil"/>
            </w:tcBorders>
            <w:vAlign w:val="center"/>
            <w:hideMark/>
          </w:tcPr>
          <w:p w:rsidR="00434F8B" w:rsidRPr="004B0304" w:rsidRDefault="00434F8B" w:rsidP="00191CE9">
            <w:pPr>
              <w:jc w:val="right"/>
              <w:rPr>
                <w:rFonts w:ascii="Times New Roman" w:hAnsi="Times New Roman" w:cs="Times New Roman"/>
                <w:sz w:val="20"/>
                <w:szCs w:val="20"/>
              </w:rPr>
            </w:pPr>
          </w:p>
        </w:tc>
      </w:tr>
      <w:tr w:rsidR="00434F8B" w:rsidRPr="004B0304" w:rsidTr="00191CE9">
        <w:tc>
          <w:tcPr>
            <w:tcW w:w="0" w:type="auto"/>
            <w:gridSpan w:val="10"/>
            <w:tcBorders>
              <w:top w:val="nil"/>
              <w:left w:val="nil"/>
              <w:bottom w:val="single" w:sz="12" w:space="0" w:color="000000"/>
              <w:right w:val="nil"/>
            </w:tcBorders>
            <w:vAlign w:val="center"/>
            <w:hideMark/>
          </w:tcPr>
          <w:p w:rsidR="00434F8B" w:rsidRPr="004B0304" w:rsidRDefault="00434F8B" w:rsidP="00191CE9">
            <w:pPr>
              <w:rPr>
                <w:rFonts w:ascii="Times New Roman" w:hAnsi="Times New Roman" w:cs="Times New Roman"/>
                <w:sz w:val="20"/>
                <w:szCs w:val="20"/>
              </w:rPr>
            </w:pPr>
          </w:p>
        </w:tc>
      </w:tr>
    </w:tbl>
    <w:p w:rsidR="00434F8B" w:rsidRPr="0055304B" w:rsidRDefault="00434F8B" w:rsidP="00434F8B">
      <w:pPr>
        <w:ind w:left="270"/>
        <w:rPr>
          <w:rFonts w:ascii="Times New Roman" w:hAnsi="Times New Roman" w:cs="Times New Roman"/>
        </w:rPr>
      </w:pPr>
      <w:r w:rsidRPr="0055304B">
        <w:rPr>
          <w:rFonts w:ascii="Times New Roman" w:hAnsi="Times New Roman" w:cs="Times New Roman"/>
        </w:rPr>
        <w:t>Source: JASP 16.0, 2023</w:t>
      </w:r>
    </w:p>
    <w:p w:rsidR="00B513B7" w:rsidRDefault="00434F8B" w:rsidP="00B513B7">
      <w:pPr>
        <w:ind w:firstLine="720"/>
        <w:jc w:val="both"/>
        <w:rPr>
          <w:rFonts w:ascii="Times New Roman" w:hAnsi="Times New Roman" w:cs="Times New Roman"/>
          <w:lang w:val="id"/>
        </w:rPr>
      </w:pPr>
      <w:r w:rsidRPr="0055304B">
        <w:rPr>
          <w:rFonts w:ascii="Times New Roman" w:hAnsi="Times New Roman" w:cs="Times New Roman"/>
          <w:lang w:val="id"/>
        </w:rPr>
        <w:t xml:space="preserve">The results of hypothesis testing in this study using Pearson correlation on self-concept with cheating behavior obtained a score of 0.469 (p: &lt; .001) while on </w:t>
      </w:r>
      <w:r w:rsidRPr="0055304B">
        <w:rPr>
          <w:rFonts w:ascii="Times New Roman" w:hAnsi="Times New Roman" w:cs="Times New Roman"/>
          <w:i/>
          <w:iCs/>
          <w:lang w:val="id"/>
        </w:rPr>
        <w:t xml:space="preserve">self-efficacy </w:t>
      </w:r>
      <w:r w:rsidRPr="0055304B">
        <w:rPr>
          <w:rFonts w:ascii="Times New Roman" w:hAnsi="Times New Roman" w:cs="Times New Roman"/>
          <w:lang w:val="id"/>
        </w:rPr>
        <w:t xml:space="preserve">with cheating behavior obtained a score of 0.545 (p: &lt; .001), it can be said that there is a significant relationship between self-concept and cheating behavior and </w:t>
      </w:r>
      <w:r w:rsidRPr="0055304B">
        <w:rPr>
          <w:rFonts w:ascii="Times New Roman" w:hAnsi="Times New Roman" w:cs="Times New Roman"/>
          <w:i/>
          <w:iCs/>
          <w:lang w:val="id"/>
        </w:rPr>
        <w:t xml:space="preserve">self-efficacy </w:t>
      </w:r>
      <w:r w:rsidRPr="0055304B">
        <w:rPr>
          <w:rFonts w:ascii="Times New Roman" w:hAnsi="Times New Roman" w:cs="Times New Roman"/>
          <w:lang w:val="id"/>
        </w:rPr>
        <w:t>with cheating behavior.</w:t>
      </w:r>
    </w:p>
    <w:p w:rsidR="00B513B7" w:rsidRDefault="00B513B7" w:rsidP="004B0304">
      <w:pPr>
        <w:spacing w:after="0"/>
        <w:ind w:left="270"/>
        <w:jc w:val="both"/>
        <w:rPr>
          <w:rFonts w:ascii="Times New Roman" w:hAnsi="Times New Roman" w:cs="Times New Roman"/>
          <w:lang w:val="id"/>
        </w:rPr>
      </w:pPr>
    </w:p>
    <w:p w:rsidR="004B0304" w:rsidRPr="004B0304" w:rsidRDefault="00434F8B" w:rsidP="004B0304">
      <w:pPr>
        <w:spacing w:after="0"/>
        <w:ind w:left="270"/>
        <w:jc w:val="both"/>
        <w:rPr>
          <w:rFonts w:ascii="Times New Roman" w:hAnsi="Times New Roman" w:cs="Times New Roman"/>
          <w:b/>
          <w:bCs/>
          <w:sz w:val="20"/>
          <w:szCs w:val="20"/>
        </w:rPr>
      </w:pPr>
      <w:r w:rsidRPr="004B0304">
        <w:rPr>
          <w:rFonts w:ascii="Times New Roman" w:hAnsi="Times New Roman" w:cs="Times New Roman"/>
          <w:b/>
          <w:bCs/>
          <w:sz w:val="20"/>
          <w:szCs w:val="20"/>
        </w:rPr>
        <w:t xml:space="preserve">Table 4. </w:t>
      </w:r>
    </w:p>
    <w:p w:rsidR="00702E78" w:rsidRPr="004B0304" w:rsidRDefault="00434F8B" w:rsidP="00702E78">
      <w:pPr>
        <w:spacing w:after="0"/>
        <w:ind w:left="270"/>
        <w:jc w:val="both"/>
        <w:rPr>
          <w:rFonts w:ascii="Times New Roman" w:hAnsi="Times New Roman" w:cs="Times New Roman"/>
          <w:b/>
          <w:sz w:val="20"/>
          <w:szCs w:val="20"/>
        </w:rPr>
      </w:pPr>
      <w:r w:rsidRPr="004B0304">
        <w:rPr>
          <w:rFonts w:ascii="Times New Roman" w:hAnsi="Times New Roman" w:cs="Times New Roman"/>
          <w:b/>
          <w:sz w:val="20"/>
          <w:szCs w:val="20"/>
        </w:rPr>
        <w:t>Multiple Linear Regression Analysis ANOVA</w:t>
      </w:r>
    </w:p>
    <w:tbl>
      <w:tblPr>
        <w:tblW w:w="8391" w:type="dxa"/>
        <w:tblInd w:w="270" w:type="dxa"/>
        <w:tblCellMar>
          <w:top w:w="15" w:type="dxa"/>
          <w:left w:w="15" w:type="dxa"/>
          <w:bottom w:w="15" w:type="dxa"/>
          <w:right w:w="15" w:type="dxa"/>
        </w:tblCellMar>
        <w:tblLook w:val="04A0" w:firstRow="1" w:lastRow="0" w:firstColumn="1" w:lastColumn="0" w:noHBand="0" w:noVBand="1"/>
      </w:tblPr>
      <w:tblGrid>
        <w:gridCol w:w="841"/>
        <w:gridCol w:w="58"/>
        <w:gridCol w:w="1490"/>
        <w:gridCol w:w="48"/>
        <w:gridCol w:w="1410"/>
        <w:gridCol w:w="50"/>
        <w:gridCol w:w="720"/>
        <w:gridCol w:w="48"/>
        <w:gridCol w:w="1250"/>
        <w:gridCol w:w="48"/>
        <w:gridCol w:w="1117"/>
        <w:gridCol w:w="48"/>
        <w:gridCol w:w="395"/>
        <w:gridCol w:w="394"/>
        <w:gridCol w:w="480"/>
      </w:tblGrid>
      <w:tr w:rsidR="00434F8B" w:rsidRPr="0055304B" w:rsidTr="00191CE9">
        <w:trPr>
          <w:trHeight w:val="235"/>
          <w:tblHeader/>
        </w:trPr>
        <w:tc>
          <w:tcPr>
            <w:tcW w:w="8391" w:type="dxa"/>
            <w:gridSpan w:val="15"/>
            <w:tcBorders>
              <w:top w:val="nil"/>
              <w:left w:val="nil"/>
              <w:bottom w:val="single" w:sz="6" w:space="0" w:color="000000"/>
              <w:right w:val="nil"/>
            </w:tcBorders>
            <w:vAlign w:val="center"/>
            <w:hideMark/>
          </w:tcPr>
          <w:p w:rsidR="00434F8B" w:rsidRPr="0055304B" w:rsidRDefault="00434F8B" w:rsidP="00191CE9">
            <w:pPr>
              <w:ind w:left="270"/>
              <w:rPr>
                <w:rFonts w:ascii="Times New Roman" w:hAnsi="Times New Roman" w:cs="Times New Roman"/>
                <w:b/>
                <w:bCs/>
              </w:rPr>
            </w:pPr>
            <w:r w:rsidRPr="0055304B">
              <w:rPr>
                <w:rFonts w:ascii="Times New Roman" w:hAnsi="Times New Roman" w:cs="Times New Roman"/>
                <w:b/>
                <w:bCs/>
              </w:rPr>
              <w:t xml:space="preserve">ANOVA </w:t>
            </w:r>
          </w:p>
        </w:tc>
      </w:tr>
      <w:tr w:rsidR="00434F8B" w:rsidRPr="0055304B" w:rsidTr="00191CE9">
        <w:trPr>
          <w:trHeight w:val="487"/>
          <w:tblHeader/>
        </w:trPr>
        <w:tc>
          <w:tcPr>
            <w:tcW w:w="0" w:type="auto"/>
            <w:gridSpan w:val="2"/>
            <w:tcBorders>
              <w:top w:val="nil"/>
              <w:left w:val="nil"/>
              <w:bottom w:val="single" w:sz="6" w:space="0" w:color="000000"/>
              <w:right w:val="nil"/>
            </w:tcBorders>
            <w:vAlign w:val="center"/>
            <w:hideMark/>
          </w:tcPr>
          <w:p w:rsidR="00434F8B" w:rsidRPr="0055304B" w:rsidRDefault="00434F8B" w:rsidP="00191CE9">
            <w:pPr>
              <w:ind w:left="270"/>
              <w:jc w:val="center"/>
              <w:rPr>
                <w:rFonts w:ascii="Times New Roman" w:hAnsi="Times New Roman" w:cs="Times New Roman"/>
                <w:b/>
                <w:bCs/>
              </w:rPr>
            </w:pPr>
            <w:r w:rsidRPr="0055304B">
              <w:rPr>
                <w:rFonts w:ascii="Times New Roman" w:hAnsi="Times New Roman" w:cs="Times New Roman"/>
                <w:b/>
                <w:bCs/>
              </w:rPr>
              <w:t>Model</w:t>
            </w:r>
          </w:p>
        </w:tc>
        <w:tc>
          <w:tcPr>
            <w:tcW w:w="0" w:type="auto"/>
            <w:gridSpan w:val="2"/>
            <w:tcBorders>
              <w:top w:val="nil"/>
              <w:left w:val="nil"/>
              <w:bottom w:val="single" w:sz="6" w:space="0" w:color="000000"/>
              <w:right w:val="nil"/>
            </w:tcBorders>
            <w:vAlign w:val="center"/>
            <w:hideMark/>
          </w:tcPr>
          <w:p w:rsidR="00434F8B" w:rsidRPr="0055304B" w:rsidRDefault="00434F8B" w:rsidP="00191CE9">
            <w:pPr>
              <w:ind w:left="270"/>
              <w:jc w:val="center"/>
              <w:rPr>
                <w:rFonts w:ascii="Times New Roman" w:hAnsi="Times New Roman" w:cs="Times New Roman"/>
                <w:b/>
                <w:bCs/>
              </w:rPr>
            </w:pPr>
            <w:r w:rsidRPr="0055304B">
              <w:rPr>
                <w:rFonts w:ascii="Times New Roman" w:hAnsi="Times New Roman" w:cs="Times New Roman"/>
                <w:b/>
                <w:bCs/>
              </w:rPr>
              <w:t> </w:t>
            </w:r>
          </w:p>
        </w:tc>
        <w:tc>
          <w:tcPr>
            <w:tcW w:w="0" w:type="auto"/>
            <w:gridSpan w:val="2"/>
            <w:tcBorders>
              <w:top w:val="nil"/>
              <w:left w:val="nil"/>
              <w:bottom w:val="single" w:sz="6" w:space="0" w:color="000000"/>
              <w:right w:val="nil"/>
            </w:tcBorders>
            <w:vAlign w:val="center"/>
            <w:hideMark/>
          </w:tcPr>
          <w:p w:rsidR="00434F8B" w:rsidRPr="0055304B" w:rsidRDefault="00434F8B" w:rsidP="00191CE9">
            <w:pPr>
              <w:ind w:left="270"/>
              <w:jc w:val="center"/>
              <w:rPr>
                <w:rFonts w:ascii="Times New Roman" w:hAnsi="Times New Roman" w:cs="Times New Roman"/>
                <w:b/>
                <w:bCs/>
              </w:rPr>
            </w:pPr>
            <w:r w:rsidRPr="0055304B">
              <w:rPr>
                <w:rFonts w:ascii="Times New Roman" w:hAnsi="Times New Roman" w:cs="Times New Roman"/>
                <w:b/>
                <w:bCs/>
              </w:rPr>
              <w:t>Sum of Squares</w:t>
            </w:r>
          </w:p>
        </w:tc>
        <w:tc>
          <w:tcPr>
            <w:tcW w:w="0" w:type="auto"/>
            <w:gridSpan w:val="2"/>
            <w:tcBorders>
              <w:top w:val="nil"/>
              <w:left w:val="nil"/>
              <w:bottom w:val="single" w:sz="6" w:space="0" w:color="000000"/>
              <w:right w:val="nil"/>
            </w:tcBorders>
            <w:vAlign w:val="center"/>
            <w:hideMark/>
          </w:tcPr>
          <w:p w:rsidR="00434F8B" w:rsidRPr="0055304B" w:rsidRDefault="00434F8B" w:rsidP="00191CE9">
            <w:pPr>
              <w:ind w:left="270"/>
              <w:jc w:val="center"/>
              <w:rPr>
                <w:rFonts w:ascii="Times New Roman" w:hAnsi="Times New Roman" w:cs="Times New Roman"/>
                <w:b/>
                <w:bCs/>
              </w:rPr>
            </w:pPr>
            <w:proofErr w:type="spellStart"/>
            <w:r w:rsidRPr="0055304B">
              <w:rPr>
                <w:rFonts w:ascii="Times New Roman" w:hAnsi="Times New Roman" w:cs="Times New Roman"/>
                <w:b/>
                <w:bCs/>
              </w:rPr>
              <w:t>df</w:t>
            </w:r>
            <w:proofErr w:type="spellEnd"/>
          </w:p>
        </w:tc>
        <w:tc>
          <w:tcPr>
            <w:tcW w:w="0" w:type="auto"/>
            <w:gridSpan w:val="2"/>
            <w:tcBorders>
              <w:top w:val="nil"/>
              <w:left w:val="nil"/>
              <w:bottom w:val="single" w:sz="6" w:space="0" w:color="000000"/>
              <w:right w:val="nil"/>
            </w:tcBorders>
            <w:vAlign w:val="center"/>
            <w:hideMark/>
          </w:tcPr>
          <w:p w:rsidR="00434F8B" w:rsidRPr="0055304B" w:rsidRDefault="00434F8B" w:rsidP="00191CE9">
            <w:pPr>
              <w:ind w:left="270"/>
              <w:jc w:val="center"/>
              <w:rPr>
                <w:rFonts w:ascii="Times New Roman" w:hAnsi="Times New Roman" w:cs="Times New Roman"/>
                <w:b/>
                <w:bCs/>
              </w:rPr>
            </w:pPr>
            <w:r w:rsidRPr="0055304B">
              <w:rPr>
                <w:rFonts w:ascii="Times New Roman" w:hAnsi="Times New Roman" w:cs="Times New Roman"/>
                <w:b/>
                <w:bCs/>
              </w:rPr>
              <w:t>Mean Square</w:t>
            </w:r>
          </w:p>
        </w:tc>
        <w:tc>
          <w:tcPr>
            <w:tcW w:w="0" w:type="auto"/>
            <w:gridSpan w:val="3"/>
            <w:tcBorders>
              <w:top w:val="nil"/>
              <w:left w:val="nil"/>
              <w:bottom w:val="single" w:sz="6" w:space="0" w:color="000000"/>
              <w:right w:val="nil"/>
            </w:tcBorders>
            <w:vAlign w:val="center"/>
            <w:hideMark/>
          </w:tcPr>
          <w:p w:rsidR="00434F8B" w:rsidRPr="0055304B" w:rsidRDefault="00434F8B" w:rsidP="00191CE9">
            <w:pPr>
              <w:ind w:left="270"/>
              <w:jc w:val="center"/>
              <w:rPr>
                <w:rFonts w:ascii="Times New Roman" w:hAnsi="Times New Roman" w:cs="Times New Roman"/>
                <w:b/>
                <w:bCs/>
              </w:rPr>
            </w:pPr>
            <w:r w:rsidRPr="0055304B">
              <w:rPr>
                <w:rFonts w:ascii="Times New Roman" w:hAnsi="Times New Roman" w:cs="Times New Roman"/>
                <w:b/>
                <w:bCs/>
              </w:rPr>
              <w:t>F</w:t>
            </w:r>
          </w:p>
        </w:tc>
        <w:tc>
          <w:tcPr>
            <w:tcW w:w="636" w:type="dxa"/>
            <w:gridSpan w:val="2"/>
            <w:tcBorders>
              <w:top w:val="nil"/>
              <w:left w:val="nil"/>
              <w:bottom w:val="single" w:sz="6" w:space="0" w:color="000000"/>
              <w:right w:val="nil"/>
            </w:tcBorders>
            <w:vAlign w:val="center"/>
            <w:hideMark/>
          </w:tcPr>
          <w:p w:rsidR="00434F8B" w:rsidRPr="0055304B" w:rsidRDefault="00434F8B" w:rsidP="00191CE9">
            <w:pPr>
              <w:ind w:left="270"/>
              <w:rPr>
                <w:rFonts w:ascii="Times New Roman" w:hAnsi="Times New Roman" w:cs="Times New Roman"/>
                <w:b/>
                <w:bCs/>
              </w:rPr>
            </w:pPr>
            <w:r w:rsidRPr="0055304B">
              <w:rPr>
                <w:rFonts w:ascii="Times New Roman" w:hAnsi="Times New Roman" w:cs="Times New Roman"/>
                <w:b/>
                <w:bCs/>
              </w:rPr>
              <w:t>p</w:t>
            </w:r>
          </w:p>
        </w:tc>
      </w:tr>
      <w:tr w:rsidR="00434F8B" w:rsidRPr="0055304B" w:rsidTr="00191CE9">
        <w:trPr>
          <w:trHeight w:val="251"/>
        </w:trPr>
        <w:tc>
          <w:tcPr>
            <w:tcW w:w="0" w:type="auto"/>
            <w:tcBorders>
              <w:top w:val="nil"/>
              <w:left w:val="nil"/>
              <w:bottom w:val="nil"/>
              <w:right w:val="nil"/>
            </w:tcBorders>
            <w:vAlign w:val="center"/>
            <w:hideMark/>
          </w:tcPr>
          <w:p w:rsidR="00434F8B" w:rsidRPr="0055304B" w:rsidRDefault="00434F8B" w:rsidP="00191CE9">
            <w:pPr>
              <w:ind w:left="270"/>
              <w:rPr>
                <w:rFonts w:ascii="Times New Roman" w:hAnsi="Times New Roman" w:cs="Times New Roman"/>
              </w:rPr>
            </w:pPr>
            <w:r w:rsidRPr="0055304B">
              <w:rPr>
                <w:rFonts w:ascii="Times New Roman" w:hAnsi="Times New Roman" w:cs="Times New Roman"/>
              </w:rPr>
              <w:t>H₁</w:t>
            </w:r>
          </w:p>
        </w:tc>
        <w:tc>
          <w:tcPr>
            <w:tcW w:w="0" w:type="auto"/>
            <w:tcBorders>
              <w:top w:val="nil"/>
              <w:left w:val="nil"/>
              <w:bottom w:val="nil"/>
              <w:right w:val="nil"/>
            </w:tcBorders>
            <w:vAlign w:val="center"/>
            <w:hideMark/>
          </w:tcPr>
          <w:p w:rsidR="00434F8B" w:rsidRPr="0055304B" w:rsidRDefault="00434F8B" w:rsidP="00191CE9">
            <w:pPr>
              <w:ind w:left="270"/>
              <w:rPr>
                <w:rFonts w:ascii="Times New Roman" w:hAnsi="Times New Roman" w:cs="Times New Roman"/>
              </w:rPr>
            </w:pPr>
          </w:p>
        </w:tc>
        <w:tc>
          <w:tcPr>
            <w:tcW w:w="0" w:type="auto"/>
            <w:tcBorders>
              <w:top w:val="nil"/>
              <w:left w:val="nil"/>
              <w:bottom w:val="nil"/>
              <w:right w:val="nil"/>
            </w:tcBorders>
            <w:vAlign w:val="center"/>
            <w:hideMark/>
          </w:tcPr>
          <w:p w:rsidR="00434F8B" w:rsidRPr="0055304B" w:rsidRDefault="00434F8B" w:rsidP="00191CE9">
            <w:pPr>
              <w:ind w:left="270"/>
              <w:rPr>
                <w:rFonts w:ascii="Times New Roman" w:hAnsi="Times New Roman" w:cs="Times New Roman"/>
              </w:rPr>
            </w:pPr>
            <w:r w:rsidRPr="0055304B">
              <w:rPr>
                <w:rFonts w:ascii="Times New Roman" w:hAnsi="Times New Roman" w:cs="Times New Roman"/>
              </w:rPr>
              <w:t>Regression</w:t>
            </w:r>
          </w:p>
        </w:tc>
        <w:tc>
          <w:tcPr>
            <w:tcW w:w="0" w:type="auto"/>
            <w:tcBorders>
              <w:top w:val="nil"/>
              <w:left w:val="nil"/>
              <w:bottom w:val="nil"/>
              <w:right w:val="nil"/>
            </w:tcBorders>
            <w:vAlign w:val="center"/>
            <w:hideMark/>
          </w:tcPr>
          <w:p w:rsidR="00434F8B" w:rsidRPr="0055304B" w:rsidRDefault="00434F8B" w:rsidP="00191CE9">
            <w:pPr>
              <w:ind w:left="270"/>
              <w:rPr>
                <w:rFonts w:ascii="Times New Roman" w:hAnsi="Times New Roman" w:cs="Times New Roman"/>
              </w:rPr>
            </w:pP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r w:rsidRPr="0055304B">
              <w:rPr>
                <w:rFonts w:ascii="Times New Roman" w:hAnsi="Times New Roman" w:cs="Times New Roman"/>
              </w:rPr>
              <w:t>14314.906</w:t>
            </w: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r w:rsidRPr="0055304B">
              <w:rPr>
                <w:rFonts w:ascii="Times New Roman" w:hAnsi="Times New Roman" w:cs="Times New Roman"/>
              </w:rPr>
              <w:t>2</w:t>
            </w: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r w:rsidRPr="0055304B">
              <w:rPr>
                <w:rFonts w:ascii="Times New Roman" w:hAnsi="Times New Roman" w:cs="Times New Roman"/>
              </w:rPr>
              <w:t>7157.453</w:t>
            </w: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r w:rsidRPr="0055304B">
              <w:rPr>
                <w:rFonts w:ascii="Times New Roman" w:hAnsi="Times New Roman" w:cs="Times New Roman"/>
              </w:rPr>
              <w:t>126.744</w:t>
            </w: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p>
        </w:tc>
        <w:tc>
          <w:tcPr>
            <w:tcW w:w="0" w:type="auto"/>
            <w:gridSpan w:val="2"/>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r w:rsidRPr="0055304B">
              <w:rPr>
                <w:rFonts w:ascii="Times New Roman" w:hAnsi="Times New Roman" w:cs="Times New Roman"/>
              </w:rPr>
              <w:t>&lt; .001</w:t>
            </w:r>
          </w:p>
        </w:tc>
        <w:tc>
          <w:tcPr>
            <w:tcW w:w="205" w:type="dxa"/>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p>
        </w:tc>
      </w:tr>
      <w:tr w:rsidR="00434F8B" w:rsidRPr="0055304B" w:rsidTr="00191CE9">
        <w:trPr>
          <w:trHeight w:val="235"/>
        </w:trPr>
        <w:tc>
          <w:tcPr>
            <w:tcW w:w="0" w:type="auto"/>
            <w:tcBorders>
              <w:top w:val="nil"/>
              <w:left w:val="nil"/>
              <w:bottom w:val="nil"/>
              <w:right w:val="nil"/>
            </w:tcBorders>
            <w:vAlign w:val="center"/>
            <w:hideMark/>
          </w:tcPr>
          <w:p w:rsidR="00434F8B" w:rsidRPr="0055304B" w:rsidRDefault="00434F8B" w:rsidP="00191CE9">
            <w:pPr>
              <w:ind w:left="270"/>
              <w:rPr>
                <w:rFonts w:ascii="Times New Roman" w:hAnsi="Times New Roman" w:cs="Times New Roman"/>
              </w:rPr>
            </w:pPr>
            <w:r w:rsidRPr="0055304B">
              <w:rPr>
                <w:rFonts w:ascii="Times New Roman" w:hAnsi="Times New Roman" w:cs="Times New Roman"/>
              </w:rPr>
              <w:t> </w:t>
            </w:r>
          </w:p>
        </w:tc>
        <w:tc>
          <w:tcPr>
            <w:tcW w:w="0" w:type="auto"/>
            <w:tcBorders>
              <w:top w:val="nil"/>
              <w:left w:val="nil"/>
              <w:bottom w:val="nil"/>
              <w:right w:val="nil"/>
            </w:tcBorders>
            <w:vAlign w:val="center"/>
            <w:hideMark/>
          </w:tcPr>
          <w:p w:rsidR="00434F8B" w:rsidRPr="0055304B" w:rsidRDefault="00434F8B" w:rsidP="00191CE9">
            <w:pPr>
              <w:ind w:left="270"/>
              <w:rPr>
                <w:rFonts w:ascii="Times New Roman" w:hAnsi="Times New Roman" w:cs="Times New Roman"/>
              </w:rPr>
            </w:pPr>
          </w:p>
        </w:tc>
        <w:tc>
          <w:tcPr>
            <w:tcW w:w="0" w:type="auto"/>
            <w:tcBorders>
              <w:top w:val="nil"/>
              <w:left w:val="nil"/>
              <w:bottom w:val="nil"/>
              <w:right w:val="nil"/>
            </w:tcBorders>
            <w:vAlign w:val="center"/>
            <w:hideMark/>
          </w:tcPr>
          <w:p w:rsidR="00434F8B" w:rsidRPr="0055304B" w:rsidRDefault="00434F8B" w:rsidP="00191CE9">
            <w:pPr>
              <w:ind w:left="270"/>
              <w:rPr>
                <w:rFonts w:ascii="Times New Roman" w:hAnsi="Times New Roman" w:cs="Times New Roman"/>
              </w:rPr>
            </w:pPr>
            <w:r w:rsidRPr="0055304B">
              <w:rPr>
                <w:rFonts w:ascii="Times New Roman" w:hAnsi="Times New Roman" w:cs="Times New Roman"/>
              </w:rPr>
              <w:t>Residuals</w:t>
            </w:r>
          </w:p>
        </w:tc>
        <w:tc>
          <w:tcPr>
            <w:tcW w:w="0" w:type="auto"/>
            <w:tcBorders>
              <w:top w:val="nil"/>
              <w:left w:val="nil"/>
              <w:bottom w:val="nil"/>
              <w:right w:val="nil"/>
            </w:tcBorders>
            <w:vAlign w:val="center"/>
            <w:hideMark/>
          </w:tcPr>
          <w:p w:rsidR="00434F8B" w:rsidRPr="0055304B" w:rsidRDefault="00434F8B" w:rsidP="00191CE9">
            <w:pPr>
              <w:ind w:left="270"/>
              <w:rPr>
                <w:rFonts w:ascii="Times New Roman" w:hAnsi="Times New Roman" w:cs="Times New Roman"/>
              </w:rPr>
            </w:pP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r w:rsidRPr="0055304B">
              <w:rPr>
                <w:rFonts w:ascii="Times New Roman" w:hAnsi="Times New Roman" w:cs="Times New Roman"/>
              </w:rPr>
              <w:t>20725.083</w:t>
            </w: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r w:rsidRPr="0055304B">
              <w:rPr>
                <w:rFonts w:ascii="Times New Roman" w:hAnsi="Times New Roman" w:cs="Times New Roman"/>
              </w:rPr>
              <w:t>367</w:t>
            </w: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r w:rsidRPr="0055304B">
              <w:rPr>
                <w:rFonts w:ascii="Times New Roman" w:hAnsi="Times New Roman" w:cs="Times New Roman"/>
              </w:rPr>
              <w:t>56.472</w:t>
            </w: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p>
        </w:tc>
        <w:tc>
          <w:tcPr>
            <w:tcW w:w="0" w:type="auto"/>
            <w:tcBorders>
              <w:top w:val="nil"/>
              <w:left w:val="nil"/>
              <w:bottom w:val="nil"/>
              <w:right w:val="nil"/>
            </w:tcBorders>
            <w:vAlign w:val="center"/>
            <w:hideMark/>
          </w:tcPr>
          <w:p w:rsidR="00434F8B" w:rsidRPr="0055304B" w:rsidRDefault="00434F8B" w:rsidP="00191CE9">
            <w:pPr>
              <w:ind w:left="270"/>
              <w:rPr>
                <w:rFonts w:ascii="Times New Roman" w:hAnsi="Times New Roman" w:cs="Times New Roman"/>
              </w:rPr>
            </w:pP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p>
        </w:tc>
        <w:tc>
          <w:tcPr>
            <w:tcW w:w="0" w:type="auto"/>
            <w:gridSpan w:val="2"/>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r w:rsidRPr="0055304B">
              <w:rPr>
                <w:rFonts w:ascii="Times New Roman" w:hAnsi="Times New Roman" w:cs="Times New Roman"/>
              </w:rPr>
              <w:t> </w:t>
            </w:r>
          </w:p>
        </w:tc>
        <w:tc>
          <w:tcPr>
            <w:tcW w:w="205" w:type="dxa"/>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p>
        </w:tc>
      </w:tr>
      <w:tr w:rsidR="00434F8B" w:rsidRPr="0055304B" w:rsidTr="00191CE9">
        <w:trPr>
          <w:trHeight w:val="235"/>
        </w:trPr>
        <w:tc>
          <w:tcPr>
            <w:tcW w:w="0" w:type="auto"/>
            <w:tcBorders>
              <w:top w:val="nil"/>
              <w:left w:val="nil"/>
              <w:bottom w:val="nil"/>
              <w:right w:val="nil"/>
            </w:tcBorders>
            <w:vAlign w:val="center"/>
            <w:hideMark/>
          </w:tcPr>
          <w:p w:rsidR="00434F8B" w:rsidRPr="0055304B" w:rsidRDefault="00434F8B" w:rsidP="00191CE9">
            <w:pPr>
              <w:ind w:left="270"/>
              <w:rPr>
                <w:rFonts w:ascii="Times New Roman" w:hAnsi="Times New Roman" w:cs="Times New Roman"/>
              </w:rPr>
            </w:pPr>
            <w:r w:rsidRPr="0055304B">
              <w:rPr>
                <w:rFonts w:ascii="Times New Roman" w:hAnsi="Times New Roman" w:cs="Times New Roman"/>
              </w:rPr>
              <w:t> </w:t>
            </w:r>
          </w:p>
        </w:tc>
        <w:tc>
          <w:tcPr>
            <w:tcW w:w="0" w:type="auto"/>
            <w:tcBorders>
              <w:top w:val="nil"/>
              <w:left w:val="nil"/>
              <w:bottom w:val="nil"/>
              <w:right w:val="nil"/>
            </w:tcBorders>
            <w:vAlign w:val="center"/>
            <w:hideMark/>
          </w:tcPr>
          <w:p w:rsidR="00434F8B" w:rsidRPr="0055304B" w:rsidRDefault="00434F8B" w:rsidP="00191CE9">
            <w:pPr>
              <w:ind w:left="270"/>
              <w:rPr>
                <w:rFonts w:ascii="Times New Roman" w:hAnsi="Times New Roman" w:cs="Times New Roman"/>
              </w:rPr>
            </w:pPr>
          </w:p>
        </w:tc>
        <w:tc>
          <w:tcPr>
            <w:tcW w:w="0" w:type="auto"/>
            <w:tcBorders>
              <w:top w:val="nil"/>
              <w:left w:val="nil"/>
              <w:bottom w:val="nil"/>
              <w:right w:val="nil"/>
            </w:tcBorders>
            <w:vAlign w:val="center"/>
            <w:hideMark/>
          </w:tcPr>
          <w:p w:rsidR="00434F8B" w:rsidRPr="0055304B" w:rsidRDefault="00434F8B" w:rsidP="00191CE9">
            <w:pPr>
              <w:ind w:left="270"/>
              <w:rPr>
                <w:rFonts w:ascii="Times New Roman" w:hAnsi="Times New Roman" w:cs="Times New Roman"/>
              </w:rPr>
            </w:pPr>
            <w:r w:rsidRPr="0055304B">
              <w:rPr>
                <w:rFonts w:ascii="Times New Roman" w:hAnsi="Times New Roman" w:cs="Times New Roman"/>
              </w:rPr>
              <w:t>Total</w:t>
            </w:r>
          </w:p>
        </w:tc>
        <w:tc>
          <w:tcPr>
            <w:tcW w:w="0" w:type="auto"/>
            <w:tcBorders>
              <w:top w:val="nil"/>
              <w:left w:val="nil"/>
              <w:bottom w:val="nil"/>
              <w:right w:val="nil"/>
            </w:tcBorders>
            <w:vAlign w:val="center"/>
            <w:hideMark/>
          </w:tcPr>
          <w:p w:rsidR="00434F8B" w:rsidRPr="0055304B" w:rsidRDefault="00434F8B" w:rsidP="00191CE9">
            <w:pPr>
              <w:ind w:left="270"/>
              <w:rPr>
                <w:rFonts w:ascii="Times New Roman" w:hAnsi="Times New Roman" w:cs="Times New Roman"/>
              </w:rPr>
            </w:pP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r w:rsidRPr="0055304B">
              <w:rPr>
                <w:rFonts w:ascii="Times New Roman" w:hAnsi="Times New Roman" w:cs="Times New Roman"/>
              </w:rPr>
              <w:t>35039.989</w:t>
            </w: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r w:rsidRPr="0055304B">
              <w:rPr>
                <w:rFonts w:ascii="Times New Roman" w:hAnsi="Times New Roman" w:cs="Times New Roman"/>
              </w:rPr>
              <w:t>369</w:t>
            </w: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p>
        </w:tc>
        <w:tc>
          <w:tcPr>
            <w:tcW w:w="0" w:type="auto"/>
            <w:tcBorders>
              <w:top w:val="nil"/>
              <w:left w:val="nil"/>
              <w:bottom w:val="nil"/>
              <w:right w:val="nil"/>
            </w:tcBorders>
            <w:vAlign w:val="center"/>
            <w:hideMark/>
          </w:tcPr>
          <w:p w:rsidR="00434F8B" w:rsidRPr="0055304B" w:rsidRDefault="00434F8B" w:rsidP="00191CE9">
            <w:pPr>
              <w:ind w:left="270"/>
              <w:rPr>
                <w:rFonts w:ascii="Times New Roman" w:hAnsi="Times New Roman" w:cs="Times New Roman"/>
              </w:rPr>
            </w:pP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p>
        </w:tc>
        <w:tc>
          <w:tcPr>
            <w:tcW w:w="0" w:type="auto"/>
            <w:tcBorders>
              <w:top w:val="nil"/>
              <w:left w:val="nil"/>
              <w:bottom w:val="nil"/>
              <w:right w:val="nil"/>
            </w:tcBorders>
            <w:vAlign w:val="center"/>
            <w:hideMark/>
          </w:tcPr>
          <w:p w:rsidR="00434F8B" w:rsidRPr="0055304B" w:rsidRDefault="00434F8B" w:rsidP="00191CE9">
            <w:pPr>
              <w:ind w:left="270"/>
              <w:rPr>
                <w:rFonts w:ascii="Times New Roman" w:hAnsi="Times New Roman" w:cs="Times New Roman"/>
              </w:rPr>
            </w:pPr>
          </w:p>
        </w:tc>
        <w:tc>
          <w:tcPr>
            <w:tcW w:w="0" w:type="auto"/>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p>
        </w:tc>
        <w:tc>
          <w:tcPr>
            <w:tcW w:w="0" w:type="auto"/>
            <w:gridSpan w:val="2"/>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r w:rsidRPr="0055304B">
              <w:rPr>
                <w:rFonts w:ascii="Times New Roman" w:hAnsi="Times New Roman" w:cs="Times New Roman"/>
              </w:rPr>
              <w:t> </w:t>
            </w:r>
          </w:p>
        </w:tc>
        <w:tc>
          <w:tcPr>
            <w:tcW w:w="205" w:type="dxa"/>
            <w:tcBorders>
              <w:top w:val="nil"/>
              <w:left w:val="nil"/>
              <w:bottom w:val="nil"/>
              <w:right w:val="nil"/>
            </w:tcBorders>
            <w:vAlign w:val="center"/>
            <w:hideMark/>
          </w:tcPr>
          <w:p w:rsidR="00434F8B" w:rsidRPr="0055304B" w:rsidRDefault="00434F8B" w:rsidP="00191CE9">
            <w:pPr>
              <w:ind w:left="270"/>
              <w:jc w:val="right"/>
              <w:rPr>
                <w:rFonts w:ascii="Times New Roman" w:hAnsi="Times New Roman" w:cs="Times New Roman"/>
              </w:rPr>
            </w:pPr>
          </w:p>
        </w:tc>
      </w:tr>
      <w:tr w:rsidR="00434F8B" w:rsidRPr="0055304B" w:rsidTr="00191CE9">
        <w:tc>
          <w:tcPr>
            <w:tcW w:w="8391" w:type="dxa"/>
            <w:gridSpan w:val="15"/>
            <w:tcBorders>
              <w:top w:val="nil"/>
              <w:left w:val="nil"/>
              <w:bottom w:val="single" w:sz="12" w:space="0" w:color="000000"/>
              <w:right w:val="nil"/>
            </w:tcBorders>
            <w:vAlign w:val="center"/>
            <w:hideMark/>
          </w:tcPr>
          <w:p w:rsidR="00434F8B" w:rsidRPr="0055304B" w:rsidRDefault="00434F8B" w:rsidP="00191CE9">
            <w:pPr>
              <w:ind w:left="270"/>
              <w:rPr>
                <w:rFonts w:ascii="Times New Roman" w:hAnsi="Times New Roman" w:cs="Times New Roman"/>
              </w:rPr>
            </w:pPr>
          </w:p>
        </w:tc>
      </w:tr>
      <w:tr w:rsidR="00434F8B" w:rsidRPr="0055304B" w:rsidTr="00191CE9">
        <w:trPr>
          <w:trHeight w:val="2408"/>
        </w:trPr>
        <w:tc>
          <w:tcPr>
            <w:tcW w:w="8391" w:type="dxa"/>
            <w:gridSpan w:val="15"/>
            <w:tcBorders>
              <w:top w:val="nil"/>
              <w:left w:val="nil"/>
              <w:bottom w:val="nil"/>
              <w:right w:val="nil"/>
            </w:tcBorders>
            <w:vAlign w:val="center"/>
            <w:hideMark/>
          </w:tcPr>
          <w:p w:rsidR="00434F8B" w:rsidRPr="0055304B" w:rsidRDefault="00434F8B" w:rsidP="00191CE9">
            <w:pPr>
              <w:rPr>
                <w:rFonts w:ascii="Times New Roman" w:hAnsi="Times New Roman" w:cs="Times New Roman"/>
              </w:rPr>
            </w:pPr>
            <w:r w:rsidRPr="0055304B">
              <w:rPr>
                <w:rFonts w:ascii="Times New Roman" w:hAnsi="Times New Roman" w:cs="Times New Roman"/>
              </w:rPr>
              <w:t>Source: JASP 16.0, 2023</w:t>
            </w:r>
          </w:p>
          <w:p w:rsidR="004B0304" w:rsidRDefault="004B0304" w:rsidP="004B0304">
            <w:pPr>
              <w:spacing w:after="0"/>
              <w:rPr>
                <w:rFonts w:ascii="Times New Roman" w:hAnsi="Times New Roman" w:cs="Times New Roman"/>
                <w:b/>
                <w:bCs/>
                <w:sz w:val="20"/>
                <w:szCs w:val="20"/>
              </w:rPr>
            </w:pPr>
          </w:p>
          <w:p w:rsidR="004B0304" w:rsidRPr="004B0304" w:rsidRDefault="00434F8B" w:rsidP="004B0304">
            <w:pPr>
              <w:spacing w:after="0"/>
              <w:rPr>
                <w:rFonts w:ascii="Times New Roman" w:hAnsi="Times New Roman" w:cs="Times New Roman"/>
                <w:b/>
                <w:bCs/>
                <w:sz w:val="20"/>
                <w:szCs w:val="20"/>
              </w:rPr>
            </w:pPr>
            <w:r w:rsidRPr="004B0304">
              <w:rPr>
                <w:rFonts w:ascii="Times New Roman" w:hAnsi="Times New Roman" w:cs="Times New Roman"/>
                <w:b/>
                <w:bCs/>
                <w:sz w:val="20"/>
                <w:szCs w:val="20"/>
              </w:rPr>
              <w:t xml:space="preserve">Table 5. </w:t>
            </w:r>
          </w:p>
          <w:p w:rsidR="00434F8B" w:rsidRPr="00702E78" w:rsidRDefault="00434F8B" w:rsidP="00702E78">
            <w:pPr>
              <w:spacing w:after="0"/>
              <w:rPr>
                <w:rFonts w:ascii="Times New Roman" w:hAnsi="Times New Roman" w:cs="Times New Roman"/>
                <w:b/>
                <w:sz w:val="20"/>
                <w:szCs w:val="20"/>
              </w:rPr>
            </w:pPr>
            <w:r w:rsidRPr="004B0304">
              <w:rPr>
                <w:rFonts w:ascii="Times New Roman" w:hAnsi="Times New Roman" w:cs="Times New Roman"/>
                <w:b/>
                <w:sz w:val="20"/>
                <w:szCs w:val="20"/>
              </w:rPr>
              <w:t>Model Summary - Cheating Behavior</w:t>
            </w:r>
          </w:p>
          <w:tbl>
            <w:tblPr>
              <w:tblW w:w="8360" w:type="dxa"/>
              <w:tblInd w:w="1" w:type="dxa"/>
              <w:tblCellMar>
                <w:top w:w="15" w:type="dxa"/>
                <w:left w:w="15" w:type="dxa"/>
                <w:bottom w:w="15" w:type="dxa"/>
                <w:right w:w="15" w:type="dxa"/>
              </w:tblCellMar>
              <w:tblLook w:val="04A0" w:firstRow="1" w:lastRow="0" w:firstColumn="1" w:lastColumn="0" w:noHBand="0" w:noVBand="1"/>
            </w:tblPr>
            <w:tblGrid>
              <w:gridCol w:w="1426"/>
              <w:gridCol w:w="98"/>
              <w:gridCol w:w="1347"/>
              <w:gridCol w:w="61"/>
              <w:gridCol w:w="1347"/>
              <w:gridCol w:w="61"/>
              <w:gridCol w:w="2329"/>
              <w:gridCol w:w="105"/>
              <w:gridCol w:w="1517"/>
              <w:gridCol w:w="69"/>
            </w:tblGrid>
            <w:tr w:rsidR="00434F8B" w:rsidRPr="0055304B" w:rsidTr="00191CE9">
              <w:trPr>
                <w:trHeight w:val="313"/>
                <w:tblHeader/>
              </w:trPr>
              <w:tc>
                <w:tcPr>
                  <w:tcW w:w="0" w:type="auto"/>
                  <w:gridSpan w:val="10"/>
                  <w:tcBorders>
                    <w:bottom w:val="single" w:sz="6" w:space="0" w:color="000000"/>
                  </w:tcBorders>
                  <w:vAlign w:val="center"/>
                  <w:hideMark/>
                </w:tcPr>
                <w:p w:rsidR="00434F8B" w:rsidRPr="0055304B" w:rsidRDefault="00434F8B" w:rsidP="00191CE9">
                  <w:pPr>
                    <w:rPr>
                      <w:rFonts w:ascii="Times New Roman" w:hAnsi="Times New Roman" w:cs="Times New Roman"/>
                      <w:b/>
                      <w:bCs/>
                    </w:rPr>
                  </w:pPr>
                  <w:r w:rsidRPr="0055304B">
                    <w:rPr>
                      <w:rFonts w:ascii="Times New Roman" w:hAnsi="Times New Roman" w:cs="Times New Roman"/>
                      <w:b/>
                      <w:bCs/>
                    </w:rPr>
                    <w:t xml:space="preserve">Model Summary - Cheating Behavior </w:t>
                  </w:r>
                </w:p>
              </w:tc>
            </w:tr>
            <w:tr w:rsidR="00434F8B" w:rsidRPr="0055304B" w:rsidTr="00191CE9">
              <w:trPr>
                <w:trHeight w:val="335"/>
                <w:tblHeader/>
              </w:trPr>
              <w:tc>
                <w:tcPr>
                  <w:tcW w:w="0" w:type="auto"/>
                  <w:gridSpan w:val="2"/>
                  <w:tcBorders>
                    <w:bottom w:val="single" w:sz="6" w:space="0" w:color="000000"/>
                  </w:tcBorders>
                  <w:vAlign w:val="center"/>
                  <w:hideMark/>
                </w:tcPr>
                <w:p w:rsidR="00434F8B" w:rsidRPr="0055304B" w:rsidRDefault="00434F8B" w:rsidP="00191CE9">
                  <w:pPr>
                    <w:ind w:left="270"/>
                    <w:rPr>
                      <w:rFonts w:ascii="Times New Roman" w:hAnsi="Times New Roman" w:cs="Times New Roman"/>
                      <w:b/>
                      <w:bCs/>
                    </w:rPr>
                  </w:pPr>
                  <w:r w:rsidRPr="0055304B">
                    <w:rPr>
                      <w:rFonts w:ascii="Times New Roman" w:hAnsi="Times New Roman" w:cs="Times New Roman"/>
                      <w:b/>
                      <w:bCs/>
                    </w:rPr>
                    <w:t>Model</w:t>
                  </w:r>
                </w:p>
              </w:tc>
              <w:tc>
                <w:tcPr>
                  <w:tcW w:w="0" w:type="auto"/>
                  <w:gridSpan w:val="2"/>
                  <w:tcBorders>
                    <w:bottom w:val="single" w:sz="6" w:space="0" w:color="000000"/>
                  </w:tcBorders>
                  <w:vAlign w:val="center"/>
                  <w:hideMark/>
                </w:tcPr>
                <w:p w:rsidR="00434F8B" w:rsidRPr="0055304B" w:rsidRDefault="00434F8B" w:rsidP="00191CE9">
                  <w:pPr>
                    <w:ind w:left="270"/>
                    <w:jc w:val="center"/>
                    <w:rPr>
                      <w:rFonts w:ascii="Times New Roman" w:hAnsi="Times New Roman" w:cs="Times New Roman"/>
                      <w:b/>
                      <w:bCs/>
                    </w:rPr>
                  </w:pPr>
                  <w:r w:rsidRPr="0055304B">
                    <w:rPr>
                      <w:rFonts w:ascii="Times New Roman" w:hAnsi="Times New Roman" w:cs="Times New Roman"/>
                      <w:b/>
                      <w:bCs/>
                    </w:rPr>
                    <w:t>R</w:t>
                  </w:r>
                </w:p>
              </w:tc>
              <w:tc>
                <w:tcPr>
                  <w:tcW w:w="0" w:type="auto"/>
                  <w:gridSpan w:val="2"/>
                  <w:tcBorders>
                    <w:bottom w:val="single" w:sz="6" w:space="0" w:color="000000"/>
                  </w:tcBorders>
                  <w:vAlign w:val="center"/>
                  <w:hideMark/>
                </w:tcPr>
                <w:p w:rsidR="00434F8B" w:rsidRPr="0055304B" w:rsidRDefault="00434F8B" w:rsidP="00191CE9">
                  <w:pPr>
                    <w:ind w:left="270"/>
                    <w:jc w:val="center"/>
                    <w:rPr>
                      <w:rFonts w:ascii="Times New Roman" w:hAnsi="Times New Roman" w:cs="Times New Roman"/>
                      <w:b/>
                      <w:bCs/>
                    </w:rPr>
                  </w:pPr>
                  <w:r w:rsidRPr="0055304B">
                    <w:rPr>
                      <w:rFonts w:ascii="Times New Roman" w:hAnsi="Times New Roman" w:cs="Times New Roman"/>
                      <w:b/>
                      <w:bCs/>
                    </w:rPr>
                    <w:t>R²</w:t>
                  </w:r>
                </w:p>
              </w:tc>
              <w:tc>
                <w:tcPr>
                  <w:tcW w:w="0" w:type="auto"/>
                  <w:gridSpan w:val="2"/>
                  <w:tcBorders>
                    <w:bottom w:val="single" w:sz="6" w:space="0" w:color="000000"/>
                  </w:tcBorders>
                  <w:vAlign w:val="center"/>
                  <w:hideMark/>
                </w:tcPr>
                <w:p w:rsidR="00434F8B" w:rsidRPr="0055304B" w:rsidRDefault="00434F8B" w:rsidP="00191CE9">
                  <w:pPr>
                    <w:ind w:left="270"/>
                    <w:jc w:val="center"/>
                    <w:rPr>
                      <w:rFonts w:ascii="Times New Roman" w:hAnsi="Times New Roman" w:cs="Times New Roman"/>
                      <w:b/>
                      <w:bCs/>
                    </w:rPr>
                  </w:pPr>
                  <w:r w:rsidRPr="0055304B">
                    <w:rPr>
                      <w:rFonts w:ascii="Times New Roman" w:hAnsi="Times New Roman" w:cs="Times New Roman"/>
                      <w:b/>
                      <w:bCs/>
                    </w:rPr>
                    <w:t>Adjusted R²</w:t>
                  </w:r>
                </w:p>
              </w:tc>
              <w:tc>
                <w:tcPr>
                  <w:tcW w:w="0" w:type="auto"/>
                  <w:gridSpan w:val="2"/>
                  <w:tcBorders>
                    <w:bottom w:val="single" w:sz="6" w:space="0" w:color="000000"/>
                  </w:tcBorders>
                  <w:vAlign w:val="center"/>
                  <w:hideMark/>
                </w:tcPr>
                <w:p w:rsidR="00434F8B" w:rsidRPr="0055304B" w:rsidRDefault="00434F8B" w:rsidP="00191CE9">
                  <w:pPr>
                    <w:ind w:left="270"/>
                    <w:jc w:val="center"/>
                    <w:rPr>
                      <w:rFonts w:ascii="Times New Roman" w:hAnsi="Times New Roman" w:cs="Times New Roman"/>
                      <w:b/>
                      <w:bCs/>
                    </w:rPr>
                  </w:pPr>
                  <w:r w:rsidRPr="0055304B">
                    <w:rPr>
                      <w:rFonts w:ascii="Times New Roman" w:hAnsi="Times New Roman" w:cs="Times New Roman"/>
                      <w:b/>
                      <w:bCs/>
                    </w:rPr>
                    <w:t>RMSE</w:t>
                  </w:r>
                </w:p>
              </w:tc>
            </w:tr>
            <w:tr w:rsidR="00434F8B" w:rsidRPr="0055304B" w:rsidTr="00191CE9">
              <w:trPr>
                <w:trHeight w:val="313"/>
              </w:trPr>
              <w:tc>
                <w:tcPr>
                  <w:tcW w:w="0" w:type="auto"/>
                  <w:vAlign w:val="center"/>
                  <w:hideMark/>
                </w:tcPr>
                <w:p w:rsidR="00434F8B" w:rsidRPr="0055304B" w:rsidRDefault="00434F8B" w:rsidP="00191CE9">
                  <w:pPr>
                    <w:ind w:left="270"/>
                    <w:rPr>
                      <w:rFonts w:ascii="Times New Roman" w:hAnsi="Times New Roman" w:cs="Times New Roman"/>
                    </w:rPr>
                  </w:pPr>
                  <w:r w:rsidRPr="0055304B">
                    <w:rPr>
                      <w:rFonts w:ascii="Times New Roman" w:hAnsi="Times New Roman" w:cs="Times New Roman"/>
                    </w:rPr>
                    <w:t>H₀</w:t>
                  </w:r>
                </w:p>
              </w:tc>
              <w:tc>
                <w:tcPr>
                  <w:tcW w:w="0" w:type="auto"/>
                  <w:vAlign w:val="center"/>
                  <w:hideMark/>
                </w:tcPr>
                <w:p w:rsidR="00434F8B" w:rsidRPr="0055304B" w:rsidRDefault="00434F8B" w:rsidP="00191CE9">
                  <w:pPr>
                    <w:ind w:left="270"/>
                    <w:rPr>
                      <w:rFonts w:ascii="Times New Roman" w:hAnsi="Times New Roman" w:cs="Times New Roman"/>
                    </w:rPr>
                  </w:pPr>
                </w:p>
              </w:tc>
              <w:tc>
                <w:tcPr>
                  <w:tcW w:w="0" w:type="auto"/>
                  <w:vAlign w:val="center"/>
                  <w:hideMark/>
                </w:tcPr>
                <w:p w:rsidR="00434F8B" w:rsidRPr="0055304B" w:rsidRDefault="00434F8B" w:rsidP="00191CE9">
                  <w:pPr>
                    <w:ind w:left="270"/>
                    <w:jc w:val="center"/>
                    <w:rPr>
                      <w:rFonts w:ascii="Times New Roman" w:hAnsi="Times New Roman" w:cs="Times New Roman"/>
                    </w:rPr>
                  </w:pPr>
                  <w:r w:rsidRPr="0055304B">
                    <w:rPr>
                      <w:rFonts w:ascii="Times New Roman" w:hAnsi="Times New Roman" w:cs="Times New Roman"/>
                    </w:rPr>
                    <w:t>0.000</w:t>
                  </w:r>
                </w:p>
              </w:tc>
              <w:tc>
                <w:tcPr>
                  <w:tcW w:w="0" w:type="auto"/>
                  <w:vAlign w:val="center"/>
                  <w:hideMark/>
                </w:tcPr>
                <w:p w:rsidR="00434F8B" w:rsidRPr="0055304B" w:rsidRDefault="00434F8B" w:rsidP="00191CE9">
                  <w:pPr>
                    <w:ind w:left="270"/>
                    <w:jc w:val="right"/>
                    <w:rPr>
                      <w:rFonts w:ascii="Times New Roman" w:hAnsi="Times New Roman" w:cs="Times New Roman"/>
                    </w:rPr>
                  </w:pPr>
                </w:p>
              </w:tc>
              <w:tc>
                <w:tcPr>
                  <w:tcW w:w="0" w:type="auto"/>
                  <w:vAlign w:val="center"/>
                  <w:hideMark/>
                </w:tcPr>
                <w:p w:rsidR="00434F8B" w:rsidRPr="0055304B" w:rsidRDefault="00434F8B" w:rsidP="00191CE9">
                  <w:pPr>
                    <w:ind w:left="270"/>
                    <w:jc w:val="center"/>
                    <w:rPr>
                      <w:rFonts w:ascii="Times New Roman" w:hAnsi="Times New Roman" w:cs="Times New Roman"/>
                    </w:rPr>
                  </w:pPr>
                  <w:r w:rsidRPr="0055304B">
                    <w:rPr>
                      <w:rFonts w:ascii="Times New Roman" w:hAnsi="Times New Roman" w:cs="Times New Roman"/>
                    </w:rPr>
                    <w:t>0.000</w:t>
                  </w:r>
                </w:p>
              </w:tc>
              <w:tc>
                <w:tcPr>
                  <w:tcW w:w="0" w:type="auto"/>
                  <w:vAlign w:val="center"/>
                  <w:hideMark/>
                </w:tcPr>
                <w:p w:rsidR="00434F8B" w:rsidRPr="0055304B" w:rsidRDefault="00434F8B" w:rsidP="00191CE9">
                  <w:pPr>
                    <w:ind w:left="270"/>
                    <w:jc w:val="right"/>
                    <w:rPr>
                      <w:rFonts w:ascii="Times New Roman" w:hAnsi="Times New Roman" w:cs="Times New Roman"/>
                    </w:rPr>
                  </w:pPr>
                </w:p>
              </w:tc>
              <w:tc>
                <w:tcPr>
                  <w:tcW w:w="0" w:type="auto"/>
                  <w:vAlign w:val="center"/>
                  <w:hideMark/>
                </w:tcPr>
                <w:p w:rsidR="00434F8B" w:rsidRPr="0055304B" w:rsidRDefault="00434F8B" w:rsidP="00191CE9">
                  <w:pPr>
                    <w:ind w:left="270"/>
                    <w:jc w:val="center"/>
                    <w:rPr>
                      <w:rFonts w:ascii="Times New Roman" w:hAnsi="Times New Roman" w:cs="Times New Roman"/>
                    </w:rPr>
                  </w:pPr>
                  <w:r w:rsidRPr="0055304B">
                    <w:rPr>
                      <w:rFonts w:ascii="Times New Roman" w:hAnsi="Times New Roman" w:cs="Times New Roman"/>
                    </w:rPr>
                    <w:t>0.000</w:t>
                  </w:r>
                </w:p>
              </w:tc>
              <w:tc>
                <w:tcPr>
                  <w:tcW w:w="0" w:type="auto"/>
                  <w:vAlign w:val="center"/>
                  <w:hideMark/>
                </w:tcPr>
                <w:p w:rsidR="00434F8B" w:rsidRPr="0055304B" w:rsidRDefault="00434F8B" w:rsidP="00191CE9">
                  <w:pPr>
                    <w:ind w:left="270"/>
                    <w:jc w:val="right"/>
                    <w:rPr>
                      <w:rFonts w:ascii="Times New Roman" w:hAnsi="Times New Roman" w:cs="Times New Roman"/>
                    </w:rPr>
                  </w:pPr>
                </w:p>
              </w:tc>
              <w:tc>
                <w:tcPr>
                  <w:tcW w:w="0" w:type="auto"/>
                  <w:vAlign w:val="center"/>
                  <w:hideMark/>
                </w:tcPr>
                <w:p w:rsidR="00434F8B" w:rsidRPr="0055304B" w:rsidRDefault="00434F8B" w:rsidP="00191CE9">
                  <w:pPr>
                    <w:ind w:left="270"/>
                    <w:jc w:val="center"/>
                    <w:rPr>
                      <w:rFonts w:ascii="Times New Roman" w:hAnsi="Times New Roman" w:cs="Times New Roman"/>
                    </w:rPr>
                  </w:pPr>
                  <w:r w:rsidRPr="0055304B">
                    <w:rPr>
                      <w:rFonts w:ascii="Times New Roman" w:hAnsi="Times New Roman" w:cs="Times New Roman"/>
                    </w:rPr>
                    <w:t>9.745</w:t>
                  </w:r>
                </w:p>
              </w:tc>
              <w:tc>
                <w:tcPr>
                  <w:tcW w:w="0" w:type="auto"/>
                  <w:vAlign w:val="center"/>
                  <w:hideMark/>
                </w:tcPr>
                <w:p w:rsidR="00434F8B" w:rsidRPr="0055304B" w:rsidRDefault="00434F8B" w:rsidP="00191CE9">
                  <w:pPr>
                    <w:ind w:left="270"/>
                    <w:jc w:val="right"/>
                    <w:rPr>
                      <w:rFonts w:ascii="Times New Roman" w:hAnsi="Times New Roman" w:cs="Times New Roman"/>
                    </w:rPr>
                  </w:pPr>
                </w:p>
              </w:tc>
            </w:tr>
            <w:tr w:rsidR="00434F8B" w:rsidRPr="0055304B" w:rsidTr="00191CE9">
              <w:trPr>
                <w:trHeight w:val="313"/>
              </w:trPr>
              <w:tc>
                <w:tcPr>
                  <w:tcW w:w="0" w:type="auto"/>
                  <w:vAlign w:val="center"/>
                  <w:hideMark/>
                </w:tcPr>
                <w:p w:rsidR="00434F8B" w:rsidRPr="0055304B" w:rsidRDefault="00434F8B" w:rsidP="00191CE9">
                  <w:pPr>
                    <w:ind w:left="270"/>
                    <w:rPr>
                      <w:rFonts w:ascii="Times New Roman" w:hAnsi="Times New Roman" w:cs="Times New Roman"/>
                    </w:rPr>
                  </w:pPr>
                  <w:r w:rsidRPr="0055304B">
                    <w:rPr>
                      <w:rFonts w:ascii="Times New Roman" w:hAnsi="Times New Roman" w:cs="Times New Roman"/>
                    </w:rPr>
                    <w:t>H₁</w:t>
                  </w:r>
                </w:p>
              </w:tc>
              <w:tc>
                <w:tcPr>
                  <w:tcW w:w="0" w:type="auto"/>
                  <w:vAlign w:val="center"/>
                  <w:hideMark/>
                </w:tcPr>
                <w:p w:rsidR="00434F8B" w:rsidRPr="0055304B" w:rsidRDefault="00434F8B" w:rsidP="00191CE9">
                  <w:pPr>
                    <w:ind w:left="270"/>
                    <w:rPr>
                      <w:rFonts w:ascii="Times New Roman" w:hAnsi="Times New Roman" w:cs="Times New Roman"/>
                    </w:rPr>
                  </w:pPr>
                </w:p>
              </w:tc>
              <w:tc>
                <w:tcPr>
                  <w:tcW w:w="0" w:type="auto"/>
                  <w:vAlign w:val="center"/>
                  <w:hideMark/>
                </w:tcPr>
                <w:p w:rsidR="00434F8B" w:rsidRPr="0055304B" w:rsidRDefault="00434F8B" w:rsidP="00191CE9">
                  <w:pPr>
                    <w:ind w:left="270"/>
                    <w:jc w:val="center"/>
                    <w:rPr>
                      <w:rFonts w:ascii="Times New Roman" w:hAnsi="Times New Roman" w:cs="Times New Roman"/>
                    </w:rPr>
                  </w:pPr>
                  <w:r w:rsidRPr="0055304B">
                    <w:rPr>
                      <w:rFonts w:ascii="Times New Roman" w:hAnsi="Times New Roman" w:cs="Times New Roman"/>
                    </w:rPr>
                    <w:t>0.639</w:t>
                  </w:r>
                </w:p>
              </w:tc>
              <w:tc>
                <w:tcPr>
                  <w:tcW w:w="0" w:type="auto"/>
                  <w:vAlign w:val="center"/>
                  <w:hideMark/>
                </w:tcPr>
                <w:p w:rsidR="00434F8B" w:rsidRPr="0055304B" w:rsidRDefault="00434F8B" w:rsidP="00191CE9">
                  <w:pPr>
                    <w:ind w:left="270"/>
                    <w:jc w:val="right"/>
                    <w:rPr>
                      <w:rFonts w:ascii="Times New Roman" w:hAnsi="Times New Roman" w:cs="Times New Roman"/>
                    </w:rPr>
                  </w:pPr>
                </w:p>
              </w:tc>
              <w:tc>
                <w:tcPr>
                  <w:tcW w:w="0" w:type="auto"/>
                  <w:vAlign w:val="center"/>
                  <w:hideMark/>
                </w:tcPr>
                <w:p w:rsidR="00434F8B" w:rsidRPr="0055304B" w:rsidRDefault="00434F8B" w:rsidP="00191CE9">
                  <w:pPr>
                    <w:ind w:left="270"/>
                    <w:jc w:val="center"/>
                    <w:rPr>
                      <w:rFonts w:ascii="Times New Roman" w:hAnsi="Times New Roman" w:cs="Times New Roman"/>
                    </w:rPr>
                  </w:pPr>
                  <w:r w:rsidRPr="0055304B">
                    <w:rPr>
                      <w:rFonts w:ascii="Times New Roman" w:hAnsi="Times New Roman" w:cs="Times New Roman"/>
                    </w:rPr>
                    <w:t>0.409</w:t>
                  </w:r>
                </w:p>
              </w:tc>
              <w:tc>
                <w:tcPr>
                  <w:tcW w:w="0" w:type="auto"/>
                  <w:vAlign w:val="center"/>
                  <w:hideMark/>
                </w:tcPr>
                <w:p w:rsidR="00434F8B" w:rsidRPr="0055304B" w:rsidRDefault="00434F8B" w:rsidP="00191CE9">
                  <w:pPr>
                    <w:ind w:left="270"/>
                    <w:jc w:val="right"/>
                    <w:rPr>
                      <w:rFonts w:ascii="Times New Roman" w:hAnsi="Times New Roman" w:cs="Times New Roman"/>
                    </w:rPr>
                  </w:pPr>
                </w:p>
              </w:tc>
              <w:tc>
                <w:tcPr>
                  <w:tcW w:w="0" w:type="auto"/>
                  <w:vAlign w:val="center"/>
                  <w:hideMark/>
                </w:tcPr>
                <w:p w:rsidR="00434F8B" w:rsidRPr="0055304B" w:rsidRDefault="00434F8B" w:rsidP="00191CE9">
                  <w:pPr>
                    <w:ind w:left="270"/>
                    <w:jc w:val="center"/>
                    <w:rPr>
                      <w:rFonts w:ascii="Times New Roman" w:hAnsi="Times New Roman" w:cs="Times New Roman"/>
                    </w:rPr>
                  </w:pPr>
                  <w:r w:rsidRPr="0055304B">
                    <w:rPr>
                      <w:rFonts w:ascii="Times New Roman" w:hAnsi="Times New Roman" w:cs="Times New Roman"/>
                    </w:rPr>
                    <w:t>0.405</w:t>
                  </w:r>
                </w:p>
              </w:tc>
              <w:tc>
                <w:tcPr>
                  <w:tcW w:w="0" w:type="auto"/>
                  <w:vAlign w:val="center"/>
                  <w:hideMark/>
                </w:tcPr>
                <w:p w:rsidR="00434F8B" w:rsidRPr="0055304B" w:rsidRDefault="00434F8B" w:rsidP="00191CE9">
                  <w:pPr>
                    <w:ind w:left="270"/>
                    <w:jc w:val="right"/>
                    <w:rPr>
                      <w:rFonts w:ascii="Times New Roman" w:hAnsi="Times New Roman" w:cs="Times New Roman"/>
                    </w:rPr>
                  </w:pPr>
                </w:p>
              </w:tc>
              <w:tc>
                <w:tcPr>
                  <w:tcW w:w="0" w:type="auto"/>
                  <w:vAlign w:val="center"/>
                  <w:hideMark/>
                </w:tcPr>
                <w:p w:rsidR="00434F8B" w:rsidRPr="0055304B" w:rsidRDefault="00434F8B" w:rsidP="00191CE9">
                  <w:pPr>
                    <w:ind w:left="270"/>
                    <w:jc w:val="center"/>
                    <w:rPr>
                      <w:rFonts w:ascii="Times New Roman" w:hAnsi="Times New Roman" w:cs="Times New Roman"/>
                    </w:rPr>
                  </w:pPr>
                  <w:r w:rsidRPr="0055304B">
                    <w:rPr>
                      <w:rFonts w:ascii="Times New Roman" w:hAnsi="Times New Roman" w:cs="Times New Roman"/>
                    </w:rPr>
                    <w:t>7.515</w:t>
                  </w:r>
                </w:p>
              </w:tc>
              <w:tc>
                <w:tcPr>
                  <w:tcW w:w="0" w:type="auto"/>
                  <w:vAlign w:val="center"/>
                  <w:hideMark/>
                </w:tcPr>
                <w:p w:rsidR="00434F8B" w:rsidRPr="0055304B" w:rsidRDefault="00434F8B" w:rsidP="00191CE9">
                  <w:pPr>
                    <w:ind w:left="270"/>
                    <w:jc w:val="right"/>
                    <w:rPr>
                      <w:rFonts w:ascii="Times New Roman" w:hAnsi="Times New Roman" w:cs="Times New Roman"/>
                    </w:rPr>
                  </w:pPr>
                </w:p>
              </w:tc>
            </w:tr>
            <w:tr w:rsidR="00434F8B" w:rsidRPr="0055304B" w:rsidTr="00191CE9">
              <w:tc>
                <w:tcPr>
                  <w:tcW w:w="0" w:type="auto"/>
                  <w:gridSpan w:val="10"/>
                  <w:tcBorders>
                    <w:bottom w:val="single" w:sz="12" w:space="0" w:color="000000"/>
                  </w:tcBorders>
                  <w:vAlign w:val="center"/>
                  <w:hideMark/>
                </w:tcPr>
                <w:p w:rsidR="00434F8B" w:rsidRPr="0055304B" w:rsidRDefault="00434F8B" w:rsidP="00191CE9">
                  <w:pPr>
                    <w:ind w:left="270"/>
                    <w:rPr>
                      <w:rFonts w:ascii="Times New Roman" w:hAnsi="Times New Roman" w:cs="Times New Roman"/>
                    </w:rPr>
                  </w:pPr>
                </w:p>
              </w:tc>
            </w:tr>
          </w:tbl>
          <w:p w:rsidR="00434F8B" w:rsidRPr="0055304B" w:rsidRDefault="00434F8B" w:rsidP="00191CE9">
            <w:pPr>
              <w:ind w:left="270"/>
              <w:rPr>
                <w:rFonts w:ascii="Times New Roman" w:hAnsi="Times New Roman" w:cs="Times New Roman"/>
              </w:rPr>
            </w:pPr>
          </w:p>
        </w:tc>
      </w:tr>
    </w:tbl>
    <w:p w:rsidR="00434F8B" w:rsidRPr="0055304B" w:rsidRDefault="00434F8B" w:rsidP="00434F8B">
      <w:pPr>
        <w:ind w:left="270"/>
        <w:rPr>
          <w:rFonts w:ascii="Times New Roman" w:hAnsi="Times New Roman" w:cs="Times New Roman"/>
        </w:rPr>
      </w:pPr>
      <w:r w:rsidRPr="0055304B">
        <w:rPr>
          <w:rFonts w:ascii="Times New Roman" w:hAnsi="Times New Roman" w:cs="Times New Roman"/>
        </w:rPr>
        <w:lastRenderedPageBreak/>
        <w:t>Source: JASP 16.0, 2023</w:t>
      </w:r>
    </w:p>
    <w:p w:rsidR="00434F8B" w:rsidRPr="0055304B" w:rsidRDefault="00434F8B" w:rsidP="00474504">
      <w:pPr>
        <w:spacing w:after="0"/>
        <w:ind w:firstLine="720"/>
        <w:jc w:val="both"/>
        <w:rPr>
          <w:rFonts w:ascii="Times New Roman" w:hAnsi="Times New Roman" w:cs="Times New Roman"/>
          <w:lang w:val="id"/>
        </w:rPr>
      </w:pPr>
      <w:r w:rsidRPr="0055304B">
        <w:rPr>
          <w:rFonts w:ascii="Times New Roman" w:hAnsi="Times New Roman" w:cs="Times New Roman"/>
          <w:lang w:val="id"/>
        </w:rPr>
        <w:t xml:space="preserve">The results of multiple linear regression analysis obtained an F score of 126.744 with p &lt; 0.001. So it can be said that there is a joint influence of </w:t>
      </w:r>
      <w:r w:rsidRPr="0055304B">
        <w:rPr>
          <w:rFonts w:ascii="Times New Roman" w:hAnsi="Times New Roman" w:cs="Times New Roman"/>
          <w:i/>
          <w:iCs/>
          <w:lang w:val="id"/>
        </w:rPr>
        <w:t xml:space="preserve">self-efficacy </w:t>
      </w:r>
      <w:r w:rsidRPr="0055304B">
        <w:rPr>
          <w:rFonts w:ascii="Times New Roman" w:hAnsi="Times New Roman" w:cs="Times New Roman"/>
          <w:lang w:val="id"/>
        </w:rPr>
        <w:t xml:space="preserve">and self-concept on cheating behavior in Muhammadiyah Sidoarjo University students as stated in Table 4 and Table 5. So, it can be concluded that the joint contribution between </w:t>
      </w:r>
      <w:r w:rsidRPr="0055304B">
        <w:rPr>
          <w:rFonts w:ascii="Times New Roman" w:hAnsi="Times New Roman" w:cs="Times New Roman"/>
          <w:i/>
          <w:iCs/>
          <w:lang w:val="id"/>
        </w:rPr>
        <w:t xml:space="preserve">self-efficacy </w:t>
      </w:r>
      <w:r w:rsidRPr="0055304B">
        <w:rPr>
          <w:rFonts w:ascii="Times New Roman" w:hAnsi="Times New Roman" w:cs="Times New Roman"/>
          <w:lang w:val="id"/>
        </w:rPr>
        <w:t xml:space="preserve">and self-concept to cheating behavior is 40.9%. The contribution separately shows that </w:t>
      </w:r>
      <w:r w:rsidRPr="0055304B">
        <w:rPr>
          <w:rFonts w:ascii="Times New Roman" w:hAnsi="Times New Roman" w:cs="Times New Roman"/>
          <w:i/>
          <w:iCs/>
          <w:lang w:val="id"/>
        </w:rPr>
        <w:t xml:space="preserve">self-efficacy </w:t>
      </w:r>
      <w:r w:rsidRPr="0055304B">
        <w:rPr>
          <w:rFonts w:ascii="Times New Roman" w:hAnsi="Times New Roman" w:cs="Times New Roman"/>
          <w:lang w:val="id"/>
        </w:rPr>
        <w:t xml:space="preserve">has a role of 32% on cheating behavior. While the contribution made by self-concept is 8.7%. From these results, it can be concluded that </w:t>
      </w:r>
      <w:r w:rsidRPr="0055304B">
        <w:rPr>
          <w:rFonts w:ascii="Times New Roman" w:hAnsi="Times New Roman" w:cs="Times New Roman"/>
          <w:i/>
          <w:iCs/>
          <w:lang w:val="id"/>
        </w:rPr>
        <w:t xml:space="preserve">self-efficacy </w:t>
      </w:r>
      <w:r w:rsidRPr="0055304B">
        <w:rPr>
          <w:rFonts w:ascii="Times New Roman" w:hAnsi="Times New Roman" w:cs="Times New Roman"/>
          <w:lang w:val="id"/>
        </w:rPr>
        <w:t>makes a greater contribution to cheating behavior than the self-concept (table 2).</w:t>
      </w:r>
    </w:p>
    <w:p w:rsidR="00434F8B" w:rsidRPr="0055304B" w:rsidRDefault="00434F8B" w:rsidP="00474504">
      <w:pPr>
        <w:spacing w:after="0"/>
        <w:ind w:firstLine="720"/>
        <w:jc w:val="both"/>
        <w:rPr>
          <w:rFonts w:ascii="Times New Roman" w:hAnsi="Times New Roman" w:cs="Times New Roman"/>
          <w:lang w:val="id"/>
        </w:rPr>
      </w:pPr>
      <w:r w:rsidRPr="0055304B">
        <w:rPr>
          <w:rFonts w:ascii="Times New Roman" w:hAnsi="Times New Roman" w:cs="Times New Roman"/>
          <w:lang w:val="id"/>
        </w:rPr>
        <w:t xml:space="preserve">This study examines the role of </w:t>
      </w:r>
      <w:r w:rsidRPr="0055304B">
        <w:rPr>
          <w:rFonts w:ascii="Times New Roman" w:hAnsi="Times New Roman" w:cs="Times New Roman"/>
          <w:i/>
          <w:iCs/>
          <w:lang w:val="id"/>
        </w:rPr>
        <w:t xml:space="preserve">self-efficacy </w:t>
      </w:r>
      <w:r w:rsidRPr="0055304B">
        <w:rPr>
          <w:rFonts w:ascii="Times New Roman" w:hAnsi="Times New Roman" w:cs="Times New Roman"/>
          <w:lang w:val="id"/>
        </w:rPr>
        <w:t xml:space="preserve">and self-concept on cheating behavior in active students of Muhammadiyah University of Sidoarjo. The results showed that </w:t>
      </w:r>
      <w:r w:rsidRPr="0055304B">
        <w:rPr>
          <w:rFonts w:ascii="Times New Roman" w:hAnsi="Times New Roman" w:cs="Times New Roman"/>
          <w:i/>
          <w:iCs/>
          <w:lang w:val="id"/>
        </w:rPr>
        <w:t xml:space="preserve">self-efficacy </w:t>
      </w:r>
      <w:r w:rsidRPr="0055304B">
        <w:rPr>
          <w:rFonts w:ascii="Times New Roman" w:hAnsi="Times New Roman" w:cs="Times New Roman"/>
          <w:lang w:val="id"/>
        </w:rPr>
        <w:t xml:space="preserve">and self-concept together affect cheating behavior, meaning that when students feel confident in achieving academic achievement and being able to face various academic problems, it will allow students to do less cheating behavior in learning activities. Students can cheat in various ways such as copying answers from </w:t>
      </w:r>
      <w:r w:rsidRPr="0055304B">
        <w:rPr>
          <w:rFonts w:ascii="Times New Roman" w:hAnsi="Times New Roman" w:cs="Times New Roman"/>
        </w:rPr>
        <w:t>friends</w:t>
      </w:r>
      <w:r w:rsidRPr="0055304B">
        <w:rPr>
          <w:rFonts w:ascii="Times New Roman" w:hAnsi="Times New Roman" w:cs="Times New Roman"/>
          <w:lang w:val="id"/>
        </w:rPr>
        <w:t xml:space="preserve">, making small notes, and exchanging answers with typical gestures. Examination results are one of the benchmarks used by teachers to assess the effectiveness of the teaching and learning process, so that this </w:t>
      </w:r>
      <w:r w:rsidRPr="0055304B">
        <w:rPr>
          <w:rFonts w:ascii="Times New Roman" w:hAnsi="Times New Roman" w:cs="Times New Roman"/>
        </w:rPr>
        <w:t xml:space="preserve">happens </w:t>
      </w:r>
      <w:r w:rsidRPr="0055304B">
        <w:rPr>
          <w:rFonts w:ascii="Times New Roman" w:hAnsi="Times New Roman" w:cs="Times New Roman"/>
          <w:lang w:val="id"/>
        </w:rPr>
        <w:fldChar w:fldCharType="begin"/>
      </w:r>
      <w:r w:rsidRPr="0055304B">
        <w:rPr>
          <w:rFonts w:ascii="Times New Roman" w:hAnsi="Times New Roman" w:cs="Times New Roman"/>
          <w:lang w:val="id"/>
        </w:rPr>
        <w:instrText xml:space="preserve"> ADDIN ZOTERO_ITEM CSL_CITATION {"citationID":"NP516sLG","properties":{"formattedCitation":"(Shara, 2016)","plainCitation":"(Shara, 2016)","noteIndex":0},"citationItems":[{"id":122,"uris":["http://zotero.org/users/local/u2Q9Q10I/items/XR4Q8MGD"],"itemData":{"id":122,"type":"article-journal","container-title":"Skripsi Universitas Gunadarma","issue":"1","language":"id","page":"8","source":"Zotero","title":"Hubungan Self efficacy dan Perilaku Menyontek (cheating) Pada Mahasiswa Fakultas Psikologi Universitas X","volume":"9","author":[{"family":"Shara","given":"Siti"}],"issued":{"date-parts":[["2016"]]}}}],"schema":"https://github.com/citation-style-language/schema/raw/master/csl-citation.json"} </w:instrText>
      </w:r>
      <w:r w:rsidRPr="0055304B">
        <w:rPr>
          <w:rFonts w:ascii="Times New Roman" w:hAnsi="Times New Roman" w:cs="Times New Roman"/>
          <w:lang w:val="id"/>
        </w:rPr>
        <w:fldChar w:fldCharType="separate"/>
      </w:r>
      <w:r w:rsidRPr="0055304B">
        <w:rPr>
          <w:rFonts w:ascii="Times New Roman" w:hAnsi="Times New Roman" w:cs="Times New Roman"/>
          <w:lang w:val="id"/>
        </w:rPr>
        <w:t>(Shara, 2016)</w:t>
      </w:r>
      <w:r w:rsidRPr="0055304B">
        <w:rPr>
          <w:rFonts w:ascii="Times New Roman" w:hAnsi="Times New Roman" w:cs="Times New Roman"/>
          <w:lang w:val="id"/>
        </w:rPr>
        <w:fldChar w:fldCharType="end"/>
      </w:r>
      <w:r w:rsidRPr="0055304B">
        <w:rPr>
          <w:rFonts w:ascii="Times New Roman" w:hAnsi="Times New Roman" w:cs="Times New Roman"/>
          <w:lang w:val="id"/>
        </w:rPr>
        <w:t xml:space="preserve">. </w:t>
      </w:r>
    </w:p>
    <w:p w:rsidR="00434F8B" w:rsidRPr="0055304B" w:rsidRDefault="00434F8B" w:rsidP="00474504">
      <w:pPr>
        <w:spacing w:after="0"/>
        <w:ind w:firstLine="720"/>
        <w:jc w:val="both"/>
        <w:rPr>
          <w:rFonts w:ascii="Times New Roman" w:hAnsi="Times New Roman" w:cs="Times New Roman"/>
          <w:lang w:val="id"/>
        </w:rPr>
      </w:pPr>
      <w:r w:rsidRPr="0055304B">
        <w:rPr>
          <w:rFonts w:ascii="Times New Roman" w:hAnsi="Times New Roman" w:cs="Times New Roman"/>
          <w:lang w:val="id"/>
        </w:rPr>
        <w:t xml:space="preserve">The belief </w:t>
      </w:r>
      <w:r w:rsidRPr="0055304B">
        <w:rPr>
          <w:rFonts w:ascii="Times New Roman" w:hAnsi="Times New Roman" w:cs="Times New Roman"/>
        </w:rPr>
        <w:t xml:space="preserve">in </w:t>
      </w:r>
      <w:r w:rsidRPr="0055304B">
        <w:rPr>
          <w:rFonts w:ascii="Times New Roman" w:hAnsi="Times New Roman" w:cs="Times New Roman"/>
          <w:lang w:val="id"/>
        </w:rPr>
        <w:t xml:space="preserve">oneself </w:t>
      </w:r>
      <w:r w:rsidRPr="0055304B">
        <w:rPr>
          <w:rFonts w:ascii="Times New Roman" w:hAnsi="Times New Roman" w:cs="Times New Roman"/>
        </w:rPr>
        <w:t xml:space="preserve">regarding the ability to </w:t>
      </w:r>
      <w:r w:rsidRPr="0055304B">
        <w:rPr>
          <w:rFonts w:ascii="Times New Roman" w:hAnsi="Times New Roman" w:cs="Times New Roman"/>
          <w:lang w:val="id"/>
        </w:rPr>
        <w:t xml:space="preserve">achieve academic achievement is referred to as </w:t>
      </w:r>
      <w:r w:rsidRPr="0055304B">
        <w:rPr>
          <w:rFonts w:ascii="Times New Roman" w:hAnsi="Times New Roman" w:cs="Times New Roman"/>
          <w:i/>
          <w:iCs/>
          <w:lang w:val="id"/>
        </w:rPr>
        <w:t xml:space="preserve">self-efficacy </w:t>
      </w:r>
      <w:r w:rsidRPr="0055304B">
        <w:rPr>
          <w:rFonts w:ascii="Times New Roman" w:hAnsi="Times New Roman" w:cs="Times New Roman"/>
          <w:i/>
          <w:iCs/>
          <w:lang w:val="id"/>
        </w:rPr>
        <w:fldChar w:fldCharType="begin"/>
      </w:r>
      <w:r w:rsidRPr="0055304B">
        <w:rPr>
          <w:rFonts w:ascii="Times New Roman" w:hAnsi="Times New Roman" w:cs="Times New Roman"/>
          <w:i/>
          <w:iCs/>
          <w:lang w:val="id"/>
        </w:rPr>
        <w:instrText xml:space="preserve"> ADDIN ZOTERO_ITEM CSL_CITATION {"citationID":"yLdbX9ZN","properties":{"formattedCitation":"(Chen dkk., 2021)","plainCitation":"(Chen dkk., 2021)","noteIndex":0},"citationItems":[{"id":293,"uris":["http://zotero.org/users/local/u2Q9Q10I/items/7P7KIVFI"],"itemData":{"id":293,"type":"paper-conference","abstract":"With the increasing academic competition, the problem of academic burnout, which has serious negative effects on students' physical and mental health, has become more prominent. Previous studies have proved that the attachment relationship, as a factor that can affect people's internal working mode, significantly impacts academic burnout. This study used four scales (Adult Attachment Scale, Academic Burnout Scale, Self-Esteem Scale, and Self-Efficacy Scale) to measure the four psychological performances (i.e., adult attachment, academic burnout, self-esteem, and selfefficacy) of 266 college students, with self-esteem and self-efficacy as mediating variables, and to explore the influence mechanism of attachment styles on academic burnout. The results show that self-efficacy plays a mediating role in the impact of attachment relationships on academic burnout, but the mediating function of self-esteem is not significant. This research explored the relationship and influence mechanism between attachment relationship and academic burnout. The future study should expand the sample size, enrich the sample hierarchy, or use long-term follow-up surveys to further confirm the results of this research.","DOI":"10.2991/assehr.k.210617.077","event-place":"Qingdao, China","event-title":"2021 2nd International Conference on Mental Health and Humanities Education</w:instrText>
      </w:r>
      <w:r w:rsidRPr="0055304B">
        <w:rPr>
          <w:rFonts w:ascii="Times New Roman" w:eastAsia="MS Gothic" w:hAnsi="Times New Roman" w:cs="Times New Roman" w:hint="eastAsia"/>
          <w:i/>
          <w:iCs/>
          <w:lang w:val="id"/>
        </w:rPr>
        <w:instrText>（</w:instrText>
      </w:r>
      <w:r w:rsidRPr="0055304B">
        <w:rPr>
          <w:rFonts w:ascii="Times New Roman" w:hAnsi="Times New Roman" w:cs="Times New Roman"/>
          <w:i/>
          <w:iCs/>
          <w:lang w:val="id"/>
        </w:rPr>
        <w:instrText>ICMHHE 2021</w:instrText>
      </w:r>
      <w:r w:rsidRPr="0055304B">
        <w:rPr>
          <w:rFonts w:ascii="Times New Roman" w:eastAsia="MS Gothic" w:hAnsi="Times New Roman" w:cs="Times New Roman" w:hint="eastAsia"/>
          <w:i/>
          <w:iCs/>
          <w:lang w:val="id"/>
        </w:rPr>
        <w:instrText>）</w:instrText>
      </w:r>
      <w:r w:rsidRPr="0055304B">
        <w:rPr>
          <w:rFonts w:ascii="Times New Roman" w:hAnsi="Times New Roman" w:cs="Times New Roman"/>
          <w:i/>
          <w:iCs/>
          <w:lang w:val="id"/>
        </w:rPr>
        <w:instrText xml:space="preserve">","language":"en","publisher-place":"Qingdao, China","source":"DOI.org (Crossref)","title":"The Effect of Attachment Style on Academic Burnout: The Mediating Role of Self-esteem and Self-efficacy:","title-short":"The Effect of Attachment Style on Academic Burnout","URL":"https://www.atlantis-press.com/article/125958079","author":[{"family":"Chen","given":"Meiyan"},{"family":"Li","given":"Rui"},{"family":"Feng","given":"Yiwei"}],"accessed":{"date-parts":[["2023",4,18]]},"issued":{"date-parts":[["2021"]]}}}],"schema":"https://github.com/citation-style-language/schema/raw/master/csl-citation.json"} </w:instrText>
      </w:r>
      <w:r w:rsidRPr="0055304B">
        <w:rPr>
          <w:rFonts w:ascii="Times New Roman" w:hAnsi="Times New Roman" w:cs="Times New Roman"/>
          <w:i/>
          <w:iCs/>
          <w:lang w:val="id"/>
        </w:rPr>
        <w:fldChar w:fldCharType="separate"/>
      </w:r>
      <w:r w:rsidRPr="0055304B">
        <w:rPr>
          <w:rFonts w:ascii="Times New Roman" w:hAnsi="Times New Roman" w:cs="Times New Roman"/>
          <w:lang w:val="id"/>
        </w:rPr>
        <w:t>(Chen et al., 2021)</w:t>
      </w:r>
      <w:r w:rsidRPr="0055304B">
        <w:rPr>
          <w:rFonts w:ascii="Times New Roman" w:hAnsi="Times New Roman" w:cs="Times New Roman"/>
          <w:i/>
          <w:iCs/>
          <w:lang w:val="id"/>
        </w:rPr>
        <w:fldChar w:fldCharType="end"/>
      </w:r>
      <w:r w:rsidRPr="0055304B">
        <w:rPr>
          <w:rFonts w:ascii="Times New Roman" w:hAnsi="Times New Roman" w:cs="Times New Roman"/>
          <w:i/>
          <w:iCs/>
          <w:lang w:val="id"/>
        </w:rPr>
        <w:t xml:space="preserve">. Self-efficacy is </w:t>
      </w:r>
      <w:r w:rsidRPr="0055304B">
        <w:rPr>
          <w:rFonts w:ascii="Times New Roman" w:hAnsi="Times New Roman" w:cs="Times New Roman"/>
          <w:lang w:val="id"/>
        </w:rPr>
        <w:t>primarily the result of cognitive processes in the form of judgments, assumptions, expectations about the extent to which students perceive their capacity to perform a task or engage in an action</w:t>
      </w:r>
      <w:r w:rsidRPr="0055304B">
        <w:rPr>
          <w:rFonts w:ascii="Times New Roman" w:hAnsi="Times New Roman" w:cs="Times New Roman"/>
          <w:i/>
          <w:iCs/>
          <w:lang w:val="id"/>
        </w:rPr>
        <w:t xml:space="preserve"> </w:t>
      </w:r>
      <w:r w:rsidRPr="0055304B">
        <w:rPr>
          <w:rFonts w:ascii="Times New Roman" w:hAnsi="Times New Roman" w:cs="Times New Roman"/>
          <w:lang w:val="id"/>
        </w:rPr>
        <w:fldChar w:fldCharType="begin"/>
      </w:r>
      <w:r w:rsidRPr="0055304B">
        <w:rPr>
          <w:rFonts w:ascii="Times New Roman" w:hAnsi="Times New Roman" w:cs="Times New Roman"/>
          <w:lang w:val="id"/>
        </w:rPr>
        <w:instrText xml:space="preserve"> ADDIN ZOTERO_ITEM CSL_CITATION {"citationID":"XlPojxKd","properties":{"formattedCitation":"(Marina &amp; Utari, 2019)","plainCitation":"(Marina &amp; Utari, 2019)","noteIndex":0},"citationItems":[{"id":245,"uris":["http://zotero.org/users/local/u2Q9Q10I/items/AYPFJTER"],"itemData":{"id":245,"type":"article-journal","abstract":"The purpose of the study was to study the role of optimism and self-efficacy in women's leadership styles at Andalas University Dharma University in Padang. The study population was 43 people with a census sampling technique but the questionnaire collected was only 37 people. Primary and secondary data are collected by field research and library research. All research variables meet the test instruments and classical assumptions so that the results of multiple linear regression Y = 27.442 + 0.507X1 + 0.117X2 + e. The role of optimism and self-efficacy has a significant positive effect on women's leadership style at Andalas University Dharma partially and simultaneously at a significance level of 5%. The role of optimism and self-efficacy with the female leadership style of correlation is 0.577 (moderate). Women's leadership style is explained by the role of optimism and self-efficacy of 0.327 while the remaining 0.693 is explained by other factors not included in the research model.","issue":"3","language":"id","source":"Zotero","title":"Gaya Kepemimpinan Perempuan Ditinjau Dari Peran Optimisme Dan Efikasi Diri Di Universitas Dharma Andalas","author":[{"family":"Marina","given":"Anna"},{"family":"Utari","given":"Puti Annisa"}],"issued":{"date-parts":[["2019"]]}}}],"schema":"https://github.com/citation-style-language/schema/raw/master/csl-citation.json"} </w:instrText>
      </w:r>
      <w:r w:rsidRPr="0055304B">
        <w:rPr>
          <w:rFonts w:ascii="Times New Roman" w:hAnsi="Times New Roman" w:cs="Times New Roman"/>
          <w:lang w:val="id"/>
        </w:rPr>
        <w:fldChar w:fldCharType="separate"/>
      </w:r>
      <w:r w:rsidRPr="0055304B">
        <w:rPr>
          <w:rFonts w:ascii="Times New Roman" w:hAnsi="Times New Roman" w:cs="Times New Roman"/>
          <w:lang w:val="id"/>
        </w:rPr>
        <w:t>(Marina &amp; Utari, 2019)</w:t>
      </w:r>
      <w:r w:rsidRPr="0055304B">
        <w:rPr>
          <w:rFonts w:ascii="Times New Roman" w:hAnsi="Times New Roman" w:cs="Times New Roman"/>
          <w:lang w:val="id"/>
        </w:rPr>
        <w:fldChar w:fldCharType="end"/>
      </w:r>
      <w:r w:rsidRPr="0055304B">
        <w:rPr>
          <w:rFonts w:ascii="Times New Roman" w:hAnsi="Times New Roman" w:cs="Times New Roman"/>
          <w:lang w:val="id"/>
        </w:rPr>
        <w:t xml:space="preserve">. Penilaian atas diri yang positif akan cenderung memiliki konsentrasi yang tinggi, tidak </w:t>
      </w:r>
      <w:proofErr w:type="spellStart"/>
      <w:r w:rsidRPr="0055304B">
        <w:rPr>
          <w:rFonts w:ascii="Times New Roman" w:hAnsi="Times New Roman" w:cs="Times New Roman"/>
        </w:rPr>
        <w:t>mudah</w:t>
      </w:r>
      <w:proofErr w:type="spellEnd"/>
      <w:r w:rsidRPr="0055304B">
        <w:rPr>
          <w:rFonts w:ascii="Times New Roman" w:hAnsi="Times New Roman" w:cs="Times New Roman"/>
        </w:rPr>
        <w:t xml:space="preserve"> </w:t>
      </w:r>
      <w:r w:rsidRPr="0055304B">
        <w:rPr>
          <w:rFonts w:ascii="Times New Roman" w:hAnsi="Times New Roman" w:cs="Times New Roman"/>
          <w:lang w:val="id"/>
        </w:rPr>
        <w:t xml:space="preserve">menyerah dan berusaha mencari solusi terbaik dalam menghadapi kegiatan akademik </w:t>
      </w:r>
      <w:r w:rsidRPr="0055304B">
        <w:rPr>
          <w:rFonts w:ascii="Times New Roman" w:hAnsi="Times New Roman" w:cs="Times New Roman"/>
          <w:lang w:val="id"/>
        </w:rPr>
        <w:fldChar w:fldCharType="begin"/>
      </w:r>
      <w:r w:rsidRPr="0055304B">
        <w:rPr>
          <w:rFonts w:ascii="Times New Roman" w:hAnsi="Times New Roman" w:cs="Times New Roman"/>
          <w:lang w:val="id"/>
        </w:rPr>
        <w:instrText xml:space="preserve"> ADDIN ZOTERO_ITEM CSL_CITATION {"citationID":"BK5DsLWY","properties":{"formattedCitation":"(Charkhabi dkk., 2013)","plainCitation":"(Charkhabi dkk., 2013)","noteIndex":0},"citationItems":[{"id":295,"uris":["http://zotero.org/users/local/u2Q9Q10I/items/BJFXBB9M"],"itemData":{"id":295,"type":"article-journal","abstract":"The present study examines the relationship between academic burnout and quality of learning experience and self-efficacy among undergraduate students. The sample consisted of 233 undergraduate students (106 men and 127 women) who were selected by stratified random sampling method. The participants completed the Quality of Learning Experience Scale, Academic Burnout scale, and General Self-Efficacy scale. This study is particularly interesting in the context of Iran, known for its equality-striving and high-quality educational system. Iranian youth, compared with youth in many other countries, have a lower level of well-being. The antecedents of academic burnout are divided into two categories: internal and external variables. In most studies regarding to the issue, one category is used to predict the dependent variable. However, in this study we utilized both ones; self-efficacy was considered as internal and quality of learning experience was used as an external predictor. Correlation coefficients indicated that all relationships between academic burnout and its components with self-efficacy were statistically significant. Furthermore, academic burnout and all of its components had significant correlations with quality of learning experience. Also, the relationship between resources with emotional exhaustion and professor-student relationship with academic inefficacy were not significant. On the basis of the results, through our research, we will expand academic burnout literature by focusing on its external and internal antecedents. In addition, we conclude with theoretical and practical implications and propose a clear horizon for future researches.","container-title":"SpringerPlus","DOI":"10.1186/2193-1801-2-677","ISSN":"2193-1801","issue":"1","journalAbbreviation":"SpringerPlus","language":"en","page":"677","source":"DOI.org (Crossref)","title":"The association of academic burnout with self-efficacy and quality of learning experience among Iranian students","volume":"2","author":[{"family":"Charkhabi","given":"Morteza"},{"family":"Azizi Abarghuei","given":"Mohsen"},{"family":"Hayati","given":"Davood"}],"issued":{"date-parts":[["2013",12]]}}}],"schema":"https://github.com/citation-style-language/schema/raw/master/csl-citation.json"} </w:instrText>
      </w:r>
      <w:r w:rsidRPr="0055304B">
        <w:rPr>
          <w:rFonts w:ascii="Times New Roman" w:hAnsi="Times New Roman" w:cs="Times New Roman"/>
          <w:lang w:val="id"/>
        </w:rPr>
        <w:fldChar w:fldCharType="separate"/>
      </w:r>
      <w:r w:rsidRPr="0055304B">
        <w:rPr>
          <w:rFonts w:ascii="Times New Roman" w:hAnsi="Times New Roman" w:cs="Times New Roman"/>
          <w:lang w:val="id"/>
        </w:rPr>
        <w:t>(Charkhabi et al., 2013).</w:t>
      </w:r>
      <w:r w:rsidRPr="0055304B">
        <w:rPr>
          <w:rFonts w:ascii="Times New Roman" w:hAnsi="Times New Roman" w:cs="Times New Roman"/>
          <w:lang w:val="id"/>
        </w:rPr>
        <w:fldChar w:fldCharType="end"/>
      </w:r>
    </w:p>
    <w:p w:rsidR="00434F8B" w:rsidRPr="0055304B" w:rsidRDefault="00434F8B" w:rsidP="00474504">
      <w:pPr>
        <w:spacing w:after="0"/>
        <w:ind w:firstLine="720"/>
        <w:jc w:val="both"/>
        <w:rPr>
          <w:rFonts w:ascii="Times New Roman" w:hAnsi="Times New Roman" w:cs="Times New Roman"/>
          <w:lang w:val="id"/>
        </w:rPr>
      </w:pPr>
      <w:r w:rsidRPr="0055304B">
        <w:rPr>
          <w:rFonts w:ascii="Times New Roman" w:hAnsi="Times New Roman" w:cs="Times New Roman"/>
          <w:lang w:val="id"/>
        </w:rPr>
        <w:t xml:space="preserve">A positive self-assessment will allow students to avoid cheating behavior. This is in accordance with research conducted by Faisaluddin that there is a negative relationship between </w:t>
      </w:r>
      <w:r w:rsidRPr="0055304B">
        <w:rPr>
          <w:rFonts w:ascii="Times New Roman" w:hAnsi="Times New Roman" w:cs="Times New Roman"/>
          <w:i/>
          <w:iCs/>
          <w:lang w:val="id"/>
        </w:rPr>
        <w:t xml:space="preserve">self-efficacy </w:t>
      </w:r>
      <w:r w:rsidRPr="0055304B">
        <w:rPr>
          <w:rFonts w:ascii="Times New Roman" w:hAnsi="Times New Roman" w:cs="Times New Roman"/>
          <w:lang w:val="id"/>
        </w:rPr>
        <w:t xml:space="preserve">and student cheating behavior, the higher the </w:t>
      </w:r>
      <w:r w:rsidRPr="0055304B">
        <w:rPr>
          <w:rFonts w:ascii="Times New Roman" w:hAnsi="Times New Roman" w:cs="Times New Roman"/>
          <w:i/>
          <w:iCs/>
          <w:lang w:val="id"/>
        </w:rPr>
        <w:t xml:space="preserve">self-efficacy of students, the </w:t>
      </w:r>
      <w:r w:rsidRPr="0055304B">
        <w:rPr>
          <w:rFonts w:ascii="Times New Roman" w:hAnsi="Times New Roman" w:cs="Times New Roman"/>
          <w:lang w:val="id"/>
        </w:rPr>
        <w:t xml:space="preserve">lower the intensity of cheating behavior </w:t>
      </w:r>
      <w:r w:rsidRPr="0055304B">
        <w:rPr>
          <w:rFonts w:ascii="Times New Roman" w:hAnsi="Times New Roman" w:cs="Times New Roman"/>
          <w:lang w:val="id"/>
        </w:rPr>
        <w:fldChar w:fldCharType="begin"/>
      </w:r>
      <w:r w:rsidRPr="0055304B">
        <w:rPr>
          <w:rFonts w:ascii="Times New Roman" w:hAnsi="Times New Roman" w:cs="Times New Roman"/>
          <w:lang w:val="id"/>
        </w:rPr>
        <w:instrText xml:space="preserve"> ADDIN ZOTERO_ITEM CSL_CITATION {"citationID":"Fqzm7gHL","properties":{"formattedCitation":"(Itsna &amp; Faisaluddin, 2016)","plainCitation":"(Itsna &amp; Faisaluddin, 2016)","noteIndex":0},"citationItems":[{"id":243,"uris":["http://zotero.org/users/local/u2Q9Q10I/items/BPR95EXR"],"itemData":{"id":243,"type":"article-journal","abstract":"Salah satu permasalahan yang banyak ditemukan dalam dunia pendidikan saat ini adalah \nperilaku menyontek, dimana salah satu penyebab yang mendorong mahasiswa untuk melakukan \nperilaku menyontek adalah dikarenakan ketidakyakinan akan kemampuan mereka dalam\nmenyelesaikan tugas-tugas maupun ujian secara baik. Penilaian individu terhadap kemampuan atau \nkompetensinya dalam melakukan tugas dan mencapai tujuan tersebut disebut dengan istilah self \nefficacy. Penelitian ini bertujuan untuk mengetahui sejauh mana hubungan antara self efficacy dengan \nperilaku menyontek pada mahasiswa tingkat I D3 keperawatan di Stikes Stikes Bhamada Slawi. \nSampel dari penelitian ini seluruh mahasiswa tingkat I D3 Keperawatan Stikes Bhakti Mandala \nHusada Slawi. Pengumpulan data menggunakan alat ukur skala self efficacy dari Bandura, sedangkan\nalat ukur perilaku menyontek disusun berdasarkan teori Cizek.Adapun analisis yang digunakan adalah \ndengan menggunakan pengujian rank spearman. Hasil dari penelitian ini menunjukkan adanya \nkorelasi negatif yang signifikan sebesar -0,647. Hal ini berarti semakin tinggi self efficacy mahasiswa \nmaka akan semakin rendah perilaku menyonteknya. Diharapkan bagi institusi khususnya program \nStudi D3 Keperawatan dapat lebih memberikan kesadaran akan pentingnya keyakinan diri dalam \nmenghadapi berbagai tugas dan ujian, dan bagi peneliti selanjutnya dapat melakukan penelitian \nsejenis dengan memperhatikan faktor-faktor lain yang dapat mempengaruhi perilaku menyontek.","language":"id","source":"Zotero","title":"Hubungan Self Efficacy Dengan Perilaku Menyontek Mahasiswa","author":[{"family":"Itsna","given":"Ita Nur"},{"family":"Faisaluddin","given":"Faisaluddin"}],"issued":{"date-parts":[["2016"]]}}}],"schema":"https://github.com/citation-style-language/schema/raw/master/csl-citation.json"} </w:instrText>
      </w:r>
      <w:r w:rsidRPr="0055304B">
        <w:rPr>
          <w:rFonts w:ascii="Times New Roman" w:hAnsi="Times New Roman" w:cs="Times New Roman"/>
          <w:lang w:val="id"/>
        </w:rPr>
        <w:fldChar w:fldCharType="separate"/>
      </w:r>
      <w:r w:rsidRPr="0055304B">
        <w:rPr>
          <w:rFonts w:ascii="Times New Roman" w:hAnsi="Times New Roman" w:cs="Times New Roman"/>
          <w:lang w:val="id"/>
        </w:rPr>
        <w:t>(Itsna &amp; Faisaluddin, 2016)</w:t>
      </w:r>
      <w:r w:rsidRPr="0055304B">
        <w:rPr>
          <w:rFonts w:ascii="Times New Roman" w:hAnsi="Times New Roman" w:cs="Times New Roman"/>
          <w:lang w:val="id"/>
        </w:rPr>
        <w:fldChar w:fldCharType="end"/>
      </w:r>
      <w:r w:rsidRPr="0055304B">
        <w:rPr>
          <w:rFonts w:ascii="Times New Roman" w:hAnsi="Times New Roman" w:cs="Times New Roman"/>
          <w:lang w:val="id"/>
        </w:rPr>
        <w:t xml:space="preserve">. Students' </w:t>
      </w:r>
      <w:r w:rsidRPr="0055304B">
        <w:rPr>
          <w:rFonts w:ascii="Times New Roman" w:hAnsi="Times New Roman" w:cs="Times New Roman"/>
          <w:i/>
          <w:iCs/>
          <w:lang w:val="id"/>
        </w:rPr>
        <w:t xml:space="preserve">self-efficacy </w:t>
      </w:r>
      <w:r w:rsidRPr="0055304B">
        <w:rPr>
          <w:rFonts w:ascii="Times New Roman" w:hAnsi="Times New Roman" w:cs="Times New Roman"/>
          <w:lang w:val="id"/>
        </w:rPr>
        <w:t xml:space="preserve">determines how much effort is expended in completing lecture assignments. When facing difficulties, students who have doubts about their abilities tend to reduce their efforts. Meanwhile, </w:t>
      </w:r>
      <w:r w:rsidRPr="0055304B">
        <w:rPr>
          <w:rFonts w:ascii="Times New Roman" w:hAnsi="Times New Roman" w:cs="Times New Roman"/>
        </w:rPr>
        <w:t xml:space="preserve">students </w:t>
      </w:r>
      <w:r w:rsidRPr="0055304B">
        <w:rPr>
          <w:rFonts w:ascii="Times New Roman" w:hAnsi="Times New Roman" w:cs="Times New Roman"/>
          <w:lang w:val="id"/>
        </w:rPr>
        <w:t xml:space="preserve">who have strong beliefs will </w:t>
      </w:r>
      <w:r w:rsidRPr="0055304B">
        <w:rPr>
          <w:rFonts w:ascii="Times New Roman" w:hAnsi="Times New Roman" w:cs="Times New Roman"/>
        </w:rPr>
        <w:t xml:space="preserve">work harder to complete </w:t>
      </w:r>
      <w:r w:rsidRPr="0055304B">
        <w:rPr>
          <w:rFonts w:ascii="Times New Roman" w:hAnsi="Times New Roman" w:cs="Times New Roman"/>
          <w:lang w:val="id"/>
        </w:rPr>
        <w:t>their</w:t>
      </w:r>
      <w:r w:rsidRPr="0055304B">
        <w:rPr>
          <w:rFonts w:ascii="Times New Roman" w:hAnsi="Times New Roman" w:cs="Times New Roman"/>
        </w:rPr>
        <w:t xml:space="preserve"> responsibilities </w:t>
      </w:r>
      <w:r w:rsidRPr="0055304B">
        <w:rPr>
          <w:rFonts w:ascii="Times New Roman" w:hAnsi="Times New Roman" w:cs="Times New Roman"/>
          <w:lang w:val="id"/>
        </w:rPr>
        <w:fldChar w:fldCharType="begin"/>
      </w:r>
      <w:r w:rsidRPr="0055304B">
        <w:rPr>
          <w:rFonts w:ascii="Times New Roman" w:hAnsi="Times New Roman" w:cs="Times New Roman"/>
          <w:lang w:val="id"/>
        </w:rPr>
        <w:instrText xml:space="preserve"> ADDIN ZOTERO_ITEM CSL_CITATION {"citationID":"HvJsvNez","properties":{"formattedCitation":"(Lubis, 2018)","plainCitation":"(Lubis, 2018)","noteIndex":0},"citationItems":[{"id":297,"uris":["http://zotero.org/users/local/u2Q9Q10I/items/99QUILTF"],"itemData":{"id":297,"type":"article-journal","abstract":"This study aims to determine: (1) the relationship between self regulated learning and student academic procrastination; (2) the relationship of self efficacy with student academic procrastination; (3) the relationship between self regulated learning and self efficacy with student academic procrastination. The hypothesis proposed is a negative relationship between self regulated learning and self efficacy with student academic procrastination, assuming the higher self regulated learning and self efficacy, the lower the student academic procrastination. Conversely, the lower the self regulated learning and self efficacy, the higher the student's academic procrastination. The number of samples is 61 people. The sampling technique uses saturated sample techniques. The data collection techniq uses questionnaire. The research method used is quantitative methods. The results of the study conclude that: (1) there is a negative relationship between self regulated learning and student academic procrastination; (2) there is a negative relationship between self efficacy and student academic procrastination; (3) there is a negative relationship between self regulated learning and self efficacy with student academic procrastination.","container-title":"JURNAL DIVERSITA","DOI":"10.31289/diversita.v4i2.1884","ISSN":"2580-6793, 2461-1263","issue":"2","journalAbbreviation":"DIVERSITA","language":"id","page":"90","source":"DOI.org (Crossref)","title":"Hubungan Regulasi Diri dalam Belajar dan Efikasi Diri dengan Prokrastinasi Akademik Mahasiswa","volume":"4","author":[{"family":"Lubis","given":"Indah Sari Liza"}],"issued":{"date-parts":[["2018",12,29]]}}}],"schema":"https://github.com/citation-style-language/schema/raw/master/csl-citation.json"} </w:instrText>
      </w:r>
      <w:r w:rsidRPr="0055304B">
        <w:rPr>
          <w:rFonts w:ascii="Times New Roman" w:hAnsi="Times New Roman" w:cs="Times New Roman"/>
          <w:lang w:val="id"/>
        </w:rPr>
        <w:fldChar w:fldCharType="separate"/>
      </w:r>
      <w:r w:rsidRPr="0055304B">
        <w:rPr>
          <w:rFonts w:ascii="Times New Roman" w:hAnsi="Times New Roman" w:cs="Times New Roman"/>
          <w:lang w:val="id"/>
        </w:rPr>
        <w:t>(Lubis, 2018)</w:t>
      </w:r>
      <w:r w:rsidRPr="0055304B">
        <w:rPr>
          <w:rFonts w:ascii="Times New Roman" w:hAnsi="Times New Roman" w:cs="Times New Roman"/>
          <w:lang w:val="id"/>
        </w:rPr>
        <w:fldChar w:fldCharType="end"/>
      </w:r>
      <w:r w:rsidRPr="0055304B">
        <w:rPr>
          <w:rFonts w:ascii="Times New Roman" w:hAnsi="Times New Roman" w:cs="Times New Roman"/>
          <w:lang w:val="id"/>
        </w:rPr>
        <w:t xml:space="preserve">. </w:t>
      </w:r>
    </w:p>
    <w:p w:rsidR="00434F8B" w:rsidRPr="0055304B" w:rsidRDefault="00434F8B" w:rsidP="00474504">
      <w:pPr>
        <w:spacing w:after="0"/>
        <w:ind w:firstLine="720"/>
        <w:jc w:val="both"/>
        <w:rPr>
          <w:rFonts w:ascii="Times New Roman" w:hAnsi="Times New Roman" w:cs="Times New Roman"/>
          <w:lang w:val="id"/>
        </w:rPr>
      </w:pPr>
      <w:r w:rsidRPr="0055304B">
        <w:rPr>
          <w:rFonts w:ascii="Times New Roman" w:hAnsi="Times New Roman" w:cs="Times New Roman"/>
          <w:lang w:val="id"/>
        </w:rPr>
        <w:t xml:space="preserve">In addition to </w:t>
      </w:r>
      <w:r w:rsidRPr="0055304B">
        <w:rPr>
          <w:rFonts w:ascii="Times New Roman" w:hAnsi="Times New Roman" w:cs="Times New Roman"/>
          <w:i/>
          <w:iCs/>
          <w:lang w:val="id"/>
        </w:rPr>
        <w:t xml:space="preserve">self-efficacy </w:t>
      </w:r>
      <w:r w:rsidRPr="0055304B">
        <w:rPr>
          <w:rFonts w:ascii="Times New Roman" w:hAnsi="Times New Roman" w:cs="Times New Roman"/>
          <w:lang w:val="id"/>
        </w:rPr>
        <w:t xml:space="preserve">owned by students, students' ability to overcome various academic problems is called self-concept. Self-concept is said to be the most important personal factor that can protect individuals from the negative effects of stress </w:t>
      </w:r>
      <w:r w:rsidRPr="0055304B">
        <w:rPr>
          <w:rFonts w:ascii="Times New Roman" w:hAnsi="Times New Roman" w:cs="Times New Roman"/>
          <w:lang w:val="id"/>
        </w:rPr>
        <w:fldChar w:fldCharType="begin"/>
      </w:r>
      <w:r w:rsidRPr="0055304B">
        <w:rPr>
          <w:rFonts w:ascii="Times New Roman" w:hAnsi="Times New Roman" w:cs="Times New Roman"/>
          <w:lang w:val="id"/>
        </w:rPr>
        <w:instrText xml:space="preserve"> ADDIN ZOTERO_ITEM CSL_CITATION {"citationID":"BWE2LGS7","properties":{"formattedCitation":"(Cao dkk., 2016)","plainCitation":"(Cao dkk., 2016)","noteIndex":0},"citationItems":[{"id":289,"uris":["http://zotero.org/users/local/u2Q9Q10I/items/AVAIIZXM"],"itemData":{"id":289,"type":"article-journal","abstract":"Background Burnout is a common phenomenon among nurses and previous studies have focused on work environmental factors contributing to burnout. Limited studies have examined the effects of perceived organisational support and professional self-concept on burnout among community health nurses.\nMethods This was a cross-sectional study with 551 community health nurses in Chengdu, China, which included a two-stage sampling method. Structural equation modelling was used to examine the relationships among perceived organisational support, professional self-concept and burnout.\nResults The ﬁnal sample included 456 nurses (82.7%). Perceived organisational support was a signiﬁcant positive direct predictor for professional self-concept and a signiﬁcant negative direct predictor for burnout. Professional self-concept was a signiﬁcant negative direct contributor to burnout. Professional self-concept had a mediating effect on the relationship between perceived organisational support and burnout.\nConclusions Perceived organisational support may result in reduced burnout by facilitating the development of positive professional self-concept. Implications for nursing management Strategies such as establishing a supportive work environment and professional competence training may be effective methods for burnout prevention and management among community health nurses.","container-title":"Journal of Nursing Management","DOI":"10.1111/jonm.12292","ISSN":"09660429","issue":"1","journalAbbreviation":"J Nurs Manag","language":"en","page":"E77-E86","source":"DOI.org (Crossref)","title":"The effect of perceived organisational support on burnout among community health nurses in China: the mediating role of professional self-concept","title-short":"The effect of perceived organisational support on burnout among community health nurses in China","volume":"24","author":[{"family":"Cao","given":"Xiaoyi"},{"family":"Chen","given":"Lin"},{"family":"Tian","given":"Lang"},{"family":"Diao","given":"Yongshu"}],"issued":{"date-parts":[["2016",1]]}}}],"schema":"https://github.com/citation-style-language/schema/raw/master/csl-citation.json"} </w:instrText>
      </w:r>
      <w:r w:rsidRPr="0055304B">
        <w:rPr>
          <w:rFonts w:ascii="Times New Roman" w:hAnsi="Times New Roman" w:cs="Times New Roman"/>
          <w:lang w:val="id"/>
        </w:rPr>
        <w:fldChar w:fldCharType="separate"/>
      </w:r>
      <w:r w:rsidRPr="0055304B">
        <w:rPr>
          <w:rFonts w:ascii="Times New Roman" w:hAnsi="Times New Roman" w:cs="Times New Roman"/>
          <w:lang w:val="id"/>
        </w:rPr>
        <w:t>(Cao et al., 2016)</w:t>
      </w:r>
      <w:r w:rsidRPr="0055304B">
        <w:rPr>
          <w:rFonts w:ascii="Times New Roman" w:hAnsi="Times New Roman" w:cs="Times New Roman"/>
          <w:lang w:val="id"/>
        </w:rPr>
        <w:fldChar w:fldCharType="end"/>
      </w:r>
      <w:r w:rsidRPr="0055304B">
        <w:rPr>
          <w:rFonts w:ascii="Times New Roman" w:hAnsi="Times New Roman" w:cs="Times New Roman"/>
          <w:lang w:val="id"/>
        </w:rPr>
        <w:t xml:space="preserve">. Students who have a positive self-concept will tend to be spontaneous, creative, confident and have good motivation in achieving academic achievement </w:t>
      </w:r>
      <w:r w:rsidRPr="0055304B">
        <w:rPr>
          <w:rFonts w:ascii="Times New Roman" w:hAnsi="Times New Roman" w:cs="Times New Roman"/>
          <w:lang w:val="id"/>
        </w:rPr>
        <w:fldChar w:fldCharType="begin"/>
      </w:r>
      <w:r w:rsidRPr="0055304B">
        <w:rPr>
          <w:rFonts w:ascii="Times New Roman" w:hAnsi="Times New Roman" w:cs="Times New Roman"/>
          <w:lang w:val="id"/>
        </w:rPr>
        <w:instrText xml:space="preserve"> ADDIN ZOTERO_ITEM CSL_CITATION {"citationID":"nelrYBwl","properties":{"formattedCitation":"(Bharathi &amp; Sreedevi, 2016)","plainCitation":"(Bharathi &amp; Sreedevi, 2016)","noteIndex":0},"citationItems":[{"id":291,"uris":["http://zotero.org/users/local/u2Q9Q10I/items/EXVUW7RF"],"itemData":{"id":291,"type":"article-journal","abstract":"This Study was conducted to study the self-concept adolescents. Self-concept scale of Saraswat (1984) was used to analyze the self-concept of 40 adolescents of twin cities of Hyderabad, Telangana Stage. The findings of the study revealed that higher percentage of adolescents had above average levels of self-concept in dimension of temperamental (85), intellectual (77.5), physical (60) and social (52.5). About 47.5percent of adolescents equally had high and above average self- concept in education. And 57.5 percent of adolescents had high moral self concept. Adolescents overall Self-concept was found as 27.5 percent in high and 72.5 per cent have above average. Hence, the study may help the teachers and parents to maintain the optimum level of self-concept of adolescents.","issue":"10","language":"en","page":"512-516","source":"Zotero","title":"A Study on the Self-Concept of Adolescents","volume":"5","author":[{"family":"Bharathi","given":"T Aruna"},{"family":"Sreedevi","given":"Dr P"}],"issued":{"date-parts":[["2016"]]}}}],"schema":"https://github.com/citation-style-language/schema/raw/master/csl-citation.json"} </w:instrText>
      </w:r>
      <w:r w:rsidRPr="0055304B">
        <w:rPr>
          <w:rFonts w:ascii="Times New Roman" w:hAnsi="Times New Roman" w:cs="Times New Roman"/>
          <w:lang w:val="id"/>
        </w:rPr>
        <w:fldChar w:fldCharType="separate"/>
      </w:r>
      <w:r w:rsidRPr="0055304B">
        <w:rPr>
          <w:rFonts w:ascii="Times New Roman" w:hAnsi="Times New Roman" w:cs="Times New Roman"/>
          <w:lang w:val="id"/>
        </w:rPr>
        <w:t>(Bharathi &amp; Sreedevi, 2016).</w:t>
      </w:r>
      <w:r w:rsidRPr="0055304B">
        <w:rPr>
          <w:rFonts w:ascii="Times New Roman" w:hAnsi="Times New Roman" w:cs="Times New Roman"/>
          <w:lang w:val="id"/>
        </w:rPr>
        <w:fldChar w:fldCharType="end"/>
      </w:r>
      <w:r w:rsidRPr="0055304B">
        <w:rPr>
          <w:rFonts w:ascii="Times New Roman" w:hAnsi="Times New Roman" w:cs="Times New Roman"/>
          <w:lang w:val="id"/>
        </w:rPr>
        <w:t xml:space="preserve"> The results of the contribution of self-concept to cheating behavior are in line with research conducted by Yens Lauren which shows that there is a negative relationship between the self-concept of Medan Cultural private high school students and cheating behavior </w:t>
      </w:r>
      <w:r w:rsidRPr="0055304B">
        <w:rPr>
          <w:rFonts w:ascii="Times New Roman" w:hAnsi="Times New Roman" w:cs="Times New Roman"/>
          <w:lang w:val="id"/>
        </w:rPr>
        <w:fldChar w:fldCharType="begin"/>
      </w:r>
      <w:r w:rsidRPr="0055304B">
        <w:rPr>
          <w:rFonts w:ascii="Times New Roman" w:hAnsi="Times New Roman" w:cs="Times New Roman"/>
          <w:lang w:val="id"/>
        </w:rPr>
        <w:instrText xml:space="preserve"> ADDIN ZOTERO_ITEM CSL_CITATION {"citationID":"mZJUNHat","properties":{"formattedCitation":"(Lauren, 2019)","plainCitation":"(Lauren, 2019)","noteIndex":0},"citationItems":[{"id":247,"uris":["http://zotero.org/users/local/u2Q9Q10I/items/QMSKL9MK"],"itemData":{"id":247,"type":"article-journal","abstract":"Penelitian ini bertujuan untuk \nmengetahui hubungan antara konsep diri \nakademik dengan perilaku menyontek. \nHipotesis yang diajukan dalam penelitian \nini adalah terdapat hubungan negatif \nantara konsep diri akademik dengan \nperilaku menyontek, dengan asumsi \nsemakin tinggi konsep diri akademik, \nmaka semakin rendah perilaku \nmenyontek dan sebaliknya semakin \nrendah konsep diri akademik, maka \nsemakin tinggi perilaku menyontek. \nSubjek penelitian yang digunakan dalam \npenelitian ini adalah siswa-siswi SMU \nkelas X dan XI di sekolah Swasta Budaya\nMedan sebanyak 148 orang yang dipilih \ndengan metode Stratified sampling. Data \ndiperoleh dari skala untuk mengukur \nkonsep diri akademik dan perilaku \nmenyontek","container-title":"Wahan Inovasi","ISSN":"2089-8592","issue":"2","language":"id","source":"Zotero","title":"Perilaku Menyontek Ditinjau Dari Konsep Diri                                                                                                                                         Akademik Pada Siswa Siswi SMA Swasta Budaya Medan","volume":"8","author":[{"family":"Lauren","given":"Yens"}],"issued":{"date-parts":[["2019",7]]}}}],"schema":"https://github.com/citation-style-language/schema/raw/master/csl-citation.json"} </w:instrText>
      </w:r>
      <w:r w:rsidRPr="0055304B">
        <w:rPr>
          <w:rFonts w:ascii="Times New Roman" w:hAnsi="Times New Roman" w:cs="Times New Roman"/>
          <w:lang w:val="id"/>
        </w:rPr>
        <w:fldChar w:fldCharType="separate"/>
      </w:r>
      <w:r w:rsidRPr="0055304B">
        <w:rPr>
          <w:rFonts w:ascii="Times New Roman" w:hAnsi="Times New Roman" w:cs="Times New Roman"/>
          <w:lang w:val="id"/>
        </w:rPr>
        <w:t>(Lauren, 2019)</w:t>
      </w:r>
      <w:r w:rsidRPr="0055304B">
        <w:rPr>
          <w:rFonts w:ascii="Times New Roman" w:hAnsi="Times New Roman" w:cs="Times New Roman"/>
          <w:lang w:val="id"/>
        </w:rPr>
        <w:fldChar w:fldCharType="end"/>
      </w:r>
      <w:r w:rsidRPr="0055304B">
        <w:rPr>
          <w:rFonts w:ascii="Times New Roman" w:hAnsi="Times New Roman" w:cs="Times New Roman"/>
          <w:lang w:val="id"/>
        </w:rPr>
        <w:t xml:space="preserve">. </w:t>
      </w:r>
    </w:p>
    <w:p w:rsidR="00434F8B" w:rsidRPr="0055304B" w:rsidRDefault="00434F8B" w:rsidP="00474504">
      <w:pPr>
        <w:spacing w:after="0"/>
        <w:ind w:firstLine="720"/>
        <w:jc w:val="both"/>
        <w:rPr>
          <w:rFonts w:ascii="Times New Roman" w:hAnsi="Times New Roman" w:cs="Times New Roman"/>
          <w:lang w:val="id"/>
        </w:rPr>
      </w:pPr>
      <w:r w:rsidRPr="0055304B">
        <w:rPr>
          <w:rFonts w:ascii="Times New Roman" w:hAnsi="Times New Roman" w:cs="Times New Roman"/>
          <w:lang w:val="id"/>
        </w:rPr>
        <w:t xml:space="preserve">In other words, when students have a negative self-concept they will tend to engage in higher cheating behavior. Meanwhile, students with a positive self-concept are considered capable of achieving academic achievement without cheating behavior where it will have an impact on the opportunity to get a good career, acceptance from peers, parents, teachers and can improve their life skills </w:t>
      </w:r>
      <w:r w:rsidRPr="0055304B">
        <w:rPr>
          <w:rFonts w:ascii="Times New Roman" w:hAnsi="Times New Roman" w:cs="Times New Roman"/>
          <w:lang w:val="id"/>
        </w:rPr>
        <w:fldChar w:fldCharType="begin"/>
      </w:r>
      <w:r w:rsidRPr="0055304B">
        <w:rPr>
          <w:rFonts w:ascii="Times New Roman" w:hAnsi="Times New Roman" w:cs="Times New Roman"/>
          <w:lang w:val="id"/>
        </w:rPr>
        <w:instrText xml:space="preserve"> ADDIN ZOTERO_ITEM CSL_CITATION {"citationID":"NPLsyCVL","properties":{"formattedCitation":"(Bharathi &amp; Sreedevi, 2016)","plainCitation":"(Bharathi &amp; Sreedevi, 2016)","noteIndex":0},"citationItems":[{"id":291,"uris":["http://zotero.org/users/local/u2Q9Q10I/items/EXVUW7RF"],"itemData":{"id":291,"type":"article-journal","abstract":"This Study was conducted to study the self-concept adolescents. Self-concept scale of Saraswat (1984) was used to analyze the self-concept of 40 adolescents of twin cities of Hyderabad, Telangana Stage. The findings of the study revealed that higher percentage of adolescents had above average levels of self-concept in dimension of temperamental (85), intellectual (77.5), physical (60) and social (52.5). About 47.5percent of adolescents equally had high and above average self- concept in education. And 57.5 percent of adolescents had high moral self concept. Adolescents overall Self-concept was found as 27.5 percent in high and 72.5 per cent have above average. Hence, the study may help the teachers and parents to maintain the optimum level of self-concept of adolescents.","issue":"10","language":"en","page":"512-516","source":"Zotero","title":"A Study on the Self-Concept of Adolescents","volume":"5","author":[{"family":"Bharathi","given":"T Aruna"},{"family":"Sreedevi","given":"Dr P"}],"issued":{"date-parts":[["2016"]]}}}],"schema":"https://github.com/citation-style-language/schema/raw/master/csl-citation.json"} </w:instrText>
      </w:r>
      <w:r w:rsidRPr="0055304B">
        <w:rPr>
          <w:rFonts w:ascii="Times New Roman" w:hAnsi="Times New Roman" w:cs="Times New Roman"/>
          <w:lang w:val="id"/>
        </w:rPr>
        <w:fldChar w:fldCharType="separate"/>
      </w:r>
      <w:r w:rsidRPr="0055304B">
        <w:rPr>
          <w:rFonts w:ascii="Times New Roman" w:hAnsi="Times New Roman" w:cs="Times New Roman"/>
          <w:lang w:val="id"/>
        </w:rPr>
        <w:t>(Bharathi &amp; Sreedevi, 2016)</w:t>
      </w:r>
      <w:r w:rsidRPr="0055304B">
        <w:rPr>
          <w:rFonts w:ascii="Times New Roman" w:hAnsi="Times New Roman" w:cs="Times New Roman"/>
          <w:lang w:val="id"/>
        </w:rPr>
        <w:fldChar w:fldCharType="end"/>
      </w:r>
      <w:r w:rsidRPr="0055304B">
        <w:rPr>
          <w:rFonts w:ascii="Times New Roman" w:hAnsi="Times New Roman" w:cs="Times New Roman"/>
          <w:lang w:val="id"/>
        </w:rPr>
        <w:t>.</w:t>
      </w:r>
    </w:p>
    <w:p w:rsidR="00434F8B" w:rsidRDefault="00434F8B" w:rsidP="00474504">
      <w:pPr>
        <w:spacing w:after="0"/>
        <w:ind w:firstLine="720"/>
        <w:jc w:val="both"/>
        <w:rPr>
          <w:rFonts w:ascii="Times New Roman" w:hAnsi="Times New Roman" w:cs="Times New Roman"/>
          <w:lang w:val="id"/>
        </w:rPr>
      </w:pPr>
      <w:r w:rsidRPr="0055304B">
        <w:rPr>
          <w:rFonts w:ascii="Times New Roman" w:hAnsi="Times New Roman" w:cs="Times New Roman"/>
          <w:lang w:val="id"/>
        </w:rPr>
        <w:t xml:space="preserve">The limitations of the study lie in </w:t>
      </w:r>
      <w:r w:rsidRPr="0055304B">
        <w:rPr>
          <w:rFonts w:ascii="Times New Roman" w:hAnsi="Times New Roman" w:cs="Times New Roman"/>
        </w:rPr>
        <w:t>the</w:t>
      </w:r>
      <w:r w:rsidRPr="0055304B">
        <w:rPr>
          <w:rFonts w:ascii="Times New Roman" w:hAnsi="Times New Roman" w:cs="Times New Roman"/>
          <w:lang w:val="id"/>
        </w:rPr>
        <w:t xml:space="preserve"> research respondents, where researchers took research subjects who only focused on students at one university so that it is hoped that further research will use subjects with different levels of education. Then the results of the study stated that 32% of cheating </w:t>
      </w:r>
      <w:r w:rsidRPr="0055304B">
        <w:rPr>
          <w:rFonts w:ascii="Times New Roman" w:hAnsi="Times New Roman" w:cs="Times New Roman"/>
          <w:lang w:val="id"/>
        </w:rPr>
        <w:lastRenderedPageBreak/>
        <w:t xml:space="preserve">behavior was influenced by </w:t>
      </w:r>
      <w:r w:rsidRPr="0055304B">
        <w:rPr>
          <w:rFonts w:ascii="Times New Roman" w:hAnsi="Times New Roman" w:cs="Times New Roman"/>
          <w:i/>
          <w:iCs/>
          <w:lang w:val="id"/>
        </w:rPr>
        <w:t xml:space="preserve">self-efficacy </w:t>
      </w:r>
      <w:r w:rsidRPr="0055304B">
        <w:rPr>
          <w:rFonts w:ascii="Times New Roman" w:hAnsi="Times New Roman" w:cs="Times New Roman"/>
          <w:lang w:val="id"/>
        </w:rPr>
        <w:t>while 8.7% was influenced by self-concept. This is a limitation of this study so that further research is expected to examine other variables.</w:t>
      </w:r>
      <w:bookmarkStart w:id="0" w:name="_heading=h.1fob9te" w:colFirst="0" w:colLast="0"/>
      <w:bookmarkEnd w:id="0"/>
    </w:p>
    <w:p w:rsidR="00B513B7" w:rsidRPr="00474504" w:rsidRDefault="00B513B7" w:rsidP="00474504">
      <w:pPr>
        <w:spacing w:after="0"/>
        <w:ind w:firstLine="720"/>
        <w:jc w:val="both"/>
        <w:rPr>
          <w:rFonts w:ascii="Times New Roman" w:hAnsi="Times New Roman" w:cs="Times New Roman"/>
          <w:lang w:val="id"/>
        </w:rPr>
      </w:pPr>
    </w:p>
    <w:p w:rsidR="00434F8B" w:rsidRDefault="00434F8B" w:rsidP="00434F8B">
      <w:pPr>
        <w:spacing w:after="0"/>
        <w:jc w:val="both"/>
        <w:rPr>
          <w:rFonts w:ascii="Times New Roman" w:hAnsi="Times New Roman" w:cs="Times New Roman"/>
          <w:b/>
          <w:color w:val="000000"/>
        </w:rPr>
      </w:pPr>
      <w:r>
        <w:rPr>
          <w:rFonts w:ascii="Times New Roman" w:hAnsi="Times New Roman" w:cs="Times New Roman"/>
          <w:b/>
          <w:color w:val="000000"/>
        </w:rPr>
        <w:t>CONCLUSION</w:t>
      </w:r>
    </w:p>
    <w:p w:rsidR="00434F8B" w:rsidRPr="0055304B" w:rsidRDefault="00434F8B" w:rsidP="00474504">
      <w:pPr>
        <w:spacing w:after="0"/>
        <w:ind w:firstLine="720"/>
        <w:jc w:val="both"/>
        <w:rPr>
          <w:rFonts w:ascii="Times New Roman" w:hAnsi="Times New Roman" w:cs="Times New Roman"/>
          <w:lang w:val="id"/>
        </w:rPr>
      </w:pPr>
      <w:r w:rsidRPr="0055304B">
        <w:rPr>
          <w:rFonts w:ascii="Times New Roman" w:hAnsi="Times New Roman" w:cs="Times New Roman"/>
          <w:lang w:val="id"/>
        </w:rPr>
        <w:t xml:space="preserve">The results of this study are in accordance with the research hypothesis where </w:t>
      </w:r>
      <w:r w:rsidRPr="0055304B">
        <w:rPr>
          <w:rFonts w:ascii="Times New Roman" w:hAnsi="Times New Roman" w:cs="Times New Roman"/>
          <w:i/>
          <w:iCs/>
          <w:lang w:val="id"/>
        </w:rPr>
        <w:t xml:space="preserve">self-efficacy </w:t>
      </w:r>
      <w:r w:rsidRPr="0055304B">
        <w:rPr>
          <w:rFonts w:ascii="Times New Roman" w:hAnsi="Times New Roman" w:cs="Times New Roman"/>
          <w:lang w:val="id"/>
        </w:rPr>
        <w:t xml:space="preserve">and self-concept have a joint role in cheating behavior. The joint contribution between </w:t>
      </w:r>
      <w:r w:rsidRPr="0055304B">
        <w:rPr>
          <w:rFonts w:ascii="Times New Roman" w:hAnsi="Times New Roman" w:cs="Times New Roman"/>
          <w:i/>
          <w:iCs/>
          <w:lang w:val="id"/>
        </w:rPr>
        <w:t xml:space="preserve">self-efficacy </w:t>
      </w:r>
      <w:r w:rsidRPr="0055304B">
        <w:rPr>
          <w:rFonts w:ascii="Times New Roman" w:hAnsi="Times New Roman" w:cs="Times New Roman"/>
          <w:lang w:val="id"/>
        </w:rPr>
        <w:t xml:space="preserve">and self-concept to cheating behavior is 40.9%.  The contribution made by </w:t>
      </w:r>
      <w:r w:rsidRPr="0055304B">
        <w:rPr>
          <w:rFonts w:ascii="Times New Roman" w:hAnsi="Times New Roman" w:cs="Times New Roman"/>
          <w:i/>
          <w:iCs/>
          <w:lang w:val="id"/>
        </w:rPr>
        <w:t xml:space="preserve">self-efficacy is </w:t>
      </w:r>
      <w:r w:rsidRPr="0055304B">
        <w:rPr>
          <w:rFonts w:ascii="Times New Roman" w:hAnsi="Times New Roman" w:cs="Times New Roman"/>
          <w:lang w:val="id"/>
        </w:rPr>
        <w:t xml:space="preserve">32%. While the contribution made by the self-concept is 8.7%. So it is said that the decrease or increase in cheating behavior depends on the high and low </w:t>
      </w:r>
      <w:r w:rsidRPr="0055304B">
        <w:rPr>
          <w:rFonts w:ascii="Times New Roman" w:hAnsi="Times New Roman" w:cs="Times New Roman"/>
          <w:i/>
          <w:iCs/>
          <w:lang w:val="id"/>
        </w:rPr>
        <w:t xml:space="preserve">self-efficacy of </w:t>
      </w:r>
      <w:r w:rsidRPr="0055304B">
        <w:rPr>
          <w:rFonts w:ascii="Times New Roman" w:hAnsi="Times New Roman" w:cs="Times New Roman"/>
          <w:lang w:val="id"/>
        </w:rPr>
        <w:t>students.</w:t>
      </w:r>
    </w:p>
    <w:p w:rsidR="00434F8B" w:rsidRDefault="00434F8B" w:rsidP="00474504">
      <w:pPr>
        <w:spacing w:after="0"/>
        <w:ind w:firstLine="720"/>
        <w:jc w:val="both"/>
        <w:rPr>
          <w:rFonts w:ascii="Times New Roman" w:hAnsi="Times New Roman" w:cs="Times New Roman"/>
        </w:rPr>
      </w:pPr>
      <w:r w:rsidRPr="0055304B">
        <w:rPr>
          <w:rFonts w:ascii="Times New Roman" w:hAnsi="Times New Roman" w:cs="Times New Roman"/>
          <w:lang w:val="id"/>
        </w:rPr>
        <w:t xml:space="preserve">The results of this study seek the campus to increase students' confidence in their ability to complete various kinds of tasks and academic activities so as to reduce the intensity of cheating behavior. So it can be explained that </w:t>
      </w:r>
      <w:r w:rsidRPr="0055304B">
        <w:rPr>
          <w:rFonts w:ascii="Times New Roman" w:hAnsi="Times New Roman" w:cs="Times New Roman"/>
          <w:i/>
          <w:iCs/>
          <w:lang w:val="id"/>
        </w:rPr>
        <w:t xml:space="preserve">self-efficacy </w:t>
      </w:r>
      <w:r w:rsidRPr="0055304B">
        <w:rPr>
          <w:rFonts w:ascii="Times New Roman" w:hAnsi="Times New Roman" w:cs="Times New Roman"/>
          <w:lang w:val="id"/>
        </w:rPr>
        <w:t>and self-concept are psychological factors that play a role in the intensity of cheating behavior. The theoretical relevance of the results of this research can be a reference for research that reviews students' cheating attitudes and the results of the research are relevant to the results of previous research</w:t>
      </w:r>
      <w:r w:rsidRPr="0055304B">
        <w:rPr>
          <w:rFonts w:ascii="Times New Roman" w:hAnsi="Times New Roman" w:cs="Times New Roman"/>
        </w:rPr>
        <w:t>.</w:t>
      </w:r>
    </w:p>
    <w:p w:rsidR="00B513B7" w:rsidRPr="0055304B" w:rsidRDefault="00B513B7" w:rsidP="00474504">
      <w:pPr>
        <w:spacing w:after="0"/>
        <w:ind w:firstLine="720"/>
        <w:jc w:val="both"/>
        <w:rPr>
          <w:rFonts w:ascii="Times New Roman" w:hAnsi="Times New Roman" w:cs="Times New Roman"/>
        </w:rPr>
      </w:pPr>
    </w:p>
    <w:p w:rsidR="00434F8B" w:rsidRDefault="00434F8B" w:rsidP="00434F8B">
      <w:pPr>
        <w:spacing w:after="0"/>
        <w:rPr>
          <w:rFonts w:ascii="Times New Roman" w:hAnsi="Times New Roman" w:cs="Times New Roman"/>
          <w:b/>
          <w:color w:val="000000"/>
        </w:rPr>
      </w:pPr>
      <w:r>
        <w:rPr>
          <w:rFonts w:ascii="Times New Roman" w:hAnsi="Times New Roman" w:cs="Times New Roman"/>
          <w:b/>
          <w:color w:val="000000"/>
        </w:rPr>
        <w:t>BIBLIOGRAPHY</w:t>
      </w:r>
    </w:p>
    <w:p w:rsidR="00474504" w:rsidRDefault="00474504" w:rsidP="00434F8B">
      <w:pPr>
        <w:spacing w:after="0"/>
        <w:rPr>
          <w:rFonts w:ascii="Times New Roman" w:hAnsi="Times New Roman" w:cs="Times New Roman"/>
          <w:b/>
          <w:color w:val="000000"/>
        </w:rPr>
      </w:pP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rPr>
        <w:fldChar w:fldCharType="begin"/>
      </w:r>
      <w:r w:rsidRPr="00DC4A9F">
        <w:rPr>
          <w:rFonts w:ascii="Times New Roman" w:hAnsi="Times New Roman" w:cs="Times New Roman"/>
        </w:rPr>
        <w:instrText xml:space="preserve"> ADDIN ZOTERO_BIBL {"uncited":[],"omitted":[],"custom":[]} CSL_BIBLIOGRAPHY </w:instrText>
      </w:r>
      <w:r w:rsidRPr="00DC4A9F">
        <w:rPr>
          <w:rFonts w:ascii="Times New Roman" w:hAnsi="Times New Roman" w:cs="Times New Roman"/>
        </w:rPr>
        <w:fldChar w:fldCharType="separate"/>
      </w:r>
      <w:r w:rsidRPr="00DC4A9F">
        <w:rPr>
          <w:rFonts w:ascii="Times New Roman" w:hAnsi="Times New Roman" w:cs="Times New Roman"/>
          <w:lang w:val="id"/>
        </w:rPr>
        <w:t xml:space="preserve">Abdul Rosyid, M. F. (2020). Guidance and Counseling Services to Form Student Discipline Character. </w:t>
      </w:r>
      <w:r w:rsidRPr="00DC4A9F">
        <w:rPr>
          <w:rFonts w:ascii="Times New Roman" w:hAnsi="Times New Roman" w:cs="Times New Roman"/>
          <w:i/>
          <w:iCs/>
          <w:lang w:val="id"/>
        </w:rPr>
        <w:t>Journal of Counseling Focus</w:t>
      </w:r>
      <w:r w:rsidRPr="00DC4A9F">
        <w:rPr>
          <w:rFonts w:ascii="Times New Roman" w:hAnsi="Times New Roman" w:cs="Times New Roman"/>
          <w:lang w:val="id"/>
        </w:rPr>
        <w:t xml:space="preserve">, </w:t>
      </w:r>
      <w:r w:rsidRPr="00DC4A9F">
        <w:rPr>
          <w:rFonts w:ascii="Times New Roman" w:hAnsi="Times New Roman" w:cs="Times New Roman"/>
          <w:i/>
          <w:iCs/>
          <w:lang w:val="id"/>
        </w:rPr>
        <w:t>6</w:t>
      </w:r>
      <w:r w:rsidRPr="00DC4A9F">
        <w:rPr>
          <w:rFonts w:ascii="Times New Roman" w:hAnsi="Times New Roman" w:cs="Times New Roman"/>
          <w:lang w:val="id"/>
        </w:rPr>
        <w:t>(2), 86-93. https://doi.org/10.52657/jfk.v6i2.1224</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Andiwatir, A., &amp; Khakim, A. (2019). </w:t>
      </w:r>
      <w:r w:rsidRPr="00DC4A9F">
        <w:rPr>
          <w:rFonts w:ascii="Times New Roman" w:hAnsi="Times New Roman" w:cs="Times New Roman"/>
          <w:i/>
          <w:iCs/>
          <w:lang w:val="id"/>
        </w:rPr>
        <w:t>Analysis of Cheating Behavior and its Change Design in Junior High School Students</w:t>
      </w:r>
      <w:r w:rsidRPr="00DC4A9F">
        <w:rPr>
          <w:rFonts w:ascii="Times New Roman" w:hAnsi="Times New Roman" w:cs="Times New Roman"/>
          <w:lang w:val="id"/>
        </w:rPr>
        <w:t>. 10.</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Athanasou, J. A., &amp; Olasehinde, O. (2002). Male and female differences in self-report cheating. </w:t>
      </w:r>
      <w:r w:rsidRPr="00DC4A9F">
        <w:rPr>
          <w:rFonts w:ascii="Times New Roman" w:hAnsi="Times New Roman" w:cs="Times New Roman"/>
          <w:i/>
          <w:iCs/>
          <w:lang w:val="id"/>
        </w:rPr>
        <w:t xml:space="preserve">A Peer-Reviewed Electronic Journal. </w:t>
      </w:r>
      <w:r w:rsidRPr="00DC4A9F">
        <w:rPr>
          <w:rFonts w:ascii="Times New Roman" w:hAnsi="Times New Roman" w:cs="Times New Roman"/>
          <w:lang w:val="id"/>
        </w:rPr>
        <w:t>https://doi.org/10.7275/B4TE-5Z13</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Azwar, Prof. Dr. S. (2019a). </w:t>
      </w:r>
      <w:r w:rsidRPr="00DC4A9F">
        <w:rPr>
          <w:rFonts w:ascii="Times New Roman" w:hAnsi="Times New Roman" w:cs="Times New Roman"/>
          <w:i/>
          <w:iCs/>
          <w:lang w:val="id"/>
        </w:rPr>
        <w:t xml:space="preserve">Psychological Scale Formulation 2nd Edition </w:t>
      </w:r>
      <w:r w:rsidRPr="00DC4A9F">
        <w:rPr>
          <w:rFonts w:ascii="Times New Roman" w:hAnsi="Times New Roman" w:cs="Times New Roman"/>
          <w:lang w:val="id"/>
        </w:rPr>
        <w:t>(2nd ed.). Student Library.</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Azwar, Prof. Dr. S. (2019b). </w:t>
      </w:r>
      <w:r w:rsidRPr="00DC4A9F">
        <w:rPr>
          <w:rFonts w:ascii="Times New Roman" w:hAnsi="Times New Roman" w:cs="Times New Roman"/>
          <w:i/>
          <w:iCs/>
          <w:lang w:val="id"/>
        </w:rPr>
        <w:t>Reliability and Validity 4th Edition</w:t>
      </w:r>
      <w:r w:rsidRPr="00DC4A9F">
        <w:rPr>
          <w:rFonts w:ascii="Times New Roman" w:hAnsi="Times New Roman" w:cs="Times New Roman"/>
          <w:lang w:val="id"/>
        </w:rPr>
        <w:t>. Student Library.</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Bandura, A. (1982). Self-Efficacy Mechanism in Human Agency. </w:t>
      </w:r>
      <w:r w:rsidRPr="00DC4A9F">
        <w:rPr>
          <w:rFonts w:ascii="Times New Roman" w:hAnsi="Times New Roman" w:cs="Times New Roman"/>
          <w:i/>
          <w:iCs/>
          <w:lang w:val="id"/>
        </w:rPr>
        <w:t xml:space="preserve">American Psychologist, 37(2), </w:t>
      </w:r>
      <w:r w:rsidRPr="00DC4A9F">
        <w:rPr>
          <w:rFonts w:ascii="Times New Roman" w:hAnsi="Times New Roman" w:cs="Times New Roman"/>
          <w:lang w:val="id"/>
        </w:rPr>
        <w:t>122-147. https://doi.org/10.1037/0003-066X.37.2.122</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Bharathi, T. A., &amp; Sreedevi, D. P. (2016). </w:t>
      </w:r>
      <w:r w:rsidRPr="00DC4A9F">
        <w:rPr>
          <w:rFonts w:ascii="Times New Roman" w:hAnsi="Times New Roman" w:cs="Times New Roman"/>
          <w:i/>
          <w:iCs/>
          <w:lang w:val="id"/>
        </w:rPr>
        <w:t>A Study on the Self-Concept of Adolescents</w:t>
      </w:r>
      <w:r w:rsidRPr="00DC4A9F">
        <w:rPr>
          <w:rFonts w:ascii="Times New Roman" w:hAnsi="Times New Roman" w:cs="Times New Roman"/>
          <w:lang w:val="id"/>
        </w:rPr>
        <w:t xml:space="preserve">. </w:t>
      </w:r>
      <w:r w:rsidRPr="00DC4A9F">
        <w:rPr>
          <w:rFonts w:ascii="Times New Roman" w:hAnsi="Times New Roman" w:cs="Times New Roman"/>
          <w:i/>
          <w:iCs/>
          <w:lang w:val="id"/>
        </w:rPr>
        <w:t>5</w:t>
      </w:r>
      <w:r w:rsidRPr="00DC4A9F">
        <w:rPr>
          <w:rFonts w:ascii="Times New Roman" w:hAnsi="Times New Roman" w:cs="Times New Roman"/>
          <w:lang w:val="id"/>
        </w:rPr>
        <w:t>(10), 512-516.</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Burns, R. B. (1993). </w:t>
      </w:r>
      <w:r w:rsidRPr="00DC4A9F">
        <w:rPr>
          <w:rFonts w:ascii="Times New Roman" w:hAnsi="Times New Roman" w:cs="Times New Roman"/>
          <w:i/>
          <w:iCs/>
          <w:lang w:val="id"/>
        </w:rPr>
        <w:t>Self-Concept: Theory, Measurement, Development and Behavior (translation)</w:t>
      </w:r>
      <w:r w:rsidRPr="00DC4A9F">
        <w:rPr>
          <w:rFonts w:ascii="Times New Roman" w:hAnsi="Times New Roman" w:cs="Times New Roman"/>
          <w:lang w:val="id"/>
        </w:rPr>
        <w:t>. Arcan.</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Cahyo, S. D., &amp; Solicha, S. (2018). Factors Affecting Cheating Behavior in Students and College Students in Jakarta. </w:t>
      </w:r>
      <w:r w:rsidRPr="00DC4A9F">
        <w:rPr>
          <w:rFonts w:ascii="Times New Roman" w:hAnsi="Times New Roman" w:cs="Times New Roman"/>
          <w:i/>
          <w:iCs/>
          <w:lang w:val="id"/>
        </w:rPr>
        <w:t>Journal of Indonesian Psychology and Education Measurement (JP3I)</w:t>
      </w:r>
      <w:r w:rsidRPr="00DC4A9F">
        <w:rPr>
          <w:rFonts w:ascii="Times New Roman" w:hAnsi="Times New Roman" w:cs="Times New Roman"/>
          <w:lang w:val="id"/>
        </w:rPr>
        <w:t xml:space="preserve">, </w:t>
      </w:r>
      <w:r w:rsidRPr="00DC4A9F">
        <w:rPr>
          <w:rFonts w:ascii="Times New Roman" w:hAnsi="Times New Roman" w:cs="Times New Roman"/>
          <w:i/>
          <w:iCs/>
          <w:lang w:val="id"/>
        </w:rPr>
        <w:t>6</w:t>
      </w:r>
      <w:r w:rsidRPr="00DC4A9F">
        <w:rPr>
          <w:rFonts w:ascii="Times New Roman" w:hAnsi="Times New Roman" w:cs="Times New Roman"/>
          <w:lang w:val="id"/>
        </w:rPr>
        <w:t>(1). https://doi.org/10.15408/jp3i.v6i1.8156</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Camelia, F. (2020). Analysis of the Foundations of Science and Technology in Curriculum Development. </w:t>
      </w:r>
      <w:r w:rsidRPr="00DC4A9F">
        <w:rPr>
          <w:rFonts w:ascii="Times New Roman" w:hAnsi="Times New Roman" w:cs="Times New Roman"/>
          <w:i/>
          <w:iCs/>
          <w:lang w:val="id"/>
        </w:rPr>
        <w:t>SAP (Susunan Artikel Pendidikan)</w:t>
      </w:r>
      <w:r w:rsidRPr="00DC4A9F">
        <w:rPr>
          <w:rFonts w:ascii="Times New Roman" w:hAnsi="Times New Roman" w:cs="Times New Roman"/>
          <w:lang w:val="id"/>
        </w:rPr>
        <w:t xml:space="preserve">, </w:t>
      </w:r>
      <w:r w:rsidRPr="00DC4A9F">
        <w:rPr>
          <w:rFonts w:ascii="Times New Roman" w:hAnsi="Times New Roman" w:cs="Times New Roman"/>
          <w:i/>
          <w:iCs/>
          <w:lang w:val="id"/>
        </w:rPr>
        <w:t>5</w:t>
      </w:r>
      <w:r w:rsidRPr="00DC4A9F">
        <w:rPr>
          <w:rFonts w:ascii="Times New Roman" w:hAnsi="Times New Roman" w:cs="Times New Roman"/>
          <w:lang w:val="id"/>
        </w:rPr>
        <w:t>(1). https://doi.org/10.30998/sap.v5i1.6474</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Cao, X., Chen, L., Tian, L., &amp; Diao, Y. (2016). The effect of perceived organizational support on burnout among community health nurses in China: The mediating role of professional self-concept. </w:t>
      </w:r>
      <w:r w:rsidRPr="00DC4A9F">
        <w:rPr>
          <w:rFonts w:ascii="Times New Roman" w:hAnsi="Times New Roman" w:cs="Times New Roman"/>
          <w:i/>
          <w:iCs/>
          <w:lang w:val="id"/>
        </w:rPr>
        <w:t>Journal of Nursing Management</w:t>
      </w:r>
      <w:r w:rsidRPr="00DC4A9F">
        <w:rPr>
          <w:rFonts w:ascii="Times New Roman" w:hAnsi="Times New Roman" w:cs="Times New Roman"/>
          <w:lang w:val="id"/>
        </w:rPr>
        <w:t xml:space="preserve">, </w:t>
      </w:r>
      <w:r w:rsidRPr="00DC4A9F">
        <w:rPr>
          <w:rFonts w:ascii="Times New Roman" w:hAnsi="Times New Roman" w:cs="Times New Roman"/>
          <w:i/>
          <w:iCs/>
          <w:lang w:val="id"/>
        </w:rPr>
        <w:t>24</w:t>
      </w:r>
      <w:r w:rsidRPr="00DC4A9F">
        <w:rPr>
          <w:rFonts w:ascii="Times New Roman" w:hAnsi="Times New Roman" w:cs="Times New Roman"/>
          <w:lang w:val="id"/>
        </w:rPr>
        <w:t>(1), E77-E86. https://doi.org/10.1111/jonm.12292</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Charkhabi, M., Azizi Abarghuei, M., &amp; Hayati, D. (2013). The association of academic burnout with self-efficacy and quality of learning experience among Iranian students. </w:t>
      </w:r>
      <w:r w:rsidRPr="00DC4A9F">
        <w:rPr>
          <w:rFonts w:ascii="Times New Roman" w:hAnsi="Times New Roman" w:cs="Times New Roman"/>
          <w:i/>
          <w:iCs/>
          <w:lang w:val="id"/>
        </w:rPr>
        <w:t>SpringerPlus</w:t>
      </w:r>
      <w:r w:rsidRPr="00DC4A9F">
        <w:rPr>
          <w:rFonts w:ascii="Times New Roman" w:hAnsi="Times New Roman" w:cs="Times New Roman"/>
          <w:lang w:val="id"/>
        </w:rPr>
        <w:t xml:space="preserve">, </w:t>
      </w:r>
      <w:r w:rsidRPr="00DC4A9F">
        <w:rPr>
          <w:rFonts w:ascii="Times New Roman" w:hAnsi="Times New Roman" w:cs="Times New Roman"/>
          <w:i/>
          <w:iCs/>
          <w:lang w:val="id"/>
        </w:rPr>
        <w:t>2</w:t>
      </w:r>
      <w:r w:rsidRPr="00DC4A9F">
        <w:rPr>
          <w:rFonts w:ascii="Times New Roman" w:hAnsi="Times New Roman" w:cs="Times New Roman"/>
          <w:lang w:val="id"/>
        </w:rPr>
        <w:t>(1), 677. https://doi.org/10.1186/2193-1801-2-677</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Chen, M., Li, R., &amp; Feng, Y. (2021). </w:t>
      </w:r>
      <w:r w:rsidRPr="00DC4A9F">
        <w:rPr>
          <w:rFonts w:ascii="Times New Roman" w:hAnsi="Times New Roman" w:cs="Times New Roman"/>
          <w:i/>
          <w:iCs/>
          <w:lang w:val="id"/>
        </w:rPr>
        <w:t xml:space="preserve">The Effect of Attachment Style on Academic Burnout: The Mediating Role of Self-esteem and Self-efficacy: </w:t>
      </w:r>
      <w:r w:rsidRPr="00DC4A9F">
        <w:rPr>
          <w:rFonts w:ascii="Times New Roman" w:hAnsi="Times New Roman" w:cs="Times New Roman"/>
          <w:lang w:val="id"/>
        </w:rPr>
        <w:t xml:space="preserve">2021 2nd International Conference on Mental Health and Humanities </w:t>
      </w:r>
      <w:r w:rsidRPr="00DC4A9F">
        <w:rPr>
          <w:rFonts w:ascii="Times New Roman" w:eastAsia="MS Gothic" w:hAnsi="Times New Roman" w:cs="Times New Roman"/>
          <w:lang w:val="id"/>
        </w:rPr>
        <w:t>Education</w:t>
      </w:r>
      <w:r w:rsidRPr="00DC4A9F">
        <w:rPr>
          <w:rFonts w:ascii="Times New Roman" w:eastAsia="MS Gothic" w:hAnsi="Times New Roman" w:cs="Times New Roman" w:hint="eastAsia"/>
          <w:lang w:val="id"/>
        </w:rPr>
        <w:t>（</w:t>
      </w:r>
      <w:r w:rsidRPr="00DC4A9F">
        <w:rPr>
          <w:rFonts w:ascii="Times New Roman" w:eastAsia="MS Gothic" w:hAnsi="Times New Roman" w:cs="Times New Roman"/>
          <w:lang w:val="id"/>
        </w:rPr>
        <w:t>ICMHHE 2021</w:t>
      </w:r>
      <w:r w:rsidRPr="00DC4A9F">
        <w:rPr>
          <w:rFonts w:ascii="Times New Roman" w:eastAsia="MS Gothic" w:hAnsi="Times New Roman" w:cs="Times New Roman" w:hint="eastAsia"/>
          <w:lang w:val="id"/>
        </w:rPr>
        <w:t>）</w:t>
      </w:r>
      <w:r w:rsidRPr="00DC4A9F">
        <w:rPr>
          <w:rFonts w:ascii="Times New Roman" w:hAnsi="Times New Roman" w:cs="Times New Roman"/>
          <w:lang w:val="id"/>
        </w:rPr>
        <w:t xml:space="preserve">, Qingdao, China. </w:t>
      </w:r>
      <w:r w:rsidRPr="00DC4A9F">
        <w:rPr>
          <w:rFonts w:ascii="Times New Roman" w:hAnsi="Times New Roman" w:cs="Times New Roman"/>
          <w:lang w:val="id"/>
        </w:rPr>
        <w:lastRenderedPageBreak/>
        <w:t>https://doi.org/10.2991/assehr.k.210617.077</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Circle Foundation, L. (2015). Data Talk: More than 92% of Udayana Students Have Cheated. </w:t>
      </w:r>
      <w:r w:rsidRPr="00DC4A9F">
        <w:rPr>
          <w:rFonts w:ascii="Times New Roman" w:hAnsi="Times New Roman" w:cs="Times New Roman"/>
          <w:i/>
          <w:iCs/>
          <w:lang w:val="id"/>
        </w:rPr>
        <w:t xml:space="preserve">Little Circle Foundation. </w:t>
      </w:r>
      <w:r w:rsidRPr="00DC4A9F">
        <w:rPr>
          <w:rFonts w:ascii="Times New Roman" w:hAnsi="Times New Roman" w:cs="Times New Roman"/>
          <w:lang w:val="id"/>
        </w:rPr>
        <w:t>http://www.littlecirclefoundation.org/2015/12/data-talk-lebih-dari-92-dari-mahasiswa.html</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Davis, S. F., Grover, C. A., Becker, A. H., &amp; McGregor, L. N. (1992). Academic Dishonesty: Prevalence, Determinants, Techniques, and Punishments. </w:t>
      </w:r>
      <w:r w:rsidRPr="00DC4A9F">
        <w:rPr>
          <w:rFonts w:ascii="Times New Roman" w:hAnsi="Times New Roman" w:cs="Times New Roman"/>
          <w:i/>
          <w:iCs/>
          <w:lang w:val="id"/>
        </w:rPr>
        <w:t>Teaching of Psychology</w:t>
      </w:r>
      <w:r w:rsidRPr="00DC4A9F">
        <w:rPr>
          <w:rFonts w:ascii="Times New Roman" w:hAnsi="Times New Roman" w:cs="Times New Roman"/>
          <w:lang w:val="id"/>
        </w:rPr>
        <w:t xml:space="preserve">, </w:t>
      </w:r>
      <w:r w:rsidRPr="00DC4A9F">
        <w:rPr>
          <w:rFonts w:ascii="Times New Roman" w:hAnsi="Times New Roman" w:cs="Times New Roman"/>
          <w:i/>
          <w:iCs/>
          <w:lang w:val="id"/>
        </w:rPr>
        <w:t>19</w:t>
      </w:r>
      <w:r w:rsidRPr="00DC4A9F">
        <w:rPr>
          <w:rFonts w:ascii="Times New Roman" w:hAnsi="Times New Roman" w:cs="Times New Roman"/>
          <w:lang w:val="id"/>
        </w:rPr>
        <w:t>(1), 16-20. https://doi.org/10.1207/s15328023top1901_3</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Fitri, D. M., &amp; Nurhidayah, N. (2021). The Relationship between Lecture Method, Learning Attitude, Lecturer Teaching Strategy and Economic Status with Student Achievement Index. </w:t>
      </w:r>
      <w:r w:rsidRPr="00DC4A9F">
        <w:rPr>
          <w:rFonts w:ascii="Times New Roman" w:hAnsi="Times New Roman" w:cs="Times New Roman"/>
          <w:i/>
          <w:iCs/>
          <w:lang w:val="id"/>
        </w:rPr>
        <w:t>Research and Development Journal of Education</w:t>
      </w:r>
      <w:r w:rsidRPr="00DC4A9F">
        <w:rPr>
          <w:rFonts w:ascii="Times New Roman" w:hAnsi="Times New Roman" w:cs="Times New Roman"/>
          <w:lang w:val="id"/>
        </w:rPr>
        <w:t xml:space="preserve">, </w:t>
      </w:r>
      <w:r w:rsidRPr="00DC4A9F">
        <w:rPr>
          <w:rFonts w:ascii="Times New Roman" w:hAnsi="Times New Roman" w:cs="Times New Roman"/>
          <w:i/>
          <w:iCs/>
          <w:lang w:val="id"/>
        </w:rPr>
        <w:t>7</w:t>
      </w:r>
      <w:r w:rsidRPr="00DC4A9F">
        <w:rPr>
          <w:rFonts w:ascii="Times New Roman" w:hAnsi="Times New Roman" w:cs="Times New Roman"/>
          <w:lang w:val="id"/>
        </w:rPr>
        <w:t>(2), 373. https://doi.org/10.30998/rdje.v7i2.9165</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Fitri, M., Dahliana, &amp; Nurdin, S. (2017). Factors Affecting Cheating Behavior in State High School Students in Takengon City Area. </w:t>
      </w:r>
      <w:r w:rsidRPr="00DC4A9F">
        <w:rPr>
          <w:rFonts w:ascii="Times New Roman" w:hAnsi="Times New Roman" w:cs="Times New Roman"/>
          <w:i/>
          <w:iCs/>
          <w:lang w:val="id"/>
        </w:rPr>
        <w:t>Scientific Journal of Guidance and Counseling Students</w:t>
      </w:r>
      <w:r w:rsidRPr="00DC4A9F">
        <w:rPr>
          <w:rFonts w:ascii="Times New Roman" w:hAnsi="Times New Roman" w:cs="Times New Roman"/>
          <w:lang w:val="id"/>
        </w:rPr>
        <w:t xml:space="preserve">, </w:t>
      </w:r>
      <w:r w:rsidRPr="00DC4A9F">
        <w:rPr>
          <w:rFonts w:ascii="Times New Roman" w:hAnsi="Times New Roman" w:cs="Times New Roman"/>
          <w:i/>
          <w:iCs/>
          <w:lang w:val="id"/>
        </w:rPr>
        <w:t>2</w:t>
      </w:r>
      <w:r w:rsidRPr="00DC4A9F">
        <w:rPr>
          <w:rFonts w:ascii="Times New Roman" w:hAnsi="Times New Roman" w:cs="Times New Roman"/>
          <w:lang w:val="id"/>
        </w:rPr>
        <w:t>(1), 19-30.</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Gani, N., Awaluddin, M., &amp; Mutakallim. (2022). Adversity Quotient, Self Efficacy and Environment for Technology-Based Student Entrepreneurship Activities. </w:t>
      </w:r>
      <w:r w:rsidRPr="00DC4A9F">
        <w:rPr>
          <w:rFonts w:ascii="Times New Roman" w:hAnsi="Times New Roman" w:cs="Times New Roman"/>
          <w:i/>
          <w:iCs/>
          <w:lang w:val="id"/>
        </w:rPr>
        <w:t>Al-Mashrafiyah: Journal of Economics, Finance and Islamic Banking</w:t>
      </w:r>
      <w:r w:rsidRPr="00DC4A9F">
        <w:rPr>
          <w:rFonts w:ascii="Times New Roman" w:hAnsi="Times New Roman" w:cs="Times New Roman"/>
          <w:lang w:val="id"/>
        </w:rPr>
        <w:t xml:space="preserve">, </w:t>
      </w:r>
      <w:r w:rsidRPr="00DC4A9F">
        <w:rPr>
          <w:rFonts w:ascii="Times New Roman" w:hAnsi="Times New Roman" w:cs="Times New Roman"/>
          <w:i/>
          <w:iCs/>
          <w:lang w:val="id"/>
        </w:rPr>
        <w:t>6</w:t>
      </w:r>
      <w:r w:rsidRPr="00DC4A9F">
        <w:rPr>
          <w:rFonts w:ascii="Times New Roman" w:hAnsi="Times New Roman" w:cs="Times New Roman"/>
          <w:lang w:val="id"/>
        </w:rPr>
        <w:t>(1), pp.80-93. https://doi.org/10.24252/al-mashrafiyah.v6i1.27973</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Handini, D., Hidayat, F., Attamimi, A. N. R., Putri, D. A. V., Rouf, M. F., &amp; Anjani, N. R. (2020). </w:t>
      </w:r>
      <w:r w:rsidRPr="00DC4A9F">
        <w:rPr>
          <w:rFonts w:ascii="Times New Roman" w:hAnsi="Times New Roman" w:cs="Times New Roman"/>
          <w:i/>
          <w:iCs/>
          <w:lang w:val="id"/>
        </w:rPr>
        <w:t xml:space="preserve">Higher Education Statistics 2020 </w:t>
      </w:r>
      <w:r w:rsidRPr="00DC4A9F">
        <w:rPr>
          <w:rFonts w:ascii="Times New Roman" w:hAnsi="Times New Roman" w:cs="Times New Roman"/>
          <w:lang w:val="id"/>
        </w:rPr>
        <w:t>(Vol. 5). SEKRETARIS DIREKTORAT JENDERAL Higher Education Jalan Jenderal Sudirman Pintu 1 Senayan Central Jakarta. 10270.</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Itsna, I. N., &amp; Faisaluddin, F. (2016). The </w:t>
      </w:r>
      <w:r w:rsidRPr="00DC4A9F">
        <w:rPr>
          <w:rFonts w:ascii="Times New Roman" w:hAnsi="Times New Roman" w:cs="Times New Roman"/>
          <w:i/>
          <w:iCs/>
          <w:lang w:val="id"/>
        </w:rPr>
        <w:t>Relationship of Self Efficacy with Student Cheating Behavior</w:t>
      </w:r>
      <w:r w:rsidRPr="00DC4A9F">
        <w:rPr>
          <w:rFonts w:ascii="Times New Roman" w:hAnsi="Times New Roman" w:cs="Times New Roman"/>
          <w:lang w:val="id"/>
        </w:rPr>
        <w:t>.</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Latief, C. A. (2021). The </w:t>
      </w:r>
      <w:r w:rsidRPr="00DC4A9F">
        <w:rPr>
          <w:rFonts w:ascii="Times New Roman" w:hAnsi="Times New Roman" w:cs="Times New Roman"/>
          <w:i/>
          <w:iCs/>
          <w:lang w:val="id"/>
        </w:rPr>
        <w:t>Relationship between Self-Concept and Self-Confidence in Members of the FSD UNM Campus Theater Who Have Performed as Actors</w:t>
      </w:r>
      <w:r w:rsidRPr="00DC4A9F">
        <w:rPr>
          <w:rFonts w:ascii="Times New Roman" w:hAnsi="Times New Roman" w:cs="Times New Roman"/>
          <w:lang w:val="id"/>
        </w:rPr>
        <w:t>. 10.</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Lauren, Y. (2019). Cheating Behavior in View of Academic Self-Concept in Students of SMA Swasta Budaya Medan. </w:t>
      </w:r>
      <w:r w:rsidRPr="00DC4A9F">
        <w:rPr>
          <w:rFonts w:ascii="Times New Roman" w:hAnsi="Times New Roman" w:cs="Times New Roman"/>
          <w:i/>
          <w:iCs/>
          <w:lang w:val="id"/>
        </w:rPr>
        <w:t>Wahan Inovasi</w:t>
      </w:r>
      <w:r w:rsidRPr="00DC4A9F">
        <w:rPr>
          <w:rFonts w:ascii="Times New Roman" w:hAnsi="Times New Roman" w:cs="Times New Roman"/>
          <w:lang w:val="id"/>
        </w:rPr>
        <w:t xml:space="preserve">, </w:t>
      </w:r>
      <w:r w:rsidRPr="00DC4A9F">
        <w:rPr>
          <w:rFonts w:ascii="Times New Roman" w:hAnsi="Times New Roman" w:cs="Times New Roman"/>
          <w:i/>
          <w:iCs/>
          <w:lang w:val="id"/>
        </w:rPr>
        <w:t>8</w:t>
      </w:r>
      <w:r w:rsidRPr="00DC4A9F">
        <w:rPr>
          <w:rFonts w:ascii="Times New Roman" w:hAnsi="Times New Roman" w:cs="Times New Roman"/>
          <w:lang w:val="id"/>
        </w:rPr>
        <w:t>(2).</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Lintina, S. (2015). The </w:t>
      </w:r>
      <w:r w:rsidRPr="00DC4A9F">
        <w:rPr>
          <w:rFonts w:ascii="Times New Roman" w:hAnsi="Times New Roman" w:cs="Times New Roman"/>
          <w:i/>
          <w:iCs/>
          <w:lang w:val="id"/>
        </w:rPr>
        <w:t>influence of self-concept and parenting on the independence of students of the Faculty of Psychology Uin Syarif Hidayatullah Jakarta</w:t>
      </w:r>
      <w:r w:rsidRPr="00DC4A9F">
        <w:rPr>
          <w:rFonts w:ascii="Times New Roman" w:hAnsi="Times New Roman" w:cs="Times New Roman"/>
          <w:lang w:val="id"/>
        </w:rPr>
        <w:t>. 128.</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Lubis, I. S. L. (2018). The Relationship of Self-Regulation in Learning and Self-Efficacy with Student Academic Procrastination. </w:t>
      </w:r>
      <w:r w:rsidRPr="00DC4A9F">
        <w:rPr>
          <w:rFonts w:ascii="Times New Roman" w:hAnsi="Times New Roman" w:cs="Times New Roman"/>
          <w:i/>
          <w:iCs/>
          <w:lang w:val="id"/>
        </w:rPr>
        <w:t>DIVERSITA JOURNAL</w:t>
      </w:r>
      <w:r w:rsidRPr="00DC4A9F">
        <w:rPr>
          <w:rFonts w:ascii="Times New Roman" w:hAnsi="Times New Roman" w:cs="Times New Roman"/>
          <w:lang w:val="id"/>
        </w:rPr>
        <w:t xml:space="preserve">, </w:t>
      </w:r>
      <w:r w:rsidRPr="00DC4A9F">
        <w:rPr>
          <w:rFonts w:ascii="Times New Roman" w:hAnsi="Times New Roman" w:cs="Times New Roman"/>
          <w:i/>
          <w:iCs/>
          <w:lang w:val="id"/>
        </w:rPr>
        <w:t>4</w:t>
      </w:r>
      <w:r w:rsidRPr="00DC4A9F">
        <w:rPr>
          <w:rFonts w:ascii="Times New Roman" w:hAnsi="Times New Roman" w:cs="Times New Roman"/>
          <w:lang w:val="id"/>
        </w:rPr>
        <w:t>(2), 90. https://doi.org/10.31289/diversita.v4i2.1884</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Marina, A., &amp; Utari, P. A. (2019). </w:t>
      </w:r>
      <w:r w:rsidRPr="00DC4A9F">
        <w:rPr>
          <w:rFonts w:ascii="Times New Roman" w:hAnsi="Times New Roman" w:cs="Times New Roman"/>
          <w:i/>
          <w:iCs/>
          <w:lang w:val="id"/>
        </w:rPr>
        <w:t>Women's Leadership Style in Review of the Role of Optimism and Self-Efficacy at Dharma Andalas University</w:t>
      </w:r>
      <w:r w:rsidRPr="00DC4A9F">
        <w:rPr>
          <w:rFonts w:ascii="Times New Roman" w:hAnsi="Times New Roman" w:cs="Times New Roman"/>
          <w:lang w:val="id"/>
        </w:rPr>
        <w:t xml:space="preserve">. </w:t>
      </w:r>
      <w:r w:rsidRPr="00DC4A9F">
        <w:rPr>
          <w:rFonts w:ascii="Times New Roman" w:hAnsi="Times New Roman" w:cs="Times New Roman"/>
          <w:i/>
          <w:iCs/>
          <w:lang w:val="id"/>
        </w:rPr>
        <w:t>3</w:t>
      </w:r>
      <w:r w:rsidRPr="00DC4A9F">
        <w:rPr>
          <w:rFonts w:ascii="Times New Roman" w:hAnsi="Times New Roman" w:cs="Times New Roman"/>
          <w:lang w:val="id"/>
        </w:rPr>
        <w:t>.</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Mawaddah, H. (2019). Analysis of Self-Efficacy in Unimal Psychology Students. </w:t>
      </w:r>
      <w:r w:rsidRPr="00DC4A9F">
        <w:rPr>
          <w:rFonts w:ascii="Times New Roman" w:hAnsi="Times New Roman" w:cs="Times New Roman"/>
          <w:i/>
          <w:iCs/>
          <w:lang w:val="id"/>
        </w:rPr>
        <w:t>Journal of Applied Psychology</w:t>
      </w:r>
      <w:r w:rsidRPr="00DC4A9F">
        <w:rPr>
          <w:rFonts w:ascii="Times New Roman" w:hAnsi="Times New Roman" w:cs="Times New Roman"/>
          <w:lang w:val="id"/>
        </w:rPr>
        <w:t xml:space="preserve">, </w:t>
      </w:r>
      <w:r w:rsidRPr="00DC4A9F">
        <w:rPr>
          <w:rFonts w:ascii="Times New Roman" w:hAnsi="Times New Roman" w:cs="Times New Roman"/>
          <w:i/>
          <w:iCs/>
          <w:lang w:val="id"/>
        </w:rPr>
        <w:t>2</w:t>
      </w:r>
      <w:r w:rsidRPr="00DC4A9F">
        <w:rPr>
          <w:rFonts w:ascii="Times New Roman" w:hAnsi="Times New Roman" w:cs="Times New Roman"/>
          <w:lang w:val="id"/>
        </w:rPr>
        <w:t>, 8.</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McCabe, D. L., Trevino, L. K., &amp; Butterfield, K. D. (2001). Cheating in Academic Institutions: A Decade of Research. </w:t>
      </w:r>
      <w:r w:rsidRPr="00DC4A9F">
        <w:rPr>
          <w:rFonts w:ascii="Times New Roman" w:hAnsi="Times New Roman" w:cs="Times New Roman"/>
          <w:i/>
          <w:iCs/>
          <w:lang w:val="id"/>
        </w:rPr>
        <w:t>Ethics &amp; Behavior</w:t>
      </w:r>
      <w:r w:rsidRPr="00DC4A9F">
        <w:rPr>
          <w:rFonts w:ascii="Times New Roman" w:hAnsi="Times New Roman" w:cs="Times New Roman"/>
          <w:lang w:val="id"/>
        </w:rPr>
        <w:t xml:space="preserve">, </w:t>
      </w:r>
      <w:r w:rsidRPr="00DC4A9F">
        <w:rPr>
          <w:rFonts w:ascii="Times New Roman" w:hAnsi="Times New Roman" w:cs="Times New Roman"/>
          <w:i/>
          <w:iCs/>
          <w:lang w:val="id"/>
        </w:rPr>
        <w:t>11</w:t>
      </w:r>
      <w:r w:rsidRPr="00DC4A9F">
        <w:rPr>
          <w:rFonts w:ascii="Times New Roman" w:hAnsi="Times New Roman" w:cs="Times New Roman"/>
          <w:lang w:val="id"/>
        </w:rPr>
        <w:t>(3), 219-232. https://doi.org/10.1207/S15327019EB1103_2</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Miller, D., &amp; Anderman, E. M. (2007). Characteristics Of Academically Dishonest Students. </w:t>
      </w:r>
      <w:r w:rsidRPr="00DC4A9F">
        <w:rPr>
          <w:rFonts w:ascii="Times New Roman" w:hAnsi="Times New Roman" w:cs="Times New Roman"/>
          <w:i/>
          <w:iCs/>
          <w:lang w:val="id"/>
        </w:rPr>
        <w:t>American Psychologist</w:t>
      </w:r>
      <w:r w:rsidRPr="00DC4A9F">
        <w:rPr>
          <w:rFonts w:ascii="Times New Roman" w:hAnsi="Times New Roman" w:cs="Times New Roman"/>
          <w:lang w:val="id"/>
        </w:rPr>
        <w:t>, 24.</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Novrianto, R., Marettih, A. K. E., &amp; Wahyudi, H. (2019). Construct Validity of the Indonesian Version of the General Self Efficacy Scale Instrument. </w:t>
      </w:r>
      <w:r w:rsidRPr="00DC4A9F">
        <w:rPr>
          <w:rFonts w:ascii="Times New Roman" w:hAnsi="Times New Roman" w:cs="Times New Roman"/>
          <w:i/>
          <w:iCs/>
          <w:lang w:val="id"/>
        </w:rPr>
        <w:t>Journal of Psychology</w:t>
      </w:r>
      <w:r w:rsidRPr="00DC4A9F">
        <w:rPr>
          <w:rFonts w:ascii="Times New Roman" w:hAnsi="Times New Roman" w:cs="Times New Roman"/>
          <w:lang w:val="id"/>
        </w:rPr>
        <w:t xml:space="preserve">, </w:t>
      </w:r>
      <w:r w:rsidRPr="00DC4A9F">
        <w:rPr>
          <w:rFonts w:ascii="Times New Roman" w:hAnsi="Times New Roman" w:cs="Times New Roman"/>
          <w:i/>
          <w:iCs/>
          <w:lang w:val="id"/>
        </w:rPr>
        <w:t>15</w:t>
      </w:r>
      <w:r w:rsidRPr="00DC4A9F">
        <w:rPr>
          <w:rFonts w:ascii="Times New Roman" w:hAnsi="Times New Roman" w:cs="Times New Roman"/>
          <w:lang w:val="id"/>
        </w:rPr>
        <w:t>(1), 1. https://doi.org/10.24014/jp.v15i1.6943</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Nurmayasari, K., &amp; Murusdi, H. (2015). The Relationship Between Positive Thinking and Cheating Behavior in Class X Students of Smk Koperasi Yogyakarta. </w:t>
      </w:r>
      <w:r w:rsidRPr="00DC4A9F">
        <w:rPr>
          <w:rFonts w:ascii="Times New Roman" w:hAnsi="Times New Roman" w:cs="Times New Roman"/>
          <w:i/>
          <w:iCs/>
          <w:lang w:val="id"/>
        </w:rPr>
        <w:t>Empathy Journal</w:t>
      </w:r>
      <w:r w:rsidRPr="00DC4A9F">
        <w:rPr>
          <w:rFonts w:ascii="Times New Roman" w:hAnsi="Times New Roman" w:cs="Times New Roman"/>
          <w:lang w:val="id"/>
        </w:rPr>
        <w:t xml:space="preserve">, </w:t>
      </w:r>
      <w:r w:rsidRPr="00DC4A9F">
        <w:rPr>
          <w:rFonts w:ascii="Times New Roman" w:hAnsi="Times New Roman" w:cs="Times New Roman"/>
          <w:i/>
          <w:iCs/>
          <w:lang w:val="id"/>
        </w:rPr>
        <w:t>3</w:t>
      </w:r>
      <w:r w:rsidRPr="00DC4A9F">
        <w:rPr>
          <w:rFonts w:ascii="Times New Roman" w:hAnsi="Times New Roman" w:cs="Times New Roman"/>
          <w:lang w:val="id"/>
        </w:rPr>
        <w:t>(1), 8.</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Oktaviana, P. (2023). Self-concept in the movie Tersanjung and Dua Garis Biru. </w:t>
      </w:r>
      <w:r w:rsidRPr="00DC4A9F">
        <w:rPr>
          <w:rFonts w:ascii="Times New Roman" w:hAnsi="Times New Roman" w:cs="Times New Roman"/>
          <w:i/>
          <w:iCs/>
          <w:lang w:val="id"/>
        </w:rPr>
        <w:t xml:space="preserve">Universitas Islam Indonesia Yogyakarta. </w:t>
      </w:r>
      <w:r w:rsidRPr="00DC4A9F">
        <w:rPr>
          <w:rFonts w:ascii="Times New Roman" w:hAnsi="Times New Roman" w:cs="Times New Roman"/>
          <w:lang w:val="id"/>
        </w:rPr>
        <w:lastRenderedPageBreak/>
        <w:t>https://dspace.uii.ac.id/bitstream/handle/123456789/45150/Konsep%20Diri%20%20Dalam%20Film%20Tersanjung%20dan%20Dua%20Garis%20Biru-SKRIPSI-PRISILA%20OKTAVIANA%20(fix).pdf?sequence=1</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Parjianto, J., Yanto, A. D., &amp; Erlita, D. (2021). The Effect of Positive Thinking Training on Increasing Academic Self-Efficacy in Freshmen of the Faculty of Psychology, Universitas Airlangga. </w:t>
      </w:r>
      <w:r w:rsidRPr="00DC4A9F">
        <w:rPr>
          <w:rFonts w:ascii="Times New Roman" w:hAnsi="Times New Roman" w:cs="Times New Roman"/>
          <w:i/>
          <w:iCs/>
          <w:lang w:val="id"/>
        </w:rPr>
        <w:t>Journal of Psychological Science</w:t>
      </w:r>
      <w:r w:rsidRPr="00DC4A9F">
        <w:rPr>
          <w:rFonts w:ascii="Times New Roman" w:hAnsi="Times New Roman" w:cs="Times New Roman"/>
          <w:lang w:val="id"/>
        </w:rPr>
        <w:t xml:space="preserve">, </w:t>
      </w:r>
      <w:r w:rsidRPr="00DC4A9F">
        <w:rPr>
          <w:rFonts w:ascii="Times New Roman" w:hAnsi="Times New Roman" w:cs="Times New Roman"/>
          <w:i/>
          <w:iCs/>
          <w:lang w:val="id"/>
        </w:rPr>
        <w:t>10</w:t>
      </w:r>
      <w:r w:rsidRPr="00DC4A9F">
        <w:rPr>
          <w:rFonts w:ascii="Times New Roman" w:hAnsi="Times New Roman" w:cs="Times New Roman"/>
          <w:lang w:val="id"/>
        </w:rPr>
        <w:t>(2), 118. https://doi.org/10.17977/um023v10i22021p118-135</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Pratiwi, M. (2015). The relationship between self efficacy and cheating behavior in Ahmad Yani Turen Junior High School students in Malang. </w:t>
      </w:r>
      <w:r w:rsidRPr="00DC4A9F">
        <w:rPr>
          <w:rFonts w:ascii="Times New Roman" w:hAnsi="Times New Roman" w:cs="Times New Roman"/>
          <w:i/>
          <w:iCs/>
          <w:lang w:val="id"/>
        </w:rPr>
        <w:t xml:space="preserve">Doctoral dissertation, Maulana Malik Ibrahim State Islamic University. </w:t>
      </w:r>
      <w:r w:rsidRPr="00DC4A9F">
        <w:rPr>
          <w:rFonts w:ascii="Times New Roman" w:hAnsi="Times New Roman" w:cs="Times New Roman"/>
          <w:lang w:val="id"/>
        </w:rPr>
        <w:t>http://etheses.uin-malang.ac.id/618/</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Rimm, H., &amp; Jerusalem, M. (1999). Adaptation and validation of an estonian version of the general self-efficacy scale (ESES). </w:t>
      </w:r>
      <w:r w:rsidRPr="00DC4A9F">
        <w:rPr>
          <w:rFonts w:ascii="Times New Roman" w:hAnsi="Times New Roman" w:cs="Times New Roman"/>
          <w:i/>
          <w:iCs/>
          <w:lang w:val="id"/>
        </w:rPr>
        <w:t>Anxiety, Stress &amp; Coping</w:t>
      </w:r>
      <w:r w:rsidRPr="00DC4A9F">
        <w:rPr>
          <w:rFonts w:ascii="Times New Roman" w:hAnsi="Times New Roman" w:cs="Times New Roman"/>
          <w:lang w:val="id"/>
        </w:rPr>
        <w:t xml:space="preserve">, </w:t>
      </w:r>
      <w:r w:rsidRPr="00DC4A9F">
        <w:rPr>
          <w:rFonts w:ascii="Times New Roman" w:hAnsi="Times New Roman" w:cs="Times New Roman"/>
          <w:i/>
          <w:iCs/>
          <w:lang w:val="id"/>
        </w:rPr>
        <w:t>12</w:t>
      </w:r>
      <w:r w:rsidRPr="00DC4A9F">
        <w:rPr>
          <w:rFonts w:ascii="Times New Roman" w:hAnsi="Times New Roman" w:cs="Times New Roman"/>
          <w:lang w:val="id"/>
        </w:rPr>
        <w:t>(3), 329-345. https://doi.org/10.1080/10615809908250481</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Samiroh, Z. I. (2015). The </w:t>
      </w:r>
      <w:r w:rsidRPr="00DC4A9F">
        <w:rPr>
          <w:rFonts w:ascii="Times New Roman" w:hAnsi="Times New Roman" w:cs="Times New Roman"/>
          <w:i/>
          <w:iCs/>
          <w:lang w:val="id"/>
        </w:rPr>
        <w:t>Relationship Between Academic Self-Concept and Cheating Behavior of Mas Simbangkulon Buaran Pekalongan Students</w:t>
      </w:r>
      <w:r w:rsidRPr="00DC4A9F">
        <w:rPr>
          <w:rFonts w:ascii="Times New Roman" w:hAnsi="Times New Roman" w:cs="Times New Roman"/>
          <w:lang w:val="id"/>
        </w:rPr>
        <w:t>. 12.</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Saragi, M. P. D., Iswari, M., &amp; Mudjiran, M. (2016). The Contribution of Self-Concept and Parental Support to Student Learning Motivation and Its Implication in Guidance and Counseling Services. </w:t>
      </w:r>
      <w:r w:rsidRPr="00DC4A9F">
        <w:rPr>
          <w:rFonts w:ascii="Times New Roman" w:hAnsi="Times New Roman" w:cs="Times New Roman"/>
          <w:i/>
          <w:iCs/>
          <w:lang w:val="id"/>
        </w:rPr>
        <w:t>Counselor</w:t>
      </w:r>
      <w:r w:rsidRPr="00DC4A9F">
        <w:rPr>
          <w:rFonts w:ascii="Times New Roman" w:hAnsi="Times New Roman" w:cs="Times New Roman"/>
          <w:lang w:val="id"/>
        </w:rPr>
        <w:t xml:space="preserve">, </w:t>
      </w:r>
      <w:r w:rsidRPr="00DC4A9F">
        <w:rPr>
          <w:rFonts w:ascii="Times New Roman" w:hAnsi="Times New Roman" w:cs="Times New Roman"/>
          <w:i/>
          <w:iCs/>
          <w:lang w:val="id"/>
        </w:rPr>
        <w:t>5</w:t>
      </w:r>
      <w:r w:rsidRPr="00DC4A9F">
        <w:rPr>
          <w:rFonts w:ascii="Times New Roman" w:hAnsi="Times New Roman" w:cs="Times New Roman"/>
          <w:lang w:val="id"/>
        </w:rPr>
        <w:t>(1), 1. https://doi.org/10.24036/02016516477-0-00</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Sari, M., Rachman, H., Juli Astuti, N., Win Afgani, M., &amp; Abdullah Siroj, R. (2022). Explanatory Survey in Quantitative Descriptive Research Methods. </w:t>
      </w:r>
      <w:r w:rsidRPr="00DC4A9F">
        <w:rPr>
          <w:rFonts w:ascii="Times New Roman" w:hAnsi="Times New Roman" w:cs="Times New Roman"/>
          <w:i/>
          <w:iCs/>
          <w:lang w:val="id"/>
        </w:rPr>
        <w:t>Journal of Science and Computer Education</w:t>
      </w:r>
      <w:r w:rsidRPr="00DC4A9F">
        <w:rPr>
          <w:rFonts w:ascii="Times New Roman" w:hAnsi="Times New Roman" w:cs="Times New Roman"/>
          <w:lang w:val="id"/>
        </w:rPr>
        <w:t xml:space="preserve">, </w:t>
      </w:r>
      <w:r w:rsidRPr="00DC4A9F">
        <w:rPr>
          <w:rFonts w:ascii="Times New Roman" w:hAnsi="Times New Roman" w:cs="Times New Roman"/>
          <w:i/>
          <w:iCs/>
          <w:lang w:val="id"/>
        </w:rPr>
        <w:t>3</w:t>
      </w:r>
      <w:r w:rsidRPr="00DC4A9F">
        <w:rPr>
          <w:rFonts w:ascii="Times New Roman" w:hAnsi="Times New Roman" w:cs="Times New Roman"/>
          <w:lang w:val="id"/>
        </w:rPr>
        <w:t>(01), 10-16. https://doi.org/10.47709/jpsk.v3i01.1953</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Sasongko, D. G. S. (2018). Definition of Education. </w:t>
      </w:r>
      <w:r w:rsidRPr="00DC4A9F">
        <w:rPr>
          <w:rFonts w:ascii="Times New Roman" w:hAnsi="Times New Roman" w:cs="Times New Roman"/>
          <w:i/>
          <w:iCs/>
          <w:lang w:val="id"/>
        </w:rPr>
        <w:t xml:space="preserve">Scientific Journal. </w:t>
      </w:r>
      <w:r w:rsidRPr="00DC4A9F">
        <w:rPr>
          <w:rFonts w:ascii="Times New Roman" w:hAnsi="Times New Roman" w:cs="Times New Roman"/>
          <w:lang w:val="id"/>
        </w:rPr>
        <w:t>https://doi.org/10.13140/RG.2.2.25251.78880</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Schmelkin, L. P., Gilbert, K., Spencer, K. J., Pincus, H. S., &amp; Silva, R. (2008). A Multidimensional Scaling of College Students' Perceptions of Academic Dishonesty. </w:t>
      </w:r>
      <w:r w:rsidRPr="00DC4A9F">
        <w:rPr>
          <w:rFonts w:ascii="Times New Roman" w:hAnsi="Times New Roman" w:cs="Times New Roman"/>
          <w:i/>
          <w:iCs/>
          <w:lang w:val="id"/>
        </w:rPr>
        <w:t>The Journal of Higher Education</w:t>
      </w:r>
      <w:r w:rsidRPr="00DC4A9F">
        <w:rPr>
          <w:rFonts w:ascii="Times New Roman" w:hAnsi="Times New Roman" w:cs="Times New Roman"/>
          <w:lang w:val="id"/>
        </w:rPr>
        <w:t xml:space="preserve">, </w:t>
      </w:r>
      <w:r w:rsidRPr="00DC4A9F">
        <w:rPr>
          <w:rFonts w:ascii="Times New Roman" w:hAnsi="Times New Roman" w:cs="Times New Roman"/>
          <w:i/>
          <w:iCs/>
          <w:lang w:val="id"/>
        </w:rPr>
        <w:t>79</w:t>
      </w:r>
      <w:r w:rsidRPr="00DC4A9F">
        <w:rPr>
          <w:rFonts w:ascii="Times New Roman" w:hAnsi="Times New Roman" w:cs="Times New Roman"/>
          <w:lang w:val="id"/>
        </w:rPr>
        <w:t>(5), 587-607. https://doi.org/10.1080/00221546.2008.11772118</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Shara, S. (2016). The Relationship between Self efficacy and Cheating Behavior in Students of the Faculty of Psychology, University of X. </w:t>
      </w:r>
      <w:r w:rsidRPr="00DC4A9F">
        <w:rPr>
          <w:rFonts w:ascii="Times New Roman" w:hAnsi="Times New Roman" w:cs="Times New Roman"/>
          <w:i/>
          <w:iCs/>
          <w:lang w:val="id"/>
        </w:rPr>
        <w:t>Gunadarma University Thesis</w:t>
      </w:r>
      <w:r w:rsidRPr="00DC4A9F">
        <w:rPr>
          <w:rFonts w:ascii="Times New Roman" w:hAnsi="Times New Roman" w:cs="Times New Roman"/>
          <w:lang w:val="id"/>
        </w:rPr>
        <w:t xml:space="preserve">, </w:t>
      </w:r>
      <w:r w:rsidRPr="00DC4A9F">
        <w:rPr>
          <w:rFonts w:ascii="Times New Roman" w:hAnsi="Times New Roman" w:cs="Times New Roman"/>
          <w:i/>
          <w:iCs/>
          <w:lang w:val="id"/>
        </w:rPr>
        <w:t>9</w:t>
      </w:r>
      <w:r w:rsidRPr="00DC4A9F">
        <w:rPr>
          <w:rFonts w:ascii="Times New Roman" w:hAnsi="Times New Roman" w:cs="Times New Roman"/>
          <w:lang w:val="id"/>
        </w:rPr>
        <w:t>(1), 8.</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Sugiyono, Prof. Dr. (2019). </w:t>
      </w:r>
      <w:r w:rsidRPr="00DC4A9F">
        <w:rPr>
          <w:rFonts w:ascii="Times New Roman" w:hAnsi="Times New Roman" w:cs="Times New Roman"/>
          <w:i/>
          <w:iCs/>
          <w:lang w:val="id"/>
        </w:rPr>
        <w:t xml:space="preserve">Quantitative, Qualitative, and R&amp;D Research Methods </w:t>
      </w:r>
      <w:r w:rsidRPr="00DC4A9F">
        <w:rPr>
          <w:rFonts w:ascii="Times New Roman" w:hAnsi="Times New Roman" w:cs="Times New Roman"/>
          <w:lang w:val="id"/>
        </w:rPr>
        <w:t>(2nd ed.). Alfabeta Bandung.</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Thaba, A., &amp; Baharuddin, M. R. (2022). Influence of Parental Attention, Self-Concept, and independent learning on Students' Learning Achievement in the Indonesian Language Subjects. </w:t>
      </w:r>
      <w:r w:rsidRPr="00DC4A9F">
        <w:rPr>
          <w:rFonts w:ascii="Times New Roman" w:hAnsi="Times New Roman" w:cs="Times New Roman"/>
          <w:i/>
          <w:iCs/>
          <w:lang w:val="id"/>
        </w:rPr>
        <w:t>Eurasian Journal of Educational Research</w:t>
      </w:r>
      <w:r w:rsidRPr="00DC4A9F">
        <w:rPr>
          <w:rFonts w:ascii="Times New Roman" w:hAnsi="Times New Roman" w:cs="Times New Roman"/>
          <w:lang w:val="id"/>
        </w:rPr>
        <w:t>, 29.</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Ulpah, M. (2019). </w:t>
      </w:r>
      <w:r w:rsidRPr="00DC4A9F">
        <w:rPr>
          <w:rFonts w:ascii="Times New Roman" w:hAnsi="Times New Roman" w:cs="Times New Roman"/>
          <w:i/>
          <w:iCs/>
          <w:lang w:val="id"/>
        </w:rPr>
        <w:t>Sel-Efficacy in Mathematics Learning of Madrasah Aliyah Students</w:t>
      </w:r>
      <w:r w:rsidRPr="00DC4A9F">
        <w:rPr>
          <w:rFonts w:ascii="Times New Roman" w:hAnsi="Times New Roman" w:cs="Times New Roman"/>
          <w:lang w:val="id"/>
        </w:rPr>
        <w:t xml:space="preserve">. </w:t>
      </w:r>
      <w:r w:rsidRPr="00DC4A9F">
        <w:rPr>
          <w:rFonts w:ascii="Times New Roman" w:hAnsi="Times New Roman" w:cs="Times New Roman"/>
          <w:i/>
          <w:iCs/>
          <w:lang w:val="id"/>
        </w:rPr>
        <w:t>24</w:t>
      </w:r>
      <w:r w:rsidRPr="00DC4A9F">
        <w:rPr>
          <w:rFonts w:ascii="Times New Roman" w:hAnsi="Times New Roman" w:cs="Times New Roman"/>
          <w:lang w:val="id"/>
        </w:rPr>
        <w:t>(1). https://doi.org/10.24090/insania.v24i1.2808</w:t>
      </w:r>
    </w:p>
    <w:p w:rsidR="00434F8B" w:rsidRPr="00DC4A9F" w:rsidRDefault="00434F8B" w:rsidP="00DC4A9F">
      <w:pPr>
        <w:widowControl w:val="0"/>
        <w:autoSpaceDE w:val="0"/>
        <w:autoSpaceDN w:val="0"/>
        <w:spacing w:after="0"/>
        <w:ind w:left="720" w:hanging="720"/>
        <w:jc w:val="both"/>
        <w:rPr>
          <w:rFonts w:ascii="Times New Roman" w:hAnsi="Times New Roman" w:cs="Times New Roman"/>
          <w:lang w:val="id"/>
        </w:rPr>
      </w:pPr>
      <w:r w:rsidRPr="00DC4A9F">
        <w:rPr>
          <w:rFonts w:ascii="Times New Roman" w:hAnsi="Times New Roman" w:cs="Times New Roman"/>
          <w:lang w:val="id"/>
        </w:rPr>
        <w:t xml:space="preserve">Yudiaatmaja, F. (2013). </w:t>
      </w:r>
      <w:r w:rsidRPr="00DC4A9F">
        <w:rPr>
          <w:rFonts w:ascii="Times New Roman" w:hAnsi="Times New Roman" w:cs="Times New Roman"/>
          <w:i/>
          <w:iCs/>
          <w:lang w:val="id"/>
        </w:rPr>
        <w:t xml:space="preserve">Regression Analysis Using SPSS Statistical Computer Applications </w:t>
      </w:r>
      <w:r w:rsidRPr="00DC4A9F">
        <w:rPr>
          <w:rFonts w:ascii="Times New Roman" w:hAnsi="Times New Roman" w:cs="Times New Roman"/>
          <w:lang w:val="id"/>
        </w:rPr>
        <w:t>(1st ed.). Gramedia Pustaka Utama, Member of IKAPI Jakarta.</w:t>
      </w:r>
    </w:p>
    <w:p w:rsidR="00434F8B" w:rsidRPr="00DC4A9F" w:rsidRDefault="00434F8B" w:rsidP="00DC4A9F">
      <w:pPr>
        <w:widowControl w:val="0"/>
        <w:autoSpaceDE w:val="0"/>
        <w:autoSpaceDN w:val="0"/>
        <w:spacing w:after="0"/>
        <w:ind w:left="720" w:hanging="720"/>
        <w:rPr>
          <w:rFonts w:ascii="Times New Roman" w:hAnsi="Times New Roman" w:cs="Times New Roman"/>
          <w:lang w:val="id"/>
        </w:rPr>
      </w:pPr>
      <w:r w:rsidRPr="00DC4A9F">
        <w:rPr>
          <w:rFonts w:ascii="Times New Roman" w:hAnsi="Times New Roman" w:cs="Times New Roman"/>
          <w:lang w:val="id"/>
        </w:rPr>
        <w:t xml:space="preserve">Yulita, N. (2019). The Relationship between Self Efficacy and Cheating Behavior of Islamic Education Counseling Guidance Students of UIN Raden Intan Lampung Class of 2016. </w:t>
      </w:r>
      <w:r w:rsidR="00DC4A9F">
        <w:rPr>
          <w:rFonts w:ascii="Times New Roman" w:hAnsi="Times New Roman" w:cs="Times New Roman"/>
          <w:i/>
          <w:iCs/>
          <w:lang w:val="id"/>
        </w:rPr>
        <w:t xml:space="preserve">UIN </w:t>
      </w:r>
      <w:r w:rsidRPr="00DC4A9F">
        <w:rPr>
          <w:rFonts w:ascii="Times New Roman" w:hAnsi="Times New Roman" w:cs="Times New Roman"/>
          <w:i/>
          <w:iCs/>
          <w:lang w:val="id"/>
        </w:rPr>
        <w:t>Rad</w:t>
      </w:r>
      <w:r w:rsidR="00DC4A9F">
        <w:rPr>
          <w:rFonts w:ascii="Times New Roman" w:hAnsi="Times New Roman" w:cs="Times New Roman"/>
          <w:i/>
          <w:iCs/>
          <w:lang w:val="id"/>
        </w:rPr>
        <w:t xml:space="preserve">en Intan Lampung Class of 2016. </w:t>
      </w:r>
    </w:p>
    <w:p w:rsidR="00EF6209" w:rsidRPr="00DC4A9F" w:rsidRDefault="00434F8B" w:rsidP="00DC4A9F">
      <w:pPr>
        <w:spacing w:after="0"/>
        <w:jc w:val="both"/>
        <w:rPr>
          <w:rFonts w:ascii="Times New Roman" w:hAnsi="Times New Roman" w:cs="Times New Roman"/>
          <w:b/>
          <w:color w:val="000000"/>
        </w:rPr>
      </w:pPr>
      <w:r w:rsidRPr="00DC4A9F">
        <w:rPr>
          <w:rFonts w:ascii="Times New Roman" w:hAnsi="Times New Roman" w:cs="Times New Roman"/>
        </w:rPr>
        <w:fldChar w:fldCharType="end"/>
      </w:r>
      <w:bookmarkStart w:id="1" w:name="_heading=h.3znysh7" w:colFirst="0" w:colLast="0"/>
      <w:bookmarkEnd w:id="1"/>
    </w:p>
    <w:sectPr w:rsidR="00EF6209" w:rsidRPr="00DC4A9F">
      <w:headerReference w:type="default" r:id="rId9"/>
      <w:footerReference w:type="default" r:id="rId10"/>
      <w:footerReference w:type="first" r:id="rId11"/>
      <w:pgSz w:w="11907" w:h="16839"/>
      <w:pgMar w:top="1440" w:right="1440" w:bottom="1440" w:left="1440" w:header="1080" w:footer="6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F2E6E" w:rsidRDefault="006F2E6E" w:rsidP="0043438F">
      <w:pPr>
        <w:spacing w:after="0" w:line="240" w:lineRule="auto"/>
      </w:pPr>
      <w:r>
        <w:separator/>
      </w:r>
    </w:p>
  </w:endnote>
  <w:endnote w:type="continuationSeparator" w:id="0">
    <w:p w:rsidR="006F2E6E" w:rsidRDefault="006F2E6E" w:rsidP="00434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3C30" w:rsidRDefault="00E73C30">
    <w:pPr>
      <w:pStyle w:val="Footer"/>
    </w:pPr>
  </w:p>
  <w:p w:rsidR="00E73C30" w:rsidRDefault="00E73C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3EE9" w:rsidRDefault="00783EEF">
    <w:pPr>
      <w:tabs>
        <w:tab w:val="center" w:pos="4680"/>
        <w:tab w:val="right" w:pos="9360"/>
      </w:tabs>
      <w:jc w:val="center"/>
      <w:rPr>
        <w:rFonts w:ascii="Times New Roman" w:hAnsi="Times New Roman" w:cs="Times New Roman"/>
        <w:color w:val="000000"/>
        <w:sz w:val="24"/>
        <w:szCs w:val="24"/>
      </w:rPr>
    </w:pP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PAGE</w:instrText>
    </w:r>
    <w:r>
      <w:rPr>
        <w:rFonts w:ascii="Times New Roman" w:hAnsi="Times New Roman" w:cs="Times New Roman"/>
        <w:color w:val="000000"/>
        <w:sz w:val="24"/>
        <w:szCs w:val="24"/>
      </w:rPr>
      <w:fldChar w:fldCharType="end"/>
    </w:r>
  </w:p>
  <w:p w:rsidR="00583EE9" w:rsidRDefault="00583EE9">
    <w:pP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F2E6E" w:rsidRDefault="006F2E6E" w:rsidP="0043438F">
      <w:pPr>
        <w:spacing w:after="0" w:line="240" w:lineRule="auto"/>
      </w:pPr>
      <w:r>
        <w:separator/>
      </w:r>
    </w:p>
  </w:footnote>
  <w:footnote w:type="continuationSeparator" w:id="0">
    <w:p w:rsidR="006F2E6E" w:rsidRDefault="006F2E6E" w:rsidP="004343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3EE9" w:rsidRDefault="00783EEF">
    <w:pPr>
      <w:tabs>
        <w:tab w:val="center" w:pos="4680"/>
        <w:tab w:val="right" w:pos="9360"/>
      </w:tabs>
      <w:jc w:val="right"/>
      <w:rPr>
        <w:rFonts w:ascii="Times New Roman" w:hAnsi="Times New Roman" w:cs="Times New Roman"/>
        <w:color w:val="000000"/>
      </w:rPr>
    </w:pPr>
    <w:r>
      <w:rPr>
        <w:rFonts w:ascii="Times New Roman" w:hAnsi="Times New Roman" w:cs="Times New Roman"/>
        <w:color w:val="000000"/>
      </w:rPr>
      <w:fldChar w:fldCharType="begin"/>
    </w:r>
    <w:r>
      <w:rPr>
        <w:rFonts w:ascii="Times New Roman" w:hAnsi="Times New Roman" w:cs="Times New Roman"/>
        <w:color w:val="000000"/>
      </w:rPr>
      <w:instrText>PAGE</w:instrText>
    </w:r>
    <w:r>
      <w:rPr>
        <w:rFonts w:ascii="Times New Roman" w:hAnsi="Times New Roman" w:cs="Times New Roman"/>
        <w:color w:val="000000"/>
      </w:rPr>
      <w:fldChar w:fldCharType="separate"/>
    </w:r>
    <w:r w:rsidR="00CB3F81">
      <w:rPr>
        <w:rFonts w:ascii="Times New Roman" w:hAnsi="Times New Roman" w:cs="Times New Roman"/>
        <w:noProof/>
        <w:color w:val="000000"/>
      </w:rPr>
      <w:t>12</w:t>
    </w:r>
    <w:r>
      <w:rPr>
        <w:rFonts w:ascii="Times New Roman" w:hAnsi="Times New Roman" w:cs="Times New Roman"/>
        <w:color w:val="000000"/>
      </w:rPr>
      <w:fldChar w:fldCharType="end"/>
    </w:r>
  </w:p>
  <w:p w:rsidR="00583EE9" w:rsidRDefault="00583EE9">
    <w:pPr>
      <w:tabs>
        <w:tab w:val="center" w:pos="4680"/>
        <w:tab w:val="right" w:pos="9360"/>
      </w:tabs>
      <w:rPr>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F8B"/>
    <w:rsid w:val="00000D18"/>
    <w:rsid w:val="000768C9"/>
    <w:rsid w:val="00191CE9"/>
    <w:rsid w:val="002F28D0"/>
    <w:rsid w:val="00377B52"/>
    <w:rsid w:val="00392D7E"/>
    <w:rsid w:val="0042018C"/>
    <w:rsid w:val="0043438F"/>
    <w:rsid w:val="00434F8B"/>
    <w:rsid w:val="00474504"/>
    <w:rsid w:val="00485BD6"/>
    <w:rsid w:val="004B0304"/>
    <w:rsid w:val="0055304B"/>
    <w:rsid w:val="005568C9"/>
    <w:rsid w:val="00583EE9"/>
    <w:rsid w:val="006C096F"/>
    <w:rsid w:val="006F2E6E"/>
    <w:rsid w:val="00702E78"/>
    <w:rsid w:val="00783EEF"/>
    <w:rsid w:val="007D6268"/>
    <w:rsid w:val="009E6215"/>
    <w:rsid w:val="00A8648C"/>
    <w:rsid w:val="00B513B7"/>
    <w:rsid w:val="00C14E7E"/>
    <w:rsid w:val="00CB3F81"/>
    <w:rsid w:val="00D03056"/>
    <w:rsid w:val="00D24FF0"/>
    <w:rsid w:val="00D7371F"/>
    <w:rsid w:val="00DC4A9F"/>
    <w:rsid w:val="00E01020"/>
    <w:rsid w:val="00E07CE4"/>
    <w:rsid w:val="00E73C30"/>
    <w:rsid w:val="00EB07C8"/>
    <w:rsid w:val="00EB7082"/>
    <w:rsid w:val="00EF6209"/>
    <w:rsid w:val="00F16C81"/>
    <w:rsid w:val="00F35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61B154"/>
  <w14:defaultImageDpi w14:val="0"/>
  <w15:docId w15:val="{89B37BC7-E9AE-4F82-BFEC-149424743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4F8B"/>
    <w:pPr>
      <w:spacing w:after="200" w:line="276" w:lineRule="auto"/>
    </w:pPr>
    <w:rPr>
      <w:rFonts w:ascii="Calibri" w:hAnsi="Calibri" w:cs="Calibri"/>
    </w:rPr>
  </w:style>
  <w:style w:type="paragraph" w:styleId="Heading1">
    <w:name w:val="heading 1"/>
    <w:basedOn w:val="Normal"/>
    <w:next w:val="Normal"/>
    <w:link w:val="Heading1Char"/>
    <w:uiPriority w:val="9"/>
    <w:rsid w:val="00434F8B"/>
    <w:pPr>
      <w:keepNext/>
      <w:keepLines/>
      <w:spacing w:before="480" w:after="120"/>
      <w:outlineLvl w:val="0"/>
    </w:pPr>
    <w:rPr>
      <w:b/>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34F8B"/>
    <w:rPr>
      <w:rFonts w:ascii="Calibri" w:hAnsi="Calibri" w:cs="Calibri"/>
      <w:b/>
      <w:sz w:val="48"/>
      <w:szCs w:val="48"/>
    </w:rPr>
  </w:style>
  <w:style w:type="character" w:styleId="Hyperlink">
    <w:name w:val="Hyperlink"/>
    <w:basedOn w:val="DefaultParagraphFont"/>
    <w:uiPriority w:val="99"/>
    <w:unhideWhenUsed/>
    <w:rsid w:val="00434F8B"/>
    <w:rPr>
      <w:rFonts w:cs="Times New Roman"/>
      <w:color w:val="0000FF"/>
      <w:u w:val="single"/>
    </w:rPr>
  </w:style>
  <w:style w:type="table" w:styleId="PlainTable2">
    <w:name w:val="Plain Table 2"/>
    <w:basedOn w:val="TableNormal"/>
    <w:uiPriority w:val="42"/>
    <w:rsid w:val="00434F8B"/>
    <w:pPr>
      <w:spacing w:after="0" w:line="240" w:lineRule="auto"/>
    </w:pPr>
    <w:rPr>
      <w:rFonts w:ascii="Times New Roman" w:hAnsi="Times New Roman" w:cs="Times New Roman"/>
      <w:sz w:val="24"/>
      <w:szCs w:val="24"/>
      <w:lang w:val="id-ID"/>
    </w:rPr>
    <w:tblPr>
      <w:tblStyleRowBandSize w:val="1"/>
      <w:tblStyleColBandSize w:val="1"/>
      <w:tblBorders>
        <w:top w:val="single" w:sz="4" w:space="0" w:color="7F7F7F" w:themeColor="text1" w:themeTint="80"/>
        <w:bottom w:val="single" w:sz="4" w:space="0" w:color="7F7F7F" w:themeColor="text1" w:themeTint="80"/>
      </w:tblBorders>
    </w:tblPr>
    <w:tblStylePr w:type="firstRow">
      <w:rPr>
        <w:rFonts w:cs="Times New Roman"/>
        <w:b/>
        <w:bCs/>
      </w:rPr>
      <w:tblPr/>
      <w:tcPr>
        <w:tcBorders>
          <w:bottom w:val="single" w:sz="4" w:space="0" w:color="7F7F7F" w:themeColor="text1" w:themeTint="80"/>
        </w:tcBorders>
      </w:tcPr>
    </w:tblStylePr>
    <w:tblStylePr w:type="lastRow">
      <w:rPr>
        <w:rFonts w:cs="Times New Roman"/>
        <w:b/>
        <w:bCs/>
      </w:rPr>
      <w:tblPr/>
      <w:tcPr>
        <w:tcBorders>
          <w:top w:val="single" w:sz="4" w:space="0" w:color="7F7F7F" w:themeColor="text1" w:themeTint="8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themeColor="text1" w:themeTint="80"/>
          <w:right w:val="single" w:sz="4" w:space="0" w:color="7F7F7F" w:themeColor="text1" w:themeTint="80"/>
        </w:tcBorders>
      </w:tcPr>
    </w:tblStylePr>
    <w:tblStylePr w:type="band2Vert">
      <w:rPr>
        <w:rFonts w:cs="Times New Roman"/>
      </w:rPr>
      <w:tblPr/>
      <w:tcPr>
        <w:tcBorders>
          <w:left w:val="single" w:sz="4" w:space="0" w:color="7F7F7F" w:themeColor="text1" w:themeTint="80"/>
          <w:right w:val="single" w:sz="4" w:space="0" w:color="7F7F7F" w:themeColor="text1" w:themeTint="80"/>
        </w:tcBorders>
      </w:tcPr>
    </w:tblStylePr>
    <w:tblStylePr w:type="band1Horz">
      <w:rPr>
        <w:rFonts w:cs="Times New Roman"/>
      </w:rPr>
      <w:tblPr/>
      <w:tcPr>
        <w:tcBorders>
          <w:top w:val="single" w:sz="4" w:space="0" w:color="7F7F7F" w:themeColor="text1" w:themeTint="80"/>
          <w:bottom w:val="single" w:sz="4" w:space="0" w:color="7F7F7F" w:themeColor="text1" w:themeTint="80"/>
        </w:tcBorders>
      </w:tcPr>
    </w:tblStylePr>
  </w:style>
  <w:style w:type="paragraph" w:styleId="Header">
    <w:name w:val="header"/>
    <w:basedOn w:val="Normal"/>
    <w:link w:val="HeaderChar"/>
    <w:uiPriority w:val="99"/>
    <w:unhideWhenUsed/>
    <w:rsid w:val="0043438F"/>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43438F"/>
    <w:rPr>
      <w:rFonts w:ascii="Calibri" w:hAnsi="Calibri" w:cs="Calibri"/>
    </w:rPr>
  </w:style>
  <w:style w:type="paragraph" w:styleId="Footer">
    <w:name w:val="footer"/>
    <w:basedOn w:val="Normal"/>
    <w:link w:val="FooterChar"/>
    <w:uiPriority w:val="99"/>
    <w:unhideWhenUsed/>
    <w:rsid w:val="0043438F"/>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43438F"/>
    <w:rPr>
      <w:rFonts w:ascii="Calibri" w:hAnsi="Calibri" w:cs="Calibri"/>
    </w:rPr>
  </w:style>
  <w:style w:type="character" w:styleId="UnresolvedMention">
    <w:name w:val="Unresolved Mention"/>
    <w:basedOn w:val="DefaultParagraphFont"/>
    <w:uiPriority w:val="99"/>
    <w:semiHidden/>
    <w:unhideWhenUsed/>
    <w:rsid w:val="00377B52"/>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uryldwipratiwi2@gmail.com1"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17430</Words>
  <Characters>99353</Characters>
  <Application>Microsoft Office Word</Application>
  <DocSecurity>0</DocSecurity>
  <Lines>827</Lines>
  <Paragraphs>233</Paragraphs>
  <ScaleCrop>false</ScaleCrop>
  <Company/>
  <LinksUpToDate>false</LinksUpToDate>
  <CharactersWithSpaces>116550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DAELAMI</dc:creator>
  <cp:keywords/>
  <dc:description/>
  <cp:lastModifiedBy>nuryl pratiwi</cp:lastModifiedBy>
  <cp:revision>3</cp:revision>
  <dcterms:created xsi:type="dcterms:W3CDTF">2023-08-17T13:17:00Z</dcterms:created>
  <dcterms:modified xsi:type="dcterms:W3CDTF">2023-08-17T13:17:00Z</dcterms:modified>
</cp:coreProperties>
</file>