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9037D" w:rsidRDefault="00E9037D" w:rsidP="00E9037D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046A88">
        <w:rPr>
          <w:rFonts w:ascii="Times New Roman" w:hAnsi="Times New Roman" w:cs="Times New Roman"/>
          <w:b/>
          <w:bCs/>
          <w:sz w:val="26"/>
          <w:szCs w:val="26"/>
        </w:rPr>
        <w:t xml:space="preserve">A. Blueprint Skala </w:t>
      </w:r>
      <w:proofErr w:type="spellStart"/>
      <w:r w:rsidRPr="00046A88">
        <w:rPr>
          <w:rFonts w:ascii="Times New Roman" w:hAnsi="Times New Roman" w:cs="Times New Roman"/>
          <w:b/>
          <w:bCs/>
          <w:sz w:val="26"/>
          <w:szCs w:val="26"/>
        </w:rPr>
        <w:t>Perilaku</w:t>
      </w:r>
      <w:proofErr w:type="spellEnd"/>
      <w:r w:rsidRPr="00046A88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046A88">
        <w:rPr>
          <w:rFonts w:ascii="Times New Roman" w:hAnsi="Times New Roman" w:cs="Times New Roman"/>
          <w:b/>
          <w:bCs/>
          <w:sz w:val="26"/>
          <w:szCs w:val="26"/>
        </w:rPr>
        <w:t>Menyontek</w:t>
      </w:r>
      <w:proofErr w:type="spellEnd"/>
    </w:p>
    <w:p w:rsidR="00E9037D" w:rsidRDefault="00E9037D" w:rsidP="00E9037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046A8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Menurut</w:t>
      </w:r>
      <w:proofErr w:type="spellEnd"/>
      <w:r w:rsidRPr="00046A8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Anderman dan Murdock (2007), </w:t>
      </w:r>
      <w:proofErr w:type="spellStart"/>
      <w:r w:rsidRPr="00046A8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menyontek</w:t>
      </w:r>
      <w:proofErr w:type="spellEnd"/>
      <w:r w:rsidRPr="00046A8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046A8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adalah</w:t>
      </w:r>
      <w:proofErr w:type="spellEnd"/>
      <w:r w:rsidRPr="00046A8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046A8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memberikan</w:t>
      </w:r>
      <w:proofErr w:type="spellEnd"/>
      <w:r w:rsidRPr="00046A8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046A8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menggunakan</w:t>
      </w:r>
      <w:proofErr w:type="spellEnd"/>
      <w:r w:rsidRPr="00046A8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046A8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ataupun</w:t>
      </w:r>
      <w:proofErr w:type="spellEnd"/>
      <w:r w:rsidRPr="00046A8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046A8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menerima</w:t>
      </w:r>
      <w:proofErr w:type="spellEnd"/>
      <w:r w:rsidRPr="00046A8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046A8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segala</w:t>
      </w:r>
      <w:proofErr w:type="spellEnd"/>
      <w:r w:rsidRPr="00046A8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046A8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informasi</w:t>
      </w:r>
      <w:proofErr w:type="spellEnd"/>
      <w:r w:rsidRPr="00046A8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046A8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menggunakan</w:t>
      </w:r>
      <w:proofErr w:type="spellEnd"/>
      <w:r w:rsidRPr="00046A8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046A8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materi</w:t>
      </w:r>
      <w:proofErr w:type="spellEnd"/>
      <w:r w:rsidRPr="00046A8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yang </w:t>
      </w:r>
      <w:proofErr w:type="spellStart"/>
      <w:r w:rsidRPr="00046A8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dilarang</w:t>
      </w:r>
      <w:proofErr w:type="spellEnd"/>
      <w:r w:rsidRPr="00046A8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046A8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digunakan</w:t>
      </w:r>
      <w:proofErr w:type="spellEnd"/>
      <w:r w:rsidRPr="00046A8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dan </w:t>
      </w:r>
      <w:proofErr w:type="spellStart"/>
      <w:r w:rsidRPr="00046A8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memanfaatkan</w:t>
      </w:r>
      <w:proofErr w:type="spellEnd"/>
      <w:r w:rsidRPr="00046A8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046A8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kelemahan</w:t>
      </w:r>
      <w:proofErr w:type="spellEnd"/>
      <w:r w:rsidRPr="00046A8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046A8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seseorang</w:t>
      </w:r>
      <w:proofErr w:type="spellEnd"/>
      <w:r w:rsidRPr="00046A8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046A8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prosedur</w:t>
      </w:r>
      <w:proofErr w:type="spellEnd"/>
      <w:r w:rsidRPr="00046A8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046A8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ataupun</w:t>
      </w:r>
      <w:proofErr w:type="spellEnd"/>
      <w:r w:rsidRPr="00046A8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046A8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suatu</w:t>
      </w:r>
      <w:proofErr w:type="spellEnd"/>
      <w:r w:rsidRPr="00046A8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proses untuk </w:t>
      </w:r>
      <w:proofErr w:type="spellStart"/>
      <w:r w:rsidRPr="00046A8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mendapatkan</w:t>
      </w:r>
      <w:proofErr w:type="spellEnd"/>
      <w:r w:rsidRPr="00046A8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046A8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suatu</w:t>
      </w:r>
      <w:proofErr w:type="spellEnd"/>
      <w:r w:rsidRPr="00046A8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046A8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keuntungan</w:t>
      </w:r>
      <w:proofErr w:type="spellEnd"/>
      <w:r w:rsidRPr="00046A8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yang </w:t>
      </w:r>
      <w:proofErr w:type="spellStart"/>
      <w:r w:rsidRPr="00046A8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dilakukan</w:t>
      </w:r>
      <w:proofErr w:type="spellEnd"/>
      <w:r w:rsidRPr="00046A8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pada </w:t>
      </w:r>
      <w:proofErr w:type="spellStart"/>
      <w:r w:rsidRPr="00046A8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tugas-tugas</w:t>
      </w:r>
      <w:proofErr w:type="spellEnd"/>
      <w:r w:rsidRPr="00046A8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046A8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akademik</w:t>
      </w:r>
      <w:proofErr w:type="spellEnd"/>
      <w:r w:rsidRPr="00046A8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r w:rsidRPr="00046A88">
        <w:rPr>
          <w:rFonts w:ascii="Times New Roman" w:hAnsi="Times New Roman"/>
          <w:sz w:val="24"/>
          <w:szCs w:val="24"/>
        </w:rPr>
        <w:t xml:space="preserve">Skala </w:t>
      </w:r>
      <w:proofErr w:type="spellStart"/>
      <w:r w:rsidRPr="00046A88">
        <w:rPr>
          <w:rFonts w:ascii="Times New Roman" w:hAnsi="Times New Roman"/>
          <w:sz w:val="24"/>
          <w:szCs w:val="24"/>
        </w:rPr>
        <w:t>perilaku</w:t>
      </w:r>
      <w:proofErr w:type="spellEnd"/>
      <w:r w:rsidRPr="00046A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6A88">
        <w:rPr>
          <w:rFonts w:ascii="Times New Roman" w:hAnsi="Times New Roman"/>
          <w:sz w:val="24"/>
          <w:szCs w:val="24"/>
        </w:rPr>
        <w:t>menyontek</w:t>
      </w:r>
      <w:proofErr w:type="spellEnd"/>
      <w:r w:rsidRPr="00046A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6A88">
        <w:rPr>
          <w:rFonts w:ascii="Times New Roman" w:hAnsi="Times New Roman"/>
          <w:sz w:val="24"/>
          <w:szCs w:val="24"/>
        </w:rPr>
        <w:t>mengungkap</w:t>
      </w:r>
      <w:proofErr w:type="spellEnd"/>
      <w:r w:rsidRPr="00046A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6A88">
        <w:rPr>
          <w:rFonts w:ascii="Times New Roman" w:hAnsi="Times New Roman"/>
          <w:sz w:val="24"/>
          <w:szCs w:val="24"/>
        </w:rPr>
        <w:t>tentang</w:t>
      </w:r>
      <w:proofErr w:type="spellEnd"/>
      <w:r w:rsidRPr="00046A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6A88">
        <w:rPr>
          <w:rFonts w:ascii="Times New Roman" w:hAnsi="Times New Roman"/>
          <w:sz w:val="24"/>
          <w:szCs w:val="24"/>
        </w:rPr>
        <w:t>perilaku</w:t>
      </w:r>
      <w:proofErr w:type="spellEnd"/>
      <w:r w:rsidRPr="00046A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6A88">
        <w:rPr>
          <w:rFonts w:ascii="Times New Roman" w:hAnsi="Times New Roman"/>
          <w:sz w:val="24"/>
          <w:szCs w:val="24"/>
        </w:rPr>
        <w:t>menyontek</w:t>
      </w:r>
      <w:proofErr w:type="spellEnd"/>
      <w:r w:rsidRPr="00046A88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046A88">
        <w:rPr>
          <w:rFonts w:ascii="Times New Roman" w:hAnsi="Times New Roman"/>
          <w:sz w:val="24"/>
          <w:szCs w:val="24"/>
        </w:rPr>
        <w:t>tingkat</w:t>
      </w:r>
      <w:proofErr w:type="spellEnd"/>
      <w:r w:rsidRPr="00046A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6A88">
        <w:rPr>
          <w:rFonts w:ascii="Times New Roman" w:hAnsi="Times New Roman"/>
          <w:sz w:val="24"/>
          <w:szCs w:val="24"/>
        </w:rPr>
        <w:t>perilaku</w:t>
      </w:r>
      <w:proofErr w:type="spellEnd"/>
      <w:r w:rsidRPr="00046A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6A88">
        <w:rPr>
          <w:rFonts w:ascii="Times New Roman" w:hAnsi="Times New Roman"/>
          <w:sz w:val="24"/>
          <w:szCs w:val="24"/>
        </w:rPr>
        <w:t>menyontek</w:t>
      </w:r>
      <w:proofErr w:type="spellEnd"/>
      <w:r w:rsidRPr="00046A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6A88">
        <w:rPr>
          <w:rFonts w:ascii="Times New Roman" w:hAnsi="Times New Roman"/>
          <w:sz w:val="24"/>
          <w:szCs w:val="24"/>
        </w:rPr>
        <w:t>disusun</w:t>
      </w:r>
      <w:proofErr w:type="spellEnd"/>
      <w:r w:rsidRPr="00046A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6A88">
        <w:rPr>
          <w:rFonts w:ascii="Times New Roman" w:hAnsi="Times New Roman"/>
          <w:sz w:val="24"/>
          <w:szCs w:val="24"/>
        </w:rPr>
        <w:t>berdasarkan</w:t>
      </w:r>
      <w:proofErr w:type="spellEnd"/>
      <w:r w:rsidRPr="00046A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6A88">
        <w:rPr>
          <w:rFonts w:ascii="Times New Roman" w:hAnsi="Times New Roman"/>
          <w:sz w:val="24"/>
          <w:szCs w:val="24"/>
        </w:rPr>
        <w:t>aspek</w:t>
      </w:r>
      <w:proofErr w:type="spellEnd"/>
      <w:r w:rsidRPr="00046A88">
        <w:rPr>
          <w:rFonts w:ascii="Times New Roman" w:hAnsi="Times New Roman"/>
          <w:sz w:val="24"/>
          <w:szCs w:val="24"/>
        </w:rPr>
        <w:t xml:space="preserve"> -</w:t>
      </w:r>
      <w:proofErr w:type="spellStart"/>
      <w:r w:rsidRPr="00046A88">
        <w:rPr>
          <w:rFonts w:ascii="Times New Roman" w:hAnsi="Times New Roman"/>
          <w:sz w:val="24"/>
          <w:szCs w:val="24"/>
        </w:rPr>
        <w:t>aspek</w:t>
      </w:r>
      <w:proofErr w:type="spellEnd"/>
      <w:r w:rsidRPr="00046A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6A88">
        <w:rPr>
          <w:rFonts w:ascii="Times New Roman" w:hAnsi="Times New Roman"/>
          <w:sz w:val="24"/>
          <w:szCs w:val="24"/>
        </w:rPr>
        <w:t>perilaku</w:t>
      </w:r>
      <w:proofErr w:type="spellEnd"/>
      <w:r w:rsidRPr="00046A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6A88">
        <w:rPr>
          <w:rFonts w:ascii="Times New Roman" w:hAnsi="Times New Roman"/>
          <w:sz w:val="24"/>
          <w:szCs w:val="24"/>
        </w:rPr>
        <w:t>menurut</w:t>
      </w:r>
      <w:proofErr w:type="spellEnd"/>
      <w:r w:rsidRPr="00046A88">
        <w:rPr>
          <w:rFonts w:ascii="Times New Roman" w:hAnsi="Times New Roman"/>
          <w:sz w:val="24"/>
          <w:szCs w:val="24"/>
        </w:rPr>
        <w:t xml:space="preserve"> Fishbein dan Ajzen yang </w:t>
      </w:r>
      <w:proofErr w:type="spellStart"/>
      <w:r w:rsidRPr="00046A88">
        <w:rPr>
          <w:rFonts w:ascii="Times New Roman" w:hAnsi="Times New Roman"/>
          <w:sz w:val="24"/>
          <w:szCs w:val="24"/>
        </w:rPr>
        <w:t>telah</w:t>
      </w:r>
      <w:proofErr w:type="spellEnd"/>
      <w:r w:rsidRPr="00046A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6A88">
        <w:rPr>
          <w:rFonts w:ascii="Times New Roman" w:hAnsi="Times New Roman"/>
          <w:sz w:val="24"/>
          <w:szCs w:val="24"/>
        </w:rPr>
        <w:t>dikembangkan</w:t>
      </w:r>
      <w:proofErr w:type="spellEnd"/>
      <w:r w:rsidRPr="00046A88">
        <w:rPr>
          <w:rFonts w:ascii="Times New Roman" w:hAnsi="Times New Roman"/>
          <w:sz w:val="24"/>
          <w:szCs w:val="24"/>
        </w:rPr>
        <w:t xml:space="preserve"> oleh Muni Pratiwi (2015). </w:t>
      </w:r>
      <w:r w:rsidRPr="00046A88">
        <w:rPr>
          <w:rFonts w:ascii="Times New Roman" w:hAnsi="Times New Roman"/>
          <w:color w:val="000000" w:themeColor="text1"/>
          <w:sz w:val="24"/>
          <w:szCs w:val="24"/>
        </w:rPr>
        <w:t xml:space="preserve">Skala ini </w:t>
      </w:r>
      <w:proofErr w:type="spellStart"/>
      <w:r w:rsidRPr="00046A88">
        <w:rPr>
          <w:rFonts w:ascii="Times New Roman" w:hAnsi="Times New Roman"/>
          <w:color w:val="000000" w:themeColor="text1"/>
          <w:sz w:val="24"/>
          <w:szCs w:val="24"/>
        </w:rPr>
        <w:t>terdiri</w:t>
      </w:r>
      <w:proofErr w:type="spellEnd"/>
      <w:r w:rsidRPr="00046A8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046A88">
        <w:rPr>
          <w:rFonts w:ascii="Times New Roman" w:hAnsi="Times New Roman"/>
          <w:color w:val="000000" w:themeColor="text1"/>
          <w:sz w:val="24"/>
          <w:szCs w:val="24"/>
        </w:rPr>
        <w:t>dari</w:t>
      </w:r>
      <w:proofErr w:type="spellEnd"/>
      <w:r w:rsidRPr="00046A88">
        <w:rPr>
          <w:rFonts w:ascii="Times New Roman" w:hAnsi="Times New Roman"/>
          <w:color w:val="000000" w:themeColor="text1"/>
          <w:sz w:val="24"/>
          <w:szCs w:val="24"/>
        </w:rPr>
        <w:t xml:space="preserve"> 26 </w:t>
      </w:r>
      <w:proofErr w:type="spellStart"/>
      <w:r w:rsidRPr="00046A88">
        <w:rPr>
          <w:rFonts w:ascii="Times New Roman" w:hAnsi="Times New Roman"/>
          <w:color w:val="000000" w:themeColor="text1"/>
          <w:sz w:val="24"/>
          <w:szCs w:val="24"/>
        </w:rPr>
        <w:t>aitem</w:t>
      </w:r>
      <w:proofErr w:type="spellEnd"/>
      <w:r w:rsidRPr="00046A88">
        <w:rPr>
          <w:rFonts w:ascii="Times New Roman" w:hAnsi="Times New Roman"/>
          <w:color w:val="000000" w:themeColor="text1"/>
          <w:sz w:val="24"/>
          <w:szCs w:val="24"/>
        </w:rPr>
        <w:t xml:space="preserve"> dan </w:t>
      </w:r>
      <w:proofErr w:type="spellStart"/>
      <w:r w:rsidRPr="00046A88">
        <w:rPr>
          <w:rFonts w:ascii="Times New Roman" w:hAnsi="Times New Roman"/>
          <w:color w:val="000000" w:themeColor="text1"/>
          <w:sz w:val="24"/>
          <w:szCs w:val="24"/>
        </w:rPr>
        <w:t>memiliki</w:t>
      </w:r>
      <w:proofErr w:type="spellEnd"/>
      <w:r w:rsidRPr="00046A88">
        <w:rPr>
          <w:rFonts w:ascii="Times New Roman" w:hAnsi="Times New Roman"/>
          <w:color w:val="000000" w:themeColor="text1"/>
          <w:sz w:val="24"/>
          <w:szCs w:val="24"/>
        </w:rPr>
        <w:t xml:space="preserve"> Cronbach’s alpha </w:t>
      </w:r>
      <w:proofErr w:type="spellStart"/>
      <w:r w:rsidRPr="00046A88">
        <w:rPr>
          <w:rFonts w:ascii="Times New Roman" w:hAnsi="Times New Roman"/>
          <w:color w:val="000000" w:themeColor="text1"/>
          <w:sz w:val="24"/>
          <w:szCs w:val="24"/>
        </w:rPr>
        <w:t>sebesar</w:t>
      </w:r>
      <w:proofErr w:type="spellEnd"/>
      <w:r w:rsidRPr="00046A88">
        <w:rPr>
          <w:rFonts w:ascii="Times New Roman" w:hAnsi="Times New Roman"/>
          <w:color w:val="000000" w:themeColor="text1"/>
          <w:sz w:val="24"/>
          <w:szCs w:val="24"/>
        </w:rPr>
        <w:t xml:space="preserve"> 0.86. </w:t>
      </w:r>
      <w:proofErr w:type="spellStart"/>
      <w:r w:rsidRPr="00046A88">
        <w:rPr>
          <w:rFonts w:ascii="Times New Roman" w:hAnsi="Times New Roman"/>
          <w:color w:val="000000" w:themeColor="text1"/>
          <w:sz w:val="24"/>
          <w:szCs w:val="24"/>
        </w:rPr>
        <w:t>Semakin</w:t>
      </w:r>
      <w:proofErr w:type="spellEnd"/>
      <w:r w:rsidRPr="00046A8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046A88">
        <w:rPr>
          <w:rFonts w:ascii="Times New Roman" w:hAnsi="Times New Roman"/>
          <w:color w:val="000000" w:themeColor="text1"/>
          <w:sz w:val="24"/>
          <w:szCs w:val="24"/>
        </w:rPr>
        <w:t>tinggi</w:t>
      </w:r>
      <w:proofErr w:type="spellEnd"/>
      <w:r w:rsidRPr="00046A8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046A88">
        <w:rPr>
          <w:rFonts w:ascii="Times New Roman" w:hAnsi="Times New Roman"/>
          <w:color w:val="000000" w:themeColor="text1"/>
          <w:sz w:val="24"/>
          <w:szCs w:val="24"/>
        </w:rPr>
        <w:t>skor</w:t>
      </w:r>
      <w:proofErr w:type="spellEnd"/>
      <w:r w:rsidRPr="00046A8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046A88">
        <w:rPr>
          <w:rFonts w:ascii="Times New Roman" w:hAnsi="Times New Roman"/>
          <w:color w:val="000000" w:themeColor="text1"/>
          <w:sz w:val="24"/>
          <w:szCs w:val="24"/>
        </w:rPr>
        <w:t>maka</w:t>
      </w:r>
      <w:proofErr w:type="spellEnd"/>
      <w:r w:rsidRPr="00046A8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046A88">
        <w:rPr>
          <w:rFonts w:ascii="Times New Roman" w:hAnsi="Times New Roman"/>
          <w:color w:val="000000" w:themeColor="text1"/>
          <w:sz w:val="24"/>
          <w:szCs w:val="24"/>
        </w:rPr>
        <w:t>perilaku</w:t>
      </w:r>
      <w:proofErr w:type="spellEnd"/>
      <w:r w:rsidRPr="00046A8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046A88">
        <w:rPr>
          <w:rFonts w:ascii="Times New Roman" w:hAnsi="Times New Roman"/>
          <w:color w:val="000000" w:themeColor="text1"/>
          <w:sz w:val="24"/>
          <w:szCs w:val="24"/>
        </w:rPr>
        <w:t>menyontek</w:t>
      </w:r>
      <w:proofErr w:type="spellEnd"/>
      <w:r w:rsidRPr="00046A88">
        <w:rPr>
          <w:rFonts w:ascii="Times New Roman" w:hAnsi="Times New Roman"/>
          <w:color w:val="000000" w:themeColor="text1"/>
          <w:sz w:val="24"/>
          <w:szCs w:val="24"/>
          <w:lang w:val="id-ID"/>
        </w:rPr>
        <w:t xml:space="preserve"> semakin </w:t>
      </w:r>
      <w:proofErr w:type="spellStart"/>
      <w:r w:rsidRPr="00046A88">
        <w:rPr>
          <w:rFonts w:ascii="Times New Roman" w:hAnsi="Times New Roman"/>
          <w:color w:val="000000" w:themeColor="text1"/>
          <w:sz w:val="24"/>
          <w:szCs w:val="24"/>
        </w:rPr>
        <w:t>tinggi</w:t>
      </w:r>
      <w:proofErr w:type="spellEnd"/>
      <w:r w:rsidRPr="00046A88">
        <w:rPr>
          <w:rFonts w:ascii="Times New Roman" w:hAnsi="Times New Roman"/>
          <w:color w:val="000000" w:themeColor="text1"/>
          <w:sz w:val="24"/>
          <w:szCs w:val="24"/>
          <w:lang w:val="id-ID"/>
        </w:rPr>
        <w:t xml:space="preserve">, </w:t>
      </w:r>
      <w:proofErr w:type="spellStart"/>
      <w:r w:rsidRPr="00046A88">
        <w:rPr>
          <w:rFonts w:ascii="Times New Roman" w:hAnsi="Times New Roman"/>
          <w:color w:val="000000" w:themeColor="text1"/>
          <w:sz w:val="24"/>
          <w:szCs w:val="24"/>
        </w:rPr>
        <w:t>sebaliknya</w:t>
      </w:r>
      <w:proofErr w:type="spellEnd"/>
      <w:r w:rsidRPr="00046A8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046A88">
        <w:rPr>
          <w:rFonts w:ascii="Times New Roman" w:hAnsi="Times New Roman"/>
          <w:color w:val="000000" w:themeColor="text1"/>
          <w:sz w:val="24"/>
          <w:szCs w:val="24"/>
        </w:rPr>
        <w:t>semakin</w:t>
      </w:r>
      <w:proofErr w:type="spellEnd"/>
      <w:r w:rsidRPr="00046A8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046A88">
        <w:rPr>
          <w:rFonts w:ascii="Times New Roman" w:hAnsi="Times New Roman"/>
          <w:color w:val="000000" w:themeColor="text1"/>
          <w:sz w:val="24"/>
          <w:szCs w:val="24"/>
        </w:rPr>
        <w:t>rendah</w:t>
      </w:r>
      <w:proofErr w:type="spellEnd"/>
      <w:r w:rsidRPr="00046A8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046A88">
        <w:rPr>
          <w:rFonts w:ascii="Times New Roman" w:hAnsi="Times New Roman"/>
          <w:color w:val="000000" w:themeColor="text1"/>
          <w:sz w:val="24"/>
          <w:szCs w:val="24"/>
        </w:rPr>
        <w:t>skor</w:t>
      </w:r>
      <w:proofErr w:type="spellEnd"/>
      <w:r w:rsidRPr="00046A8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046A88">
        <w:rPr>
          <w:rFonts w:ascii="Times New Roman" w:hAnsi="Times New Roman"/>
          <w:color w:val="000000" w:themeColor="text1"/>
          <w:sz w:val="24"/>
          <w:szCs w:val="24"/>
        </w:rPr>
        <w:t>maka</w:t>
      </w:r>
      <w:proofErr w:type="spellEnd"/>
      <w:r w:rsidRPr="00046A8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046A88">
        <w:rPr>
          <w:rFonts w:ascii="Times New Roman" w:hAnsi="Times New Roman"/>
          <w:color w:val="000000" w:themeColor="text1"/>
          <w:sz w:val="24"/>
          <w:szCs w:val="24"/>
        </w:rPr>
        <w:t>perilaku</w:t>
      </w:r>
      <w:proofErr w:type="spellEnd"/>
      <w:r w:rsidRPr="00046A8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046A88">
        <w:rPr>
          <w:rFonts w:ascii="Times New Roman" w:hAnsi="Times New Roman"/>
          <w:color w:val="000000" w:themeColor="text1"/>
          <w:sz w:val="24"/>
          <w:szCs w:val="24"/>
        </w:rPr>
        <w:t>menyontek</w:t>
      </w:r>
      <w:proofErr w:type="spellEnd"/>
      <w:r w:rsidRPr="00046A8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046A88">
        <w:rPr>
          <w:rFonts w:ascii="Times New Roman" w:hAnsi="Times New Roman"/>
          <w:color w:val="000000" w:themeColor="text1"/>
          <w:sz w:val="24"/>
          <w:szCs w:val="24"/>
        </w:rPr>
        <w:t>rendah</w:t>
      </w:r>
      <w:proofErr w:type="spellEnd"/>
      <w:r w:rsidRPr="00046A88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:rsidR="00E9037D" w:rsidRPr="00046A88" w:rsidRDefault="00E9037D" w:rsidP="00E9037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8306" w:type="dxa"/>
        <w:tblInd w:w="-5" w:type="dxa"/>
        <w:tblLook w:val="04A0" w:firstRow="1" w:lastRow="0" w:firstColumn="1" w:lastColumn="0" w:noHBand="0" w:noVBand="1"/>
      </w:tblPr>
      <w:tblGrid>
        <w:gridCol w:w="510"/>
        <w:gridCol w:w="3809"/>
        <w:gridCol w:w="1501"/>
        <w:gridCol w:w="1496"/>
        <w:gridCol w:w="990"/>
      </w:tblGrid>
      <w:tr w:rsidR="00E9037D" w:rsidRPr="005D2CED" w:rsidTr="00C9135C">
        <w:trPr>
          <w:trHeight w:val="574"/>
        </w:trPr>
        <w:tc>
          <w:tcPr>
            <w:tcW w:w="486" w:type="dxa"/>
            <w:vMerge w:val="restart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No</w:t>
            </w:r>
          </w:p>
        </w:tc>
        <w:tc>
          <w:tcPr>
            <w:tcW w:w="4728" w:type="dxa"/>
            <w:vMerge w:val="restart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5D2CE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Aitem</w:t>
            </w:r>
            <w:proofErr w:type="spellEnd"/>
          </w:p>
        </w:tc>
        <w:tc>
          <w:tcPr>
            <w:tcW w:w="2166" w:type="dxa"/>
            <w:gridSpan w:val="2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 xml:space="preserve">Jenis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aitem</w:t>
            </w:r>
            <w:proofErr w:type="spellEnd"/>
          </w:p>
        </w:tc>
        <w:tc>
          <w:tcPr>
            <w:tcW w:w="926" w:type="dxa"/>
            <w:vMerge w:val="restart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5D2CE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Jumlah</w:t>
            </w:r>
            <w:proofErr w:type="spellEnd"/>
            <w:r w:rsidRPr="005D2CE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aitem</w:t>
            </w:r>
            <w:proofErr w:type="spellEnd"/>
          </w:p>
        </w:tc>
      </w:tr>
      <w:tr w:rsidR="00E9037D" w:rsidRPr="005D2CED" w:rsidTr="00C9135C">
        <w:trPr>
          <w:trHeight w:val="597"/>
        </w:trPr>
        <w:tc>
          <w:tcPr>
            <w:tcW w:w="486" w:type="dxa"/>
            <w:vMerge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4728" w:type="dxa"/>
            <w:vMerge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619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Favorable</w:t>
            </w:r>
          </w:p>
        </w:tc>
        <w:tc>
          <w:tcPr>
            <w:tcW w:w="547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Unfavorable</w:t>
            </w:r>
          </w:p>
        </w:tc>
        <w:tc>
          <w:tcPr>
            <w:tcW w:w="926" w:type="dxa"/>
            <w:vMerge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9037D" w:rsidRPr="005D2CED" w:rsidTr="00C9135C">
        <w:trPr>
          <w:trHeight w:val="574"/>
        </w:trPr>
        <w:tc>
          <w:tcPr>
            <w:tcW w:w="486" w:type="dxa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4728" w:type="dxa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soal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ujian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semampunya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daripada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contekan</w:t>
            </w:r>
            <w:proofErr w:type="spellEnd"/>
          </w:p>
        </w:tc>
        <w:tc>
          <w:tcPr>
            <w:tcW w:w="1619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highlight w:val="green"/>
                <w:lang w:val="en-US"/>
              </w:rPr>
            </w:pPr>
          </w:p>
        </w:tc>
        <w:tc>
          <w:tcPr>
            <w:tcW w:w="547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√</w:t>
            </w:r>
          </w:p>
        </w:tc>
        <w:tc>
          <w:tcPr>
            <w:tcW w:w="926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E9037D" w:rsidRPr="005D2CED" w:rsidTr="00C9135C">
        <w:trPr>
          <w:trHeight w:val="574"/>
        </w:trPr>
        <w:tc>
          <w:tcPr>
            <w:tcW w:w="486" w:type="dxa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4728" w:type="dxa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pernah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contekan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atas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meja</w:t>
            </w:r>
            <w:proofErr w:type="spellEnd"/>
          </w:p>
        </w:tc>
        <w:tc>
          <w:tcPr>
            <w:tcW w:w="1619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highlight w:val="green"/>
                <w:lang w:val="en-US"/>
              </w:rPr>
            </w:pPr>
          </w:p>
        </w:tc>
        <w:tc>
          <w:tcPr>
            <w:tcW w:w="547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√</w:t>
            </w:r>
          </w:p>
        </w:tc>
        <w:tc>
          <w:tcPr>
            <w:tcW w:w="926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E9037D" w:rsidRPr="005D2CED" w:rsidTr="00C9135C">
        <w:trPr>
          <w:trHeight w:val="574"/>
        </w:trPr>
        <w:tc>
          <w:tcPr>
            <w:tcW w:w="486" w:type="dxa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4728" w:type="dxa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Saat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ujian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berlangsung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berusaha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menyontek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</w:p>
        </w:tc>
        <w:tc>
          <w:tcPr>
            <w:tcW w:w="1619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highlight w:val="green"/>
                <w:lang w:val="en-US"/>
              </w:rPr>
            </w:pPr>
          </w:p>
        </w:tc>
        <w:tc>
          <w:tcPr>
            <w:tcW w:w="547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√</w:t>
            </w:r>
          </w:p>
        </w:tc>
        <w:tc>
          <w:tcPr>
            <w:tcW w:w="926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E9037D" w:rsidRPr="005D2CED" w:rsidTr="00C9135C">
        <w:trPr>
          <w:trHeight w:val="574"/>
        </w:trPr>
        <w:tc>
          <w:tcPr>
            <w:tcW w:w="486" w:type="dxa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  <w:tc>
          <w:tcPr>
            <w:tcW w:w="4728" w:type="dxa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menolak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tawaran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bertukar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ujian</w:t>
            </w:r>
            <w:proofErr w:type="spellEnd"/>
          </w:p>
        </w:tc>
        <w:tc>
          <w:tcPr>
            <w:tcW w:w="1619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highlight w:val="green"/>
                <w:lang w:val="en-US"/>
              </w:rPr>
            </w:pPr>
          </w:p>
        </w:tc>
        <w:tc>
          <w:tcPr>
            <w:tcW w:w="547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√</w:t>
            </w:r>
          </w:p>
        </w:tc>
        <w:tc>
          <w:tcPr>
            <w:tcW w:w="926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E9037D" w:rsidRPr="005D2CED" w:rsidTr="00C9135C">
        <w:trPr>
          <w:trHeight w:val="574"/>
        </w:trPr>
        <w:tc>
          <w:tcPr>
            <w:tcW w:w="486" w:type="dxa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5</w:t>
            </w:r>
          </w:p>
        </w:tc>
        <w:tc>
          <w:tcPr>
            <w:tcW w:w="4728" w:type="dxa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menyontek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ujian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selesai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</w:p>
        </w:tc>
        <w:tc>
          <w:tcPr>
            <w:tcW w:w="1619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√</w:t>
            </w:r>
          </w:p>
        </w:tc>
        <w:tc>
          <w:tcPr>
            <w:tcW w:w="547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E9037D" w:rsidRPr="005D2CED" w:rsidTr="00C9135C">
        <w:trPr>
          <w:trHeight w:val="551"/>
        </w:trPr>
        <w:tc>
          <w:tcPr>
            <w:tcW w:w="486" w:type="dxa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6</w:t>
            </w:r>
          </w:p>
        </w:tc>
        <w:tc>
          <w:tcPr>
            <w:tcW w:w="4728" w:type="dxa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Saat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ujian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berlangsung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bekerjasama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meskipun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memantau</w:t>
            </w:r>
            <w:proofErr w:type="spellEnd"/>
          </w:p>
        </w:tc>
        <w:tc>
          <w:tcPr>
            <w:tcW w:w="1619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547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√</w:t>
            </w:r>
          </w:p>
        </w:tc>
        <w:tc>
          <w:tcPr>
            <w:tcW w:w="926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E9037D" w:rsidRPr="005D2CED" w:rsidTr="00C9135C">
        <w:trPr>
          <w:trHeight w:val="551"/>
        </w:trPr>
        <w:tc>
          <w:tcPr>
            <w:tcW w:w="486" w:type="dxa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7</w:t>
            </w:r>
          </w:p>
        </w:tc>
        <w:tc>
          <w:tcPr>
            <w:tcW w:w="4728" w:type="dxa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segera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menyalin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tanpa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sepengetahuan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contek</w:t>
            </w:r>
            <w:proofErr w:type="spellEnd"/>
          </w:p>
        </w:tc>
        <w:tc>
          <w:tcPr>
            <w:tcW w:w="1619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√</w:t>
            </w:r>
          </w:p>
        </w:tc>
        <w:tc>
          <w:tcPr>
            <w:tcW w:w="547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E9037D" w:rsidRPr="005D2CED" w:rsidTr="00C9135C">
        <w:trPr>
          <w:trHeight w:val="551"/>
        </w:trPr>
        <w:tc>
          <w:tcPr>
            <w:tcW w:w="486" w:type="dxa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8</w:t>
            </w:r>
          </w:p>
        </w:tc>
        <w:tc>
          <w:tcPr>
            <w:tcW w:w="4728" w:type="dxa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ikut-ikutan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saling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bertukar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soal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ujian</w:t>
            </w:r>
            <w:proofErr w:type="spellEnd"/>
          </w:p>
        </w:tc>
        <w:tc>
          <w:tcPr>
            <w:tcW w:w="1619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547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√</w:t>
            </w:r>
          </w:p>
        </w:tc>
        <w:tc>
          <w:tcPr>
            <w:tcW w:w="926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E9037D" w:rsidRPr="005D2CED" w:rsidTr="00C9135C">
        <w:trPr>
          <w:trHeight w:val="551"/>
        </w:trPr>
        <w:tc>
          <w:tcPr>
            <w:tcW w:w="486" w:type="dxa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9</w:t>
            </w:r>
          </w:p>
        </w:tc>
        <w:tc>
          <w:tcPr>
            <w:tcW w:w="4728" w:type="dxa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Larangan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bagi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meniru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ujian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selesai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</w:p>
        </w:tc>
        <w:tc>
          <w:tcPr>
            <w:tcW w:w="1619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547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√</w:t>
            </w:r>
          </w:p>
        </w:tc>
        <w:tc>
          <w:tcPr>
            <w:tcW w:w="926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E9037D" w:rsidRPr="005D2CED" w:rsidTr="00C9135C">
        <w:trPr>
          <w:trHeight w:val="551"/>
        </w:trPr>
        <w:tc>
          <w:tcPr>
            <w:tcW w:w="486" w:type="dxa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10</w:t>
            </w:r>
          </w:p>
        </w:tc>
        <w:tc>
          <w:tcPr>
            <w:tcW w:w="4728" w:type="dxa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daripada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harus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catatan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kecil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contekan</w:t>
            </w:r>
            <w:proofErr w:type="spellEnd"/>
          </w:p>
        </w:tc>
        <w:tc>
          <w:tcPr>
            <w:tcW w:w="1619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547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√</w:t>
            </w:r>
          </w:p>
        </w:tc>
        <w:tc>
          <w:tcPr>
            <w:tcW w:w="926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E9037D" w:rsidRPr="005D2CED" w:rsidTr="00C9135C">
        <w:trPr>
          <w:trHeight w:val="551"/>
        </w:trPr>
        <w:tc>
          <w:tcPr>
            <w:tcW w:w="486" w:type="dxa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11</w:t>
            </w:r>
          </w:p>
        </w:tc>
        <w:tc>
          <w:tcPr>
            <w:tcW w:w="4728" w:type="dxa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sembunyi-sembunyi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tetap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berusaha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menyontek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tanpa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menghiraukan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tata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tertib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ujian</w:t>
            </w:r>
            <w:proofErr w:type="spellEnd"/>
          </w:p>
        </w:tc>
        <w:tc>
          <w:tcPr>
            <w:tcW w:w="1619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√</w:t>
            </w:r>
          </w:p>
        </w:tc>
        <w:tc>
          <w:tcPr>
            <w:tcW w:w="547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E9037D" w:rsidRPr="005D2CED" w:rsidTr="00C9135C">
        <w:trPr>
          <w:trHeight w:val="551"/>
        </w:trPr>
        <w:tc>
          <w:tcPr>
            <w:tcW w:w="486" w:type="dxa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lastRenderedPageBreak/>
              <w:t>12</w:t>
            </w:r>
          </w:p>
        </w:tc>
        <w:tc>
          <w:tcPr>
            <w:tcW w:w="4728" w:type="dxa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membawa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contekan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ujian</w:t>
            </w:r>
            <w:proofErr w:type="spellEnd"/>
          </w:p>
        </w:tc>
        <w:tc>
          <w:tcPr>
            <w:tcW w:w="1619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√</w:t>
            </w:r>
          </w:p>
        </w:tc>
        <w:tc>
          <w:tcPr>
            <w:tcW w:w="547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E9037D" w:rsidRPr="005D2CED" w:rsidTr="00C9135C">
        <w:trPr>
          <w:trHeight w:val="551"/>
        </w:trPr>
        <w:tc>
          <w:tcPr>
            <w:tcW w:w="486" w:type="dxa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13</w:t>
            </w:r>
          </w:p>
        </w:tc>
        <w:tc>
          <w:tcPr>
            <w:tcW w:w="4728" w:type="dxa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contekan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dibuat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meskipun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kesempatan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menggunakannya</w:t>
            </w:r>
            <w:proofErr w:type="spellEnd"/>
          </w:p>
        </w:tc>
        <w:tc>
          <w:tcPr>
            <w:tcW w:w="1619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547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√</w:t>
            </w:r>
          </w:p>
        </w:tc>
        <w:tc>
          <w:tcPr>
            <w:tcW w:w="926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E9037D" w:rsidRPr="005D2CED" w:rsidTr="00C9135C">
        <w:trPr>
          <w:trHeight w:val="551"/>
        </w:trPr>
        <w:tc>
          <w:tcPr>
            <w:tcW w:w="486" w:type="dxa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14</w:t>
            </w:r>
          </w:p>
        </w:tc>
        <w:tc>
          <w:tcPr>
            <w:tcW w:w="4728" w:type="dxa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menebak-nebak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daripada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menyontek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lain</w:t>
            </w:r>
          </w:p>
        </w:tc>
        <w:tc>
          <w:tcPr>
            <w:tcW w:w="1619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547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√</w:t>
            </w:r>
          </w:p>
        </w:tc>
        <w:tc>
          <w:tcPr>
            <w:tcW w:w="926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E9037D" w:rsidRPr="005D2CED" w:rsidTr="00C9135C">
        <w:trPr>
          <w:trHeight w:val="551"/>
        </w:trPr>
        <w:tc>
          <w:tcPr>
            <w:tcW w:w="486" w:type="dxa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15</w:t>
            </w:r>
          </w:p>
        </w:tc>
        <w:tc>
          <w:tcPr>
            <w:tcW w:w="4728" w:type="dxa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contekan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daripada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</w:p>
        </w:tc>
        <w:tc>
          <w:tcPr>
            <w:tcW w:w="1619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√</w:t>
            </w:r>
          </w:p>
        </w:tc>
        <w:tc>
          <w:tcPr>
            <w:tcW w:w="547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E9037D" w:rsidRPr="005D2CED" w:rsidTr="00C9135C">
        <w:trPr>
          <w:trHeight w:val="551"/>
        </w:trPr>
        <w:tc>
          <w:tcPr>
            <w:tcW w:w="486" w:type="dxa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16</w:t>
            </w:r>
          </w:p>
        </w:tc>
        <w:tc>
          <w:tcPr>
            <w:tcW w:w="4728" w:type="dxa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membiarkan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meniru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ia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meminta</w:t>
            </w:r>
            <w:proofErr w:type="spellEnd"/>
          </w:p>
        </w:tc>
        <w:tc>
          <w:tcPr>
            <w:tcW w:w="1619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√</w:t>
            </w:r>
          </w:p>
        </w:tc>
        <w:tc>
          <w:tcPr>
            <w:tcW w:w="547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E9037D" w:rsidRPr="005D2CED" w:rsidTr="00C9135C">
        <w:trPr>
          <w:trHeight w:val="551"/>
        </w:trPr>
        <w:tc>
          <w:tcPr>
            <w:tcW w:w="486" w:type="dxa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17</w:t>
            </w:r>
          </w:p>
        </w:tc>
        <w:tc>
          <w:tcPr>
            <w:tcW w:w="4728" w:type="dxa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membuka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buku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mencari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ujian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walaupun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melanggar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tata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tertib</w:t>
            </w:r>
            <w:proofErr w:type="spellEnd"/>
          </w:p>
        </w:tc>
        <w:tc>
          <w:tcPr>
            <w:tcW w:w="1619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√</w:t>
            </w:r>
          </w:p>
        </w:tc>
        <w:tc>
          <w:tcPr>
            <w:tcW w:w="547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E9037D" w:rsidRPr="005D2CED" w:rsidTr="00C9135C">
        <w:trPr>
          <w:trHeight w:val="551"/>
        </w:trPr>
        <w:tc>
          <w:tcPr>
            <w:tcW w:w="486" w:type="dxa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18</w:t>
            </w:r>
          </w:p>
        </w:tc>
        <w:tc>
          <w:tcPr>
            <w:tcW w:w="4728" w:type="dxa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berpura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-pura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belum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selesai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meminta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</w:p>
        </w:tc>
        <w:tc>
          <w:tcPr>
            <w:tcW w:w="1619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547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√</w:t>
            </w:r>
          </w:p>
        </w:tc>
        <w:tc>
          <w:tcPr>
            <w:tcW w:w="926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E9037D" w:rsidRPr="005D2CED" w:rsidTr="00C9135C">
        <w:trPr>
          <w:trHeight w:val="551"/>
        </w:trPr>
        <w:tc>
          <w:tcPr>
            <w:tcW w:w="486" w:type="dxa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19</w:t>
            </w:r>
          </w:p>
        </w:tc>
        <w:tc>
          <w:tcPr>
            <w:tcW w:w="4728" w:type="dxa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contekan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berbentuk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catatan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kertas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kecil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ujian</w:t>
            </w:r>
            <w:proofErr w:type="spellEnd"/>
          </w:p>
        </w:tc>
        <w:tc>
          <w:tcPr>
            <w:tcW w:w="1619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√</w:t>
            </w:r>
          </w:p>
        </w:tc>
        <w:tc>
          <w:tcPr>
            <w:tcW w:w="547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E9037D" w:rsidRPr="005D2CED" w:rsidTr="00C9135C">
        <w:trPr>
          <w:trHeight w:val="551"/>
        </w:trPr>
        <w:tc>
          <w:tcPr>
            <w:tcW w:w="486" w:type="dxa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20</w:t>
            </w:r>
          </w:p>
        </w:tc>
        <w:tc>
          <w:tcPr>
            <w:tcW w:w="4728" w:type="dxa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Saat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ujian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berlangsung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melihat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buku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maupun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meskipun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kesempatan</w:t>
            </w:r>
            <w:proofErr w:type="spellEnd"/>
          </w:p>
        </w:tc>
        <w:tc>
          <w:tcPr>
            <w:tcW w:w="1619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547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√</w:t>
            </w:r>
          </w:p>
        </w:tc>
        <w:tc>
          <w:tcPr>
            <w:tcW w:w="926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E9037D" w:rsidRPr="005D2CED" w:rsidTr="00C9135C">
        <w:trPr>
          <w:trHeight w:val="551"/>
        </w:trPr>
        <w:tc>
          <w:tcPr>
            <w:tcW w:w="486" w:type="dxa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21</w:t>
            </w:r>
          </w:p>
        </w:tc>
        <w:tc>
          <w:tcPr>
            <w:tcW w:w="4728" w:type="dxa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segera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memasukan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buku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catatan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tas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sebelum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ujian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dimulai</w:t>
            </w:r>
            <w:proofErr w:type="spellEnd"/>
          </w:p>
        </w:tc>
        <w:tc>
          <w:tcPr>
            <w:tcW w:w="1619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547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√</w:t>
            </w:r>
          </w:p>
        </w:tc>
        <w:tc>
          <w:tcPr>
            <w:tcW w:w="926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E9037D" w:rsidRPr="005D2CED" w:rsidTr="00C9135C">
        <w:trPr>
          <w:trHeight w:val="551"/>
        </w:trPr>
        <w:tc>
          <w:tcPr>
            <w:tcW w:w="486" w:type="dxa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22</w:t>
            </w:r>
          </w:p>
        </w:tc>
        <w:tc>
          <w:tcPr>
            <w:tcW w:w="4728" w:type="dxa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mematuhi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tata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tertib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menyontek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ujian</w:t>
            </w:r>
            <w:proofErr w:type="spellEnd"/>
          </w:p>
        </w:tc>
        <w:tc>
          <w:tcPr>
            <w:tcW w:w="1619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547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√</w:t>
            </w:r>
          </w:p>
        </w:tc>
        <w:tc>
          <w:tcPr>
            <w:tcW w:w="926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E9037D" w:rsidRPr="005D2CED" w:rsidTr="00C9135C">
        <w:trPr>
          <w:trHeight w:val="551"/>
        </w:trPr>
        <w:tc>
          <w:tcPr>
            <w:tcW w:w="486" w:type="dxa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23</w:t>
            </w:r>
          </w:p>
        </w:tc>
        <w:tc>
          <w:tcPr>
            <w:tcW w:w="4728" w:type="dxa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tetap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menyontek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meskipun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telah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menegur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menyontek</w:t>
            </w:r>
            <w:proofErr w:type="spellEnd"/>
          </w:p>
        </w:tc>
        <w:tc>
          <w:tcPr>
            <w:tcW w:w="1619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√</w:t>
            </w:r>
          </w:p>
        </w:tc>
        <w:tc>
          <w:tcPr>
            <w:tcW w:w="547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E9037D" w:rsidRPr="005D2CED" w:rsidTr="00C9135C">
        <w:trPr>
          <w:trHeight w:val="551"/>
        </w:trPr>
        <w:tc>
          <w:tcPr>
            <w:tcW w:w="486" w:type="dxa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24</w:t>
            </w:r>
          </w:p>
        </w:tc>
        <w:tc>
          <w:tcPr>
            <w:tcW w:w="4728" w:type="dxa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bertukar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ujian</w:t>
            </w:r>
            <w:proofErr w:type="spellEnd"/>
          </w:p>
        </w:tc>
        <w:tc>
          <w:tcPr>
            <w:tcW w:w="1619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√</w:t>
            </w:r>
          </w:p>
        </w:tc>
        <w:tc>
          <w:tcPr>
            <w:tcW w:w="547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E9037D" w:rsidRPr="005D2CED" w:rsidTr="00C9135C">
        <w:trPr>
          <w:trHeight w:val="551"/>
        </w:trPr>
        <w:tc>
          <w:tcPr>
            <w:tcW w:w="486" w:type="dxa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25</w:t>
            </w:r>
          </w:p>
        </w:tc>
        <w:tc>
          <w:tcPr>
            <w:tcW w:w="4728" w:type="dxa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Saat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ujian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berlangsung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meniru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selesai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duluan</w:t>
            </w:r>
            <w:proofErr w:type="spellEnd"/>
          </w:p>
        </w:tc>
        <w:tc>
          <w:tcPr>
            <w:tcW w:w="1619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√</w:t>
            </w:r>
          </w:p>
        </w:tc>
        <w:tc>
          <w:tcPr>
            <w:tcW w:w="547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E9037D" w:rsidRPr="005D2CED" w:rsidTr="00C9135C">
        <w:trPr>
          <w:trHeight w:val="551"/>
        </w:trPr>
        <w:tc>
          <w:tcPr>
            <w:tcW w:w="486" w:type="dxa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26</w:t>
            </w:r>
          </w:p>
        </w:tc>
        <w:tc>
          <w:tcPr>
            <w:tcW w:w="4728" w:type="dxa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Memberi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ujian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dikuasai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agar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dia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juga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jawabannya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2CED">
              <w:rPr>
                <w:rFonts w:ascii="Times New Roman" w:hAnsi="Times New Roman" w:cs="Times New Roman"/>
                <w:sz w:val="24"/>
                <w:szCs w:val="24"/>
              </w:rPr>
              <w:t>kuasai</w:t>
            </w:r>
            <w:proofErr w:type="spellEnd"/>
          </w:p>
        </w:tc>
        <w:tc>
          <w:tcPr>
            <w:tcW w:w="1619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√</w:t>
            </w:r>
          </w:p>
        </w:tc>
        <w:tc>
          <w:tcPr>
            <w:tcW w:w="547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E9037D" w:rsidRPr="005D2CED" w:rsidTr="00C9135C">
        <w:trPr>
          <w:trHeight w:val="551"/>
        </w:trPr>
        <w:tc>
          <w:tcPr>
            <w:tcW w:w="5214" w:type="dxa"/>
            <w:gridSpan w:val="2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TOTAL</w:t>
            </w:r>
          </w:p>
        </w:tc>
        <w:tc>
          <w:tcPr>
            <w:tcW w:w="1619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12</w:t>
            </w:r>
          </w:p>
        </w:tc>
        <w:tc>
          <w:tcPr>
            <w:tcW w:w="547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14</w:t>
            </w:r>
          </w:p>
        </w:tc>
        <w:tc>
          <w:tcPr>
            <w:tcW w:w="926" w:type="dxa"/>
            <w:vAlign w:val="center"/>
          </w:tcPr>
          <w:p w:rsidR="00E9037D" w:rsidRPr="005D2CED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5D2CE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26</w:t>
            </w:r>
          </w:p>
        </w:tc>
      </w:tr>
    </w:tbl>
    <w:p w:rsidR="00E9037D" w:rsidRDefault="00E9037D" w:rsidP="00E9037D"/>
    <w:p w:rsidR="00E9037D" w:rsidRPr="005D2CED" w:rsidRDefault="00E9037D" w:rsidP="00E9037D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D2CED">
        <w:rPr>
          <w:rFonts w:ascii="Times New Roman" w:hAnsi="Times New Roman"/>
          <w:color w:val="000000" w:themeColor="text1"/>
          <w:sz w:val="24"/>
          <w:szCs w:val="24"/>
        </w:rPr>
        <w:t xml:space="preserve">Skala Likert </w:t>
      </w:r>
    </w:p>
    <w:p w:rsidR="00E9037D" w:rsidRPr="005D2CED" w:rsidRDefault="00E9037D" w:rsidP="00E9037D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bookmarkStart w:id="0" w:name="_Hlk120222613"/>
      <w:r w:rsidRPr="005D2CED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SS </w:t>
      </w:r>
      <w:r w:rsidRPr="005D2CED">
        <w:rPr>
          <w:rFonts w:ascii="Times New Roman" w:hAnsi="Times New Roman"/>
          <w:color w:val="000000" w:themeColor="text1"/>
          <w:sz w:val="24"/>
          <w:szCs w:val="24"/>
        </w:rPr>
        <w:tab/>
        <w:t xml:space="preserve">: 4 (sangat </w:t>
      </w:r>
      <w:proofErr w:type="spellStart"/>
      <w:r w:rsidRPr="005D2CED">
        <w:rPr>
          <w:rFonts w:ascii="Times New Roman" w:hAnsi="Times New Roman"/>
          <w:color w:val="000000" w:themeColor="text1"/>
          <w:sz w:val="24"/>
          <w:szCs w:val="24"/>
        </w:rPr>
        <w:t>sering</w:t>
      </w:r>
      <w:proofErr w:type="spellEnd"/>
      <w:r w:rsidRPr="005D2CED">
        <w:rPr>
          <w:rFonts w:ascii="Times New Roman" w:hAnsi="Times New Roman"/>
          <w:color w:val="000000" w:themeColor="text1"/>
          <w:sz w:val="24"/>
          <w:szCs w:val="24"/>
        </w:rPr>
        <w:t>)</w:t>
      </w:r>
    </w:p>
    <w:p w:rsidR="00E9037D" w:rsidRPr="005D2CED" w:rsidRDefault="00E9037D" w:rsidP="00E9037D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D2CED">
        <w:rPr>
          <w:rFonts w:ascii="Times New Roman" w:hAnsi="Times New Roman"/>
          <w:color w:val="000000" w:themeColor="text1"/>
          <w:sz w:val="24"/>
          <w:szCs w:val="24"/>
        </w:rPr>
        <w:t xml:space="preserve">S </w:t>
      </w:r>
      <w:r w:rsidRPr="005D2CED">
        <w:rPr>
          <w:rFonts w:ascii="Times New Roman" w:hAnsi="Times New Roman"/>
          <w:color w:val="000000" w:themeColor="text1"/>
          <w:sz w:val="24"/>
          <w:szCs w:val="24"/>
        </w:rPr>
        <w:tab/>
        <w:t>: 3 (</w:t>
      </w:r>
      <w:proofErr w:type="spellStart"/>
      <w:r w:rsidRPr="005D2CED">
        <w:rPr>
          <w:rFonts w:ascii="Times New Roman" w:hAnsi="Times New Roman"/>
          <w:color w:val="000000" w:themeColor="text1"/>
          <w:sz w:val="24"/>
          <w:szCs w:val="24"/>
        </w:rPr>
        <w:t>sering</w:t>
      </w:r>
      <w:proofErr w:type="spellEnd"/>
      <w:r w:rsidRPr="005D2CED">
        <w:rPr>
          <w:rFonts w:ascii="Times New Roman" w:hAnsi="Times New Roman"/>
          <w:color w:val="000000" w:themeColor="text1"/>
          <w:sz w:val="24"/>
          <w:szCs w:val="24"/>
        </w:rPr>
        <w:t>)</w:t>
      </w:r>
    </w:p>
    <w:p w:rsidR="00E9037D" w:rsidRPr="005D2CED" w:rsidRDefault="00E9037D" w:rsidP="00E9037D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D2CED">
        <w:rPr>
          <w:rFonts w:ascii="Times New Roman" w:hAnsi="Times New Roman"/>
          <w:color w:val="000000" w:themeColor="text1"/>
          <w:sz w:val="24"/>
          <w:szCs w:val="24"/>
        </w:rPr>
        <w:t xml:space="preserve">J </w:t>
      </w:r>
      <w:r w:rsidRPr="005D2CED">
        <w:rPr>
          <w:rFonts w:ascii="Times New Roman" w:hAnsi="Times New Roman"/>
          <w:color w:val="000000" w:themeColor="text1"/>
          <w:sz w:val="24"/>
          <w:szCs w:val="24"/>
        </w:rPr>
        <w:tab/>
        <w:t>: 2 (</w:t>
      </w:r>
      <w:proofErr w:type="spellStart"/>
      <w:r w:rsidRPr="005D2CED">
        <w:rPr>
          <w:rFonts w:ascii="Times New Roman" w:hAnsi="Times New Roman"/>
          <w:color w:val="000000" w:themeColor="text1"/>
          <w:sz w:val="24"/>
          <w:szCs w:val="24"/>
        </w:rPr>
        <w:t>jarang</w:t>
      </w:r>
      <w:proofErr w:type="spellEnd"/>
      <w:r w:rsidRPr="005D2CED">
        <w:rPr>
          <w:rFonts w:ascii="Times New Roman" w:hAnsi="Times New Roman"/>
          <w:color w:val="000000" w:themeColor="text1"/>
          <w:sz w:val="24"/>
          <w:szCs w:val="24"/>
        </w:rPr>
        <w:t>)</w:t>
      </w:r>
    </w:p>
    <w:p w:rsidR="00E9037D" w:rsidRDefault="00E9037D" w:rsidP="00E9037D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D2CED">
        <w:rPr>
          <w:rFonts w:ascii="Times New Roman" w:hAnsi="Times New Roman"/>
          <w:color w:val="000000" w:themeColor="text1"/>
          <w:sz w:val="24"/>
          <w:szCs w:val="24"/>
        </w:rPr>
        <w:t xml:space="preserve">TP </w:t>
      </w:r>
      <w:r w:rsidRPr="005D2CED">
        <w:rPr>
          <w:rFonts w:ascii="Times New Roman" w:hAnsi="Times New Roman"/>
          <w:color w:val="000000" w:themeColor="text1"/>
          <w:sz w:val="24"/>
          <w:szCs w:val="24"/>
        </w:rPr>
        <w:tab/>
        <w:t>: 1 (</w:t>
      </w:r>
      <w:proofErr w:type="spellStart"/>
      <w:r w:rsidRPr="005D2CED">
        <w:rPr>
          <w:rFonts w:ascii="Times New Roman" w:hAnsi="Times New Roman"/>
          <w:color w:val="000000" w:themeColor="text1"/>
          <w:sz w:val="24"/>
          <w:szCs w:val="24"/>
        </w:rPr>
        <w:t>tidak</w:t>
      </w:r>
      <w:proofErr w:type="spellEnd"/>
      <w:r w:rsidRPr="005D2CE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5D2CED">
        <w:rPr>
          <w:rFonts w:ascii="Times New Roman" w:hAnsi="Times New Roman"/>
          <w:color w:val="000000" w:themeColor="text1"/>
          <w:sz w:val="24"/>
          <w:szCs w:val="24"/>
        </w:rPr>
        <w:t>pernah</w:t>
      </w:r>
      <w:proofErr w:type="spellEnd"/>
      <w:r w:rsidRPr="005D2CED">
        <w:rPr>
          <w:rFonts w:ascii="Times New Roman" w:hAnsi="Times New Roman"/>
          <w:color w:val="000000" w:themeColor="text1"/>
          <w:sz w:val="24"/>
          <w:szCs w:val="24"/>
        </w:rPr>
        <w:t>)</w:t>
      </w:r>
    </w:p>
    <w:p w:rsidR="00E9037D" w:rsidRPr="005D2CED" w:rsidRDefault="00E9037D" w:rsidP="00E9037D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bookmarkEnd w:id="0"/>
    <w:p w:rsidR="00E9037D" w:rsidRDefault="00E9037D" w:rsidP="00E9037D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</w:t>
      </w:r>
      <w:r w:rsidRPr="00046A88">
        <w:rPr>
          <w:rFonts w:ascii="Times New Roman" w:hAnsi="Times New Roman" w:cs="Times New Roman"/>
          <w:b/>
          <w:bCs/>
          <w:sz w:val="26"/>
          <w:szCs w:val="26"/>
        </w:rPr>
        <w:t xml:space="preserve">. Blueprint Skala 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>General Self Efficacy</w:t>
      </w:r>
    </w:p>
    <w:p w:rsidR="00E9037D" w:rsidRDefault="00E9037D" w:rsidP="00E90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D2CED">
        <w:rPr>
          <w:rFonts w:ascii="Times New Roman" w:hAnsi="Times New Roman"/>
          <w:color w:val="000000" w:themeColor="text1"/>
          <w:sz w:val="24"/>
          <w:szCs w:val="24"/>
        </w:rPr>
        <w:t>Menurut</w:t>
      </w:r>
      <w:proofErr w:type="spellEnd"/>
      <w:r w:rsidRPr="005D2CED">
        <w:rPr>
          <w:rFonts w:ascii="Times New Roman" w:hAnsi="Times New Roman"/>
          <w:color w:val="000000" w:themeColor="text1"/>
          <w:sz w:val="24"/>
          <w:szCs w:val="24"/>
        </w:rPr>
        <w:t xml:space="preserve"> Schwarzer (1992) </w:t>
      </w:r>
      <w:r w:rsidRPr="005D2CED">
        <w:rPr>
          <w:rFonts w:ascii="Times New Roman" w:hAnsi="Times New Roman"/>
          <w:i/>
          <w:iCs/>
          <w:color w:val="000000" w:themeColor="text1"/>
          <w:sz w:val="24"/>
          <w:szCs w:val="24"/>
        </w:rPr>
        <w:t>Self-Efficacy</w:t>
      </w:r>
      <w:r w:rsidRPr="005D2CE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5D2CED">
        <w:rPr>
          <w:rFonts w:ascii="Times New Roman" w:hAnsi="Times New Roman"/>
          <w:color w:val="000000" w:themeColor="text1"/>
          <w:sz w:val="24"/>
          <w:szCs w:val="24"/>
        </w:rPr>
        <w:t>mencerminkan</w:t>
      </w:r>
      <w:proofErr w:type="spellEnd"/>
      <w:r w:rsidRPr="005D2CE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5D2CED">
        <w:rPr>
          <w:rFonts w:ascii="Times New Roman" w:hAnsi="Times New Roman"/>
          <w:color w:val="000000" w:themeColor="text1"/>
          <w:sz w:val="24"/>
          <w:szCs w:val="24"/>
        </w:rPr>
        <w:t>keyakinan</w:t>
      </w:r>
      <w:proofErr w:type="spellEnd"/>
      <w:r w:rsidRPr="005D2CE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5D2CED">
        <w:rPr>
          <w:rFonts w:ascii="Times New Roman" w:hAnsi="Times New Roman"/>
          <w:color w:val="000000" w:themeColor="text1"/>
          <w:sz w:val="24"/>
          <w:szCs w:val="24"/>
        </w:rPr>
        <w:t>diri</w:t>
      </w:r>
      <w:proofErr w:type="spellEnd"/>
      <w:r w:rsidRPr="005D2CED">
        <w:rPr>
          <w:rFonts w:ascii="Times New Roman" w:hAnsi="Times New Roman"/>
          <w:color w:val="000000" w:themeColor="text1"/>
          <w:sz w:val="24"/>
          <w:szCs w:val="24"/>
        </w:rPr>
        <w:t xml:space="preserve"> yang </w:t>
      </w:r>
      <w:proofErr w:type="spellStart"/>
      <w:r w:rsidRPr="005D2CED">
        <w:rPr>
          <w:rFonts w:ascii="Times New Roman" w:hAnsi="Times New Roman"/>
          <w:color w:val="000000" w:themeColor="text1"/>
          <w:sz w:val="24"/>
          <w:szCs w:val="24"/>
        </w:rPr>
        <w:t>optimis</w:t>
      </w:r>
      <w:proofErr w:type="spellEnd"/>
      <w:r w:rsidRPr="005D2CED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5D2CED">
        <w:rPr>
          <w:rFonts w:ascii="Times New Roman" w:hAnsi="Times New Roman"/>
          <w:color w:val="000000" w:themeColor="text1"/>
          <w:sz w:val="24"/>
          <w:szCs w:val="24"/>
        </w:rPr>
        <w:t>keyakinan</w:t>
      </w:r>
      <w:proofErr w:type="spellEnd"/>
      <w:r w:rsidRPr="005D2CE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5D2CED">
        <w:rPr>
          <w:rFonts w:ascii="Times New Roman" w:hAnsi="Times New Roman"/>
          <w:color w:val="000000" w:themeColor="text1"/>
          <w:sz w:val="24"/>
          <w:szCs w:val="24"/>
        </w:rPr>
        <w:t>bahwa</w:t>
      </w:r>
      <w:proofErr w:type="spellEnd"/>
      <w:r w:rsidRPr="005D2CE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5D2CED">
        <w:rPr>
          <w:rFonts w:ascii="Times New Roman" w:hAnsi="Times New Roman"/>
          <w:color w:val="000000" w:themeColor="text1"/>
          <w:sz w:val="24"/>
          <w:szCs w:val="24"/>
        </w:rPr>
        <w:t>seseorang</w:t>
      </w:r>
      <w:proofErr w:type="spellEnd"/>
      <w:r w:rsidRPr="005D2CED">
        <w:rPr>
          <w:rFonts w:ascii="Times New Roman" w:hAnsi="Times New Roman"/>
          <w:color w:val="000000" w:themeColor="text1"/>
          <w:sz w:val="24"/>
          <w:szCs w:val="24"/>
        </w:rPr>
        <w:t xml:space="preserve"> dapat </w:t>
      </w:r>
      <w:proofErr w:type="spellStart"/>
      <w:r w:rsidRPr="005D2CED">
        <w:rPr>
          <w:rFonts w:ascii="Times New Roman" w:hAnsi="Times New Roman"/>
          <w:color w:val="000000" w:themeColor="text1"/>
          <w:sz w:val="24"/>
          <w:szCs w:val="24"/>
        </w:rPr>
        <w:t>melakukan</w:t>
      </w:r>
      <w:proofErr w:type="spellEnd"/>
      <w:r w:rsidRPr="005D2CE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5D2CED">
        <w:rPr>
          <w:rFonts w:ascii="Times New Roman" w:hAnsi="Times New Roman"/>
          <w:color w:val="000000" w:themeColor="text1"/>
          <w:sz w:val="24"/>
          <w:szCs w:val="24"/>
        </w:rPr>
        <w:t>tugas-tugas</w:t>
      </w:r>
      <w:proofErr w:type="spellEnd"/>
      <w:r w:rsidRPr="005D2CE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5D2CED">
        <w:rPr>
          <w:rFonts w:ascii="Times New Roman" w:hAnsi="Times New Roman"/>
          <w:color w:val="000000" w:themeColor="text1"/>
          <w:sz w:val="24"/>
          <w:szCs w:val="24"/>
        </w:rPr>
        <w:t>baru</w:t>
      </w:r>
      <w:proofErr w:type="spellEnd"/>
      <w:r w:rsidRPr="005D2CE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5D2CED">
        <w:rPr>
          <w:rFonts w:ascii="Times New Roman" w:hAnsi="Times New Roman"/>
          <w:color w:val="000000" w:themeColor="text1"/>
          <w:sz w:val="24"/>
          <w:szCs w:val="24"/>
        </w:rPr>
        <w:t>atau</w:t>
      </w:r>
      <w:proofErr w:type="spellEnd"/>
      <w:r w:rsidRPr="005D2CE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5D2CED">
        <w:rPr>
          <w:rFonts w:ascii="Times New Roman" w:hAnsi="Times New Roman"/>
          <w:color w:val="000000" w:themeColor="text1"/>
          <w:sz w:val="24"/>
          <w:szCs w:val="24"/>
        </w:rPr>
        <w:t>sulit</w:t>
      </w:r>
      <w:proofErr w:type="spellEnd"/>
      <w:r w:rsidRPr="005D2CED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5D2CED">
        <w:rPr>
          <w:rFonts w:ascii="Times New Roman" w:hAnsi="Times New Roman"/>
          <w:color w:val="000000" w:themeColor="text1"/>
          <w:sz w:val="24"/>
          <w:szCs w:val="24"/>
        </w:rPr>
        <w:t>atau</w:t>
      </w:r>
      <w:proofErr w:type="spellEnd"/>
      <w:r w:rsidRPr="005D2CE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5D2CED">
        <w:rPr>
          <w:rFonts w:ascii="Times New Roman" w:hAnsi="Times New Roman"/>
          <w:color w:val="000000" w:themeColor="text1"/>
          <w:sz w:val="24"/>
          <w:szCs w:val="24"/>
        </w:rPr>
        <w:t>mengatasi</w:t>
      </w:r>
      <w:proofErr w:type="spellEnd"/>
      <w:r w:rsidRPr="005D2CE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5D2CED">
        <w:rPr>
          <w:rFonts w:ascii="Times New Roman" w:hAnsi="Times New Roman"/>
          <w:color w:val="000000" w:themeColor="text1"/>
          <w:sz w:val="24"/>
          <w:szCs w:val="24"/>
        </w:rPr>
        <w:t>kesulitan</w:t>
      </w:r>
      <w:proofErr w:type="spellEnd"/>
      <w:r w:rsidRPr="005D2CE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5D2CED">
        <w:rPr>
          <w:rFonts w:ascii="Times New Roman" w:hAnsi="Times New Roman"/>
          <w:color w:val="000000" w:themeColor="text1"/>
          <w:sz w:val="24"/>
          <w:szCs w:val="24"/>
        </w:rPr>
        <w:t>dalam</w:t>
      </w:r>
      <w:proofErr w:type="spellEnd"/>
      <w:r w:rsidRPr="005D2CE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5D2CED">
        <w:rPr>
          <w:rFonts w:ascii="Times New Roman" w:hAnsi="Times New Roman"/>
          <w:color w:val="000000" w:themeColor="text1"/>
          <w:sz w:val="24"/>
          <w:szCs w:val="24"/>
        </w:rPr>
        <w:t>berbagai</w:t>
      </w:r>
      <w:proofErr w:type="spellEnd"/>
      <w:r w:rsidRPr="005D2CED">
        <w:rPr>
          <w:rFonts w:ascii="Times New Roman" w:hAnsi="Times New Roman"/>
          <w:color w:val="000000" w:themeColor="text1"/>
          <w:sz w:val="24"/>
          <w:szCs w:val="24"/>
        </w:rPr>
        <w:t xml:space="preserve"> domain </w:t>
      </w:r>
      <w:proofErr w:type="spellStart"/>
      <w:r w:rsidRPr="005D2CED">
        <w:rPr>
          <w:rFonts w:ascii="Times New Roman" w:hAnsi="Times New Roman"/>
          <w:color w:val="000000" w:themeColor="text1"/>
          <w:sz w:val="24"/>
          <w:szCs w:val="24"/>
        </w:rPr>
        <w:t>fungsi</w:t>
      </w:r>
      <w:proofErr w:type="spellEnd"/>
      <w:r w:rsidRPr="005D2CE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5D2CED">
        <w:rPr>
          <w:rFonts w:ascii="Times New Roman" w:hAnsi="Times New Roman"/>
          <w:color w:val="000000" w:themeColor="text1"/>
          <w:sz w:val="24"/>
          <w:szCs w:val="24"/>
        </w:rPr>
        <w:t>manusia</w:t>
      </w:r>
      <w:proofErr w:type="spellEnd"/>
      <w:r w:rsidRPr="005D2CED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proofErr w:type="spellStart"/>
      <w:r w:rsidRPr="005D2CED">
        <w:rPr>
          <w:rFonts w:ascii="Times New Roman" w:hAnsi="Times New Roman"/>
          <w:i/>
          <w:iCs/>
          <w:color w:val="000000" w:themeColor="text1"/>
          <w:sz w:val="24"/>
          <w:szCs w:val="24"/>
        </w:rPr>
        <w:t>Self efficacy</w:t>
      </w:r>
      <w:proofErr w:type="spellEnd"/>
      <w:r w:rsidRPr="005D2CED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r w:rsidRPr="005D2CED">
        <w:rPr>
          <w:rFonts w:ascii="Times New Roman" w:hAnsi="Times New Roman"/>
          <w:color w:val="000000" w:themeColor="text1"/>
          <w:sz w:val="24"/>
          <w:szCs w:val="24"/>
        </w:rPr>
        <w:t xml:space="preserve">diukur </w:t>
      </w:r>
      <w:proofErr w:type="spellStart"/>
      <w:r w:rsidRPr="005D2CED">
        <w:rPr>
          <w:rFonts w:ascii="Times New Roman" w:hAnsi="Times New Roman"/>
          <w:color w:val="000000" w:themeColor="text1"/>
          <w:sz w:val="24"/>
          <w:szCs w:val="24"/>
        </w:rPr>
        <w:t>menggunakan</w:t>
      </w:r>
      <w:proofErr w:type="spellEnd"/>
      <w:r w:rsidRPr="005D2CE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D2CED">
        <w:rPr>
          <w:rFonts w:ascii="Times New Roman" w:hAnsi="Times New Roman"/>
          <w:i/>
          <w:iCs/>
          <w:sz w:val="24"/>
          <w:szCs w:val="24"/>
        </w:rPr>
        <w:t xml:space="preserve">General Self – Efficacy Scale </w:t>
      </w:r>
      <w:r w:rsidRPr="005D2CED">
        <w:rPr>
          <w:rFonts w:ascii="Times New Roman" w:hAnsi="Times New Roman"/>
          <w:sz w:val="24"/>
          <w:szCs w:val="24"/>
        </w:rPr>
        <w:t xml:space="preserve">yang </w:t>
      </w:r>
      <w:proofErr w:type="spellStart"/>
      <w:r w:rsidRPr="005D2CED">
        <w:rPr>
          <w:rFonts w:ascii="Times New Roman" w:hAnsi="Times New Roman"/>
          <w:sz w:val="24"/>
          <w:szCs w:val="24"/>
        </w:rPr>
        <w:t>dikembangkan</w:t>
      </w:r>
      <w:proofErr w:type="spellEnd"/>
      <w:r w:rsidRPr="005D2CED">
        <w:rPr>
          <w:rFonts w:ascii="Times New Roman" w:hAnsi="Times New Roman"/>
          <w:sz w:val="24"/>
          <w:szCs w:val="24"/>
        </w:rPr>
        <w:t xml:space="preserve"> oleh </w:t>
      </w:r>
      <w:proofErr w:type="spellStart"/>
      <w:r w:rsidRPr="005D2CED">
        <w:rPr>
          <w:rFonts w:ascii="Times New Roman" w:hAnsi="Times New Roman"/>
          <w:sz w:val="24"/>
          <w:szCs w:val="24"/>
        </w:rPr>
        <w:t>Yerusalem</w:t>
      </w:r>
      <w:proofErr w:type="spellEnd"/>
      <w:r w:rsidRPr="005D2CED">
        <w:rPr>
          <w:rFonts w:ascii="Times New Roman" w:hAnsi="Times New Roman"/>
          <w:sz w:val="24"/>
          <w:szCs w:val="24"/>
        </w:rPr>
        <w:t xml:space="preserve"> dan Schwarzer pada </w:t>
      </w:r>
      <w:proofErr w:type="spellStart"/>
      <w:r w:rsidRPr="005D2CED">
        <w:rPr>
          <w:rFonts w:ascii="Times New Roman" w:hAnsi="Times New Roman"/>
          <w:sz w:val="24"/>
          <w:szCs w:val="24"/>
        </w:rPr>
        <w:t>tahun</w:t>
      </w:r>
      <w:proofErr w:type="spellEnd"/>
      <w:r w:rsidRPr="005D2CED">
        <w:rPr>
          <w:rFonts w:ascii="Times New Roman" w:hAnsi="Times New Roman"/>
          <w:sz w:val="24"/>
          <w:szCs w:val="24"/>
        </w:rPr>
        <w:t xml:space="preserve"> 1979, </w:t>
      </w:r>
      <w:proofErr w:type="spellStart"/>
      <w:r w:rsidRPr="005D2CED">
        <w:rPr>
          <w:rFonts w:ascii="Times New Roman" w:hAnsi="Times New Roman"/>
          <w:sz w:val="24"/>
          <w:szCs w:val="24"/>
        </w:rPr>
        <w:t>terdiri</w:t>
      </w:r>
      <w:proofErr w:type="spellEnd"/>
      <w:r w:rsidRPr="005D2C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2CED">
        <w:rPr>
          <w:rFonts w:ascii="Times New Roman" w:hAnsi="Times New Roman"/>
          <w:sz w:val="24"/>
          <w:szCs w:val="24"/>
        </w:rPr>
        <w:t>dari</w:t>
      </w:r>
      <w:proofErr w:type="spellEnd"/>
      <w:r w:rsidRPr="005D2CED">
        <w:rPr>
          <w:rFonts w:ascii="Times New Roman" w:hAnsi="Times New Roman"/>
          <w:sz w:val="24"/>
          <w:szCs w:val="24"/>
        </w:rPr>
        <w:t xml:space="preserve"> 20 item. </w:t>
      </w:r>
      <w:proofErr w:type="spellStart"/>
      <w:r w:rsidRPr="005D2CED">
        <w:rPr>
          <w:rFonts w:ascii="Times New Roman" w:hAnsi="Times New Roman"/>
          <w:sz w:val="24"/>
          <w:szCs w:val="24"/>
        </w:rPr>
        <w:t>Kemudian</w:t>
      </w:r>
      <w:proofErr w:type="spellEnd"/>
      <w:r w:rsidRPr="005D2CED">
        <w:rPr>
          <w:rFonts w:ascii="Times New Roman" w:hAnsi="Times New Roman"/>
          <w:sz w:val="24"/>
          <w:szCs w:val="24"/>
        </w:rPr>
        <w:t xml:space="preserve">, pada </w:t>
      </w:r>
      <w:proofErr w:type="spellStart"/>
      <w:r w:rsidRPr="005D2CED">
        <w:rPr>
          <w:rFonts w:ascii="Times New Roman" w:hAnsi="Times New Roman"/>
          <w:sz w:val="24"/>
          <w:szCs w:val="24"/>
        </w:rPr>
        <w:t>tahun</w:t>
      </w:r>
      <w:proofErr w:type="spellEnd"/>
      <w:r w:rsidRPr="005D2CED">
        <w:rPr>
          <w:rFonts w:ascii="Times New Roman" w:hAnsi="Times New Roman"/>
          <w:sz w:val="24"/>
          <w:szCs w:val="24"/>
        </w:rPr>
        <w:t xml:space="preserve"> 1995, GSE </w:t>
      </w:r>
      <w:proofErr w:type="spellStart"/>
      <w:r w:rsidRPr="005D2CED">
        <w:rPr>
          <w:rFonts w:ascii="Times New Roman" w:hAnsi="Times New Roman"/>
          <w:sz w:val="24"/>
          <w:szCs w:val="24"/>
        </w:rPr>
        <w:t>dimodifikasi</w:t>
      </w:r>
      <w:proofErr w:type="spellEnd"/>
      <w:r w:rsidRPr="005D2CED">
        <w:rPr>
          <w:rFonts w:ascii="Times New Roman" w:hAnsi="Times New Roman"/>
          <w:sz w:val="24"/>
          <w:szCs w:val="24"/>
        </w:rPr>
        <w:t xml:space="preserve"> menjadi 10 item. Scholz </w:t>
      </w:r>
      <w:proofErr w:type="spellStart"/>
      <w:r w:rsidRPr="005D2CED">
        <w:rPr>
          <w:rFonts w:ascii="Times New Roman" w:hAnsi="Times New Roman"/>
          <w:sz w:val="24"/>
          <w:szCs w:val="24"/>
        </w:rPr>
        <w:t>mengemukakan</w:t>
      </w:r>
      <w:proofErr w:type="spellEnd"/>
      <w:r w:rsidRPr="005D2C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2CED">
        <w:rPr>
          <w:rFonts w:ascii="Times New Roman" w:hAnsi="Times New Roman"/>
          <w:sz w:val="24"/>
          <w:szCs w:val="24"/>
        </w:rPr>
        <w:t>bahwa</w:t>
      </w:r>
      <w:proofErr w:type="spellEnd"/>
      <w:r w:rsidRPr="005D2C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2CED">
        <w:rPr>
          <w:rFonts w:ascii="Times New Roman" w:hAnsi="Times New Roman"/>
          <w:sz w:val="24"/>
          <w:szCs w:val="24"/>
        </w:rPr>
        <w:t>instrumen</w:t>
      </w:r>
      <w:proofErr w:type="spellEnd"/>
      <w:r w:rsidRPr="005D2CED">
        <w:rPr>
          <w:rFonts w:ascii="Times New Roman" w:hAnsi="Times New Roman"/>
          <w:sz w:val="24"/>
          <w:szCs w:val="24"/>
        </w:rPr>
        <w:t xml:space="preserve"> ini </w:t>
      </w:r>
      <w:proofErr w:type="spellStart"/>
      <w:r w:rsidRPr="005D2CED">
        <w:rPr>
          <w:rFonts w:ascii="Times New Roman" w:hAnsi="Times New Roman"/>
          <w:sz w:val="24"/>
          <w:szCs w:val="24"/>
        </w:rPr>
        <w:t>memiliki</w:t>
      </w:r>
      <w:proofErr w:type="spellEnd"/>
      <w:r w:rsidRPr="005D2C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2CED">
        <w:rPr>
          <w:rFonts w:ascii="Times New Roman" w:hAnsi="Times New Roman"/>
          <w:sz w:val="24"/>
          <w:szCs w:val="24"/>
        </w:rPr>
        <w:t>konsistensi</w:t>
      </w:r>
      <w:proofErr w:type="spellEnd"/>
      <w:r w:rsidRPr="005D2CED">
        <w:rPr>
          <w:rFonts w:ascii="Times New Roman" w:hAnsi="Times New Roman"/>
          <w:sz w:val="24"/>
          <w:szCs w:val="24"/>
        </w:rPr>
        <w:t xml:space="preserve"> internal Cronbach's alpha yang </w:t>
      </w:r>
      <w:proofErr w:type="spellStart"/>
      <w:r w:rsidRPr="005D2CED">
        <w:rPr>
          <w:rFonts w:ascii="Times New Roman" w:hAnsi="Times New Roman"/>
          <w:sz w:val="24"/>
          <w:szCs w:val="24"/>
        </w:rPr>
        <w:t>berkisar</w:t>
      </w:r>
      <w:proofErr w:type="spellEnd"/>
      <w:r w:rsidRPr="005D2C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2CED">
        <w:rPr>
          <w:rFonts w:ascii="Times New Roman" w:hAnsi="Times New Roman"/>
          <w:sz w:val="24"/>
          <w:szCs w:val="24"/>
        </w:rPr>
        <w:t>antara</w:t>
      </w:r>
      <w:proofErr w:type="spellEnd"/>
      <w:r w:rsidRPr="005D2CED">
        <w:rPr>
          <w:rFonts w:ascii="Times New Roman" w:hAnsi="Times New Roman"/>
          <w:sz w:val="24"/>
          <w:szCs w:val="24"/>
        </w:rPr>
        <w:t xml:space="preserve"> 0,75 </w:t>
      </w:r>
      <w:proofErr w:type="spellStart"/>
      <w:r w:rsidRPr="005D2CED">
        <w:rPr>
          <w:rFonts w:ascii="Times New Roman" w:hAnsi="Times New Roman"/>
          <w:sz w:val="24"/>
          <w:szCs w:val="24"/>
        </w:rPr>
        <w:t>hingga</w:t>
      </w:r>
      <w:proofErr w:type="spellEnd"/>
      <w:r w:rsidRPr="005D2CED">
        <w:rPr>
          <w:rFonts w:ascii="Times New Roman" w:hAnsi="Times New Roman"/>
          <w:sz w:val="24"/>
          <w:szCs w:val="24"/>
        </w:rPr>
        <w:t xml:space="preserve"> 0,91.</w:t>
      </w:r>
    </w:p>
    <w:p w:rsidR="00E9037D" w:rsidRDefault="00E9037D" w:rsidP="00E90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9037D" w:rsidRDefault="00E9037D" w:rsidP="00E90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Versi Bahasa </w:t>
      </w:r>
      <w:proofErr w:type="spellStart"/>
      <w:r>
        <w:rPr>
          <w:rFonts w:ascii="Times New Roman" w:hAnsi="Times New Roman"/>
          <w:sz w:val="24"/>
          <w:szCs w:val="24"/>
        </w:rPr>
        <w:t>Inggris</w:t>
      </w:r>
      <w:proofErr w:type="spellEnd"/>
    </w:p>
    <w:p w:rsidR="00E9037D" w:rsidRPr="005D2CED" w:rsidRDefault="00E9037D" w:rsidP="00E90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Style w:val="TableGrid"/>
        <w:tblW w:w="8306" w:type="dxa"/>
        <w:tblInd w:w="-5" w:type="dxa"/>
        <w:tblLook w:val="04A0" w:firstRow="1" w:lastRow="0" w:firstColumn="1" w:lastColumn="0" w:noHBand="0" w:noVBand="1"/>
      </w:tblPr>
      <w:tblGrid>
        <w:gridCol w:w="510"/>
        <w:gridCol w:w="3800"/>
        <w:gridCol w:w="1510"/>
        <w:gridCol w:w="1496"/>
        <w:gridCol w:w="990"/>
      </w:tblGrid>
      <w:tr w:rsidR="00E9037D" w:rsidRPr="00AC60AE" w:rsidTr="00C9135C">
        <w:trPr>
          <w:trHeight w:val="574"/>
        </w:trPr>
        <w:tc>
          <w:tcPr>
            <w:tcW w:w="510" w:type="dxa"/>
            <w:vMerge w:val="restart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AC60AE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No</w:t>
            </w:r>
          </w:p>
        </w:tc>
        <w:tc>
          <w:tcPr>
            <w:tcW w:w="3800" w:type="dxa"/>
            <w:vMerge w:val="restart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AC60AE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Aitem</w:t>
            </w:r>
            <w:proofErr w:type="spellEnd"/>
          </w:p>
        </w:tc>
        <w:tc>
          <w:tcPr>
            <w:tcW w:w="3006" w:type="dxa"/>
            <w:gridSpan w:val="2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AC60AE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 xml:space="preserve">Jenis </w:t>
            </w:r>
            <w:proofErr w:type="spellStart"/>
            <w:r w:rsidRPr="00AC60AE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aitem</w:t>
            </w:r>
            <w:proofErr w:type="spellEnd"/>
          </w:p>
        </w:tc>
        <w:tc>
          <w:tcPr>
            <w:tcW w:w="990" w:type="dxa"/>
            <w:vMerge w:val="restart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AC60AE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Jumlah</w:t>
            </w:r>
            <w:proofErr w:type="spellEnd"/>
            <w:r w:rsidRPr="00AC60AE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0AE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aitem</w:t>
            </w:r>
            <w:proofErr w:type="spellEnd"/>
          </w:p>
        </w:tc>
      </w:tr>
      <w:tr w:rsidR="00E9037D" w:rsidRPr="00AC60AE" w:rsidTr="00C9135C">
        <w:trPr>
          <w:trHeight w:val="597"/>
        </w:trPr>
        <w:tc>
          <w:tcPr>
            <w:tcW w:w="510" w:type="dxa"/>
            <w:vMerge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800" w:type="dxa"/>
            <w:vMerge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510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AC60AE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Favorable</w:t>
            </w:r>
          </w:p>
        </w:tc>
        <w:tc>
          <w:tcPr>
            <w:tcW w:w="1496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AC60AE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Unfavorable</w:t>
            </w:r>
          </w:p>
        </w:tc>
        <w:tc>
          <w:tcPr>
            <w:tcW w:w="990" w:type="dxa"/>
            <w:vMerge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9037D" w:rsidRPr="00AC60AE" w:rsidTr="00C9135C">
        <w:trPr>
          <w:trHeight w:val="574"/>
        </w:trPr>
        <w:tc>
          <w:tcPr>
            <w:tcW w:w="510" w:type="dxa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AC60AE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3800" w:type="dxa"/>
          </w:tcPr>
          <w:p w:rsidR="00E9037D" w:rsidRPr="00AC60AE" w:rsidRDefault="00E9037D" w:rsidP="00C9135C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0AE">
              <w:rPr>
                <w:rFonts w:ascii="Times New Roman" w:hAnsi="Times New Roman" w:cs="Times New Roman"/>
                <w:sz w:val="24"/>
                <w:szCs w:val="24"/>
              </w:rPr>
              <w:t>I can always manage to solve difficult problems if I try hard enough.</w:t>
            </w:r>
          </w:p>
        </w:tc>
        <w:tc>
          <w:tcPr>
            <w:tcW w:w="1510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AC60AE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√</w:t>
            </w:r>
          </w:p>
        </w:tc>
        <w:tc>
          <w:tcPr>
            <w:tcW w:w="1496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0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</w:pPr>
            <w:r w:rsidRPr="00AC60AE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E9037D" w:rsidRPr="00AC60AE" w:rsidTr="00C9135C">
        <w:trPr>
          <w:trHeight w:val="574"/>
        </w:trPr>
        <w:tc>
          <w:tcPr>
            <w:tcW w:w="510" w:type="dxa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AC60AE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3800" w:type="dxa"/>
          </w:tcPr>
          <w:p w:rsidR="00E9037D" w:rsidRPr="00AC60AE" w:rsidRDefault="00E9037D" w:rsidP="00C9135C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0AE">
              <w:rPr>
                <w:rFonts w:ascii="Times New Roman" w:hAnsi="Times New Roman" w:cs="Times New Roman"/>
                <w:sz w:val="24"/>
                <w:szCs w:val="24"/>
              </w:rPr>
              <w:t>If someone opposes me, I can find the means and ways to get what I want.</w:t>
            </w:r>
          </w:p>
        </w:tc>
        <w:tc>
          <w:tcPr>
            <w:tcW w:w="1510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AC60AE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√</w:t>
            </w:r>
          </w:p>
        </w:tc>
        <w:tc>
          <w:tcPr>
            <w:tcW w:w="1496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0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</w:pPr>
            <w:r w:rsidRPr="00AC60AE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E9037D" w:rsidRPr="00AC60AE" w:rsidTr="00C9135C">
        <w:trPr>
          <w:trHeight w:val="574"/>
        </w:trPr>
        <w:tc>
          <w:tcPr>
            <w:tcW w:w="510" w:type="dxa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AC60AE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3800" w:type="dxa"/>
          </w:tcPr>
          <w:p w:rsidR="00E9037D" w:rsidRPr="00AC60AE" w:rsidRDefault="00E9037D" w:rsidP="00C9135C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0AE">
              <w:rPr>
                <w:rFonts w:ascii="Times New Roman" w:hAnsi="Times New Roman" w:cs="Times New Roman"/>
                <w:sz w:val="24"/>
                <w:szCs w:val="24"/>
              </w:rPr>
              <w:t>It is easy for me to stick to my aims and accomplish my goals.</w:t>
            </w:r>
          </w:p>
        </w:tc>
        <w:tc>
          <w:tcPr>
            <w:tcW w:w="1510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AC60AE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√</w:t>
            </w:r>
          </w:p>
        </w:tc>
        <w:tc>
          <w:tcPr>
            <w:tcW w:w="1496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0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</w:pPr>
            <w:r w:rsidRPr="00AC60AE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E9037D" w:rsidRPr="00AC60AE" w:rsidTr="00C9135C">
        <w:trPr>
          <w:trHeight w:val="574"/>
        </w:trPr>
        <w:tc>
          <w:tcPr>
            <w:tcW w:w="510" w:type="dxa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AC60AE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  <w:tc>
          <w:tcPr>
            <w:tcW w:w="3800" w:type="dxa"/>
          </w:tcPr>
          <w:p w:rsidR="00E9037D" w:rsidRPr="00AC60AE" w:rsidRDefault="00E9037D" w:rsidP="00C9135C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0AE">
              <w:rPr>
                <w:rFonts w:ascii="Times New Roman" w:hAnsi="Times New Roman" w:cs="Times New Roman"/>
                <w:sz w:val="24"/>
                <w:szCs w:val="24"/>
              </w:rPr>
              <w:t>I am confident that I could deal efficiently with unexpected events.</w:t>
            </w:r>
          </w:p>
        </w:tc>
        <w:tc>
          <w:tcPr>
            <w:tcW w:w="1510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AC60AE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√</w:t>
            </w:r>
          </w:p>
        </w:tc>
        <w:tc>
          <w:tcPr>
            <w:tcW w:w="1496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0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</w:pPr>
            <w:r w:rsidRPr="00AC60AE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E9037D" w:rsidRPr="00AC60AE" w:rsidTr="00C9135C">
        <w:trPr>
          <w:trHeight w:val="574"/>
        </w:trPr>
        <w:tc>
          <w:tcPr>
            <w:tcW w:w="510" w:type="dxa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AC60AE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5</w:t>
            </w:r>
          </w:p>
        </w:tc>
        <w:tc>
          <w:tcPr>
            <w:tcW w:w="3800" w:type="dxa"/>
          </w:tcPr>
          <w:p w:rsidR="00E9037D" w:rsidRPr="00AC60AE" w:rsidRDefault="00E9037D" w:rsidP="00C9135C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0AE">
              <w:rPr>
                <w:rFonts w:ascii="Times New Roman" w:hAnsi="Times New Roman" w:cs="Times New Roman"/>
                <w:sz w:val="24"/>
                <w:szCs w:val="24"/>
              </w:rPr>
              <w:t>Thanks to my resourcefulness, I know how to handle unforeseen situations.</w:t>
            </w:r>
          </w:p>
        </w:tc>
        <w:tc>
          <w:tcPr>
            <w:tcW w:w="1510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AC60AE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√</w:t>
            </w:r>
          </w:p>
        </w:tc>
        <w:tc>
          <w:tcPr>
            <w:tcW w:w="1496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0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</w:pPr>
            <w:r w:rsidRPr="00AC60AE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E9037D" w:rsidRPr="00AC60AE" w:rsidTr="00C9135C">
        <w:trPr>
          <w:trHeight w:val="551"/>
        </w:trPr>
        <w:tc>
          <w:tcPr>
            <w:tcW w:w="510" w:type="dxa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AC60AE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6</w:t>
            </w:r>
          </w:p>
        </w:tc>
        <w:tc>
          <w:tcPr>
            <w:tcW w:w="3800" w:type="dxa"/>
          </w:tcPr>
          <w:p w:rsidR="00E9037D" w:rsidRPr="00AC60AE" w:rsidRDefault="00E9037D" w:rsidP="00C9135C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0AE">
              <w:rPr>
                <w:rFonts w:ascii="Times New Roman" w:hAnsi="Times New Roman" w:cs="Times New Roman"/>
                <w:sz w:val="24"/>
                <w:szCs w:val="24"/>
              </w:rPr>
              <w:t>I can solve most problems if I invest the necessary effort</w:t>
            </w:r>
          </w:p>
        </w:tc>
        <w:tc>
          <w:tcPr>
            <w:tcW w:w="1510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AC60AE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√</w:t>
            </w:r>
          </w:p>
        </w:tc>
        <w:tc>
          <w:tcPr>
            <w:tcW w:w="1496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0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</w:pPr>
            <w:r w:rsidRPr="00AC60AE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E9037D" w:rsidRPr="00AC60AE" w:rsidTr="00C9135C">
        <w:trPr>
          <w:trHeight w:val="551"/>
        </w:trPr>
        <w:tc>
          <w:tcPr>
            <w:tcW w:w="510" w:type="dxa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AC60AE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7</w:t>
            </w:r>
          </w:p>
        </w:tc>
        <w:tc>
          <w:tcPr>
            <w:tcW w:w="3800" w:type="dxa"/>
          </w:tcPr>
          <w:p w:rsidR="00E9037D" w:rsidRPr="00AC60AE" w:rsidRDefault="00E9037D" w:rsidP="00C9135C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0AE">
              <w:rPr>
                <w:rFonts w:ascii="Times New Roman" w:hAnsi="Times New Roman" w:cs="Times New Roman"/>
                <w:sz w:val="24"/>
                <w:szCs w:val="24"/>
              </w:rPr>
              <w:t>I can remain calm when facing difficulties because I can rely on my coping abilities.</w:t>
            </w:r>
          </w:p>
        </w:tc>
        <w:tc>
          <w:tcPr>
            <w:tcW w:w="1510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AC60AE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√</w:t>
            </w:r>
          </w:p>
        </w:tc>
        <w:tc>
          <w:tcPr>
            <w:tcW w:w="1496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0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</w:pPr>
            <w:r w:rsidRPr="00AC60AE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E9037D" w:rsidRPr="00AC60AE" w:rsidTr="00C9135C">
        <w:trPr>
          <w:trHeight w:val="551"/>
        </w:trPr>
        <w:tc>
          <w:tcPr>
            <w:tcW w:w="510" w:type="dxa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AC60AE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lastRenderedPageBreak/>
              <w:t>8</w:t>
            </w:r>
          </w:p>
        </w:tc>
        <w:tc>
          <w:tcPr>
            <w:tcW w:w="3800" w:type="dxa"/>
          </w:tcPr>
          <w:p w:rsidR="00E9037D" w:rsidRPr="00AC60AE" w:rsidRDefault="00E9037D" w:rsidP="00C9135C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0AE">
              <w:rPr>
                <w:rFonts w:ascii="Times New Roman" w:hAnsi="Times New Roman" w:cs="Times New Roman"/>
                <w:sz w:val="24"/>
                <w:szCs w:val="24"/>
              </w:rPr>
              <w:t>When I am confronted with a problem, I can usually find several solutions</w:t>
            </w:r>
          </w:p>
        </w:tc>
        <w:tc>
          <w:tcPr>
            <w:tcW w:w="1510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AC60AE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√</w:t>
            </w:r>
          </w:p>
        </w:tc>
        <w:tc>
          <w:tcPr>
            <w:tcW w:w="1496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0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</w:pPr>
            <w:r w:rsidRPr="00AC60AE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E9037D" w:rsidRPr="00AC60AE" w:rsidTr="00C9135C">
        <w:trPr>
          <w:trHeight w:val="551"/>
        </w:trPr>
        <w:tc>
          <w:tcPr>
            <w:tcW w:w="510" w:type="dxa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AC60AE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9</w:t>
            </w:r>
          </w:p>
        </w:tc>
        <w:tc>
          <w:tcPr>
            <w:tcW w:w="3800" w:type="dxa"/>
          </w:tcPr>
          <w:p w:rsidR="00E9037D" w:rsidRPr="00AC60AE" w:rsidRDefault="00E9037D" w:rsidP="00C9135C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0AE">
              <w:rPr>
                <w:rFonts w:ascii="Times New Roman" w:hAnsi="Times New Roman" w:cs="Times New Roman"/>
                <w:sz w:val="24"/>
                <w:szCs w:val="24"/>
              </w:rPr>
              <w:t>If I am in trouble, I can usually think of a solution</w:t>
            </w:r>
          </w:p>
        </w:tc>
        <w:tc>
          <w:tcPr>
            <w:tcW w:w="1510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AC60AE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√</w:t>
            </w:r>
          </w:p>
        </w:tc>
        <w:tc>
          <w:tcPr>
            <w:tcW w:w="1496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0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</w:pPr>
            <w:r w:rsidRPr="00AC60AE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E9037D" w:rsidRPr="00AC60AE" w:rsidTr="00C9135C">
        <w:trPr>
          <w:trHeight w:val="551"/>
        </w:trPr>
        <w:tc>
          <w:tcPr>
            <w:tcW w:w="510" w:type="dxa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AC60AE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10</w:t>
            </w:r>
          </w:p>
        </w:tc>
        <w:tc>
          <w:tcPr>
            <w:tcW w:w="3800" w:type="dxa"/>
          </w:tcPr>
          <w:p w:rsidR="00E9037D" w:rsidRPr="00AC60AE" w:rsidRDefault="00E9037D" w:rsidP="00C9135C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0AE">
              <w:rPr>
                <w:rFonts w:ascii="Times New Roman" w:hAnsi="Times New Roman" w:cs="Times New Roman"/>
                <w:sz w:val="24"/>
                <w:szCs w:val="24"/>
              </w:rPr>
              <w:t>I can usually handle whatever comes my way</w:t>
            </w:r>
          </w:p>
        </w:tc>
        <w:tc>
          <w:tcPr>
            <w:tcW w:w="1510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AC60AE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√</w:t>
            </w:r>
          </w:p>
        </w:tc>
        <w:tc>
          <w:tcPr>
            <w:tcW w:w="1496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0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</w:pPr>
            <w:r w:rsidRPr="00AC60AE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E9037D" w:rsidRPr="00AC60AE" w:rsidTr="00C9135C">
        <w:trPr>
          <w:trHeight w:val="551"/>
        </w:trPr>
        <w:tc>
          <w:tcPr>
            <w:tcW w:w="4310" w:type="dxa"/>
            <w:gridSpan w:val="2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6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510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496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0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AC60AE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10</w:t>
            </w:r>
          </w:p>
        </w:tc>
      </w:tr>
    </w:tbl>
    <w:p w:rsidR="00E9037D" w:rsidRDefault="00E9037D" w:rsidP="00E9037D"/>
    <w:p w:rsidR="00E9037D" w:rsidRDefault="00E9037D" w:rsidP="00E9037D">
      <w:pPr>
        <w:rPr>
          <w:rFonts w:ascii="Times New Roman" w:hAnsi="Times New Roman" w:cs="Times New Roman"/>
          <w:sz w:val="24"/>
          <w:szCs w:val="24"/>
        </w:rPr>
      </w:pPr>
      <w:r w:rsidRPr="00AC60AE">
        <w:rPr>
          <w:rFonts w:ascii="Times New Roman" w:hAnsi="Times New Roman" w:cs="Times New Roman"/>
          <w:sz w:val="24"/>
          <w:szCs w:val="24"/>
        </w:rPr>
        <w:t>Versi Bahasa Indonesia</w:t>
      </w:r>
    </w:p>
    <w:tbl>
      <w:tblPr>
        <w:tblStyle w:val="TableGrid"/>
        <w:tblW w:w="8306" w:type="dxa"/>
        <w:tblInd w:w="-5" w:type="dxa"/>
        <w:tblLook w:val="04A0" w:firstRow="1" w:lastRow="0" w:firstColumn="1" w:lastColumn="0" w:noHBand="0" w:noVBand="1"/>
      </w:tblPr>
      <w:tblGrid>
        <w:gridCol w:w="510"/>
        <w:gridCol w:w="3800"/>
        <w:gridCol w:w="1510"/>
        <w:gridCol w:w="1496"/>
        <w:gridCol w:w="990"/>
      </w:tblGrid>
      <w:tr w:rsidR="00E9037D" w:rsidRPr="00AC60AE" w:rsidTr="00C9135C">
        <w:trPr>
          <w:trHeight w:val="574"/>
        </w:trPr>
        <w:tc>
          <w:tcPr>
            <w:tcW w:w="510" w:type="dxa"/>
            <w:vMerge w:val="restart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AC60AE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No</w:t>
            </w:r>
          </w:p>
        </w:tc>
        <w:tc>
          <w:tcPr>
            <w:tcW w:w="3800" w:type="dxa"/>
            <w:vMerge w:val="restart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AC60AE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Aitem</w:t>
            </w:r>
            <w:proofErr w:type="spellEnd"/>
          </w:p>
        </w:tc>
        <w:tc>
          <w:tcPr>
            <w:tcW w:w="3006" w:type="dxa"/>
            <w:gridSpan w:val="2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AC60AE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 xml:space="preserve">Jenis </w:t>
            </w:r>
            <w:proofErr w:type="spellStart"/>
            <w:r w:rsidRPr="00AC60AE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aitem</w:t>
            </w:r>
            <w:proofErr w:type="spellEnd"/>
          </w:p>
        </w:tc>
        <w:tc>
          <w:tcPr>
            <w:tcW w:w="990" w:type="dxa"/>
            <w:vMerge w:val="restart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AC60AE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Jumlah</w:t>
            </w:r>
            <w:proofErr w:type="spellEnd"/>
            <w:r w:rsidRPr="00AC60AE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0AE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aitem</w:t>
            </w:r>
            <w:proofErr w:type="spellEnd"/>
          </w:p>
        </w:tc>
      </w:tr>
      <w:tr w:rsidR="00E9037D" w:rsidRPr="00AC60AE" w:rsidTr="00C9135C">
        <w:trPr>
          <w:trHeight w:val="597"/>
        </w:trPr>
        <w:tc>
          <w:tcPr>
            <w:tcW w:w="510" w:type="dxa"/>
            <w:vMerge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800" w:type="dxa"/>
            <w:vMerge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510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AC60AE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Favorable</w:t>
            </w:r>
          </w:p>
        </w:tc>
        <w:tc>
          <w:tcPr>
            <w:tcW w:w="1496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AC60AE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Unfavorable</w:t>
            </w:r>
          </w:p>
        </w:tc>
        <w:tc>
          <w:tcPr>
            <w:tcW w:w="990" w:type="dxa"/>
            <w:vMerge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9037D" w:rsidRPr="00AC60AE" w:rsidTr="00C9135C">
        <w:trPr>
          <w:trHeight w:val="574"/>
        </w:trPr>
        <w:tc>
          <w:tcPr>
            <w:tcW w:w="510" w:type="dxa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AC60AE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3800" w:type="dxa"/>
          </w:tcPr>
          <w:p w:rsidR="00E9037D" w:rsidRPr="00AC60AE" w:rsidRDefault="00E9037D" w:rsidP="00C9135C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selalu</w:t>
            </w:r>
            <w:proofErr w:type="spellEnd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dapat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memecahkan</w:t>
            </w:r>
            <w:proofErr w:type="spellEnd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masalah</w:t>
            </w:r>
            <w:proofErr w:type="spellEnd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sulit</w:t>
            </w:r>
            <w:proofErr w:type="spellEnd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jika</w:t>
            </w:r>
            <w:proofErr w:type="spellEnd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saya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berusaha</w:t>
            </w:r>
            <w:proofErr w:type="spellEnd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cukup</w:t>
            </w:r>
            <w:proofErr w:type="spellEnd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keras</w:t>
            </w:r>
            <w:proofErr w:type="spellEnd"/>
          </w:p>
        </w:tc>
        <w:tc>
          <w:tcPr>
            <w:tcW w:w="1510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AC60AE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√</w:t>
            </w:r>
          </w:p>
        </w:tc>
        <w:tc>
          <w:tcPr>
            <w:tcW w:w="1496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0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</w:pPr>
            <w:r w:rsidRPr="00AC60AE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E9037D" w:rsidRPr="00AC60AE" w:rsidTr="00C9135C">
        <w:trPr>
          <w:trHeight w:val="574"/>
        </w:trPr>
        <w:tc>
          <w:tcPr>
            <w:tcW w:w="510" w:type="dxa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AC60AE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3800" w:type="dxa"/>
          </w:tcPr>
          <w:p w:rsidR="00E9037D" w:rsidRPr="00AC60AE" w:rsidRDefault="00E9037D" w:rsidP="00C9135C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Jika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seseorang</w:t>
            </w:r>
            <w:proofErr w:type="spellEnd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menentang</w:t>
            </w:r>
            <w:proofErr w:type="spellEnd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saya, saya dapat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menemukan</w:t>
            </w:r>
            <w:proofErr w:type="spellEnd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cara</w:t>
            </w:r>
            <w:proofErr w:type="spellEnd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untuk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mendapatkan</w:t>
            </w:r>
            <w:proofErr w:type="spellEnd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apa</w:t>
            </w:r>
            <w:proofErr w:type="spellEnd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saya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inginkan</w:t>
            </w:r>
            <w:proofErr w:type="spellEnd"/>
          </w:p>
        </w:tc>
        <w:tc>
          <w:tcPr>
            <w:tcW w:w="1510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AC60AE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√</w:t>
            </w:r>
          </w:p>
        </w:tc>
        <w:tc>
          <w:tcPr>
            <w:tcW w:w="1496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0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</w:pPr>
            <w:r w:rsidRPr="00AC60AE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E9037D" w:rsidRPr="00AC60AE" w:rsidTr="00C9135C">
        <w:trPr>
          <w:trHeight w:val="574"/>
        </w:trPr>
        <w:tc>
          <w:tcPr>
            <w:tcW w:w="510" w:type="dxa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AC60AE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3800" w:type="dxa"/>
          </w:tcPr>
          <w:p w:rsidR="00E9037D" w:rsidRPr="00AC60AE" w:rsidRDefault="00E9037D" w:rsidP="00C9135C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Sangat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mudah</w:t>
            </w:r>
            <w:proofErr w:type="spellEnd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bagi</w:t>
            </w:r>
            <w:proofErr w:type="spellEnd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saya untuk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tetap</w:t>
            </w:r>
            <w:proofErr w:type="spellEnd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pada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tujuan</w:t>
            </w:r>
            <w:proofErr w:type="spellEnd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saya dan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mencapai</w:t>
            </w:r>
            <w:proofErr w:type="spellEnd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tujuan</w:t>
            </w:r>
            <w:proofErr w:type="spellEnd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saya</w:t>
            </w:r>
          </w:p>
        </w:tc>
        <w:tc>
          <w:tcPr>
            <w:tcW w:w="1510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AC60AE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√</w:t>
            </w:r>
          </w:p>
        </w:tc>
        <w:tc>
          <w:tcPr>
            <w:tcW w:w="1496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0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</w:pPr>
            <w:r w:rsidRPr="00AC60AE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E9037D" w:rsidRPr="00AC60AE" w:rsidTr="00C9135C">
        <w:trPr>
          <w:trHeight w:val="574"/>
        </w:trPr>
        <w:tc>
          <w:tcPr>
            <w:tcW w:w="510" w:type="dxa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AC60AE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  <w:tc>
          <w:tcPr>
            <w:tcW w:w="3800" w:type="dxa"/>
          </w:tcPr>
          <w:p w:rsidR="00E9037D" w:rsidRPr="00AC60AE" w:rsidRDefault="00E9037D" w:rsidP="00C9135C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yakin</w:t>
            </w:r>
            <w:proofErr w:type="spellEnd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bahwa</w:t>
            </w:r>
            <w:proofErr w:type="spellEnd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saya dapat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menangani</w:t>
            </w:r>
            <w:proofErr w:type="spellEnd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kejadian</w:t>
            </w:r>
            <w:proofErr w:type="spellEnd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tak</w:t>
            </w:r>
            <w:proofErr w:type="spellEnd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terduga</w:t>
            </w:r>
            <w:proofErr w:type="spellEnd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secara</w:t>
            </w:r>
            <w:proofErr w:type="spellEnd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efisien</w:t>
            </w:r>
            <w:proofErr w:type="spellEnd"/>
          </w:p>
        </w:tc>
        <w:tc>
          <w:tcPr>
            <w:tcW w:w="1510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AC60AE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√</w:t>
            </w:r>
          </w:p>
        </w:tc>
        <w:tc>
          <w:tcPr>
            <w:tcW w:w="1496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0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</w:pPr>
            <w:r w:rsidRPr="00AC60AE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E9037D" w:rsidRPr="00AC60AE" w:rsidTr="00C9135C">
        <w:trPr>
          <w:trHeight w:val="574"/>
        </w:trPr>
        <w:tc>
          <w:tcPr>
            <w:tcW w:w="510" w:type="dxa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AC60AE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5</w:t>
            </w:r>
          </w:p>
        </w:tc>
        <w:tc>
          <w:tcPr>
            <w:tcW w:w="3800" w:type="dxa"/>
          </w:tcPr>
          <w:p w:rsidR="00E9037D" w:rsidRPr="00AC60AE" w:rsidRDefault="00E9037D" w:rsidP="00C9135C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Berkat</w:t>
            </w:r>
            <w:proofErr w:type="spellEnd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akal</w:t>
            </w:r>
            <w:proofErr w:type="spellEnd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saya, saya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tahu</w:t>
            </w:r>
            <w:proofErr w:type="spellEnd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bagaimana</w:t>
            </w:r>
            <w:proofErr w:type="spellEnd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menangani</w:t>
            </w:r>
            <w:proofErr w:type="spellEnd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situasi</w:t>
            </w:r>
            <w:proofErr w:type="spellEnd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</w:t>
            </w:r>
            <w:proofErr w:type="spellEnd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terduga</w:t>
            </w:r>
            <w:proofErr w:type="spellEnd"/>
          </w:p>
        </w:tc>
        <w:tc>
          <w:tcPr>
            <w:tcW w:w="1510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AC60AE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√</w:t>
            </w:r>
          </w:p>
        </w:tc>
        <w:tc>
          <w:tcPr>
            <w:tcW w:w="1496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0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</w:pPr>
            <w:r w:rsidRPr="00AC60AE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E9037D" w:rsidRPr="00AC60AE" w:rsidTr="00C9135C">
        <w:trPr>
          <w:trHeight w:val="551"/>
        </w:trPr>
        <w:tc>
          <w:tcPr>
            <w:tcW w:w="510" w:type="dxa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AC60AE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6</w:t>
            </w:r>
          </w:p>
        </w:tc>
        <w:tc>
          <w:tcPr>
            <w:tcW w:w="3800" w:type="dxa"/>
          </w:tcPr>
          <w:p w:rsidR="00E9037D" w:rsidRPr="00AC60AE" w:rsidRDefault="00E9037D" w:rsidP="00C9135C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dapat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memecahkan</w:t>
            </w:r>
            <w:proofErr w:type="spellEnd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sebagian</w:t>
            </w:r>
            <w:proofErr w:type="spellEnd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besar</w:t>
            </w:r>
            <w:proofErr w:type="spellEnd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masalah</w:t>
            </w:r>
            <w:proofErr w:type="spellEnd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jika</w:t>
            </w:r>
            <w:proofErr w:type="spellEnd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saya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mengumpulkan</w:t>
            </w:r>
            <w:proofErr w:type="spellEnd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upaya</w:t>
            </w:r>
            <w:proofErr w:type="spellEnd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diperlukan</w:t>
            </w:r>
            <w:proofErr w:type="spellEnd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10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AC60AE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√</w:t>
            </w:r>
          </w:p>
        </w:tc>
        <w:tc>
          <w:tcPr>
            <w:tcW w:w="1496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0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</w:pPr>
            <w:r w:rsidRPr="00AC60AE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E9037D" w:rsidRPr="00AC60AE" w:rsidTr="00C9135C">
        <w:trPr>
          <w:trHeight w:val="551"/>
        </w:trPr>
        <w:tc>
          <w:tcPr>
            <w:tcW w:w="510" w:type="dxa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AC60AE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7</w:t>
            </w:r>
          </w:p>
        </w:tc>
        <w:tc>
          <w:tcPr>
            <w:tcW w:w="3800" w:type="dxa"/>
          </w:tcPr>
          <w:p w:rsidR="00E9037D" w:rsidRPr="00AC60AE" w:rsidRDefault="00E9037D" w:rsidP="00C9135C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dapat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tetap</w:t>
            </w:r>
            <w:proofErr w:type="spellEnd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tenang</w:t>
            </w:r>
            <w:proofErr w:type="spellEnd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ketika</w:t>
            </w:r>
            <w:proofErr w:type="spellEnd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menghadapi</w:t>
            </w:r>
            <w:proofErr w:type="spellEnd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kesulitan</w:t>
            </w:r>
            <w:proofErr w:type="spellEnd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karena</w:t>
            </w:r>
            <w:proofErr w:type="spellEnd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saya </w:t>
            </w:r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dapat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mengandalkan</w:t>
            </w:r>
            <w:proofErr w:type="spellEnd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kemampuan</w:t>
            </w:r>
            <w:proofErr w:type="spellEnd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berfikir</w:t>
            </w:r>
            <w:proofErr w:type="spellEnd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saya</w:t>
            </w:r>
          </w:p>
        </w:tc>
        <w:tc>
          <w:tcPr>
            <w:tcW w:w="1510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AC60AE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lastRenderedPageBreak/>
              <w:t>√</w:t>
            </w:r>
          </w:p>
        </w:tc>
        <w:tc>
          <w:tcPr>
            <w:tcW w:w="1496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0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</w:pPr>
            <w:r w:rsidRPr="00AC60AE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E9037D" w:rsidRPr="00AC60AE" w:rsidTr="00C9135C">
        <w:trPr>
          <w:trHeight w:val="551"/>
        </w:trPr>
        <w:tc>
          <w:tcPr>
            <w:tcW w:w="510" w:type="dxa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AC60AE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8</w:t>
            </w:r>
          </w:p>
        </w:tc>
        <w:tc>
          <w:tcPr>
            <w:tcW w:w="3800" w:type="dxa"/>
          </w:tcPr>
          <w:p w:rsidR="00E9037D" w:rsidRPr="00AC60AE" w:rsidRDefault="00E9037D" w:rsidP="00C9135C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Ketika saya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dihadapkan</w:t>
            </w:r>
            <w:proofErr w:type="spellEnd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pada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suatu</w:t>
            </w:r>
            <w:proofErr w:type="spellEnd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masalah</w:t>
            </w:r>
            <w:proofErr w:type="spellEnd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biasanya</w:t>
            </w:r>
            <w:proofErr w:type="spellEnd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saya dapat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menemukan</w:t>
            </w:r>
            <w:proofErr w:type="spellEnd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beberapa</w:t>
            </w:r>
            <w:proofErr w:type="spellEnd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solusi</w:t>
            </w:r>
            <w:proofErr w:type="spellEnd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10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AC60AE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√</w:t>
            </w:r>
          </w:p>
        </w:tc>
        <w:tc>
          <w:tcPr>
            <w:tcW w:w="1496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0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</w:pPr>
            <w:r w:rsidRPr="00AC60AE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E9037D" w:rsidRPr="00AC60AE" w:rsidTr="00C9135C">
        <w:trPr>
          <w:trHeight w:val="551"/>
        </w:trPr>
        <w:tc>
          <w:tcPr>
            <w:tcW w:w="510" w:type="dxa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AC60AE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9</w:t>
            </w:r>
          </w:p>
        </w:tc>
        <w:tc>
          <w:tcPr>
            <w:tcW w:w="3800" w:type="dxa"/>
          </w:tcPr>
          <w:p w:rsidR="00E9037D" w:rsidRPr="00AC60AE" w:rsidRDefault="00E9037D" w:rsidP="00C9135C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Jika saya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dalam</w:t>
            </w:r>
            <w:proofErr w:type="spellEnd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masalah</w:t>
            </w:r>
            <w:proofErr w:type="spellEnd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saya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biasanya</w:t>
            </w:r>
            <w:proofErr w:type="spellEnd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dapat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memikirkan</w:t>
            </w:r>
            <w:proofErr w:type="spellEnd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solusi</w:t>
            </w:r>
            <w:proofErr w:type="spellEnd"/>
          </w:p>
        </w:tc>
        <w:tc>
          <w:tcPr>
            <w:tcW w:w="1510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AC60AE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√</w:t>
            </w:r>
          </w:p>
        </w:tc>
        <w:tc>
          <w:tcPr>
            <w:tcW w:w="1496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0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</w:pPr>
            <w:r w:rsidRPr="00AC60AE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E9037D" w:rsidRPr="00AC60AE" w:rsidTr="00C9135C">
        <w:trPr>
          <w:trHeight w:val="551"/>
        </w:trPr>
        <w:tc>
          <w:tcPr>
            <w:tcW w:w="510" w:type="dxa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AC60AE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10</w:t>
            </w:r>
          </w:p>
        </w:tc>
        <w:tc>
          <w:tcPr>
            <w:tcW w:w="3800" w:type="dxa"/>
          </w:tcPr>
          <w:p w:rsidR="00E9037D" w:rsidRPr="00AC60AE" w:rsidRDefault="00E9037D" w:rsidP="00C9135C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biasanya</w:t>
            </w:r>
            <w:proofErr w:type="spellEnd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dapat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menangani</w:t>
            </w:r>
            <w:proofErr w:type="spellEnd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apa</w:t>
            </w:r>
            <w:proofErr w:type="spellEnd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pun yang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datang</w:t>
            </w:r>
            <w:proofErr w:type="spellEnd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kepada</w:t>
            </w:r>
            <w:proofErr w:type="spellEnd"/>
            <w:r w:rsidRPr="00AC6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saya </w:t>
            </w:r>
          </w:p>
        </w:tc>
        <w:tc>
          <w:tcPr>
            <w:tcW w:w="1510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AC60AE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√</w:t>
            </w:r>
          </w:p>
        </w:tc>
        <w:tc>
          <w:tcPr>
            <w:tcW w:w="1496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0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</w:pPr>
            <w:r w:rsidRPr="00AC60AE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E9037D" w:rsidRPr="00AC60AE" w:rsidTr="00C9135C">
        <w:trPr>
          <w:trHeight w:val="551"/>
        </w:trPr>
        <w:tc>
          <w:tcPr>
            <w:tcW w:w="4310" w:type="dxa"/>
            <w:gridSpan w:val="2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6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510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496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0" w:type="dxa"/>
            <w:vAlign w:val="center"/>
          </w:tcPr>
          <w:p w:rsidR="00E9037D" w:rsidRPr="00AC60AE" w:rsidRDefault="00E9037D" w:rsidP="00C9135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AC60AE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10</w:t>
            </w:r>
          </w:p>
        </w:tc>
      </w:tr>
    </w:tbl>
    <w:p w:rsidR="00E9037D" w:rsidRDefault="00E9037D" w:rsidP="00E9037D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E9037D" w:rsidRPr="00AC60AE" w:rsidRDefault="00E9037D" w:rsidP="00E9037D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C60AE">
        <w:rPr>
          <w:rFonts w:ascii="Times New Roman" w:hAnsi="Times New Roman"/>
          <w:color w:val="000000" w:themeColor="text1"/>
          <w:sz w:val="24"/>
          <w:szCs w:val="24"/>
        </w:rPr>
        <w:t xml:space="preserve">Skala Likert </w:t>
      </w:r>
    </w:p>
    <w:p w:rsidR="00E9037D" w:rsidRPr="00AC60AE" w:rsidRDefault="00E9037D" w:rsidP="00E9037D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bookmarkStart w:id="1" w:name="_Hlk120222730"/>
      <w:r w:rsidRPr="00AC60AE">
        <w:rPr>
          <w:rFonts w:ascii="Times New Roman" w:hAnsi="Times New Roman"/>
          <w:color w:val="000000" w:themeColor="text1"/>
          <w:sz w:val="24"/>
          <w:szCs w:val="24"/>
        </w:rPr>
        <w:t xml:space="preserve">SS </w:t>
      </w:r>
      <w:r w:rsidRPr="00AC60AE">
        <w:rPr>
          <w:rFonts w:ascii="Times New Roman" w:hAnsi="Times New Roman"/>
          <w:color w:val="000000" w:themeColor="text1"/>
          <w:sz w:val="24"/>
          <w:szCs w:val="24"/>
        </w:rPr>
        <w:tab/>
        <w:t>: 4 (sangat sesuai)</w:t>
      </w:r>
    </w:p>
    <w:p w:rsidR="00E9037D" w:rsidRPr="00AC60AE" w:rsidRDefault="00E9037D" w:rsidP="00E9037D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C60AE">
        <w:rPr>
          <w:rFonts w:ascii="Times New Roman" w:hAnsi="Times New Roman"/>
          <w:color w:val="000000" w:themeColor="text1"/>
          <w:sz w:val="24"/>
          <w:szCs w:val="24"/>
        </w:rPr>
        <w:t xml:space="preserve">S </w:t>
      </w:r>
      <w:r w:rsidRPr="00AC60AE">
        <w:rPr>
          <w:rFonts w:ascii="Times New Roman" w:hAnsi="Times New Roman"/>
          <w:color w:val="000000" w:themeColor="text1"/>
          <w:sz w:val="24"/>
          <w:szCs w:val="24"/>
        </w:rPr>
        <w:tab/>
        <w:t>: 3 (sesuai)</w:t>
      </w:r>
    </w:p>
    <w:p w:rsidR="00E9037D" w:rsidRPr="00AC60AE" w:rsidRDefault="00E9037D" w:rsidP="00E9037D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C60AE">
        <w:rPr>
          <w:rFonts w:ascii="Times New Roman" w:hAnsi="Times New Roman"/>
          <w:color w:val="000000" w:themeColor="text1"/>
          <w:sz w:val="24"/>
          <w:szCs w:val="24"/>
        </w:rPr>
        <w:t xml:space="preserve">TS </w:t>
      </w:r>
      <w:r w:rsidRPr="00AC60AE">
        <w:rPr>
          <w:rFonts w:ascii="Times New Roman" w:hAnsi="Times New Roman"/>
          <w:color w:val="000000" w:themeColor="text1"/>
          <w:sz w:val="24"/>
          <w:szCs w:val="24"/>
        </w:rPr>
        <w:tab/>
        <w:t>: 2 (</w:t>
      </w:r>
      <w:proofErr w:type="spellStart"/>
      <w:r w:rsidRPr="00AC60AE">
        <w:rPr>
          <w:rFonts w:ascii="Times New Roman" w:hAnsi="Times New Roman"/>
          <w:color w:val="000000" w:themeColor="text1"/>
          <w:sz w:val="24"/>
          <w:szCs w:val="24"/>
        </w:rPr>
        <w:t>tidak</w:t>
      </w:r>
      <w:proofErr w:type="spellEnd"/>
      <w:r w:rsidRPr="00AC60AE">
        <w:rPr>
          <w:rFonts w:ascii="Times New Roman" w:hAnsi="Times New Roman"/>
          <w:color w:val="000000" w:themeColor="text1"/>
          <w:sz w:val="24"/>
          <w:szCs w:val="24"/>
        </w:rPr>
        <w:t xml:space="preserve"> sesuai)</w:t>
      </w:r>
    </w:p>
    <w:p w:rsidR="00E9037D" w:rsidRPr="00AC60AE" w:rsidRDefault="00E9037D" w:rsidP="00E9037D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C60AE">
        <w:rPr>
          <w:rFonts w:ascii="Times New Roman" w:hAnsi="Times New Roman"/>
          <w:color w:val="000000" w:themeColor="text1"/>
          <w:sz w:val="24"/>
          <w:szCs w:val="24"/>
        </w:rPr>
        <w:t xml:space="preserve">STS </w:t>
      </w:r>
      <w:r w:rsidRPr="00AC60AE">
        <w:rPr>
          <w:rFonts w:ascii="Times New Roman" w:hAnsi="Times New Roman"/>
          <w:color w:val="000000" w:themeColor="text1"/>
          <w:sz w:val="24"/>
          <w:szCs w:val="24"/>
        </w:rPr>
        <w:tab/>
        <w:t xml:space="preserve">: 1 (sangat </w:t>
      </w:r>
      <w:proofErr w:type="spellStart"/>
      <w:r w:rsidRPr="00AC60AE">
        <w:rPr>
          <w:rFonts w:ascii="Times New Roman" w:hAnsi="Times New Roman"/>
          <w:color w:val="000000" w:themeColor="text1"/>
          <w:sz w:val="24"/>
          <w:szCs w:val="24"/>
        </w:rPr>
        <w:t>tidak</w:t>
      </w:r>
      <w:proofErr w:type="spellEnd"/>
      <w:r w:rsidRPr="00AC60AE">
        <w:rPr>
          <w:rFonts w:ascii="Times New Roman" w:hAnsi="Times New Roman"/>
          <w:color w:val="000000" w:themeColor="text1"/>
          <w:sz w:val="24"/>
          <w:szCs w:val="24"/>
        </w:rPr>
        <w:t xml:space="preserve"> sesuai)</w:t>
      </w:r>
    </w:p>
    <w:bookmarkEnd w:id="1"/>
    <w:p w:rsidR="00E9037D" w:rsidRDefault="00E9037D" w:rsidP="00E9037D">
      <w:pPr>
        <w:rPr>
          <w:rFonts w:ascii="Times New Roman" w:hAnsi="Times New Roman" w:cs="Times New Roman"/>
          <w:sz w:val="24"/>
          <w:szCs w:val="24"/>
        </w:rPr>
      </w:pPr>
    </w:p>
    <w:p w:rsidR="00E9037D" w:rsidRPr="00AC60AE" w:rsidRDefault="00E9037D" w:rsidP="00E9037D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C</w:t>
      </w:r>
      <w:r w:rsidRPr="00AC60AE">
        <w:rPr>
          <w:rFonts w:ascii="Times New Roman" w:hAnsi="Times New Roman" w:cs="Times New Roman"/>
          <w:b/>
          <w:bCs/>
          <w:sz w:val="26"/>
          <w:szCs w:val="26"/>
        </w:rPr>
        <w:t xml:space="preserve">. Blueprint Skala </w:t>
      </w:r>
      <w:proofErr w:type="spellStart"/>
      <w:r w:rsidRPr="00AC60AE">
        <w:rPr>
          <w:rFonts w:ascii="Times New Roman" w:hAnsi="Times New Roman"/>
          <w:b/>
          <w:bCs/>
          <w:i/>
          <w:iCs/>
          <w:sz w:val="26"/>
          <w:szCs w:val="26"/>
        </w:rPr>
        <w:t>Tennesse</w:t>
      </w:r>
      <w:proofErr w:type="spellEnd"/>
      <w:r w:rsidRPr="00AC60AE">
        <w:rPr>
          <w:rFonts w:ascii="Times New Roman" w:hAnsi="Times New Roman"/>
          <w:b/>
          <w:bCs/>
          <w:i/>
          <w:iCs/>
          <w:sz w:val="26"/>
          <w:szCs w:val="26"/>
        </w:rPr>
        <w:t xml:space="preserve"> Self-Concept Scale (TSCS)</w:t>
      </w:r>
    </w:p>
    <w:p w:rsidR="00E9037D" w:rsidRPr="008310DB" w:rsidRDefault="00E9037D" w:rsidP="00E90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8310DB">
        <w:rPr>
          <w:rFonts w:ascii="Times New Roman" w:hAnsi="Times New Roman"/>
          <w:color w:val="000000"/>
          <w:sz w:val="24"/>
          <w:szCs w:val="24"/>
        </w:rPr>
        <w:t>Menurut</w:t>
      </w:r>
      <w:proofErr w:type="spellEnd"/>
      <w:r w:rsidRPr="008310DB">
        <w:rPr>
          <w:rFonts w:ascii="Times New Roman" w:hAnsi="Times New Roman"/>
          <w:color w:val="000000"/>
          <w:sz w:val="24"/>
          <w:szCs w:val="24"/>
        </w:rPr>
        <w:t xml:space="preserve"> Fitts (1971) </w:t>
      </w:r>
      <w:proofErr w:type="spellStart"/>
      <w:r w:rsidRPr="008310DB">
        <w:rPr>
          <w:rFonts w:ascii="Times New Roman" w:hAnsi="Times New Roman"/>
          <w:color w:val="000000"/>
          <w:sz w:val="24"/>
          <w:szCs w:val="24"/>
        </w:rPr>
        <w:t>konsep</w:t>
      </w:r>
      <w:proofErr w:type="spellEnd"/>
      <w:r w:rsidRPr="008310D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310DB">
        <w:rPr>
          <w:rFonts w:ascii="Times New Roman" w:hAnsi="Times New Roman"/>
          <w:color w:val="000000"/>
          <w:sz w:val="24"/>
          <w:szCs w:val="24"/>
        </w:rPr>
        <w:t>diri</w:t>
      </w:r>
      <w:proofErr w:type="spellEnd"/>
      <w:r w:rsidRPr="008310D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310DB">
        <w:rPr>
          <w:rFonts w:ascii="Times New Roman" w:hAnsi="Times New Roman"/>
          <w:color w:val="000000"/>
          <w:sz w:val="24"/>
          <w:szCs w:val="24"/>
        </w:rPr>
        <w:t>adalah</w:t>
      </w:r>
      <w:proofErr w:type="spellEnd"/>
      <w:r w:rsidRPr="008310D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310DB">
        <w:rPr>
          <w:rFonts w:ascii="Times New Roman" w:hAnsi="Times New Roman"/>
          <w:color w:val="000000"/>
          <w:sz w:val="24"/>
          <w:szCs w:val="24"/>
        </w:rPr>
        <w:t>merupakan</w:t>
      </w:r>
      <w:proofErr w:type="spellEnd"/>
      <w:r w:rsidRPr="008310DB">
        <w:rPr>
          <w:rFonts w:ascii="Times New Roman" w:hAnsi="Times New Roman"/>
          <w:color w:val="000000"/>
          <w:sz w:val="24"/>
          <w:szCs w:val="24"/>
        </w:rPr>
        <w:t> </w:t>
      </w:r>
      <w:proofErr w:type="spellStart"/>
      <w:r w:rsidRPr="008310DB">
        <w:rPr>
          <w:rFonts w:ascii="Times New Roman" w:hAnsi="Times New Roman"/>
          <w:color w:val="000000"/>
          <w:sz w:val="24"/>
          <w:szCs w:val="24"/>
        </w:rPr>
        <w:t>keseluruhan</w:t>
      </w:r>
      <w:proofErr w:type="spellEnd"/>
      <w:r w:rsidRPr="008310D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310DB">
        <w:rPr>
          <w:rFonts w:ascii="Times New Roman" w:hAnsi="Times New Roman"/>
          <w:color w:val="000000"/>
          <w:sz w:val="24"/>
          <w:szCs w:val="24"/>
        </w:rPr>
        <w:t>kesadaran</w:t>
      </w:r>
      <w:proofErr w:type="spellEnd"/>
      <w:r w:rsidRPr="008310D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310DB">
        <w:rPr>
          <w:rFonts w:ascii="Times New Roman" w:hAnsi="Times New Roman"/>
          <w:color w:val="000000"/>
          <w:sz w:val="24"/>
          <w:szCs w:val="24"/>
        </w:rPr>
        <w:t>atau</w:t>
      </w:r>
      <w:proofErr w:type="spellEnd"/>
      <w:r w:rsidRPr="008310D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310DB">
        <w:rPr>
          <w:rFonts w:ascii="Times New Roman" w:hAnsi="Times New Roman"/>
          <w:color w:val="000000"/>
          <w:sz w:val="24"/>
          <w:szCs w:val="24"/>
        </w:rPr>
        <w:t>persepsi</w:t>
      </w:r>
      <w:proofErr w:type="spellEnd"/>
      <w:r w:rsidRPr="008310D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310DB">
        <w:rPr>
          <w:rFonts w:ascii="Times New Roman" w:hAnsi="Times New Roman"/>
          <w:color w:val="000000"/>
          <w:sz w:val="24"/>
          <w:szCs w:val="24"/>
        </w:rPr>
        <w:t>mengenai</w:t>
      </w:r>
      <w:proofErr w:type="spellEnd"/>
      <w:r w:rsidRPr="008310D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310DB">
        <w:rPr>
          <w:rFonts w:ascii="Times New Roman" w:hAnsi="Times New Roman"/>
          <w:color w:val="000000"/>
          <w:sz w:val="24"/>
          <w:szCs w:val="24"/>
        </w:rPr>
        <w:t>diri</w:t>
      </w:r>
      <w:proofErr w:type="spellEnd"/>
      <w:r w:rsidRPr="008310D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310DB">
        <w:rPr>
          <w:rFonts w:ascii="Times New Roman" w:hAnsi="Times New Roman"/>
          <w:color w:val="000000"/>
          <w:sz w:val="24"/>
          <w:szCs w:val="24"/>
        </w:rPr>
        <w:t>sebagai</w:t>
      </w:r>
      <w:proofErr w:type="spellEnd"/>
      <w:r w:rsidRPr="008310DB">
        <w:rPr>
          <w:rFonts w:ascii="Times New Roman" w:hAnsi="Times New Roman"/>
          <w:color w:val="000000"/>
          <w:sz w:val="24"/>
          <w:szCs w:val="24"/>
        </w:rPr>
        <w:t xml:space="preserve"> yang </w:t>
      </w:r>
      <w:proofErr w:type="spellStart"/>
      <w:r w:rsidRPr="008310DB">
        <w:rPr>
          <w:rFonts w:ascii="Times New Roman" w:hAnsi="Times New Roman"/>
          <w:color w:val="000000"/>
          <w:sz w:val="24"/>
          <w:szCs w:val="24"/>
        </w:rPr>
        <w:t>diobservasi</w:t>
      </w:r>
      <w:proofErr w:type="spellEnd"/>
      <w:r w:rsidRPr="008310DB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8310DB">
        <w:rPr>
          <w:rFonts w:ascii="Times New Roman" w:hAnsi="Times New Roman"/>
          <w:color w:val="000000"/>
          <w:sz w:val="24"/>
          <w:szCs w:val="24"/>
        </w:rPr>
        <w:t>dialami</w:t>
      </w:r>
      <w:proofErr w:type="spellEnd"/>
      <w:r w:rsidRPr="008310DB">
        <w:rPr>
          <w:rFonts w:ascii="Times New Roman" w:hAnsi="Times New Roman"/>
          <w:color w:val="000000"/>
          <w:sz w:val="24"/>
          <w:szCs w:val="24"/>
        </w:rPr>
        <w:t xml:space="preserve">, dan </w:t>
      </w:r>
      <w:proofErr w:type="spellStart"/>
      <w:r w:rsidRPr="008310DB">
        <w:rPr>
          <w:rFonts w:ascii="Times New Roman" w:hAnsi="Times New Roman"/>
          <w:color w:val="000000"/>
          <w:sz w:val="24"/>
          <w:szCs w:val="24"/>
        </w:rPr>
        <w:t>dinilai</w:t>
      </w:r>
      <w:proofErr w:type="spellEnd"/>
      <w:r w:rsidRPr="008310DB">
        <w:rPr>
          <w:rFonts w:ascii="Times New Roman" w:hAnsi="Times New Roman"/>
          <w:color w:val="000000"/>
          <w:sz w:val="24"/>
          <w:szCs w:val="24"/>
        </w:rPr>
        <w:t xml:space="preserve"> oleh </w:t>
      </w:r>
      <w:proofErr w:type="spellStart"/>
      <w:r w:rsidRPr="008310DB">
        <w:rPr>
          <w:rFonts w:ascii="Times New Roman" w:hAnsi="Times New Roman"/>
          <w:color w:val="000000"/>
          <w:sz w:val="24"/>
          <w:szCs w:val="24"/>
        </w:rPr>
        <w:t>dirinya</w:t>
      </w:r>
      <w:proofErr w:type="spellEnd"/>
      <w:r w:rsidRPr="008310D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310DB">
        <w:rPr>
          <w:rFonts w:ascii="Times New Roman" w:hAnsi="Times New Roman"/>
          <w:color w:val="000000"/>
          <w:sz w:val="24"/>
          <w:szCs w:val="24"/>
        </w:rPr>
        <w:t>sendiri</w:t>
      </w:r>
      <w:proofErr w:type="spellEnd"/>
      <w:r w:rsidRPr="008310DB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8310DB">
        <w:rPr>
          <w:rFonts w:ascii="Times New Roman" w:hAnsi="Times New Roman"/>
          <w:color w:val="000000"/>
          <w:sz w:val="24"/>
          <w:szCs w:val="24"/>
        </w:rPr>
        <w:t>Bagaimana</w:t>
      </w:r>
      <w:proofErr w:type="spellEnd"/>
      <w:r w:rsidRPr="008310D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310DB">
        <w:rPr>
          <w:rFonts w:ascii="Times New Roman" w:hAnsi="Times New Roman"/>
          <w:color w:val="000000"/>
          <w:sz w:val="24"/>
          <w:szCs w:val="24"/>
        </w:rPr>
        <w:t>cara</w:t>
      </w:r>
      <w:proofErr w:type="spellEnd"/>
      <w:r w:rsidRPr="008310D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310DB">
        <w:rPr>
          <w:rFonts w:ascii="Times New Roman" w:hAnsi="Times New Roman"/>
          <w:color w:val="000000"/>
          <w:sz w:val="24"/>
          <w:szCs w:val="24"/>
        </w:rPr>
        <w:t>seseorang</w:t>
      </w:r>
      <w:proofErr w:type="spellEnd"/>
      <w:r w:rsidRPr="008310D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310DB">
        <w:rPr>
          <w:rFonts w:ascii="Times New Roman" w:hAnsi="Times New Roman"/>
          <w:color w:val="000000"/>
          <w:sz w:val="24"/>
          <w:szCs w:val="24"/>
        </w:rPr>
        <w:t>dalam</w:t>
      </w:r>
      <w:proofErr w:type="spellEnd"/>
      <w:r w:rsidRPr="008310D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310DB">
        <w:rPr>
          <w:rFonts w:ascii="Times New Roman" w:hAnsi="Times New Roman"/>
          <w:color w:val="000000"/>
          <w:sz w:val="24"/>
          <w:szCs w:val="24"/>
        </w:rPr>
        <w:t>mempersepsikan</w:t>
      </w:r>
      <w:proofErr w:type="spellEnd"/>
      <w:r w:rsidRPr="008310D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310DB">
        <w:rPr>
          <w:rFonts w:ascii="Times New Roman" w:hAnsi="Times New Roman"/>
          <w:color w:val="000000"/>
          <w:sz w:val="24"/>
          <w:szCs w:val="24"/>
        </w:rPr>
        <w:t>dirinya</w:t>
      </w:r>
      <w:proofErr w:type="spellEnd"/>
      <w:r w:rsidRPr="008310D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310DB">
        <w:rPr>
          <w:rFonts w:ascii="Times New Roman" w:hAnsi="Times New Roman"/>
          <w:color w:val="000000"/>
          <w:sz w:val="24"/>
          <w:szCs w:val="24"/>
        </w:rPr>
        <w:t>akan</w:t>
      </w:r>
      <w:proofErr w:type="spellEnd"/>
      <w:r w:rsidRPr="008310D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310DB">
        <w:rPr>
          <w:rFonts w:ascii="Times New Roman" w:hAnsi="Times New Roman"/>
          <w:color w:val="000000"/>
          <w:sz w:val="24"/>
          <w:szCs w:val="24"/>
        </w:rPr>
        <w:t>berbeda</w:t>
      </w:r>
      <w:proofErr w:type="spellEnd"/>
      <w:r w:rsidRPr="008310DB">
        <w:rPr>
          <w:rFonts w:ascii="Times New Roman" w:hAnsi="Times New Roman"/>
          <w:color w:val="000000"/>
          <w:sz w:val="24"/>
          <w:szCs w:val="24"/>
        </w:rPr>
        <w:t xml:space="preserve"> dengan </w:t>
      </w:r>
      <w:proofErr w:type="spellStart"/>
      <w:r w:rsidRPr="008310DB">
        <w:rPr>
          <w:rFonts w:ascii="Times New Roman" w:hAnsi="Times New Roman"/>
          <w:color w:val="000000"/>
          <w:sz w:val="24"/>
          <w:szCs w:val="24"/>
        </w:rPr>
        <w:t>cara</w:t>
      </w:r>
      <w:proofErr w:type="spellEnd"/>
      <w:r w:rsidRPr="008310DB">
        <w:rPr>
          <w:rFonts w:ascii="Times New Roman" w:hAnsi="Times New Roman"/>
          <w:color w:val="000000"/>
          <w:sz w:val="24"/>
          <w:szCs w:val="24"/>
        </w:rPr>
        <w:t xml:space="preserve"> orang lain </w:t>
      </w:r>
      <w:proofErr w:type="spellStart"/>
      <w:r w:rsidRPr="008310DB">
        <w:rPr>
          <w:rFonts w:ascii="Times New Roman" w:hAnsi="Times New Roman"/>
          <w:color w:val="000000"/>
          <w:sz w:val="24"/>
          <w:szCs w:val="24"/>
        </w:rPr>
        <w:t>dalam</w:t>
      </w:r>
      <w:proofErr w:type="spellEnd"/>
      <w:r w:rsidRPr="008310D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310DB">
        <w:rPr>
          <w:rFonts w:ascii="Times New Roman" w:hAnsi="Times New Roman"/>
          <w:color w:val="000000"/>
          <w:sz w:val="24"/>
          <w:szCs w:val="24"/>
        </w:rPr>
        <w:t>mempersepsikan</w:t>
      </w:r>
      <w:proofErr w:type="spellEnd"/>
      <w:r w:rsidRPr="008310D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310DB">
        <w:rPr>
          <w:rFonts w:ascii="Times New Roman" w:hAnsi="Times New Roman"/>
          <w:color w:val="000000"/>
          <w:sz w:val="24"/>
          <w:szCs w:val="24"/>
        </w:rPr>
        <w:t>diri</w:t>
      </w:r>
      <w:proofErr w:type="spellEnd"/>
      <w:r w:rsidRPr="008310D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310DB">
        <w:rPr>
          <w:rFonts w:ascii="Times New Roman" w:hAnsi="Times New Roman"/>
          <w:color w:val="000000"/>
          <w:sz w:val="24"/>
          <w:szCs w:val="24"/>
        </w:rPr>
        <w:t>mereka</w:t>
      </w:r>
      <w:proofErr w:type="spellEnd"/>
      <w:r w:rsidRPr="008310DB">
        <w:rPr>
          <w:rFonts w:ascii="Times New Roman" w:hAnsi="Times New Roman"/>
          <w:color w:val="000000"/>
          <w:sz w:val="24"/>
          <w:szCs w:val="24"/>
        </w:rPr>
        <w:t>.</w:t>
      </w:r>
      <w:r w:rsidRPr="008310D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8310DB">
        <w:rPr>
          <w:rFonts w:ascii="Times New Roman" w:hAnsi="Times New Roman"/>
          <w:color w:val="000000" w:themeColor="text1"/>
          <w:sz w:val="24"/>
          <w:szCs w:val="24"/>
        </w:rPr>
        <w:t>Konsep</w:t>
      </w:r>
      <w:proofErr w:type="spellEnd"/>
      <w:r w:rsidRPr="008310D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8310DB">
        <w:rPr>
          <w:rFonts w:ascii="Times New Roman" w:hAnsi="Times New Roman"/>
          <w:color w:val="000000" w:themeColor="text1"/>
          <w:sz w:val="24"/>
          <w:szCs w:val="24"/>
        </w:rPr>
        <w:t>diri</w:t>
      </w:r>
      <w:proofErr w:type="spellEnd"/>
      <w:r w:rsidRPr="008310DB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r w:rsidRPr="008310DB">
        <w:rPr>
          <w:rFonts w:ascii="Times New Roman" w:hAnsi="Times New Roman"/>
          <w:color w:val="000000" w:themeColor="text1"/>
          <w:sz w:val="24"/>
          <w:szCs w:val="24"/>
        </w:rPr>
        <w:t xml:space="preserve">diukur </w:t>
      </w:r>
      <w:proofErr w:type="spellStart"/>
      <w:r w:rsidRPr="008310DB">
        <w:rPr>
          <w:rFonts w:ascii="Times New Roman" w:hAnsi="Times New Roman"/>
          <w:color w:val="000000" w:themeColor="text1"/>
          <w:sz w:val="24"/>
          <w:szCs w:val="24"/>
        </w:rPr>
        <w:t>menggunakan</w:t>
      </w:r>
      <w:proofErr w:type="spellEnd"/>
      <w:r w:rsidRPr="008310D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8310DB">
        <w:rPr>
          <w:rFonts w:ascii="Times New Roman" w:hAnsi="Times New Roman"/>
          <w:sz w:val="24"/>
          <w:szCs w:val="24"/>
        </w:rPr>
        <w:t>skala</w:t>
      </w:r>
      <w:proofErr w:type="spellEnd"/>
      <w:r w:rsidRPr="008310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10DB">
        <w:rPr>
          <w:rFonts w:ascii="Times New Roman" w:hAnsi="Times New Roman"/>
          <w:i/>
          <w:iCs/>
          <w:sz w:val="24"/>
          <w:szCs w:val="24"/>
        </w:rPr>
        <w:t>Tennesse</w:t>
      </w:r>
      <w:proofErr w:type="spellEnd"/>
      <w:r w:rsidRPr="008310DB">
        <w:rPr>
          <w:rFonts w:ascii="Times New Roman" w:hAnsi="Times New Roman"/>
          <w:i/>
          <w:iCs/>
          <w:sz w:val="24"/>
          <w:szCs w:val="24"/>
        </w:rPr>
        <w:t xml:space="preserve"> Self-Concept Scale (TSCS)</w:t>
      </w:r>
      <w:r w:rsidRPr="008310DB">
        <w:rPr>
          <w:rFonts w:ascii="Times New Roman" w:hAnsi="Times New Roman"/>
          <w:sz w:val="24"/>
          <w:szCs w:val="24"/>
        </w:rPr>
        <w:t xml:space="preserve">  yang </w:t>
      </w:r>
      <w:proofErr w:type="spellStart"/>
      <w:r w:rsidRPr="008310DB">
        <w:rPr>
          <w:rFonts w:ascii="Times New Roman" w:hAnsi="Times New Roman"/>
          <w:sz w:val="24"/>
          <w:szCs w:val="24"/>
        </w:rPr>
        <w:t>dibuat</w:t>
      </w:r>
      <w:proofErr w:type="spellEnd"/>
      <w:r w:rsidRPr="008310DB">
        <w:rPr>
          <w:rFonts w:ascii="Times New Roman" w:hAnsi="Times New Roman"/>
          <w:sz w:val="24"/>
          <w:szCs w:val="24"/>
        </w:rPr>
        <w:t xml:space="preserve"> oleh Fitts (1971) dan </w:t>
      </w:r>
      <w:proofErr w:type="spellStart"/>
      <w:r w:rsidRPr="008310DB">
        <w:rPr>
          <w:rFonts w:ascii="Times New Roman" w:hAnsi="Times New Roman"/>
          <w:sz w:val="24"/>
          <w:szCs w:val="24"/>
        </w:rPr>
        <w:t>dikembangkan</w:t>
      </w:r>
      <w:proofErr w:type="spellEnd"/>
      <w:r w:rsidRPr="008310DB">
        <w:rPr>
          <w:rFonts w:ascii="Times New Roman" w:hAnsi="Times New Roman"/>
          <w:sz w:val="24"/>
          <w:szCs w:val="24"/>
        </w:rPr>
        <w:t xml:space="preserve"> oleh </w:t>
      </w:r>
      <w:r w:rsidRPr="008310DB">
        <w:rPr>
          <w:rFonts w:ascii="Times New Roman" w:hAnsi="Times New Roman"/>
          <w:sz w:val="24"/>
          <w:szCs w:val="24"/>
        </w:rPr>
        <w:fldChar w:fldCharType="begin"/>
      </w:r>
      <w:r w:rsidRPr="008310DB">
        <w:rPr>
          <w:rFonts w:ascii="Times New Roman" w:hAnsi="Times New Roman"/>
          <w:sz w:val="24"/>
          <w:szCs w:val="24"/>
        </w:rPr>
        <w:instrText xml:space="preserve"> ADDIN ZOTERO_ITEM CSL_CITATION {"citationID":"DQ5ZYKx2","properties":{"formattedCitation":"(Lintina, 2015)","plainCitation":"(Lintina, 2015)","noteIndex":0},"citationItems":[{"id":219,"uris":["http://zotero.org/users/local/u2Q9Q10I/items/CUEETPFB"],"itemData":{"id":219,"type":"article-journal","language":"id","page":"128","source":"Zotero","title":"Pengaruh konsep diri dan pola asuh orang tua terhadap kemandirian mahasiswa Fakultas Psikologi Uin Syarif Hidayatullah Jakarta","author":[{"family":"Lintina","given":"Shovia"}],"issued":{"date-parts":[["2015"]]}}}],"schema":"https://github.com/citation-style-language/schema/raw/master/csl-citation.json"} </w:instrText>
      </w:r>
      <w:r w:rsidRPr="008310DB">
        <w:rPr>
          <w:rFonts w:ascii="Times New Roman" w:hAnsi="Times New Roman"/>
          <w:sz w:val="24"/>
          <w:szCs w:val="24"/>
        </w:rPr>
        <w:fldChar w:fldCharType="separate"/>
      </w:r>
      <w:r w:rsidRPr="008310DB">
        <w:rPr>
          <w:rFonts w:ascii="Times New Roman" w:hAnsi="Times New Roman"/>
          <w:sz w:val="24"/>
          <w:szCs w:val="24"/>
        </w:rPr>
        <w:t>(</w:t>
      </w:r>
      <w:proofErr w:type="spellStart"/>
      <w:r w:rsidRPr="008310DB">
        <w:rPr>
          <w:rFonts w:ascii="Times New Roman" w:hAnsi="Times New Roman"/>
          <w:sz w:val="24"/>
          <w:szCs w:val="24"/>
        </w:rPr>
        <w:t>Lintina</w:t>
      </w:r>
      <w:proofErr w:type="spellEnd"/>
      <w:r w:rsidRPr="008310DB">
        <w:rPr>
          <w:rFonts w:ascii="Times New Roman" w:hAnsi="Times New Roman"/>
          <w:sz w:val="24"/>
          <w:szCs w:val="24"/>
        </w:rPr>
        <w:t>, 2015)</w:t>
      </w:r>
      <w:r w:rsidRPr="008310DB">
        <w:rPr>
          <w:rFonts w:ascii="Times New Roman" w:hAnsi="Times New Roman"/>
          <w:sz w:val="24"/>
          <w:szCs w:val="24"/>
        </w:rPr>
        <w:fldChar w:fldCharType="end"/>
      </w:r>
      <w:r w:rsidRPr="008310DB">
        <w:rPr>
          <w:rFonts w:ascii="Times New Roman" w:hAnsi="Times New Roman"/>
          <w:sz w:val="24"/>
          <w:szCs w:val="24"/>
        </w:rPr>
        <w:t xml:space="preserve">. </w:t>
      </w:r>
      <w:r w:rsidRPr="008310DB">
        <w:rPr>
          <w:rFonts w:ascii="Times New Roman" w:hAnsi="Times New Roman"/>
          <w:color w:val="000000" w:themeColor="text1"/>
          <w:sz w:val="24"/>
          <w:szCs w:val="24"/>
        </w:rPr>
        <w:t xml:space="preserve">Skala ini </w:t>
      </w:r>
      <w:proofErr w:type="spellStart"/>
      <w:r w:rsidRPr="008310DB">
        <w:rPr>
          <w:rFonts w:ascii="Times New Roman" w:hAnsi="Times New Roman"/>
          <w:color w:val="000000" w:themeColor="text1"/>
          <w:sz w:val="24"/>
          <w:szCs w:val="24"/>
        </w:rPr>
        <w:t>terdiri</w:t>
      </w:r>
      <w:proofErr w:type="spellEnd"/>
      <w:r w:rsidRPr="008310D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8310DB">
        <w:rPr>
          <w:rFonts w:ascii="Times New Roman" w:hAnsi="Times New Roman"/>
          <w:color w:val="000000" w:themeColor="text1"/>
          <w:sz w:val="24"/>
          <w:szCs w:val="24"/>
        </w:rPr>
        <w:t>dari</w:t>
      </w:r>
      <w:proofErr w:type="spellEnd"/>
      <w:r w:rsidRPr="008310D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8310DB">
        <w:rPr>
          <w:rFonts w:ascii="Times New Roman" w:hAnsi="Times New Roman"/>
          <w:sz w:val="24"/>
          <w:szCs w:val="24"/>
        </w:rPr>
        <w:t xml:space="preserve">32 </w:t>
      </w:r>
      <w:proofErr w:type="spellStart"/>
      <w:r w:rsidRPr="008310DB">
        <w:rPr>
          <w:rFonts w:ascii="Times New Roman" w:hAnsi="Times New Roman"/>
          <w:sz w:val="24"/>
          <w:szCs w:val="24"/>
        </w:rPr>
        <w:t>aitem</w:t>
      </w:r>
      <w:proofErr w:type="spellEnd"/>
      <w:r w:rsidRPr="008310DB">
        <w:rPr>
          <w:rFonts w:ascii="Times New Roman" w:hAnsi="Times New Roman"/>
          <w:sz w:val="24"/>
          <w:szCs w:val="24"/>
        </w:rPr>
        <w:t xml:space="preserve"> dengan 8 </w:t>
      </w:r>
      <w:proofErr w:type="spellStart"/>
      <w:r w:rsidRPr="008310DB">
        <w:rPr>
          <w:rFonts w:ascii="Times New Roman" w:hAnsi="Times New Roman"/>
          <w:sz w:val="24"/>
          <w:szCs w:val="24"/>
        </w:rPr>
        <w:t>aspek</w:t>
      </w:r>
      <w:proofErr w:type="spellEnd"/>
      <w:r w:rsidRPr="008310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10DB">
        <w:rPr>
          <w:rFonts w:ascii="Times New Roman" w:hAnsi="Times New Roman"/>
          <w:sz w:val="24"/>
          <w:szCs w:val="24"/>
        </w:rPr>
        <w:t>yaitu</w:t>
      </w:r>
      <w:proofErr w:type="spellEnd"/>
      <w:r w:rsidRPr="008310DB">
        <w:rPr>
          <w:rFonts w:ascii="Times New Roman" w:hAnsi="Times New Roman"/>
          <w:sz w:val="24"/>
          <w:szCs w:val="24"/>
        </w:rPr>
        <w:t xml:space="preserve"> </w:t>
      </w:r>
      <w:r w:rsidRPr="008310DB">
        <w:rPr>
          <w:rFonts w:ascii="Times New Roman" w:hAnsi="Times New Roman"/>
          <w:i/>
          <w:iCs/>
          <w:sz w:val="24"/>
          <w:szCs w:val="24"/>
        </w:rPr>
        <w:t xml:space="preserve">identity self, behavioral self, judging self, physical self, moral ethical self, personal self, family </w:t>
      </w:r>
      <w:proofErr w:type="spellStart"/>
      <w:r w:rsidRPr="008310DB">
        <w:rPr>
          <w:rFonts w:ascii="Times New Roman" w:hAnsi="Times New Roman"/>
          <w:i/>
          <w:iCs/>
          <w:sz w:val="24"/>
          <w:szCs w:val="24"/>
        </w:rPr>
        <w:t xml:space="preserve">self </w:t>
      </w:r>
      <w:r w:rsidRPr="008310DB">
        <w:rPr>
          <w:rFonts w:ascii="Times New Roman" w:hAnsi="Times New Roman"/>
          <w:sz w:val="24"/>
          <w:szCs w:val="24"/>
        </w:rPr>
        <w:t>dan</w:t>
      </w:r>
      <w:proofErr w:type="spellEnd"/>
      <w:r w:rsidRPr="008310DB">
        <w:rPr>
          <w:rFonts w:ascii="Times New Roman" w:hAnsi="Times New Roman"/>
          <w:sz w:val="24"/>
          <w:szCs w:val="24"/>
        </w:rPr>
        <w:t xml:space="preserve"> </w:t>
      </w:r>
      <w:r w:rsidRPr="008310DB">
        <w:rPr>
          <w:rFonts w:ascii="Times New Roman" w:hAnsi="Times New Roman"/>
          <w:i/>
          <w:iCs/>
          <w:sz w:val="24"/>
          <w:szCs w:val="24"/>
        </w:rPr>
        <w:t>social self</w:t>
      </w:r>
      <w:r w:rsidRPr="008310DB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proofErr w:type="spellStart"/>
      <w:r w:rsidRPr="008310DB">
        <w:rPr>
          <w:rFonts w:ascii="Times New Roman" w:hAnsi="Times New Roman"/>
          <w:color w:val="000000" w:themeColor="text1"/>
          <w:sz w:val="24"/>
          <w:szCs w:val="24"/>
        </w:rPr>
        <w:t>Semakin</w:t>
      </w:r>
      <w:proofErr w:type="spellEnd"/>
      <w:r w:rsidRPr="008310D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8310DB">
        <w:rPr>
          <w:rFonts w:ascii="Times New Roman" w:hAnsi="Times New Roman"/>
          <w:color w:val="000000" w:themeColor="text1"/>
          <w:sz w:val="24"/>
          <w:szCs w:val="24"/>
        </w:rPr>
        <w:t>tinggi</w:t>
      </w:r>
      <w:proofErr w:type="spellEnd"/>
      <w:r w:rsidRPr="008310D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8310DB">
        <w:rPr>
          <w:rFonts w:ascii="Times New Roman" w:hAnsi="Times New Roman"/>
          <w:color w:val="000000" w:themeColor="text1"/>
          <w:sz w:val="24"/>
          <w:szCs w:val="24"/>
        </w:rPr>
        <w:t>skor</w:t>
      </w:r>
      <w:proofErr w:type="spellEnd"/>
      <w:r w:rsidRPr="008310D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8310DB">
        <w:rPr>
          <w:rFonts w:ascii="Times New Roman" w:hAnsi="Times New Roman"/>
          <w:color w:val="000000" w:themeColor="text1"/>
          <w:sz w:val="24"/>
          <w:szCs w:val="24"/>
        </w:rPr>
        <w:t>maka</w:t>
      </w:r>
      <w:proofErr w:type="spellEnd"/>
      <w:r w:rsidRPr="008310D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8310DB">
        <w:rPr>
          <w:rFonts w:ascii="Times New Roman" w:hAnsi="Times New Roman"/>
          <w:color w:val="000000" w:themeColor="text1"/>
          <w:sz w:val="24"/>
          <w:szCs w:val="24"/>
        </w:rPr>
        <w:t>konsep</w:t>
      </w:r>
      <w:proofErr w:type="spellEnd"/>
      <w:r w:rsidRPr="008310D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8310DB">
        <w:rPr>
          <w:rFonts w:ascii="Times New Roman" w:hAnsi="Times New Roman"/>
          <w:color w:val="000000" w:themeColor="text1"/>
          <w:sz w:val="24"/>
          <w:szCs w:val="24"/>
        </w:rPr>
        <w:t>diri</w:t>
      </w:r>
      <w:proofErr w:type="spellEnd"/>
      <w:r w:rsidRPr="008310DB">
        <w:rPr>
          <w:rFonts w:ascii="Times New Roman" w:hAnsi="Times New Roman"/>
          <w:color w:val="000000" w:themeColor="text1"/>
          <w:sz w:val="24"/>
          <w:szCs w:val="24"/>
          <w:lang w:val="id-ID"/>
        </w:rPr>
        <w:t xml:space="preserve"> semakin </w:t>
      </w:r>
      <w:proofErr w:type="spellStart"/>
      <w:r w:rsidRPr="008310DB">
        <w:rPr>
          <w:rFonts w:ascii="Times New Roman" w:hAnsi="Times New Roman"/>
          <w:color w:val="000000" w:themeColor="text1"/>
          <w:sz w:val="24"/>
          <w:szCs w:val="24"/>
        </w:rPr>
        <w:t>tinggi</w:t>
      </w:r>
      <w:proofErr w:type="spellEnd"/>
      <w:r w:rsidRPr="008310DB">
        <w:rPr>
          <w:rFonts w:ascii="Times New Roman" w:hAnsi="Times New Roman"/>
          <w:color w:val="000000" w:themeColor="text1"/>
          <w:sz w:val="24"/>
          <w:szCs w:val="24"/>
          <w:lang w:val="id-ID"/>
        </w:rPr>
        <w:t xml:space="preserve">, </w:t>
      </w:r>
      <w:proofErr w:type="spellStart"/>
      <w:r w:rsidRPr="008310DB">
        <w:rPr>
          <w:rFonts w:ascii="Times New Roman" w:hAnsi="Times New Roman"/>
          <w:color w:val="000000" w:themeColor="text1"/>
          <w:sz w:val="24"/>
          <w:szCs w:val="24"/>
        </w:rPr>
        <w:t>sebaliknya</w:t>
      </w:r>
      <w:proofErr w:type="spellEnd"/>
      <w:r w:rsidRPr="008310D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8310DB">
        <w:rPr>
          <w:rFonts w:ascii="Times New Roman" w:hAnsi="Times New Roman"/>
          <w:color w:val="000000" w:themeColor="text1"/>
          <w:sz w:val="24"/>
          <w:szCs w:val="24"/>
        </w:rPr>
        <w:t>semakin</w:t>
      </w:r>
      <w:proofErr w:type="spellEnd"/>
      <w:r w:rsidRPr="008310D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8310DB">
        <w:rPr>
          <w:rFonts w:ascii="Times New Roman" w:hAnsi="Times New Roman"/>
          <w:color w:val="000000" w:themeColor="text1"/>
          <w:sz w:val="24"/>
          <w:szCs w:val="24"/>
        </w:rPr>
        <w:t>rendah</w:t>
      </w:r>
      <w:proofErr w:type="spellEnd"/>
      <w:r w:rsidRPr="008310D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8310DB">
        <w:rPr>
          <w:rFonts w:ascii="Times New Roman" w:hAnsi="Times New Roman"/>
          <w:color w:val="000000" w:themeColor="text1"/>
          <w:sz w:val="24"/>
          <w:szCs w:val="24"/>
        </w:rPr>
        <w:t>skor</w:t>
      </w:r>
      <w:proofErr w:type="spellEnd"/>
      <w:r w:rsidRPr="008310D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8310DB">
        <w:rPr>
          <w:rFonts w:ascii="Times New Roman" w:hAnsi="Times New Roman"/>
          <w:color w:val="000000" w:themeColor="text1"/>
          <w:sz w:val="24"/>
          <w:szCs w:val="24"/>
        </w:rPr>
        <w:t>maka</w:t>
      </w:r>
      <w:proofErr w:type="spellEnd"/>
      <w:r w:rsidRPr="008310D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8310DB">
        <w:rPr>
          <w:rFonts w:ascii="Times New Roman" w:hAnsi="Times New Roman"/>
          <w:color w:val="000000" w:themeColor="text1"/>
          <w:sz w:val="24"/>
          <w:szCs w:val="24"/>
        </w:rPr>
        <w:t>konsep</w:t>
      </w:r>
      <w:proofErr w:type="spellEnd"/>
      <w:r w:rsidRPr="008310D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8310DB">
        <w:rPr>
          <w:rFonts w:ascii="Times New Roman" w:hAnsi="Times New Roman"/>
          <w:color w:val="000000" w:themeColor="text1"/>
          <w:sz w:val="24"/>
          <w:szCs w:val="24"/>
        </w:rPr>
        <w:t>diri</w:t>
      </w:r>
      <w:proofErr w:type="spellEnd"/>
      <w:r w:rsidRPr="008310D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8310DB">
        <w:rPr>
          <w:rFonts w:ascii="Times New Roman" w:hAnsi="Times New Roman"/>
          <w:color w:val="000000" w:themeColor="text1"/>
          <w:sz w:val="24"/>
          <w:szCs w:val="24"/>
        </w:rPr>
        <w:t>rendah</w:t>
      </w:r>
      <w:proofErr w:type="spellEnd"/>
      <w:r w:rsidRPr="008310DB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tbl>
      <w:tblPr>
        <w:tblStyle w:val="TableGrid"/>
        <w:tblpPr w:leftFromText="180" w:rightFromText="180" w:vertAnchor="text" w:horzAnchor="margin" w:tblpXSpec="center" w:tblpY="357"/>
        <w:tblW w:w="0" w:type="auto"/>
        <w:tblLook w:val="04A0" w:firstRow="1" w:lastRow="0" w:firstColumn="1" w:lastColumn="0" w:noHBand="0" w:noVBand="1"/>
      </w:tblPr>
      <w:tblGrid>
        <w:gridCol w:w="604"/>
        <w:gridCol w:w="2034"/>
        <w:gridCol w:w="2051"/>
        <w:gridCol w:w="1445"/>
        <w:gridCol w:w="1533"/>
        <w:gridCol w:w="1349"/>
      </w:tblGrid>
      <w:tr w:rsidR="00E9037D" w:rsidRPr="008310DB" w:rsidTr="00C9135C">
        <w:trPr>
          <w:trHeight w:val="506"/>
        </w:trPr>
        <w:tc>
          <w:tcPr>
            <w:tcW w:w="604" w:type="dxa"/>
            <w:vMerge w:val="restart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8310D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No.</w:t>
            </w:r>
          </w:p>
        </w:tc>
        <w:tc>
          <w:tcPr>
            <w:tcW w:w="2034" w:type="dxa"/>
            <w:vMerge w:val="restart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8310D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Aspek</w:t>
            </w:r>
            <w:proofErr w:type="spellEnd"/>
          </w:p>
        </w:tc>
        <w:tc>
          <w:tcPr>
            <w:tcW w:w="2051" w:type="dxa"/>
            <w:vMerge w:val="restart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8310D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Indikator</w:t>
            </w:r>
            <w:proofErr w:type="spellEnd"/>
          </w:p>
        </w:tc>
        <w:tc>
          <w:tcPr>
            <w:tcW w:w="2978" w:type="dxa"/>
            <w:gridSpan w:val="2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Jenis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aitem</w:t>
            </w:r>
            <w:proofErr w:type="spellEnd"/>
          </w:p>
        </w:tc>
        <w:tc>
          <w:tcPr>
            <w:tcW w:w="1349" w:type="dxa"/>
            <w:vMerge w:val="restart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8310D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Jumlah</w:t>
            </w:r>
            <w:proofErr w:type="spellEnd"/>
            <w:r w:rsidRPr="008310D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ai</w:t>
            </w:r>
            <w:r w:rsidRPr="008310D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tem</w:t>
            </w:r>
            <w:proofErr w:type="spellEnd"/>
          </w:p>
        </w:tc>
      </w:tr>
      <w:tr w:rsidR="00E9037D" w:rsidRPr="008310DB" w:rsidTr="00C9135C">
        <w:trPr>
          <w:trHeight w:val="520"/>
        </w:trPr>
        <w:tc>
          <w:tcPr>
            <w:tcW w:w="604" w:type="dxa"/>
            <w:vMerge/>
            <w:vAlign w:val="center"/>
          </w:tcPr>
          <w:p w:rsidR="00E9037D" w:rsidRPr="008310DB" w:rsidRDefault="00E9037D" w:rsidP="00C9135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034" w:type="dxa"/>
            <w:vMerge/>
            <w:vAlign w:val="center"/>
          </w:tcPr>
          <w:p w:rsidR="00E9037D" w:rsidRPr="008310DB" w:rsidRDefault="00E9037D" w:rsidP="00C9135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051" w:type="dxa"/>
            <w:vMerge/>
            <w:vAlign w:val="center"/>
          </w:tcPr>
          <w:p w:rsidR="00E9037D" w:rsidRPr="008310DB" w:rsidRDefault="00E9037D" w:rsidP="00C9135C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445" w:type="dxa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8310D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Favorable</w:t>
            </w:r>
          </w:p>
        </w:tc>
        <w:tc>
          <w:tcPr>
            <w:tcW w:w="1533" w:type="dxa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8310D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Unfavorable</w:t>
            </w:r>
          </w:p>
        </w:tc>
        <w:tc>
          <w:tcPr>
            <w:tcW w:w="1349" w:type="dxa"/>
            <w:vMerge/>
            <w:vAlign w:val="center"/>
          </w:tcPr>
          <w:p w:rsidR="00E9037D" w:rsidRPr="008310DB" w:rsidRDefault="00E9037D" w:rsidP="00C9135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9037D" w:rsidRPr="008310DB" w:rsidTr="00C9135C">
        <w:trPr>
          <w:trHeight w:val="506"/>
        </w:trPr>
        <w:tc>
          <w:tcPr>
            <w:tcW w:w="604" w:type="dxa"/>
            <w:vMerge w:val="restart"/>
            <w:vAlign w:val="center"/>
          </w:tcPr>
          <w:p w:rsidR="00E9037D" w:rsidRPr="008310DB" w:rsidRDefault="00E9037D" w:rsidP="00C9135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2034" w:type="dxa"/>
            <w:vMerge w:val="restart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310D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identity self</w:t>
            </w:r>
          </w:p>
        </w:tc>
        <w:tc>
          <w:tcPr>
            <w:tcW w:w="2051" w:type="dxa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Mengenal</w:t>
            </w:r>
            <w:proofErr w:type="spellEnd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diri</w:t>
            </w:r>
            <w:proofErr w:type="spellEnd"/>
          </w:p>
        </w:tc>
        <w:tc>
          <w:tcPr>
            <w:tcW w:w="1445" w:type="dxa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1, 2</w:t>
            </w:r>
          </w:p>
        </w:tc>
        <w:tc>
          <w:tcPr>
            <w:tcW w:w="1533" w:type="dxa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</w:p>
        </w:tc>
        <w:tc>
          <w:tcPr>
            <w:tcW w:w="1349" w:type="dxa"/>
            <w:vMerge w:val="restart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</w:tr>
      <w:tr w:rsidR="00E9037D" w:rsidRPr="008310DB" w:rsidTr="00C9135C">
        <w:trPr>
          <w:trHeight w:val="506"/>
        </w:trPr>
        <w:tc>
          <w:tcPr>
            <w:tcW w:w="604" w:type="dxa"/>
            <w:vMerge/>
            <w:vAlign w:val="center"/>
          </w:tcPr>
          <w:p w:rsidR="00E9037D" w:rsidRPr="008310DB" w:rsidRDefault="00E9037D" w:rsidP="00C9135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034" w:type="dxa"/>
            <w:vMerge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51" w:type="dxa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Mengenal</w:t>
            </w:r>
            <w:proofErr w:type="spellEnd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lingkungan</w:t>
            </w:r>
            <w:proofErr w:type="spellEnd"/>
          </w:p>
        </w:tc>
        <w:tc>
          <w:tcPr>
            <w:tcW w:w="1445" w:type="dxa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1533" w:type="dxa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22</w:t>
            </w:r>
          </w:p>
        </w:tc>
        <w:tc>
          <w:tcPr>
            <w:tcW w:w="1349" w:type="dxa"/>
            <w:vMerge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9037D" w:rsidRPr="008310DB" w:rsidTr="00C9135C">
        <w:trPr>
          <w:trHeight w:val="491"/>
        </w:trPr>
        <w:tc>
          <w:tcPr>
            <w:tcW w:w="604" w:type="dxa"/>
            <w:vMerge w:val="restart"/>
            <w:vAlign w:val="center"/>
          </w:tcPr>
          <w:p w:rsidR="00E9037D" w:rsidRPr="008310DB" w:rsidRDefault="00E9037D" w:rsidP="00C9135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2034" w:type="dxa"/>
            <w:vMerge w:val="restart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8310D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behavioral</w:t>
            </w:r>
            <w:proofErr w:type="spellEnd"/>
            <w:r w:rsidRPr="008310D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self</w:t>
            </w:r>
          </w:p>
        </w:tc>
        <w:tc>
          <w:tcPr>
            <w:tcW w:w="2051" w:type="dxa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Berperilaku</w:t>
            </w:r>
            <w:proofErr w:type="spellEnd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sesuai </w:t>
            </w:r>
            <w:proofErr w:type="spellStart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identitas</w:t>
            </w:r>
            <w:proofErr w:type="spellEnd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diri</w:t>
            </w:r>
            <w:proofErr w:type="spellEnd"/>
          </w:p>
        </w:tc>
        <w:tc>
          <w:tcPr>
            <w:tcW w:w="1445" w:type="dxa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4, 5</w:t>
            </w:r>
          </w:p>
        </w:tc>
        <w:tc>
          <w:tcPr>
            <w:tcW w:w="1533" w:type="dxa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</w:p>
        </w:tc>
        <w:tc>
          <w:tcPr>
            <w:tcW w:w="1349" w:type="dxa"/>
            <w:vMerge w:val="restart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</w:tr>
      <w:tr w:rsidR="00E9037D" w:rsidRPr="008310DB" w:rsidTr="00C9135C">
        <w:trPr>
          <w:trHeight w:val="491"/>
        </w:trPr>
        <w:tc>
          <w:tcPr>
            <w:tcW w:w="604" w:type="dxa"/>
            <w:vMerge/>
            <w:vAlign w:val="center"/>
          </w:tcPr>
          <w:p w:rsidR="00E9037D" w:rsidRPr="008310DB" w:rsidRDefault="00E9037D" w:rsidP="00C9135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034" w:type="dxa"/>
            <w:vMerge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51" w:type="dxa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Menerima</w:t>
            </w:r>
            <w:proofErr w:type="spellEnd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diri</w:t>
            </w:r>
            <w:proofErr w:type="spellEnd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dengan </w:t>
            </w:r>
            <w:proofErr w:type="spellStart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senang</w:t>
            </w:r>
            <w:proofErr w:type="spellEnd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hati</w:t>
            </w:r>
            <w:proofErr w:type="spellEnd"/>
          </w:p>
        </w:tc>
        <w:tc>
          <w:tcPr>
            <w:tcW w:w="1445" w:type="dxa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</w:t>
            </w:r>
          </w:p>
        </w:tc>
        <w:tc>
          <w:tcPr>
            <w:tcW w:w="1533" w:type="dxa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23</w:t>
            </w:r>
          </w:p>
        </w:tc>
        <w:tc>
          <w:tcPr>
            <w:tcW w:w="1349" w:type="dxa"/>
            <w:vMerge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9037D" w:rsidRPr="008310DB" w:rsidTr="00C9135C">
        <w:trPr>
          <w:trHeight w:val="506"/>
        </w:trPr>
        <w:tc>
          <w:tcPr>
            <w:tcW w:w="604" w:type="dxa"/>
            <w:vMerge w:val="restart"/>
            <w:vAlign w:val="center"/>
          </w:tcPr>
          <w:p w:rsidR="00E9037D" w:rsidRPr="008310DB" w:rsidRDefault="00E9037D" w:rsidP="00C9135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2034" w:type="dxa"/>
            <w:vMerge w:val="restart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310D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judging self</w:t>
            </w:r>
          </w:p>
        </w:tc>
        <w:tc>
          <w:tcPr>
            <w:tcW w:w="2051" w:type="dxa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Menerima</w:t>
            </w:r>
            <w:proofErr w:type="spellEnd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diri</w:t>
            </w:r>
            <w:proofErr w:type="spellEnd"/>
          </w:p>
        </w:tc>
        <w:tc>
          <w:tcPr>
            <w:tcW w:w="1445" w:type="dxa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</w:p>
        </w:tc>
        <w:tc>
          <w:tcPr>
            <w:tcW w:w="1533" w:type="dxa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24</w:t>
            </w:r>
          </w:p>
        </w:tc>
        <w:tc>
          <w:tcPr>
            <w:tcW w:w="1349" w:type="dxa"/>
            <w:vMerge w:val="restart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</w:tr>
      <w:tr w:rsidR="00E9037D" w:rsidRPr="008310DB" w:rsidTr="00C9135C">
        <w:trPr>
          <w:trHeight w:val="506"/>
        </w:trPr>
        <w:tc>
          <w:tcPr>
            <w:tcW w:w="604" w:type="dxa"/>
            <w:vMerge/>
            <w:vAlign w:val="center"/>
          </w:tcPr>
          <w:p w:rsidR="00E9037D" w:rsidRPr="008310DB" w:rsidRDefault="00E9037D" w:rsidP="00C9135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034" w:type="dxa"/>
            <w:vMerge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51" w:type="dxa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Menilai</w:t>
            </w:r>
            <w:proofErr w:type="spellEnd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diri</w:t>
            </w:r>
            <w:proofErr w:type="spellEnd"/>
          </w:p>
        </w:tc>
        <w:tc>
          <w:tcPr>
            <w:tcW w:w="1445" w:type="dxa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8, 9</w:t>
            </w:r>
          </w:p>
        </w:tc>
        <w:tc>
          <w:tcPr>
            <w:tcW w:w="1533" w:type="dxa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</w:p>
        </w:tc>
        <w:tc>
          <w:tcPr>
            <w:tcW w:w="1349" w:type="dxa"/>
            <w:vMerge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9037D" w:rsidRPr="008310DB" w:rsidTr="00C9135C">
        <w:trPr>
          <w:trHeight w:val="506"/>
        </w:trPr>
        <w:tc>
          <w:tcPr>
            <w:tcW w:w="604" w:type="dxa"/>
            <w:vMerge w:val="restart"/>
            <w:vAlign w:val="center"/>
          </w:tcPr>
          <w:p w:rsidR="00E9037D" w:rsidRPr="008310DB" w:rsidRDefault="00E9037D" w:rsidP="00C9135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  <w:tc>
          <w:tcPr>
            <w:tcW w:w="2034" w:type="dxa"/>
            <w:vMerge w:val="restart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310D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physical self</w:t>
            </w:r>
          </w:p>
        </w:tc>
        <w:tc>
          <w:tcPr>
            <w:tcW w:w="2051" w:type="dxa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Menerima</w:t>
            </w:r>
            <w:proofErr w:type="spellEnd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keadaan</w:t>
            </w:r>
            <w:proofErr w:type="spellEnd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fisik</w:t>
            </w:r>
            <w:proofErr w:type="spellEnd"/>
          </w:p>
        </w:tc>
        <w:tc>
          <w:tcPr>
            <w:tcW w:w="1445" w:type="dxa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25</w:t>
            </w:r>
          </w:p>
        </w:tc>
        <w:tc>
          <w:tcPr>
            <w:tcW w:w="1533" w:type="dxa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</w:t>
            </w:r>
          </w:p>
        </w:tc>
        <w:tc>
          <w:tcPr>
            <w:tcW w:w="1349" w:type="dxa"/>
            <w:vMerge w:val="restart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</w:tr>
      <w:tr w:rsidR="00E9037D" w:rsidRPr="008310DB" w:rsidTr="00C9135C">
        <w:trPr>
          <w:trHeight w:val="506"/>
        </w:trPr>
        <w:tc>
          <w:tcPr>
            <w:tcW w:w="604" w:type="dxa"/>
            <w:vMerge/>
            <w:vAlign w:val="center"/>
          </w:tcPr>
          <w:p w:rsidR="00E9037D" w:rsidRPr="008310DB" w:rsidRDefault="00E9037D" w:rsidP="00C9135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034" w:type="dxa"/>
            <w:vMerge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51" w:type="dxa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Mengetahui</w:t>
            </w:r>
            <w:proofErr w:type="spellEnd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keadaan</w:t>
            </w:r>
            <w:proofErr w:type="spellEnd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fisik</w:t>
            </w:r>
            <w:proofErr w:type="spellEnd"/>
          </w:p>
        </w:tc>
        <w:tc>
          <w:tcPr>
            <w:tcW w:w="1445" w:type="dxa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11, 12</w:t>
            </w:r>
          </w:p>
        </w:tc>
        <w:tc>
          <w:tcPr>
            <w:tcW w:w="1533" w:type="dxa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</w:p>
        </w:tc>
        <w:tc>
          <w:tcPr>
            <w:tcW w:w="1349" w:type="dxa"/>
            <w:vMerge/>
            <w:vAlign w:val="center"/>
          </w:tcPr>
          <w:p w:rsidR="00E9037D" w:rsidRPr="008310DB" w:rsidRDefault="00E9037D" w:rsidP="00C9135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9037D" w:rsidRPr="008310DB" w:rsidTr="00C9135C">
        <w:trPr>
          <w:trHeight w:val="506"/>
        </w:trPr>
        <w:tc>
          <w:tcPr>
            <w:tcW w:w="604" w:type="dxa"/>
            <w:vMerge w:val="restart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</w:t>
            </w:r>
          </w:p>
        </w:tc>
        <w:tc>
          <w:tcPr>
            <w:tcW w:w="2034" w:type="dxa"/>
            <w:vMerge w:val="restart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310D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moral ethical self</w:t>
            </w:r>
          </w:p>
        </w:tc>
        <w:tc>
          <w:tcPr>
            <w:tcW w:w="2051" w:type="dxa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Mengaplikasikan</w:t>
            </w:r>
            <w:proofErr w:type="spellEnd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ajaran</w:t>
            </w:r>
            <w:proofErr w:type="spellEnd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agama</w:t>
            </w:r>
          </w:p>
        </w:tc>
        <w:tc>
          <w:tcPr>
            <w:tcW w:w="1445" w:type="dxa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26</w:t>
            </w:r>
          </w:p>
        </w:tc>
        <w:tc>
          <w:tcPr>
            <w:tcW w:w="1533" w:type="dxa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13</w:t>
            </w:r>
          </w:p>
        </w:tc>
        <w:tc>
          <w:tcPr>
            <w:tcW w:w="1349" w:type="dxa"/>
            <w:vMerge w:val="restart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</w:tr>
      <w:tr w:rsidR="00E9037D" w:rsidRPr="008310DB" w:rsidTr="00C9135C">
        <w:trPr>
          <w:trHeight w:val="506"/>
        </w:trPr>
        <w:tc>
          <w:tcPr>
            <w:tcW w:w="604" w:type="dxa"/>
            <w:vMerge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034" w:type="dxa"/>
            <w:vMerge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51" w:type="dxa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Berperilaku</w:t>
            </w:r>
            <w:proofErr w:type="spellEnd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baik</w:t>
            </w:r>
            <w:proofErr w:type="spellEnd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kepada</w:t>
            </w:r>
            <w:proofErr w:type="spellEnd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sesama</w:t>
            </w:r>
            <w:proofErr w:type="spellEnd"/>
          </w:p>
        </w:tc>
        <w:tc>
          <w:tcPr>
            <w:tcW w:w="1445" w:type="dxa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14</w:t>
            </w:r>
          </w:p>
        </w:tc>
        <w:tc>
          <w:tcPr>
            <w:tcW w:w="1533" w:type="dxa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27</w:t>
            </w:r>
          </w:p>
        </w:tc>
        <w:tc>
          <w:tcPr>
            <w:tcW w:w="1349" w:type="dxa"/>
            <w:vMerge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9037D" w:rsidRPr="008310DB" w:rsidTr="00C9135C">
        <w:trPr>
          <w:trHeight w:val="506"/>
        </w:trPr>
        <w:tc>
          <w:tcPr>
            <w:tcW w:w="604" w:type="dxa"/>
            <w:vMerge w:val="restart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</w:t>
            </w:r>
          </w:p>
        </w:tc>
        <w:tc>
          <w:tcPr>
            <w:tcW w:w="2034" w:type="dxa"/>
            <w:vMerge w:val="restart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0D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personal self</w:t>
            </w:r>
          </w:p>
        </w:tc>
        <w:tc>
          <w:tcPr>
            <w:tcW w:w="2051" w:type="dxa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Merasa</w:t>
            </w:r>
            <w:proofErr w:type="spellEnd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puas</w:t>
            </w:r>
            <w:proofErr w:type="spellEnd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dengan </w:t>
            </w:r>
            <w:proofErr w:type="spellStart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keadaan</w:t>
            </w:r>
            <w:proofErr w:type="spellEnd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diri</w:t>
            </w:r>
            <w:proofErr w:type="spellEnd"/>
          </w:p>
        </w:tc>
        <w:tc>
          <w:tcPr>
            <w:tcW w:w="1445" w:type="dxa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30</w:t>
            </w:r>
          </w:p>
        </w:tc>
        <w:tc>
          <w:tcPr>
            <w:tcW w:w="1533" w:type="dxa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17</w:t>
            </w:r>
          </w:p>
        </w:tc>
        <w:tc>
          <w:tcPr>
            <w:tcW w:w="1349" w:type="dxa"/>
            <w:vMerge w:val="restart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</w:tr>
      <w:tr w:rsidR="00E9037D" w:rsidRPr="008310DB" w:rsidTr="00C9135C">
        <w:trPr>
          <w:trHeight w:val="506"/>
        </w:trPr>
        <w:tc>
          <w:tcPr>
            <w:tcW w:w="604" w:type="dxa"/>
            <w:vMerge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034" w:type="dxa"/>
            <w:vMerge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51" w:type="dxa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Menilai</w:t>
            </w:r>
            <w:proofErr w:type="spellEnd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kesuksesan</w:t>
            </w:r>
            <w:proofErr w:type="spellEnd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diri</w:t>
            </w:r>
            <w:proofErr w:type="spellEnd"/>
          </w:p>
        </w:tc>
        <w:tc>
          <w:tcPr>
            <w:tcW w:w="1445" w:type="dxa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18</w:t>
            </w:r>
          </w:p>
        </w:tc>
        <w:tc>
          <w:tcPr>
            <w:tcW w:w="1533" w:type="dxa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31</w:t>
            </w:r>
          </w:p>
        </w:tc>
        <w:tc>
          <w:tcPr>
            <w:tcW w:w="1349" w:type="dxa"/>
            <w:vMerge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9037D" w:rsidRPr="008310DB" w:rsidTr="00C9135C">
        <w:trPr>
          <w:trHeight w:val="506"/>
        </w:trPr>
        <w:tc>
          <w:tcPr>
            <w:tcW w:w="604" w:type="dxa"/>
            <w:vMerge w:val="restart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</w:p>
        </w:tc>
        <w:tc>
          <w:tcPr>
            <w:tcW w:w="2034" w:type="dxa"/>
            <w:vMerge w:val="restart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0D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family self</w:t>
            </w:r>
          </w:p>
        </w:tc>
        <w:tc>
          <w:tcPr>
            <w:tcW w:w="2051" w:type="dxa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Melakukan</w:t>
            </w:r>
            <w:proofErr w:type="spellEnd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tugas</w:t>
            </w:r>
            <w:proofErr w:type="spellEnd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rumah</w:t>
            </w:r>
            <w:proofErr w:type="spellEnd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tangga</w:t>
            </w:r>
            <w:proofErr w:type="spellEnd"/>
          </w:p>
        </w:tc>
        <w:tc>
          <w:tcPr>
            <w:tcW w:w="1445" w:type="dxa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28</w:t>
            </w:r>
          </w:p>
        </w:tc>
        <w:tc>
          <w:tcPr>
            <w:tcW w:w="1533" w:type="dxa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15</w:t>
            </w:r>
          </w:p>
        </w:tc>
        <w:tc>
          <w:tcPr>
            <w:tcW w:w="1349" w:type="dxa"/>
            <w:vMerge w:val="restart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</w:tr>
      <w:tr w:rsidR="00E9037D" w:rsidRPr="008310DB" w:rsidTr="00C9135C">
        <w:trPr>
          <w:trHeight w:val="506"/>
        </w:trPr>
        <w:tc>
          <w:tcPr>
            <w:tcW w:w="604" w:type="dxa"/>
            <w:vMerge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034" w:type="dxa"/>
            <w:vMerge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51" w:type="dxa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Mempersepsikan</w:t>
            </w:r>
            <w:proofErr w:type="spellEnd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lingkungan</w:t>
            </w:r>
            <w:proofErr w:type="spellEnd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keluarga</w:t>
            </w:r>
            <w:proofErr w:type="spellEnd"/>
          </w:p>
        </w:tc>
        <w:tc>
          <w:tcPr>
            <w:tcW w:w="1445" w:type="dxa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16</w:t>
            </w:r>
          </w:p>
        </w:tc>
        <w:tc>
          <w:tcPr>
            <w:tcW w:w="1533" w:type="dxa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29</w:t>
            </w:r>
          </w:p>
        </w:tc>
        <w:tc>
          <w:tcPr>
            <w:tcW w:w="1349" w:type="dxa"/>
            <w:vMerge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9037D" w:rsidRPr="008310DB" w:rsidTr="00C9135C">
        <w:trPr>
          <w:trHeight w:val="506"/>
        </w:trPr>
        <w:tc>
          <w:tcPr>
            <w:tcW w:w="604" w:type="dxa"/>
            <w:vMerge w:val="restart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</w:t>
            </w:r>
          </w:p>
        </w:tc>
        <w:tc>
          <w:tcPr>
            <w:tcW w:w="2034" w:type="dxa"/>
            <w:vMerge w:val="restart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0D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social self</w:t>
            </w:r>
          </w:p>
        </w:tc>
        <w:tc>
          <w:tcPr>
            <w:tcW w:w="2051" w:type="dxa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Berinteraksi</w:t>
            </w:r>
            <w:proofErr w:type="spellEnd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degan</w:t>
            </w:r>
            <w:proofErr w:type="spellEnd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orang lain</w:t>
            </w:r>
          </w:p>
        </w:tc>
        <w:tc>
          <w:tcPr>
            <w:tcW w:w="1445" w:type="dxa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19</w:t>
            </w:r>
          </w:p>
        </w:tc>
        <w:tc>
          <w:tcPr>
            <w:tcW w:w="1533" w:type="dxa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32</w:t>
            </w:r>
          </w:p>
        </w:tc>
        <w:tc>
          <w:tcPr>
            <w:tcW w:w="1349" w:type="dxa"/>
            <w:vMerge w:val="restart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</w:tr>
      <w:tr w:rsidR="00E9037D" w:rsidRPr="008310DB" w:rsidTr="00C9135C">
        <w:trPr>
          <w:trHeight w:val="506"/>
        </w:trPr>
        <w:tc>
          <w:tcPr>
            <w:tcW w:w="604" w:type="dxa"/>
            <w:vMerge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034" w:type="dxa"/>
            <w:vMerge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51" w:type="dxa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Mejaga</w:t>
            </w:r>
            <w:proofErr w:type="spellEnd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hubungan</w:t>
            </w:r>
            <w:proofErr w:type="spellEnd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baik</w:t>
            </w:r>
            <w:proofErr w:type="spellEnd"/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dengan orang lain</w:t>
            </w:r>
          </w:p>
        </w:tc>
        <w:tc>
          <w:tcPr>
            <w:tcW w:w="1445" w:type="dxa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20, 21</w:t>
            </w:r>
          </w:p>
        </w:tc>
        <w:tc>
          <w:tcPr>
            <w:tcW w:w="1533" w:type="dxa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31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</w:p>
        </w:tc>
        <w:tc>
          <w:tcPr>
            <w:tcW w:w="1349" w:type="dxa"/>
            <w:vMerge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9037D" w:rsidRPr="008310DB" w:rsidTr="00C9135C">
        <w:trPr>
          <w:trHeight w:val="506"/>
        </w:trPr>
        <w:tc>
          <w:tcPr>
            <w:tcW w:w="7667" w:type="dxa"/>
            <w:gridSpan w:val="5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8310D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TOTAL</w:t>
            </w:r>
          </w:p>
        </w:tc>
        <w:tc>
          <w:tcPr>
            <w:tcW w:w="1349" w:type="dxa"/>
            <w:vAlign w:val="center"/>
          </w:tcPr>
          <w:p w:rsidR="00E9037D" w:rsidRPr="008310DB" w:rsidRDefault="00E9037D" w:rsidP="00C9135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8310D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32</w:t>
            </w:r>
          </w:p>
        </w:tc>
      </w:tr>
    </w:tbl>
    <w:p w:rsidR="00E9037D" w:rsidRPr="008310DB" w:rsidRDefault="00E9037D" w:rsidP="00E9037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9037D" w:rsidRPr="008310DB" w:rsidRDefault="00E9037D" w:rsidP="00E9037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10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Skala Likert </w:t>
      </w:r>
    </w:p>
    <w:p w:rsidR="00E9037D" w:rsidRPr="008310DB" w:rsidRDefault="00E9037D" w:rsidP="00E9037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10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SS </w:t>
      </w:r>
      <w:r w:rsidRPr="008310D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: 4 (sangat sesuai)</w:t>
      </w:r>
    </w:p>
    <w:p w:rsidR="00E9037D" w:rsidRPr="008310DB" w:rsidRDefault="00E9037D" w:rsidP="00E9037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10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 </w:t>
      </w:r>
      <w:r w:rsidRPr="008310D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: 3 (sesuai)</w:t>
      </w:r>
    </w:p>
    <w:p w:rsidR="00E9037D" w:rsidRPr="008310DB" w:rsidRDefault="00E9037D" w:rsidP="00E9037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10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TS </w:t>
      </w:r>
      <w:r w:rsidRPr="008310D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: 2 (</w:t>
      </w:r>
      <w:proofErr w:type="spellStart"/>
      <w:r w:rsidRPr="008310DB">
        <w:rPr>
          <w:rFonts w:ascii="Times New Roman" w:hAnsi="Times New Roman" w:cs="Times New Roman"/>
          <w:color w:val="000000" w:themeColor="text1"/>
          <w:sz w:val="24"/>
          <w:szCs w:val="24"/>
        </w:rPr>
        <w:t>tidak</w:t>
      </w:r>
      <w:proofErr w:type="spellEnd"/>
      <w:r w:rsidRPr="008310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sesuai)</w:t>
      </w:r>
    </w:p>
    <w:p w:rsidR="00E9037D" w:rsidRPr="008310DB" w:rsidRDefault="00E9037D" w:rsidP="00E9037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10DB">
        <w:rPr>
          <w:rFonts w:ascii="Times New Roman" w:hAnsi="Times New Roman" w:cs="Times New Roman"/>
          <w:color w:val="000000" w:themeColor="text1"/>
          <w:sz w:val="24"/>
          <w:szCs w:val="24"/>
        </w:rPr>
        <w:t>STS</w:t>
      </w:r>
      <w:r w:rsidRPr="008310D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: 1 (sangat </w:t>
      </w:r>
      <w:proofErr w:type="spellStart"/>
      <w:r w:rsidRPr="008310DB">
        <w:rPr>
          <w:rFonts w:ascii="Times New Roman" w:hAnsi="Times New Roman" w:cs="Times New Roman"/>
          <w:color w:val="000000" w:themeColor="text1"/>
          <w:sz w:val="24"/>
          <w:szCs w:val="24"/>
        </w:rPr>
        <w:t>tidak</w:t>
      </w:r>
      <w:proofErr w:type="spellEnd"/>
      <w:r w:rsidRPr="008310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sesuai)</w:t>
      </w:r>
    </w:p>
    <w:p w:rsidR="00AA5F67" w:rsidRDefault="00AA5F67"/>
    <w:sectPr w:rsidR="00AA5F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37D"/>
    <w:rsid w:val="008E017F"/>
    <w:rsid w:val="00AA5F67"/>
    <w:rsid w:val="00C932F4"/>
    <w:rsid w:val="00E90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BD628"/>
  <w15:chartTrackingRefBased/>
  <w15:docId w15:val="{36302FD3-ACCF-438C-9BCE-16BD79ED9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03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qFormat/>
    <w:rsid w:val="00E9037D"/>
    <w:pPr>
      <w:ind w:left="720"/>
      <w:contextualSpacing/>
    </w:pPr>
  </w:style>
  <w:style w:type="character" w:customStyle="1" w:styleId="ListParagraphChar">
    <w:name w:val="List Paragraph Char"/>
    <w:link w:val="ListParagraph"/>
    <w:rsid w:val="00E9037D"/>
  </w:style>
  <w:style w:type="table" w:styleId="TableGrid">
    <w:name w:val="Table Grid"/>
    <w:basedOn w:val="TableNormal"/>
    <w:uiPriority w:val="39"/>
    <w:rsid w:val="00E9037D"/>
    <w:pPr>
      <w:spacing w:after="0" w:line="240" w:lineRule="auto"/>
    </w:pPr>
    <w:rPr>
      <w:kern w:val="0"/>
      <w:lang w:val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1189</Words>
  <Characters>6783</Characters>
  <Application>Microsoft Office Word</Application>
  <DocSecurity>0</DocSecurity>
  <Lines>56</Lines>
  <Paragraphs>15</Paragraphs>
  <ScaleCrop>false</ScaleCrop>
  <Company/>
  <LinksUpToDate>false</LinksUpToDate>
  <CharactersWithSpaces>7957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nuryl pratiwi</dc:creator>
  <cp:keywords/>
  <dc:description/>
  <cp:lastModifiedBy>nuryl pratiwi</cp:lastModifiedBy>
  <cp:revision>1</cp:revision>
  <dcterms:created xsi:type="dcterms:W3CDTF">2023-08-17T00:26:00Z</dcterms:created>
  <dcterms:modified xsi:type="dcterms:W3CDTF">2023-08-17T00:30:00Z</dcterms:modified>
</cp:coreProperties>
</file>