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67D22" w:rsidRDefault="00803547" w:rsidP="00767D22">
      <w:pPr>
        <w:pBdr>
          <w:top w:val="nil"/>
          <w:left w:val="nil"/>
          <w:bottom w:val="nil"/>
          <w:right w:val="nil"/>
          <w:between w:val="nil"/>
        </w:pBdr>
        <w:ind w:left="851"/>
        <w:jc w:val="both"/>
        <w:rPr>
          <w:b/>
          <w:color w:val="000000"/>
          <w:sz w:val="28"/>
          <w:szCs w:val="28"/>
        </w:rPr>
      </w:pPr>
      <w:r w:rsidRPr="00803547">
        <w:rPr>
          <w:b/>
          <w:sz w:val="32"/>
          <w:szCs w:val="32"/>
        </w:rPr>
        <w:t>The Correlation</w:t>
      </w:r>
      <w:r>
        <w:rPr>
          <w:rFonts w:ascii="Helvetica" w:hAnsi="Helvetica"/>
          <w:color w:val="333333"/>
          <w:sz w:val="21"/>
          <w:szCs w:val="21"/>
          <w:shd w:val="clear" w:color="auto" w:fill="FFFFFF"/>
          <w:lang w:val="en-US"/>
        </w:rPr>
        <w:t xml:space="preserve"> </w:t>
      </w:r>
      <w:r w:rsidR="00767D22" w:rsidRPr="00767D22">
        <w:rPr>
          <w:b/>
          <w:color w:val="000000"/>
          <w:sz w:val="32"/>
          <w:szCs w:val="32"/>
          <w:lang w:val="en-US"/>
        </w:rPr>
        <w:t>between Self-Acceptance and Quarter Life Crisis in College Students</w:t>
      </w:r>
      <w:r w:rsidR="00767D22">
        <w:rPr>
          <w:b/>
          <w:color w:val="000000"/>
          <w:sz w:val="28"/>
          <w:szCs w:val="28"/>
          <w:lang w:val="en-US"/>
        </w:rPr>
        <w:t xml:space="preserve"> </w:t>
      </w:r>
    </w:p>
    <w:p w:rsidR="00767D22" w:rsidRDefault="00767D22" w:rsidP="00767D22">
      <w:pPr>
        <w:pBdr>
          <w:top w:val="nil"/>
          <w:left w:val="nil"/>
          <w:bottom w:val="nil"/>
          <w:right w:val="nil"/>
          <w:between w:val="nil"/>
        </w:pBdr>
        <w:ind w:left="851"/>
        <w:jc w:val="both"/>
        <w:rPr>
          <w:b/>
          <w:color w:val="000000"/>
          <w:sz w:val="28"/>
          <w:szCs w:val="28"/>
        </w:rPr>
      </w:pPr>
    </w:p>
    <w:p w:rsidR="00A30AD4" w:rsidRPr="00767D22" w:rsidRDefault="00767D22" w:rsidP="00767D22">
      <w:pPr>
        <w:pBdr>
          <w:top w:val="nil"/>
          <w:left w:val="nil"/>
          <w:bottom w:val="nil"/>
          <w:right w:val="nil"/>
          <w:between w:val="nil"/>
        </w:pBdr>
        <w:ind w:left="851"/>
        <w:jc w:val="both"/>
        <w:rPr>
          <w:b/>
          <w:color w:val="000000"/>
          <w:sz w:val="20"/>
          <w:szCs w:val="20"/>
        </w:rPr>
      </w:pPr>
      <w:r w:rsidRPr="00767D22">
        <w:rPr>
          <w:sz w:val="20"/>
          <w:szCs w:val="20"/>
        </w:rPr>
        <w:t>Surya Andika Putri</w:t>
      </w:r>
      <w:r w:rsidRPr="00767D22">
        <w:rPr>
          <w:sz w:val="20"/>
          <w:szCs w:val="20"/>
          <w:vertAlign w:val="superscript"/>
        </w:rPr>
        <w:t>1</w:t>
      </w:r>
      <w:r w:rsidRPr="00767D22">
        <w:rPr>
          <w:sz w:val="20"/>
          <w:szCs w:val="20"/>
        </w:rPr>
        <w:t>, Zaki Nur Fatmawati</w:t>
      </w:r>
      <w:r w:rsidRPr="00767D22">
        <w:rPr>
          <w:sz w:val="20"/>
          <w:szCs w:val="20"/>
          <w:vertAlign w:val="superscript"/>
        </w:rPr>
        <w:t>2</w:t>
      </w:r>
      <w:r w:rsidR="00A96E8C">
        <w:rPr>
          <w:color w:val="000000"/>
          <w:sz w:val="20"/>
          <w:szCs w:val="20"/>
        </w:rPr>
        <w:t xml:space="preserve"> </w:t>
      </w:r>
    </w:p>
    <w:p w:rsidR="00A30AD4" w:rsidRDefault="00A96E8C">
      <w:pPr>
        <w:ind w:left="851"/>
      </w:pPr>
      <w:bookmarkStart w:id="0" w:name="_heading=h.gjdgxs" w:colFirst="0" w:colLast="0"/>
      <w:bookmarkEnd w:id="0"/>
      <w:r>
        <w:rPr>
          <w:sz w:val="20"/>
          <w:szCs w:val="20"/>
          <w:vertAlign w:val="superscript"/>
        </w:rPr>
        <w:t>1)</w:t>
      </w:r>
      <w:r>
        <w:rPr>
          <w:sz w:val="20"/>
          <w:szCs w:val="20"/>
        </w:rPr>
        <w:t>Program Studi</w:t>
      </w:r>
      <w:r w:rsidR="00767D22">
        <w:rPr>
          <w:sz w:val="20"/>
          <w:szCs w:val="20"/>
          <w:lang w:val="en-US"/>
        </w:rPr>
        <w:t xml:space="preserve"> </w:t>
      </w:r>
      <w:proofErr w:type="spellStart"/>
      <w:r w:rsidR="00767D22">
        <w:rPr>
          <w:sz w:val="20"/>
          <w:szCs w:val="20"/>
          <w:lang w:val="en-US"/>
        </w:rPr>
        <w:t>Psikologi</w:t>
      </w:r>
      <w:proofErr w:type="spellEnd"/>
      <w:r>
        <w:rPr>
          <w:sz w:val="20"/>
          <w:szCs w:val="20"/>
        </w:rPr>
        <w:t>, Universitas Muhammadiyah Sidoarjo, Indonesia</w:t>
      </w:r>
    </w:p>
    <w:p w:rsidR="00A30AD4" w:rsidRDefault="00A96E8C">
      <w:pPr>
        <w:ind w:left="851"/>
      </w:pPr>
      <w:r>
        <w:rPr>
          <w:sz w:val="20"/>
          <w:szCs w:val="20"/>
          <w:vertAlign w:val="superscript"/>
        </w:rPr>
        <w:t>2)</w:t>
      </w:r>
      <w:r>
        <w:rPr>
          <w:sz w:val="20"/>
          <w:szCs w:val="20"/>
        </w:rPr>
        <w:t xml:space="preserve"> Program Studi</w:t>
      </w:r>
      <w:r w:rsidR="00767D22">
        <w:rPr>
          <w:sz w:val="20"/>
          <w:szCs w:val="20"/>
          <w:lang w:val="en-US"/>
        </w:rPr>
        <w:t xml:space="preserve"> </w:t>
      </w:r>
      <w:proofErr w:type="spellStart"/>
      <w:r w:rsidR="00767D22">
        <w:rPr>
          <w:sz w:val="20"/>
          <w:szCs w:val="20"/>
          <w:lang w:val="en-US"/>
        </w:rPr>
        <w:t>Psikologi</w:t>
      </w:r>
      <w:proofErr w:type="spellEnd"/>
      <w:r>
        <w:rPr>
          <w:sz w:val="20"/>
          <w:szCs w:val="20"/>
        </w:rPr>
        <w:t>, Universitas Muhammadiyah Sidoarjo, Indonesia</w:t>
      </w:r>
    </w:p>
    <w:p w:rsidR="00A30AD4" w:rsidRDefault="00A96E8C">
      <w:pPr>
        <w:ind w:left="851"/>
        <w:rPr>
          <w:sz w:val="20"/>
          <w:szCs w:val="20"/>
        </w:rPr>
      </w:pPr>
      <w:r>
        <w:rPr>
          <w:sz w:val="20"/>
          <w:szCs w:val="20"/>
        </w:rPr>
        <w:t>*Email Penulis Korespondensi:</w:t>
      </w:r>
      <w:r w:rsidR="00767D22" w:rsidRPr="00767D22">
        <w:rPr>
          <w:rStyle w:val="WW8Num1z2"/>
          <w:sz w:val="22"/>
          <w:lang w:val="en-US"/>
        </w:rPr>
        <w:t xml:space="preserve"> </w:t>
      </w:r>
      <w:r w:rsidR="00767D22" w:rsidRPr="00540581">
        <w:rPr>
          <w:rStyle w:val="Hyperlink"/>
          <w:sz w:val="22"/>
          <w:lang w:val="en-US"/>
        </w:rPr>
        <w:t>z</w:t>
      </w:r>
      <w:r w:rsidR="00767D22">
        <w:rPr>
          <w:rStyle w:val="Hyperlink"/>
          <w:sz w:val="22"/>
          <w:lang w:val="en-US"/>
        </w:rPr>
        <w:t>akinurfahmawati@umsida.ac.id</w:t>
      </w:r>
    </w:p>
    <w:p w:rsidR="00A30AD4" w:rsidRDefault="00A30AD4">
      <w:pPr>
        <w:rPr>
          <w:i/>
          <w:sz w:val="20"/>
          <w:szCs w:val="20"/>
        </w:rPr>
      </w:pPr>
    </w:p>
    <w:p w:rsidR="00A30AD4" w:rsidRDefault="00A30AD4">
      <w:pPr>
        <w:rPr>
          <w:sz w:val="20"/>
          <w:szCs w:val="20"/>
        </w:rPr>
        <w:sectPr w:rsidR="00A30AD4">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pgNumType w:start="1"/>
          <w:cols w:space="720"/>
          <w:titlePg/>
        </w:sectPr>
      </w:pPr>
      <w:bookmarkStart w:id="1" w:name="_GoBack"/>
      <w:bookmarkEnd w:id="1"/>
    </w:p>
    <w:p w:rsidR="00A30AD4" w:rsidRDefault="00A96E8C">
      <w:pPr>
        <w:keepNext/>
        <w:pBdr>
          <w:top w:val="nil"/>
          <w:left w:val="nil"/>
          <w:bottom w:val="nil"/>
          <w:right w:val="nil"/>
          <w:between w:val="nil"/>
        </w:pBdr>
        <w:ind w:right="4" w:hanging="567"/>
        <w:jc w:val="both"/>
        <w:rPr>
          <w:i/>
          <w:smallCaps/>
          <w:color w:val="000000"/>
          <w:sz w:val="20"/>
          <w:szCs w:val="20"/>
        </w:rPr>
      </w:pPr>
      <w:bookmarkStart w:id="2" w:name="_heading=h.30j0zll" w:colFirst="0" w:colLast="0"/>
      <w:bookmarkEnd w:id="2"/>
      <w:r>
        <w:rPr>
          <w:b/>
          <w:i/>
          <w:color w:val="000000"/>
          <w:sz w:val="20"/>
          <w:szCs w:val="20"/>
        </w:rPr>
        <w:t>Abstract</w:t>
      </w:r>
      <w:r>
        <w:rPr>
          <w:i/>
          <w:color w:val="000000"/>
          <w:sz w:val="20"/>
          <w:szCs w:val="20"/>
        </w:rPr>
        <w:t xml:space="preserve">. </w:t>
      </w:r>
      <w:r w:rsidR="00767D22" w:rsidRPr="00767D22">
        <w:rPr>
          <w:i/>
          <w:sz w:val="20"/>
          <w:szCs w:val="20"/>
        </w:rPr>
        <w:t xml:space="preserve">Quarter of life crisis is a transitional period for individuals who experience emotional crisis when starting to engage with the real world. </w:t>
      </w:r>
      <w:r w:rsidR="00767D22" w:rsidRPr="00767D22">
        <w:rPr>
          <w:i/>
          <w:sz w:val="20"/>
          <w:szCs w:val="20"/>
          <w:lang w:val="en-US"/>
        </w:rPr>
        <w:t xml:space="preserve">Research measures the correlation </w:t>
      </w:r>
      <w:r w:rsidR="00767D22" w:rsidRPr="00767D22">
        <w:rPr>
          <w:i/>
          <w:sz w:val="20"/>
          <w:szCs w:val="20"/>
        </w:rPr>
        <w:t xml:space="preserve">between self-acceptance and quarter life crisis in college students. The </w:t>
      </w:r>
      <w:r w:rsidR="00767D22" w:rsidRPr="00767D22">
        <w:rPr>
          <w:i/>
          <w:sz w:val="20"/>
          <w:szCs w:val="20"/>
          <w:lang w:val="en-US"/>
        </w:rPr>
        <w:t xml:space="preserve">approach used was </w:t>
      </w:r>
      <w:proofErr w:type="spellStart"/>
      <w:r w:rsidR="00767D22" w:rsidRPr="00767D22">
        <w:rPr>
          <w:i/>
          <w:sz w:val="20"/>
          <w:szCs w:val="20"/>
          <w:lang w:val="en-US"/>
        </w:rPr>
        <w:t>quantitiative</w:t>
      </w:r>
      <w:proofErr w:type="spellEnd"/>
      <w:r w:rsidR="00767D22" w:rsidRPr="00767D22">
        <w:rPr>
          <w:i/>
          <w:sz w:val="20"/>
          <w:szCs w:val="20"/>
        </w:rPr>
        <w:t xml:space="preserve"> correlational with </w:t>
      </w:r>
      <w:r w:rsidR="00767D22" w:rsidRPr="00767D22">
        <w:rPr>
          <w:i/>
          <w:sz w:val="20"/>
          <w:szCs w:val="20"/>
          <w:lang w:val="en-US"/>
        </w:rPr>
        <w:t xml:space="preserve">total </w:t>
      </w:r>
      <w:r w:rsidR="00767D22" w:rsidRPr="00767D22">
        <w:rPr>
          <w:i/>
          <w:sz w:val="20"/>
          <w:szCs w:val="20"/>
        </w:rPr>
        <w:t xml:space="preserve">sample of 377 students. </w:t>
      </w:r>
      <w:r w:rsidR="00767D22" w:rsidRPr="00767D22">
        <w:rPr>
          <w:i/>
          <w:sz w:val="20"/>
          <w:szCs w:val="20"/>
          <w:lang w:val="en-US"/>
        </w:rPr>
        <w:t xml:space="preserve">Data collection </w:t>
      </w:r>
      <w:r w:rsidR="00767D22" w:rsidRPr="00767D22">
        <w:rPr>
          <w:i/>
          <w:sz w:val="20"/>
          <w:szCs w:val="20"/>
        </w:rPr>
        <w:t>uses a self-acceptance scale with a reliability of 0,766 and a quarter life crisis scale with a reliability of 0</w:t>
      </w:r>
      <w:r w:rsidR="00767D22" w:rsidRPr="00767D22">
        <w:rPr>
          <w:i/>
          <w:sz w:val="20"/>
          <w:szCs w:val="20"/>
          <w:lang w:val="en-US"/>
        </w:rPr>
        <w:t>,</w:t>
      </w:r>
      <w:r w:rsidR="00767D22" w:rsidRPr="00767D22">
        <w:rPr>
          <w:i/>
          <w:sz w:val="20"/>
          <w:szCs w:val="20"/>
        </w:rPr>
        <w:t xml:space="preserve">862. Data analysis used in this study using Pearson's product moment correlation test. This study shows that the results of hypothesis testing obtained with the correlation coefficient r = -0.304 with a significance value of &lt;.001. This shows that there is a significant negative relationship between self-acceptance and quarter life crisis. So, it can be said that when self-acceptance in students is high, the quarter life crisis of students is low, and when self-acceptance in students is low, the quarter </w:t>
      </w:r>
      <w:r w:rsidR="00767D22">
        <w:rPr>
          <w:i/>
          <w:sz w:val="20"/>
          <w:szCs w:val="20"/>
        </w:rPr>
        <w:t>life crisis in students is high</w:t>
      </w:r>
      <w:r w:rsidRPr="00767D22">
        <w:rPr>
          <w:i/>
          <w:color w:val="000000"/>
          <w:sz w:val="20"/>
          <w:szCs w:val="20"/>
        </w:rPr>
        <w:t>.</w:t>
      </w:r>
      <w:r>
        <w:rPr>
          <w:i/>
          <w:color w:val="000000"/>
          <w:sz w:val="20"/>
          <w:szCs w:val="20"/>
        </w:rPr>
        <w:t xml:space="preserve"> </w:t>
      </w:r>
    </w:p>
    <w:p w:rsidR="00A30AD4" w:rsidRDefault="00A96E8C">
      <w:pPr>
        <w:keepNext/>
        <w:pBdr>
          <w:top w:val="nil"/>
          <w:left w:val="nil"/>
          <w:bottom w:val="nil"/>
          <w:right w:val="nil"/>
          <w:between w:val="nil"/>
        </w:pBdr>
        <w:spacing w:before="58"/>
        <w:ind w:right="4" w:hanging="567"/>
        <w:jc w:val="both"/>
        <w:rPr>
          <w:i/>
          <w:smallCaps/>
          <w:color w:val="000000"/>
          <w:sz w:val="20"/>
          <w:szCs w:val="20"/>
        </w:rPr>
      </w:pPr>
      <w:r>
        <w:rPr>
          <w:b/>
          <w:i/>
          <w:color w:val="000000"/>
          <w:sz w:val="20"/>
          <w:szCs w:val="20"/>
        </w:rPr>
        <w:t xml:space="preserve">Keywords - </w:t>
      </w:r>
      <w:r w:rsidR="003257D4">
        <w:rPr>
          <w:i/>
          <w:sz w:val="20"/>
          <w:szCs w:val="20"/>
        </w:rPr>
        <w:t>Q</w:t>
      </w:r>
      <w:r w:rsidR="00A10BC3">
        <w:rPr>
          <w:i/>
          <w:sz w:val="20"/>
          <w:szCs w:val="20"/>
        </w:rPr>
        <w:t xml:space="preserve">uarter life crisis, </w:t>
      </w:r>
      <w:r w:rsidR="00A10BC3">
        <w:rPr>
          <w:i/>
          <w:sz w:val="20"/>
          <w:szCs w:val="20"/>
          <w:lang w:val="en-US"/>
        </w:rPr>
        <w:t>S</w:t>
      </w:r>
      <w:r w:rsidR="003257D4">
        <w:rPr>
          <w:i/>
          <w:sz w:val="20"/>
          <w:szCs w:val="20"/>
        </w:rPr>
        <w:t>elf</w:t>
      </w:r>
      <w:r w:rsidR="00767D22" w:rsidRPr="00767D22">
        <w:rPr>
          <w:i/>
          <w:sz w:val="20"/>
          <w:szCs w:val="20"/>
        </w:rPr>
        <w:t>–acceptance</w:t>
      </w:r>
      <w:r w:rsidR="003257D4">
        <w:rPr>
          <w:i/>
          <w:sz w:val="20"/>
          <w:szCs w:val="20"/>
          <w:lang w:val="en-US"/>
        </w:rPr>
        <w:t>, S</w:t>
      </w:r>
      <w:r w:rsidR="00767D22" w:rsidRPr="00767D22">
        <w:rPr>
          <w:i/>
          <w:sz w:val="20"/>
          <w:szCs w:val="20"/>
          <w:lang w:val="en-US"/>
        </w:rPr>
        <w:t>tudents</w:t>
      </w:r>
    </w:p>
    <w:p w:rsidR="00A30AD4" w:rsidRDefault="00A30AD4">
      <w:pPr>
        <w:tabs>
          <w:tab w:val="left" w:pos="0"/>
        </w:tabs>
        <w:ind w:right="4"/>
        <w:rPr>
          <w:b/>
          <w:i/>
        </w:rPr>
      </w:pPr>
    </w:p>
    <w:p w:rsidR="003257D4" w:rsidRPr="003257D4" w:rsidRDefault="00A96E8C" w:rsidP="003257D4">
      <w:pPr>
        <w:keepNext/>
        <w:pBdr>
          <w:top w:val="nil"/>
          <w:left w:val="nil"/>
          <w:bottom w:val="nil"/>
          <w:right w:val="nil"/>
          <w:between w:val="nil"/>
        </w:pBdr>
        <w:ind w:right="4" w:hanging="567"/>
        <w:jc w:val="both"/>
        <w:rPr>
          <w:i/>
          <w:color w:val="000000"/>
          <w:sz w:val="20"/>
          <w:szCs w:val="20"/>
        </w:rPr>
      </w:pPr>
      <w:r>
        <w:rPr>
          <w:b/>
          <w:i/>
          <w:color w:val="000000"/>
          <w:sz w:val="20"/>
          <w:szCs w:val="20"/>
        </w:rPr>
        <w:t>Abstrak</w:t>
      </w:r>
      <w:r>
        <w:rPr>
          <w:i/>
          <w:color w:val="000000"/>
          <w:sz w:val="20"/>
          <w:szCs w:val="20"/>
        </w:rPr>
        <w:t xml:space="preserve">. </w:t>
      </w:r>
      <w:r w:rsidR="003257D4" w:rsidRPr="003257D4">
        <w:rPr>
          <w:i/>
          <w:color w:val="000000"/>
          <w:sz w:val="20"/>
          <w:szCs w:val="20"/>
        </w:rPr>
        <w:t>Quarter life crisis adalah masa transisi bagi individu yang mengalami krisis emosional ketika mulai terlibat dengan dunia nyata. Penelitian mengukur korelasi antara penerimaan diri dan quarter life crisis pada mahasiswa. Pendekatan yang digunakan adalah kuantitatif korelasional dengan jumlah sampel sebanyak 377 mahasiswa. Pengumpulan data menggunakan skala penerimaan diri dengan reliabilitas sebesar 0,766 dan skala quarter life crisis dengan reliabilitas sebesar 0,862. Analisis data yang digunakan dalam penelitian ini menggunakan uji korelasi product moment dari Pearson. Penelitian ini menunjukkan bahwa hasil uji hipotesis yang diperoleh dengan koefisien korelasi r = -0,304 dengan nilai signifikansi &lt; 0,001. Hal ini menunjukkan bahwa terdapat hubungan negatif yang signifikan antara penerimaan diri dengan quarter life crisis. Jadi, dapat dikatakan bahwa ketika penerimaan diri pada mahasiswa tinggi maka quarter life crisis pada mahasiswa rendah, dan ketika penerimaan diri pada mahasiswa rendah maka quarter life crisis pada mahasiswa tinggi.</w:t>
      </w:r>
    </w:p>
    <w:p w:rsidR="00A30AD4" w:rsidRPr="003257D4" w:rsidRDefault="00A96E8C">
      <w:pPr>
        <w:keepNext/>
        <w:pBdr>
          <w:top w:val="nil"/>
          <w:left w:val="nil"/>
          <w:bottom w:val="nil"/>
          <w:right w:val="nil"/>
          <w:between w:val="nil"/>
        </w:pBdr>
        <w:tabs>
          <w:tab w:val="left" w:pos="0"/>
        </w:tabs>
        <w:spacing w:before="58"/>
        <w:ind w:right="4" w:hanging="567"/>
        <w:jc w:val="both"/>
        <w:rPr>
          <w:i/>
          <w:color w:val="000000"/>
          <w:sz w:val="20"/>
          <w:szCs w:val="20"/>
          <w:lang w:val="en-US"/>
        </w:rPr>
        <w:sectPr w:rsidR="00A30AD4" w:rsidRPr="003257D4">
          <w:type w:val="continuous"/>
          <w:pgSz w:w="11906" w:h="16838"/>
          <w:pgMar w:top="1701" w:right="1134" w:bottom="1701" w:left="1412" w:header="1134" w:footer="720" w:gutter="0"/>
          <w:cols w:space="720"/>
        </w:sectPr>
      </w:pPr>
      <w:r>
        <w:rPr>
          <w:b/>
          <w:i/>
          <w:color w:val="000000"/>
          <w:sz w:val="20"/>
          <w:szCs w:val="20"/>
        </w:rPr>
        <w:t xml:space="preserve">Kata Kunci </w:t>
      </w:r>
      <w:r w:rsidR="003257D4">
        <w:rPr>
          <w:b/>
          <w:i/>
          <w:color w:val="000000"/>
          <w:sz w:val="20"/>
          <w:szCs w:val="20"/>
        </w:rPr>
        <w:t>–</w:t>
      </w:r>
      <w:r>
        <w:rPr>
          <w:b/>
          <w:i/>
          <w:color w:val="000000"/>
          <w:sz w:val="20"/>
          <w:szCs w:val="20"/>
        </w:rPr>
        <w:t xml:space="preserve"> </w:t>
      </w:r>
      <w:r w:rsidR="003257D4">
        <w:rPr>
          <w:i/>
          <w:color w:val="000000"/>
          <w:sz w:val="20"/>
          <w:szCs w:val="20"/>
          <w:lang w:val="en-US"/>
        </w:rPr>
        <w:t xml:space="preserve">quarter life crisis, </w:t>
      </w:r>
      <w:proofErr w:type="spellStart"/>
      <w:r w:rsidR="003257D4">
        <w:rPr>
          <w:i/>
          <w:color w:val="000000"/>
          <w:sz w:val="20"/>
          <w:szCs w:val="20"/>
          <w:lang w:val="en-US"/>
        </w:rPr>
        <w:t>Penerimaaan</w:t>
      </w:r>
      <w:proofErr w:type="spellEnd"/>
      <w:r w:rsidR="003257D4">
        <w:rPr>
          <w:i/>
          <w:color w:val="000000"/>
          <w:sz w:val="20"/>
          <w:szCs w:val="20"/>
          <w:lang w:val="en-US"/>
        </w:rPr>
        <w:t xml:space="preserve"> </w:t>
      </w:r>
      <w:proofErr w:type="spellStart"/>
      <w:r w:rsidR="003257D4">
        <w:rPr>
          <w:i/>
          <w:color w:val="000000"/>
          <w:sz w:val="20"/>
          <w:szCs w:val="20"/>
          <w:lang w:val="en-US"/>
        </w:rPr>
        <w:t>diri</w:t>
      </w:r>
      <w:proofErr w:type="spellEnd"/>
      <w:r w:rsidR="003257D4">
        <w:rPr>
          <w:i/>
          <w:color w:val="000000"/>
          <w:sz w:val="20"/>
          <w:szCs w:val="20"/>
          <w:lang w:val="en-US"/>
        </w:rPr>
        <w:t xml:space="preserve">, </w:t>
      </w:r>
      <w:proofErr w:type="spellStart"/>
      <w:r w:rsidR="003257D4">
        <w:rPr>
          <w:i/>
          <w:color w:val="000000"/>
          <w:sz w:val="20"/>
          <w:szCs w:val="20"/>
          <w:lang w:val="en-US"/>
        </w:rPr>
        <w:t>Mahasiswa</w:t>
      </w:r>
      <w:proofErr w:type="spellEnd"/>
    </w:p>
    <w:p w:rsidR="00A30AD4" w:rsidRDefault="00A96E8C">
      <w:pPr>
        <w:pStyle w:val="Heading1"/>
        <w:numPr>
          <w:ilvl w:val="0"/>
          <w:numId w:val="3"/>
        </w:numPr>
        <w:rPr>
          <w:sz w:val="24"/>
          <w:szCs w:val="24"/>
        </w:rPr>
      </w:pPr>
      <w:r>
        <w:rPr>
          <w:sz w:val="24"/>
          <w:szCs w:val="24"/>
        </w:rPr>
        <w:t xml:space="preserve">Pendahuluan </w:t>
      </w:r>
    </w:p>
    <w:p w:rsidR="00767D22" w:rsidRPr="00767D22" w:rsidRDefault="00767D22" w:rsidP="00767D22">
      <w:pPr>
        <w:pStyle w:val="JSKReferenceItem"/>
        <w:rPr>
          <w:sz w:val="22"/>
          <w:szCs w:val="22"/>
        </w:rPr>
      </w:pPr>
      <w:r w:rsidRPr="00767D22">
        <w:rPr>
          <w:sz w:val="22"/>
          <w:szCs w:val="22"/>
        </w:rPr>
        <w:t xml:space="preserve">Perkembangan usia 18-25 tahun, fase dimana seseorang mulai mencoba berbagai hal baru menemukan yang sesuai dengan kehidupannya, mengembangakan nilai dalam dirinya, emosi tidak stabil, cenderung labil, mudah memberontak dan masa dimana harus mengalami penyesuaian dalam hidupnya </w:t>
      </w:r>
      <w:r w:rsidRPr="00767D22">
        <w:rPr>
          <w:sz w:val="22"/>
          <w:szCs w:val="22"/>
        </w:rPr>
        <w:fldChar w:fldCharType="begin" w:fldLock="1"/>
      </w:r>
      <w:r w:rsidR="00EA7ADF">
        <w:rPr>
          <w:sz w:val="22"/>
          <w:szCs w:val="22"/>
        </w:rPr>
        <w:instrText>ADDIN CSL_CITATION {"citationItems":[{"id":"ITEM-1","itemData":{"author":[{"dropping-particle":"","family":"Jahja","given":"Yudrik","non-dropping-particle":"","parse-names":false,"suffix":""}],"id":"ITEM-1","issued":{"date-parts":[["2015"]]},"number-of-pages":"502","publisher":"Divisi Penerbitan KENCANA","publisher-place":"jakarta","title":"PSIKOLOGI PERKEMBANGAN","type":"book"},"uris":["http://www.mendeley.com/documents/?uuid=029c8d7c-304e-4265-86bc-7a837a7f403f"]}],"mendeley":{"formattedCitation":"[1]","plainTextFormattedCitation":"[1]","previouslyFormattedCitation":"(Jahja, 2015)"},"properties":{"noteIndex":0},"schema":"https://github.com/citation-style-language/schema/raw/master/csl-citation.json"}</w:instrText>
      </w:r>
      <w:r w:rsidRPr="00767D22">
        <w:rPr>
          <w:sz w:val="22"/>
          <w:szCs w:val="22"/>
        </w:rPr>
        <w:fldChar w:fldCharType="separate"/>
      </w:r>
      <w:r w:rsidR="00EA7ADF" w:rsidRPr="00EA7ADF">
        <w:rPr>
          <w:noProof/>
          <w:sz w:val="22"/>
          <w:szCs w:val="22"/>
        </w:rPr>
        <w:t>[1]</w:t>
      </w:r>
      <w:r w:rsidRPr="00767D22">
        <w:rPr>
          <w:sz w:val="22"/>
          <w:szCs w:val="22"/>
        </w:rPr>
        <w:fldChar w:fldCharType="end"/>
      </w:r>
      <w:r w:rsidRPr="00767D22">
        <w:rPr>
          <w:sz w:val="22"/>
          <w:szCs w:val="22"/>
        </w:rPr>
        <w:t xml:space="preserve">. Reaksi individu berbeda-beda ketika melewati fase perkembangan, beberapa individu antusias dan brsemangat untuk beralih ke kehidupan baru </w:t>
      </w:r>
      <w:r w:rsidRPr="00767D22">
        <w:rPr>
          <w:sz w:val="22"/>
          <w:szCs w:val="22"/>
        </w:rPr>
        <w:fldChar w:fldCharType="begin" w:fldLock="1"/>
      </w:r>
      <w:r w:rsidR="00EA7ADF">
        <w:rPr>
          <w:sz w:val="22"/>
          <w:szCs w:val="22"/>
        </w:rPr>
        <w:instrText>ADDIN CSL_CITATION {"citationItems":[{"id":"ITEM-1","itemData":{"DOI":"10.1353/csd.2011.0049","abstract":"Includes bibliographical references (p. 299-308) and index","author":[{"dropping-particle":"","family":"Nash and Murray","given":"","non-dropping-particle":"","parse-names":false,"suffix":""}],"container-title":"Journal of College Student Development","id":"ITEM-1","issue":"4","issued":{"date-parts":[["2010"]]},"page":"505-507","title":"Helping College Students Find Purpose: The Campus Guide to Meaning-Making","type":"article-journal","volume":"52"},"uris":["http://www.mendeley.com/documents/?uuid=c51fd7a5-8789-4e03-b472-f2122aec7520"]}],"mendeley":{"formattedCitation":"[2]","plainTextFormattedCitation":"[2]","previouslyFormattedCitation":"(Nash and Murray, 2010)"},"properties":{"noteIndex":0},"schema":"https://github.com/citation-style-language/schema/raw/master/csl-citation.json"}</w:instrText>
      </w:r>
      <w:r w:rsidRPr="00767D22">
        <w:rPr>
          <w:sz w:val="22"/>
          <w:szCs w:val="22"/>
        </w:rPr>
        <w:fldChar w:fldCharType="separate"/>
      </w:r>
      <w:r w:rsidR="00EA7ADF" w:rsidRPr="00EA7ADF">
        <w:rPr>
          <w:noProof/>
          <w:sz w:val="22"/>
          <w:szCs w:val="22"/>
        </w:rPr>
        <w:t>[2]</w:t>
      </w:r>
      <w:r w:rsidRPr="00767D22">
        <w:rPr>
          <w:sz w:val="22"/>
          <w:szCs w:val="22"/>
        </w:rPr>
        <w:fldChar w:fldCharType="end"/>
      </w:r>
      <w:r w:rsidRPr="00767D22">
        <w:rPr>
          <w:sz w:val="22"/>
          <w:szCs w:val="22"/>
        </w:rPr>
        <w:t xml:space="preserve">. Sebaliknya jika individu tidak dapat melewati masa perkembangan tersebut akan merasakan kehampaan ketidak berdayaan dalam hidupnya, dan </w:t>
      </w:r>
      <w:proofErr w:type="spellStart"/>
      <w:r w:rsidRPr="00767D22">
        <w:rPr>
          <w:sz w:val="22"/>
          <w:szCs w:val="22"/>
          <w:lang w:val="en-US"/>
        </w:rPr>
        <w:t>merasakan</w:t>
      </w:r>
      <w:proofErr w:type="spellEnd"/>
      <w:r w:rsidRPr="00767D22">
        <w:rPr>
          <w:sz w:val="22"/>
          <w:szCs w:val="22"/>
          <w:lang w:val="en-US"/>
        </w:rPr>
        <w:t xml:space="preserve"> </w:t>
      </w:r>
      <w:r w:rsidRPr="00767D22">
        <w:rPr>
          <w:sz w:val="22"/>
          <w:szCs w:val="22"/>
        </w:rPr>
        <w:t xml:space="preserve">krisis emosional umumnya dikenal sebagai </w:t>
      </w:r>
      <w:r w:rsidRPr="00767D22">
        <w:rPr>
          <w:i/>
          <w:sz w:val="22"/>
          <w:szCs w:val="22"/>
        </w:rPr>
        <w:t>quarter life crisis</w:t>
      </w:r>
      <w:r w:rsidRPr="00767D22">
        <w:rPr>
          <w:sz w:val="22"/>
          <w:szCs w:val="22"/>
        </w:rPr>
        <w:t xml:space="preserve"> </w:t>
      </w:r>
      <w:r w:rsidRPr="00767D22">
        <w:rPr>
          <w:sz w:val="22"/>
          <w:szCs w:val="22"/>
        </w:rPr>
        <w:fldChar w:fldCharType="begin" w:fldLock="1"/>
      </w:r>
      <w:r w:rsidR="00EA7ADF">
        <w:rPr>
          <w:sz w:val="22"/>
          <w:szCs w:val="22"/>
        </w:rPr>
        <w:instrText>ADDIN CSL_CITATION {"citationItems":[{"id":"ITEM-1","itemData":{"ISBN":"9788490225370","abstract":"Penelitian ini bertujuan untuk mengetahui dinamika psikologis perempuan dewasa awal yang mengalami quarter life crisis serta faktor penyebab quarter life crisis. Pendekatan yang digunakan adalah metode kualitatif dengan desain fenomenologi. Proses pengambilan data dilakukan dengan wawancara, observasi, dan dokumentasi pada empat subjek perempuan dewasa awal yang mengalami quarter life crisis. Validitas data dilakukan melalui triangulasi sumber, kecukupan referensi, dan uraian rinci. Hasil penelitian ini menunjukkan bahwa secara psikologis pengalaman-pengalaman yang terjadi dalam menjalani proses hidup yang ditunjang oleh faktor-faktor tertentu dan diaktualisasikan dalam perilaku dapat mengantarkan individu pada pencapaian proses krisis yang berbeda meliputi fase locked-out, locked-in, separate, time out, dan exploration. Faktor-faktor penyebab individu mengalami quarter life crisis dibedakan menjadi dua yaitu faktor internal dan faktor eksternal. Faktor internal meliputi motivasi yang rendah, proses kognitif, kesehatan mental, dan tekanan internal. Sedangkan faktor eksternal meliputi keluarga, tekanan dari lingkungan, dan status ekonomi. Setiap individu menghadapi proses krisis dengan beragam cara yaitu menerima krisis yang terjadi, berbenah diri, dan melakukan kegiatan positif.","author":[{"dropping-particle":"","family":"Salsabila","given":"Inan Tuada","non-dropping-particle":"","parse-names":false,"suffix":""}],"id":"ITEM-1","issued":{"date-parts":[["2022"]]},"title":"Dinamika psikologis yang terjadi pada perempuan dewasa awal yang mengalami quarter life crisis.","type":"article-journal"},"uris":["http://www.mendeley.com/documents/?uuid=61fdac33-62b7-4280-bad4-fce829ef2f1e"]}],"mendeley":{"formattedCitation":"[3]","plainTextFormattedCitation":"[3]","previouslyFormattedCitation":"(Salsabila, 2022)"},"properties":{"noteIndex":0},"schema":"https://github.com/citation-style-language/schema/raw/master/csl-citation.json"}</w:instrText>
      </w:r>
      <w:r w:rsidRPr="00767D22">
        <w:rPr>
          <w:sz w:val="22"/>
          <w:szCs w:val="22"/>
        </w:rPr>
        <w:fldChar w:fldCharType="separate"/>
      </w:r>
      <w:r w:rsidR="00EA7ADF" w:rsidRPr="00EA7ADF">
        <w:rPr>
          <w:noProof/>
          <w:sz w:val="22"/>
          <w:szCs w:val="22"/>
        </w:rPr>
        <w:t>[3]</w:t>
      </w:r>
      <w:r w:rsidRPr="00767D22">
        <w:rPr>
          <w:sz w:val="22"/>
          <w:szCs w:val="22"/>
        </w:rPr>
        <w:fldChar w:fldCharType="end"/>
      </w:r>
    </w:p>
    <w:p w:rsidR="00767D22" w:rsidRPr="00767D22" w:rsidRDefault="00767D22" w:rsidP="00767D22">
      <w:pPr>
        <w:pStyle w:val="JSKReferenceItem"/>
        <w:rPr>
          <w:sz w:val="22"/>
          <w:szCs w:val="22"/>
          <w:lang w:val="en-US"/>
        </w:rPr>
      </w:pPr>
      <w:r w:rsidRPr="00767D22">
        <w:rPr>
          <w:sz w:val="22"/>
          <w:szCs w:val="22"/>
        </w:rPr>
        <w:t xml:space="preserve">Robbins dan wilner </w:t>
      </w:r>
      <w:r w:rsidRPr="00767D22">
        <w:rPr>
          <w:sz w:val="22"/>
          <w:szCs w:val="22"/>
        </w:rPr>
        <w:fldChar w:fldCharType="begin" w:fldLock="1"/>
      </w:r>
      <w:r w:rsidR="00EA7ADF">
        <w:rPr>
          <w:sz w:val="22"/>
          <w:szCs w:val="22"/>
        </w:rPr>
        <w:instrText>ADDIN CSL_CITATION {"citationItems":[{"id":"ITEM-1","itemData":{"ISBN":"9788490225370","abstract":"Penelitian ini bertujuan untuk mengetahui gambaran Quarterlife Crisis pada mahasiswa di kota Makassar.Variabel dalam penelitian ini adalah Quarterlife Crisis. Penelitian ini merupakan penelitian kuantitatif.Teknik pengambilan sampel yang digunakan yaitu teknik nonprobality sampling dengan pendekatan Purposive sampling yang dimana sampel sebanyak 571 mahasiswa. Instrumen yang digunakan dalam penelitian ini adalah skala Quarterlife Crisis yang sudah sudah di adaptasi agar sesuai dengan subjek dan konteks peneliti dengan nilai reliabilitas sebesar 0.945 dari total item valid 41 item. Teknik analisis data yang digunakan dalam penelitian ini yaitu analisis deskriptif. Berdasarkan hasil analisis maka diperoleh kesimpulan bahwa gambaran Quarterlife Crisis pada mahasiswa di kota Makassar berada pada tingkat kategori sedang.","author":[{"dropping-particle":"","family":"Pongsibidang","given":"Otnel","non-dropping-particle":"","parse-names":false,"suffix":""}],"id":"ITEM-1","issue":"1","issued":{"date-parts":[["2022"]]},"number-of-pages":"1-12","title":"Gambaran Quarterlife Crisis pada mahasiswa di kota Makassar","type":"thesis","volume":"33"},"uris":["http://www.mendeley.com/documents/?uuid=fbd16f77-63b7-4a40-b041-0722afc8425a"]}],"mendeley":{"formattedCitation":"[4]","plainTextFormattedCitation":"[4]","previouslyFormattedCitation":"(Pongsibidang, 2022)"},"properties":{"noteIndex":0},"schema":"https://github.com/citation-style-language/schema/raw/master/csl-citation.json"}</w:instrText>
      </w:r>
      <w:r w:rsidRPr="00767D22">
        <w:rPr>
          <w:sz w:val="22"/>
          <w:szCs w:val="22"/>
        </w:rPr>
        <w:fldChar w:fldCharType="separate"/>
      </w:r>
      <w:r w:rsidR="00EA7ADF" w:rsidRPr="00EA7ADF">
        <w:rPr>
          <w:noProof/>
          <w:sz w:val="22"/>
          <w:szCs w:val="22"/>
        </w:rPr>
        <w:t>[4]</w:t>
      </w:r>
      <w:r w:rsidRPr="00767D22">
        <w:rPr>
          <w:sz w:val="22"/>
          <w:szCs w:val="22"/>
        </w:rPr>
        <w:fldChar w:fldCharType="end"/>
      </w:r>
      <w:r w:rsidRPr="00767D22">
        <w:rPr>
          <w:sz w:val="22"/>
          <w:szCs w:val="22"/>
        </w:rPr>
        <w:t xml:space="preserve">, menjelaskan bahwa </w:t>
      </w:r>
      <w:r w:rsidRPr="00767D22">
        <w:rPr>
          <w:i/>
          <w:sz w:val="22"/>
          <w:szCs w:val="22"/>
        </w:rPr>
        <w:t>quarter life crisis</w:t>
      </w:r>
      <w:r w:rsidRPr="00767D22">
        <w:rPr>
          <w:sz w:val="22"/>
          <w:szCs w:val="22"/>
        </w:rPr>
        <w:t xml:space="preserve"> </w:t>
      </w:r>
      <w:proofErr w:type="spellStart"/>
      <w:r w:rsidRPr="00767D22">
        <w:rPr>
          <w:sz w:val="22"/>
          <w:szCs w:val="22"/>
          <w:lang w:val="en-US"/>
        </w:rPr>
        <w:t>merupakan</w:t>
      </w:r>
      <w:proofErr w:type="spellEnd"/>
      <w:r w:rsidRPr="00767D22">
        <w:rPr>
          <w:sz w:val="22"/>
          <w:szCs w:val="22"/>
          <w:lang w:val="en-US"/>
        </w:rPr>
        <w:t xml:space="preserve"> </w:t>
      </w:r>
      <w:proofErr w:type="spellStart"/>
      <w:r w:rsidRPr="00767D22">
        <w:rPr>
          <w:sz w:val="22"/>
          <w:szCs w:val="22"/>
          <w:lang w:val="en-US"/>
        </w:rPr>
        <w:t>respon</w:t>
      </w:r>
      <w:proofErr w:type="spellEnd"/>
      <w:r w:rsidRPr="00767D22">
        <w:rPr>
          <w:sz w:val="22"/>
          <w:szCs w:val="22"/>
          <w:lang w:val="en-US"/>
        </w:rPr>
        <w:t xml:space="preserve"> </w:t>
      </w:r>
      <w:r w:rsidRPr="00767D22">
        <w:rPr>
          <w:sz w:val="22"/>
          <w:szCs w:val="22"/>
        </w:rPr>
        <w:t>individu</w:t>
      </w:r>
      <w:r w:rsidRPr="00767D22">
        <w:rPr>
          <w:sz w:val="22"/>
          <w:szCs w:val="22"/>
          <w:lang w:val="en-US"/>
        </w:rPr>
        <w:t xml:space="preserve"> </w:t>
      </w:r>
      <w:proofErr w:type="spellStart"/>
      <w:r w:rsidRPr="00767D22">
        <w:rPr>
          <w:sz w:val="22"/>
          <w:szCs w:val="22"/>
          <w:lang w:val="en-US"/>
        </w:rPr>
        <w:t>atas</w:t>
      </w:r>
      <w:proofErr w:type="spellEnd"/>
      <w:r w:rsidRPr="00767D22">
        <w:rPr>
          <w:sz w:val="22"/>
          <w:szCs w:val="22"/>
          <w:lang w:val="en-US"/>
        </w:rPr>
        <w:t xml:space="preserve"> </w:t>
      </w:r>
      <w:proofErr w:type="spellStart"/>
      <w:r w:rsidRPr="00767D22">
        <w:rPr>
          <w:sz w:val="22"/>
          <w:szCs w:val="22"/>
          <w:lang w:val="en-US"/>
        </w:rPr>
        <w:t>masalah</w:t>
      </w:r>
      <w:proofErr w:type="spellEnd"/>
      <w:r w:rsidRPr="00767D22">
        <w:rPr>
          <w:sz w:val="22"/>
          <w:szCs w:val="22"/>
          <w:lang w:val="en-US"/>
        </w:rPr>
        <w:t xml:space="preserve"> yang </w:t>
      </w:r>
      <w:proofErr w:type="spellStart"/>
      <w:r w:rsidRPr="00767D22">
        <w:rPr>
          <w:sz w:val="22"/>
          <w:szCs w:val="22"/>
          <w:lang w:val="en-US"/>
        </w:rPr>
        <w:t>terus</w:t>
      </w:r>
      <w:proofErr w:type="spellEnd"/>
      <w:r w:rsidRPr="00767D22">
        <w:rPr>
          <w:sz w:val="22"/>
          <w:szCs w:val="22"/>
          <w:lang w:val="en-US"/>
        </w:rPr>
        <w:t xml:space="preserve"> </w:t>
      </w:r>
      <w:proofErr w:type="spellStart"/>
      <w:r w:rsidRPr="00767D22">
        <w:rPr>
          <w:sz w:val="22"/>
          <w:szCs w:val="22"/>
          <w:lang w:val="en-US"/>
        </w:rPr>
        <w:t>berkembang</w:t>
      </w:r>
      <w:proofErr w:type="spellEnd"/>
      <w:r w:rsidRPr="00767D22">
        <w:rPr>
          <w:sz w:val="22"/>
          <w:szCs w:val="22"/>
          <w:lang w:val="en-US"/>
        </w:rPr>
        <w:t xml:space="preserve"> </w:t>
      </w:r>
      <w:proofErr w:type="spellStart"/>
      <w:r w:rsidRPr="00767D22">
        <w:rPr>
          <w:sz w:val="22"/>
          <w:szCs w:val="22"/>
          <w:lang w:val="en-US"/>
        </w:rPr>
        <w:t>dalam</w:t>
      </w:r>
      <w:proofErr w:type="spellEnd"/>
      <w:r w:rsidRPr="00767D22">
        <w:rPr>
          <w:sz w:val="22"/>
          <w:szCs w:val="22"/>
          <w:lang w:val="en-US"/>
        </w:rPr>
        <w:t xml:space="preserve"> </w:t>
      </w:r>
      <w:proofErr w:type="spellStart"/>
      <w:r w:rsidRPr="00767D22">
        <w:rPr>
          <w:sz w:val="22"/>
          <w:szCs w:val="22"/>
          <w:lang w:val="en-US"/>
        </w:rPr>
        <w:t>situasi</w:t>
      </w:r>
      <w:proofErr w:type="spellEnd"/>
      <w:r w:rsidRPr="00767D22">
        <w:rPr>
          <w:sz w:val="22"/>
          <w:szCs w:val="22"/>
          <w:lang w:val="en-US"/>
        </w:rPr>
        <w:t xml:space="preserve"> </w:t>
      </w:r>
      <w:proofErr w:type="spellStart"/>
      <w:r w:rsidRPr="00767D22">
        <w:rPr>
          <w:sz w:val="22"/>
          <w:szCs w:val="22"/>
          <w:lang w:val="en-US"/>
        </w:rPr>
        <w:t>dimana</w:t>
      </w:r>
      <w:proofErr w:type="spellEnd"/>
      <w:r w:rsidRPr="00767D22">
        <w:rPr>
          <w:sz w:val="22"/>
          <w:szCs w:val="22"/>
          <w:lang w:val="en-US"/>
        </w:rPr>
        <w:t xml:space="preserve"> </w:t>
      </w:r>
      <w:proofErr w:type="spellStart"/>
      <w:r w:rsidRPr="00767D22">
        <w:rPr>
          <w:sz w:val="22"/>
          <w:szCs w:val="22"/>
          <w:lang w:val="en-US"/>
        </w:rPr>
        <w:t>ada</w:t>
      </w:r>
      <w:proofErr w:type="spellEnd"/>
      <w:r w:rsidRPr="00767D22">
        <w:rPr>
          <w:sz w:val="22"/>
          <w:szCs w:val="22"/>
          <w:lang w:val="en-US"/>
        </w:rPr>
        <w:t xml:space="preserve"> </w:t>
      </w:r>
      <w:proofErr w:type="spellStart"/>
      <w:r w:rsidRPr="00767D22">
        <w:rPr>
          <w:sz w:val="22"/>
          <w:szCs w:val="22"/>
          <w:lang w:val="en-US"/>
        </w:rPr>
        <w:t>beberapa</w:t>
      </w:r>
      <w:proofErr w:type="spellEnd"/>
      <w:r w:rsidRPr="00767D22">
        <w:rPr>
          <w:sz w:val="22"/>
          <w:szCs w:val="22"/>
          <w:lang w:val="en-US"/>
        </w:rPr>
        <w:t xml:space="preserve"> </w:t>
      </w:r>
      <w:proofErr w:type="spellStart"/>
      <w:r w:rsidRPr="00767D22">
        <w:rPr>
          <w:sz w:val="22"/>
          <w:szCs w:val="22"/>
          <w:lang w:val="en-US"/>
        </w:rPr>
        <w:t>pilihan</w:t>
      </w:r>
      <w:proofErr w:type="spellEnd"/>
      <w:r w:rsidRPr="00767D22">
        <w:rPr>
          <w:sz w:val="22"/>
          <w:szCs w:val="22"/>
          <w:lang w:val="en-US"/>
        </w:rPr>
        <w:t xml:space="preserve"> </w:t>
      </w:r>
      <w:proofErr w:type="spellStart"/>
      <w:r w:rsidRPr="00767D22">
        <w:rPr>
          <w:sz w:val="22"/>
          <w:szCs w:val="22"/>
          <w:lang w:val="en-US"/>
        </w:rPr>
        <w:t>dan</w:t>
      </w:r>
      <w:proofErr w:type="spellEnd"/>
      <w:r w:rsidRPr="00767D22">
        <w:rPr>
          <w:sz w:val="22"/>
          <w:szCs w:val="22"/>
          <w:lang w:val="en-US"/>
        </w:rPr>
        <w:t xml:space="preserve"> </w:t>
      </w:r>
      <w:proofErr w:type="spellStart"/>
      <w:r w:rsidRPr="00767D22">
        <w:rPr>
          <w:sz w:val="22"/>
          <w:szCs w:val="22"/>
          <w:lang w:val="en-US"/>
        </w:rPr>
        <w:t>tidak</w:t>
      </w:r>
      <w:proofErr w:type="spellEnd"/>
      <w:r w:rsidRPr="00767D22">
        <w:rPr>
          <w:sz w:val="22"/>
          <w:szCs w:val="22"/>
          <w:lang w:val="en-US"/>
        </w:rPr>
        <w:t xml:space="preserve"> </w:t>
      </w:r>
      <w:proofErr w:type="spellStart"/>
      <w:r w:rsidRPr="00767D22">
        <w:rPr>
          <w:sz w:val="22"/>
          <w:szCs w:val="22"/>
          <w:lang w:val="en-US"/>
        </w:rPr>
        <w:t>ada</w:t>
      </w:r>
      <w:proofErr w:type="spellEnd"/>
      <w:r w:rsidRPr="00767D22">
        <w:rPr>
          <w:sz w:val="22"/>
          <w:szCs w:val="22"/>
          <w:lang w:val="en-US"/>
        </w:rPr>
        <w:t xml:space="preserve"> </w:t>
      </w:r>
      <w:proofErr w:type="spellStart"/>
      <w:r w:rsidRPr="00767D22">
        <w:rPr>
          <w:sz w:val="22"/>
          <w:szCs w:val="22"/>
          <w:lang w:val="en-US"/>
        </w:rPr>
        <w:t>solusi</w:t>
      </w:r>
      <w:proofErr w:type="spellEnd"/>
      <w:r w:rsidRPr="00767D22">
        <w:rPr>
          <w:sz w:val="22"/>
          <w:szCs w:val="22"/>
          <w:lang w:val="en-US"/>
        </w:rPr>
        <w:t xml:space="preserve"> yang </w:t>
      </w:r>
      <w:proofErr w:type="spellStart"/>
      <w:r w:rsidRPr="00767D22">
        <w:rPr>
          <w:sz w:val="22"/>
          <w:szCs w:val="22"/>
          <w:lang w:val="en-US"/>
        </w:rPr>
        <w:t>jelas</w:t>
      </w:r>
      <w:proofErr w:type="spellEnd"/>
      <w:r w:rsidRPr="00767D22">
        <w:rPr>
          <w:sz w:val="22"/>
          <w:szCs w:val="22"/>
          <w:lang w:val="en-US"/>
        </w:rPr>
        <w:t xml:space="preserve"> </w:t>
      </w:r>
      <w:r w:rsidRPr="00767D22">
        <w:rPr>
          <w:sz w:val="22"/>
          <w:szCs w:val="22"/>
        </w:rPr>
        <w:t xml:space="preserve">serta </w:t>
      </w:r>
      <w:proofErr w:type="spellStart"/>
      <w:r w:rsidRPr="00767D22">
        <w:rPr>
          <w:sz w:val="22"/>
          <w:szCs w:val="22"/>
          <w:lang w:val="en-US"/>
        </w:rPr>
        <w:t>muncul</w:t>
      </w:r>
      <w:proofErr w:type="spellEnd"/>
      <w:r w:rsidRPr="00767D22">
        <w:rPr>
          <w:sz w:val="22"/>
          <w:szCs w:val="22"/>
          <w:lang w:val="en-US"/>
        </w:rPr>
        <w:t xml:space="preserve"> </w:t>
      </w:r>
      <w:r w:rsidRPr="00767D22">
        <w:rPr>
          <w:sz w:val="22"/>
          <w:szCs w:val="22"/>
        </w:rPr>
        <w:t xml:space="preserve">kecemasan dan perasaan tidak berdaya yang terjadi pada rentang usia mulai dari 18-25. Menurut Robbins dan Wilner </w:t>
      </w:r>
      <w:r w:rsidRPr="00767D22">
        <w:rPr>
          <w:sz w:val="22"/>
          <w:szCs w:val="22"/>
        </w:rPr>
        <w:fldChar w:fldCharType="begin" w:fldLock="1"/>
      </w:r>
      <w:r w:rsidR="00EA7ADF">
        <w:rPr>
          <w:sz w:val="22"/>
          <w:szCs w:val="22"/>
        </w:rPr>
        <w:instrText>ADDIN CSL_CITATION {"citationItems":[{"id":"ITEM-1","itemData":{"abstract":"Quarter life crisis merupakan fenomena krisis emosional akibat ketidaksiapan individu dalam masa emerging adulthood. Isolasi yang dilakukan individu ketika terjebak dalam quarter life crisis berpotensi mengarahkan individu mengalami loneliness. Di sisi lain, ketidakpuasan terhadap hubungan juga ditemukan sebagai salah satu faktor penyebab quarter life crisis. Penelitian ini bertujuan untuk mengetahui loneliness dan quarter life crisis pada dewasa awal serta menguji hubungan antar keduanya. Kriteria yang ditetapkan yaitu berusia 20-29 tahun, tinggal di Surabaya, dan bersedia menjadi subjek penelitian. Teknik sampling yang digunakan yaitu insidental sampling dengan menyebar kuesioner secara online hingga diperoleh subjek sebanyak 330 dewasa awal. Alat ukur yang digunakan yaitu adaptasi Social and Emotional Loneliness Scale for Adults (SELSA) dan skala yang disusun peneliti berdasarkan aspek quarter life crisis menurut Robbins dan Wilner. Hasil penelitian menunjukkan terdapat hubungan yang bersifat positif antara loneliness dengan quarter life crisis (r=0,571). Semakin tinggi skor loneliness maka semakin tinggi pula quarter life crisis yang dialami seseorang, begitu pun sebaliknya.","author":[{"dropping-particle":"","family":"Artiningsih","given":"Rizky Ananda","non-dropping-particle":"","parse-names":false,"suffix":""},{"dropping-particle":"","family":"Savira","given":"Siti Ina","non-dropping-particle":"","parse-names":false,"suffix":""}],"container-title":"Charater: Jurnal Penelitian Psikologi","id":"ITEM-1","issue":"5","issued":{"date-parts":[["2021"]]},"title":"Hubungan Loneliness Dan Quarter Life Crisis Pada Dewasa Awal","type":"article-journal","volume":"8"},"uris":["http://www.mendeley.com/documents/?uuid=f57ffc0f-0da6-4e0e-a9a3-66bd49514d95"]}],"mendeley":{"formattedCitation":"[5]","plainTextFormattedCitation":"[5]","previouslyFormattedCitation":"(Artiningsih &amp; Savira, 2021)"},"properties":{"noteIndex":0},"schema":"https://github.com/citation-style-language/schema/raw/master/csl-citation.json"}</w:instrText>
      </w:r>
      <w:r w:rsidRPr="00767D22">
        <w:rPr>
          <w:sz w:val="22"/>
          <w:szCs w:val="22"/>
        </w:rPr>
        <w:fldChar w:fldCharType="separate"/>
      </w:r>
      <w:r w:rsidR="00EA7ADF" w:rsidRPr="00EA7ADF">
        <w:rPr>
          <w:noProof/>
          <w:sz w:val="22"/>
          <w:szCs w:val="22"/>
        </w:rPr>
        <w:t>[5]</w:t>
      </w:r>
      <w:r w:rsidRPr="00767D22">
        <w:rPr>
          <w:sz w:val="22"/>
          <w:szCs w:val="22"/>
        </w:rPr>
        <w:fldChar w:fldCharType="end"/>
      </w:r>
      <w:r w:rsidRPr="00767D22">
        <w:rPr>
          <w:sz w:val="22"/>
          <w:szCs w:val="22"/>
        </w:rPr>
        <w:t xml:space="preserve">, terdapat tujuh aspek yang menandakan seseorang sedang </w:t>
      </w:r>
      <w:proofErr w:type="spellStart"/>
      <w:r w:rsidRPr="00767D22">
        <w:rPr>
          <w:sz w:val="22"/>
          <w:szCs w:val="22"/>
          <w:lang w:val="en-US"/>
        </w:rPr>
        <w:t>merasakan</w:t>
      </w:r>
      <w:proofErr w:type="spellEnd"/>
      <w:r w:rsidRPr="00767D22">
        <w:rPr>
          <w:sz w:val="22"/>
          <w:szCs w:val="22"/>
          <w:lang w:val="en-US"/>
        </w:rPr>
        <w:t xml:space="preserve"> </w:t>
      </w:r>
      <w:r w:rsidRPr="00767D22">
        <w:rPr>
          <w:i/>
          <w:sz w:val="22"/>
          <w:szCs w:val="22"/>
        </w:rPr>
        <w:t xml:space="preserve">quarter life crisis </w:t>
      </w:r>
      <w:r w:rsidRPr="00767D22">
        <w:rPr>
          <w:sz w:val="22"/>
          <w:szCs w:val="22"/>
        </w:rPr>
        <w:t xml:space="preserve">yaitu; bimbang dalam mengambil keputusan, putus asa, penilaian diri yang negatif, terjebak dalam situasi sulit, tertekan, cemas, serta khawatir terhadap hubungan interpersonal. Fischer </w:t>
      </w:r>
      <w:r w:rsidRPr="00767D22">
        <w:rPr>
          <w:sz w:val="22"/>
          <w:szCs w:val="22"/>
        </w:rPr>
        <w:fldChar w:fldCharType="begin" w:fldLock="1"/>
      </w:r>
      <w:r w:rsidR="00EA7ADF">
        <w:rPr>
          <w:sz w:val="22"/>
          <w:szCs w:val="22"/>
        </w:rPr>
        <w:instrText>ADDIN CSL_CITATION {"citationItems":[{"id":"ITEM-1","itemData":{"DOI":"10.56326/jpk.v2i1.1294","author":[{"dropping-particle":"","family":"Farah","given":"Fadhilah. Sulasmi Sudirman &amp; Arie Gunawan H. Zubair","non-dropping-particle":"","parse-names":false,"suffix":""}],"id":"ITEM-1","issue":"1","issued":{"date-parts":[["2022"]]},"page":"29-35","title":"Quarter Life Crisis pada Mahasiswa ditinjau dari Faktor Demografi Quarter Life Crisis for Students in terms of Demographic Factors","type":"article-journal","volume":"2"},"uris":["http://www.mendeley.com/documents/?uuid=e23234e3-3fe3-4182-a74a-078a5d26fca4"]}],"mendeley":{"formattedCitation":"[6]","plainTextFormattedCitation":"[6]","previouslyFormattedCitation":"(Farah, 2022)"},"properties":{"noteIndex":0},"schema":"https://github.com/citation-style-language/schema/raw/master/csl-citation.json"}</w:instrText>
      </w:r>
      <w:r w:rsidRPr="00767D22">
        <w:rPr>
          <w:sz w:val="22"/>
          <w:szCs w:val="22"/>
        </w:rPr>
        <w:fldChar w:fldCharType="separate"/>
      </w:r>
      <w:r w:rsidR="00EA7ADF" w:rsidRPr="00EA7ADF">
        <w:rPr>
          <w:noProof/>
          <w:sz w:val="22"/>
          <w:szCs w:val="22"/>
        </w:rPr>
        <w:t>[6]</w:t>
      </w:r>
      <w:r w:rsidRPr="00767D22">
        <w:rPr>
          <w:sz w:val="22"/>
          <w:szCs w:val="22"/>
        </w:rPr>
        <w:fldChar w:fldCharType="end"/>
      </w:r>
      <w:r w:rsidRPr="00767D22">
        <w:rPr>
          <w:sz w:val="22"/>
          <w:szCs w:val="22"/>
        </w:rPr>
        <w:t xml:space="preserve">, mendefinisikan </w:t>
      </w:r>
      <w:r w:rsidRPr="00767D22">
        <w:rPr>
          <w:i/>
          <w:sz w:val="22"/>
          <w:szCs w:val="22"/>
        </w:rPr>
        <w:t xml:space="preserve">quarter life crisis </w:t>
      </w:r>
      <w:r w:rsidRPr="00767D22">
        <w:rPr>
          <w:sz w:val="22"/>
          <w:szCs w:val="22"/>
        </w:rPr>
        <w:t xml:space="preserve">ialah rasa khawatir akan masa depan yang berhubungan mengenai pekerjaan, relasi, dan kehidupan social yang terjadi diusia 20-an. Menurut </w:t>
      </w:r>
      <w:r w:rsidRPr="00767D22">
        <w:rPr>
          <w:sz w:val="22"/>
          <w:szCs w:val="22"/>
        </w:rPr>
        <w:fldChar w:fldCharType="begin" w:fldLock="1"/>
      </w:r>
      <w:r w:rsidR="00EA7ADF">
        <w:rPr>
          <w:sz w:val="22"/>
          <w:szCs w:val="22"/>
        </w:rPr>
        <w:instrText>ADDIN CSL_CITATION {"citationItems":[{"id":"ITEM-1","itemData":{"DOI":"10.1353/csd.2011.0049","abstract":"Includes bibliographical references (p. 299-308) and index","author":[{"dropping-particle":"","family":"Nash and Murray","given":"","non-dropping-particle":"","parse-names":false,"suffix":""}],"container-title":"Journal of College Student Development","id":"ITEM-1","issue":"4","issued":{"date-parts":[["2010"]]},"page":"505-507","title":"Helping College Students Find Purpose: The Campus Guide to Meaning-Making","type":"article-journal","volume":"52"},"uris":["http://www.mendeley.com/documents/?uuid=c51fd7a5-8789-4e03-b472-f2122aec7520"]}],"mendeley":{"formattedCitation":"[2]","plainTextFormattedCitation":"[2]","previouslyFormattedCitation":"(Nash and Murray, 2010)"},"properties":{"noteIndex":0},"schema":"https://github.com/citation-style-language/schema/raw/master/csl-citation.json"}</w:instrText>
      </w:r>
      <w:r w:rsidRPr="00767D22">
        <w:rPr>
          <w:sz w:val="22"/>
          <w:szCs w:val="22"/>
        </w:rPr>
        <w:fldChar w:fldCharType="separate"/>
      </w:r>
      <w:r w:rsidR="00EA7ADF" w:rsidRPr="00EA7ADF">
        <w:rPr>
          <w:noProof/>
          <w:sz w:val="22"/>
          <w:szCs w:val="22"/>
        </w:rPr>
        <w:t>[2]</w:t>
      </w:r>
      <w:r w:rsidRPr="00767D22">
        <w:rPr>
          <w:sz w:val="22"/>
          <w:szCs w:val="22"/>
        </w:rPr>
        <w:fldChar w:fldCharType="end"/>
      </w:r>
      <w:r w:rsidRPr="00767D22">
        <w:rPr>
          <w:sz w:val="22"/>
          <w:szCs w:val="22"/>
        </w:rPr>
        <w:t xml:space="preserve">, </w:t>
      </w:r>
      <w:r w:rsidRPr="00767D22">
        <w:rPr>
          <w:i/>
          <w:sz w:val="22"/>
          <w:szCs w:val="22"/>
        </w:rPr>
        <w:t>quarter life crisis</w:t>
      </w:r>
      <w:r w:rsidRPr="00767D22">
        <w:rPr>
          <w:sz w:val="22"/>
          <w:szCs w:val="22"/>
        </w:rPr>
        <w:t xml:space="preserve"> </w:t>
      </w:r>
      <w:proofErr w:type="spellStart"/>
      <w:r w:rsidRPr="00767D22">
        <w:rPr>
          <w:sz w:val="22"/>
          <w:szCs w:val="22"/>
          <w:lang w:val="en-US"/>
        </w:rPr>
        <w:t>adalah</w:t>
      </w:r>
      <w:proofErr w:type="spellEnd"/>
      <w:r w:rsidRPr="00767D22">
        <w:rPr>
          <w:sz w:val="22"/>
          <w:szCs w:val="22"/>
          <w:lang w:val="en-US"/>
        </w:rPr>
        <w:t xml:space="preserve"> </w:t>
      </w:r>
      <w:proofErr w:type="spellStart"/>
      <w:r w:rsidRPr="00767D22">
        <w:rPr>
          <w:sz w:val="22"/>
          <w:szCs w:val="22"/>
          <w:lang w:val="en-US"/>
        </w:rPr>
        <w:t>istilah</w:t>
      </w:r>
      <w:proofErr w:type="spellEnd"/>
      <w:r w:rsidRPr="00767D22">
        <w:rPr>
          <w:sz w:val="22"/>
          <w:szCs w:val="22"/>
          <w:lang w:val="en-US"/>
        </w:rPr>
        <w:t xml:space="preserve"> yang </w:t>
      </w:r>
      <w:proofErr w:type="spellStart"/>
      <w:r w:rsidRPr="00767D22">
        <w:rPr>
          <w:sz w:val="22"/>
          <w:szCs w:val="22"/>
          <w:lang w:val="en-US"/>
        </w:rPr>
        <w:t>digunakan</w:t>
      </w:r>
      <w:proofErr w:type="spellEnd"/>
      <w:r w:rsidRPr="00767D22">
        <w:rPr>
          <w:sz w:val="22"/>
          <w:szCs w:val="22"/>
          <w:lang w:val="en-US"/>
        </w:rPr>
        <w:t xml:space="preserve"> </w:t>
      </w:r>
      <w:proofErr w:type="spellStart"/>
      <w:r w:rsidRPr="00767D22">
        <w:rPr>
          <w:sz w:val="22"/>
          <w:szCs w:val="22"/>
          <w:lang w:val="en-US"/>
        </w:rPr>
        <w:t>untuk</w:t>
      </w:r>
      <w:proofErr w:type="spellEnd"/>
      <w:r w:rsidRPr="00767D22">
        <w:rPr>
          <w:sz w:val="22"/>
          <w:szCs w:val="22"/>
          <w:lang w:val="en-US"/>
        </w:rPr>
        <w:t xml:space="preserve"> </w:t>
      </w:r>
      <w:proofErr w:type="spellStart"/>
      <w:r w:rsidRPr="00767D22">
        <w:rPr>
          <w:sz w:val="22"/>
          <w:szCs w:val="22"/>
          <w:lang w:val="en-US"/>
        </w:rPr>
        <w:t>mengambarkan</w:t>
      </w:r>
      <w:proofErr w:type="spellEnd"/>
      <w:r w:rsidRPr="00767D22">
        <w:rPr>
          <w:sz w:val="22"/>
          <w:szCs w:val="22"/>
          <w:lang w:val="en-US"/>
        </w:rPr>
        <w:t xml:space="preserve"> </w:t>
      </w:r>
      <w:proofErr w:type="spellStart"/>
      <w:r w:rsidRPr="00767D22">
        <w:rPr>
          <w:sz w:val="22"/>
          <w:szCs w:val="22"/>
          <w:lang w:val="en-US"/>
        </w:rPr>
        <w:t>berbagai</w:t>
      </w:r>
      <w:proofErr w:type="spellEnd"/>
      <w:r w:rsidRPr="00767D22">
        <w:rPr>
          <w:sz w:val="22"/>
          <w:szCs w:val="22"/>
          <w:lang w:val="en-US"/>
        </w:rPr>
        <w:t xml:space="preserve"> </w:t>
      </w:r>
      <w:proofErr w:type="spellStart"/>
      <w:r w:rsidRPr="00767D22">
        <w:rPr>
          <w:sz w:val="22"/>
          <w:szCs w:val="22"/>
          <w:lang w:val="en-US"/>
        </w:rPr>
        <w:t>kondisi</w:t>
      </w:r>
      <w:proofErr w:type="spellEnd"/>
      <w:r w:rsidRPr="00767D22">
        <w:rPr>
          <w:sz w:val="22"/>
          <w:szCs w:val="22"/>
          <w:lang w:val="en-US"/>
        </w:rPr>
        <w:t xml:space="preserve"> yang </w:t>
      </w:r>
      <w:proofErr w:type="spellStart"/>
      <w:r w:rsidRPr="00767D22">
        <w:rPr>
          <w:sz w:val="22"/>
          <w:szCs w:val="22"/>
          <w:lang w:val="en-US"/>
        </w:rPr>
        <w:t>dialami</w:t>
      </w:r>
      <w:proofErr w:type="spellEnd"/>
      <w:r w:rsidRPr="00767D22">
        <w:rPr>
          <w:sz w:val="22"/>
          <w:szCs w:val="22"/>
          <w:lang w:val="en-US"/>
        </w:rPr>
        <w:t xml:space="preserve"> </w:t>
      </w:r>
      <w:proofErr w:type="spellStart"/>
      <w:r w:rsidRPr="00767D22">
        <w:rPr>
          <w:sz w:val="22"/>
          <w:szCs w:val="22"/>
          <w:lang w:val="en-US"/>
        </w:rPr>
        <w:t>individu</w:t>
      </w:r>
      <w:proofErr w:type="spellEnd"/>
      <w:r w:rsidRPr="00767D22">
        <w:rPr>
          <w:sz w:val="22"/>
          <w:szCs w:val="22"/>
          <w:lang w:val="en-US"/>
        </w:rPr>
        <w:t xml:space="preserve"> </w:t>
      </w:r>
      <w:proofErr w:type="spellStart"/>
      <w:r w:rsidRPr="00767D22">
        <w:rPr>
          <w:sz w:val="22"/>
          <w:szCs w:val="22"/>
          <w:lang w:val="en-US"/>
        </w:rPr>
        <w:t>terkait</w:t>
      </w:r>
      <w:proofErr w:type="spellEnd"/>
      <w:r w:rsidRPr="00767D22">
        <w:rPr>
          <w:sz w:val="22"/>
          <w:szCs w:val="22"/>
          <w:lang w:val="en-US"/>
        </w:rPr>
        <w:t xml:space="preserve"> </w:t>
      </w:r>
      <w:proofErr w:type="spellStart"/>
      <w:r w:rsidRPr="00767D22">
        <w:rPr>
          <w:sz w:val="22"/>
          <w:szCs w:val="22"/>
          <w:lang w:val="en-US"/>
        </w:rPr>
        <w:t>spiritualitas</w:t>
      </w:r>
      <w:proofErr w:type="spellEnd"/>
      <w:r w:rsidRPr="00767D22">
        <w:rPr>
          <w:sz w:val="22"/>
          <w:szCs w:val="22"/>
          <w:lang w:val="en-US"/>
        </w:rPr>
        <w:t xml:space="preserve">, </w:t>
      </w:r>
      <w:proofErr w:type="spellStart"/>
      <w:r w:rsidRPr="00767D22">
        <w:rPr>
          <w:sz w:val="22"/>
          <w:szCs w:val="22"/>
          <w:lang w:val="en-US"/>
        </w:rPr>
        <w:t>impian</w:t>
      </w:r>
      <w:proofErr w:type="spellEnd"/>
      <w:r w:rsidRPr="00767D22">
        <w:rPr>
          <w:sz w:val="22"/>
          <w:szCs w:val="22"/>
          <w:lang w:val="en-US"/>
        </w:rPr>
        <w:t xml:space="preserve">, </w:t>
      </w:r>
      <w:proofErr w:type="spellStart"/>
      <w:r w:rsidRPr="00767D22">
        <w:rPr>
          <w:sz w:val="22"/>
          <w:szCs w:val="22"/>
          <w:lang w:val="en-US"/>
        </w:rPr>
        <w:t>serta</w:t>
      </w:r>
      <w:proofErr w:type="spellEnd"/>
      <w:r w:rsidRPr="00767D22">
        <w:rPr>
          <w:sz w:val="22"/>
          <w:szCs w:val="22"/>
          <w:lang w:val="en-US"/>
        </w:rPr>
        <w:t xml:space="preserve"> </w:t>
      </w:r>
      <w:proofErr w:type="spellStart"/>
      <w:r w:rsidRPr="00767D22">
        <w:rPr>
          <w:sz w:val="22"/>
          <w:szCs w:val="22"/>
          <w:lang w:val="en-US"/>
        </w:rPr>
        <w:t>kehidupan</w:t>
      </w:r>
      <w:proofErr w:type="spellEnd"/>
      <w:r w:rsidRPr="00767D22">
        <w:rPr>
          <w:sz w:val="22"/>
          <w:szCs w:val="22"/>
          <w:lang w:val="en-US"/>
        </w:rPr>
        <w:t xml:space="preserve"> </w:t>
      </w:r>
      <w:proofErr w:type="spellStart"/>
      <w:r w:rsidRPr="00767D22">
        <w:rPr>
          <w:sz w:val="22"/>
          <w:szCs w:val="22"/>
          <w:lang w:val="en-US"/>
        </w:rPr>
        <w:t>akademis</w:t>
      </w:r>
      <w:proofErr w:type="spellEnd"/>
      <w:r w:rsidRPr="00767D22">
        <w:rPr>
          <w:sz w:val="22"/>
          <w:szCs w:val="22"/>
          <w:lang w:val="en-US"/>
        </w:rPr>
        <w:t xml:space="preserve"> </w:t>
      </w:r>
      <w:proofErr w:type="spellStart"/>
      <w:r w:rsidRPr="00767D22">
        <w:rPr>
          <w:sz w:val="22"/>
          <w:szCs w:val="22"/>
          <w:lang w:val="en-US"/>
        </w:rPr>
        <w:t>maupun</w:t>
      </w:r>
      <w:proofErr w:type="spellEnd"/>
      <w:r w:rsidRPr="00767D22">
        <w:rPr>
          <w:sz w:val="22"/>
          <w:szCs w:val="22"/>
          <w:lang w:val="en-US"/>
        </w:rPr>
        <w:t xml:space="preserve"> </w:t>
      </w:r>
      <w:proofErr w:type="spellStart"/>
      <w:r w:rsidRPr="00767D22">
        <w:rPr>
          <w:sz w:val="22"/>
          <w:szCs w:val="22"/>
          <w:lang w:val="en-US"/>
        </w:rPr>
        <w:t>pekerjaan</w:t>
      </w:r>
      <w:proofErr w:type="spellEnd"/>
      <w:r w:rsidRPr="00767D22">
        <w:rPr>
          <w:sz w:val="22"/>
          <w:szCs w:val="22"/>
          <w:lang w:val="en-US"/>
        </w:rPr>
        <w:t xml:space="preserve">. </w:t>
      </w:r>
      <w:proofErr w:type="spellStart"/>
      <w:r w:rsidRPr="00767D22">
        <w:rPr>
          <w:sz w:val="22"/>
          <w:szCs w:val="22"/>
          <w:lang w:val="en-US"/>
        </w:rPr>
        <w:t>Seseorang</w:t>
      </w:r>
      <w:proofErr w:type="spellEnd"/>
      <w:r w:rsidRPr="00767D22">
        <w:rPr>
          <w:sz w:val="22"/>
          <w:szCs w:val="22"/>
          <w:lang w:val="en-US"/>
        </w:rPr>
        <w:t xml:space="preserve"> </w:t>
      </w:r>
      <w:proofErr w:type="spellStart"/>
      <w:r w:rsidRPr="00767D22">
        <w:rPr>
          <w:sz w:val="22"/>
          <w:szCs w:val="22"/>
          <w:lang w:val="en-US"/>
        </w:rPr>
        <w:t>mengalami</w:t>
      </w:r>
      <w:proofErr w:type="spellEnd"/>
      <w:r w:rsidRPr="00767D22">
        <w:rPr>
          <w:sz w:val="22"/>
          <w:szCs w:val="22"/>
          <w:lang w:val="en-US"/>
        </w:rPr>
        <w:t xml:space="preserve"> </w:t>
      </w:r>
      <w:r w:rsidRPr="00767D22">
        <w:rPr>
          <w:i/>
          <w:sz w:val="22"/>
          <w:szCs w:val="22"/>
          <w:lang w:val="en-US"/>
        </w:rPr>
        <w:t>quarter life crisis</w:t>
      </w:r>
      <w:r w:rsidRPr="00767D22">
        <w:rPr>
          <w:sz w:val="22"/>
          <w:szCs w:val="22"/>
          <w:lang w:val="en-US"/>
        </w:rPr>
        <w:t xml:space="preserve"> </w:t>
      </w:r>
      <w:proofErr w:type="spellStart"/>
      <w:r w:rsidRPr="00767D22">
        <w:rPr>
          <w:sz w:val="22"/>
          <w:szCs w:val="22"/>
          <w:lang w:val="en-US"/>
        </w:rPr>
        <w:t>setelah</w:t>
      </w:r>
      <w:proofErr w:type="spellEnd"/>
      <w:r w:rsidRPr="00767D22">
        <w:rPr>
          <w:sz w:val="22"/>
          <w:szCs w:val="22"/>
          <w:lang w:val="en-US"/>
        </w:rPr>
        <w:t xml:space="preserve"> </w:t>
      </w:r>
      <w:proofErr w:type="spellStart"/>
      <w:r w:rsidRPr="00767D22">
        <w:rPr>
          <w:sz w:val="22"/>
          <w:szCs w:val="22"/>
          <w:lang w:val="en-US"/>
        </w:rPr>
        <w:t>menyelesaikan</w:t>
      </w:r>
      <w:proofErr w:type="spellEnd"/>
      <w:r w:rsidRPr="00767D22">
        <w:rPr>
          <w:sz w:val="22"/>
          <w:szCs w:val="22"/>
          <w:lang w:val="en-US"/>
        </w:rPr>
        <w:t xml:space="preserve"> </w:t>
      </w:r>
      <w:proofErr w:type="spellStart"/>
      <w:r w:rsidRPr="00767D22">
        <w:rPr>
          <w:sz w:val="22"/>
          <w:szCs w:val="22"/>
          <w:lang w:val="en-US"/>
        </w:rPr>
        <w:t>sekolah</w:t>
      </w:r>
      <w:proofErr w:type="spellEnd"/>
      <w:r w:rsidRPr="00767D22">
        <w:rPr>
          <w:sz w:val="22"/>
          <w:szCs w:val="22"/>
          <w:lang w:val="en-US"/>
        </w:rPr>
        <w:t xml:space="preserve"> </w:t>
      </w:r>
      <w:proofErr w:type="spellStart"/>
      <w:r w:rsidRPr="00767D22">
        <w:rPr>
          <w:sz w:val="22"/>
          <w:szCs w:val="22"/>
          <w:lang w:val="en-US"/>
        </w:rPr>
        <w:t>menengah</w:t>
      </w:r>
      <w:proofErr w:type="spellEnd"/>
      <w:r w:rsidRPr="00767D22">
        <w:rPr>
          <w:sz w:val="22"/>
          <w:szCs w:val="22"/>
          <w:lang w:val="en-US"/>
        </w:rPr>
        <w:t xml:space="preserve"> </w:t>
      </w:r>
      <w:proofErr w:type="spellStart"/>
      <w:r w:rsidRPr="00767D22">
        <w:rPr>
          <w:sz w:val="22"/>
          <w:szCs w:val="22"/>
          <w:lang w:val="en-US"/>
        </w:rPr>
        <w:t>seperti</w:t>
      </w:r>
      <w:proofErr w:type="spellEnd"/>
      <w:r w:rsidRPr="00767D22">
        <w:rPr>
          <w:sz w:val="22"/>
          <w:szCs w:val="22"/>
          <w:lang w:val="en-US"/>
        </w:rPr>
        <w:t xml:space="preserve"> </w:t>
      </w:r>
      <w:proofErr w:type="spellStart"/>
      <w:r w:rsidRPr="00767D22">
        <w:rPr>
          <w:sz w:val="22"/>
          <w:szCs w:val="22"/>
          <w:lang w:val="en-US"/>
        </w:rPr>
        <w:t>mahasiswa</w:t>
      </w:r>
      <w:proofErr w:type="spellEnd"/>
      <w:r w:rsidRPr="00767D22">
        <w:rPr>
          <w:sz w:val="22"/>
          <w:szCs w:val="22"/>
        </w:rPr>
        <w:t xml:space="preserve"> </w:t>
      </w:r>
      <w:r w:rsidRPr="00767D22">
        <w:rPr>
          <w:sz w:val="22"/>
          <w:szCs w:val="22"/>
        </w:rPr>
        <w:fldChar w:fldCharType="begin" w:fldLock="1"/>
      </w:r>
      <w:r w:rsidR="00EA7ADF">
        <w:rPr>
          <w:sz w:val="22"/>
          <w:szCs w:val="22"/>
        </w:rPr>
        <w:instrText>ADDIN CSL_CITATION {"citationItems":[{"id":"ITEM-1","itemData":{"DOI":"10.22146/gamajop.48948","abstract":"The purpose of this study was to determine the role of religiosity in the quarter-life crisis in students. The hypothesis proposed was that religiosity plays a role in the quarter-life crisis of students. This research used survey quantitative research methods. Participants in this study were 219 college students (95 males and 124 females) from various study programs in Indonesia aged 18-25 year old. The instruments used were the Abrahamic religiosity scale and the quarter-life crisis scale. Data were analyzed using regression analysis (p = 0.006; r = 0.034). Religiosity was found to predict how the student's facing a period of a quarter-life crisis and full of challenges to face.","author":[{"dropping-particle":"","family":"Habibie","given":"Alfiesyahrianta","non-dropping-particle":"","parse-names":false,"suffix":""},{"dropping-particle":"","family":"Syakarofath","given":"Nandy Agustin","non-dropping-particle":"","parse-names":false,"suffix":""},{"dropping-particle":"","family":"Anwar","given":"Zainul","non-dropping-particle":"","parse-names":false,"suffix":""}],"container-title":"Gadjah Mada Journal of Psychology (GamaJoP)","id":"ITEM-1","issue":"2","issued":{"date-parts":[["2019"]]},"page":"129","title":"Peran Religiusitas terhadap Quarter-Life Crisis (QLC) pada Mahasiswa","type":"article-journal","volume":"5"},"uris":["http://www.mendeley.com/documents/?uuid=63ac05b7-7667-4d02-84d2-8c2101bf8fd7"]}],"mendeley":{"formattedCitation":"[7]","plainTextFormattedCitation":"[7]","previouslyFormattedCitation":"(Habibie et al., 2019)"},"properties":{"noteIndex":0},"schema":"https://github.com/citation-style-language/schema/raw/master/csl-citation.json"}</w:instrText>
      </w:r>
      <w:r w:rsidRPr="00767D22">
        <w:rPr>
          <w:sz w:val="22"/>
          <w:szCs w:val="22"/>
        </w:rPr>
        <w:fldChar w:fldCharType="separate"/>
      </w:r>
      <w:r w:rsidR="00EA7ADF" w:rsidRPr="00EA7ADF">
        <w:rPr>
          <w:noProof/>
          <w:sz w:val="22"/>
          <w:szCs w:val="22"/>
        </w:rPr>
        <w:t>[7]</w:t>
      </w:r>
      <w:r w:rsidRPr="00767D22">
        <w:rPr>
          <w:sz w:val="22"/>
          <w:szCs w:val="22"/>
        </w:rPr>
        <w:fldChar w:fldCharType="end"/>
      </w:r>
      <w:r w:rsidRPr="00767D22">
        <w:rPr>
          <w:sz w:val="22"/>
          <w:szCs w:val="22"/>
        </w:rPr>
        <w:t>.</w:t>
      </w:r>
    </w:p>
    <w:p w:rsidR="00767D22" w:rsidRPr="00767D22" w:rsidRDefault="00767D22" w:rsidP="00767D22">
      <w:pPr>
        <w:pStyle w:val="JSKReferenceItem"/>
        <w:rPr>
          <w:sz w:val="22"/>
          <w:szCs w:val="22"/>
          <w:lang w:val="en-US"/>
        </w:rPr>
      </w:pPr>
      <w:r w:rsidRPr="00767D22">
        <w:rPr>
          <w:sz w:val="22"/>
          <w:szCs w:val="22"/>
        </w:rPr>
        <w:t xml:space="preserve">Berdasarkan penelitian terdahulu oleh </w:t>
      </w:r>
      <w:r w:rsidRPr="00767D22">
        <w:rPr>
          <w:sz w:val="22"/>
          <w:szCs w:val="22"/>
        </w:rPr>
        <w:fldChar w:fldCharType="begin" w:fldLock="1"/>
      </w:r>
      <w:r w:rsidR="00EA7ADF">
        <w:rPr>
          <w:sz w:val="22"/>
          <w:szCs w:val="22"/>
        </w:rPr>
        <w:instrText>ADDIN CSL_CITATION {"citationItems":[{"id":"ITEM-1","itemData":{"ISBN":"9789896540821","abstract":"Quarter-life crisis merupakan krisis emosional pada masa transisi dari remaja menuju dewasa dan dunia perkuliahan menuju dunia nyata yang diakibatkan oleh ketidakpastian masa depan. Periode krisis ini akan terasa sangat sulit, terutama bagi individu yang memiliki kecenderungan trait kepribadian neuroticism, sehingga diperlukan solusi agar individu tersebut mampu menghadapi krisis dengan baik. Peneliti berasumsi bahwa harapan dapat menjadi solusi yang berperan sebagai kontrol diri, keberhargaan diri, penentuan perilaku dan pemecahan masalah saat menghadapi quarter-life crisis. Tujuan dari penelitian ini adalah untuk mengetahui pengaruh trait kepribadian neuroticism terhadap quarter-life crisis dimediasi oleh harapan pada mahasiswa tingkat akhir Universitas Islam Negeri Maulana Malik Ibrahim Malang. Populasi dalam penelitian ini adalah mahasiswa tingkat akhir Universitas Islam Negeri Maulana Malik Ibrahim Malang angkatan 2016 yang berjumlah 2.981 mahasiswa. Teknik pengambilan sampel menggunakan purposive sampling dengan ketentuan pengambilan sampel 10% hingga 15% dari populasi sehingga diperoleh 321 mahasiswa sebagai sampel. Alat ukur yang digunakan ada tiga skala yaitu ADHS 7 aitem, NEO-FFI 12 aitem dan skala quarter-life crisis 14 aitem. Analisis data menggunakan uji f-hayes dilengkapi dengan uji koefisien determinasi dengan bantuan softwer process v3 for SPSS dan IBM SPSS 23. Hasil penelitian menunjukkan bahwa sebagian besar mahasiswa akhir berada pada quarter-life crisis sedang yang mana perempuan lebih tinggi dibandingkan lakilaki, trait kepribadian neuroticism berada pada kategori sedang namun tidak terdapat perbedaan yang signifikan antara laki-laki dan perempuan, dan harapan pada kategori tinggi dengan laki-laki lebih tinggi daripada perempuan. Hasil analisis menunjukkan bahwa trait kepribadian neuroticism berpengaruh negatif signifikan terhadap harapan (R Square= 0.934, p&lt;0.05, koef. -0.1068). Harapan berpengaruh negatif signifikan terhadap quarter-life crisis (R Square= 0.100, p&lt;0.05, koef. -0.0384). Trait kepribadian neuroticism berpengaruh positif signifikan terhadap quarter-life crisis (R Square= 0.412, p&lt;0.05, koef. 0.5897). Kemudian harapan terbukti memediasi secara parsial pengaruh trait kepribadian neuroticism terhadap quarter-life crisis dengan nilai efek tidak langsung tidak standar sebesar 0.0410 pada interval kepercayaan 95%.","author":[{"dropping-particle":"","family":"Sumartha","given":"Aulia Rahma","non-dropping-particle":"","parse-names":false,"suffix":""}],"id":"ITEM-1","issued":{"date-parts":[["2020"]]},"title":"PENGARUH TRAIT KEPRIBADIAN NEUROTICISM TERHADAP QUARTER-LIFE CRISIS DIMEDIASI OLEH HARAPAN PADA MAHASISWA TINGKAT AKHIR UNIVERSITAS ISLAM NEGERI MAULANA MALIK IBRAHIM MALANG","type":"article-journal"},"uris":["http://www.mendeley.com/documents/?uuid=bc7b64c1-0885-4b15-9650-ec1211ea9df6"]}],"mendeley":{"formattedCitation":"[8]","plainTextFormattedCitation":"[8]","previouslyFormattedCitation":"(Sumartha, 2020)"},"properties":{"noteIndex":0},"schema":"https://github.com/citation-style-language/schema/raw/master/csl-citation.json"}</w:instrText>
      </w:r>
      <w:r w:rsidRPr="00767D22">
        <w:rPr>
          <w:sz w:val="22"/>
          <w:szCs w:val="22"/>
        </w:rPr>
        <w:fldChar w:fldCharType="separate"/>
      </w:r>
      <w:r w:rsidR="00EA7ADF" w:rsidRPr="00EA7ADF">
        <w:rPr>
          <w:noProof/>
          <w:sz w:val="22"/>
          <w:szCs w:val="22"/>
        </w:rPr>
        <w:t>[8]</w:t>
      </w:r>
      <w:r w:rsidRPr="00767D22">
        <w:rPr>
          <w:sz w:val="22"/>
          <w:szCs w:val="22"/>
        </w:rPr>
        <w:fldChar w:fldCharType="end"/>
      </w:r>
      <w:r w:rsidRPr="00767D22">
        <w:rPr>
          <w:sz w:val="22"/>
          <w:szCs w:val="22"/>
        </w:rPr>
        <w:t xml:space="preserve">, </w:t>
      </w:r>
      <w:proofErr w:type="spellStart"/>
      <w:r w:rsidRPr="00767D22">
        <w:rPr>
          <w:sz w:val="22"/>
          <w:szCs w:val="22"/>
          <w:lang w:val="en-US"/>
        </w:rPr>
        <w:t>didapatkan</w:t>
      </w:r>
      <w:proofErr w:type="spellEnd"/>
      <w:r w:rsidRPr="00767D22">
        <w:rPr>
          <w:sz w:val="22"/>
          <w:szCs w:val="22"/>
          <w:lang w:val="en-US"/>
        </w:rPr>
        <w:t xml:space="preserve"> </w:t>
      </w:r>
      <w:proofErr w:type="spellStart"/>
      <w:r w:rsidRPr="00767D22">
        <w:rPr>
          <w:sz w:val="22"/>
          <w:szCs w:val="22"/>
          <w:lang w:val="en-US"/>
        </w:rPr>
        <w:t>hasil</w:t>
      </w:r>
      <w:proofErr w:type="spellEnd"/>
      <w:r w:rsidRPr="00767D22">
        <w:rPr>
          <w:sz w:val="22"/>
          <w:szCs w:val="22"/>
          <w:lang w:val="en-US"/>
        </w:rPr>
        <w:t xml:space="preserve"> </w:t>
      </w:r>
      <w:proofErr w:type="spellStart"/>
      <w:r w:rsidRPr="00767D22">
        <w:rPr>
          <w:sz w:val="22"/>
          <w:szCs w:val="22"/>
          <w:lang w:val="en-US"/>
        </w:rPr>
        <w:t>sekitar</w:t>
      </w:r>
      <w:proofErr w:type="spellEnd"/>
      <w:r w:rsidRPr="00767D22">
        <w:rPr>
          <w:sz w:val="22"/>
          <w:szCs w:val="22"/>
          <w:lang w:val="en-US"/>
        </w:rPr>
        <w:t xml:space="preserve"> 71,7% </w:t>
      </w:r>
      <w:proofErr w:type="spellStart"/>
      <w:r w:rsidRPr="00767D22">
        <w:rPr>
          <w:sz w:val="22"/>
          <w:szCs w:val="22"/>
          <w:lang w:val="en-US"/>
        </w:rPr>
        <w:t>mahasiswa</w:t>
      </w:r>
      <w:proofErr w:type="spellEnd"/>
      <w:r w:rsidRPr="00767D22">
        <w:rPr>
          <w:sz w:val="22"/>
          <w:szCs w:val="22"/>
          <w:lang w:val="en-US"/>
        </w:rPr>
        <w:t xml:space="preserve"> </w:t>
      </w:r>
      <w:proofErr w:type="spellStart"/>
      <w:r w:rsidRPr="00767D22">
        <w:rPr>
          <w:sz w:val="22"/>
          <w:szCs w:val="22"/>
          <w:lang w:val="en-US"/>
        </w:rPr>
        <w:t>dengan</w:t>
      </w:r>
      <w:proofErr w:type="spellEnd"/>
      <w:r w:rsidRPr="00767D22">
        <w:rPr>
          <w:sz w:val="22"/>
          <w:szCs w:val="22"/>
          <w:lang w:val="en-US"/>
        </w:rPr>
        <w:t xml:space="preserve"> </w:t>
      </w:r>
      <w:proofErr w:type="spellStart"/>
      <w:r w:rsidRPr="00767D22">
        <w:rPr>
          <w:sz w:val="22"/>
          <w:szCs w:val="22"/>
          <w:lang w:val="en-US"/>
        </w:rPr>
        <w:t>kategori</w:t>
      </w:r>
      <w:proofErr w:type="spellEnd"/>
      <w:r w:rsidRPr="00767D22">
        <w:rPr>
          <w:sz w:val="22"/>
          <w:szCs w:val="22"/>
          <w:lang w:val="en-US"/>
        </w:rPr>
        <w:t xml:space="preserve"> </w:t>
      </w:r>
      <w:proofErr w:type="spellStart"/>
      <w:r w:rsidRPr="00767D22">
        <w:rPr>
          <w:sz w:val="22"/>
          <w:szCs w:val="22"/>
          <w:lang w:val="en-US"/>
        </w:rPr>
        <w:t>sedang</w:t>
      </w:r>
      <w:proofErr w:type="spellEnd"/>
      <w:r w:rsidRPr="00767D22">
        <w:rPr>
          <w:sz w:val="22"/>
          <w:szCs w:val="22"/>
          <w:lang w:val="en-US"/>
        </w:rPr>
        <w:t xml:space="preserve"> </w:t>
      </w:r>
      <w:proofErr w:type="spellStart"/>
      <w:r w:rsidRPr="00767D22">
        <w:rPr>
          <w:sz w:val="22"/>
          <w:szCs w:val="22"/>
          <w:lang w:val="en-US"/>
        </w:rPr>
        <w:t>dan</w:t>
      </w:r>
      <w:proofErr w:type="spellEnd"/>
      <w:r w:rsidRPr="00767D22">
        <w:rPr>
          <w:sz w:val="22"/>
          <w:szCs w:val="22"/>
          <w:lang w:val="en-US"/>
        </w:rPr>
        <w:t xml:space="preserve"> 21% </w:t>
      </w:r>
      <w:proofErr w:type="spellStart"/>
      <w:r w:rsidRPr="00767D22">
        <w:rPr>
          <w:sz w:val="22"/>
          <w:szCs w:val="22"/>
          <w:lang w:val="en-US"/>
        </w:rPr>
        <w:t>mahasiswa</w:t>
      </w:r>
      <w:proofErr w:type="spellEnd"/>
      <w:r w:rsidRPr="00767D22">
        <w:rPr>
          <w:sz w:val="22"/>
          <w:szCs w:val="22"/>
          <w:lang w:val="en-US"/>
        </w:rPr>
        <w:t xml:space="preserve"> </w:t>
      </w:r>
      <w:proofErr w:type="spellStart"/>
      <w:r w:rsidRPr="00767D22">
        <w:rPr>
          <w:sz w:val="22"/>
          <w:szCs w:val="22"/>
          <w:lang w:val="en-US"/>
        </w:rPr>
        <w:t>dengan</w:t>
      </w:r>
      <w:proofErr w:type="spellEnd"/>
      <w:r w:rsidRPr="00767D22">
        <w:rPr>
          <w:sz w:val="22"/>
          <w:szCs w:val="22"/>
          <w:lang w:val="en-US"/>
        </w:rPr>
        <w:t xml:space="preserve"> </w:t>
      </w:r>
      <w:proofErr w:type="spellStart"/>
      <w:r w:rsidRPr="00767D22">
        <w:rPr>
          <w:sz w:val="22"/>
          <w:szCs w:val="22"/>
          <w:lang w:val="en-US"/>
        </w:rPr>
        <w:t>kategori</w:t>
      </w:r>
      <w:proofErr w:type="spellEnd"/>
      <w:r w:rsidRPr="00767D22">
        <w:rPr>
          <w:sz w:val="22"/>
          <w:szCs w:val="22"/>
          <w:lang w:val="en-US"/>
        </w:rPr>
        <w:t xml:space="preserve"> </w:t>
      </w:r>
      <w:proofErr w:type="spellStart"/>
      <w:r w:rsidRPr="00767D22">
        <w:rPr>
          <w:sz w:val="22"/>
          <w:szCs w:val="22"/>
          <w:lang w:val="en-US"/>
        </w:rPr>
        <w:t>tinggi</w:t>
      </w:r>
      <w:proofErr w:type="spellEnd"/>
      <w:r w:rsidRPr="00767D22">
        <w:rPr>
          <w:sz w:val="22"/>
          <w:szCs w:val="22"/>
          <w:lang w:val="en-US"/>
        </w:rPr>
        <w:t xml:space="preserve"> </w:t>
      </w:r>
      <w:proofErr w:type="spellStart"/>
      <w:r w:rsidRPr="00767D22">
        <w:rPr>
          <w:sz w:val="22"/>
          <w:szCs w:val="22"/>
          <w:lang w:val="en-US"/>
        </w:rPr>
        <w:t>menghadapi</w:t>
      </w:r>
      <w:proofErr w:type="spellEnd"/>
      <w:r w:rsidRPr="00767D22">
        <w:rPr>
          <w:sz w:val="22"/>
          <w:szCs w:val="22"/>
          <w:lang w:val="en-US"/>
        </w:rPr>
        <w:t xml:space="preserve"> </w:t>
      </w:r>
      <w:r w:rsidRPr="00767D22">
        <w:rPr>
          <w:i/>
          <w:sz w:val="22"/>
          <w:szCs w:val="22"/>
          <w:lang w:val="en-US"/>
        </w:rPr>
        <w:t>quarter life crisis</w:t>
      </w:r>
      <w:r w:rsidRPr="00767D22">
        <w:rPr>
          <w:sz w:val="22"/>
          <w:szCs w:val="22"/>
        </w:rPr>
        <w:t xml:space="preserve">. Sedangkan menurut penelitian </w:t>
      </w:r>
      <w:r w:rsidRPr="00767D22">
        <w:rPr>
          <w:sz w:val="22"/>
          <w:szCs w:val="22"/>
        </w:rPr>
        <w:fldChar w:fldCharType="begin" w:fldLock="1"/>
      </w:r>
      <w:r w:rsidR="00EA7ADF">
        <w:rPr>
          <w:sz w:val="22"/>
          <w:szCs w:val="22"/>
        </w:rPr>
        <w:instrText>ADDIN CSL_CITATION {"citationItems":[{"id":"ITEM-1","itemData":{"DOI":"10.33024/jpm.v3i1.3316","ISSN":"2656-8551","abstract":"ABSTRACT: QUARTER-LIFE CRISIS DESCRIPTVE ANALYSIS ON COLLEGE GRADUATES OF KATOLIK MUSI CHARITAS UNIVERSITY Quarter-life crisis is a phenomenon of anxiety over the age of 20, which is the transition from late adolescence to adulthood. The research objective was to reveal the quarter-life crisis phenomenon in freshmen graduates. Research participants were 115 graduate students for the 2019 and 2020 periods from the  Catholic University of Musi Charitas. The analysis technique used is statistical description analysis, data collection using a quarter-life crisis scale which is given online using WhatsApp Group. Based on the research results, it was found that 86% of students experienced a quarter-life crisis. Based on the results of interviews, the anxiety experienced by students was related to careers which were considered difficult to find suitable jobs and feelings of being trapped with jobs because of financial needs. This research is a preliminary study to analyze the quarter-life crisis. It is hoped that this research can be continued to look at various other variables that are thought to have contributed to the quarter-life crisis. Keywords: quarter-life crisis, anxiety, college graduates Quarter-life crisis adalah fenomena kecemasan di usia 20 tahun keatas yang merupakan transisi masa remaja akhir menuju masa dewasa muda. Tujuan penelitian adalah mengungkap fenomena quarter-life crisis pada mahasiswa baru lulus. Partisipan penelitian adalah 115 mahasiswa lulusan periode 2019 dan 2020 dari Universitas Katolik Musi Charitas. Teknik Analisis yang digunakan adalah analisis deskripsi statistika, pengumpulan data menggunakan skala quarter-life crisis yang diberikan secara daring menggunakan whatsapp group. Berdasarkan hasil penelitian ditemukan ada 86% mahasiswa yang mengalami quarter-life crisis. Berdasarkan hasil wawancara, kecemasan yang dialami mahasiswa berhubungan dengan karir yang dianggap sulit untuk mencari pekerjaan yang sesuai dan perasaan terjebak dengan pekerjaan karena kebutuhan finansial. Penelitian ini merupakan penelitian awal untuk menganalisa quarter-life crisis, harapannya penelitian ini dapat diteruskan untuk melihat berbagai variabel lain yang diduga berkontribusi terhadap quarter-life crisis. Kata kunci : quarterlife-crisis, kecemasan, lulusan perguruan tinggi","author":[{"dropping-particle":"","family":"Riyanto","given":"Agustinus","non-dropping-particle":"","parse-names":false,"suffix":""},{"dropping-particle":"","family":"Arini","given":"Diana Putri","non-dropping-particle":"","parse-names":false,"suffix":""}],"container-title":"Jurnal Psikologi Malahayati","id":"ITEM-1","issue":"1","issued":{"date-parts":[["2021"]]},"page":"12-19","title":"Analisis Deskriptif Quarter-Life Crisis Pada Lulusan Perguruan Tinggi Universitas Katolik Musi Charitas","type":"article-journal","volume":"3"},"uris":["http://www.mendeley.com/documents/?uuid=b2841316-919d-457c-be98-502c110a9f5d"]}],"mendeley":{"formattedCitation":"[9]","plainTextFormattedCitation":"[9]","previouslyFormattedCitation":"(Riyanto &amp; Arini, 2021)"},"properties":{"noteIndex":0},"schema":"https://github.com/citation-style-language/schema/raw/master/csl-citation.json"}</w:instrText>
      </w:r>
      <w:r w:rsidRPr="00767D22">
        <w:rPr>
          <w:sz w:val="22"/>
          <w:szCs w:val="22"/>
        </w:rPr>
        <w:fldChar w:fldCharType="separate"/>
      </w:r>
      <w:r w:rsidR="00EA7ADF" w:rsidRPr="00EA7ADF">
        <w:rPr>
          <w:noProof/>
          <w:sz w:val="22"/>
          <w:szCs w:val="22"/>
        </w:rPr>
        <w:t>[9]</w:t>
      </w:r>
      <w:r w:rsidRPr="00767D22">
        <w:rPr>
          <w:sz w:val="22"/>
          <w:szCs w:val="22"/>
        </w:rPr>
        <w:fldChar w:fldCharType="end"/>
      </w:r>
      <w:r w:rsidRPr="00767D22">
        <w:rPr>
          <w:sz w:val="22"/>
          <w:szCs w:val="22"/>
        </w:rPr>
        <w:t xml:space="preserve">, menunjukan 13,9% rendah, 67% tingkat menengah, 19,1% </w:t>
      </w:r>
      <w:proofErr w:type="spellStart"/>
      <w:r w:rsidRPr="00767D22">
        <w:rPr>
          <w:sz w:val="22"/>
          <w:szCs w:val="22"/>
          <w:lang w:val="en-US"/>
        </w:rPr>
        <w:t>tingkat</w:t>
      </w:r>
      <w:proofErr w:type="spellEnd"/>
      <w:r w:rsidRPr="00767D22">
        <w:rPr>
          <w:sz w:val="22"/>
          <w:szCs w:val="22"/>
          <w:lang w:val="en-US"/>
        </w:rPr>
        <w:t xml:space="preserve"> </w:t>
      </w:r>
      <w:proofErr w:type="spellStart"/>
      <w:r w:rsidRPr="00767D22">
        <w:rPr>
          <w:sz w:val="22"/>
          <w:szCs w:val="22"/>
          <w:lang w:val="en-US"/>
        </w:rPr>
        <w:t>tinggi</w:t>
      </w:r>
      <w:proofErr w:type="spellEnd"/>
      <w:r w:rsidRPr="00767D22">
        <w:rPr>
          <w:sz w:val="22"/>
          <w:szCs w:val="22"/>
          <w:lang w:val="en-US"/>
        </w:rPr>
        <w:t xml:space="preserve">. </w:t>
      </w:r>
      <w:r w:rsidRPr="00767D22">
        <w:rPr>
          <w:i/>
          <w:sz w:val="22"/>
          <w:szCs w:val="22"/>
          <w:lang w:val="en-US"/>
        </w:rPr>
        <w:t xml:space="preserve">Quarter </w:t>
      </w:r>
      <w:r w:rsidRPr="00767D22">
        <w:rPr>
          <w:i/>
          <w:sz w:val="22"/>
          <w:szCs w:val="22"/>
          <w:lang w:val="en-US"/>
        </w:rPr>
        <w:lastRenderedPageBreak/>
        <w:t>life crisis</w:t>
      </w:r>
      <w:r w:rsidRPr="00767D22">
        <w:rPr>
          <w:sz w:val="22"/>
          <w:szCs w:val="22"/>
          <w:lang w:val="en-US"/>
        </w:rPr>
        <w:t xml:space="preserve"> </w:t>
      </w:r>
      <w:proofErr w:type="spellStart"/>
      <w:r w:rsidRPr="00767D22">
        <w:rPr>
          <w:sz w:val="22"/>
          <w:szCs w:val="22"/>
          <w:lang w:val="en-US"/>
        </w:rPr>
        <w:t>disebabkan</w:t>
      </w:r>
      <w:proofErr w:type="spellEnd"/>
      <w:r w:rsidRPr="00767D22">
        <w:rPr>
          <w:sz w:val="22"/>
          <w:szCs w:val="22"/>
          <w:lang w:val="en-US"/>
        </w:rPr>
        <w:t xml:space="preserve"> </w:t>
      </w:r>
      <w:proofErr w:type="spellStart"/>
      <w:r w:rsidRPr="00767D22">
        <w:rPr>
          <w:sz w:val="22"/>
          <w:szCs w:val="22"/>
          <w:lang w:val="en-US"/>
        </w:rPr>
        <w:t>pilihan</w:t>
      </w:r>
      <w:proofErr w:type="spellEnd"/>
      <w:r w:rsidRPr="00767D22">
        <w:rPr>
          <w:sz w:val="22"/>
          <w:szCs w:val="22"/>
          <w:lang w:val="en-US"/>
        </w:rPr>
        <w:t xml:space="preserve"> </w:t>
      </w:r>
      <w:proofErr w:type="spellStart"/>
      <w:r w:rsidRPr="00767D22">
        <w:rPr>
          <w:sz w:val="22"/>
          <w:szCs w:val="22"/>
          <w:lang w:val="en-US"/>
        </w:rPr>
        <w:t>hidup</w:t>
      </w:r>
      <w:proofErr w:type="spellEnd"/>
      <w:r w:rsidRPr="00767D22">
        <w:rPr>
          <w:sz w:val="22"/>
          <w:szCs w:val="22"/>
          <w:lang w:val="en-US"/>
        </w:rPr>
        <w:t xml:space="preserve"> </w:t>
      </w:r>
      <w:proofErr w:type="spellStart"/>
      <w:r w:rsidRPr="00767D22">
        <w:rPr>
          <w:sz w:val="22"/>
          <w:szCs w:val="22"/>
          <w:lang w:val="en-US"/>
        </w:rPr>
        <w:t>dan</w:t>
      </w:r>
      <w:proofErr w:type="spellEnd"/>
      <w:r w:rsidRPr="00767D22">
        <w:rPr>
          <w:sz w:val="22"/>
          <w:szCs w:val="22"/>
          <w:lang w:val="en-US"/>
        </w:rPr>
        <w:t xml:space="preserve"> </w:t>
      </w:r>
      <w:proofErr w:type="spellStart"/>
      <w:r w:rsidRPr="00767D22">
        <w:rPr>
          <w:sz w:val="22"/>
          <w:szCs w:val="22"/>
          <w:lang w:val="en-US"/>
        </w:rPr>
        <w:t>kebutuhan</w:t>
      </w:r>
      <w:proofErr w:type="spellEnd"/>
      <w:r w:rsidRPr="00767D22">
        <w:rPr>
          <w:sz w:val="22"/>
          <w:szCs w:val="22"/>
          <w:lang w:val="en-US"/>
        </w:rPr>
        <w:t xml:space="preserve"> </w:t>
      </w:r>
      <w:proofErr w:type="spellStart"/>
      <w:r w:rsidRPr="00767D22">
        <w:rPr>
          <w:sz w:val="22"/>
          <w:szCs w:val="22"/>
          <w:lang w:val="en-US"/>
        </w:rPr>
        <w:t>adaptasi</w:t>
      </w:r>
      <w:proofErr w:type="spellEnd"/>
      <w:r w:rsidRPr="00767D22">
        <w:rPr>
          <w:sz w:val="22"/>
          <w:szCs w:val="22"/>
          <w:lang w:val="en-US"/>
        </w:rPr>
        <w:t xml:space="preserve"> </w:t>
      </w:r>
      <w:proofErr w:type="spellStart"/>
      <w:r w:rsidRPr="00767D22">
        <w:rPr>
          <w:sz w:val="22"/>
          <w:szCs w:val="22"/>
          <w:lang w:val="en-US"/>
        </w:rPr>
        <w:t>terhadap</w:t>
      </w:r>
      <w:proofErr w:type="spellEnd"/>
      <w:r w:rsidRPr="00767D22">
        <w:rPr>
          <w:sz w:val="22"/>
          <w:szCs w:val="22"/>
          <w:lang w:val="en-US"/>
        </w:rPr>
        <w:t xml:space="preserve"> </w:t>
      </w:r>
      <w:proofErr w:type="spellStart"/>
      <w:r w:rsidRPr="00767D22">
        <w:rPr>
          <w:sz w:val="22"/>
          <w:szCs w:val="22"/>
          <w:lang w:val="en-US"/>
        </w:rPr>
        <w:t>perubahan</w:t>
      </w:r>
      <w:proofErr w:type="spellEnd"/>
      <w:r w:rsidRPr="00767D22">
        <w:rPr>
          <w:sz w:val="22"/>
          <w:szCs w:val="22"/>
          <w:lang w:val="en-US"/>
        </w:rPr>
        <w:t xml:space="preserve"> </w:t>
      </w:r>
      <w:proofErr w:type="spellStart"/>
      <w:r w:rsidRPr="00767D22">
        <w:rPr>
          <w:sz w:val="22"/>
          <w:szCs w:val="22"/>
          <w:lang w:val="en-US"/>
        </w:rPr>
        <w:t>kehidupan</w:t>
      </w:r>
      <w:proofErr w:type="spellEnd"/>
      <w:r w:rsidRPr="00767D22">
        <w:rPr>
          <w:sz w:val="22"/>
          <w:szCs w:val="22"/>
          <w:lang w:val="en-US"/>
        </w:rPr>
        <w:t xml:space="preserve"> </w:t>
      </w:r>
      <w:proofErr w:type="spellStart"/>
      <w:r w:rsidRPr="00767D22">
        <w:rPr>
          <w:sz w:val="22"/>
          <w:szCs w:val="22"/>
          <w:lang w:val="en-US"/>
        </w:rPr>
        <w:t>individu</w:t>
      </w:r>
      <w:proofErr w:type="spellEnd"/>
      <w:r w:rsidRPr="00767D22">
        <w:rPr>
          <w:sz w:val="22"/>
          <w:szCs w:val="22"/>
          <w:lang w:val="en-US"/>
        </w:rPr>
        <w:t xml:space="preserve"> yang </w:t>
      </w:r>
      <w:proofErr w:type="spellStart"/>
      <w:r w:rsidRPr="00767D22">
        <w:rPr>
          <w:sz w:val="22"/>
          <w:szCs w:val="22"/>
          <w:lang w:val="en-US"/>
        </w:rPr>
        <w:t>terjadi</w:t>
      </w:r>
      <w:proofErr w:type="spellEnd"/>
      <w:r w:rsidRPr="00767D22">
        <w:rPr>
          <w:sz w:val="22"/>
          <w:szCs w:val="22"/>
          <w:lang w:val="en-US"/>
        </w:rPr>
        <w:t>.</w:t>
      </w:r>
      <w:r w:rsidRPr="00767D22">
        <w:rPr>
          <w:sz w:val="22"/>
          <w:szCs w:val="22"/>
        </w:rPr>
        <w:t xml:space="preserve"> </w:t>
      </w:r>
    </w:p>
    <w:p w:rsidR="00767D22" w:rsidRPr="00767D22" w:rsidRDefault="00767D22" w:rsidP="00767D22">
      <w:pPr>
        <w:pStyle w:val="JSKReferenceItem"/>
        <w:rPr>
          <w:sz w:val="22"/>
          <w:szCs w:val="22"/>
        </w:rPr>
      </w:pPr>
      <w:r w:rsidRPr="00767D22">
        <w:rPr>
          <w:sz w:val="22"/>
          <w:szCs w:val="22"/>
        </w:rPr>
        <w:t xml:space="preserve">Jika </w:t>
      </w:r>
      <w:r w:rsidRPr="00767D22">
        <w:rPr>
          <w:i/>
          <w:sz w:val="22"/>
          <w:szCs w:val="22"/>
        </w:rPr>
        <w:t>quarter life crisis</w:t>
      </w:r>
      <w:r w:rsidRPr="00767D22">
        <w:rPr>
          <w:sz w:val="22"/>
          <w:szCs w:val="22"/>
        </w:rPr>
        <w:t xml:space="preserve"> </w:t>
      </w:r>
      <w:proofErr w:type="spellStart"/>
      <w:r w:rsidRPr="00767D22">
        <w:rPr>
          <w:sz w:val="22"/>
          <w:szCs w:val="22"/>
          <w:lang w:val="en-US"/>
        </w:rPr>
        <w:t>saat</w:t>
      </w:r>
      <w:proofErr w:type="spellEnd"/>
      <w:r w:rsidRPr="00767D22">
        <w:rPr>
          <w:sz w:val="22"/>
          <w:szCs w:val="22"/>
          <w:lang w:val="en-US"/>
        </w:rPr>
        <w:t xml:space="preserve"> </w:t>
      </w:r>
      <w:r w:rsidRPr="00767D22">
        <w:rPr>
          <w:sz w:val="22"/>
          <w:szCs w:val="22"/>
        </w:rPr>
        <w:t>ini</w:t>
      </w:r>
      <w:r w:rsidRPr="00767D22">
        <w:rPr>
          <w:sz w:val="22"/>
          <w:szCs w:val="22"/>
          <w:lang w:val="en-US"/>
        </w:rPr>
        <w:t xml:space="preserve"> </w:t>
      </w:r>
      <w:proofErr w:type="spellStart"/>
      <w:r w:rsidRPr="00767D22">
        <w:rPr>
          <w:sz w:val="22"/>
          <w:szCs w:val="22"/>
          <w:lang w:val="en-US"/>
        </w:rPr>
        <w:t>terus</w:t>
      </w:r>
      <w:proofErr w:type="spellEnd"/>
      <w:r w:rsidRPr="00767D22">
        <w:rPr>
          <w:sz w:val="22"/>
          <w:szCs w:val="22"/>
          <w:lang w:val="en-US"/>
        </w:rPr>
        <w:t xml:space="preserve"> </w:t>
      </w:r>
      <w:proofErr w:type="spellStart"/>
      <w:r w:rsidRPr="00767D22">
        <w:rPr>
          <w:sz w:val="22"/>
          <w:szCs w:val="22"/>
          <w:lang w:val="en-US"/>
        </w:rPr>
        <w:t>berdampak</w:t>
      </w:r>
      <w:proofErr w:type="spellEnd"/>
      <w:r w:rsidRPr="00767D22">
        <w:rPr>
          <w:sz w:val="22"/>
          <w:szCs w:val="22"/>
          <w:lang w:val="en-US"/>
        </w:rPr>
        <w:t xml:space="preserve"> </w:t>
      </w:r>
      <w:proofErr w:type="spellStart"/>
      <w:r w:rsidRPr="00767D22">
        <w:rPr>
          <w:sz w:val="22"/>
          <w:szCs w:val="22"/>
          <w:lang w:val="en-US"/>
        </w:rPr>
        <w:t>negatif</w:t>
      </w:r>
      <w:proofErr w:type="spellEnd"/>
      <w:r w:rsidRPr="00767D22">
        <w:rPr>
          <w:sz w:val="22"/>
          <w:szCs w:val="22"/>
          <w:lang w:val="en-US"/>
        </w:rPr>
        <w:t xml:space="preserve"> </w:t>
      </w:r>
      <w:proofErr w:type="spellStart"/>
      <w:r w:rsidRPr="00767D22">
        <w:rPr>
          <w:sz w:val="22"/>
          <w:szCs w:val="22"/>
          <w:lang w:val="en-US"/>
        </w:rPr>
        <w:t>pada</w:t>
      </w:r>
      <w:proofErr w:type="spellEnd"/>
      <w:r w:rsidRPr="00767D22">
        <w:rPr>
          <w:sz w:val="22"/>
          <w:szCs w:val="22"/>
          <w:lang w:val="en-US"/>
        </w:rPr>
        <w:t xml:space="preserve"> </w:t>
      </w:r>
      <w:proofErr w:type="spellStart"/>
      <w:r w:rsidRPr="00767D22">
        <w:rPr>
          <w:sz w:val="22"/>
          <w:szCs w:val="22"/>
          <w:lang w:val="en-US"/>
        </w:rPr>
        <w:t>individu</w:t>
      </w:r>
      <w:proofErr w:type="spellEnd"/>
      <w:r w:rsidRPr="00767D22">
        <w:rPr>
          <w:sz w:val="22"/>
          <w:szCs w:val="22"/>
          <w:lang w:val="en-US"/>
        </w:rPr>
        <w:t xml:space="preserve">, </w:t>
      </w:r>
      <w:proofErr w:type="spellStart"/>
      <w:r w:rsidRPr="00767D22">
        <w:rPr>
          <w:sz w:val="22"/>
          <w:szCs w:val="22"/>
          <w:lang w:val="en-US"/>
        </w:rPr>
        <w:t>dampak</w:t>
      </w:r>
      <w:proofErr w:type="spellEnd"/>
      <w:r w:rsidRPr="00767D22">
        <w:rPr>
          <w:sz w:val="22"/>
          <w:szCs w:val="22"/>
          <w:lang w:val="en-US"/>
        </w:rPr>
        <w:t xml:space="preserve"> </w:t>
      </w:r>
      <w:proofErr w:type="spellStart"/>
      <w:r w:rsidRPr="00767D22">
        <w:rPr>
          <w:sz w:val="22"/>
          <w:szCs w:val="22"/>
          <w:lang w:val="en-US"/>
        </w:rPr>
        <w:t>buruk</w:t>
      </w:r>
      <w:proofErr w:type="spellEnd"/>
      <w:r w:rsidRPr="00767D22">
        <w:rPr>
          <w:sz w:val="22"/>
          <w:szCs w:val="22"/>
          <w:lang w:val="en-US"/>
        </w:rPr>
        <w:t xml:space="preserve"> </w:t>
      </w:r>
      <w:proofErr w:type="spellStart"/>
      <w:r w:rsidRPr="00767D22">
        <w:rPr>
          <w:sz w:val="22"/>
          <w:szCs w:val="22"/>
          <w:lang w:val="en-US"/>
        </w:rPr>
        <w:t>tersebut</w:t>
      </w:r>
      <w:proofErr w:type="spellEnd"/>
      <w:r w:rsidRPr="00767D22">
        <w:rPr>
          <w:sz w:val="22"/>
          <w:szCs w:val="22"/>
          <w:lang w:val="en-US"/>
        </w:rPr>
        <w:t xml:space="preserve"> </w:t>
      </w:r>
      <w:proofErr w:type="spellStart"/>
      <w:r w:rsidRPr="00767D22">
        <w:rPr>
          <w:sz w:val="22"/>
          <w:szCs w:val="22"/>
          <w:lang w:val="en-US"/>
        </w:rPr>
        <w:t>mempengaruhi</w:t>
      </w:r>
      <w:proofErr w:type="spellEnd"/>
      <w:r w:rsidRPr="00767D22">
        <w:rPr>
          <w:sz w:val="22"/>
          <w:szCs w:val="22"/>
          <w:lang w:val="en-US"/>
        </w:rPr>
        <w:t xml:space="preserve"> </w:t>
      </w:r>
      <w:proofErr w:type="spellStart"/>
      <w:r w:rsidRPr="00767D22">
        <w:rPr>
          <w:sz w:val="22"/>
          <w:szCs w:val="22"/>
          <w:lang w:val="en-US"/>
        </w:rPr>
        <w:t>kesehatan</w:t>
      </w:r>
      <w:proofErr w:type="spellEnd"/>
      <w:r w:rsidRPr="00767D22">
        <w:rPr>
          <w:sz w:val="22"/>
          <w:szCs w:val="22"/>
          <w:lang w:val="en-US"/>
        </w:rPr>
        <w:t xml:space="preserve"> </w:t>
      </w:r>
      <w:proofErr w:type="spellStart"/>
      <w:r w:rsidRPr="00767D22">
        <w:rPr>
          <w:sz w:val="22"/>
          <w:szCs w:val="22"/>
          <w:lang w:val="en-US"/>
        </w:rPr>
        <w:t>mentalnya</w:t>
      </w:r>
      <w:proofErr w:type="spellEnd"/>
      <w:r w:rsidRPr="00767D22">
        <w:rPr>
          <w:sz w:val="22"/>
          <w:szCs w:val="22"/>
          <w:lang w:val="en-US"/>
        </w:rPr>
        <w:t xml:space="preserve">. Hal </w:t>
      </w:r>
      <w:proofErr w:type="spellStart"/>
      <w:r w:rsidRPr="00767D22">
        <w:rPr>
          <w:sz w:val="22"/>
          <w:szCs w:val="22"/>
          <w:lang w:val="en-US"/>
        </w:rPr>
        <w:t>ini</w:t>
      </w:r>
      <w:proofErr w:type="spellEnd"/>
      <w:r w:rsidRPr="00767D22">
        <w:rPr>
          <w:sz w:val="22"/>
          <w:szCs w:val="22"/>
          <w:lang w:val="en-US"/>
        </w:rPr>
        <w:t xml:space="preserve"> </w:t>
      </w:r>
      <w:proofErr w:type="spellStart"/>
      <w:r w:rsidRPr="00767D22">
        <w:rPr>
          <w:sz w:val="22"/>
          <w:szCs w:val="22"/>
          <w:lang w:val="en-US"/>
        </w:rPr>
        <w:t>diakui</w:t>
      </w:r>
      <w:proofErr w:type="spellEnd"/>
      <w:r w:rsidRPr="00767D22">
        <w:rPr>
          <w:sz w:val="22"/>
          <w:szCs w:val="22"/>
          <w:lang w:val="en-US"/>
        </w:rPr>
        <w:t xml:space="preserve"> </w:t>
      </w:r>
      <w:proofErr w:type="spellStart"/>
      <w:r w:rsidRPr="00767D22">
        <w:rPr>
          <w:sz w:val="22"/>
          <w:szCs w:val="22"/>
          <w:lang w:val="en-US"/>
        </w:rPr>
        <w:t>oleh</w:t>
      </w:r>
      <w:proofErr w:type="spellEnd"/>
      <w:r w:rsidRPr="00767D22">
        <w:rPr>
          <w:sz w:val="22"/>
          <w:szCs w:val="22"/>
          <w:lang w:val="en-US"/>
        </w:rPr>
        <w:t xml:space="preserve"> </w:t>
      </w:r>
      <w:proofErr w:type="spellStart"/>
      <w:r w:rsidRPr="00767D22">
        <w:rPr>
          <w:sz w:val="22"/>
          <w:szCs w:val="22"/>
          <w:lang w:val="en-US"/>
        </w:rPr>
        <w:t>Murrhy</w:t>
      </w:r>
      <w:proofErr w:type="spellEnd"/>
      <w:r w:rsidRPr="00767D22">
        <w:rPr>
          <w:sz w:val="22"/>
          <w:szCs w:val="22"/>
          <w:lang w:val="en-US"/>
        </w:rPr>
        <w:t xml:space="preserve"> </w:t>
      </w:r>
      <w:proofErr w:type="spellStart"/>
      <w:r w:rsidRPr="00767D22">
        <w:rPr>
          <w:sz w:val="22"/>
          <w:szCs w:val="22"/>
          <w:lang w:val="en-US"/>
        </w:rPr>
        <w:t>ke</w:t>
      </w:r>
      <w:proofErr w:type="spellEnd"/>
      <w:r w:rsidRPr="00767D22">
        <w:rPr>
          <w:sz w:val="22"/>
          <w:szCs w:val="22"/>
        </w:rPr>
        <w:t xml:space="preserve">dalam penelitiannya berjudul </w:t>
      </w:r>
      <w:r w:rsidRPr="00767D22">
        <w:rPr>
          <w:i/>
          <w:sz w:val="22"/>
          <w:szCs w:val="22"/>
        </w:rPr>
        <w:t xml:space="preserve">“Emerging Adulthood: Is </w:t>
      </w:r>
      <w:proofErr w:type="gramStart"/>
      <w:r w:rsidRPr="00767D22">
        <w:rPr>
          <w:i/>
          <w:sz w:val="22"/>
          <w:szCs w:val="22"/>
        </w:rPr>
        <w:t>The</w:t>
      </w:r>
      <w:proofErr w:type="gramEnd"/>
      <w:r w:rsidRPr="00767D22">
        <w:rPr>
          <w:i/>
          <w:sz w:val="22"/>
          <w:szCs w:val="22"/>
        </w:rPr>
        <w:t xml:space="preserve"> Quarter Life Crisis a Common Experience? The Dublin Instute of Technology.”</w:t>
      </w:r>
      <w:r w:rsidRPr="00767D22">
        <w:rPr>
          <w:sz w:val="22"/>
          <w:szCs w:val="22"/>
        </w:rPr>
        <w:t xml:space="preserve"> Permasalah kesehatan mental dapat disebabkan oleh kurangnya motivasi untuk meningkatkan kualitas hidup, terlalu merenungkan keputusan, munculnya emodi negatif seperti kurangnya pengendalian diri yang dapat menyebabkan situasi stress emosional hingga berkepanjangan </w:t>
      </w:r>
      <w:r w:rsidRPr="00767D22">
        <w:rPr>
          <w:sz w:val="22"/>
          <w:szCs w:val="22"/>
        </w:rPr>
        <w:fldChar w:fldCharType="begin" w:fldLock="1"/>
      </w:r>
      <w:r w:rsidR="00EA7ADF">
        <w:rPr>
          <w:sz w:val="22"/>
          <w:szCs w:val="22"/>
        </w:rPr>
        <w:instrText>ADDIN CSL_CITATION {"citationItems":[{"id":"ITEM-1","itemData":{"abstract":"Quarter Life Crisis (QLC) merupakan krisis emosional yang terjadi pada masa transisi dari remaja menuju dewasa dengan rentan usia 18-29 tahun. Periode krisis ini ditandai dengan adanya ketidakstabilan, penilaian diri yang negatif, kebimbangan dalam mengambil keputusan, tertekan, dan cemas akibat ketidakpastian masa depan. QLC ini dipengaruhi oleh beberapa faktor, salah satunya pekerjaan dan karir. Peneliti berasumsi bahwa kematangan karir yang baik mampu mengurangi tingkat QLC yang dialami individu. Tujuan dari penelitian ini adalah untuk mengetahui pengaruh kematangan karir terhadap QLC mahasiswa psikologi yang sedang mengerjakan skripsi. Populasi dalam penelitian ini adalah mahasiswa psikologi Universitas Islam Negeri Maulana Malik Ibrahim Malang yang sedang mengerjakan skripsi. Teknik pengambilan sampel menggunakan purposive sampling dengan jumlah responden 150 mahasiswa. Analisa data yang digunakan dalam penelitian ini adalah analisis regresi linier sederhana. Hasil penelitian menunjukan bahwa tingkat kematangan karir mahasiswa berada pada kategori sedang, yaitu 85,3% Sedangkan tingkat QLC yang dialami mahasiswa mayoritas berada pada kategori sedang yaitu sebanyak 72% dari jumlah sampel penelitian. Hasil uji regresi menunjukkan bahwa nilai koefisien determinasi (R²) sebesar 0,416 menunjukkan bahwa 41,6% kematangan karir dapat berpengaruh terhadap QLC, sementara sebesar 58,4% terjadinya QLC dipengaruhi oleh faktor lain.","author":[{"dropping-particle":"","family":"Umah","given":"Rohmatul","non-dropping-particle":"","parse-names":false,"suffix":""}],"id":"ITEM-1","issued":{"date-parts":[["2021"]]},"publisher":"Universitas Islam Negeri Maulana Malik Ibrahim Malang","title":"Pengaruh Kematangan Karir Terhadap Quarter Life Crisis pada Mahasiswa Psikologi yang sedang Mengerjakan Skripsi","type":"thesis"},"uris":["http://www.mendeley.com/documents/?uuid=71a4d294-f97c-4f02-8ad5-8f02b99c579c"]}],"mendeley":{"formattedCitation":"[10]","plainTextFormattedCitation":"[10]","previouslyFormattedCitation":"(Umah, 2021)"},"properties":{"noteIndex":0},"schema":"https://github.com/citation-style-language/schema/raw/master/csl-citation.json"}</w:instrText>
      </w:r>
      <w:r w:rsidRPr="00767D22">
        <w:rPr>
          <w:sz w:val="22"/>
          <w:szCs w:val="22"/>
        </w:rPr>
        <w:fldChar w:fldCharType="separate"/>
      </w:r>
      <w:r w:rsidR="00EA7ADF" w:rsidRPr="00EA7ADF">
        <w:rPr>
          <w:noProof/>
          <w:sz w:val="22"/>
          <w:szCs w:val="22"/>
        </w:rPr>
        <w:t>[10]</w:t>
      </w:r>
      <w:r w:rsidRPr="00767D22">
        <w:rPr>
          <w:sz w:val="22"/>
          <w:szCs w:val="22"/>
        </w:rPr>
        <w:fldChar w:fldCharType="end"/>
      </w:r>
      <w:r w:rsidRPr="00767D22">
        <w:rPr>
          <w:sz w:val="22"/>
          <w:szCs w:val="22"/>
        </w:rPr>
        <w:t xml:space="preserve">. </w:t>
      </w:r>
      <w:r w:rsidRPr="00767D22">
        <w:rPr>
          <w:i/>
          <w:sz w:val="22"/>
          <w:szCs w:val="22"/>
        </w:rPr>
        <w:t>Quarter life crisis</w:t>
      </w:r>
      <w:r w:rsidRPr="00767D22">
        <w:rPr>
          <w:sz w:val="22"/>
          <w:szCs w:val="22"/>
        </w:rPr>
        <w:t xml:space="preserve"> dapat berdampak pada mahasiswa dikarenakan dalam fase dewasa awal, </w:t>
      </w:r>
      <w:proofErr w:type="spellStart"/>
      <w:r w:rsidRPr="00767D22">
        <w:rPr>
          <w:sz w:val="22"/>
          <w:szCs w:val="22"/>
          <w:lang w:val="en-US"/>
        </w:rPr>
        <w:t>saat</w:t>
      </w:r>
      <w:proofErr w:type="spellEnd"/>
      <w:r w:rsidRPr="00767D22">
        <w:rPr>
          <w:sz w:val="22"/>
          <w:szCs w:val="22"/>
          <w:lang w:val="en-US"/>
        </w:rPr>
        <w:t xml:space="preserve"> </w:t>
      </w:r>
      <w:proofErr w:type="spellStart"/>
      <w:r w:rsidRPr="00767D22">
        <w:rPr>
          <w:sz w:val="22"/>
          <w:szCs w:val="22"/>
          <w:lang w:val="en-US"/>
        </w:rPr>
        <w:t>pada</w:t>
      </w:r>
      <w:proofErr w:type="spellEnd"/>
      <w:r w:rsidRPr="00767D22">
        <w:rPr>
          <w:sz w:val="22"/>
          <w:szCs w:val="22"/>
          <w:lang w:val="en-US"/>
        </w:rPr>
        <w:t xml:space="preserve"> </w:t>
      </w:r>
      <w:proofErr w:type="spellStart"/>
      <w:r w:rsidRPr="00767D22">
        <w:rPr>
          <w:sz w:val="22"/>
          <w:szCs w:val="22"/>
          <w:lang w:val="en-US"/>
        </w:rPr>
        <w:t>fase</w:t>
      </w:r>
      <w:proofErr w:type="spellEnd"/>
      <w:r w:rsidRPr="00767D22">
        <w:rPr>
          <w:sz w:val="22"/>
          <w:szCs w:val="22"/>
          <w:lang w:val="en-US"/>
        </w:rPr>
        <w:t xml:space="preserve"> </w:t>
      </w:r>
      <w:proofErr w:type="spellStart"/>
      <w:r w:rsidRPr="00767D22">
        <w:rPr>
          <w:sz w:val="22"/>
          <w:szCs w:val="22"/>
          <w:lang w:val="en-US"/>
        </w:rPr>
        <w:t>ini</w:t>
      </w:r>
      <w:proofErr w:type="spellEnd"/>
      <w:r w:rsidRPr="00767D22">
        <w:rPr>
          <w:sz w:val="22"/>
          <w:szCs w:val="22"/>
          <w:lang w:val="en-US"/>
        </w:rPr>
        <w:t xml:space="preserve"> </w:t>
      </w:r>
      <w:proofErr w:type="spellStart"/>
      <w:r w:rsidRPr="00767D22">
        <w:rPr>
          <w:sz w:val="22"/>
          <w:szCs w:val="22"/>
          <w:lang w:val="en-US"/>
        </w:rPr>
        <w:t>mahasiswa</w:t>
      </w:r>
      <w:proofErr w:type="spellEnd"/>
      <w:r w:rsidRPr="00767D22">
        <w:rPr>
          <w:sz w:val="22"/>
          <w:szCs w:val="22"/>
          <w:lang w:val="en-US"/>
        </w:rPr>
        <w:t xml:space="preserve"> </w:t>
      </w:r>
      <w:proofErr w:type="spellStart"/>
      <w:r w:rsidRPr="00767D22">
        <w:rPr>
          <w:sz w:val="22"/>
          <w:szCs w:val="22"/>
          <w:lang w:val="en-US"/>
        </w:rPr>
        <w:t>mempunyai</w:t>
      </w:r>
      <w:proofErr w:type="spellEnd"/>
      <w:r w:rsidRPr="00767D22">
        <w:rPr>
          <w:sz w:val="22"/>
          <w:szCs w:val="22"/>
          <w:lang w:val="en-US"/>
        </w:rPr>
        <w:t xml:space="preserve"> </w:t>
      </w:r>
      <w:proofErr w:type="spellStart"/>
      <w:r w:rsidRPr="00767D22">
        <w:rPr>
          <w:sz w:val="22"/>
          <w:szCs w:val="22"/>
          <w:lang w:val="en-US"/>
        </w:rPr>
        <w:t>ke</w:t>
      </w:r>
      <w:proofErr w:type="spellEnd"/>
      <w:r w:rsidRPr="00767D22">
        <w:rPr>
          <w:sz w:val="22"/>
          <w:szCs w:val="22"/>
        </w:rPr>
        <w:t xml:space="preserve">cenderungan labil. Mahasiswa yang belum mempunyai banyak pengalaman tentang kehidupan, dapat membuat seseorang menjadi down dan emosi, serta menimbulkan ketidak tahuan tentang diri sendiri </w:t>
      </w:r>
      <w:r w:rsidRPr="00767D22">
        <w:rPr>
          <w:sz w:val="22"/>
          <w:szCs w:val="22"/>
        </w:rPr>
        <w:fldChar w:fldCharType="begin" w:fldLock="1"/>
      </w:r>
      <w:r w:rsidR="00EA7ADF">
        <w:rPr>
          <w:sz w:val="22"/>
          <w:szCs w:val="22"/>
        </w:rPr>
        <w:instrText>ADDIN CSL_CITATION {"citationItems":[{"id":"ITEM-1","itemData":{"ISBN":"9788490225370","abstract":"Skripsi ini mengkaji tentang konsep tawakkal dalam tasawuf sebagai psikoterapi quarter life crisis. Fenomena quarterlife crisis merupakan sebuah fenomena psikososial yang terjadi saat individu berusia antara 20 sampai 29 tahun yang ditandai dengan munculnya reaksi-reaksi emosi seperti depresi, stress, frustasi, panik, tidak berdaya, khawatir akan masa depan, tidak memiliki tujuan dan sebagainya. Tentunya ini menjadi penyebab bahwa quarter life crisis tergolong sebagai energi negatif dalam diri manusia. Dan hal ini sangat penting untuk diteliti lebih mendalam, karena sangat berhubungan erat dengan pribadi yang bermuara pada kesejahteraan seorang individu. Dari penelusuran yang dilakukan oleh penulis, diketahui masih belum banyak yang mengkaji tentang penanganan quarter life crisis dari sisi tasawuf. Adapun rumusan masalah yang diambil adalah 1) bagaimana konsep tawakkal dalam tasawuf? 2) bagaimana gambaran quarter life crisis? 3) bagaimana penerapan tawakkal sebagai psikoterapi quarter life crisis? Tujuan dari penelitian ini yaitu menjelaskan bagaimana penerapan konsep tawakkal dalam tasawuf digunakan sebagai bentuk terapi quarter life crisis. Jenis penelitian yang digunakan dalam penulisan skripsi ini merupakan penelitian kualitatif melalui penggunaan teknik library research, dan dokumentasi sebagai metode dalam pengumpulan data. Metode analisis menggunakan metode metode deskriptif analitis sebagai prosedur pemecahan masalah yang diselidiki dengan menggambarkan/ melukiskan keadaan subyek/obyek penelitian pada masa sekarang berdasarkan fakta-fakta yang tampak atau sebagaimana adanya. Hasil dari penelitian ini menunjukkan bahwa ada 2 point penting untuk mencapai sikap tawakkal yang dipergunakan sebagai metode terapi: pertama, tawakal dapat terbentuk melalui ilmu. Kedua, iman dan tauhid merupakan pintu utama untuk mencapai sikap tawakkal. Adapun langkah – langkah tawakkal sebagai metode terapi dalam menghadapi quarter life crisis diantaranya: mengetahui Allah dan segala kehendanya, menetapkan sebab akibat, meneguhkan hati terhadap pemahaman tauhid, menggantungkan hati kepada allah, berkhusnudzon, berpasrah diri dan tunduk kepada allah, dan menerima keadaan. Dengan demikian tawakkal yang dikaitkan dengan iman dan tauhid akan memberikan ketenangan bagi seorang mukmin, dan akan memberikan sikap optimis, sikap stabil dan ketenangan jiwa baik dalam kondisi suka maupun duka. Membuat seseorang penuh percaya diri, memiliki keberanian dalam menghadapi setiap persoa…","author":[{"dropping-particle":"","family":"Asrofi","given":"Asmaul","non-dropping-particle":"","parse-names":false,"suffix":""}],"id":"ITEM-1","issued":{"date-parts":[["2022"]]},"publisher":"Universitas Islam Negeri Sunan Ampel Surabaya","title":"Konsep Tawakkal dalam Tasawuf sebagai Psikoterapi Quarter Life Crisis","type":"thesis"},"uris":["http://www.mendeley.com/documents/?uuid=1b501705-5183-48a4-bbb6-cac95d08d7ab"]}],"mendeley":{"formattedCitation":"[11]","plainTextFormattedCitation":"[11]","previouslyFormattedCitation":"(Asrofi, 2022)"},"properties":{"noteIndex":0},"schema":"https://github.com/citation-style-language/schema/raw/master/csl-citation.json"}</w:instrText>
      </w:r>
      <w:r w:rsidRPr="00767D22">
        <w:rPr>
          <w:sz w:val="22"/>
          <w:szCs w:val="22"/>
        </w:rPr>
        <w:fldChar w:fldCharType="separate"/>
      </w:r>
      <w:r w:rsidR="00EA7ADF" w:rsidRPr="00EA7ADF">
        <w:rPr>
          <w:noProof/>
          <w:sz w:val="22"/>
          <w:szCs w:val="22"/>
        </w:rPr>
        <w:t>[11]</w:t>
      </w:r>
      <w:r w:rsidRPr="00767D22">
        <w:rPr>
          <w:sz w:val="22"/>
          <w:szCs w:val="22"/>
        </w:rPr>
        <w:fldChar w:fldCharType="end"/>
      </w:r>
      <w:r w:rsidRPr="00767D22">
        <w:rPr>
          <w:sz w:val="22"/>
          <w:szCs w:val="22"/>
        </w:rPr>
        <w:t>.</w:t>
      </w:r>
    </w:p>
    <w:p w:rsidR="00767D22" w:rsidRPr="00767D22" w:rsidRDefault="00767D22" w:rsidP="00767D22">
      <w:pPr>
        <w:pStyle w:val="JSKReferenceItem"/>
        <w:rPr>
          <w:sz w:val="22"/>
          <w:szCs w:val="22"/>
        </w:rPr>
      </w:pPr>
      <w:r w:rsidRPr="00767D22">
        <w:rPr>
          <w:sz w:val="22"/>
          <w:szCs w:val="22"/>
        </w:rPr>
        <w:t xml:space="preserve">Menurut </w:t>
      </w:r>
      <w:r w:rsidRPr="00767D22">
        <w:rPr>
          <w:sz w:val="22"/>
          <w:szCs w:val="22"/>
        </w:rPr>
        <w:fldChar w:fldCharType="begin" w:fldLock="1"/>
      </w:r>
      <w:r w:rsidR="00EA7ADF">
        <w:rPr>
          <w:sz w:val="22"/>
          <w:szCs w:val="22"/>
        </w:rPr>
        <w:instrText>ADDIN CSL_CITATION {"citationItems":[{"id":"ITEM-1","itemData":{"author":[{"dropping-particle":"","family":"Hartaji","given":"D. A.","non-dropping-particle":"","parse-names":false,"suffix":""}],"id":"ITEM-1","issued":{"date-parts":[["2012"]]},"publisher":"Fakultas Psikologi Universitas Gunadarma","title":"Motivasi Berprestasi Pada Mahasiswa yang Berkuliah Dengan Jurusan Pilihan Orangtua","type":"book"},"uris":["http://www.mendeley.com/documents/?uuid=0b07e55b-16b3-4dcc-84ce-48078cf269dc"]}],"mendeley":{"formattedCitation":"[12]","plainTextFormattedCitation":"[12]","previouslyFormattedCitation":"(Hartaji, 2012)"},"properties":{"noteIndex":0},"schema":"https://github.com/citation-style-language/schema/raw/master/csl-citation.json"}</w:instrText>
      </w:r>
      <w:r w:rsidRPr="00767D22">
        <w:rPr>
          <w:sz w:val="22"/>
          <w:szCs w:val="22"/>
        </w:rPr>
        <w:fldChar w:fldCharType="separate"/>
      </w:r>
      <w:r w:rsidR="00EA7ADF" w:rsidRPr="00EA7ADF">
        <w:rPr>
          <w:noProof/>
          <w:sz w:val="22"/>
          <w:szCs w:val="22"/>
        </w:rPr>
        <w:t>[12]</w:t>
      </w:r>
      <w:r w:rsidRPr="00767D22">
        <w:rPr>
          <w:sz w:val="22"/>
          <w:szCs w:val="22"/>
        </w:rPr>
        <w:fldChar w:fldCharType="end"/>
      </w:r>
      <w:r w:rsidRPr="00767D22">
        <w:rPr>
          <w:sz w:val="22"/>
          <w:szCs w:val="22"/>
        </w:rPr>
        <w:t xml:space="preserve">, seorang mahasiswa adalah yang saat ini sedang menempuh pendidikan di suatu institusi tingkat atas, seperti universitas, akademik, dan politeknik. Menurut kamus besar Bahasa Indonesia (KBBI), mahasiswa adalah </w:t>
      </w:r>
      <w:proofErr w:type="spellStart"/>
      <w:r w:rsidRPr="00767D22">
        <w:rPr>
          <w:sz w:val="22"/>
          <w:szCs w:val="22"/>
          <w:lang w:val="en-US"/>
        </w:rPr>
        <w:t>individu</w:t>
      </w:r>
      <w:proofErr w:type="spellEnd"/>
      <w:r w:rsidRPr="00767D22">
        <w:rPr>
          <w:sz w:val="22"/>
          <w:szCs w:val="22"/>
          <w:lang w:val="en-US"/>
        </w:rPr>
        <w:t xml:space="preserve"> </w:t>
      </w:r>
      <w:r w:rsidRPr="00767D22">
        <w:rPr>
          <w:sz w:val="22"/>
          <w:szCs w:val="22"/>
        </w:rPr>
        <w:t xml:space="preserve">yang </w:t>
      </w:r>
      <w:proofErr w:type="spellStart"/>
      <w:r w:rsidRPr="00767D22">
        <w:rPr>
          <w:sz w:val="22"/>
          <w:szCs w:val="22"/>
          <w:lang w:val="en-US"/>
        </w:rPr>
        <w:t>kini</w:t>
      </w:r>
      <w:proofErr w:type="spellEnd"/>
      <w:r w:rsidRPr="00767D22">
        <w:rPr>
          <w:sz w:val="22"/>
          <w:szCs w:val="22"/>
          <w:lang w:val="en-US"/>
        </w:rPr>
        <w:t xml:space="preserve"> </w:t>
      </w:r>
      <w:proofErr w:type="spellStart"/>
      <w:r w:rsidRPr="00767D22">
        <w:rPr>
          <w:sz w:val="22"/>
          <w:szCs w:val="22"/>
          <w:lang w:val="en-US"/>
        </w:rPr>
        <w:t>sedang</w:t>
      </w:r>
      <w:proofErr w:type="spellEnd"/>
      <w:r w:rsidRPr="00767D22">
        <w:rPr>
          <w:sz w:val="22"/>
          <w:szCs w:val="22"/>
          <w:lang w:val="en-US"/>
        </w:rPr>
        <w:t xml:space="preserve"> </w:t>
      </w:r>
      <w:proofErr w:type="spellStart"/>
      <w:r w:rsidRPr="00767D22">
        <w:rPr>
          <w:sz w:val="22"/>
          <w:szCs w:val="22"/>
          <w:lang w:val="en-US"/>
        </w:rPr>
        <w:t>menempuh</w:t>
      </w:r>
      <w:proofErr w:type="spellEnd"/>
      <w:r w:rsidRPr="00767D22">
        <w:rPr>
          <w:sz w:val="22"/>
          <w:szCs w:val="22"/>
          <w:lang w:val="en-US"/>
        </w:rPr>
        <w:t xml:space="preserve"> </w:t>
      </w:r>
      <w:proofErr w:type="spellStart"/>
      <w:r w:rsidRPr="00767D22">
        <w:rPr>
          <w:sz w:val="22"/>
          <w:szCs w:val="22"/>
          <w:lang w:val="en-US"/>
        </w:rPr>
        <w:t>pendidikan</w:t>
      </w:r>
      <w:proofErr w:type="spellEnd"/>
      <w:r w:rsidRPr="00767D22">
        <w:rPr>
          <w:sz w:val="22"/>
          <w:szCs w:val="22"/>
          <w:lang w:val="en-US"/>
        </w:rPr>
        <w:t xml:space="preserve"> di </w:t>
      </w:r>
      <w:proofErr w:type="spellStart"/>
      <w:r w:rsidRPr="00767D22">
        <w:rPr>
          <w:sz w:val="22"/>
          <w:szCs w:val="22"/>
          <w:lang w:val="en-US"/>
        </w:rPr>
        <w:t>kelas</w:t>
      </w:r>
      <w:proofErr w:type="spellEnd"/>
      <w:r w:rsidRPr="00767D22">
        <w:rPr>
          <w:sz w:val="22"/>
          <w:szCs w:val="22"/>
          <w:lang w:val="en-US"/>
        </w:rPr>
        <w:t xml:space="preserve"> yang </w:t>
      </w:r>
      <w:proofErr w:type="spellStart"/>
      <w:r w:rsidRPr="00767D22">
        <w:rPr>
          <w:sz w:val="22"/>
          <w:szCs w:val="22"/>
          <w:lang w:val="en-US"/>
        </w:rPr>
        <w:t>lebih</w:t>
      </w:r>
      <w:proofErr w:type="spellEnd"/>
      <w:r w:rsidRPr="00767D22">
        <w:rPr>
          <w:sz w:val="22"/>
          <w:szCs w:val="22"/>
          <w:lang w:val="en-US"/>
        </w:rPr>
        <w:t xml:space="preserve"> </w:t>
      </w:r>
      <w:proofErr w:type="spellStart"/>
      <w:r w:rsidRPr="00767D22">
        <w:rPr>
          <w:sz w:val="22"/>
          <w:szCs w:val="22"/>
          <w:lang w:val="en-US"/>
        </w:rPr>
        <w:t>tinggi</w:t>
      </w:r>
      <w:proofErr w:type="spellEnd"/>
      <w:r w:rsidRPr="00767D22">
        <w:rPr>
          <w:sz w:val="22"/>
          <w:szCs w:val="22"/>
        </w:rPr>
        <w:t xml:space="preserve"> </w:t>
      </w:r>
      <w:r w:rsidRPr="00767D22">
        <w:rPr>
          <w:sz w:val="22"/>
          <w:szCs w:val="22"/>
          <w:lang w:val="en-US"/>
        </w:rPr>
        <w:t>(</w:t>
      </w:r>
      <w:r w:rsidRPr="00767D22">
        <w:rPr>
          <w:sz w:val="22"/>
          <w:szCs w:val="22"/>
        </w:rPr>
        <w:t>perguruan tinggi</w:t>
      </w:r>
      <w:r w:rsidRPr="00767D22">
        <w:rPr>
          <w:sz w:val="22"/>
          <w:szCs w:val="22"/>
          <w:lang w:val="en-US"/>
        </w:rPr>
        <w:t>)</w:t>
      </w:r>
      <w:r w:rsidRPr="00767D22">
        <w:rPr>
          <w:sz w:val="22"/>
          <w:szCs w:val="22"/>
        </w:rPr>
        <w:t xml:space="preserve">. Menurut </w:t>
      </w:r>
      <w:r w:rsidRPr="00767D22">
        <w:rPr>
          <w:sz w:val="22"/>
          <w:szCs w:val="22"/>
        </w:rPr>
        <w:fldChar w:fldCharType="begin" w:fldLock="1"/>
      </w:r>
      <w:r w:rsidR="00EA7ADF">
        <w:rPr>
          <w:sz w:val="22"/>
          <w:szCs w:val="22"/>
        </w:rPr>
        <w:instrText>ADDIN CSL_CITATION {"citationItems":[{"id":"ITEM-1","itemData":{"author":[{"dropping-particle":"","family":"Siswoyo","given":"dwi","non-dropping-particle":"","parse-names":false,"suffix":""}],"id":"ITEM-1","issued":{"date-parts":[["2007"]]},"publisher":"Yogyakarta: UNY press","title":"Ilmu Pendidikan","type":"book"},"uris":["http://www.mendeley.com/documents/?uuid=58bd77d8-e3ac-4718-b841-bd58fce8da8f"]}],"mendeley":{"formattedCitation":"[13]","plainTextFormattedCitation":"[13]","previouslyFormattedCitation":"(Siswoyo, 2007)"},"properties":{"noteIndex":0},"schema":"https://github.com/citation-style-language/schema/raw/master/csl-citation.json"}</w:instrText>
      </w:r>
      <w:r w:rsidRPr="00767D22">
        <w:rPr>
          <w:sz w:val="22"/>
          <w:szCs w:val="22"/>
        </w:rPr>
        <w:fldChar w:fldCharType="separate"/>
      </w:r>
      <w:r w:rsidR="00EA7ADF" w:rsidRPr="00EA7ADF">
        <w:rPr>
          <w:noProof/>
          <w:sz w:val="22"/>
          <w:szCs w:val="22"/>
        </w:rPr>
        <w:t>[13]</w:t>
      </w:r>
      <w:r w:rsidRPr="00767D22">
        <w:rPr>
          <w:sz w:val="22"/>
          <w:szCs w:val="22"/>
        </w:rPr>
        <w:fldChar w:fldCharType="end"/>
      </w:r>
      <w:r w:rsidRPr="00767D22">
        <w:rPr>
          <w:sz w:val="22"/>
          <w:szCs w:val="22"/>
        </w:rPr>
        <w:t xml:space="preserve">, mahasiswa </w:t>
      </w:r>
      <w:proofErr w:type="spellStart"/>
      <w:r w:rsidRPr="00767D22">
        <w:rPr>
          <w:sz w:val="22"/>
          <w:szCs w:val="22"/>
          <w:lang w:val="en-US"/>
        </w:rPr>
        <w:t>ialah</w:t>
      </w:r>
      <w:proofErr w:type="spellEnd"/>
      <w:r w:rsidRPr="00767D22">
        <w:rPr>
          <w:sz w:val="22"/>
          <w:szCs w:val="22"/>
          <w:lang w:val="en-US"/>
        </w:rPr>
        <w:t xml:space="preserve"> </w:t>
      </w:r>
      <w:r w:rsidRPr="00767D22">
        <w:rPr>
          <w:sz w:val="22"/>
          <w:szCs w:val="22"/>
        </w:rPr>
        <w:t>individu sedang menimba ilmu di</w:t>
      </w:r>
      <w:r w:rsidRPr="00767D22">
        <w:rPr>
          <w:sz w:val="22"/>
          <w:szCs w:val="22"/>
          <w:lang w:val="en-US"/>
        </w:rPr>
        <w:t xml:space="preserve"> </w:t>
      </w:r>
      <w:proofErr w:type="spellStart"/>
      <w:r w:rsidRPr="00767D22">
        <w:rPr>
          <w:sz w:val="22"/>
          <w:szCs w:val="22"/>
          <w:lang w:val="en-US"/>
        </w:rPr>
        <w:t>universitas</w:t>
      </w:r>
      <w:proofErr w:type="spellEnd"/>
      <w:r w:rsidRPr="00767D22">
        <w:rPr>
          <w:sz w:val="22"/>
          <w:szCs w:val="22"/>
        </w:rPr>
        <w:t xml:space="preserve">. Menurut </w:t>
      </w:r>
      <w:r w:rsidRPr="00767D22">
        <w:rPr>
          <w:sz w:val="22"/>
          <w:szCs w:val="22"/>
        </w:rPr>
        <w:fldChar w:fldCharType="begin" w:fldLock="1"/>
      </w:r>
      <w:r w:rsidR="00EA7ADF">
        <w:rPr>
          <w:sz w:val="22"/>
          <w:szCs w:val="22"/>
        </w:rPr>
        <w:instrText>ADDIN CSL_CITATION {"citationItems":[{"id":"ITEM-1","itemData":{"author":[{"dropping-particle":"","family":"Yusuf","given":"Syamsu","non-dropping-particle":"","parse-names":false,"suffix":""}],"id":"ITEM-1","issued":{"date-parts":[["2012"]]},"publisher":"PT Remaja Rosdakarya","publisher-place":"Bandung","title":"Psikologi Perkembangan Anak dan Remaja","type":"book"},"uris":["http://www.mendeley.com/documents/?uuid=e426e4e3-18c7-48e3-a509-68ed6a0b5f4b"]}],"mendeley":{"formattedCitation":"[14]","plainTextFormattedCitation":"[14]","previouslyFormattedCitation":"(Yusuf, 2012)"},"properties":{"noteIndex":0},"schema":"https://github.com/citation-style-language/schema/raw/master/csl-citation.json"}</w:instrText>
      </w:r>
      <w:r w:rsidRPr="00767D22">
        <w:rPr>
          <w:sz w:val="22"/>
          <w:szCs w:val="22"/>
        </w:rPr>
        <w:fldChar w:fldCharType="separate"/>
      </w:r>
      <w:r w:rsidR="00EA7ADF" w:rsidRPr="00EA7ADF">
        <w:rPr>
          <w:noProof/>
          <w:sz w:val="22"/>
          <w:szCs w:val="22"/>
        </w:rPr>
        <w:t>[14]</w:t>
      </w:r>
      <w:r w:rsidRPr="00767D22">
        <w:rPr>
          <w:sz w:val="22"/>
          <w:szCs w:val="22"/>
        </w:rPr>
        <w:fldChar w:fldCharType="end"/>
      </w:r>
      <w:r w:rsidRPr="00767D22">
        <w:rPr>
          <w:sz w:val="22"/>
          <w:szCs w:val="22"/>
        </w:rPr>
        <w:t>, mahasiswa tergolong pada rentang umur 18 hingga 25 tahun, tahap ini mahasiswa sedang dalam proses memantapkan pendirian hidup.</w:t>
      </w:r>
    </w:p>
    <w:p w:rsidR="00767D22" w:rsidRPr="00767D22" w:rsidRDefault="00767D22" w:rsidP="00767D22">
      <w:pPr>
        <w:pStyle w:val="JSKReferenceItem"/>
        <w:rPr>
          <w:sz w:val="22"/>
          <w:szCs w:val="22"/>
        </w:rPr>
      </w:pPr>
      <w:r w:rsidRPr="00767D22">
        <w:rPr>
          <w:sz w:val="22"/>
          <w:szCs w:val="22"/>
        </w:rPr>
        <w:t xml:space="preserve">Hasil wawancara yang telah dilakukan dengan partisipan. Menurut hasil wawancara yang dilakukan,  partisipan sedang </w:t>
      </w:r>
      <w:proofErr w:type="spellStart"/>
      <w:r w:rsidRPr="00767D22">
        <w:rPr>
          <w:sz w:val="22"/>
          <w:szCs w:val="22"/>
          <w:lang w:val="en-US"/>
        </w:rPr>
        <w:t>menghadapi</w:t>
      </w:r>
      <w:proofErr w:type="spellEnd"/>
      <w:r w:rsidRPr="00767D22">
        <w:rPr>
          <w:sz w:val="22"/>
          <w:szCs w:val="22"/>
          <w:lang w:val="en-US"/>
        </w:rPr>
        <w:t xml:space="preserve"> </w:t>
      </w:r>
      <w:r w:rsidRPr="00767D22">
        <w:rPr>
          <w:i/>
          <w:sz w:val="22"/>
          <w:szCs w:val="22"/>
        </w:rPr>
        <w:t>quarter life crisis</w:t>
      </w:r>
      <w:r w:rsidRPr="00767D22">
        <w:rPr>
          <w:sz w:val="22"/>
          <w:szCs w:val="22"/>
        </w:rPr>
        <w:t xml:space="preserve">. Ada beberapa tanda </w:t>
      </w:r>
      <w:r w:rsidRPr="00767D22">
        <w:rPr>
          <w:i/>
          <w:sz w:val="22"/>
          <w:szCs w:val="22"/>
        </w:rPr>
        <w:t>quarter life crisis</w:t>
      </w:r>
      <w:r w:rsidRPr="00767D22">
        <w:rPr>
          <w:sz w:val="22"/>
          <w:szCs w:val="22"/>
        </w:rPr>
        <w:t xml:space="preserve"> yang menonjol, salah satunya adalah mengalami penilaian diri yang negatif, ini terjadi karena partisipan terus-menerus merasa rendah diri terhadap orang lain, ketika melihat orang lain menjalani kehidupan yang memuaskan dan memiliki pekerjaan yang baik. Partisipan mengalami kebimbangan dalam mengambil keputusan, berkaitan dengan masa depan yang belum pasti, belum mengenali dirinya, belum mampu membuat orang lain bangga, terutama orang tua bangga pada dirinya. Kemudian perasaan cemas, partisipan mencemaskan masalah yang berkaitan dengan bidang akademik, karir dan hubungan intr</w:t>
      </w:r>
      <w:r w:rsidRPr="00767D22">
        <w:rPr>
          <w:sz w:val="22"/>
          <w:szCs w:val="22"/>
          <w:lang w:val="en-US"/>
        </w:rPr>
        <w:t>a</w:t>
      </w:r>
      <w:r w:rsidRPr="00767D22">
        <w:rPr>
          <w:sz w:val="22"/>
          <w:szCs w:val="22"/>
        </w:rPr>
        <w:t xml:space="preserve">personal. Munculnya </w:t>
      </w:r>
      <w:proofErr w:type="spellStart"/>
      <w:r w:rsidRPr="00767D22">
        <w:rPr>
          <w:sz w:val="22"/>
          <w:szCs w:val="22"/>
          <w:lang w:val="en-US"/>
        </w:rPr>
        <w:t>banyaknya</w:t>
      </w:r>
      <w:proofErr w:type="spellEnd"/>
      <w:r w:rsidRPr="00767D22">
        <w:rPr>
          <w:sz w:val="22"/>
          <w:szCs w:val="22"/>
          <w:lang w:val="en-US"/>
        </w:rPr>
        <w:t xml:space="preserve"> </w:t>
      </w:r>
      <w:r w:rsidRPr="00767D22">
        <w:rPr>
          <w:sz w:val="22"/>
          <w:szCs w:val="22"/>
        </w:rPr>
        <w:t>mas</w:t>
      </w:r>
      <w:r w:rsidRPr="00767D22">
        <w:rPr>
          <w:sz w:val="22"/>
          <w:szCs w:val="22"/>
          <w:lang w:val="en-US"/>
        </w:rPr>
        <w:t>a</w:t>
      </w:r>
      <w:r w:rsidRPr="00767D22">
        <w:rPr>
          <w:sz w:val="22"/>
          <w:szCs w:val="22"/>
        </w:rPr>
        <w:t xml:space="preserve">lah tersebut </w:t>
      </w:r>
      <w:proofErr w:type="spellStart"/>
      <w:r w:rsidRPr="00767D22">
        <w:rPr>
          <w:sz w:val="22"/>
          <w:szCs w:val="22"/>
          <w:lang w:val="en-US"/>
        </w:rPr>
        <w:t>mendasari</w:t>
      </w:r>
      <w:proofErr w:type="spellEnd"/>
      <w:r w:rsidRPr="00767D22">
        <w:rPr>
          <w:sz w:val="22"/>
          <w:szCs w:val="22"/>
          <w:lang w:val="en-US"/>
        </w:rPr>
        <w:t xml:space="preserve"> </w:t>
      </w:r>
      <w:r w:rsidRPr="00767D22">
        <w:rPr>
          <w:sz w:val="22"/>
          <w:szCs w:val="22"/>
        </w:rPr>
        <w:t xml:space="preserve">partisipan </w:t>
      </w:r>
      <w:proofErr w:type="spellStart"/>
      <w:r w:rsidRPr="00767D22">
        <w:rPr>
          <w:sz w:val="22"/>
          <w:szCs w:val="22"/>
          <w:lang w:val="en-US"/>
        </w:rPr>
        <w:t>sedang</w:t>
      </w:r>
      <w:proofErr w:type="spellEnd"/>
      <w:r w:rsidRPr="00767D22">
        <w:rPr>
          <w:sz w:val="22"/>
          <w:szCs w:val="22"/>
          <w:lang w:val="en-US"/>
        </w:rPr>
        <w:t xml:space="preserve"> </w:t>
      </w:r>
      <w:r w:rsidRPr="00767D22">
        <w:rPr>
          <w:sz w:val="22"/>
          <w:szCs w:val="22"/>
        </w:rPr>
        <w:t xml:space="preserve">terindikasi </w:t>
      </w:r>
      <w:r w:rsidRPr="00767D22">
        <w:rPr>
          <w:i/>
          <w:sz w:val="22"/>
          <w:szCs w:val="22"/>
        </w:rPr>
        <w:t>quarter life crisis.</w:t>
      </w:r>
    </w:p>
    <w:p w:rsidR="00767D22" w:rsidRPr="00767D22" w:rsidRDefault="00767D22" w:rsidP="00767D22">
      <w:pPr>
        <w:pStyle w:val="JSKReferenceItem"/>
        <w:rPr>
          <w:sz w:val="22"/>
          <w:szCs w:val="22"/>
        </w:rPr>
      </w:pPr>
      <w:r w:rsidRPr="00767D22">
        <w:rPr>
          <w:sz w:val="22"/>
          <w:szCs w:val="22"/>
        </w:rPr>
        <w:t xml:space="preserve">Ketika </w:t>
      </w:r>
      <w:proofErr w:type="spellStart"/>
      <w:r w:rsidRPr="00767D22">
        <w:rPr>
          <w:sz w:val="22"/>
          <w:szCs w:val="22"/>
          <w:lang w:val="en-US"/>
        </w:rPr>
        <w:t>mahasiswa</w:t>
      </w:r>
      <w:proofErr w:type="spellEnd"/>
      <w:r w:rsidRPr="00767D22">
        <w:rPr>
          <w:sz w:val="22"/>
          <w:szCs w:val="22"/>
          <w:lang w:val="en-US"/>
        </w:rPr>
        <w:t xml:space="preserve"> </w:t>
      </w:r>
      <w:r w:rsidRPr="00767D22">
        <w:rPr>
          <w:sz w:val="22"/>
          <w:szCs w:val="22"/>
        </w:rPr>
        <w:t xml:space="preserve">berhasil </w:t>
      </w:r>
      <w:proofErr w:type="spellStart"/>
      <w:r w:rsidRPr="00767D22">
        <w:rPr>
          <w:sz w:val="22"/>
          <w:szCs w:val="22"/>
          <w:lang w:val="en-US"/>
        </w:rPr>
        <w:t>menyelesaikan</w:t>
      </w:r>
      <w:proofErr w:type="spellEnd"/>
      <w:r w:rsidRPr="00767D22">
        <w:rPr>
          <w:sz w:val="22"/>
          <w:szCs w:val="22"/>
        </w:rPr>
        <w:t xml:space="preserve"> </w:t>
      </w:r>
      <w:r w:rsidRPr="00767D22">
        <w:rPr>
          <w:i/>
          <w:sz w:val="22"/>
          <w:szCs w:val="22"/>
        </w:rPr>
        <w:t>quarter life crisis</w:t>
      </w:r>
      <w:r w:rsidRPr="00767D22">
        <w:rPr>
          <w:sz w:val="22"/>
          <w:szCs w:val="22"/>
        </w:rPr>
        <w:t xml:space="preserve">, </w:t>
      </w:r>
      <w:proofErr w:type="spellStart"/>
      <w:r w:rsidRPr="00767D22">
        <w:rPr>
          <w:sz w:val="22"/>
          <w:szCs w:val="22"/>
          <w:lang w:val="en-US"/>
        </w:rPr>
        <w:t>dan</w:t>
      </w:r>
      <w:proofErr w:type="spellEnd"/>
      <w:r w:rsidRPr="00767D22">
        <w:rPr>
          <w:sz w:val="22"/>
          <w:szCs w:val="22"/>
          <w:lang w:val="en-US"/>
        </w:rPr>
        <w:t xml:space="preserve"> </w:t>
      </w:r>
      <w:proofErr w:type="spellStart"/>
      <w:r w:rsidRPr="00767D22">
        <w:rPr>
          <w:sz w:val="22"/>
          <w:szCs w:val="22"/>
          <w:lang w:val="en-US"/>
        </w:rPr>
        <w:t>beralih</w:t>
      </w:r>
      <w:proofErr w:type="spellEnd"/>
      <w:r w:rsidRPr="00767D22">
        <w:rPr>
          <w:sz w:val="22"/>
          <w:szCs w:val="22"/>
          <w:lang w:val="en-US"/>
        </w:rPr>
        <w:t xml:space="preserve"> </w:t>
      </w:r>
      <w:proofErr w:type="spellStart"/>
      <w:r w:rsidRPr="00767D22">
        <w:rPr>
          <w:sz w:val="22"/>
          <w:szCs w:val="22"/>
          <w:lang w:val="en-US"/>
        </w:rPr>
        <w:t>ke</w:t>
      </w:r>
      <w:proofErr w:type="spellEnd"/>
      <w:r w:rsidRPr="00767D22">
        <w:rPr>
          <w:sz w:val="22"/>
          <w:szCs w:val="22"/>
          <w:lang w:val="en-US"/>
        </w:rPr>
        <w:t xml:space="preserve"> </w:t>
      </w:r>
      <w:r w:rsidRPr="00767D22">
        <w:rPr>
          <w:sz w:val="22"/>
          <w:szCs w:val="22"/>
        </w:rPr>
        <w:t xml:space="preserve">kehidupan yang lebih stabil, </w:t>
      </w:r>
      <w:proofErr w:type="spellStart"/>
      <w:r w:rsidRPr="00767D22">
        <w:rPr>
          <w:sz w:val="22"/>
          <w:szCs w:val="22"/>
          <w:lang w:val="en-US"/>
        </w:rPr>
        <w:t>dia</w:t>
      </w:r>
      <w:proofErr w:type="spellEnd"/>
      <w:r w:rsidRPr="00767D22">
        <w:rPr>
          <w:sz w:val="22"/>
          <w:szCs w:val="22"/>
        </w:rPr>
        <w:t xml:space="preserve"> akan mampu </w:t>
      </w:r>
      <w:proofErr w:type="spellStart"/>
      <w:r w:rsidRPr="00767D22">
        <w:rPr>
          <w:sz w:val="22"/>
          <w:szCs w:val="22"/>
          <w:lang w:val="en-US"/>
        </w:rPr>
        <w:t>menangani</w:t>
      </w:r>
      <w:proofErr w:type="spellEnd"/>
      <w:r w:rsidRPr="00767D22">
        <w:rPr>
          <w:sz w:val="22"/>
          <w:szCs w:val="22"/>
          <w:lang w:val="en-US"/>
        </w:rPr>
        <w:t xml:space="preserve"> </w:t>
      </w:r>
      <w:proofErr w:type="spellStart"/>
      <w:r w:rsidRPr="00767D22">
        <w:rPr>
          <w:sz w:val="22"/>
          <w:szCs w:val="22"/>
          <w:lang w:val="en-US"/>
        </w:rPr>
        <w:t>situasi</w:t>
      </w:r>
      <w:proofErr w:type="spellEnd"/>
      <w:r w:rsidRPr="00767D22">
        <w:rPr>
          <w:sz w:val="22"/>
          <w:szCs w:val="22"/>
          <w:lang w:val="en-US"/>
        </w:rPr>
        <w:t xml:space="preserve"> </w:t>
      </w:r>
      <w:proofErr w:type="spellStart"/>
      <w:r w:rsidRPr="00767D22">
        <w:rPr>
          <w:sz w:val="22"/>
          <w:szCs w:val="22"/>
          <w:lang w:val="en-US"/>
        </w:rPr>
        <w:t>apapun</w:t>
      </w:r>
      <w:proofErr w:type="spellEnd"/>
      <w:r w:rsidRPr="00767D22">
        <w:rPr>
          <w:sz w:val="22"/>
          <w:szCs w:val="22"/>
          <w:lang w:val="en-US"/>
        </w:rPr>
        <w:t xml:space="preserve"> yang </w:t>
      </w:r>
      <w:proofErr w:type="spellStart"/>
      <w:r w:rsidRPr="00767D22">
        <w:rPr>
          <w:sz w:val="22"/>
          <w:szCs w:val="22"/>
          <w:lang w:val="en-US"/>
        </w:rPr>
        <w:t>muncul</w:t>
      </w:r>
      <w:proofErr w:type="spellEnd"/>
      <w:r w:rsidRPr="00767D22">
        <w:rPr>
          <w:sz w:val="22"/>
          <w:szCs w:val="22"/>
          <w:lang w:val="en-US"/>
        </w:rPr>
        <w:t xml:space="preserve"> </w:t>
      </w:r>
      <w:r w:rsidRPr="00767D22">
        <w:rPr>
          <w:sz w:val="22"/>
          <w:szCs w:val="22"/>
        </w:rPr>
        <w:t xml:space="preserve">(Argasiam, 2019). Namun, jika </w:t>
      </w:r>
      <w:r w:rsidRPr="00767D22">
        <w:rPr>
          <w:i/>
          <w:sz w:val="22"/>
          <w:szCs w:val="22"/>
        </w:rPr>
        <w:t>quarter life crisis</w:t>
      </w:r>
      <w:r w:rsidRPr="00767D22">
        <w:rPr>
          <w:sz w:val="22"/>
          <w:szCs w:val="22"/>
        </w:rPr>
        <w:t xml:space="preserve"> perasaan yang </w:t>
      </w:r>
      <w:proofErr w:type="spellStart"/>
      <w:r w:rsidRPr="00767D22">
        <w:rPr>
          <w:sz w:val="22"/>
          <w:szCs w:val="22"/>
          <w:lang w:val="en-US"/>
        </w:rPr>
        <w:t>berkembang</w:t>
      </w:r>
      <w:proofErr w:type="spellEnd"/>
      <w:r w:rsidRPr="00767D22">
        <w:rPr>
          <w:sz w:val="22"/>
          <w:szCs w:val="22"/>
          <w:lang w:val="en-US"/>
        </w:rPr>
        <w:t xml:space="preserve"> </w:t>
      </w:r>
      <w:r w:rsidRPr="00767D22">
        <w:rPr>
          <w:sz w:val="22"/>
          <w:szCs w:val="22"/>
        </w:rPr>
        <w:t xml:space="preserve">tidak </w:t>
      </w:r>
      <w:proofErr w:type="spellStart"/>
      <w:r w:rsidRPr="00767D22">
        <w:rPr>
          <w:sz w:val="22"/>
          <w:szCs w:val="22"/>
          <w:lang w:val="en-US"/>
        </w:rPr>
        <w:t>teratasi</w:t>
      </w:r>
      <w:proofErr w:type="spellEnd"/>
      <w:r w:rsidRPr="00767D22">
        <w:rPr>
          <w:sz w:val="22"/>
          <w:szCs w:val="22"/>
          <w:lang w:val="en-US"/>
        </w:rPr>
        <w:t xml:space="preserve"> </w:t>
      </w:r>
      <w:r w:rsidRPr="00767D22">
        <w:rPr>
          <w:sz w:val="22"/>
          <w:szCs w:val="22"/>
        </w:rPr>
        <w:t xml:space="preserve">dengan baik, maka akan </w:t>
      </w:r>
      <w:proofErr w:type="spellStart"/>
      <w:r w:rsidRPr="00767D22">
        <w:rPr>
          <w:sz w:val="22"/>
          <w:szCs w:val="22"/>
          <w:lang w:val="en-US"/>
        </w:rPr>
        <w:t>mengakibatkan</w:t>
      </w:r>
      <w:proofErr w:type="spellEnd"/>
      <w:r w:rsidRPr="00767D22">
        <w:rPr>
          <w:sz w:val="22"/>
          <w:szCs w:val="22"/>
          <w:lang w:val="en-US"/>
        </w:rPr>
        <w:t xml:space="preserve"> </w:t>
      </w:r>
      <w:r w:rsidRPr="00767D22">
        <w:rPr>
          <w:sz w:val="22"/>
          <w:szCs w:val="22"/>
        </w:rPr>
        <w:t xml:space="preserve">krisis emosional yang dimulai dengan frustasi sampai gangguan psikologi yang lebih berat. Masa transisi yang tidak pasti tentang hidup sehingga efeknya bisa membuat mahasiswa menjadi depresi </w:t>
      </w:r>
      <w:r w:rsidRPr="00767D22">
        <w:rPr>
          <w:sz w:val="22"/>
          <w:szCs w:val="22"/>
        </w:rPr>
        <w:fldChar w:fldCharType="begin" w:fldLock="1"/>
      </w:r>
      <w:r w:rsidR="00EA7ADF">
        <w:rPr>
          <w:sz w:val="22"/>
          <w:szCs w:val="22"/>
        </w:rPr>
        <w:instrText>ADDIN CSL_CITATION {"citationItems":[{"id":"ITEM-1","itemData":{"author":[{"dropping-particle":"","family":"Haase, C. M., Heckhausen, J., &amp; Silbereisen","given":"R. K.","non-dropping-particle":"","parse-names":false,"suffix":""}],"container-title":"Developmental Psychology","id":"ITEM-1","issued":{"date-parts":[["2012"]]},"page":"48(6), 1739–1751","title":"The interplay of occupational motivation and well-being during the transition from university to work","type":"article-journal"},"uris":["http://www.mendeley.com/documents/?uuid=ff0ae50d-2e41-48df-96d6-ec17e9441f88"]}],"mendeley":{"formattedCitation":"[15]","plainTextFormattedCitation":"[15]","previouslyFormattedCitation":"(Haase, C. M., Heckhausen, J., &amp; Silbereisen, 2012)"},"properties":{"noteIndex":0},"schema":"https://github.com/citation-style-language/schema/raw/master/csl-citation.json"}</w:instrText>
      </w:r>
      <w:r w:rsidRPr="00767D22">
        <w:rPr>
          <w:sz w:val="22"/>
          <w:szCs w:val="22"/>
        </w:rPr>
        <w:fldChar w:fldCharType="separate"/>
      </w:r>
      <w:r w:rsidR="00EA7ADF" w:rsidRPr="00EA7ADF">
        <w:rPr>
          <w:noProof/>
          <w:sz w:val="22"/>
          <w:szCs w:val="22"/>
        </w:rPr>
        <w:t>[15]</w:t>
      </w:r>
      <w:r w:rsidRPr="00767D22">
        <w:rPr>
          <w:sz w:val="22"/>
          <w:szCs w:val="22"/>
        </w:rPr>
        <w:fldChar w:fldCharType="end"/>
      </w:r>
      <w:r w:rsidRPr="00767D22">
        <w:rPr>
          <w:sz w:val="22"/>
          <w:szCs w:val="22"/>
        </w:rPr>
        <w:t xml:space="preserve">. Menurut Jackson &amp; warren , berpendapat bahwa krisis emosional yang </w:t>
      </w:r>
      <w:proofErr w:type="spellStart"/>
      <w:r w:rsidRPr="00767D22">
        <w:rPr>
          <w:sz w:val="22"/>
          <w:szCs w:val="22"/>
          <w:lang w:val="en-US"/>
        </w:rPr>
        <w:t>dihadapi</w:t>
      </w:r>
      <w:proofErr w:type="spellEnd"/>
      <w:r w:rsidRPr="00767D22">
        <w:rPr>
          <w:sz w:val="22"/>
          <w:szCs w:val="22"/>
          <w:lang w:val="en-US"/>
        </w:rPr>
        <w:t xml:space="preserve"> </w:t>
      </w:r>
      <w:r w:rsidRPr="00767D22">
        <w:rPr>
          <w:sz w:val="22"/>
          <w:szCs w:val="22"/>
        </w:rPr>
        <w:t xml:space="preserve">mahasiswa </w:t>
      </w:r>
      <w:proofErr w:type="spellStart"/>
      <w:r w:rsidRPr="00767D22">
        <w:rPr>
          <w:sz w:val="22"/>
          <w:szCs w:val="22"/>
          <w:lang w:val="en-US"/>
        </w:rPr>
        <w:t>berkepanjangan</w:t>
      </w:r>
      <w:proofErr w:type="spellEnd"/>
      <w:r w:rsidRPr="00767D22">
        <w:rPr>
          <w:sz w:val="22"/>
          <w:szCs w:val="22"/>
          <w:lang w:val="en-US"/>
        </w:rPr>
        <w:t xml:space="preserve"> </w:t>
      </w:r>
      <w:r w:rsidRPr="00767D22">
        <w:rPr>
          <w:sz w:val="22"/>
          <w:szCs w:val="22"/>
        </w:rPr>
        <w:t>dapat dampak buruk bagi kehidupan, salah satunya stress dan depresi.</w:t>
      </w:r>
    </w:p>
    <w:p w:rsidR="00767D22" w:rsidRPr="00767D22" w:rsidRDefault="00767D22" w:rsidP="00767D22">
      <w:pPr>
        <w:pStyle w:val="JSKReferenceItem"/>
        <w:rPr>
          <w:sz w:val="22"/>
          <w:szCs w:val="22"/>
        </w:rPr>
      </w:pPr>
      <w:r w:rsidRPr="00767D22">
        <w:rPr>
          <w:sz w:val="22"/>
          <w:szCs w:val="22"/>
        </w:rPr>
        <w:t xml:space="preserve">Survei Censuswide atas nama Linkedln pada 2017, mengungkapkan bahwa ada lebih dari 6.000 orang berusia 25 hingga 33 tahun dari Amerika Serikat, India, Australia, dan Inggris. Artinya, 80% peserta pernah mengalami kesulitan keuangan, hubungan interpersonal, karir. Sekitar 61% menginginkan pekerjaan yang diinginkan, dibandingkan dengan 47&amp; merasakan kecemasan dalam pencarian pasangan hidup, dan 22% bermasalah biaya pendidikan </w:t>
      </w:r>
      <w:r w:rsidRPr="00767D22">
        <w:rPr>
          <w:sz w:val="22"/>
          <w:szCs w:val="22"/>
        </w:rPr>
        <w:fldChar w:fldCharType="begin" w:fldLock="1"/>
      </w:r>
      <w:r w:rsidR="00EA7ADF">
        <w:rPr>
          <w:sz w:val="22"/>
          <w:szCs w:val="22"/>
        </w:rPr>
        <w:instrText>ADDIN CSL_CITATION {"citationItems":[{"id":"ITEM-1","itemData":{"author":[{"dropping-particle":"","family":"LinkedIn","given":"","non-dropping-particle":"","parse-names":false,"suffix":""}],"container-title":"LinkedIn Corporate Communication","id":"ITEM-1","issued":{"date-parts":[["2017"]]},"title":"New LinkedIn Research Shows 75 Percent of 25-33 Year Olds Have Experienced Quarter Life Crisis","type":"article-newspaper"},"uris":["http://www.mendeley.com/documents/?uuid=837612cb-29de-421e-866b-701e4ac038e2"]}],"mendeley":{"formattedCitation":"[16]","plainTextFormattedCitation":"[16]","previouslyFormattedCitation":"(LinkedIn, 2017)"},"properties":{"noteIndex":0},"schema":"https://github.com/citation-style-language/schema/raw/master/csl-citation.json"}</w:instrText>
      </w:r>
      <w:r w:rsidRPr="00767D22">
        <w:rPr>
          <w:sz w:val="22"/>
          <w:szCs w:val="22"/>
        </w:rPr>
        <w:fldChar w:fldCharType="separate"/>
      </w:r>
      <w:r w:rsidR="00EA7ADF" w:rsidRPr="00EA7ADF">
        <w:rPr>
          <w:noProof/>
          <w:sz w:val="22"/>
          <w:szCs w:val="22"/>
        </w:rPr>
        <w:t>[16]</w:t>
      </w:r>
      <w:r w:rsidRPr="00767D22">
        <w:rPr>
          <w:sz w:val="22"/>
          <w:szCs w:val="22"/>
        </w:rPr>
        <w:fldChar w:fldCharType="end"/>
      </w:r>
      <w:r w:rsidRPr="00767D22">
        <w:rPr>
          <w:sz w:val="22"/>
          <w:szCs w:val="22"/>
        </w:rPr>
        <w:t xml:space="preserve">. Sedangkan survey GenSINDO </w:t>
      </w:r>
      <w:r w:rsidRPr="00767D22">
        <w:rPr>
          <w:sz w:val="22"/>
          <w:szCs w:val="22"/>
        </w:rPr>
        <w:fldChar w:fldCharType="begin" w:fldLock="1"/>
      </w:r>
      <w:r w:rsidR="00EA7ADF">
        <w:rPr>
          <w:sz w:val="22"/>
          <w:szCs w:val="22"/>
        </w:rPr>
        <w:instrText>ADDIN CSL_CITATION {"citationItems":[{"id":"ITEM-1","itemData":{"author":[{"dropping-particle":"","family":"Nurdhifa","given":"A. R.","non-dropping-particle":"","parse-names":false,"suffix":""}],"container-title":"GENSINDO","id":"ITEM-1","issued":{"date-parts":[["2020"]]},"title":"Hal Paling Dicemaskan saat Quarter Life Crisis","type":"article-newspaper"},"uris":["http://www.mendeley.com/documents/?uuid=167c00bc-8f16-4d93-8c55-642acbf26709"]}],"mendeley":{"formattedCitation":"[17]","plainTextFormattedCitation":"[17]","previouslyFormattedCitation":"(Nurdhifa, 2020)"},"properties":{"noteIndex":0},"schema":"https://github.com/citation-style-language/schema/raw/master/csl-citation.json"}</w:instrText>
      </w:r>
      <w:r w:rsidRPr="00767D22">
        <w:rPr>
          <w:sz w:val="22"/>
          <w:szCs w:val="22"/>
        </w:rPr>
        <w:fldChar w:fldCharType="separate"/>
      </w:r>
      <w:r w:rsidR="00EA7ADF" w:rsidRPr="00EA7ADF">
        <w:rPr>
          <w:noProof/>
          <w:sz w:val="22"/>
          <w:szCs w:val="22"/>
        </w:rPr>
        <w:t>[17]</w:t>
      </w:r>
      <w:r w:rsidRPr="00767D22">
        <w:rPr>
          <w:sz w:val="22"/>
          <w:szCs w:val="22"/>
        </w:rPr>
        <w:fldChar w:fldCharType="end"/>
      </w:r>
      <w:r w:rsidRPr="00767D22">
        <w:rPr>
          <w:sz w:val="22"/>
          <w:szCs w:val="22"/>
        </w:rPr>
        <w:t>, menanyakan kepada responden berusia 18 sampai 25 tahun, 95%</w:t>
      </w:r>
      <w:r w:rsidRPr="00767D22">
        <w:rPr>
          <w:sz w:val="22"/>
          <w:szCs w:val="22"/>
          <w:lang w:val="en-US"/>
        </w:rPr>
        <w:t xml:space="preserve"> </w:t>
      </w:r>
      <w:proofErr w:type="spellStart"/>
      <w:r w:rsidRPr="00767D22">
        <w:rPr>
          <w:sz w:val="22"/>
          <w:szCs w:val="22"/>
          <w:lang w:val="en-US"/>
        </w:rPr>
        <w:t>diantaranya</w:t>
      </w:r>
      <w:proofErr w:type="spellEnd"/>
      <w:r w:rsidRPr="00767D22">
        <w:rPr>
          <w:sz w:val="22"/>
          <w:szCs w:val="22"/>
          <w:lang w:val="en-US"/>
        </w:rPr>
        <w:t xml:space="preserve"> </w:t>
      </w:r>
      <w:proofErr w:type="spellStart"/>
      <w:r w:rsidRPr="00767D22">
        <w:rPr>
          <w:sz w:val="22"/>
          <w:szCs w:val="22"/>
          <w:lang w:val="en-US"/>
        </w:rPr>
        <w:t>adalah</w:t>
      </w:r>
      <w:proofErr w:type="spellEnd"/>
      <w:r w:rsidRPr="00767D22">
        <w:rPr>
          <w:sz w:val="22"/>
          <w:szCs w:val="22"/>
          <w:lang w:val="en-US"/>
        </w:rPr>
        <w:t xml:space="preserve"> </w:t>
      </w:r>
      <w:proofErr w:type="spellStart"/>
      <w:r w:rsidRPr="00767D22">
        <w:rPr>
          <w:sz w:val="22"/>
          <w:szCs w:val="22"/>
          <w:lang w:val="en-US"/>
        </w:rPr>
        <w:t>mahasiswa</w:t>
      </w:r>
      <w:proofErr w:type="spellEnd"/>
      <w:r w:rsidRPr="00767D22">
        <w:rPr>
          <w:sz w:val="22"/>
          <w:szCs w:val="22"/>
        </w:rPr>
        <w:t xml:space="preserve">, dan sisanya pekerja. Ada </w:t>
      </w:r>
      <w:proofErr w:type="spellStart"/>
      <w:r w:rsidRPr="00767D22">
        <w:rPr>
          <w:sz w:val="22"/>
          <w:szCs w:val="22"/>
          <w:lang w:val="en-US"/>
        </w:rPr>
        <w:t>beberapa</w:t>
      </w:r>
      <w:proofErr w:type="spellEnd"/>
      <w:r w:rsidRPr="00767D22">
        <w:rPr>
          <w:sz w:val="22"/>
          <w:szCs w:val="22"/>
          <w:lang w:val="en-US"/>
        </w:rPr>
        <w:t xml:space="preserve"> </w:t>
      </w:r>
      <w:r w:rsidRPr="00767D22">
        <w:rPr>
          <w:sz w:val="22"/>
          <w:szCs w:val="22"/>
        </w:rPr>
        <w:t>faktor yang d</w:t>
      </w:r>
      <w:proofErr w:type="spellStart"/>
      <w:r w:rsidRPr="00767D22">
        <w:rPr>
          <w:sz w:val="22"/>
          <w:szCs w:val="22"/>
          <w:lang w:val="en-US"/>
        </w:rPr>
        <w:t>iperhatikan</w:t>
      </w:r>
      <w:proofErr w:type="spellEnd"/>
      <w:r w:rsidRPr="00767D22">
        <w:rPr>
          <w:sz w:val="22"/>
          <w:szCs w:val="22"/>
        </w:rPr>
        <w:t xml:space="preserve"> </w:t>
      </w:r>
      <w:proofErr w:type="spellStart"/>
      <w:r w:rsidRPr="00767D22">
        <w:rPr>
          <w:sz w:val="22"/>
          <w:szCs w:val="22"/>
          <w:lang w:val="en-US"/>
        </w:rPr>
        <w:t>ketika</w:t>
      </w:r>
      <w:proofErr w:type="spellEnd"/>
      <w:r w:rsidRPr="00767D22">
        <w:rPr>
          <w:sz w:val="22"/>
          <w:szCs w:val="22"/>
          <w:lang w:val="en-US"/>
        </w:rPr>
        <w:t xml:space="preserve"> </w:t>
      </w:r>
      <w:r w:rsidRPr="00767D22">
        <w:rPr>
          <w:sz w:val="22"/>
          <w:szCs w:val="22"/>
        </w:rPr>
        <w:t xml:space="preserve">berada di </w:t>
      </w:r>
      <w:r w:rsidRPr="00767D22">
        <w:rPr>
          <w:i/>
          <w:sz w:val="22"/>
          <w:szCs w:val="22"/>
          <w:lang w:val="en-US"/>
        </w:rPr>
        <w:t>emerging adulthood</w:t>
      </w:r>
      <w:r w:rsidRPr="00767D22">
        <w:rPr>
          <w:sz w:val="22"/>
          <w:szCs w:val="22"/>
          <w:lang w:val="en-US"/>
        </w:rPr>
        <w:t xml:space="preserve"> </w:t>
      </w:r>
      <w:r w:rsidRPr="00767D22">
        <w:rPr>
          <w:sz w:val="22"/>
          <w:szCs w:val="22"/>
        </w:rPr>
        <w:t>adalah</w:t>
      </w:r>
      <w:r w:rsidRPr="00767D22">
        <w:rPr>
          <w:sz w:val="22"/>
          <w:szCs w:val="22"/>
          <w:lang w:val="en-US"/>
        </w:rPr>
        <w:t xml:space="preserve"> </w:t>
      </w:r>
      <w:proofErr w:type="spellStart"/>
      <w:r w:rsidRPr="00767D22">
        <w:rPr>
          <w:sz w:val="22"/>
          <w:szCs w:val="22"/>
          <w:lang w:val="en-US"/>
        </w:rPr>
        <w:t>pekerjaan</w:t>
      </w:r>
      <w:proofErr w:type="spellEnd"/>
      <w:r w:rsidRPr="00767D22">
        <w:rPr>
          <w:sz w:val="22"/>
          <w:szCs w:val="22"/>
        </w:rPr>
        <w:t xml:space="preserve">, </w:t>
      </w:r>
      <w:proofErr w:type="spellStart"/>
      <w:r w:rsidRPr="00767D22">
        <w:rPr>
          <w:sz w:val="22"/>
          <w:szCs w:val="22"/>
          <w:lang w:val="en-US"/>
        </w:rPr>
        <w:t>akademik</w:t>
      </w:r>
      <w:proofErr w:type="spellEnd"/>
      <w:r w:rsidRPr="00767D22">
        <w:rPr>
          <w:sz w:val="22"/>
          <w:szCs w:val="22"/>
        </w:rPr>
        <w:t xml:space="preserve">, </w:t>
      </w:r>
      <w:proofErr w:type="spellStart"/>
      <w:r w:rsidRPr="00767D22">
        <w:rPr>
          <w:sz w:val="22"/>
          <w:szCs w:val="22"/>
          <w:lang w:val="en-US"/>
        </w:rPr>
        <w:t>kesehatan</w:t>
      </w:r>
      <w:proofErr w:type="spellEnd"/>
      <w:r w:rsidRPr="00767D22">
        <w:rPr>
          <w:sz w:val="22"/>
          <w:szCs w:val="22"/>
          <w:lang w:val="en-US"/>
        </w:rPr>
        <w:t xml:space="preserve"> </w:t>
      </w:r>
      <w:r w:rsidRPr="00767D22">
        <w:rPr>
          <w:sz w:val="22"/>
          <w:szCs w:val="22"/>
        </w:rPr>
        <w:t xml:space="preserve">pasangan, </w:t>
      </w:r>
      <w:proofErr w:type="spellStart"/>
      <w:r w:rsidRPr="00767D22">
        <w:rPr>
          <w:sz w:val="22"/>
          <w:szCs w:val="22"/>
          <w:lang w:val="en-US"/>
        </w:rPr>
        <w:t>dan</w:t>
      </w:r>
      <w:proofErr w:type="spellEnd"/>
      <w:r w:rsidRPr="00767D22">
        <w:rPr>
          <w:sz w:val="22"/>
          <w:szCs w:val="22"/>
          <w:lang w:val="en-US"/>
        </w:rPr>
        <w:t xml:space="preserve"> </w:t>
      </w:r>
      <w:proofErr w:type="spellStart"/>
      <w:r w:rsidRPr="00767D22">
        <w:rPr>
          <w:sz w:val="22"/>
          <w:szCs w:val="22"/>
          <w:lang w:val="en-US"/>
        </w:rPr>
        <w:t>globalisasi</w:t>
      </w:r>
      <w:proofErr w:type="spellEnd"/>
      <w:r w:rsidRPr="00767D22">
        <w:rPr>
          <w:sz w:val="22"/>
          <w:szCs w:val="22"/>
        </w:rPr>
        <w:t xml:space="preserve">. </w:t>
      </w:r>
    </w:p>
    <w:p w:rsidR="00767D22" w:rsidRPr="00767D22" w:rsidRDefault="00767D22" w:rsidP="00767D22">
      <w:pPr>
        <w:pStyle w:val="JSKReferenceItem"/>
        <w:rPr>
          <w:sz w:val="22"/>
          <w:szCs w:val="22"/>
        </w:rPr>
      </w:pPr>
      <w:r w:rsidRPr="00767D22">
        <w:rPr>
          <w:sz w:val="22"/>
          <w:szCs w:val="22"/>
        </w:rPr>
        <w:t xml:space="preserve">Menurut Arnett </w:t>
      </w:r>
      <w:r w:rsidRPr="00767D22">
        <w:rPr>
          <w:sz w:val="22"/>
          <w:szCs w:val="22"/>
        </w:rPr>
        <w:fldChar w:fldCharType="begin" w:fldLock="1"/>
      </w:r>
      <w:r w:rsidR="00EA7ADF">
        <w:rPr>
          <w:sz w:val="22"/>
          <w:szCs w:val="22"/>
        </w:rPr>
        <w:instrText>ADDIN CSL_CITATION {"citationItems":[{"id":"ITEM-1","itemData":{"abstract":"Penulis tertarik untuk melakukan penelitian ini karena berdasarkan pengamatan peneliti yang terjadi pada Fakultas Dakwah dan Komunikasi UIN Ar-Raniry. Mahasiswa akhir dalam proses pengerjaan skripsi mendapati kualitas hidup yang kurang sejahtera, kerap mengalami kesulitan dan tekanan sehingga rentan mengalami krisis emosional diusia dewasa awal yang dikenal dengan fase quarter life crisis. Penelitian ini bertujuan untuk mengetahui gambaran quarter life crisis mahasiswa akhir dan kualitas hidup mahasiswa akhir, serta menganalisa hubungan quarter life crisis dengan kualitas mahasiswa akhir. Populasi pada penelitian ini adalah mahasiswa akhir yang aktif pada empat jurusan sebanyak 356 populasi. Teknik pengambilan sampel pada penelitian ini menggunakan teknik Proportional Random Sampling, sampel pada penelitian ini ditetapkan 179 orang mahasiswa. Pengumpulan data dalam penelitian ini menggunakan kuesioner (angket). Pengolahan data penelitian menggunakan metode statistik, data diuji dengan uji prasyarat yaitu uji normalitas uji homogenitas dan analisis data menggunakan uji korelasi Product Moment menggunakan aplikasi SPSS versi 22. Hasil analisis uji korelasi menunjukkan nilai signifikansi 0,000&lt;0,05, artinya adanya hubungan yang signifikan antara quarter life crisis dengan kualitas hidup mahasiswa akhir. Koefisien nilai r menunjukkan besar hubungan quarter life crisis dengan kualitas hidup sebesar -563, artinya hasil penelitian ini menunjukkan bentuk hubungan negatif antar dua variabel. Hal ini bermaksud apabila quarter life crisis meningkat maka kualitas hidup akan rendah. Berdasarkan hal tersebut dapat disimpulkan bahwa H0 ditolak dan Ha diterima, yang berarti bahwa ada hubungan quarter life crisis dengan kualitas hidup mahasiswa akhir Fakultas Dakwah dan Komunikasi UIN Ar-Raniry Banda Aceh.","author":[{"dropping-particle":"","family":"Putri","given":"Ade","non-dropping-particle":"","parse-names":false,"suffix":""}],"container-title":"Prodi bimbingan konseling islam","id":"ITEM-1","issued":{"date-parts":[["2022"]]},"publisher":"universitas Islam Negri Ar-rayah Banda Bceh","title":"Hubungan Quarter Life Crisis Dengan Kualitas","type":"thesis"},"uris":["http://www.mendeley.com/documents/?uuid=fc143188-2f23-432f-8b43-596819e574fa"]}],"mendeley":{"formattedCitation":"[18]","plainTextFormattedCitation":"[18]","previouslyFormattedCitation":"(Putri, 2022)"},"properties":{"noteIndex":0},"schema":"https://github.com/citation-style-language/schema/raw/master/csl-citation.json"}</w:instrText>
      </w:r>
      <w:r w:rsidRPr="00767D22">
        <w:rPr>
          <w:sz w:val="22"/>
          <w:szCs w:val="22"/>
        </w:rPr>
        <w:fldChar w:fldCharType="separate"/>
      </w:r>
      <w:r w:rsidR="00EA7ADF" w:rsidRPr="00EA7ADF">
        <w:rPr>
          <w:noProof/>
          <w:sz w:val="22"/>
          <w:szCs w:val="22"/>
        </w:rPr>
        <w:t>[18]</w:t>
      </w:r>
      <w:r w:rsidRPr="00767D22">
        <w:rPr>
          <w:sz w:val="22"/>
          <w:szCs w:val="22"/>
        </w:rPr>
        <w:fldChar w:fldCharType="end"/>
      </w:r>
      <w:r w:rsidRPr="00767D22">
        <w:rPr>
          <w:sz w:val="22"/>
          <w:szCs w:val="22"/>
        </w:rPr>
        <w:t xml:space="preserve">, ada dua faktor yang menyebabkan terjadinya </w:t>
      </w:r>
      <w:r w:rsidRPr="00767D22">
        <w:rPr>
          <w:i/>
          <w:sz w:val="22"/>
          <w:szCs w:val="22"/>
        </w:rPr>
        <w:t>quarter life crisis</w:t>
      </w:r>
      <w:r w:rsidRPr="00767D22">
        <w:rPr>
          <w:sz w:val="22"/>
          <w:szCs w:val="22"/>
        </w:rPr>
        <w:t xml:space="preserve"> yaitu faktor internal dan eksternal. Faktor internal </w:t>
      </w:r>
      <w:proofErr w:type="spellStart"/>
      <w:r w:rsidRPr="00767D22">
        <w:rPr>
          <w:sz w:val="22"/>
          <w:szCs w:val="22"/>
          <w:lang w:val="en-US"/>
        </w:rPr>
        <w:t>terdapat</w:t>
      </w:r>
      <w:proofErr w:type="spellEnd"/>
      <w:r w:rsidRPr="00767D22">
        <w:rPr>
          <w:sz w:val="22"/>
          <w:szCs w:val="22"/>
          <w:lang w:val="en-US"/>
        </w:rPr>
        <w:t xml:space="preserve"> </w:t>
      </w:r>
      <w:r w:rsidRPr="00767D22">
        <w:rPr>
          <w:sz w:val="22"/>
          <w:szCs w:val="22"/>
        </w:rPr>
        <w:t xml:space="preserve">lima </w:t>
      </w:r>
      <w:proofErr w:type="spellStart"/>
      <w:r w:rsidRPr="00767D22">
        <w:rPr>
          <w:sz w:val="22"/>
          <w:szCs w:val="22"/>
          <w:lang w:val="en-US"/>
        </w:rPr>
        <w:t>ciri</w:t>
      </w:r>
      <w:proofErr w:type="spellEnd"/>
      <w:r w:rsidRPr="00767D22">
        <w:rPr>
          <w:sz w:val="22"/>
          <w:szCs w:val="22"/>
          <w:lang w:val="en-US"/>
        </w:rPr>
        <w:t xml:space="preserve">, </w:t>
      </w:r>
      <w:r w:rsidRPr="00767D22">
        <w:rPr>
          <w:sz w:val="22"/>
          <w:szCs w:val="22"/>
        </w:rPr>
        <w:t xml:space="preserve">yaitu; a) </w:t>
      </w:r>
      <w:r w:rsidRPr="00767D22">
        <w:rPr>
          <w:i/>
          <w:sz w:val="22"/>
          <w:szCs w:val="22"/>
        </w:rPr>
        <w:t>Identity Exploration</w:t>
      </w:r>
      <w:r w:rsidRPr="00767D22">
        <w:rPr>
          <w:sz w:val="22"/>
          <w:szCs w:val="22"/>
        </w:rPr>
        <w:t xml:space="preserve"> ialah proses explorasi identitas diri atau fase </w:t>
      </w:r>
      <w:proofErr w:type="spellStart"/>
      <w:r w:rsidRPr="00767D22">
        <w:rPr>
          <w:sz w:val="22"/>
          <w:szCs w:val="22"/>
          <w:lang w:val="en-US"/>
        </w:rPr>
        <w:t>berusaha</w:t>
      </w:r>
      <w:proofErr w:type="spellEnd"/>
      <w:r w:rsidRPr="00767D22">
        <w:rPr>
          <w:sz w:val="22"/>
          <w:szCs w:val="22"/>
          <w:lang w:val="en-US"/>
        </w:rPr>
        <w:t xml:space="preserve"> </w:t>
      </w:r>
      <w:r w:rsidRPr="00767D22">
        <w:rPr>
          <w:sz w:val="22"/>
          <w:szCs w:val="22"/>
        </w:rPr>
        <w:t xml:space="preserve">berbagai peluang dan tantangan, b) </w:t>
      </w:r>
      <w:r w:rsidRPr="00767D22">
        <w:rPr>
          <w:i/>
          <w:sz w:val="22"/>
          <w:szCs w:val="22"/>
        </w:rPr>
        <w:t xml:space="preserve">Instability </w:t>
      </w:r>
      <w:r w:rsidRPr="00767D22">
        <w:rPr>
          <w:sz w:val="22"/>
          <w:szCs w:val="22"/>
        </w:rPr>
        <w:t xml:space="preserve">ialah tidak stabil pada masa </w:t>
      </w:r>
      <w:r w:rsidRPr="00767D22">
        <w:rPr>
          <w:i/>
          <w:sz w:val="22"/>
          <w:szCs w:val="22"/>
        </w:rPr>
        <w:t>emerging adhulthood</w:t>
      </w:r>
      <w:r w:rsidRPr="00767D22">
        <w:rPr>
          <w:sz w:val="22"/>
          <w:szCs w:val="22"/>
        </w:rPr>
        <w:t xml:space="preserve"> dalam </w:t>
      </w:r>
      <w:proofErr w:type="spellStart"/>
      <w:r w:rsidRPr="00767D22">
        <w:rPr>
          <w:sz w:val="22"/>
          <w:szCs w:val="22"/>
          <w:lang w:val="en-US"/>
        </w:rPr>
        <w:t>memutuskan</w:t>
      </w:r>
      <w:proofErr w:type="spellEnd"/>
      <w:r w:rsidRPr="00767D22">
        <w:rPr>
          <w:sz w:val="22"/>
          <w:szCs w:val="22"/>
        </w:rPr>
        <w:t xml:space="preserve"> percintaan, pekerjaan maupun pendidikan, c) </w:t>
      </w:r>
      <w:r w:rsidRPr="00767D22">
        <w:rPr>
          <w:i/>
          <w:sz w:val="22"/>
          <w:szCs w:val="22"/>
        </w:rPr>
        <w:t>Self-focused</w:t>
      </w:r>
      <w:r w:rsidRPr="00767D22">
        <w:rPr>
          <w:sz w:val="22"/>
          <w:szCs w:val="22"/>
        </w:rPr>
        <w:t xml:space="preserve"> ialah peralihan fase dewasa awal menjadi seseorang fokus pada diri sendiri dan </w:t>
      </w:r>
      <w:r w:rsidRPr="00767D22">
        <w:rPr>
          <w:sz w:val="22"/>
          <w:szCs w:val="22"/>
          <w:lang w:val="en-US"/>
        </w:rPr>
        <w:t xml:space="preserve">minim </w:t>
      </w:r>
      <w:r w:rsidRPr="00767D22">
        <w:rPr>
          <w:sz w:val="22"/>
          <w:szCs w:val="22"/>
        </w:rPr>
        <w:t xml:space="preserve">terlibat kehidupan sosial, d) </w:t>
      </w:r>
      <w:r w:rsidRPr="00767D22">
        <w:rPr>
          <w:i/>
          <w:sz w:val="22"/>
          <w:szCs w:val="22"/>
        </w:rPr>
        <w:t>feeling in between</w:t>
      </w:r>
      <w:r w:rsidRPr="00767D22">
        <w:rPr>
          <w:sz w:val="22"/>
          <w:szCs w:val="22"/>
        </w:rPr>
        <w:t xml:space="preserve"> ialah tidak inggin dinilai seperti remaja tetapi tidak </w:t>
      </w:r>
      <w:proofErr w:type="spellStart"/>
      <w:r w:rsidRPr="00767D22">
        <w:rPr>
          <w:sz w:val="22"/>
          <w:szCs w:val="22"/>
          <w:lang w:val="en-US"/>
        </w:rPr>
        <w:t>seutuhnya</w:t>
      </w:r>
      <w:proofErr w:type="spellEnd"/>
      <w:r w:rsidRPr="00767D22">
        <w:rPr>
          <w:sz w:val="22"/>
          <w:szCs w:val="22"/>
          <w:lang w:val="en-US"/>
        </w:rPr>
        <w:t xml:space="preserve"> </w:t>
      </w:r>
      <w:r w:rsidRPr="00767D22">
        <w:rPr>
          <w:sz w:val="22"/>
          <w:szCs w:val="22"/>
        </w:rPr>
        <w:t>dewasa dan berpengalaman, e) The Age Of Possibilities adalah di mana individu memiliki harapan lebih untuk berkembang kea rah lebih positif.</w:t>
      </w:r>
    </w:p>
    <w:p w:rsidR="00767D22" w:rsidRPr="00767D22" w:rsidRDefault="00767D22" w:rsidP="00767D22">
      <w:pPr>
        <w:pStyle w:val="JSKReferenceItem"/>
        <w:rPr>
          <w:sz w:val="22"/>
          <w:szCs w:val="22"/>
        </w:rPr>
      </w:pPr>
      <w:r w:rsidRPr="00767D22">
        <w:rPr>
          <w:sz w:val="22"/>
          <w:szCs w:val="22"/>
        </w:rPr>
        <w:t xml:space="preserve">Faktor external yang mempengaruhi terjadinya </w:t>
      </w:r>
      <w:r w:rsidRPr="00767D22">
        <w:rPr>
          <w:i/>
          <w:sz w:val="22"/>
          <w:szCs w:val="22"/>
        </w:rPr>
        <w:t>quarter life krisis</w:t>
      </w:r>
      <w:r w:rsidRPr="00767D22">
        <w:rPr>
          <w:sz w:val="22"/>
          <w:szCs w:val="22"/>
        </w:rPr>
        <w:t xml:space="preserve"> </w:t>
      </w:r>
      <w:r w:rsidRPr="00767D22">
        <w:rPr>
          <w:sz w:val="22"/>
          <w:szCs w:val="22"/>
        </w:rPr>
        <w:fldChar w:fldCharType="begin" w:fldLock="1"/>
      </w:r>
      <w:r w:rsidR="00EA7ADF">
        <w:rPr>
          <w:sz w:val="22"/>
          <w:szCs w:val="22"/>
        </w:rPr>
        <w:instrText>ADDIN CSL_CITATION {"citationItems":[{"id":"ITEM-1","itemData":{"ISBN":"9789896540821","abstract":"Quarter-life crisis merupakan krisis emosional pada masa transisi dari remaja menuju dewasa dan dunia perkuliahan menuju dunia nyata yang diakibatkan oleh ketidakpastian masa depan. Periode krisis ini akan terasa sangat sulit, terutama bagi individu yang memiliki kecenderungan trait kepribadian neuroticism, sehingga diperlukan solusi agar individu tersebut mampu menghadapi krisis dengan baik. Peneliti berasumsi bahwa harapan dapat menjadi solusi yang berperan sebagai kontrol diri, keberhargaan diri, penentuan perilaku dan pemecahan masalah saat menghadapi quarter-life crisis. Tujuan dari penelitian ini adalah untuk mengetahui pengaruh trait kepribadian neuroticism terhadap quarter-life crisis dimediasi oleh harapan pada mahasiswa tingkat akhir Universitas Islam Negeri Maulana Malik Ibrahim Malang. Populasi dalam penelitian ini adalah mahasiswa tingkat akhir Universitas Islam Negeri Maulana Malik Ibrahim Malang angkatan 2016 yang berjumlah 2.981 mahasiswa. Teknik pengambilan sampel menggunakan purposive sampling dengan ketentuan pengambilan sampel 10% hingga 15% dari populasi sehingga diperoleh 321 mahasiswa sebagai sampel. Alat ukur yang digunakan ada tiga skala yaitu ADHS 7 aitem, NEO-FFI 12 aitem dan skala quarter-life crisis 14 aitem. Analisis data menggunakan uji f-hayes dilengkapi dengan uji koefisien determinasi dengan bantuan softwer process v3 for SPSS dan IBM SPSS 23. Hasil penelitian menunjukkan bahwa sebagian besar mahasiswa akhir berada pada quarter-life crisis sedang yang mana perempuan lebih tinggi dibandingkan lakilaki, trait kepribadian neuroticism berada pada kategori sedang namun tidak terdapat perbedaan yang signifikan antara laki-laki dan perempuan, dan harapan pada kategori tinggi dengan laki-laki lebih tinggi daripada perempuan. Hasil analisis menunjukkan bahwa trait kepribadian neuroticism berpengaruh negatif signifikan terhadap harapan (R Square= 0.934, p&lt;0.05, koef. -0.1068). Harapan berpengaruh negatif signifikan terhadap quarter-life crisis (R Square= 0.100, p&lt;0.05, koef. -0.0384). Trait kepribadian neuroticism berpengaruh positif signifikan terhadap quarter-life crisis (R Square= 0.412, p&lt;0.05, koef. 0.5897). Kemudian harapan terbukti memediasi secara parsial pengaruh trait kepribadian neuroticism terhadap quarter-life crisis dengan nilai efek tidak langsung tidak standar sebesar 0.0410 pada interval kepercayaan 95%.","author":[{"dropping-particle":"","family":"Sumartha","given":"Aulia Rahma","non-dropping-particle":"","parse-names":false,"suffix":""}],"id":"ITEM-1","issued":{"date-parts":[["2020"]]},"title":"PENGARUH TRAIT KEPRIBADIAN NEUROTICISM TERHADAP QUARTER-LIFE CRISIS DIMEDIASI OLEH HARAPAN PADA MAHASISWA TINGKAT AKHIR UNIVERSITAS ISLAM NEGERI MAULANA MALIK IBRAHIM MALANG","type":"article-journal"},"uris":["http://www.mendeley.com/documents/?uuid=bc7b64c1-0885-4b15-9650-ec1211ea9df6"]}],"mendeley":{"formattedCitation":"[8]","plainTextFormattedCitation":"[8]","previouslyFormattedCitation":"(Sumartha, 2020)"},"properties":{"noteIndex":0},"schema":"https://github.com/citation-style-language/schema/raw/master/csl-citation.json"}</w:instrText>
      </w:r>
      <w:r w:rsidRPr="00767D22">
        <w:rPr>
          <w:sz w:val="22"/>
          <w:szCs w:val="22"/>
        </w:rPr>
        <w:fldChar w:fldCharType="separate"/>
      </w:r>
      <w:r w:rsidR="00EA7ADF" w:rsidRPr="00EA7ADF">
        <w:rPr>
          <w:noProof/>
          <w:sz w:val="22"/>
          <w:szCs w:val="22"/>
        </w:rPr>
        <w:t>[8]</w:t>
      </w:r>
      <w:r w:rsidRPr="00767D22">
        <w:rPr>
          <w:sz w:val="22"/>
          <w:szCs w:val="22"/>
        </w:rPr>
        <w:fldChar w:fldCharType="end"/>
      </w:r>
      <w:r w:rsidRPr="00767D22">
        <w:rPr>
          <w:sz w:val="22"/>
          <w:szCs w:val="22"/>
        </w:rPr>
        <w:t xml:space="preserve">, ialah; a) Hubungan percintaan, keluarga, dan pertemanan, yaitu fase dimana seseorang memiliki keraguan mengenai hubungan percintaanya, dalam hubungan pertemanan merasa tidak mendapatkan yang sesuai, b) Tantangan akademis </w:t>
      </w:r>
      <w:r w:rsidRPr="00767D22">
        <w:rPr>
          <w:sz w:val="22"/>
          <w:szCs w:val="22"/>
        </w:rPr>
        <w:lastRenderedPageBreak/>
        <w:t xml:space="preserve">yaitu cemas akan pilihan akademis apakah sudah sesuai dengan karir dirinya atau tidak dalam kehidupan kedepan, c) Kehidupan pekerjaan, yaitu pada fase ini seseorang mulai mempertimbangkan terkait pekerjaan, apakah akan </w:t>
      </w:r>
      <w:proofErr w:type="spellStart"/>
      <w:r w:rsidRPr="00767D22">
        <w:rPr>
          <w:sz w:val="22"/>
          <w:szCs w:val="22"/>
          <w:lang w:val="en-US"/>
        </w:rPr>
        <w:t>menentukan</w:t>
      </w:r>
      <w:proofErr w:type="spellEnd"/>
      <w:r w:rsidRPr="00767D22">
        <w:rPr>
          <w:sz w:val="22"/>
          <w:szCs w:val="22"/>
          <w:lang w:val="en-US"/>
        </w:rPr>
        <w:t xml:space="preserve"> </w:t>
      </w:r>
      <w:r w:rsidRPr="00767D22">
        <w:rPr>
          <w:sz w:val="22"/>
          <w:szCs w:val="22"/>
        </w:rPr>
        <w:t xml:space="preserve">pekerjaan yang </w:t>
      </w:r>
      <w:proofErr w:type="spellStart"/>
      <w:r w:rsidRPr="00767D22">
        <w:rPr>
          <w:sz w:val="22"/>
          <w:szCs w:val="22"/>
          <w:lang w:val="en-US"/>
        </w:rPr>
        <w:t>setara</w:t>
      </w:r>
      <w:proofErr w:type="spellEnd"/>
      <w:r w:rsidRPr="00767D22">
        <w:rPr>
          <w:sz w:val="22"/>
          <w:szCs w:val="22"/>
          <w:lang w:val="en-US"/>
        </w:rPr>
        <w:t xml:space="preserve"> </w:t>
      </w:r>
      <w:r w:rsidRPr="00767D22">
        <w:rPr>
          <w:sz w:val="22"/>
          <w:szCs w:val="22"/>
        </w:rPr>
        <w:t>dengan kemampuan dirinya atau bergaji besar tapi tidak sesuai passionnya.</w:t>
      </w:r>
    </w:p>
    <w:p w:rsidR="00767D22" w:rsidRPr="00767D22" w:rsidRDefault="00767D22" w:rsidP="00767D22">
      <w:pPr>
        <w:pStyle w:val="JSKReferenceItem"/>
        <w:rPr>
          <w:sz w:val="22"/>
          <w:szCs w:val="22"/>
        </w:rPr>
      </w:pPr>
      <w:r w:rsidRPr="00767D22">
        <w:rPr>
          <w:sz w:val="22"/>
          <w:szCs w:val="22"/>
        </w:rPr>
        <w:t xml:space="preserve">Menurut </w:t>
      </w:r>
      <w:r w:rsidRPr="00767D22">
        <w:rPr>
          <w:sz w:val="22"/>
          <w:szCs w:val="22"/>
        </w:rPr>
        <w:fldChar w:fldCharType="begin" w:fldLock="1"/>
      </w:r>
      <w:r w:rsidR="00EA7ADF">
        <w:rPr>
          <w:sz w:val="22"/>
          <w:szCs w:val="22"/>
        </w:rPr>
        <w:instrText>ADDIN CSL_CITATION {"citationItems":[{"id":"ITEM-1","itemData":{"ISBN":"9788490225370","abstract":"Penelitian ini bertujuan untuk mengetahui hubungan penerimaan diri dengan quarter life crisis pada fresh graduate. Teknik pengambilan sampel dilakukan dengan menggunakan cluster random sampling. Alat ukur dalam penelitian ini terdiri dari dua skala. Skala quarter life crisis terdiri dari 46 aitem yang memiliki koefisien reliablitias 0,925 dan Skala penerimaan diri dari 32 aitem yang memiliki koefisien reliabilitas 0,896. Teknik analisis data menggunakan product moment pearson. Sampel dalam penelitian ini memiliki berjumlah 154 fresh graduate Fakultas Psikologi UNISSULA Semarang. Hasil uji hipotesis menunjukkan nilai r = -0,454 dengan signifikansi p=0,000 (p&lt;0,05) yang berarti hipotesis diterima yaitu terdapat hubungan yang signifikan antara penerimaan diri dengan quarter life crisis pada fresh graduate Fakultas Psikologi Unissula Semarang. Sumbangan efektif penerimaan diri terhadap quarter life crisis adalah sebesar 21 % sedangkan 79% lainnya dipengaruhi oleh faktor lain yang tidak diteliti dalam penelitian ini.","author":[{"dropping-particle":"","family":"Koriah","given":"siti","non-dropping-particle":"","parse-names":false,"suffix":""}],"id":"ITEM-1","issued":{"date-parts":[["2022"]]},"title":"Hubungan penerimaan diri dengan quarter life crisis pada fresh graduate","type":"article-journal"},"uris":["http://www.mendeley.com/documents/?uuid=4cc85f8d-8a7f-4a0f-bf25-aa0387b795f1"]}],"mendeley":{"formattedCitation":"[19]","plainTextFormattedCitation":"[19]","previouslyFormattedCitation":"(Koriah, 2022)"},"properties":{"noteIndex":0},"schema":"https://github.com/citation-style-language/schema/raw/master/csl-citation.json"}</w:instrText>
      </w:r>
      <w:r w:rsidRPr="00767D22">
        <w:rPr>
          <w:sz w:val="22"/>
          <w:szCs w:val="22"/>
        </w:rPr>
        <w:fldChar w:fldCharType="separate"/>
      </w:r>
      <w:r w:rsidR="00EA7ADF" w:rsidRPr="00EA7ADF">
        <w:rPr>
          <w:noProof/>
          <w:sz w:val="22"/>
          <w:szCs w:val="22"/>
        </w:rPr>
        <w:t>[19]</w:t>
      </w:r>
      <w:r w:rsidRPr="00767D22">
        <w:rPr>
          <w:sz w:val="22"/>
          <w:szCs w:val="22"/>
        </w:rPr>
        <w:fldChar w:fldCharType="end"/>
      </w:r>
      <w:r w:rsidRPr="00767D22">
        <w:rPr>
          <w:sz w:val="22"/>
          <w:szCs w:val="22"/>
        </w:rPr>
        <w:t xml:space="preserve">, memaparkan bahwa penerimaan diri menjadi faktor terhadap munculnya </w:t>
      </w:r>
      <w:r w:rsidRPr="00767D22">
        <w:rPr>
          <w:i/>
          <w:sz w:val="22"/>
          <w:szCs w:val="22"/>
        </w:rPr>
        <w:t>quarter life crisis,</w:t>
      </w:r>
      <w:r w:rsidRPr="00767D22">
        <w:rPr>
          <w:sz w:val="22"/>
          <w:szCs w:val="22"/>
        </w:rPr>
        <w:t xml:space="preserve"> ketika </w:t>
      </w:r>
      <w:proofErr w:type="spellStart"/>
      <w:r w:rsidRPr="00767D22">
        <w:rPr>
          <w:sz w:val="22"/>
          <w:szCs w:val="22"/>
          <w:lang w:val="en-US"/>
        </w:rPr>
        <w:t>seseorang</w:t>
      </w:r>
      <w:proofErr w:type="spellEnd"/>
      <w:r w:rsidRPr="00767D22">
        <w:rPr>
          <w:sz w:val="22"/>
          <w:szCs w:val="22"/>
          <w:lang w:val="en-US"/>
        </w:rPr>
        <w:t xml:space="preserve"> </w:t>
      </w:r>
      <w:r w:rsidRPr="00767D22">
        <w:rPr>
          <w:sz w:val="22"/>
          <w:szCs w:val="22"/>
        </w:rPr>
        <w:t xml:space="preserve">tidak </w:t>
      </w:r>
      <w:proofErr w:type="spellStart"/>
      <w:r w:rsidRPr="00767D22">
        <w:rPr>
          <w:sz w:val="22"/>
          <w:szCs w:val="22"/>
          <w:lang w:val="en-US"/>
        </w:rPr>
        <w:t>dapat</w:t>
      </w:r>
      <w:proofErr w:type="spellEnd"/>
      <w:r w:rsidRPr="00767D22">
        <w:rPr>
          <w:sz w:val="22"/>
          <w:szCs w:val="22"/>
          <w:lang w:val="en-US"/>
        </w:rPr>
        <w:t xml:space="preserve"> </w:t>
      </w:r>
      <w:r w:rsidRPr="00767D22">
        <w:rPr>
          <w:sz w:val="22"/>
          <w:szCs w:val="22"/>
        </w:rPr>
        <w:t xml:space="preserve">menerima dirinya </w:t>
      </w:r>
      <w:proofErr w:type="spellStart"/>
      <w:r w:rsidRPr="00767D22">
        <w:rPr>
          <w:sz w:val="22"/>
          <w:szCs w:val="22"/>
          <w:lang w:val="en-US"/>
        </w:rPr>
        <w:t>dan</w:t>
      </w:r>
      <w:proofErr w:type="spellEnd"/>
      <w:r w:rsidRPr="00767D22">
        <w:rPr>
          <w:sz w:val="22"/>
          <w:szCs w:val="22"/>
          <w:lang w:val="en-US"/>
        </w:rPr>
        <w:t xml:space="preserve"> </w:t>
      </w:r>
      <w:proofErr w:type="spellStart"/>
      <w:r w:rsidRPr="00767D22">
        <w:rPr>
          <w:sz w:val="22"/>
          <w:szCs w:val="22"/>
          <w:lang w:val="en-US"/>
        </w:rPr>
        <w:t>menilai</w:t>
      </w:r>
      <w:proofErr w:type="spellEnd"/>
      <w:r w:rsidRPr="00767D22">
        <w:rPr>
          <w:sz w:val="22"/>
          <w:szCs w:val="22"/>
          <w:lang w:val="en-US"/>
        </w:rPr>
        <w:t xml:space="preserve"> </w:t>
      </w:r>
      <w:proofErr w:type="spellStart"/>
      <w:r w:rsidRPr="00767D22">
        <w:rPr>
          <w:sz w:val="22"/>
          <w:szCs w:val="22"/>
          <w:lang w:val="en-US"/>
        </w:rPr>
        <w:t>dirinya</w:t>
      </w:r>
      <w:proofErr w:type="spellEnd"/>
      <w:r w:rsidRPr="00767D22">
        <w:rPr>
          <w:sz w:val="22"/>
          <w:szCs w:val="22"/>
          <w:lang w:val="en-US"/>
        </w:rPr>
        <w:t xml:space="preserve"> </w:t>
      </w:r>
      <w:proofErr w:type="spellStart"/>
      <w:r w:rsidRPr="00767D22">
        <w:rPr>
          <w:sz w:val="22"/>
          <w:szCs w:val="22"/>
          <w:lang w:val="en-US"/>
        </w:rPr>
        <w:t>sesuai</w:t>
      </w:r>
      <w:proofErr w:type="spellEnd"/>
      <w:r w:rsidRPr="00767D22">
        <w:rPr>
          <w:sz w:val="22"/>
          <w:szCs w:val="22"/>
          <w:lang w:val="en-US"/>
        </w:rPr>
        <w:t xml:space="preserve"> </w:t>
      </w:r>
      <w:proofErr w:type="spellStart"/>
      <w:r w:rsidRPr="00767D22">
        <w:rPr>
          <w:sz w:val="22"/>
          <w:szCs w:val="22"/>
          <w:lang w:val="en-US"/>
        </w:rPr>
        <w:t>dengan</w:t>
      </w:r>
      <w:proofErr w:type="spellEnd"/>
      <w:r w:rsidRPr="00767D22">
        <w:rPr>
          <w:sz w:val="22"/>
          <w:szCs w:val="22"/>
          <w:lang w:val="en-US"/>
        </w:rPr>
        <w:t xml:space="preserve"> </w:t>
      </w:r>
      <w:proofErr w:type="spellStart"/>
      <w:r w:rsidRPr="00767D22">
        <w:rPr>
          <w:sz w:val="22"/>
          <w:szCs w:val="22"/>
          <w:lang w:val="en-US"/>
        </w:rPr>
        <w:t>potensinya</w:t>
      </w:r>
      <w:proofErr w:type="spellEnd"/>
      <w:r w:rsidRPr="00767D22">
        <w:rPr>
          <w:sz w:val="22"/>
          <w:szCs w:val="22"/>
          <w:lang w:val="en-US"/>
        </w:rPr>
        <w:t xml:space="preserve">, </w:t>
      </w:r>
      <w:proofErr w:type="spellStart"/>
      <w:r w:rsidRPr="00767D22">
        <w:rPr>
          <w:sz w:val="22"/>
          <w:szCs w:val="22"/>
          <w:lang w:val="en-US"/>
        </w:rPr>
        <w:t>krisis</w:t>
      </w:r>
      <w:proofErr w:type="spellEnd"/>
      <w:r w:rsidRPr="00767D22">
        <w:rPr>
          <w:sz w:val="22"/>
          <w:szCs w:val="22"/>
          <w:lang w:val="en-US"/>
        </w:rPr>
        <w:t xml:space="preserve"> </w:t>
      </w:r>
      <w:proofErr w:type="spellStart"/>
      <w:r w:rsidRPr="00767D22">
        <w:rPr>
          <w:sz w:val="22"/>
          <w:szCs w:val="22"/>
          <w:lang w:val="en-US"/>
        </w:rPr>
        <w:t>akan</w:t>
      </w:r>
      <w:proofErr w:type="spellEnd"/>
      <w:r w:rsidRPr="00767D22">
        <w:rPr>
          <w:sz w:val="22"/>
          <w:szCs w:val="22"/>
          <w:lang w:val="en-US"/>
        </w:rPr>
        <w:t xml:space="preserve"> </w:t>
      </w:r>
      <w:proofErr w:type="spellStart"/>
      <w:r w:rsidRPr="00767D22">
        <w:rPr>
          <w:sz w:val="22"/>
          <w:szCs w:val="22"/>
          <w:lang w:val="en-US"/>
        </w:rPr>
        <w:t>muncul</w:t>
      </w:r>
      <w:proofErr w:type="spellEnd"/>
      <w:r w:rsidRPr="00767D22">
        <w:rPr>
          <w:sz w:val="22"/>
          <w:szCs w:val="22"/>
          <w:lang w:val="en-US"/>
        </w:rPr>
        <w:t xml:space="preserve"> </w:t>
      </w:r>
      <w:proofErr w:type="spellStart"/>
      <w:r w:rsidRPr="00767D22">
        <w:rPr>
          <w:sz w:val="22"/>
          <w:szCs w:val="22"/>
          <w:lang w:val="en-US"/>
        </w:rPr>
        <w:t>dan</w:t>
      </w:r>
      <w:proofErr w:type="spellEnd"/>
      <w:r w:rsidRPr="00767D22">
        <w:rPr>
          <w:sz w:val="22"/>
          <w:szCs w:val="22"/>
          <w:lang w:val="en-US"/>
        </w:rPr>
        <w:t xml:space="preserve"> orang </w:t>
      </w:r>
      <w:proofErr w:type="spellStart"/>
      <w:r w:rsidRPr="00767D22">
        <w:rPr>
          <w:sz w:val="22"/>
          <w:szCs w:val="22"/>
          <w:lang w:val="en-US"/>
        </w:rPr>
        <w:t>tersebut</w:t>
      </w:r>
      <w:proofErr w:type="spellEnd"/>
      <w:r w:rsidRPr="00767D22">
        <w:rPr>
          <w:sz w:val="22"/>
          <w:szCs w:val="22"/>
          <w:lang w:val="en-US"/>
        </w:rPr>
        <w:t xml:space="preserve"> </w:t>
      </w:r>
      <w:proofErr w:type="spellStart"/>
      <w:r w:rsidRPr="00767D22">
        <w:rPr>
          <w:sz w:val="22"/>
          <w:szCs w:val="22"/>
          <w:lang w:val="en-US"/>
        </w:rPr>
        <w:t>memiliki</w:t>
      </w:r>
      <w:proofErr w:type="spellEnd"/>
      <w:r w:rsidRPr="00767D22">
        <w:rPr>
          <w:sz w:val="22"/>
          <w:szCs w:val="22"/>
          <w:lang w:val="en-US"/>
        </w:rPr>
        <w:t xml:space="preserve"> </w:t>
      </w:r>
      <w:proofErr w:type="spellStart"/>
      <w:r w:rsidRPr="00767D22">
        <w:rPr>
          <w:sz w:val="22"/>
          <w:szCs w:val="22"/>
          <w:lang w:val="en-US"/>
        </w:rPr>
        <w:t>perasaan</w:t>
      </w:r>
      <w:proofErr w:type="spellEnd"/>
      <w:r w:rsidRPr="00767D22">
        <w:rPr>
          <w:sz w:val="22"/>
          <w:szCs w:val="22"/>
          <w:lang w:val="en-US"/>
        </w:rPr>
        <w:t xml:space="preserve"> </w:t>
      </w:r>
      <w:proofErr w:type="spellStart"/>
      <w:r w:rsidRPr="00767D22">
        <w:rPr>
          <w:sz w:val="22"/>
          <w:szCs w:val="22"/>
          <w:lang w:val="en-US"/>
        </w:rPr>
        <w:t>tidak</w:t>
      </w:r>
      <w:proofErr w:type="spellEnd"/>
      <w:r w:rsidRPr="00767D22">
        <w:rPr>
          <w:sz w:val="22"/>
          <w:szCs w:val="22"/>
          <w:lang w:val="en-US"/>
        </w:rPr>
        <w:t xml:space="preserve"> </w:t>
      </w:r>
      <w:proofErr w:type="spellStart"/>
      <w:r w:rsidRPr="00767D22">
        <w:rPr>
          <w:sz w:val="22"/>
          <w:szCs w:val="22"/>
          <w:lang w:val="en-US"/>
        </w:rPr>
        <w:t>mampu</w:t>
      </w:r>
      <w:proofErr w:type="spellEnd"/>
      <w:r w:rsidRPr="00767D22">
        <w:rPr>
          <w:sz w:val="22"/>
          <w:szCs w:val="22"/>
          <w:lang w:val="en-US"/>
        </w:rPr>
        <w:t xml:space="preserve">, </w:t>
      </w:r>
      <w:proofErr w:type="spellStart"/>
      <w:r w:rsidRPr="00767D22">
        <w:rPr>
          <w:sz w:val="22"/>
          <w:szCs w:val="22"/>
          <w:lang w:val="en-US"/>
        </w:rPr>
        <w:t>kecewa</w:t>
      </w:r>
      <w:proofErr w:type="spellEnd"/>
      <w:r w:rsidRPr="00767D22">
        <w:rPr>
          <w:sz w:val="22"/>
          <w:szCs w:val="22"/>
          <w:lang w:val="en-US"/>
        </w:rPr>
        <w:t xml:space="preserve"> </w:t>
      </w:r>
      <w:proofErr w:type="spellStart"/>
      <w:r w:rsidRPr="00767D22">
        <w:rPr>
          <w:sz w:val="22"/>
          <w:szCs w:val="22"/>
          <w:lang w:val="en-US"/>
        </w:rPr>
        <w:t>terhadap</w:t>
      </w:r>
      <w:proofErr w:type="spellEnd"/>
      <w:r w:rsidRPr="00767D22">
        <w:rPr>
          <w:sz w:val="22"/>
          <w:szCs w:val="22"/>
          <w:lang w:val="en-US"/>
        </w:rPr>
        <w:t xml:space="preserve"> </w:t>
      </w:r>
      <w:proofErr w:type="spellStart"/>
      <w:r w:rsidRPr="00767D22">
        <w:rPr>
          <w:sz w:val="22"/>
          <w:szCs w:val="22"/>
          <w:lang w:val="en-US"/>
        </w:rPr>
        <w:t>dirinya</w:t>
      </w:r>
      <w:proofErr w:type="spellEnd"/>
      <w:r w:rsidRPr="00767D22">
        <w:rPr>
          <w:sz w:val="22"/>
          <w:szCs w:val="22"/>
        </w:rPr>
        <w:t xml:space="preserve">. Menurut </w:t>
      </w:r>
      <w:r w:rsidRPr="00767D22">
        <w:rPr>
          <w:sz w:val="22"/>
          <w:szCs w:val="22"/>
        </w:rPr>
        <w:fldChar w:fldCharType="begin" w:fldLock="1"/>
      </w:r>
      <w:r w:rsidR="00EA7ADF">
        <w:rPr>
          <w:sz w:val="22"/>
          <w:szCs w:val="22"/>
        </w:rPr>
        <w:instrText>ADDIN CSL_CITATION {"citationItems":[{"id":"ITEM-1","itemData":{"ISBN":"9781119130536","abstract":"Research on crisis episodes during the first decade of adult life suggests two types of such ‘quarter-life’ crisis exist; locked-in and locked-out. Both relate conceptually to the transition out of emerging adulthood. A female case study was studied over a four-year period, starting when she left university. Wellbeing and depression data were gathered five times, two interviews were conducted, as well as a structured email exchange. Results showed two episodes of crisis within the study period. The first was the locked-out type, which occurred when the participant experienced multiple failures to find work, leading to self-esteem decline and anxiety. The second crisis was the locked-in type, which occurred when she felt obliged to stay in a job despite a bullying boss. The case study provides a rich exemplification of quarter-life crisis theory, and provides insights for further consideration in multi-participant studies on the challenges of leaving tertiary education.","author":[{"dropping-particle":"","family":"Robinson","given":"Oliver C","non-dropping-particle":"","parse-names":false,"suffix":""}],"container-title":"Contemporary Family Therapy","id":"ITEM-1","issued":{"date-parts":[["2018"]]},"title":"A longitudinal mixed-methods case study of quarter-life crisis during the postuniversity transition: Locked-out and locked-in forms in combination","type":"article-journal"},"uris":["http://www.mendeley.com/documents/?uuid=c5789ad8-d16d-40e5-981f-6774872d76cf"]}],"mendeley":{"formattedCitation":"[20]","plainTextFormattedCitation":"[20]","previouslyFormattedCitation":"(Robinson, 2018)"},"properties":{"noteIndex":0},"schema":"https://github.com/citation-style-language/schema/raw/master/csl-citation.json"}</w:instrText>
      </w:r>
      <w:r w:rsidRPr="00767D22">
        <w:rPr>
          <w:sz w:val="22"/>
          <w:szCs w:val="22"/>
        </w:rPr>
        <w:fldChar w:fldCharType="separate"/>
      </w:r>
      <w:r w:rsidR="00EA7ADF" w:rsidRPr="00EA7ADF">
        <w:rPr>
          <w:noProof/>
          <w:sz w:val="22"/>
          <w:szCs w:val="22"/>
        </w:rPr>
        <w:t>[20]</w:t>
      </w:r>
      <w:r w:rsidRPr="00767D22">
        <w:rPr>
          <w:sz w:val="22"/>
          <w:szCs w:val="22"/>
        </w:rPr>
        <w:fldChar w:fldCharType="end"/>
      </w:r>
      <w:r w:rsidRPr="00767D22">
        <w:rPr>
          <w:sz w:val="22"/>
          <w:szCs w:val="22"/>
        </w:rPr>
        <w:t xml:space="preserve">, krisis seseorang disebabkan oleh kurangnya penerimaan diri, serta kurangnya kemampuan untuk memanfaatkan sepenuhnya potensi yang ada dalam dirinya ketika </w:t>
      </w:r>
      <w:proofErr w:type="spellStart"/>
      <w:r w:rsidRPr="00767D22">
        <w:rPr>
          <w:sz w:val="22"/>
          <w:szCs w:val="22"/>
          <w:lang w:val="en-US"/>
        </w:rPr>
        <w:t>memulai</w:t>
      </w:r>
      <w:proofErr w:type="spellEnd"/>
      <w:r w:rsidRPr="00767D22">
        <w:rPr>
          <w:sz w:val="22"/>
          <w:szCs w:val="22"/>
          <w:lang w:val="en-US"/>
        </w:rPr>
        <w:t xml:space="preserve"> </w:t>
      </w:r>
      <w:proofErr w:type="spellStart"/>
      <w:r w:rsidRPr="00767D22">
        <w:rPr>
          <w:sz w:val="22"/>
          <w:szCs w:val="22"/>
          <w:lang w:val="en-US"/>
        </w:rPr>
        <w:t>meningkatkan</w:t>
      </w:r>
      <w:proofErr w:type="spellEnd"/>
      <w:r w:rsidRPr="00767D22">
        <w:rPr>
          <w:sz w:val="22"/>
          <w:szCs w:val="22"/>
          <w:lang w:val="en-US"/>
        </w:rPr>
        <w:t xml:space="preserve"> </w:t>
      </w:r>
      <w:proofErr w:type="spellStart"/>
      <w:r w:rsidRPr="00767D22">
        <w:rPr>
          <w:sz w:val="22"/>
          <w:szCs w:val="22"/>
          <w:lang w:val="en-US"/>
        </w:rPr>
        <w:t>kualitas</w:t>
      </w:r>
      <w:proofErr w:type="spellEnd"/>
      <w:r w:rsidRPr="00767D22">
        <w:rPr>
          <w:sz w:val="22"/>
          <w:szCs w:val="22"/>
          <w:lang w:val="en-US"/>
        </w:rPr>
        <w:t xml:space="preserve"> </w:t>
      </w:r>
      <w:r w:rsidRPr="00767D22">
        <w:rPr>
          <w:sz w:val="22"/>
          <w:szCs w:val="22"/>
        </w:rPr>
        <w:t>diri</w:t>
      </w:r>
      <w:proofErr w:type="spellStart"/>
      <w:r w:rsidRPr="00767D22">
        <w:rPr>
          <w:sz w:val="22"/>
          <w:szCs w:val="22"/>
          <w:lang w:val="en-US"/>
        </w:rPr>
        <w:t>nya</w:t>
      </w:r>
      <w:proofErr w:type="spellEnd"/>
      <w:r w:rsidRPr="00767D22">
        <w:rPr>
          <w:sz w:val="22"/>
          <w:szCs w:val="22"/>
        </w:rPr>
        <w:t xml:space="preserve">. </w:t>
      </w:r>
    </w:p>
    <w:p w:rsidR="00767D22" w:rsidRPr="00767D22" w:rsidRDefault="00767D22" w:rsidP="00767D22">
      <w:pPr>
        <w:pStyle w:val="JSKReferenceItem"/>
        <w:rPr>
          <w:sz w:val="22"/>
          <w:szCs w:val="22"/>
        </w:rPr>
      </w:pPr>
      <w:r w:rsidRPr="00767D22">
        <w:rPr>
          <w:sz w:val="22"/>
          <w:szCs w:val="22"/>
        </w:rPr>
        <w:t xml:space="preserve">Penerimaan diri </w:t>
      </w:r>
      <w:r w:rsidRPr="00767D22">
        <w:rPr>
          <w:sz w:val="22"/>
          <w:szCs w:val="22"/>
        </w:rPr>
        <w:fldChar w:fldCharType="begin" w:fldLock="1"/>
      </w:r>
      <w:r w:rsidR="00EA7ADF">
        <w:rPr>
          <w:sz w:val="22"/>
          <w:szCs w:val="22"/>
        </w:rPr>
        <w:instrText>ADDIN CSL_CITATION {"citationItems":[{"id":"ITEM-1","itemData":{"author":[{"dropping-particle":"","family":"Hurlock","given":"Elizabeth B","non-dropping-particle":"","parse-names":false,"suffix":""}],"id":"ITEM-1","issued":{"date-parts":[["2011"]]},"title":"Psikologi Perkembangan : Suatu Pendekatan Sepanjang Rentang Kehidupan","type":"book"},"uris":["http://www.mendeley.com/documents/?uuid=bd16d8a0-3d19-4751-8615-97c839f41ed3"]}],"mendeley":{"formattedCitation":"[21]","plainTextFormattedCitation":"[21]","previouslyFormattedCitation":"(Hurlock, 2011)"},"properties":{"noteIndex":0},"schema":"https://github.com/citation-style-language/schema/raw/master/csl-citation.json"}</w:instrText>
      </w:r>
      <w:r w:rsidRPr="00767D22">
        <w:rPr>
          <w:sz w:val="22"/>
          <w:szCs w:val="22"/>
        </w:rPr>
        <w:fldChar w:fldCharType="separate"/>
      </w:r>
      <w:r w:rsidR="00EA7ADF" w:rsidRPr="00EA7ADF">
        <w:rPr>
          <w:noProof/>
          <w:sz w:val="22"/>
          <w:szCs w:val="22"/>
        </w:rPr>
        <w:t>[21]</w:t>
      </w:r>
      <w:r w:rsidRPr="00767D22">
        <w:rPr>
          <w:sz w:val="22"/>
          <w:szCs w:val="22"/>
        </w:rPr>
        <w:fldChar w:fldCharType="end"/>
      </w:r>
      <w:r w:rsidRPr="00767D22">
        <w:rPr>
          <w:sz w:val="22"/>
          <w:szCs w:val="22"/>
        </w:rPr>
        <w:t xml:space="preserve">, menyebutkan bahwa menerima diri sendiri serta hak-hak yang telah ada padanya, termasuk hak atas penampilan diri yang tidak menolak keadaan diri sendiri. (Bernard, 2013), mengatakan jika penerimaan diri merupakan seseorang sanggup </w:t>
      </w:r>
      <w:proofErr w:type="spellStart"/>
      <w:r w:rsidRPr="00767D22">
        <w:rPr>
          <w:sz w:val="22"/>
          <w:szCs w:val="22"/>
          <w:lang w:val="en-US"/>
        </w:rPr>
        <w:t>sadar</w:t>
      </w:r>
      <w:proofErr w:type="spellEnd"/>
      <w:r w:rsidRPr="00767D22">
        <w:rPr>
          <w:sz w:val="22"/>
          <w:szCs w:val="22"/>
          <w:lang w:val="en-US"/>
        </w:rPr>
        <w:t xml:space="preserve"> </w:t>
      </w:r>
      <w:proofErr w:type="spellStart"/>
      <w:r w:rsidRPr="00767D22">
        <w:rPr>
          <w:sz w:val="22"/>
          <w:szCs w:val="22"/>
          <w:lang w:val="en-US"/>
        </w:rPr>
        <w:t>akan</w:t>
      </w:r>
      <w:proofErr w:type="spellEnd"/>
      <w:r w:rsidRPr="00767D22">
        <w:rPr>
          <w:sz w:val="22"/>
          <w:szCs w:val="22"/>
          <w:lang w:val="en-US"/>
        </w:rPr>
        <w:t xml:space="preserve"> </w:t>
      </w:r>
      <w:r w:rsidRPr="00767D22">
        <w:rPr>
          <w:sz w:val="22"/>
          <w:szCs w:val="22"/>
        </w:rPr>
        <w:t xml:space="preserve">ciri kepribadiannya, serta ingin hidup dengan ciri tersebut. Dasarnya penerimaan diri merasa puas dengan dirinya sendiri, kualitas-kualitas, bakatnya sendiri dan pengakuan akan keterbatasan sendiri </w:t>
      </w:r>
      <w:r w:rsidRPr="00767D22">
        <w:rPr>
          <w:sz w:val="22"/>
          <w:szCs w:val="22"/>
        </w:rPr>
        <w:fldChar w:fldCharType="begin" w:fldLock="1"/>
      </w:r>
      <w:r w:rsidR="00EA7ADF">
        <w:rPr>
          <w:sz w:val="22"/>
          <w:szCs w:val="22"/>
        </w:rPr>
        <w:instrText>ADDIN CSL_CITATION {"citationItems":[{"id":"ITEM-1","itemData":{"author":[{"dropping-particle":"","family":"Chaplin","given":"J.P.","non-dropping-particle":"","parse-names":false,"suffix":""}],"id":"ITEM-1","issued":{"date-parts":[["2012"]]},"publisher":"Jakarta : Raja Grafindo Persada","title":"Kamus Lengkap Psikologi","type":"book"},"uris":["http://www.mendeley.com/documents/?uuid=b58fe2f0-d472-4017-b772-3976e8d9b873"]}],"mendeley":{"formattedCitation":"[22]","plainTextFormattedCitation":"[22]","previouslyFormattedCitation":"(Chaplin, 2012)"},"properties":{"noteIndex":0},"schema":"https://github.com/citation-style-language/schema/raw/master/csl-citation.json"}</w:instrText>
      </w:r>
      <w:r w:rsidRPr="00767D22">
        <w:rPr>
          <w:sz w:val="22"/>
          <w:szCs w:val="22"/>
        </w:rPr>
        <w:fldChar w:fldCharType="separate"/>
      </w:r>
      <w:r w:rsidR="00EA7ADF" w:rsidRPr="00EA7ADF">
        <w:rPr>
          <w:noProof/>
          <w:sz w:val="22"/>
          <w:szCs w:val="22"/>
        </w:rPr>
        <w:t>[22]</w:t>
      </w:r>
      <w:r w:rsidRPr="00767D22">
        <w:rPr>
          <w:sz w:val="22"/>
          <w:szCs w:val="22"/>
        </w:rPr>
        <w:fldChar w:fldCharType="end"/>
      </w:r>
      <w:r w:rsidRPr="00767D22">
        <w:rPr>
          <w:sz w:val="22"/>
          <w:szCs w:val="22"/>
        </w:rPr>
        <w:t xml:space="preserve">. Menurut Supratiknya </w:t>
      </w:r>
      <w:r w:rsidRPr="00767D22">
        <w:rPr>
          <w:sz w:val="22"/>
          <w:szCs w:val="22"/>
        </w:rPr>
        <w:fldChar w:fldCharType="begin" w:fldLock="1"/>
      </w:r>
      <w:r w:rsidR="00EA7ADF">
        <w:rPr>
          <w:sz w:val="22"/>
          <w:szCs w:val="22"/>
        </w:rPr>
        <w:instrText>ADDIN CSL_CITATION {"citationItems":[{"id":"ITEM-1","itemData":{"DOI":"10.18860/egalita.v14i2.9102","ISSN":"1907-3461","abstract":"Tujuan penelitian ini dilakukan adalah untuk mengetahui hubungan antara ketidakpuasan tubuh dengan penerimaan diri pada perempuan usia dewasa awal (18 – 25 tahun). Penerimaan diri merupakan keadaan dimana individu memiliki sikap positif terhadap dirinya dan mampu menerima dirinya dengan segala kekurangan dan kelebihannya. Orang yang tidak mampu bersikap positif terhadap dirinya berarti kurang mampu menerima kekurangan yang ada pada dirinya sehingga merasa kurang puas terhadap dirinya. Ketidakpuasan terhadap tubuh atau Body Dissatisfaction merupakan salah satu permasalahan yang sering dialami oleh perempuan masa kini. Penelitian ini menggunakan metode penelitian kuantitatif dengan teknik pengambilan data sampling insidential. Subjek dalam penelitian ini merupakan perempuan usia dewasa awal (18 – 25 tahun) di Kota Malang. Hasil penelitian ini menunjukan bahwa mayoritas perempuan usia dewasa awal (18 – 25 tahun) memilik Ketidakpuasan Tubuh dan Penerimaan Diri yang sama tinggi, hal ini terbukti bahwa keduanya memiliki hubungan yang positif, dengan nilai koefisien korelasi sebesar 0,226 r tabel 0,202.Kata Kunci: Ketidakpuasan Tubuh, Penerimaan Diri, Perempuan Usia                       Dewasa Awal (18 – 25 tahun)","author":[{"dropping-particle":"","family":"Khoiriyah","given":"Ani Latifatul","non-dropping-particle":"","parse-names":false,"suffix":""},{"dropping-particle":"","family":"Rosdiana","given":"Aprilia Mega","non-dropping-particle":"","parse-names":false,"suffix":""}],"container-title":"Egalita","id":"ITEM-1","issue":"2","issued":{"date-parts":[["2020"]]},"page":"42-53","title":"Hubungan Ketidakpuasan Tubuh Dengan Penerimaan Diri Pada Perempuan Usia Dewasa Awal (18 – 25 Tahun) Di Kota Malang","type":"article-journal","volume":"14"},"uris":["http://www.mendeley.com/documents/?uuid=ce90ef73-02c5-46b2-bfd2-8fa23c67590e"]}],"mendeley":{"formattedCitation":"[23]","plainTextFormattedCitation":"[23]","previouslyFormattedCitation":"(Khoiriyah &amp; Rosdiana, 2020)"},"properties":{"noteIndex":0},"schema":"https://github.com/citation-style-language/schema/raw/master/csl-citation.json"}</w:instrText>
      </w:r>
      <w:r w:rsidRPr="00767D22">
        <w:rPr>
          <w:sz w:val="22"/>
          <w:szCs w:val="22"/>
        </w:rPr>
        <w:fldChar w:fldCharType="separate"/>
      </w:r>
      <w:r w:rsidR="00EA7ADF" w:rsidRPr="00EA7ADF">
        <w:rPr>
          <w:noProof/>
          <w:sz w:val="22"/>
          <w:szCs w:val="22"/>
        </w:rPr>
        <w:t>[23]</w:t>
      </w:r>
      <w:r w:rsidRPr="00767D22">
        <w:rPr>
          <w:sz w:val="22"/>
          <w:szCs w:val="22"/>
        </w:rPr>
        <w:fldChar w:fldCharType="end"/>
      </w:r>
      <w:r w:rsidRPr="00767D22">
        <w:rPr>
          <w:sz w:val="22"/>
          <w:szCs w:val="22"/>
        </w:rPr>
        <w:t xml:space="preserve">, mengatakan bahwa penerimaan diri adalah menempatkan standar tinggi terhadap diri sendiri, tidak berpikir sinis </w:t>
      </w:r>
      <w:proofErr w:type="spellStart"/>
      <w:r w:rsidRPr="00767D22">
        <w:rPr>
          <w:sz w:val="22"/>
          <w:szCs w:val="22"/>
          <w:lang w:val="en-US"/>
        </w:rPr>
        <w:t>akan</w:t>
      </w:r>
      <w:proofErr w:type="spellEnd"/>
      <w:r w:rsidRPr="00767D22">
        <w:rPr>
          <w:sz w:val="22"/>
          <w:szCs w:val="22"/>
          <w:lang w:val="en-US"/>
        </w:rPr>
        <w:t xml:space="preserve"> </w:t>
      </w:r>
      <w:r w:rsidRPr="00767D22">
        <w:rPr>
          <w:sz w:val="22"/>
          <w:szCs w:val="22"/>
        </w:rPr>
        <w:t xml:space="preserve">dirinya, penerimaan diri juga terkait keinginan </w:t>
      </w:r>
      <w:proofErr w:type="spellStart"/>
      <w:r w:rsidRPr="00767D22">
        <w:rPr>
          <w:sz w:val="22"/>
          <w:szCs w:val="22"/>
          <w:lang w:val="en-US"/>
        </w:rPr>
        <w:t>penyingkapan</w:t>
      </w:r>
      <w:proofErr w:type="spellEnd"/>
      <w:r w:rsidRPr="00767D22">
        <w:rPr>
          <w:sz w:val="22"/>
          <w:szCs w:val="22"/>
          <w:lang w:val="en-US"/>
        </w:rPr>
        <w:t xml:space="preserve"> </w:t>
      </w:r>
      <w:r w:rsidRPr="00767D22">
        <w:rPr>
          <w:sz w:val="22"/>
          <w:szCs w:val="22"/>
        </w:rPr>
        <w:t xml:space="preserve">diri atau </w:t>
      </w:r>
      <w:proofErr w:type="spellStart"/>
      <w:r w:rsidRPr="00767D22">
        <w:rPr>
          <w:sz w:val="22"/>
          <w:szCs w:val="22"/>
          <w:lang w:val="en-US"/>
        </w:rPr>
        <w:t>pengungkapan</w:t>
      </w:r>
      <w:proofErr w:type="spellEnd"/>
      <w:r w:rsidRPr="00767D22">
        <w:rPr>
          <w:sz w:val="22"/>
          <w:szCs w:val="22"/>
          <w:lang w:val="en-US"/>
        </w:rPr>
        <w:t xml:space="preserve"> </w:t>
      </w:r>
      <w:r w:rsidRPr="00767D22">
        <w:rPr>
          <w:sz w:val="22"/>
          <w:szCs w:val="22"/>
        </w:rPr>
        <w:t xml:space="preserve">pikiran, perasaan serta tindakan yang dilakukan terhadap orang lain. </w:t>
      </w:r>
    </w:p>
    <w:p w:rsidR="00767D22" w:rsidRPr="00767D22" w:rsidRDefault="00767D22" w:rsidP="00767D22">
      <w:pPr>
        <w:pStyle w:val="JSKReferenceItem"/>
        <w:rPr>
          <w:sz w:val="22"/>
          <w:szCs w:val="22"/>
        </w:rPr>
      </w:pPr>
      <w:r w:rsidRPr="00767D22">
        <w:rPr>
          <w:sz w:val="22"/>
          <w:szCs w:val="22"/>
        </w:rPr>
        <w:t xml:space="preserve">Penelitian sebelumnya yang dilakukan </w:t>
      </w:r>
      <w:r w:rsidRPr="00767D22">
        <w:rPr>
          <w:sz w:val="22"/>
          <w:szCs w:val="22"/>
        </w:rPr>
        <w:fldChar w:fldCharType="begin" w:fldLock="1"/>
      </w:r>
      <w:r w:rsidR="00EA7ADF">
        <w:rPr>
          <w:sz w:val="22"/>
          <w:szCs w:val="22"/>
        </w:rPr>
        <w:instrText>ADDIN CSL_CITATION {"citationItems":[{"id":"ITEM-1","itemData":{"abstract":"Penelitian ini bertujuan untuk mengetahui hubungan self-acceptance (penerimaan diri) dengan quarterlife crisis pada dewasa awal di lingkungan II Kelurahan Simpang Selayang Medan. Penelitian ini menggunakan metode kuantitatif untuk mencapai tujuan penelitian. Sampel dalam penelitian ini adalah dewasa awal di lingkungan II Kelurahan Simpang Selayang Medan yang mengalami quarterlife crisis sebanyak 61 orang dan teknik pengambilan sampel diambil menggunakan metode purposive sampling. Metode pengumpulan data melalui penyebaran skala self-acceptance (penerimaan diri) dan quarterlife crisis dengan format skala Likert. Metode analisis data yang digunakan dalam penelitian ini adalah Korelasi Product Moment Pearson. Berdasarkan analisis data diperoleh, koefisien korelasi (rxy) = -0,534 dengan sig. = 0,000 &lt; 0,05. Hasil ini menunjukkan hipotesis yang diajukan dalam penelitian ini diterima yaitu terdapat hubungan negatif antara selfacceptance (penerimaan diri) dengan quarterlife crisis. Berdasarkan perhitungan hipotetik dan empirik self-acceptance (penerimaan diri) tergolong tinggi dimana mean hipotetik 102,5 lebih kecil dari mean empirik 115,74 dan quarterlife crisis tergolong sedang dimana mean hipotetik 100 lebih kecil dari mean empirik 100,34. Adapun sumbangan efektif dari self-acceptance (penerimaan diri) terhadap quarterlife crisis sebesar 28,5%. Faktor lainnya yang tidak diteliti dalam penelitian ini sebesar 71,5% yakni berasal dari kondisi sosial, lingkungan, tradisi dan budaya serta tuntutan hidup.","author":[{"dropping-particle":"","family":"Brtarigan","given":"ester lina","non-dropping-particle":"","parse-names":false,"suffix":""}],"id":"ITEM-1","issued":{"date-parts":[["2023"]]},"title":"Hubungan self-acceptance (penerimaan diri) dengan quarterlife crisis pada dewasa awal di lingkungan II Kelurahan Simpang Selayang Medan","type":"book"},"uris":["http://www.mendeley.com/documents/?uuid=c5617ab0-0a37-4789-8047-19bf3c409925"]}],"mendeley":{"formattedCitation":"[24]","plainTextFormattedCitation":"[24]","previouslyFormattedCitation":"(Brtarigan, 2023)"},"properties":{"noteIndex":0},"schema":"https://github.com/citation-style-language/schema/raw/master/csl-citation.json"}</w:instrText>
      </w:r>
      <w:r w:rsidRPr="00767D22">
        <w:rPr>
          <w:sz w:val="22"/>
          <w:szCs w:val="22"/>
        </w:rPr>
        <w:fldChar w:fldCharType="separate"/>
      </w:r>
      <w:r w:rsidR="00EA7ADF" w:rsidRPr="00EA7ADF">
        <w:rPr>
          <w:noProof/>
          <w:sz w:val="22"/>
          <w:szCs w:val="22"/>
        </w:rPr>
        <w:t>[24]</w:t>
      </w:r>
      <w:r w:rsidRPr="00767D22">
        <w:rPr>
          <w:sz w:val="22"/>
          <w:szCs w:val="22"/>
        </w:rPr>
        <w:fldChar w:fldCharType="end"/>
      </w:r>
      <w:r w:rsidRPr="00767D22">
        <w:rPr>
          <w:sz w:val="22"/>
          <w:szCs w:val="22"/>
        </w:rPr>
        <w:t xml:space="preserve">, terdapat korelasi antara penerimaan diri dengan </w:t>
      </w:r>
      <w:r w:rsidRPr="00767D22">
        <w:rPr>
          <w:i/>
          <w:sz w:val="22"/>
          <w:szCs w:val="22"/>
        </w:rPr>
        <w:t xml:space="preserve">quarter life crisis </w:t>
      </w:r>
      <w:r w:rsidRPr="00767D22">
        <w:rPr>
          <w:sz w:val="22"/>
          <w:szCs w:val="22"/>
        </w:rPr>
        <w:t xml:space="preserve">sebesar 28,5%, menunjukan bahwa penerimaan diri sebagai salah satu penyebab </w:t>
      </w:r>
      <w:r w:rsidRPr="00767D22">
        <w:rPr>
          <w:i/>
          <w:sz w:val="22"/>
          <w:szCs w:val="22"/>
        </w:rPr>
        <w:t>quarter life crisis</w:t>
      </w:r>
      <w:r w:rsidRPr="00767D22">
        <w:rPr>
          <w:sz w:val="22"/>
          <w:szCs w:val="22"/>
        </w:rPr>
        <w:t xml:space="preserve">, dan faktor lainnya sebesar 71% seperti faktor sosial, lingkungan, budaya, tradisi, dan tuntutan hidup. </w:t>
      </w:r>
    </w:p>
    <w:p w:rsidR="00767D22" w:rsidRPr="00767D22" w:rsidRDefault="00767D22" w:rsidP="00767D22">
      <w:pPr>
        <w:pStyle w:val="JSKReferenceItem"/>
        <w:rPr>
          <w:sz w:val="22"/>
          <w:szCs w:val="22"/>
        </w:rPr>
      </w:pPr>
      <w:r w:rsidRPr="00767D22">
        <w:rPr>
          <w:sz w:val="22"/>
          <w:szCs w:val="22"/>
        </w:rPr>
        <w:t xml:space="preserve">Berdasarkan literatur dan penelitian terdahulu yang telah dipaparkan sebelumnya bahwa penerimaan diri </w:t>
      </w:r>
      <w:proofErr w:type="spellStart"/>
      <w:r w:rsidRPr="00767D22">
        <w:rPr>
          <w:sz w:val="22"/>
          <w:szCs w:val="22"/>
          <w:lang w:val="en-US"/>
        </w:rPr>
        <w:t>mempunyai</w:t>
      </w:r>
      <w:proofErr w:type="spellEnd"/>
      <w:r w:rsidRPr="00767D22">
        <w:rPr>
          <w:sz w:val="22"/>
          <w:szCs w:val="22"/>
          <w:lang w:val="en-US"/>
        </w:rPr>
        <w:t xml:space="preserve"> </w:t>
      </w:r>
      <w:r w:rsidRPr="00767D22">
        <w:rPr>
          <w:sz w:val="22"/>
          <w:szCs w:val="22"/>
        </w:rPr>
        <w:t xml:space="preserve">hubungan dengan </w:t>
      </w:r>
      <w:r w:rsidRPr="00767D22">
        <w:rPr>
          <w:i/>
          <w:sz w:val="22"/>
          <w:szCs w:val="22"/>
        </w:rPr>
        <w:t>quarter life crisis</w:t>
      </w:r>
      <w:r w:rsidRPr="00767D22">
        <w:rPr>
          <w:sz w:val="22"/>
          <w:szCs w:val="22"/>
        </w:rPr>
        <w:t xml:space="preserve"> yang sering dihadapi oleh mahasiswa di usia 20-an dan berdampak buruk terhadap ondisi psikologisnya. Oleh karena itu, peneliti tertarik untuk meneliti dengan hipotesis ada hubungan antara penerimaan diri dengan </w:t>
      </w:r>
      <w:r w:rsidRPr="00767D22">
        <w:rPr>
          <w:i/>
          <w:sz w:val="22"/>
          <w:szCs w:val="22"/>
        </w:rPr>
        <w:t>quarter life crisis</w:t>
      </w:r>
      <w:r w:rsidRPr="00767D22">
        <w:rPr>
          <w:sz w:val="22"/>
          <w:szCs w:val="22"/>
        </w:rPr>
        <w:t xml:space="preserve"> pada mahasiswa.</w:t>
      </w:r>
    </w:p>
    <w:p w:rsidR="00A30AD4" w:rsidRDefault="00A96E8C" w:rsidP="00767D22">
      <w:pPr>
        <w:pStyle w:val="Heading1"/>
        <w:numPr>
          <w:ilvl w:val="0"/>
          <w:numId w:val="0"/>
        </w:numPr>
        <w:tabs>
          <w:tab w:val="left" w:pos="0"/>
        </w:tabs>
        <w:rPr>
          <w:sz w:val="24"/>
          <w:szCs w:val="24"/>
        </w:rPr>
      </w:pPr>
      <w:r>
        <w:rPr>
          <w:sz w:val="24"/>
          <w:szCs w:val="24"/>
        </w:rPr>
        <w:t>Metode</w:t>
      </w:r>
    </w:p>
    <w:p w:rsidR="00767D22" w:rsidRPr="00767D22" w:rsidRDefault="00767D22" w:rsidP="00767D22">
      <w:pPr>
        <w:pStyle w:val="JSKReferenceItem"/>
        <w:rPr>
          <w:sz w:val="22"/>
          <w:szCs w:val="22"/>
          <w:lang w:val="en-US"/>
        </w:rPr>
      </w:pPr>
      <w:r w:rsidRPr="00767D22">
        <w:rPr>
          <w:sz w:val="22"/>
          <w:szCs w:val="22"/>
        </w:rPr>
        <w:t xml:space="preserve">Penelitian ini menggunakan </w:t>
      </w:r>
      <w:proofErr w:type="spellStart"/>
      <w:r w:rsidRPr="00767D22">
        <w:rPr>
          <w:sz w:val="22"/>
          <w:szCs w:val="22"/>
          <w:lang w:val="en-US"/>
        </w:rPr>
        <w:t>pendekatan</w:t>
      </w:r>
      <w:proofErr w:type="spellEnd"/>
      <w:r w:rsidRPr="00767D22">
        <w:rPr>
          <w:sz w:val="22"/>
          <w:szCs w:val="22"/>
          <w:lang w:val="en-US"/>
        </w:rPr>
        <w:t xml:space="preserve"> </w:t>
      </w:r>
      <w:r w:rsidRPr="00767D22">
        <w:rPr>
          <w:sz w:val="22"/>
          <w:szCs w:val="22"/>
        </w:rPr>
        <w:t>kuantitatif korelasional</w:t>
      </w:r>
      <w:r w:rsidRPr="00767D22">
        <w:rPr>
          <w:sz w:val="22"/>
          <w:szCs w:val="22"/>
          <w:lang w:val="en-US"/>
        </w:rPr>
        <w:t>,</w:t>
      </w:r>
      <w:r w:rsidRPr="00767D22">
        <w:rPr>
          <w:sz w:val="22"/>
          <w:szCs w:val="22"/>
        </w:rPr>
        <w:t xml:space="preserve"> untuk mengetahui hubungan antara variabel. Metode kuantitatif digunakan untuk meneliti populasi </w:t>
      </w:r>
      <w:proofErr w:type="spellStart"/>
      <w:r w:rsidRPr="00767D22">
        <w:rPr>
          <w:sz w:val="22"/>
          <w:szCs w:val="22"/>
          <w:lang w:val="en-US"/>
        </w:rPr>
        <w:t>dengan</w:t>
      </w:r>
      <w:proofErr w:type="spellEnd"/>
      <w:r w:rsidRPr="00767D22">
        <w:rPr>
          <w:sz w:val="22"/>
          <w:szCs w:val="22"/>
          <w:lang w:val="en-US"/>
        </w:rPr>
        <w:t xml:space="preserve"> </w:t>
      </w:r>
      <w:r w:rsidRPr="00767D22">
        <w:rPr>
          <w:sz w:val="22"/>
          <w:szCs w:val="22"/>
        </w:rPr>
        <w:t xml:space="preserve">pengumpulan data menggunakan instrumen penelitian dan analisis data untuk menguji hipotesis </w:t>
      </w:r>
      <w:r w:rsidRPr="00767D22">
        <w:rPr>
          <w:sz w:val="22"/>
          <w:szCs w:val="22"/>
        </w:rPr>
        <w:fldChar w:fldCharType="begin" w:fldLock="1"/>
      </w:r>
      <w:r w:rsidR="00EA7ADF">
        <w:rPr>
          <w:sz w:val="22"/>
          <w:szCs w:val="22"/>
        </w:rPr>
        <w:instrText>ADDIN CSL_CITATION {"citationItems":[{"id":"ITEM-1","itemData":{"author":[{"dropping-particle":"","family":"Sugiyono","given":"","non-dropping-particle":"","parse-names":false,"suffix":""}],"id":"ITEM-1","issued":{"date-parts":[["2019"]]},"publisher":"Alfabeta","publisher-place":"Bandung","title":"Metode Penelitian Kuantitatif","type":"book"},"uris":["http://www.mendeley.com/documents/?uuid=4adbb235-df52-4312-ab7b-e4e328237900"]}],"mendeley":{"formattedCitation":"[25]","plainTextFormattedCitation":"[25]","previouslyFormattedCitation":"(Sugiyono, 2019)"},"properties":{"noteIndex":0},"schema":"https://github.com/citation-style-language/schema/raw/master/csl-citation.json"}</w:instrText>
      </w:r>
      <w:r w:rsidRPr="00767D22">
        <w:rPr>
          <w:sz w:val="22"/>
          <w:szCs w:val="22"/>
        </w:rPr>
        <w:fldChar w:fldCharType="separate"/>
      </w:r>
      <w:r w:rsidR="00EA7ADF" w:rsidRPr="00EA7ADF">
        <w:rPr>
          <w:noProof/>
          <w:sz w:val="22"/>
          <w:szCs w:val="22"/>
        </w:rPr>
        <w:t>[25]</w:t>
      </w:r>
      <w:r w:rsidRPr="00767D22">
        <w:rPr>
          <w:sz w:val="22"/>
          <w:szCs w:val="22"/>
        </w:rPr>
        <w:fldChar w:fldCharType="end"/>
      </w:r>
      <w:r w:rsidRPr="00767D22">
        <w:rPr>
          <w:sz w:val="22"/>
          <w:szCs w:val="22"/>
        </w:rPr>
        <w:t xml:space="preserve">. Populasi penelitian </w:t>
      </w:r>
      <w:proofErr w:type="spellStart"/>
      <w:r w:rsidRPr="00767D22">
        <w:rPr>
          <w:sz w:val="22"/>
          <w:szCs w:val="22"/>
          <w:lang w:val="en-US"/>
        </w:rPr>
        <w:t>menggunakan</w:t>
      </w:r>
      <w:proofErr w:type="spellEnd"/>
      <w:r w:rsidRPr="00767D22">
        <w:rPr>
          <w:sz w:val="22"/>
          <w:szCs w:val="22"/>
          <w:lang w:val="en-US"/>
        </w:rPr>
        <w:t xml:space="preserve"> </w:t>
      </w:r>
      <w:r w:rsidRPr="00767D22">
        <w:rPr>
          <w:sz w:val="22"/>
          <w:szCs w:val="22"/>
        </w:rPr>
        <w:t xml:space="preserve">mahasiswa Sidoarjo </w:t>
      </w:r>
      <w:proofErr w:type="spellStart"/>
      <w:r w:rsidRPr="00767D22">
        <w:rPr>
          <w:sz w:val="22"/>
          <w:szCs w:val="22"/>
          <w:lang w:val="en-US"/>
        </w:rPr>
        <w:t>berumur</w:t>
      </w:r>
      <w:proofErr w:type="spellEnd"/>
      <w:r w:rsidRPr="00767D22">
        <w:rPr>
          <w:sz w:val="22"/>
          <w:szCs w:val="22"/>
          <w:lang w:val="en-US"/>
        </w:rPr>
        <w:t xml:space="preserve"> </w:t>
      </w:r>
      <w:r w:rsidRPr="00767D22">
        <w:rPr>
          <w:sz w:val="22"/>
          <w:szCs w:val="22"/>
        </w:rPr>
        <w:t xml:space="preserve">18 hingga 29 tahun, laki-laki dan perempuan berjumlah 21,694 menurut data BPS Sidoarjo. </w:t>
      </w:r>
      <w:proofErr w:type="spellStart"/>
      <w:r w:rsidRPr="00767D22">
        <w:rPr>
          <w:sz w:val="22"/>
          <w:szCs w:val="22"/>
          <w:lang w:val="en-US"/>
        </w:rPr>
        <w:t>Selanjutnya</w:t>
      </w:r>
      <w:proofErr w:type="spellEnd"/>
      <w:r w:rsidRPr="00767D22">
        <w:rPr>
          <w:sz w:val="22"/>
          <w:szCs w:val="22"/>
          <w:lang w:val="en-US"/>
        </w:rPr>
        <w:t xml:space="preserve"> </w:t>
      </w:r>
      <w:r w:rsidRPr="00767D22">
        <w:rPr>
          <w:sz w:val="22"/>
          <w:szCs w:val="22"/>
        </w:rPr>
        <w:t xml:space="preserve">pengambilan sampel menggunakan </w:t>
      </w:r>
      <w:r w:rsidRPr="00767D22">
        <w:rPr>
          <w:i/>
          <w:sz w:val="22"/>
          <w:szCs w:val="22"/>
        </w:rPr>
        <w:t>accsidental sampling</w:t>
      </w:r>
      <w:r w:rsidRPr="00767D22">
        <w:rPr>
          <w:i/>
          <w:sz w:val="22"/>
          <w:szCs w:val="22"/>
          <w:lang w:val="en-US"/>
        </w:rPr>
        <w:t xml:space="preserve"> </w:t>
      </w:r>
      <w:r w:rsidRPr="00767D22">
        <w:rPr>
          <w:sz w:val="22"/>
          <w:szCs w:val="22"/>
        </w:rPr>
        <w:t xml:space="preserve">dipilih menggunakan rumus Isaac </w:t>
      </w:r>
      <w:r w:rsidRPr="00767D22">
        <w:rPr>
          <w:sz w:val="22"/>
          <w:szCs w:val="22"/>
          <w:lang w:val="en-US"/>
        </w:rPr>
        <w:t>&amp;</w:t>
      </w:r>
      <w:r w:rsidRPr="00767D22">
        <w:rPr>
          <w:i/>
          <w:sz w:val="22"/>
          <w:szCs w:val="22"/>
        </w:rPr>
        <w:t xml:space="preserve"> </w:t>
      </w:r>
      <w:r w:rsidRPr="00767D22">
        <w:rPr>
          <w:sz w:val="22"/>
          <w:szCs w:val="22"/>
        </w:rPr>
        <w:t xml:space="preserve">Michael </w:t>
      </w:r>
      <w:proofErr w:type="spellStart"/>
      <w:r w:rsidRPr="00767D22">
        <w:rPr>
          <w:sz w:val="22"/>
          <w:szCs w:val="22"/>
          <w:lang w:val="en-US"/>
        </w:rPr>
        <w:t>sehingga</w:t>
      </w:r>
      <w:proofErr w:type="spellEnd"/>
      <w:r w:rsidRPr="00767D22">
        <w:rPr>
          <w:sz w:val="22"/>
          <w:szCs w:val="22"/>
          <w:lang w:val="en-US"/>
        </w:rPr>
        <w:t xml:space="preserve"> </w:t>
      </w:r>
      <w:proofErr w:type="spellStart"/>
      <w:r w:rsidRPr="00767D22">
        <w:rPr>
          <w:sz w:val="22"/>
          <w:szCs w:val="22"/>
          <w:lang w:val="en-US"/>
        </w:rPr>
        <w:t>didapat</w:t>
      </w:r>
      <w:proofErr w:type="spellEnd"/>
      <w:r w:rsidRPr="00767D22">
        <w:rPr>
          <w:sz w:val="22"/>
          <w:szCs w:val="22"/>
          <w:lang w:val="en-US"/>
        </w:rPr>
        <w:t xml:space="preserve"> s</w:t>
      </w:r>
      <w:r w:rsidRPr="00767D22">
        <w:rPr>
          <w:sz w:val="22"/>
          <w:szCs w:val="22"/>
        </w:rPr>
        <w:t>ampel 377</w:t>
      </w:r>
      <w:r w:rsidRPr="00767D22">
        <w:rPr>
          <w:sz w:val="22"/>
          <w:szCs w:val="22"/>
          <w:lang w:val="en-US"/>
        </w:rPr>
        <w:t xml:space="preserve"> </w:t>
      </w:r>
      <w:proofErr w:type="spellStart"/>
      <w:r w:rsidRPr="00767D22">
        <w:rPr>
          <w:sz w:val="22"/>
          <w:szCs w:val="22"/>
          <w:lang w:val="en-US"/>
        </w:rPr>
        <w:t>mahasiswa</w:t>
      </w:r>
      <w:proofErr w:type="spellEnd"/>
      <w:r w:rsidRPr="00767D22">
        <w:rPr>
          <w:sz w:val="22"/>
          <w:szCs w:val="22"/>
          <w:lang w:val="en-US"/>
        </w:rPr>
        <w:t xml:space="preserve">. </w:t>
      </w:r>
      <w:r w:rsidRPr="00767D22">
        <w:rPr>
          <w:sz w:val="22"/>
          <w:szCs w:val="22"/>
        </w:rPr>
        <w:t xml:space="preserve">Penyebaran skala kuesioner dilakukan dengan menggunakan </w:t>
      </w:r>
      <w:r w:rsidRPr="00767D22">
        <w:rPr>
          <w:i/>
          <w:sz w:val="22"/>
          <w:szCs w:val="22"/>
        </w:rPr>
        <w:t>googel form</w:t>
      </w:r>
      <w:r w:rsidRPr="00767D22">
        <w:rPr>
          <w:sz w:val="22"/>
          <w:szCs w:val="22"/>
        </w:rPr>
        <w:t xml:space="preserve"> </w:t>
      </w:r>
    </w:p>
    <w:p w:rsidR="00767D22" w:rsidRPr="00767D22" w:rsidRDefault="00767D22" w:rsidP="00767D22">
      <w:pPr>
        <w:pStyle w:val="JSKReferenceItem"/>
        <w:rPr>
          <w:i/>
          <w:sz w:val="22"/>
          <w:szCs w:val="22"/>
        </w:rPr>
      </w:pPr>
      <w:r w:rsidRPr="00767D22">
        <w:rPr>
          <w:sz w:val="22"/>
          <w:szCs w:val="22"/>
        </w:rPr>
        <w:t xml:space="preserve">Metode pengambilan </w:t>
      </w:r>
      <w:r w:rsidRPr="00767D22">
        <w:rPr>
          <w:sz w:val="22"/>
          <w:szCs w:val="22"/>
          <w:lang w:val="en-US"/>
        </w:rPr>
        <w:t xml:space="preserve">data </w:t>
      </w:r>
      <w:proofErr w:type="spellStart"/>
      <w:r w:rsidRPr="00767D22">
        <w:rPr>
          <w:sz w:val="22"/>
          <w:szCs w:val="22"/>
          <w:lang w:val="en-US"/>
        </w:rPr>
        <w:t>menggunakan</w:t>
      </w:r>
      <w:proofErr w:type="spellEnd"/>
      <w:r w:rsidRPr="00767D22">
        <w:rPr>
          <w:sz w:val="22"/>
          <w:szCs w:val="22"/>
          <w:lang w:val="en-US"/>
        </w:rPr>
        <w:t xml:space="preserve"> </w:t>
      </w:r>
      <w:r w:rsidRPr="00767D22">
        <w:rPr>
          <w:sz w:val="22"/>
          <w:szCs w:val="22"/>
        </w:rPr>
        <w:t xml:space="preserve">skala </w:t>
      </w:r>
      <w:proofErr w:type="spellStart"/>
      <w:r w:rsidRPr="00767D22">
        <w:rPr>
          <w:sz w:val="22"/>
          <w:szCs w:val="22"/>
          <w:lang w:val="en-US"/>
        </w:rPr>
        <w:t>psikologi</w:t>
      </w:r>
      <w:proofErr w:type="spellEnd"/>
      <w:r w:rsidRPr="00767D22">
        <w:rPr>
          <w:sz w:val="22"/>
          <w:szCs w:val="22"/>
          <w:lang w:val="en-US"/>
        </w:rPr>
        <w:t xml:space="preserve"> </w:t>
      </w:r>
      <w:r w:rsidRPr="00767D22">
        <w:rPr>
          <w:sz w:val="22"/>
          <w:szCs w:val="22"/>
        </w:rPr>
        <w:t xml:space="preserve">yakni skala penerimaan diri dan </w:t>
      </w:r>
      <w:r w:rsidRPr="00767D22">
        <w:rPr>
          <w:i/>
          <w:sz w:val="22"/>
          <w:szCs w:val="22"/>
        </w:rPr>
        <w:t xml:space="preserve">quarter life crisis. </w:t>
      </w:r>
      <w:r w:rsidRPr="00767D22">
        <w:rPr>
          <w:sz w:val="22"/>
          <w:szCs w:val="22"/>
        </w:rPr>
        <w:t xml:space="preserve">Skala penerimaan diri disusun oleh </w:t>
      </w:r>
      <w:r w:rsidRPr="00767D22">
        <w:rPr>
          <w:sz w:val="22"/>
          <w:szCs w:val="22"/>
        </w:rPr>
        <w:fldChar w:fldCharType="begin" w:fldLock="1"/>
      </w:r>
      <w:r w:rsidR="00EA7ADF">
        <w:rPr>
          <w:sz w:val="22"/>
          <w:szCs w:val="22"/>
        </w:rPr>
        <w:instrText>ADDIN CSL_CITATION {"citationItems":[{"id":"ITEM-1","itemData":{"ISBN":"9781787284395","author":[{"dropping-particle":"","family":"Hibriyah","given":"Filzah","non-dropping-particle":"","parse-names":false,"suffix":""}],"id":"ITEM-1","issued":{"date-parts":[["2019"]]},"title":"Hubungan antara Konsep Diri dan Kematangan Emosi Remaja ditinjau dari Penerimaan Diri anak dari Keluarga Broken Home","type":"thesis"},"uris":["http://www.mendeley.com/documents/?uuid=5f2306c5-bbff-4031-aab9-a6bb8d4431f5"]}],"mendeley":{"formattedCitation":"[26]","plainTextFormattedCitation":"[26]","previouslyFormattedCitation":"(Hibriyah, 2019)"},"properties":{"noteIndex":0},"schema":"https://github.com/citation-style-language/schema/raw/master/csl-citation.json"}</w:instrText>
      </w:r>
      <w:r w:rsidRPr="00767D22">
        <w:rPr>
          <w:sz w:val="22"/>
          <w:szCs w:val="22"/>
        </w:rPr>
        <w:fldChar w:fldCharType="separate"/>
      </w:r>
      <w:r w:rsidR="00EA7ADF" w:rsidRPr="00EA7ADF">
        <w:rPr>
          <w:noProof/>
          <w:sz w:val="22"/>
          <w:szCs w:val="22"/>
        </w:rPr>
        <w:t>[26]</w:t>
      </w:r>
      <w:r w:rsidRPr="00767D22">
        <w:rPr>
          <w:sz w:val="22"/>
          <w:szCs w:val="22"/>
        </w:rPr>
        <w:fldChar w:fldCharType="end"/>
      </w:r>
      <w:r w:rsidRPr="00767D22">
        <w:rPr>
          <w:sz w:val="22"/>
          <w:szCs w:val="22"/>
        </w:rPr>
        <w:t xml:space="preserve">, dan diadopsi oeh penelitti, skala diususn berda sarkan aspek-aspek penerimaan diri supratiknya, berjumlah 26 aitem dengan nilai reliabilitas sebesar 0,766. Skala </w:t>
      </w:r>
      <w:r w:rsidRPr="00767D22">
        <w:rPr>
          <w:i/>
          <w:sz w:val="22"/>
          <w:szCs w:val="22"/>
        </w:rPr>
        <w:t>quarter life crisis</w:t>
      </w:r>
      <w:r w:rsidRPr="00767D22">
        <w:rPr>
          <w:sz w:val="22"/>
          <w:szCs w:val="22"/>
        </w:rPr>
        <w:t xml:space="preserve"> alat ukur yang disusun </w:t>
      </w:r>
      <w:r w:rsidRPr="00767D22">
        <w:rPr>
          <w:sz w:val="22"/>
          <w:szCs w:val="22"/>
        </w:rPr>
        <w:fldChar w:fldCharType="begin" w:fldLock="1"/>
      </w:r>
      <w:r w:rsidR="00EA7ADF">
        <w:rPr>
          <w:sz w:val="22"/>
          <w:szCs w:val="22"/>
        </w:rPr>
        <w:instrText>ADDIN CSL_CITATION {"citationItems":[{"id":"ITEM-1","itemData":{"ISBN":"2017102303111","abstract":"Dewasa awal merupakan masa peralihan sehingga individu akan menghadapi banyak tekanan dan tuntutan dari lingkungan maupun dari dalam dirinya sendiri. Individu yang tidak mampu menghadapi persoalan dari adanya tuntutan tersebut akan diprediksi mengalami quarter life crisis. Quarter life crisis merupakan masa krisis yang dialami oleh individu antara usia 20 hingga 30 tahun. Salah satu faktor yang mempengaruhi quarter life crisis adalah emosi. Tujuan dari penelitian ini adalah ingin mengetahui apakah terdapat hubungan antara kematangan emosi dengan quarter life crisis. Penelitian ini menggunakan pendekatan kuantitatif korelasional. Subjek penelitian diambil menggunakan teknik accidental sampling diperoleh sebanyak 345 orang yang berusia 20-30 tahun. Teknik analisis data yang digunakan adalah korelasi Product Moment Pearson dengan menggunakan SPSS 26. Hasil penelitian ini menunjukkan terdapat hubungan antara kematangan emosi dengan quarter life crisis r = - 0.306 (sig. 0,000 &lt; 0,05). Maka dapat disimpulkan bahwa adanya hubungan negatif antara kematangan emosi dengan quarter life crisis, yaitu semakin tinggi tingkat kematangan emosi seseorang maka akan semakin rendah quarter life crisis yang dialaminya. Sebaliknya, semakin rendah tingkat kematangan emosi seseorang maka semakin tinggi tingkat quarter life crisis yang dialami.","author":[{"dropping-particle":"","family":"Permatasari","given":"indry","non-dropping-particle":"","parse-names":false,"suffix":""}],"id":"ITEM-1","issued":{"date-parts":[["2021"]]},"publisher":"Universitas Muhammadiyah Malang","title":"Hubungan antara kematangan emosi dengan quarter life crisis pada dewasa awal","type":"thesis"},"uris":["http://www.mendeley.com/documents/?uuid=62a18753-3ea5-4090-a133-ef1a0debd9ef"]}],"mendeley":{"formattedCitation":"[27]","plainTextFormattedCitation":"[27]","previouslyFormattedCitation":"(Permatasari, 2021)"},"properties":{"noteIndex":0},"schema":"https://github.com/citation-style-language/schema/raw/master/csl-citation.json"}</w:instrText>
      </w:r>
      <w:r w:rsidRPr="00767D22">
        <w:rPr>
          <w:sz w:val="22"/>
          <w:szCs w:val="22"/>
        </w:rPr>
        <w:fldChar w:fldCharType="separate"/>
      </w:r>
      <w:r w:rsidR="00EA7ADF" w:rsidRPr="00EA7ADF">
        <w:rPr>
          <w:noProof/>
          <w:sz w:val="22"/>
          <w:szCs w:val="22"/>
        </w:rPr>
        <w:t>[27]</w:t>
      </w:r>
      <w:r w:rsidRPr="00767D22">
        <w:rPr>
          <w:sz w:val="22"/>
          <w:szCs w:val="22"/>
        </w:rPr>
        <w:fldChar w:fldCharType="end"/>
      </w:r>
      <w:r w:rsidRPr="00767D22">
        <w:rPr>
          <w:sz w:val="22"/>
          <w:szCs w:val="22"/>
        </w:rPr>
        <w:t>, skala penelitian ini berdasarkan pada aspek quarter life crisis yang dipaparkan Robbins &amp; Wilner. Terdapat 25 aitem dan memiliki reliabilitas sebesar 0,862.</w:t>
      </w:r>
    </w:p>
    <w:p w:rsidR="00767D22" w:rsidRPr="00767D22" w:rsidRDefault="00767D22" w:rsidP="00767D22">
      <w:pPr>
        <w:pStyle w:val="JSKReferenceItem"/>
        <w:rPr>
          <w:sz w:val="22"/>
          <w:szCs w:val="22"/>
        </w:rPr>
      </w:pPr>
      <w:r w:rsidRPr="00767D22">
        <w:rPr>
          <w:sz w:val="22"/>
          <w:szCs w:val="22"/>
          <w:lang w:val="en-US"/>
        </w:rPr>
        <w:t xml:space="preserve">Data </w:t>
      </w:r>
      <w:proofErr w:type="spellStart"/>
      <w:r w:rsidRPr="00767D22">
        <w:rPr>
          <w:sz w:val="22"/>
          <w:szCs w:val="22"/>
          <w:lang w:val="en-US"/>
        </w:rPr>
        <w:t>dianalisis</w:t>
      </w:r>
      <w:proofErr w:type="spellEnd"/>
      <w:r w:rsidRPr="00767D22">
        <w:rPr>
          <w:sz w:val="22"/>
          <w:szCs w:val="22"/>
          <w:lang w:val="en-US"/>
        </w:rPr>
        <w:t xml:space="preserve"> </w:t>
      </w:r>
      <w:proofErr w:type="spellStart"/>
      <w:r w:rsidRPr="00767D22">
        <w:rPr>
          <w:sz w:val="22"/>
          <w:szCs w:val="22"/>
          <w:lang w:val="en-US"/>
        </w:rPr>
        <w:t>menggunakan</w:t>
      </w:r>
      <w:proofErr w:type="spellEnd"/>
      <w:r w:rsidRPr="00767D22">
        <w:rPr>
          <w:sz w:val="22"/>
          <w:szCs w:val="22"/>
          <w:lang w:val="en-US"/>
        </w:rPr>
        <w:t xml:space="preserve"> </w:t>
      </w:r>
      <w:r w:rsidRPr="00767D22">
        <w:rPr>
          <w:sz w:val="22"/>
          <w:szCs w:val="22"/>
        </w:rPr>
        <w:t xml:space="preserve">uji asumsi yang terdiri dari uji normalitas menggunakan </w:t>
      </w:r>
      <w:r w:rsidRPr="00767D22">
        <w:rPr>
          <w:sz w:val="22"/>
          <w:szCs w:val="22"/>
          <w:lang w:val="en-US"/>
        </w:rPr>
        <w:t>(</w:t>
      </w:r>
      <w:r w:rsidRPr="00767D22">
        <w:rPr>
          <w:i/>
          <w:sz w:val="22"/>
          <w:szCs w:val="22"/>
        </w:rPr>
        <w:t>Shapiro Wilk</w:t>
      </w:r>
      <w:r w:rsidRPr="00767D22">
        <w:rPr>
          <w:i/>
          <w:sz w:val="22"/>
          <w:szCs w:val="22"/>
          <w:lang w:val="en-US"/>
        </w:rPr>
        <w:t>)</w:t>
      </w:r>
      <w:r w:rsidRPr="00767D22">
        <w:rPr>
          <w:sz w:val="22"/>
          <w:szCs w:val="22"/>
        </w:rPr>
        <w:t xml:space="preserve">, </w:t>
      </w:r>
      <w:proofErr w:type="spellStart"/>
      <w:r w:rsidRPr="00767D22">
        <w:rPr>
          <w:sz w:val="22"/>
          <w:szCs w:val="22"/>
          <w:lang w:val="en-US"/>
        </w:rPr>
        <w:t>dan</w:t>
      </w:r>
      <w:proofErr w:type="spellEnd"/>
      <w:r w:rsidRPr="00767D22">
        <w:rPr>
          <w:sz w:val="22"/>
          <w:szCs w:val="22"/>
          <w:lang w:val="en-US"/>
        </w:rPr>
        <w:t xml:space="preserve"> </w:t>
      </w:r>
      <w:r w:rsidRPr="00767D22">
        <w:rPr>
          <w:sz w:val="22"/>
          <w:szCs w:val="22"/>
        </w:rPr>
        <w:t xml:space="preserve">uji linieritas </w:t>
      </w:r>
      <w:r w:rsidRPr="00767D22">
        <w:rPr>
          <w:sz w:val="22"/>
          <w:szCs w:val="22"/>
          <w:lang w:val="en-US"/>
        </w:rPr>
        <w:t>(</w:t>
      </w:r>
      <w:r w:rsidRPr="00767D22">
        <w:rPr>
          <w:sz w:val="22"/>
          <w:szCs w:val="22"/>
        </w:rPr>
        <w:t>Q-Q Plots</w:t>
      </w:r>
      <w:r w:rsidRPr="00767D22">
        <w:rPr>
          <w:sz w:val="22"/>
          <w:szCs w:val="22"/>
          <w:lang w:val="en-US"/>
        </w:rPr>
        <w:t>)</w:t>
      </w:r>
      <w:r w:rsidRPr="00767D22">
        <w:rPr>
          <w:sz w:val="22"/>
          <w:szCs w:val="22"/>
        </w:rPr>
        <w:t>.</w:t>
      </w:r>
      <w:r w:rsidRPr="00767D22">
        <w:rPr>
          <w:sz w:val="22"/>
          <w:szCs w:val="22"/>
          <w:lang w:val="en-US"/>
        </w:rPr>
        <w:t xml:space="preserve"> </w:t>
      </w:r>
      <w:proofErr w:type="spellStart"/>
      <w:proofErr w:type="gramStart"/>
      <w:r w:rsidRPr="00767D22">
        <w:rPr>
          <w:sz w:val="22"/>
          <w:szCs w:val="22"/>
          <w:lang w:val="en-US"/>
        </w:rPr>
        <w:t>selanjutnya</w:t>
      </w:r>
      <w:proofErr w:type="spellEnd"/>
      <w:proofErr w:type="gramEnd"/>
      <w:r w:rsidRPr="00767D22">
        <w:rPr>
          <w:sz w:val="22"/>
          <w:szCs w:val="22"/>
        </w:rPr>
        <w:t xml:space="preserve"> uji hipotesis </w:t>
      </w:r>
      <w:proofErr w:type="spellStart"/>
      <w:r w:rsidRPr="00767D22">
        <w:rPr>
          <w:sz w:val="22"/>
          <w:szCs w:val="22"/>
          <w:lang w:val="en-US"/>
        </w:rPr>
        <w:t>dilakukan</w:t>
      </w:r>
      <w:proofErr w:type="spellEnd"/>
      <w:r w:rsidRPr="00767D22">
        <w:rPr>
          <w:sz w:val="22"/>
          <w:szCs w:val="22"/>
          <w:lang w:val="en-US"/>
        </w:rPr>
        <w:t xml:space="preserve"> </w:t>
      </w:r>
      <w:r w:rsidRPr="00767D22">
        <w:rPr>
          <w:sz w:val="22"/>
          <w:szCs w:val="22"/>
        </w:rPr>
        <w:t xml:space="preserve">menggunakan korelasi </w:t>
      </w:r>
      <w:r w:rsidRPr="00767D22">
        <w:rPr>
          <w:i/>
          <w:sz w:val="22"/>
          <w:szCs w:val="22"/>
        </w:rPr>
        <w:t>Product Momen Pearson</w:t>
      </w:r>
      <w:r w:rsidRPr="00767D22">
        <w:rPr>
          <w:sz w:val="22"/>
          <w:szCs w:val="22"/>
        </w:rPr>
        <w:t xml:space="preserve"> dengan bantuan program </w:t>
      </w:r>
      <w:r w:rsidRPr="00767D22">
        <w:rPr>
          <w:i/>
          <w:sz w:val="22"/>
          <w:szCs w:val="22"/>
        </w:rPr>
        <w:t>Computer</w:t>
      </w:r>
      <w:r w:rsidRPr="00767D22">
        <w:rPr>
          <w:sz w:val="22"/>
          <w:szCs w:val="22"/>
        </w:rPr>
        <w:t xml:space="preserve"> JASP 16.0</w:t>
      </w:r>
      <w:r w:rsidRPr="00767D22">
        <w:rPr>
          <w:i/>
          <w:sz w:val="22"/>
          <w:szCs w:val="22"/>
        </w:rPr>
        <w:t>.</w:t>
      </w:r>
    </w:p>
    <w:p w:rsidR="00767D22" w:rsidRDefault="00767D22" w:rsidP="00767D22">
      <w:pPr>
        <w:pStyle w:val="JSKReferenceItem"/>
        <w:numPr>
          <w:ilvl w:val="0"/>
          <w:numId w:val="0"/>
        </w:numPr>
        <w:rPr>
          <w:i/>
          <w:sz w:val="22"/>
          <w:szCs w:val="22"/>
        </w:rPr>
      </w:pPr>
    </w:p>
    <w:p w:rsidR="00767D22" w:rsidRDefault="00767D22" w:rsidP="00767D22">
      <w:pPr>
        <w:pStyle w:val="JSKReferenceItem"/>
        <w:numPr>
          <w:ilvl w:val="0"/>
          <w:numId w:val="0"/>
        </w:numPr>
        <w:rPr>
          <w:i/>
          <w:sz w:val="22"/>
          <w:szCs w:val="22"/>
        </w:rPr>
      </w:pPr>
    </w:p>
    <w:p w:rsidR="00767D22" w:rsidRDefault="00767D22" w:rsidP="00767D22">
      <w:pPr>
        <w:pStyle w:val="JSKReferenceItem"/>
        <w:numPr>
          <w:ilvl w:val="0"/>
          <w:numId w:val="0"/>
        </w:numPr>
        <w:rPr>
          <w:i/>
          <w:sz w:val="22"/>
          <w:szCs w:val="22"/>
        </w:rPr>
      </w:pPr>
    </w:p>
    <w:p w:rsidR="00767D22" w:rsidRDefault="00767D22" w:rsidP="00767D22">
      <w:pPr>
        <w:pStyle w:val="JSKReferenceItem"/>
        <w:numPr>
          <w:ilvl w:val="0"/>
          <w:numId w:val="0"/>
        </w:numPr>
        <w:rPr>
          <w:i/>
          <w:sz w:val="22"/>
          <w:szCs w:val="22"/>
        </w:rPr>
      </w:pPr>
    </w:p>
    <w:p w:rsidR="00767D22" w:rsidRPr="00767D22" w:rsidRDefault="00767D22" w:rsidP="00767D22">
      <w:pPr>
        <w:pStyle w:val="JSKReferenceItem"/>
        <w:numPr>
          <w:ilvl w:val="0"/>
          <w:numId w:val="0"/>
        </w:numPr>
        <w:rPr>
          <w:sz w:val="22"/>
          <w:szCs w:val="22"/>
        </w:rPr>
      </w:pPr>
    </w:p>
    <w:p w:rsidR="00767D22" w:rsidRPr="00033BD2" w:rsidRDefault="00767D22" w:rsidP="00767D22">
      <w:pPr>
        <w:pStyle w:val="JSKReferenceItem"/>
      </w:pPr>
    </w:p>
    <w:p w:rsidR="00A30AD4" w:rsidRDefault="00A30AD4">
      <w:pPr>
        <w:pBdr>
          <w:top w:val="nil"/>
          <w:left w:val="nil"/>
          <w:bottom w:val="nil"/>
          <w:right w:val="nil"/>
          <w:between w:val="nil"/>
        </w:pBdr>
        <w:jc w:val="both"/>
        <w:rPr>
          <w:sz w:val="20"/>
          <w:szCs w:val="20"/>
        </w:rPr>
      </w:pPr>
    </w:p>
    <w:p w:rsidR="00A30AD4" w:rsidRDefault="00A96E8C">
      <w:pPr>
        <w:pStyle w:val="Heading1"/>
        <w:numPr>
          <w:ilvl w:val="0"/>
          <w:numId w:val="3"/>
        </w:numPr>
        <w:tabs>
          <w:tab w:val="left" w:pos="0"/>
        </w:tabs>
        <w:rPr>
          <w:sz w:val="24"/>
          <w:szCs w:val="24"/>
        </w:rPr>
      </w:pPr>
      <w:r>
        <w:rPr>
          <w:sz w:val="24"/>
          <w:szCs w:val="24"/>
        </w:rPr>
        <w:lastRenderedPageBreak/>
        <w:t>Hasil dan Pembahasan</w:t>
      </w:r>
    </w:p>
    <w:p w:rsidR="00767D22" w:rsidRPr="00767D22" w:rsidRDefault="00767D22" w:rsidP="00767D22">
      <w:pPr>
        <w:pStyle w:val="JSKReferenceItem"/>
        <w:rPr>
          <w:sz w:val="22"/>
          <w:szCs w:val="22"/>
        </w:rPr>
      </w:pPr>
      <w:r w:rsidRPr="00767D22">
        <w:rPr>
          <w:sz w:val="22"/>
          <w:szCs w:val="22"/>
        </w:rPr>
        <w:t xml:space="preserve">Statistikan Deskriptif </w:t>
      </w:r>
    </w:p>
    <w:p w:rsidR="00767D22" w:rsidRPr="00767D22" w:rsidRDefault="00767D22" w:rsidP="00767D22">
      <w:pPr>
        <w:pStyle w:val="JSKReferenceItem"/>
        <w:rPr>
          <w:sz w:val="22"/>
          <w:szCs w:val="22"/>
        </w:rPr>
      </w:pPr>
    </w:p>
    <w:tbl>
      <w:tblPr>
        <w:tblpPr w:leftFromText="180" w:rightFromText="180" w:vertAnchor="page" w:horzAnchor="margin" w:tblpXSpec="center" w:tblpY="2941"/>
        <w:tblW w:w="0" w:type="auto"/>
        <w:tblCellMar>
          <w:top w:w="15" w:type="dxa"/>
          <w:left w:w="15" w:type="dxa"/>
          <w:bottom w:w="15" w:type="dxa"/>
          <w:right w:w="15" w:type="dxa"/>
        </w:tblCellMar>
        <w:tblLook w:val="04A0" w:firstRow="1" w:lastRow="0" w:firstColumn="1" w:lastColumn="0" w:noHBand="0" w:noVBand="1"/>
      </w:tblPr>
      <w:tblGrid>
        <w:gridCol w:w="1897"/>
        <w:gridCol w:w="52"/>
        <w:gridCol w:w="1516"/>
        <w:gridCol w:w="85"/>
        <w:gridCol w:w="1661"/>
        <w:gridCol w:w="93"/>
      </w:tblGrid>
      <w:tr w:rsidR="00767D22" w:rsidRPr="00767D22" w:rsidTr="00767D22">
        <w:trPr>
          <w:tblHeader/>
        </w:trPr>
        <w:tc>
          <w:tcPr>
            <w:tcW w:w="0" w:type="auto"/>
            <w:gridSpan w:val="6"/>
            <w:tcBorders>
              <w:top w:val="nil"/>
              <w:left w:val="nil"/>
              <w:bottom w:val="single" w:sz="6" w:space="0" w:color="000000"/>
              <w:right w:val="nil"/>
            </w:tcBorders>
            <w:vAlign w:val="center"/>
            <w:hideMark/>
          </w:tcPr>
          <w:p w:rsidR="00767D22" w:rsidRPr="00767D22" w:rsidRDefault="00767D22" w:rsidP="00767D22">
            <w:pPr>
              <w:jc w:val="center"/>
              <w:rPr>
                <w:bCs/>
                <w:sz w:val="22"/>
                <w:szCs w:val="22"/>
                <w:lang w:eastAsia="en-ID"/>
              </w:rPr>
            </w:pPr>
            <w:proofErr w:type="spellStart"/>
            <w:r w:rsidRPr="00767D22">
              <w:rPr>
                <w:bCs/>
                <w:sz w:val="22"/>
                <w:szCs w:val="22"/>
                <w:lang w:val="en-US" w:eastAsia="en-ID"/>
              </w:rPr>
              <w:t>Tabel</w:t>
            </w:r>
            <w:proofErr w:type="spellEnd"/>
            <w:r w:rsidRPr="00767D22">
              <w:rPr>
                <w:bCs/>
                <w:sz w:val="22"/>
                <w:szCs w:val="22"/>
                <w:lang w:val="en-US" w:eastAsia="en-ID"/>
              </w:rPr>
              <w:t xml:space="preserve"> 1. </w:t>
            </w:r>
            <w:proofErr w:type="spellStart"/>
            <w:r w:rsidRPr="00767D22">
              <w:rPr>
                <w:bCs/>
                <w:sz w:val="22"/>
                <w:szCs w:val="22"/>
                <w:lang w:val="en-US" w:eastAsia="en-ID"/>
              </w:rPr>
              <w:t>Perbandingan</w:t>
            </w:r>
            <w:proofErr w:type="spellEnd"/>
            <w:r w:rsidRPr="00767D22">
              <w:rPr>
                <w:bCs/>
                <w:sz w:val="22"/>
                <w:szCs w:val="22"/>
                <w:lang w:val="en-US" w:eastAsia="en-ID"/>
              </w:rPr>
              <w:t xml:space="preserve"> data </w:t>
            </w:r>
            <w:r w:rsidRPr="00767D22">
              <w:rPr>
                <w:bCs/>
                <w:sz w:val="22"/>
                <w:szCs w:val="22"/>
                <w:lang w:eastAsia="en-ID"/>
              </w:rPr>
              <w:t>variable x dan y</w:t>
            </w:r>
          </w:p>
        </w:tc>
      </w:tr>
      <w:tr w:rsidR="00767D22" w:rsidRPr="00767D22" w:rsidTr="00767D22">
        <w:trPr>
          <w:tblHeader/>
        </w:trPr>
        <w:tc>
          <w:tcPr>
            <w:tcW w:w="0" w:type="auto"/>
            <w:gridSpan w:val="2"/>
            <w:tcBorders>
              <w:top w:val="nil"/>
              <w:left w:val="nil"/>
              <w:bottom w:val="single" w:sz="6" w:space="0" w:color="000000"/>
              <w:right w:val="nil"/>
            </w:tcBorders>
            <w:vAlign w:val="center"/>
            <w:hideMark/>
          </w:tcPr>
          <w:p w:rsidR="00767D22" w:rsidRPr="00767D22" w:rsidRDefault="00767D22" w:rsidP="00767D22">
            <w:pPr>
              <w:jc w:val="center"/>
              <w:rPr>
                <w:b/>
                <w:bCs/>
                <w:sz w:val="22"/>
                <w:szCs w:val="22"/>
                <w:lang w:eastAsia="en-ID"/>
              </w:rPr>
            </w:pPr>
            <w:r w:rsidRPr="00767D22">
              <w:rPr>
                <w:b/>
                <w:bCs/>
                <w:sz w:val="22"/>
                <w:szCs w:val="22"/>
                <w:lang w:eastAsia="en-ID"/>
              </w:rPr>
              <w:t> </w:t>
            </w:r>
          </w:p>
        </w:tc>
        <w:tc>
          <w:tcPr>
            <w:tcW w:w="0" w:type="auto"/>
            <w:gridSpan w:val="2"/>
            <w:tcBorders>
              <w:top w:val="nil"/>
              <w:left w:val="nil"/>
              <w:bottom w:val="single" w:sz="6" w:space="0" w:color="000000"/>
              <w:right w:val="nil"/>
            </w:tcBorders>
            <w:vAlign w:val="center"/>
            <w:hideMark/>
          </w:tcPr>
          <w:p w:rsidR="00767D22" w:rsidRPr="00767D22" w:rsidRDefault="00767D22" w:rsidP="00767D22">
            <w:pPr>
              <w:jc w:val="center"/>
              <w:rPr>
                <w:b/>
                <w:bCs/>
                <w:sz w:val="22"/>
                <w:szCs w:val="22"/>
                <w:lang w:eastAsia="en-ID"/>
              </w:rPr>
            </w:pPr>
            <w:r w:rsidRPr="00767D22">
              <w:rPr>
                <w:b/>
                <w:bCs/>
                <w:sz w:val="22"/>
                <w:szCs w:val="22"/>
                <w:lang w:eastAsia="en-ID"/>
              </w:rPr>
              <w:t>Penerimaan Diri</w:t>
            </w:r>
          </w:p>
        </w:tc>
        <w:tc>
          <w:tcPr>
            <w:tcW w:w="0" w:type="auto"/>
            <w:gridSpan w:val="2"/>
            <w:tcBorders>
              <w:top w:val="nil"/>
              <w:left w:val="nil"/>
              <w:bottom w:val="single" w:sz="6" w:space="0" w:color="000000"/>
              <w:right w:val="nil"/>
            </w:tcBorders>
            <w:vAlign w:val="center"/>
            <w:hideMark/>
          </w:tcPr>
          <w:p w:rsidR="00767D22" w:rsidRPr="00767D22" w:rsidRDefault="00767D22" w:rsidP="00767D22">
            <w:pPr>
              <w:jc w:val="center"/>
              <w:rPr>
                <w:b/>
                <w:bCs/>
                <w:i/>
                <w:sz w:val="22"/>
                <w:szCs w:val="22"/>
                <w:lang w:eastAsia="en-ID"/>
              </w:rPr>
            </w:pPr>
            <w:r w:rsidRPr="00767D22">
              <w:rPr>
                <w:b/>
                <w:bCs/>
                <w:i/>
                <w:sz w:val="22"/>
                <w:szCs w:val="22"/>
                <w:lang w:eastAsia="en-ID"/>
              </w:rPr>
              <w:t>Quarter Life Crisis</w:t>
            </w:r>
          </w:p>
        </w:tc>
      </w:tr>
      <w:tr w:rsidR="00767D22" w:rsidRPr="00767D22" w:rsidTr="00767D22">
        <w:tc>
          <w:tcPr>
            <w:tcW w:w="0" w:type="auto"/>
            <w:tcBorders>
              <w:top w:val="nil"/>
              <w:left w:val="nil"/>
              <w:bottom w:val="nil"/>
              <w:right w:val="nil"/>
            </w:tcBorders>
            <w:vAlign w:val="center"/>
            <w:hideMark/>
          </w:tcPr>
          <w:p w:rsidR="00767D22" w:rsidRPr="00767D22" w:rsidRDefault="00767D22" w:rsidP="00767D22">
            <w:pPr>
              <w:rPr>
                <w:sz w:val="22"/>
                <w:szCs w:val="22"/>
                <w:lang w:eastAsia="en-ID"/>
              </w:rPr>
            </w:pPr>
            <w:r w:rsidRPr="00767D22">
              <w:rPr>
                <w:sz w:val="22"/>
                <w:szCs w:val="22"/>
                <w:lang w:eastAsia="en-ID"/>
              </w:rPr>
              <w:t>Valid</w:t>
            </w:r>
          </w:p>
        </w:tc>
        <w:tc>
          <w:tcPr>
            <w:tcW w:w="0" w:type="auto"/>
            <w:tcBorders>
              <w:top w:val="nil"/>
              <w:left w:val="nil"/>
              <w:bottom w:val="nil"/>
              <w:right w:val="nil"/>
            </w:tcBorders>
            <w:vAlign w:val="center"/>
            <w:hideMark/>
          </w:tcPr>
          <w:p w:rsidR="00767D22" w:rsidRPr="00767D22" w:rsidRDefault="00767D22" w:rsidP="00767D22">
            <w:pPr>
              <w:rPr>
                <w:sz w:val="22"/>
                <w:szCs w:val="22"/>
                <w:lang w:eastAsia="en-ID"/>
              </w:rPr>
            </w:pPr>
          </w:p>
        </w:tc>
        <w:tc>
          <w:tcPr>
            <w:tcW w:w="0" w:type="auto"/>
            <w:tcBorders>
              <w:top w:val="nil"/>
              <w:left w:val="nil"/>
              <w:bottom w:val="nil"/>
              <w:right w:val="nil"/>
            </w:tcBorders>
            <w:vAlign w:val="center"/>
            <w:hideMark/>
          </w:tcPr>
          <w:p w:rsidR="00767D22" w:rsidRPr="00767D22" w:rsidRDefault="00767D22" w:rsidP="00767D22">
            <w:pPr>
              <w:jc w:val="right"/>
              <w:rPr>
                <w:sz w:val="22"/>
                <w:szCs w:val="22"/>
                <w:lang w:eastAsia="en-ID"/>
              </w:rPr>
            </w:pPr>
            <w:r w:rsidRPr="00767D22">
              <w:rPr>
                <w:sz w:val="22"/>
                <w:szCs w:val="22"/>
                <w:lang w:eastAsia="en-ID"/>
              </w:rPr>
              <w:t>377</w:t>
            </w:r>
          </w:p>
        </w:tc>
        <w:tc>
          <w:tcPr>
            <w:tcW w:w="0" w:type="auto"/>
            <w:tcBorders>
              <w:top w:val="nil"/>
              <w:left w:val="nil"/>
              <w:bottom w:val="nil"/>
              <w:right w:val="nil"/>
            </w:tcBorders>
            <w:vAlign w:val="center"/>
            <w:hideMark/>
          </w:tcPr>
          <w:p w:rsidR="00767D22" w:rsidRPr="00767D22" w:rsidRDefault="00767D22" w:rsidP="00767D22">
            <w:pPr>
              <w:jc w:val="right"/>
              <w:rPr>
                <w:sz w:val="22"/>
                <w:szCs w:val="22"/>
                <w:lang w:eastAsia="en-ID"/>
              </w:rPr>
            </w:pPr>
          </w:p>
        </w:tc>
        <w:tc>
          <w:tcPr>
            <w:tcW w:w="0" w:type="auto"/>
            <w:tcBorders>
              <w:top w:val="nil"/>
              <w:left w:val="nil"/>
              <w:bottom w:val="nil"/>
              <w:right w:val="nil"/>
            </w:tcBorders>
            <w:vAlign w:val="center"/>
            <w:hideMark/>
          </w:tcPr>
          <w:p w:rsidR="00767D22" w:rsidRPr="00767D22" w:rsidRDefault="00767D22" w:rsidP="00767D22">
            <w:pPr>
              <w:jc w:val="right"/>
              <w:rPr>
                <w:sz w:val="22"/>
                <w:szCs w:val="22"/>
                <w:lang w:eastAsia="en-ID"/>
              </w:rPr>
            </w:pPr>
            <w:r w:rsidRPr="00767D22">
              <w:rPr>
                <w:sz w:val="22"/>
                <w:szCs w:val="22"/>
                <w:lang w:eastAsia="en-ID"/>
              </w:rPr>
              <w:t>377</w:t>
            </w:r>
          </w:p>
        </w:tc>
        <w:tc>
          <w:tcPr>
            <w:tcW w:w="0" w:type="auto"/>
            <w:tcBorders>
              <w:top w:val="nil"/>
              <w:left w:val="nil"/>
              <w:bottom w:val="nil"/>
              <w:right w:val="nil"/>
            </w:tcBorders>
            <w:vAlign w:val="center"/>
            <w:hideMark/>
          </w:tcPr>
          <w:p w:rsidR="00767D22" w:rsidRPr="00767D22" w:rsidRDefault="00767D22" w:rsidP="00767D22">
            <w:pPr>
              <w:jc w:val="right"/>
              <w:rPr>
                <w:sz w:val="22"/>
                <w:szCs w:val="22"/>
                <w:lang w:eastAsia="en-ID"/>
              </w:rPr>
            </w:pPr>
          </w:p>
        </w:tc>
      </w:tr>
      <w:tr w:rsidR="00767D22" w:rsidRPr="00767D22" w:rsidTr="00767D22">
        <w:tc>
          <w:tcPr>
            <w:tcW w:w="0" w:type="auto"/>
            <w:tcBorders>
              <w:top w:val="nil"/>
              <w:left w:val="nil"/>
              <w:bottom w:val="nil"/>
              <w:right w:val="nil"/>
            </w:tcBorders>
            <w:vAlign w:val="center"/>
            <w:hideMark/>
          </w:tcPr>
          <w:p w:rsidR="00767D22" w:rsidRPr="00767D22" w:rsidRDefault="00767D22" w:rsidP="00767D22">
            <w:pPr>
              <w:rPr>
                <w:sz w:val="22"/>
                <w:szCs w:val="22"/>
                <w:lang w:eastAsia="en-ID"/>
              </w:rPr>
            </w:pPr>
            <w:r w:rsidRPr="00767D22">
              <w:rPr>
                <w:sz w:val="22"/>
                <w:szCs w:val="22"/>
                <w:lang w:eastAsia="en-ID"/>
              </w:rPr>
              <w:t>Missing</w:t>
            </w:r>
          </w:p>
        </w:tc>
        <w:tc>
          <w:tcPr>
            <w:tcW w:w="0" w:type="auto"/>
            <w:tcBorders>
              <w:top w:val="nil"/>
              <w:left w:val="nil"/>
              <w:bottom w:val="nil"/>
              <w:right w:val="nil"/>
            </w:tcBorders>
            <w:vAlign w:val="center"/>
            <w:hideMark/>
          </w:tcPr>
          <w:p w:rsidR="00767D22" w:rsidRPr="00767D22" w:rsidRDefault="00767D22" w:rsidP="00767D22">
            <w:pPr>
              <w:rPr>
                <w:sz w:val="22"/>
                <w:szCs w:val="22"/>
                <w:lang w:eastAsia="en-ID"/>
              </w:rPr>
            </w:pPr>
          </w:p>
        </w:tc>
        <w:tc>
          <w:tcPr>
            <w:tcW w:w="0" w:type="auto"/>
            <w:tcBorders>
              <w:top w:val="nil"/>
              <w:left w:val="nil"/>
              <w:bottom w:val="nil"/>
              <w:right w:val="nil"/>
            </w:tcBorders>
            <w:vAlign w:val="center"/>
            <w:hideMark/>
          </w:tcPr>
          <w:p w:rsidR="00767D22" w:rsidRPr="00767D22" w:rsidRDefault="00767D22" w:rsidP="00767D22">
            <w:pPr>
              <w:jc w:val="right"/>
              <w:rPr>
                <w:sz w:val="22"/>
                <w:szCs w:val="22"/>
                <w:lang w:eastAsia="en-ID"/>
              </w:rPr>
            </w:pPr>
            <w:r w:rsidRPr="00767D22">
              <w:rPr>
                <w:sz w:val="22"/>
                <w:szCs w:val="22"/>
                <w:lang w:eastAsia="en-ID"/>
              </w:rPr>
              <w:t>0</w:t>
            </w:r>
          </w:p>
        </w:tc>
        <w:tc>
          <w:tcPr>
            <w:tcW w:w="0" w:type="auto"/>
            <w:tcBorders>
              <w:top w:val="nil"/>
              <w:left w:val="nil"/>
              <w:bottom w:val="nil"/>
              <w:right w:val="nil"/>
            </w:tcBorders>
            <w:vAlign w:val="center"/>
            <w:hideMark/>
          </w:tcPr>
          <w:p w:rsidR="00767D22" w:rsidRPr="00767D22" w:rsidRDefault="00767D22" w:rsidP="00767D22">
            <w:pPr>
              <w:jc w:val="right"/>
              <w:rPr>
                <w:sz w:val="22"/>
                <w:szCs w:val="22"/>
                <w:lang w:eastAsia="en-ID"/>
              </w:rPr>
            </w:pPr>
          </w:p>
        </w:tc>
        <w:tc>
          <w:tcPr>
            <w:tcW w:w="0" w:type="auto"/>
            <w:tcBorders>
              <w:top w:val="nil"/>
              <w:left w:val="nil"/>
              <w:bottom w:val="nil"/>
              <w:right w:val="nil"/>
            </w:tcBorders>
            <w:vAlign w:val="center"/>
            <w:hideMark/>
          </w:tcPr>
          <w:p w:rsidR="00767D22" w:rsidRPr="00767D22" w:rsidRDefault="00767D22" w:rsidP="00767D22">
            <w:pPr>
              <w:jc w:val="right"/>
              <w:rPr>
                <w:sz w:val="22"/>
                <w:szCs w:val="22"/>
                <w:lang w:eastAsia="en-ID"/>
              </w:rPr>
            </w:pPr>
            <w:r w:rsidRPr="00767D22">
              <w:rPr>
                <w:sz w:val="22"/>
                <w:szCs w:val="22"/>
                <w:lang w:eastAsia="en-ID"/>
              </w:rPr>
              <w:t>0</w:t>
            </w:r>
          </w:p>
        </w:tc>
        <w:tc>
          <w:tcPr>
            <w:tcW w:w="0" w:type="auto"/>
            <w:tcBorders>
              <w:top w:val="nil"/>
              <w:left w:val="nil"/>
              <w:bottom w:val="nil"/>
              <w:right w:val="nil"/>
            </w:tcBorders>
            <w:vAlign w:val="center"/>
            <w:hideMark/>
          </w:tcPr>
          <w:p w:rsidR="00767D22" w:rsidRPr="00767D22" w:rsidRDefault="00767D22" w:rsidP="00767D22">
            <w:pPr>
              <w:jc w:val="right"/>
              <w:rPr>
                <w:sz w:val="22"/>
                <w:szCs w:val="22"/>
                <w:lang w:eastAsia="en-ID"/>
              </w:rPr>
            </w:pPr>
          </w:p>
        </w:tc>
      </w:tr>
      <w:tr w:rsidR="00767D22" w:rsidRPr="00767D22" w:rsidTr="00767D22">
        <w:tc>
          <w:tcPr>
            <w:tcW w:w="0" w:type="auto"/>
            <w:tcBorders>
              <w:top w:val="nil"/>
              <w:left w:val="nil"/>
              <w:bottom w:val="nil"/>
              <w:right w:val="nil"/>
            </w:tcBorders>
            <w:vAlign w:val="center"/>
            <w:hideMark/>
          </w:tcPr>
          <w:p w:rsidR="00767D22" w:rsidRPr="00767D22" w:rsidRDefault="00767D22" w:rsidP="00767D22">
            <w:pPr>
              <w:rPr>
                <w:sz w:val="22"/>
                <w:szCs w:val="22"/>
                <w:lang w:eastAsia="en-ID"/>
              </w:rPr>
            </w:pPr>
            <w:r w:rsidRPr="00767D22">
              <w:rPr>
                <w:sz w:val="22"/>
                <w:szCs w:val="22"/>
                <w:lang w:eastAsia="en-ID"/>
              </w:rPr>
              <w:t>Mean</w:t>
            </w:r>
          </w:p>
        </w:tc>
        <w:tc>
          <w:tcPr>
            <w:tcW w:w="0" w:type="auto"/>
            <w:tcBorders>
              <w:top w:val="nil"/>
              <w:left w:val="nil"/>
              <w:bottom w:val="nil"/>
              <w:right w:val="nil"/>
            </w:tcBorders>
            <w:vAlign w:val="center"/>
            <w:hideMark/>
          </w:tcPr>
          <w:p w:rsidR="00767D22" w:rsidRPr="00767D22" w:rsidRDefault="00767D22" w:rsidP="00767D22">
            <w:pPr>
              <w:rPr>
                <w:sz w:val="22"/>
                <w:szCs w:val="22"/>
                <w:lang w:eastAsia="en-ID"/>
              </w:rPr>
            </w:pPr>
          </w:p>
        </w:tc>
        <w:tc>
          <w:tcPr>
            <w:tcW w:w="0" w:type="auto"/>
            <w:tcBorders>
              <w:top w:val="nil"/>
              <w:left w:val="nil"/>
              <w:bottom w:val="nil"/>
              <w:right w:val="nil"/>
            </w:tcBorders>
            <w:vAlign w:val="center"/>
            <w:hideMark/>
          </w:tcPr>
          <w:p w:rsidR="00767D22" w:rsidRPr="00767D22" w:rsidRDefault="00767D22" w:rsidP="00767D22">
            <w:pPr>
              <w:jc w:val="right"/>
              <w:rPr>
                <w:sz w:val="22"/>
                <w:szCs w:val="22"/>
                <w:lang w:eastAsia="en-ID"/>
              </w:rPr>
            </w:pPr>
            <w:r w:rsidRPr="00767D22">
              <w:rPr>
                <w:sz w:val="22"/>
                <w:szCs w:val="22"/>
                <w:lang w:eastAsia="en-ID"/>
              </w:rPr>
              <w:t>37.095</w:t>
            </w:r>
          </w:p>
        </w:tc>
        <w:tc>
          <w:tcPr>
            <w:tcW w:w="0" w:type="auto"/>
            <w:tcBorders>
              <w:top w:val="nil"/>
              <w:left w:val="nil"/>
              <w:bottom w:val="nil"/>
              <w:right w:val="nil"/>
            </w:tcBorders>
            <w:vAlign w:val="center"/>
            <w:hideMark/>
          </w:tcPr>
          <w:p w:rsidR="00767D22" w:rsidRPr="00767D22" w:rsidRDefault="00767D22" w:rsidP="00767D22">
            <w:pPr>
              <w:jc w:val="right"/>
              <w:rPr>
                <w:sz w:val="22"/>
                <w:szCs w:val="22"/>
                <w:lang w:eastAsia="en-ID"/>
              </w:rPr>
            </w:pPr>
          </w:p>
        </w:tc>
        <w:tc>
          <w:tcPr>
            <w:tcW w:w="0" w:type="auto"/>
            <w:tcBorders>
              <w:top w:val="nil"/>
              <w:left w:val="nil"/>
              <w:bottom w:val="nil"/>
              <w:right w:val="nil"/>
            </w:tcBorders>
            <w:vAlign w:val="center"/>
            <w:hideMark/>
          </w:tcPr>
          <w:p w:rsidR="00767D22" w:rsidRPr="00767D22" w:rsidRDefault="00767D22" w:rsidP="00767D22">
            <w:pPr>
              <w:jc w:val="right"/>
              <w:rPr>
                <w:sz w:val="22"/>
                <w:szCs w:val="22"/>
                <w:lang w:eastAsia="en-ID"/>
              </w:rPr>
            </w:pPr>
            <w:r w:rsidRPr="00767D22">
              <w:rPr>
                <w:sz w:val="22"/>
                <w:szCs w:val="22"/>
                <w:lang w:eastAsia="en-ID"/>
              </w:rPr>
              <w:t>39.883</w:t>
            </w:r>
          </w:p>
        </w:tc>
        <w:tc>
          <w:tcPr>
            <w:tcW w:w="0" w:type="auto"/>
            <w:tcBorders>
              <w:top w:val="nil"/>
              <w:left w:val="nil"/>
              <w:bottom w:val="nil"/>
              <w:right w:val="nil"/>
            </w:tcBorders>
            <w:vAlign w:val="center"/>
            <w:hideMark/>
          </w:tcPr>
          <w:p w:rsidR="00767D22" w:rsidRPr="00767D22" w:rsidRDefault="00767D22" w:rsidP="00767D22">
            <w:pPr>
              <w:jc w:val="right"/>
              <w:rPr>
                <w:sz w:val="22"/>
                <w:szCs w:val="22"/>
                <w:lang w:eastAsia="en-ID"/>
              </w:rPr>
            </w:pPr>
          </w:p>
        </w:tc>
      </w:tr>
      <w:tr w:rsidR="00767D22" w:rsidRPr="00767D22" w:rsidTr="00767D22">
        <w:tc>
          <w:tcPr>
            <w:tcW w:w="0" w:type="auto"/>
            <w:tcBorders>
              <w:top w:val="nil"/>
              <w:left w:val="nil"/>
              <w:bottom w:val="nil"/>
              <w:right w:val="nil"/>
            </w:tcBorders>
            <w:vAlign w:val="center"/>
            <w:hideMark/>
          </w:tcPr>
          <w:p w:rsidR="00767D22" w:rsidRPr="00767D22" w:rsidRDefault="00767D22" w:rsidP="00767D22">
            <w:pPr>
              <w:rPr>
                <w:sz w:val="22"/>
                <w:szCs w:val="22"/>
                <w:lang w:eastAsia="en-ID"/>
              </w:rPr>
            </w:pPr>
            <w:r w:rsidRPr="00767D22">
              <w:rPr>
                <w:sz w:val="22"/>
                <w:szCs w:val="22"/>
                <w:lang w:eastAsia="en-ID"/>
              </w:rPr>
              <w:t>Std. Deviation</w:t>
            </w:r>
          </w:p>
        </w:tc>
        <w:tc>
          <w:tcPr>
            <w:tcW w:w="0" w:type="auto"/>
            <w:tcBorders>
              <w:top w:val="nil"/>
              <w:left w:val="nil"/>
              <w:bottom w:val="nil"/>
              <w:right w:val="nil"/>
            </w:tcBorders>
            <w:vAlign w:val="center"/>
            <w:hideMark/>
          </w:tcPr>
          <w:p w:rsidR="00767D22" w:rsidRPr="00767D22" w:rsidRDefault="00767D22" w:rsidP="00767D22">
            <w:pPr>
              <w:rPr>
                <w:sz w:val="22"/>
                <w:szCs w:val="22"/>
                <w:lang w:eastAsia="en-ID"/>
              </w:rPr>
            </w:pPr>
          </w:p>
        </w:tc>
        <w:tc>
          <w:tcPr>
            <w:tcW w:w="0" w:type="auto"/>
            <w:tcBorders>
              <w:top w:val="nil"/>
              <w:left w:val="nil"/>
              <w:bottom w:val="nil"/>
              <w:right w:val="nil"/>
            </w:tcBorders>
            <w:vAlign w:val="center"/>
            <w:hideMark/>
          </w:tcPr>
          <w:p w:rsidR="00767D22" w:rsidRPr="00767D22" w:rsidRDefault="00767D22" w:rsidP="00767D22">
            <w:pPr>
              <w:jc w:val="right"/>
              <w:rPr>
                <w:sz w:val="22"/>
                <w:szCs w:val="22"/>
                <w:lang w:eastAsia="en-ID"/>
              </w:rPr>
            </w:pPr>
            <w:r w:rsidRPr="00767D22">
              <w:rPr>
                <w:sz w:val="22"/>
                <w:szCs w:val="22"/>
                <w:lang w:eastAsia="en-ID"/>
              </w:rPr>
              <w:t>3.474</w:t>
            </w:r>
          </w:p>
        </w:tc>
        <w:tc>
          <w:tcPr>
            <w:tcW w:w="0" w:type="auto"/>
            <w:tcBorders>
              <w:top w:val="nil"/>
              <w:left w:val="nil"/>
              <w:bottom w:val="nil"/>
              <w:right w:val="nil"/>
            </w:tcBorders>
            <w:vAlign w:val="center"/>
            <w:hideMark/>
          </w:tcPr>
          <w:p w:rsidR="00767D22" w:rsidRPr="00767D22" w:rsidRDefault="00767D22" w:rsidP="00767D22">
            <w:pPr>
              <w:jc w:val="right"/>
              <w:rPr>
                <w:sz w:val="22"/>
                <w:szCs w:val="22"/>
                <w:lang w:eastAsia="en-ID"/>
              </w:rPr>
            </w:pPr>
          </w:p>
        </w:tc>
        <w:tc>
          <w:tcPr>
            <w:tcW w:w="0" w:type="auto"/>
            <w:tcBorders>
              <w:top w:val="nil"/>
              <w:left w:val="nil"/>
              <w:bottom w:val="nil"/>
              <w:right w:val="nil"/>
            </w:tcBorders>
            <w:vAlign w:val="center"/>
            <w:hideMark/>
          </w:tcPr>
          <w:p w:rsidR="00767D22" w:rsidRPr="00767D22" w:rsidRDefault="00767D22" w:rsidP="00767D22">
            <w:pPr>
              <w:jc w:val="right"/>
              <w:rPr>
                <w:sz w:val="22"/>
                <w:szCs w:val="22"/>
                <w:lang w:eastAsia="en-ID"/>
              </w:rPr>
            </w:pPr>
            <w:r w:rsidRPr="00767D22">
              <w:rPr>
                <w:sz w:val="22"/>
                <w:szCs w:val="22"/>
                <w:lang w:eastAsia="en-ID"/>
              </w:rPr>
              <w:t>5.512</w:t>
            </w:r>
          </w:p>
        </w:tc>
        <w:tc>
          <w:tcPr>
            <w:tcW w:w="0" w:type="auto"/>
            <w:tcBorders>
              <w:top w:val="nil"/>
              <w:left w:val="nil"/>
              <w:bottom w:val="nil"/>
              <w:right w:val="nil"/>
            </w:tcBorders>
            <w:vAlign w:val="center"/>
            <w:hideMark/>
          </w:tcPr>
          <w:p w:rsidR="00767D22" w:rsidRPr="00767D22" w:rsidRDefault="00767D22" w:rsidP="00767D22">
            <w:pPr>
              <w:jc w:val="right"/>
              <w:rPr>
                <w:sz w:val="22"/>
                <w:szCs w:val="22"/>
                <w:lang w:eastAsia="en-ID"/>
              </w:rPr>
            </w:pPr>
          </w:p>
        </w:tc>
      </w:tr>
      <w:tr w:rsidR="00767D22" w:rsidRPr="00767D22" w:rsidTr="00767D22">
        <w:tc>
          <w:tcPr>
            <w:tcW w:w="0" w:type="auto"/>
            <w:tcBorders>
              <w:top w:val="nil"/>
              <w:left w:val="nil"/>
              <w:bottom w:val="nil"/>
              <w:right w:val="nil"/>
            </w:tcBorders>
            <w:vAlign w:val="center"/>
            <w:hideMark/>
          </w:tcPr>
          <w:p w:rsidR="00767D22" w:rsidRPr="00767D22" w:rsidRDefault="00767D22" w:rsidP="00767D22">
            <w:pPr>
              <w:rPr>
                <w:sz w:val="22"/>
                <w:szCs w:val="22"/>
                <w:lang w:eastAsia="en-ID"/>
              </w:rPr>
            </w:pPr>
            <w:r w:rsidRPr="00767D22">
              <w:rPr>
                <w:sz w:val="22"/>
                <w:szCs w:val="22"/>
                <w:lang w:eastAsia="en-ID"/>
              </w:rPr>
              <w:t>Minimum</w:t>
            </w:r>
          </w:p>
        </w:tc>
        <w:tc>
          <w:tcPr>
            <w:tcW w:w="0" w:type="auto"/>
            <w:tcBorders>
              <w:top w:val="nil"/>
              <w:left w:val="nil"/>
              <w:bottom w:val="nil"/>
              <w:right w:val="nil"/>
            </w:tcBorders>
            <w:vAlign w:val="center"/>
            <w:hideMark/>
          </w:tcPr>
          <w:p w:rsidR="00767D22" w:rsidRPr="00767D22" w:rsidRDefault="00767D22" w:rsidP="00767D22">
            <w:pPr>
              <w:rPr>
                <w:sz w:val="22"/>
                <w:szCs w:val="22"/>
                <w:lang w:eastAsia="en-ID"/>
              </w:rPr>
            </w:pPr>
          </w:p>
        </w:tc>
        <w:tc>
          <w:tcPr>
            <w:tcW w:w="0" w:type="auto"/>
            <w:tcBorders>
              <w:top w:val="nil"/>
              <w:left w:val="nil"/>
              <w:bottom w:val="nil"/>
              <w:right w:val="nil"/>
            </w:tcBorders>
            <w:vAlign w:val="center"/>
            <w:hideMark/>
          </w:tcPr>
          <w:p w:rsidR="00767D22" w:rsidRPr="00767D22" w:rsidRDefault="00767D22" w:rsidP="00767D22">
            <w:pPr>
              <w:jc w:val="right"/>
              <w:rPr>
                <w:sz w:val="22"/>
                <w:szCs w:val="22"/>
                <w:lang w:eastAsia="en-ID"/>
              </w:rPr>
            </w:pPr>
            <w:r w:rsidRPr="00767D22">
              <w:rPr>
                <w:sz w:val="22"/>
                <w:szCs w:val="22"/>
                <w:lang w:eastAsia="en-ID"/>
              </w:rPr>
              <w:t>29.000</w:t>
            </w:r>
          </w:p>
        </w:tc>
        <w:tc>
          <w:tcPr>
            <w:tcW w:w="0" w:type="auto"/>
            <w:tcBorders>
              <w:top w:val="nil"/>
              <w:left w:val="nil"/>
              <w:bottom w:val="nil"/>
              <w:right w:val="nil"/>
            </w:tcBorders>
            <w:vAlign w:val="center"/>
            <w:hideMark/>
          </w:tcPr>
          <w:p w:rsidR="00767D22" w:rsidRPr="00767D22" w:rsidRDefault="00767D22" w:rsidP="00767D22">
            <w:pPr>
              <w:jc w:val="right"/>
              <w:rPr>
                <w:sz w:val="22"/>
                <w:szCs w:val="22"/>
                <w:lang w:eastAsia="en-ID"/>
              </w:rPr>
            </w:pPr>
          </w:p>
        </w:tc>
        <w:tc>
          <w:tcPr>
            <w:tcW w:w="0" w:type="auto"/>
            <w:tcBorders>
              <w:top w:val="nil"/>
              <w:left w:val="nil"/>
              <w:bottom w:val="nil"/>
              <w:right w:val="nil"/>
            </w:tcBorders>
            <w:vAlign w:val="center"/>
            <w:hideMark/>
          </w:tcPr>
          <w:p w:rsidR="00767D22" w:rsidRPr="00767D22" w:rsidRDefault="00767D22" w:rsidP="00767D22">
            <w:pPr>
              <w:jc w:val="right"/>
              <w:rPr>
                <w:sz w:val="22"/>
                <w:szCs w:val="22"/>
                <w:lang w:eastAsia="en-ID"/>
              </w:rPr>
            </w:pPr>
            <w:r w:rsidRPr="00767D22">
              <w:rPr>
                <w:sz w:val="22"/>
                <w:szCs w:val="22"/>
                <w:lang w:eastAsia="en-ID"/>
              </w:rPr>
              <w:t>25.000</w:t>
            </w:r>
          </w:p>
        </w:tc>
        <w:tc>
          <w:tcPr>
            <w:tcW w:w="0" w:type="auto"/>
            <w:tcBorders>
              <w:top w:val="nil"/>
              <w:left w:val="nil"/>
              <w:bottom w:val="nil"/>
              <w:right w:val="nil"/>
            </w:tcBorders>
            <w:vAlign w:val="center"/>
            <w:hideMark/>
          </w:tcPr>
          <w:p w:rsidR="00767D22" w:rsidRPr="00767D22" w:rsidRDefault="00767D22" w:rsidP="00767D22">
            <w:pPr>
              <w:jc w:val="right"/>
              <w:rPr>
                <w:sz w:val="22"/>
                <w:szCs w:val="22"/>
                <w:lang w:eastAsia="en-ID"/>
              </w:rPr>
            </w:pPr>
          </w:p>
        </w:tc>
      </w:tr>
      <w:tr w:rsidR="00767D22" w:rsidRPr="00767D22" w:rsidTr="00767D22">
        <w:tc>
          <w:tcPr>
            <w:tcW w:w="0" w:type="auto"/>
            <w:tcBorders>
              <w:top w:val="nil"/>
              <w:left w:val="nil"/>
              <w:bottom w:val="nil"/>
              <w:right w:val="nil"/>
            </w:tcBorders>
            <w:vAlign w:val="center"/>
            <w:hideMark/>
          </w:tcPr>
          <w:p w:rsidR="00767D22" w:rsidRPr="00767D22" w:rsidRDefault="00767D22" w:rsidP="00767D22">
            <w:pPr>
              <w:rPr>
                <w:sz w:val="22"/>
                <w:szCs w:val="22"/>
                <w:lang w:eastAsia="en-ID"/>
              </w:rPr>
            </w:pPr>
            <w:r w:rsidRPr="00767D22">
              <w:rPr>
                <w:sz w:val="22"/>
                <w:szCs w:val="22"/>
                <w:lang w:eastAsia="en-ID"/>
              </w:rPr>
              <w:t>Maximum</w:t>
            </w:r>
          </w:p>
        </w:tc>
        <w:tc>
          <w:tcPr>
            <w:tcW w:w="0" w:type="auto"/>
            <w:tcBorders>
              <w:top w:val="nil"/>
              <w:left w:val="nil"/>
              <w:bottom w:val="nil"/>
              <w:right w:val="nil"/>
            </w:tcBorders>
            <w:vAlign w:val="center"/>
            <w:hideMark/>
          </w:tcPr>
          <w:p w:rsidR="00767D22" w:rsidRPr="00767D22" w:rsidRDefault="00767D22" w:rsidP="00767D22">
            <w:pPr>
              <w:rPr>
                <w:sz w:val="22"/>
                <w:szCs w:val="22"/>
                <w:lang w:eastAsia="en-ID"/>
              </w:rPr>
            </w:pPr>
          </w:p>
        </w:tc>
        <w:tc>
          <w:tcPr>
            <w:tcW w:w="0" w:type="auto"/>
            <w:tcBorders>
              <w:top w:val="nil"/>
              <w:left w:val="nil"/>
              <w:bottom w:val="nil"/>
              <w:right w:val="nil"/>
            </w:tcBorders>
            <w:vAlign w:val="center"/>
            <w:hideMark/>
          </w:tcPr>
          <w:p w:rsidR="00767D22" w:rsidRPr="00767D22" w:rsidRDefault="00767D22" w:rsidP="00767D22">
            <w:pPr>
              <w:jc w:val="right"/>
              <w:rPr>
                <w:sz w:val="22"/>
                <w:szCs w:val="22"/>
                <w:lang w:eastAsia="en-ID"/>
              </w:rPr>
            </w:pPr>
            <w:r w:rsidRPr="00767D22">
              <w:rPr>
                <w:sz w:val="22"/>
                <w:szCs w:val="22"/>
                <w:lang w:eastAsia="en-ID"/>
              </w:rPr>
              <w:t>45.000</w:t>
            </w:r>
          </w:p>
        </w:tc>
        <w:tc>
          <w:tcPr>
            <w:tcW w:w="0" w:type="auto"/>
            <w:tcBorders>
              <w:top w:val="nil"/>
              <w:left w:val="nil"/>
              <w:bottom w:val="nil"/>
              <w:right w:val="nil"/>
            </w:tcBorders>
            <w:vAlign w:val="center"/>
            <w:hideMark/>
          </w:tcPr>
          <w:p w:rsidR="00767D22" w:rsidRPr="00767D22" w:rsidRDefault="00767D22" w:rsidP="00767D22">
            <w:pPr>
              <w:jc w:val="right"/>
              <w:rPr>
                <w:sz w:val="22"/>
                <w:szCs w:val="22"/>
                <w:lang w:eastAsia="en-ID"/>
              </w:rPr>
            </w:pPr>
          </w:p>
        </w:tc>
        <w:tc>
          <w:tcPr>
            <w:tcW w:w="0" w:type="auto"/>
            <w:tcBorders>
              <w:top w:val="nil"/>
              <w:left w:val="nil"/>
              <w:bottom w:val="nil"/>
              <w:right w:val="nil"/>
            </w:tcBorders>
            <w:vAlign w:val="center"/>
            <w:hideMark/>
          </w:tcPr>
          <w:p w:rsidR="00767D22" w:rsidRPr="00767D22" w:rsidRDefault="00767D22" w:rsidP="00767D22">
            <w:pPr>
              <w:jc w:val="right"/>
              <w:rPr>
                <w:sz w:val="22"/>
                <w:szCs w:val="22"/>
                <w:lang w:eastAsia="en-ID"/>
              </w:rPr>
            </w:pPr>
            <w:r w:rsidRPr="00767D22">
              <w:rPr>
                <w:sz w:val="22"/>
                <w:szCs w:val="22"/>
                <w:lang w:eastAsia="en-ID"/>
              </w:rPr>
              <w:t>55.000</w:t>
            </w:r>
          </w:p>
        </w:tc>
        <w:tc>
          <w:tcPr>
            <w:tcW w:w="0" w:type="auto"/>
            <w:tcBorders>
              <w:top w:val="nil"/>
              <w:left w:val="nil"/>
              <w:bottom w:val="nil"/>
              <w:right w:val="nil"/>
            </w:tcBorders>
            <w:vAlign w:val="center"/>
            <w:hideMark/>
          </w:tcPr>
          <w:p w:rsidR="00767D22" w:rsidRPr="00767D22" w:rsidRDefault="00767D22" w:rsidP="00767D22">
            <w:pPr>
              <w:jc w:val="right"/>
              <w:rPr>
                <w:sz w:val="22"/>
                <w:szCs w:val="22"/>
                <w:lang w:eastAsia="en-ID"/>
              </w:rPr>
            </w:pPr>
          </w:p>
        </w:tc>
      </w:tr>
      <w:tr w:rsidR="00767D22" w:rsidRPr="00767D22" w:rsidTr="00767D22">
        <w:tc>
          <w:tcPr>
            <w:tcW w:w="0" w:type="auto"/>
            <w:gridSpan w:val="6"/>
            <w:tcBorders>
              <w:top w:val="nil"/>
              <w:left w:val="nil"/>
              <w:bottom w:val="single" w:sz="12" w:space="0" w:color="000000"/>
              <w:right w:val="nil"/>
            </w:tcBorders>
            <w:vAlign w:val="center"/>
            <w:hideMark/>
          </w:tcPr>
          <w:p w:rsidR="00767D22" w:rsidRPr="00767D22" w:rsidRDefault="00767D22" w:rsidP="00767D22">
            <w:pPr>
              <w:rPr>
                <w:sz w:val="22"/>
                <w:szCs w:val="22"/>
                <w:lang w:eastAsia="en-ID"/>
              </w:rPr>
            </w:pPr>
          </w:p>
        </w:tc>
      </w:tr>
    </w:tbl>
    <w:p w:rsidR="00767D22" w:rsidRPr="00767D22" w:rsidRDefault="00767D22" w:rsidP="00767D22">
      <w:pPr>
        <w:pStyle w:val="JSKReferenceItem"/>
        <w:rPr>
          <w:sz w:val="22"/>
          <w:szCs w:val="22"/>
        </w:rPr>
      </w:pPr>
    </w:p>
    <w:p w:rsidR="00767D22" w:rsidRPr="00767D22" w:rsidRDefault="00767D22" w:rsidP="00767D22">
      <w:pPr>
        <w:pStyle w:val="JSKReferenceItem"/>
        <w:rPr>
          <w:sz w:val="22"/>
          <w:szCs w:val="22"/>
        </w:rPr>
      </w:pPr>
    </w:p>
    <w:p w:rsidR="00767D22" w:rsidRPr="00767D22" w:rsidRDefault="00767D22" w:rsidP="00767D22">
      <w:pPr>
        <w:pStyle w:val="JSKReferenceItem"/>
        <w:rPr>
          <w:sz w:val="22"/>
          <w:szCs w:val="22"/>
        </w:rPr>
      </w:pPr>
    </w:p>
    <w:p w:rsidR="00767D22" w:rsidRPr="00767D22" w:rsidRDefault="00767D22" w:rsidP="00767D22">
      <w:pPr>
        <w:pStyle w:val="JSKReferenceItem"/>
        <w:rPr>
          <w:sz w:val="22"/>
          <w:szCs w:val="22"/>
        </w:rPr>
      </w:pPr>
    </w:p>
    <w:p w:rsidR="00767D22" w:rsidRPr="00767D22" w:rsidRDefault="00767D22" w:rsidP="00767D22">
      <w:pPr>
        <w:pStyle w:val="JSKReferenceItem"/>
        <w:rPr>
          <w:sz w:val="22"/>
          <w:szCs w:val="22"/>
        </w:rPr>
      </w:pPr>
    </w:p>
    <w:p w:rsidR="00767D22" w:rsidRPr="00767D22" w:rsidRDefault="00767D22" w:rsidP="00767D22">
      <w:pPr>
        <w:pStyle w:val="JSKReferenceItem"/>
        <w:rPr>
          <w:sz w:val="22"/>
          <w:szCs w:val="22"/>
        </w:rPr>
      </w:pPr>
    </w:p>
    <w:p w:rsidR="00767D22" w:rsidRPr="00767D22" w:rsidRDefault="00767D22" w:rsidP="00767D22">
      <w:pPr>
        <w:pStyle w:val="JSKReferenceItem"/>
        <w:rPr>
          <w:sz w:val="22"/>
          <w:szCs w:val="22"/>
        </w:rPr>
      </w:pPr>
    </w:p>
    <w:p w:rsidR="00767D22" w:rsidRPr="00767D22" w:rsidRDefault="00767D22" w:rsidP="00767D22">
      <w:pPr>
        <w:pStyle w:val="JSKReferenceItem"/>
        <w:rPr>
          <w:sz w:val="22"/>
          <w:szCs w:val="22"/>
        </w:rPr>
      </w:pPr>
    </w:p>
    <w:p w:rsidR="00767D22" w:rsidRPr="00767D22" w:rsidRDefault="00767D22" w:rsidP="00767D22">
      <w:pPr>
        <w:pStyle w:val="JSKReferenceItem"/>
        <w:numPr>
          <w:ilvl w:val="0"/>
          <w:numId w:val="0"/>
        </w:numPr>
        <w:rPr>
          <w:sz w:val="22"/>
          <w:szCs w:val="22"/>
        </w:rPr>
      </w:pPr>
    </w:p>
    <w:p w:rsidR="00767D22" w:rsidRPr="00767D22" w:rsidRDefault="00767D22" w:rsidP="00767D22">
      <w:pPr>
        <w:pStyle w:val="JSKReferenceItem"/>
        <w:numPr>
          <w:ilvl w:val="0"/>
          <w:numId w:val="0"/>
        </w:numPr>
        <w:rPr>
          <w:sz w:val="22"/>
          <w:szCs w:val="22"/>
        </w:rPr>
      </w:pPr>
    </w:p>
    <w:p w:rsidR="00767D22" w:rsidRPr="00767D22" w:rsidRDefault="00767D22" w:rsidP="00767D22">
      <w:pPr>
        <w:pStyle w:val="JSKReferenceItem"/>
        <w:numPr>
          <w:ilvl w:val="0"/>
          <w:numId w:val="0"/>
        </w:numPr>
        <w:rPr>
          <w:sz w:val="22"/>
          <w:szCs w:val="22"/>
        </w:rPr>
      </w:pPr>
    </w:p>
    <w:p w:rsidR="00767D22" w:rsidRPr="00767D22" w:rsidRDefault="00767D22" w:rsidP="00767D22">
      <w:pPr>
        <w:pStyle w:val="JSKReferenceItem"/>
        <w:rPr>
          <w:sz w:val="22"/>
          <w:szCs w:val="22"/>
        </w:rPr>
      </w:pPr>
      <w:r w:rsidRPr="00767D22">
        <w:rPr>
          <w:sz w:val="22"/>
          <w:szCs w:val="22"/>
        </w:rPr>
        <w:t>Pada tabel 1.</w:t>
      </w:r>
      <w:r w:rsidRPr="00767D22">
        <w:rPr>
          <w:sz w:val="22"/>
          <w:szCs w:val="22"/>
          <w:lang w:val="en-US"/>
        </w:rPr>
        <w:t xml:space="preserve"> </w:t>
      </w:r>
      <w:proofErr w:type="spellStart"/>
      <w:r w:rsidRPr="00767D22">
        <w:rPr>
          <w:sz w:val="22"/>
          <w:szCs w:val="22"/>
          <w:lang w:val="en-US"/>
        </w:rPr>
        <w:t>perbandingan</w:t>
      </w:r>
      <w:proofErr w:type="spellEnd"/>
      <w:r w:rsidRPr="00767D22">
        <w:rPr>
          <w:sz w:val="22"/>
          <w:szCs w:val="22"/>
          <w:lang w:val="en-US"/>
        </w:rPr>
        <w:t xml:space="preserve"> data</w:t>
      </w:r>
      <w:r w:rsidRPr="00767D22">
        <w:rPr>
          <w:sz w:val="22"/>
          <w:szCs w:val="22"/>
        </w:rPr>
        <w:t xml:space="preserve">, didapatkan hasil bahwa seluruh sampel dengan jumlah 377 </w:t>
      </w:r>
      <w:proofErr w:type="spellStart"/>
      <w:r w:rsidRPr="00767D22">
        <w:rPr>
          <w:sz w:val="22"/>
          <w:szCs w:val="22"/>
          <w:lang w:val="en-US"/>
        </w:rPr>
        <w:t>maha</w:t>
      </w:r>
      <w:proofErr w:type="spellEnd"/>
      <w:r w:rsidRPr="00767D22">
        <w:rPr>
          <w:sz w:val="22"/>
          <w:szCs w:val="22"/>
        </w:rPr>
        <w:t xml:space="preserve">siswa memiliki nilai rata-rata pada variable penerimaan diri sebesar 37,095, beserta nilai minimum sebesar 29 dan nilai maximum 45. Sedangkan </w:t>
      </w:r>
      <w:proofErr w:type="spellStart"/>
      <w:r w:rsidRPr="00767D22">
        <w:rPr>
          <w:sz w:val="22"/>
          <w:szCs w:val="22"/>
          <w:lang w:val="en-US"/>
        </w:rPr>
        <w:t>pada</w:t>
      </w:r>
      <w:proofErr w:type="spellEnd"/>
      <w:r w:rsidRPr="00767D22">
        <w:rPr>
          <w:sz w:val="22"/>
          <w:szCs w:val="22"/>
          <w:lang w:val="en-US"/>
        </w:rPr>
        <w:t xml:space="preserve"> </w:t>
      </w:r>
      <w:r w:rsidRPr="00767D22">
        <w:rPr>
          <w:sz w:val="22"/>
          <w:szCs w:val="22"/>
        </w:rPr>
        <w:t xml:space="preserve">variable </w:t>
      </w:r>
      <w:r w:rsidRPr="00767D22">
        <w:rPr>
          <w:i/>
          <w:sz w:val="22"/>
          <w:szCs w:val="22"/>
        </w:rPr>
        <w:t xml:space="preserve">quarter life crisis </w:t>
      </w:r>
      <w:r w:rsidRPr="00767D22">
        <w:rPr>
          <w:sz w:val="22"/>
          <w:szCs w:val="22"/>
        </w:rPr>
        <w:t xml:space="preserve">memiliki rerata 39,883 beserta nilai minimumn 55 dan nilai maximum45. Hasil standar deviasi dari variable penerimaan diri 3,474 sedangkan </w:t>
      </w:r>
      <w:r w:rsidRPr="00767D22">
        <w:rPr>
          <w:i/>
          <w:sz w:val="22"/>
          <w:szCs w:val="22"/>
        </w:rPr>
        <w:t>quarter life crisis</w:t>
      </w:r>
      <w:r w:rsidRPr="00767D22">
        <w:rPr>
          <w:sz w:val="22"/>
          <w:szCs w:val="22"/>
        </w:rPr>
        <w:t xml:space="preserve"> sebesar 5,512.</w:t>
      </w:r>
    </w:p>
    <w:p w:rsidR="00767D22" w:rsidRPr="00767D22" w:rsidRDefault="00767D22" w:rsidP="00767D22">
      <w:pPr>
        <w:pStyle w:val="JSKReferenceItem"/>
        <w:rPr>
          <w:sz w:val="22"/>
          <w:szCs w:val="22"/>
        </w:rPr>
      </w:pPr>
    </w:p>
    <w:p w:rsidR="00767D22" w:rsidRPr="00767D22" w:rsidRDefault="00767D22" w:rsidP="00767D22">
      <w:pPr>
        <w:pStyle w:val="JSKReferenceItem"/>
        <w:rPr>
          <w:i/>
          <w:sz w:val="22"/>
          <w:szCs w:val="22"/>
          <w:lang w:val="en-US"/>
        </w:rPr>
      </w:pPr>
      <w:proofErr w:type="spellStart"/>
      <w:r w:rsidRPr="00767D22">
        <w:rPr>
          <w:sz w:val="22"/>
          <w:szCs w:val="22"/>
          <w:lang w:val="en-US"/>
        </w:rPr>
        <w:t>Tabel</w:t>
      </w:r>
      <w:proofErr w:type="spellEnd"/>
      <w:r w:rsidRPr="00767D22">
        <w:rPr>
          <w:sz w:val="22"/>
          <w:szCs w:val="22"/>
          <w:lang w:val="en-US"/>
        </w:rPr>
        <w:t xml:space="preserve"> 2. </w:t>
      </w:r>
      <w:r w:rsidRPr="00767D22">
        <w:rPr>
          <w:sz w:val="22"/>
          <w:szCs w:val="22"/>
        </w:rPr>
        <w:t xml:space="preserve">Kategori Penerimaan Diri dan </w:t>
      </w:r>
      <w:r w:rsidRPr="00767D22">
        <w:rPr>
          <w:i/>
          <w:sz w:val="22"/>
          <w:szCs w:val="22"/>
        </w:rPr>
        <w:t>Quarter Life Crisis</w:t>
      </w:r>
    </w:p>
    <w:tbl>
      <w:tblPr>
        <w:tblW w:w="8253" w:type="dxa"/>
        <w:jc w:val="center"/>
        <w:tblLook w:val="04A0" w:firstRow="1" w:lastRow="0" w:firstColumn="1" w:lastColumn="0" w:noHBand="0" w:noVBand="1"/>
      </w:tblPr>
      <w:tblGrid>
        <w:gridCol w:w="1854"/>
        <w:gridCol w:w="1354"/>
        <w:gridCol w:w="1885"/>
        <w:gridCol w:w="1354"/>
        <w:gridCol w:w="1806"/>
      </w:tblGrid>
      <w:tr w:rsidR="00767D22" w:rsidRPr="00767D22" w:rsidTr="0021757C">
        <w:trPr>
          <w:trHeight w:val="303"/>
          <w:jc w:val="center"/>
        </w:trPr>
        <w:tc>
          <w:tcPr>
            <w:tcW w:w="1854" w:type="dxa"/>
            <w:vMerge w:val="restart"/>
            <w:tcBorders>
              <w:top w:val="single" w:sz="4" w:space="0" w:color="auto"/>
              <w:left w:val="nil"/>
              <w:bottom w:val="single" w:sz="4" w:space="0" w:color="000000"/>
              <w:right w:val="nil"/>
            </w:tcBorders>
            <w:shd w:val="clear" w:color="auto" w:fill="auto"/>
            <w:noWrap/>
            <w:vAlign w:val="center"/>
            <w:hideMark/>
          </w:tcPr>
          <w:p w:rsidR="00767D22" w:rsidRPr="00767D22" w:rsidRDefault="00767D22" w:rsidP="0021757C">
            <w:pPr>
              <w:jc w:val="center"/>
              <w:rPr>
                <w:b/>
                <w:bCs/>
                <w:color w:val="000000"/>
                <w:sz w:val="22"/>
                <w:szCs w:val="22"/>
                <w:lang w:eastAsia="id-ID"/>
              </w:rPr>
            </w:pPr>
            <w:r w:rsidRPr="00767D22">
              <w:rPr>
                <w:b/>
                <w:bCs/>
                <w:color w:val="000000"/>
                <w:sz w:val="22"/>
                <w:szCs w:val="22"/>
                <w:lang w:eastAsia="id-ID"/>
              </w:rPr>
              <w:t xml:space="preserve">Kategori </w:t>
            </w:r>
          </w:p>
        </w:tc>
        <w:tc>
          <w:tcPr>
            <w:tcW w:w="3239" w:type="dxa"/>
            <w:gridSpan w:val="2"/>
            <w:tcBorders>
              <w:top w:val="single" w:sz="4" w:space="0" w:color="auto"/>
              <w:left w:val="nil"/>
              <w:bottom w:val="single" w:sz="4" w:space="0" w:color="auto"/>
              <w:right w:val="nil"/>
            </w:tcBorders>
            <w:shd w:val="clear" w:color="auto" w:fill="auto"/>
            <w:noWrap/>
            <w:vAlign w:val="center"/>
            <w:hideMark/>
          </w:tcPr>
          <w:p w:rsidR="00767D22" w:rsidRPr="00767D22" w:rsidRDefault="00767D22" w:rsidP="0021757C">
            <w:pPr>
              <w:jc w:val="center"/>
              <w:rPr>
                <w:b/>
                <w:bCs/>
                <w:iCs/>
                <w:color w:val="000000"/>
                <w:sz w:val="22"/>
                <w:szCs w:val="22"/>
                <w:lang w:eastAsia="id-ID"/>
              </w:rPr>
            </w:pPr>
            <w:r w:rsidRPr="00767D22">
              <w:rPr>
                <w:b/>
                <w:bCs/>
                <w:iCs/>
                <w:color w:val="000000"/>
                <w:sz w:val="22"/>
                <w:szCs w:val="22"/>
                <w:lang w:eastAsia="id-ID"/>
              </w:rPr>
              <w:t>Penerimaan Diri</w:t>
            </w:r>
          </w:p>
        </w:tc>
        <w:tc>
          <w:tcPr>
            <w:tcW w:w="3160" w:type="dxa"/>
            <w:gridSpan w:val="2"/>
            <w:tcBorders>
              <w:top w:val="single" w:sz="4" w:space="0" w:color="auto"/>
              <w:left w:val="nil"/>
              <w:bottom w:val="single" w:sz="4" w:space="0" w:color="auto"/>
              <w:right w:val="nil"/>
            </w:tcBorders>
            <w:shd w:val="clear" w:color="auto" w:fill="auto"/>
            <w:noWrap/>
            <w:vAlign w:val="center"/>
            <w:hideMark/>
          </w:tcPr>
          <w:p w:rsidR="00767D22" w:rsidRPr="00767D22" w:rsidRDefault="00767D22" w:rsidP="0021757C">
            <w:pPr>
              <w:jc w:val="center"/>
              <w:rPr>
                <w:b/>
                <w:bCs/>
                <w:i/>
                <w:color w:val="000000"/>
                <w:sz w:val="22"/>
                <w:szCs w:val="22"/>
                <w:lang w:val="en-US" w:eastAsia="id-ID"/>
              </w:rPr>
            </w:pPr>
            <w:r w:rsidRPr="00767D22">
              <w:rPr>
                <w:b/>
                <w:bCs/>
                <w:i/>
                <w:color w:val="000000"/>
                <w:sz w:val="22"/>
                <w:szCs w:val="22"/>
                <w:lang w:val="en-US" w:eastAsia="id-ID"/>
              </w:rPr>
              <w:t>Quarter Life Crisis</w:t>
            </w:r>
          </w:p>
        </w:tc>
      </w:tr>
      <w:tr w:rsidR="00767D22" w:rsidRPr="00767D22" w:rsidTr="0021757C">
        <w:trPr>
          <w:trHeight w:val="303"/>
          <w:jc w:val="center"/>
        </w:trPr>
        <w:tc>
          <w:tcPr>
            <w:tcW w:w="1854" w:type="dxa"/>
            <w:vMerge/>
            <w:tcBorders>
              <w:top w:val="single" w:sz="4" w:space="0" w:color="auto"/>
              <w:left w:val="nil"/>
              <w:bottom w:val="single" w:sz="4" w:space="0" w:color="000000"/>
              <w:right w:val="nil"/>
            </w:tcBorders>
            <w:vAlign w:val="center"/>
            <w:hideMark/>
          </w:tcPr>
          <w:p w:rsidR="00767D22" w:rsidRPr="00767D22" w:rsidRDefault="00767D22" w:rsidP="0021757C">
            <w:pPr>
              <w:rPr>
                <w:b/>
                <w:bCs/>
                <w:color w:val="000000"/>
                <w:sz w:val="22"/>
                <w:szCs w:val="22"/>
                <w:lang w:eastAsia="id-ID"/>
              </w:rPr>
            </w:pPr>
          </w:p>
        </w:tc>
        <w:tc>
          <w:tcPr>
            <w:tcW w:w="1354" w:type="dxa"/>
            <w:tcBorders>
              <w:top w:val="nil"/>
              <w:left w:val="nil"/>
              <w:bottom w:val="single" w:sz="4" w:space="0" w:color="auto"/>
              <w:right w:val="nil"/>
            </w:tcBorders>
            <w:shd w:val="clear" w:color="auto" w:fill="auto"/>
            <w:noWrap/>
            <w:vAlign w:val="center"/>
            <w:hideMark/>
          </w:tcPr>
          <w:p w:rsidR="00767D22" w:rsidRPr="00767D22" w:rsidRDefault="00767D22" w:rsidP="0021757C">
            <w:pPr>
              <w:jc w:val="center"/>
              <w:rPr>
                <w:b/>
                <w:bCs/>
                <w:color w:val="000000"/>
                <w:sz w:val="22"/>
                <w:szCs w:val="22"/>
                <w:lang w:eastAsia="id-ID"/>
              </w:rPr>
            </w:pPr>
            <w:r w:rsidRPr="00767D22">
              <w:rPr>
                <w:b/>
                <w:bCs/>
                <w:color w:val="000000"/>
                <w:sz w:val="22"/>
                <w:szCs w:val="22"/>
                <w:lang w:eastAsia="id-ID"/>
              </w:rPr>
              <w:t>Frekuensi</w:t>
            </w:r>
          </w:p>
        </w:tc>
        <w:tc>
          <w:tcPr>
            <w:tcW w:w="1885" w:type="dxa"/>
            <w:tcBorders>
              <w:top w:val="nil"/>
              <w:left w:val="nil"/>
              <w:bottom w:val="single" w:sz="4" w:space="0" w:color="auto"/>
              <w:right w:val="nil"/>
            </w:tcBorders>
            <w:shd w:val="clear" w:color="auto" w:fill="auto"/>
            <w:noWrap/>
            <w:vAlign w:val="center"/>
            <w:hideMark/>
          </w:tcPr>
          <w:p w:rsidR="00767D22" w:rsidRPr="00767D22" w:rsidRDefault="00767D22" w:rsidP="0021757C">
            <w:pPr>
              <w:jc w:val="center"/>
              <w:rPr>
                <w:b/>
                <w:bCs/>
                <w:color w:val="000000"/>
                <w:sz w:val="22"/>
                <w:szCs w:val="22"/>
                <w:lang w:eastAsia="id-ID"/>
              </w:rPr>
            </w:pPr>
            <w:r w:rsidRPr="00767D22">
              <w:rPr>
                <w:b/>
                <w:bCs/>
                <w:color w:val="000000"/>
                <w:sz w:val="22"/>
                <w:szCs w:val="22"/>
                <w:lang w:eastAsia="id-ID"/>
              </w:rPr>
              <w:t>Persentase (%)</w:t>
            </w:r>
          </w:p>
        </w:tc>
        <w:tc>
          <w:tcPr>
            <w:tcW w:w="1354" w:type="dxa"/>
            <w:tcBorders>
              <w:top w:val="nil"/>
              <w:left w:val="nil"/>
              <w:bottom w:val="single" w:sz="4" w:space="0" w:color="auto"/>
              <w:right w:val="nil"/>
            </w:tcBorders>
            <w:shd w:val="clear" w:color="auto" w:fill="auto"/>
            <w:noWrap/>
            <w:vAlign w:val="center"/>
            <w:hideMark/>
          </w:tcPr>
          <w:p w:rsidR="00767D22" w:rsidRPr="00767D22" w:rsidRDefault="00767D22" w:rsidP="0021757C">
            <w:pPr>
              <w:jc w:val="center"/>
              <w:rPr>
                <w:b/>
                <w:bCs/>
                <w:color w:val="000000"/>
                <w:sz w:val="22"/>
                <w:szCs w:val="22"/>
                <w:lang w:eastAsia="id-ID"/>
              </w:rPr>
            </w:pPr>
            <w:r w:rsidRPr="00767D22">
              <w:rPr>
                <w:b/>
                <w:bCs/>
                <w:color w:val="000000"/>
                <w:sz w:val="22"/>
                <w:szCs w:val="22"/>
                <w:lang w:eastAsia="id-ID"/>
              </w:rPr>
              <w:t xml:space="preserve">Frekuensi </w:t>
            </w:r>
          </w:p>
        </w:tc>
        <w:tc>
          <w:tcPr>
            <w:tcW w:w="1806" w:type="dxa"/>
            <w:tcBorders>
              <w:top w:val="nil"/>
              <w:left w:val="nil"/>
              <w:bottom w:val="single" w:sz="4" w:space="0" w:color="auto"/>
              <w:right w:val="nil"/>
            </w:tcBorders>
            <w:shd w:val="clear" w:color="auto" w:fill="auto"/>
            <w:noWrap/>
            <w:vAlign w:val="center"/>
            <w:hideMark/>
          </w:tcPr>
          <w:p w:rsidR="00767D22" w:rsidRPr="00767D22" w:rsidRDefault="00767D22" w:rsidP="0021757C">
            <w:pPr>
              <w:jc w:val="center"/>
              <w:rPr>
                <w:b/>
                <w:bCs/>
                <w:color w:val="000000"/>
                <w:sz w:val="22"/>
                <w:szCs w:val="22"/>
                <w:lang w:eastAsia="id-ID"/>
              </w:rPr>
            </w:pPr>
            <w:r w:rsidRPr="00767D22">
              <w:rPr>
                <w:b/>
                <w:bCs/>
                <w:color w:val="000000"/>
                <w:sz w:val="22"/>
                <w:szCs w:val="22"/>
                <w:lang w:eastAsia="id-ID"/>
              </w:rPr>
              <w:t>Persentase (%)</w:t>
            </w:r>
          </w:p>
        </w:tc>
      </w:tr>
      <w:tr w:rsidR="00767D22" w:rsidRPr="00767D22" w:rsidTr="0021757C">
        <w:trPr>
          <w:trHeight w:val="303"/>
          <w:jc w:val="center"/>
        </w:trPr>
        <w:tc>
          <w:tcPr>
            <w:tcW w:w="1854" w:type="dxa"/>
            <w:tcBorders>
              <w:top w:val="nil"/>
              <w:left w:val="nil"/>
              <w:bottom w:val="nil"/>
              <w:right w:val="nil"/>
            </w:tcBorders>
            <w:shd w:val="clear" w:color="auto" w:fill="auto"/>
            <w:noWrap/>
            <w:vAlign w:val="center"/>
            <w:hideMark/>
          </w:tcPr>
          <w:p w:rsidR="00767D22" w:rsidRPr="00767D22" w:rsidRDefault="00767D22" w:rsidP="0021757C">
            <w:pPr>
              <w:jc w:val="center"/>
              <w:rPr>
                <w:color w:val="000000"/>
                <w:sz w:val="22"/>
                <w:szCs w:val="22"/>
                <w:lang w:eastAsia="id-ID"/>
              </w:rPr>
            </w:pPr>
            <w:r w:rsidRPr="00767D22">
              <w:rPr>
                <w:color w:val="000000"/>
                <w:sz w:val="22"/>
                <w:szCs w:val="22"/>
                <w:lang w:eastAsia="id-ID"/>
              </w:rPr>
              <w:t>Sangat Tinggi</w:t>
            </w:r>
          </w:p>
        </w:tc>
        <w:tc>
          <w:tcPr>
            <w:tcW w:w="1354" w:type="dxa"/>
            <w:tcBorders>
              <w:top w:val="nil"/>
              <w:left w:val="nil"/>
              <w:bottom w:val="nil"/>
              <w:right w:val="nil"/>
            </w:tcBorders>
            <w:shd w:val="clear" w:color="auto" w:fill="auto"/>
            <w:noWrap/>
            <w:vAlign w:val="center"/>
            <w:hideMark/>
          </w:tcPr>
          <w:p w:rsidR="00767D22" w:rsidRPr="00767D22" w:rsidRDefault="00767D22" w:rsidP="0021757C">
            <w:pPr>
              <w:jc w:val="center"/>
              <w:rPr>
                <w:color w:val="000000"/>
                <w:sz w:val="22"/>
                <w:szCs w:val="22"/>
                <w:lang w:eastAsia="id-ID"/>
              </w:rPr>
            </w:pPr>
            <w:r w:rsidRPr="00767D22">
              <w:rPr>
                <w:color w:val="000000"/>
                <w:sz w:val="22"/>
                <w:szCs w:val="22"/>
                <w:lang w:eastAsia="id-ID"/>
              </w:rPr>
              <w:t>27</w:t>
            </w:r>
          </w:p>
        </w:tc>
        <w:tc>
          <w:tcPr>
            <w:tcW w:w="1885" w:type="dxa"/>
            <w:tcBorders>
              <w:top w:val="nil"/>
              <w:left w:val="nil"/>
              <w:bottom w:val="nil"/>
              <w:right w:val="nil"/>
            </w:tcBorders>
            <w:shd w:val="clear" w:color="auto" w:fill="auto"/>
            <w:noWrap/>
            <w:vAlign w:val="center"/>
            <w:hideMark/>
          </w:tcPr>
          <w:p w:rsidR="00767D22" w:rsidRPr="00767D22" w:rsidRDefault="00767D22" w:rsidP="0021757C">
            <w:pPr>
              <w:jc w:val="center"/>
              <w:rPr>
                <w:color w:val="000000"/>
                <w:sz w:val="22"/>
                <w:szCs w:val="22"/>
                <w:lang w:eastAsia="id-ID"/>
              </w:rPr>
            </w:pPr>
            <w:r w:rsidRPr="00767D22">
              <w:rPr>
                <w:color w:val="000000"/>
                <w:sz w:val="22"/>
                <w:szCs w:val="22"/>
                <w:lang w:eastAsia="id-ID"/>
              </w:rPr>
              <w:t>7,18</w:t>
            </w:r>
          </w:p>
        </w:tc>
        <w:tc>
          <w:tcPr>
            <w:tcW w:w="1354" w:type="dxa"/>
            <w:tcBorders>
              <w:top w:val="nil"/>
              <w:left w:val="nil"/>
              <w:bottom w:val="nil"/>
              <w:right w:val="nil"/>
            </w:tcBorders>
            <w:shd w:val="clear" w:color="auto" w:fill="auto"/>
            <w:noWrap/>
            <w:vAlign w:val="center"/>
            <w:hideMark/>
          </w:tcPr>
          <w:p w:rsidR="00767D22" w:rsidRPr="00767D22" w:rsidRDefault="00767D22" w:rsidP="0021757C">
            <w:pPr>
              <w:jc w:val="center"/>
              <w:rPr>
                <w:color w:val="000000"/>
                <w:sz w:val="22"/>
                <w:szCs w:val="22"/>
                <w:lang w:eastAsia="id-ID"/>
              </w:rPr>
            </w:pPr>
            <w:r w:rsidRPr="00767D22">
              <w:rPr>
                <w:color w:val="000000"/>
                <w:sz w:val="22"/>
                <w:szCs w:val="22"/>
                <w:lang w:eastAsia="id-ID"/>
              </w:rPr>
              <w:t>25</w:t>
            </w:r>
          </w:p>
        </w:tc>
        <w:tc>
          <w:tcPr>
            <w:tcW w:w="1806" w:type="dxa"/>
            <w:tcBorders>
              <w:top w:val="nil"/>
              <w:left w:val="nil"/>
              <w:bottom w:val="nil"/>
              <w:right w:val="nil"/>
            </w:tcBorders>
            <w:shd w:val="clear" w:color="auto" w:fill="auto"/>
            <w:noWrap/>
            <w:vAlign w:val="center"/>
            <w:hideMark/>
          </w:tcPr>
          <w:p w:rsidR="00767D22" w:rsidRPr="00767D22" w:rsidRDefault="00767D22" w:rsidP="0021757C">
            <w:pPr>
              <w:jc w:val="center"/>
              <w:rPr>
                <w:color w:val="000000"/>
                <w:sz w:val="22"/>
                <w:szCs w:val="22"/>
                <w:lang w:eastAsia="id-ID"/>
              </w:rPr>
            </w:pPr>
            <w:r w:rsidRPr="00767D22">
              <w:rPr>
                <w:color w:val="000000"/>
                <w:sz w:val="22"/>
                <w:szCs w:val="22"/>
                <w:lang w:eastAsia="id-ID"/>
              </w:rPr>
              <w:t>6,63</w:t>
            </w:r>
          </w:p>
        </w:tc>
      </w:tr>
      <w:tr w:rsidR="00767D22" w:rsidRPr="00767D22" w:rsidTr="0021757C">
        <w:trPr>
          <w:trHeight w:val="303"/>
          <w:jc w:val="center"/>
        </w:trPr>
        <w:tc>
          <w:tcPr>
            <w:tcW w:w="1854" w:type="dxa"/>
            <w:tcBorders>
              <w:top w:val="nil"/>
              <w:left w:val="nil"/>
              <w:bottom w:val="nil"/>
              <w:right w:val="nil"/>
            </w:tcBorders>
            <w:shd w:val="clear" w:color="auto" w:fill="auto"/>
            <w:noWrap/>
            <w:vAlign w:val="center"/>
            <w:hideMark/>
          </w:tcPr>
          <w:p w:rsidR="00767D22" w:rsidRPr="00767D22" w:rsidRDefault="00767D22" w:rsidP="0021757C">
            <w:pPr>
              <w:jc w:val="center"/>
              <w:rPr>
                <w:color w:val="000000"/>
                <w:sz w:val="22"/>
                <w:szCs w:val="22"/>
                <w:lang w:eastAsia="id-ID"/>
              </w:rPr>
            </w:pPr>
            <w:r w:rsidRPr="00767D22">
              <w:rPr>
                <w:color w:val="000000"/>
                <w:sz w:val="22"/>
                <w:szCs w:val="22"/>
                <w:lang w:eastAsia="id-ID"/>
              </w:rPr>
              <w:t>Tinggi</w:t>
            </w:r>
          </w:p>
        </w:tc>
        <w:tc>
          <w:tcPr>
            <w:tcW w:w="1354" w:type="dxa"/>
            <w:tcBorders>
              <w:top w:val="nil"/>
              <w:left w:val="nil"/>
              <w:bottom w:val="nil"/>
              <w:right w:val="nil"/>
            </w:tcBorders>
            <w:shd w:val="clear" w:color="auto" w:fill="auto"/>
            <w:noWrap/>
            <w:vAlign w:val="center"/>
            <w:hideMark/>
          </w:tcPr>
          <w:p w:rsidR="00767D22" w:rsidRPr="00767D22" w:rsidRDefault="00767D22" w:rsidP="0021757C">
            <w:pPr>
              <w:jc w:val="center"/>
              <w:rPr>
                <w:color w:val="000000"/>
                <w:sz w:val="22"/>
                <w:szCs w:val="22"/>
                <w:lang w:eastAsia="id-ID"/>
              </w:rPr>
            </w:pPr>
            <w:r w:rsidRPr="00767D22">
              <w:rPr>
                <w:color w:val="000000"/>
                <w:sz w:val="22"/>
                <w:szCs w:val="22"/>
                <w:lang w:eastAsia="id-ID"/>
              </w:rPr>
              <w:t>89</w:t>
            </w:r>
          </w:p>
        </w:tc>
        <w:tc>
          <w:tcPr>
            <w:tcW w:w="1885" w:type="dxa"/>
            <w:tcBorders>
              <w:top w:val="nil"/>
              <w:left w:val="nil"/>
              <w:bottom w:val="nil"/>
              <w:right w:val="nil"/>
            </w:tcBorders>
            <w:shd w:val="clear" w:color="auto" w:fill="auto"/>
            <w:noWrap/>
            <w:vAlign w:val="center"/>
            <w:hideMark/>
          </w:tcPr>
          <w:p w:rsidR="00767D22" w:rsidRPr="00767D22" w:rsidRDefault="00767D22" w:rsidP="0021757C">
            <w:pPr>
              <w:jc w:val="center"/>
              <w:rPr>
                <w:color w:val="000000"/>
                <w:sz w:val="22"/>
                <w:szCs w:val="22"/>
                <w:lang w:eastAsia="id-ID"/>
              </w:rPr>
            </w:pPr>
            <w:r w:rsidRPr="00767D22">
              <w:rPr>
                <w:color w:val="000000"/>
                <w:sz w:val="22"/>
                <w:szCs w:val="22"/>
                <w:lang w:eastAsia="id-ID"/>
              </w:rPr>
              <w:t>23,67</w:t>
            </w:r>
          </w:p>
        </w:tc>
        <w:tc>
          <w:tcPr>
            <w:tcW w:w="1354" w:type="dxa"/>
            <w:tcBorders>
              <w:top w:val="nil"/>
              <w:left w:val="nil"/>
              <w:bottom w:val="nil"/>
              <w:right w:val="nil"/>
            </w:tcBorders>
            <w:shd w:val="clear" w:color="auto" w:fill="auto"/>
            <w:noWrap/>
            <w:vAlign w:val="center"/>
            <w:hideMark/>
          </w:tcPr>
          <w:p w:rsidR="00767D22" w:rsidRPr="00767D22" w:rsidRDefault="00767D22" w:rsidP="0021757C">
            <w:pPr>
              <w:jc w:val="center"/>
              <w:rPr>
                <w:color w:val="000000"/>
                <w:sz w:val="22"/>
                <w:szCs w:val="22"/>
                <w:lang w:eastAsia="id-ID"/>
              </w:rPr>
            </w:pPr>
            <w:r w:rsidRPr="00767D22">
              <w:rPr>
                <w:color w:val="000000"/>
                <w:sz w:val="22"/>
                <w:szCs w:val="22"/>
                <w:lang w:eastAsia="id-ID"/>
              </w:rPr>
              <w:t>91</w:t>
            </w:r>
          </w:p>
        </w:tc>
        <w:tc>
          <w:tcPr>
            <w:tcW w:w="1806" w:type="dxa"/>
            <w:tcBorders>
              <w:top w:val="nil"/>
              <w:left w:val="nil"/>
              <w:bottom w:val="nil"/>
              <w:right w:val="nil"/>
            </w:tcBorders>
            <w:shd w:val="clear" w:color="auto" w:fill="auto"/>
            <w:noWrap/>
            <w:vAlign w:val="center"/>
            <w:hideMark/>
          </w:tcPr>
          <w:p w:rsidR="00767D22" w:rsidRPr="00767D22" w:rsidRDefault="00767D22" w:rsidP="0021757C">
            <w:pPr>
              <w:jc w:val="center"/>
              <w:rPr>
                <w:color w:val="000000"/>
                <w:sz w:val="22"/>
                <w:szCs w:val="22"/>
                <w:lang w:val="en-US" w:eastAsia="id-ID"/>
              </w:rPr>
            </w:pPr>
            <w:r w:rsidRPr="00767D22">
              <w:rPr>
                <w:color w:val="000000"/>
                <w:sz w:val="22"/>
                <w:szCs w:val="22"/>
                <w:lang w:eastAsia="id-ID"/>
              </w:rPr>
              <w:t>24,</w:t>
            </w:r>
            <w:r w:rsidRPr="00767D22">
              <w:rPr>
                <w:color w:val="000000"/>
                <w:sz w:val="22"/>
                <w:szCs w:val="22"/>
                <w:lang w:val="en-US" w:eastAsia="id-ID"/>
              </w:rPr>
              <w:t>13</w:t>
            </w:r>
          </w:p>
        </w:tc>
      </w:tr>
      <w:tr w:rsidR="00767D22" w:rsidRPr="00767D22" w:rsidTr="0021757C">
        <w:trPr>
          <w:trHeight w:val="303"/>
          <w:jc w:val="center"/>
        </w:trPr>
        <w:tc>
          <w:tcPr>
            <w:tcW w:w="1854" w:type="dxa"/>
            <w:tcBorders>
              <w:top w:val="nil"/>
              <w:left w:val="nil"/>
              <w:bottom w:val="nil"/>
              <w:right w:val="nil"/>
            </w:tcBorders>
            <w:shd w:val="clear" w:color="auto" w:fill="auto"/>
            <w:noWrap/>
            <w:vAlign w:val="center"/>
            <w:hideMark/>
          </w:tcPr>
          <w:p w:rsidR="00767D22" w:rsidRPr="00767D22" w:rsidRDefault="00767D22" w:rsidP="0021757C">
            <w:pPr>
              <w:jc w:val="center"/>
              <w:rPr>
                <w:color w:val="000000"/>
                <w:sz w:val="22"/>
                <w:szCs w:val="22"/>
                <w:lang w:eastAsia="id-ID"/>
              </w:rPr>
            </w:pPr>
            <w:r w:rsidRPr="00767D22">
              <w:rPr>
                <w:color w:val="000000"/>
                <w:sz w:val="22"/>
                <w:szCs w:val="22"/>
                <w:lang w:eastAsia="id-ID"/>
              </w:rPr>
              <w:t>Sedang</w:t>
            </w:r>
          </w:p>
        </w:tc>
        <w:tc>
          <w:tcPr>
            <w:tcW w:w="1354" w:type="dxa"/>
            <w:tcBorders>
              <w:top w:val="nil"/>
              <w:left w:val="nil"/>
              <w:bottom w:val="nil"/>
              <w:right w:val="nil"/>
            </w:tcBorders>
            <w:shd w:val="clear" w:color="auto" w:fill="auto"/>
            <w:noWrap/>
            <w:vAlign w:val="center"/>
            <w:hideMark/>
          </w:tcPr>
          <w:p w:rsidR="00767D22" w:rsidRPr="00767D22" w:rsidRDefault="00767D22" w:rsidP="0021757C">
            <w:pPr>
              <w:jc w:val="center"/>
              <w:rPr>
                <w:color w:val="000000"/>
                <w:sz w:val="22"/>
                <w:szCs w:val="22"/>
                <w:lang w:eastAsia="id-ID"/>
              </w:rPr>
            </w:pPr>
            <w:r w:rsidRPr="00767D22">
              <w:rPr>
                <w:color w:val="000000"/>
                <w:sz w:val="22"/>
                <w:szCs w:val="22"/>
                <w:lang w:eastAsia="id-ID"/>
              </w:rPr>
              <w:t>128</w:t>
            </w:r>
          </w:p>
        </w:tc>
        <w:tc>
          <w:tcPr>
            <w:tcW w:w="1885" w:type="dxa"/>
            <w:tcBorders>
              <w:top w:val="nil"/>
              <w:left w:val="nil"/>
              <w:bottom w:val="nil"/>
              <w:right w:val="nil"/>
            </w:tcBorders>
            <w:shd w:val="clear" w:color="auto" w:fill="auto"/>
            <w:noWrap/>
            <w:vAlign w:val="center"/>
            <w:hideMark/>
          </w:tcPr>
          <w:p w:rsidR="00767D22" w:rsidRPr="00767D22" w:rsidRDefault="00767D22" w:rsidP="0021757C">
            <w:pPr>
              <w:jc w:val="center"/>
              <w:rPr>
                <w:color w:val="000000"/>
                <w:sz w:val="22"/>
                <w:szCs w:val="22"/>
                <w:lang w:eastAsia="id-ID"/>
              </w:rPr>
            </w:pPr>
            <w:r w:rsidRPr="00767D22">
              <w:rPr>
                <w:color w:val="000000"/>
                <w:sz w:val="22"/>
                <w:szCs w:val="22"/>
                <w:lang w:eastAsia="id-ID"/>
              </w:rPr>
              <w:t>34,04</w:t>
            </w:r>
          </w:p>
        </w:tc>
        <w:tc>
          <w:tcPr>
            <w:tcW w:w="1354" w:type="dxa"/>
            <w:tcBorders>
              <w:top w:val="nil"/>
              <w:left w:val="nil"/>
              <w:bottom w:val="nil"/>
              <w:right w:val="nil"/>
            </w:tcBorders>
            <w:shd w:val="clear" w:color="auto" w:fill="auto"/>
            <w:noWrap/>
            <w:vAlign w:val="center"/>
            <w:hideMark/>
          </w:tcPr>
          <w:p w:rsidR="00767D22" w:rsidRPr="00767D22" w:rsidRDefault="00767D22" w:rsidP="0021757C">
            <w:pPr>
              <w:jc w:val="center"/>
              <w:rPr>
                <w:color w:val="000000"/>
                <w:sz w:val="22"/>
                <w:szCs w:val="22"/>
                <w:lang w:eastAsia="id-ID"/>
              </w:rPr>
            </w:pPr>
            <w:r w:rsidRPr="00767D22">
              <w:rPr>
                <w:color w:val="000000"/>
                <w:sz w:val="22"/>
                <w:szCs w:val="22"/>
                <w:lang w:eastAsia="id-ID"/>
              </w:rPr>
              <w:t>131</w:t>
            </w:r>
          </w:p>
        </w:tc>
        <w:tc>
          <w:tcPr>
            <w:tcW w:w="1806" w:type="dxa"/>
            <w:tcBorders>
              <w:top w:val="nil"/>
              <w:left w:val="nil"/>
              <w:bottom w:val="nil"/>
              <w:right w:val="nil"/>
            </w:tcBorders>
            <w:shd w:val="clear" w:color="auto" w:fill="auto"/>
            <w:noWrap/>
            <w:vAlign w:val="center"/>
            <w:hideMark/>
          </w:tcPr>
          <w:p w:rsidR="00767D22" w:rsidRPr="00767D22" w:rsidRDefault="00767D22" w:rsidP="0021757C">
            <w:pPr>
              <w:jc w:val="center"/>
              <w:rPr>
                <w:color w:val="000000"/>
                <w:sz w:val="22"/>
                <w:szCs w:val="22"/>
                <w:lang w:eastAsia="id-ID"/>
              </w:rPr>
            </w:pPr>
            <w:r w:rsidRPr="00767D22">
              <w:rPr>
                <w:color w:val="000000"/>
                <w:sz w:val="22"/>
                <w:szCs w:val="22"/>
                <w:lang w:eastAsia="id-ID"/>
              </w:rPr>
              <w:t>34.74</w:t>
            </w:r>
          </w:p>
        </w:tc>
      </w:tr>
      <w:tr w:rsidR="00767D22" w:rsidRPr="00767D22" w:rsidTr="0021757C">
        <w:trPr>
          <w:trHeight w:val="303"/>
          <w:jc w:val="center"/>
        </w:trPr>
        <w:tc>
          <w:tcPr>
            <w:tcW w:w="1854" w:type="dxa"/>
            <w:tcBorders>
              <w:top w:val="nil"/>
              <w:left w:val="nil"/>
              <w:bottom w:val="nil"/>
              <w:right w:val="nil"/>
            </w:tcBorders>
            <w:shd w:val="clear" w:color="auto" w:fill="auto"/>
            <w:noWrap/>
            <w:vAlign w:val="center"/>
            <w:hideMark/>
          </w:tcPr>
          <w:p w:rsidR="00767D22" w:rsidRPr="00767D22" w:rsidRDefault="00767D22" w:rsidP="0021757C">
            <w:pPr>
              <w:jc w:val="center"/>
              <w:rPr>
                <w:color w:val="000000"/>
                <w:sz w:val="22"/>
                <w:szCs w:val="22"/>
                <w:lang w:eastAsia="id-ID"/>
              </w:rPr>
            </w:pPr>
            <w:r w:rsidRPr="00767D22">
              <w:rPr>
                <w:color w:val="000000"/>
                <w:sz w:val="22"/>
                <w:szCs w:val="22"/>
                <w:lang w:eastAsia="id-ID"/>
              </w:rPr>
              <w:t>Rendah</w:t>
            </w:r>
          </w:p>
        </w:tc>
        <w:tc>
          <w:tcPr>
            <w:tcW w:w="1354" w:type="dxa"/>
            <w:tcBorders>
              <w:top w:val="nil"/>
              <w:left w:val="nil"/>
              <w:bottom w:val="nil"/>
              <w:right w:val="nil"/>
            </w:tcBorders>
            <w:shd w:val="clear" w:color="auto" w:fill="auto"/>
            <w:noWrap/>
            <w:vAlign w:val="center"/>
            <w:hideMark/>
          </w:tcPr>
          <w:p w:rsidR="00767D22" w:rsidRPr="00767D22" w:rsidRDefault="00767D22" w:rsidP="0021757C">
            <w:pPr>
              <w:jc w:val="center"/>
              <w:rPr>
                <w:color w:val="000000"/>
                <w:sz w:val="22"/>
                <w:szCs w:val="22"/>
                <w:lang w:eastAsia="id-ID"/>
              </w:rPr>
            </w:pPr>
            <w:r w:rsidRPr="00767D22">
              <w:rPr>
                <w:color w:val="000000"/>
                <w:sz w:val="22"/>
                <w:szCs w:val="22"/>
                <w:lang w:eastAsia="id-ID"/>
              </w:rPr>
              <w:t>112</w:t>
            </w:r>
          </w:p>
        </w:tc>
        <w:tc>
          <w:tcPr>
            <w:tcW w:w="1885" w:type="dxa"/>
            <w:tcBorders>
              <w:top w:val="nil"/>
              <w:left w:val="nil"/>
              <w:bottom w:val="nil"/>
              <w:right w:val="nil"/>
            </w:tcBorders>
            <w:shd w:val="clear" w:color="auto" w:fill="auto"/>
            <w:noWrap/>
            <w:vAlign w:val="center"/>
            <w:hideMark/>
          </w:tcPr>
          <w:p w:rsidR="00767D22" w:rsidRPr="00767D22" w:rsidRDefault="00767D22" w:rsidP="0021757C">
            <w:pPr>
              <w:jc w:val="center"/>
              <w:rPr>
                <w:color w:val="000000"/>
                <w:sz w:val="22"/>
                <w:szCs w:val="22"/>
                <w:lang w:eastAsia="id-ID"/>
              </w:rPr>
            </w:pPr>
            <w:r w:rsidRPr="00767D22">
              <w:rPr>
                <w:color w:val="000000"/>
                <w:sz w:val="22"/>
                <w:szCs w:val="22"/>
                <w:lang w:eastAsia="id-ID"/>
              </w:rPr>
              <w:t>29,8</w:t>
            </w:r>
          </w:p>
        </w:tc>
        <w:tc>
          <w:tcPr>
            <w:tcW w:w="1354" w:type="dxa"/>
            <w:tcBorders>
              <w:top w:val="nil"/>
              <w:left w:val="nil"/>
              <w:bottom w:val="nil"/>
              <w:right w:val="nil"/>
            </w:tcBorders>
            <w:shd w:val="clear" w:color="auto" w:fill="auto"/>
            <w:noWrap/>
            <w:vAlign w:val="center"/>
            <w:hideMark/>
          </w:tcPr>
          <w:p w:rsidR="00767D22" w:rsidRPr="00767D22" w:rsidRDefault="00767D22" w:rsidP="0021757C">
            <w:pPr>
              <w:jc w:val="center"/>
              <w:rPr>
                <w:color w:val="000000"/>
                <w:sz w:val="22"/>
                <w:szCs w:val="22"/>
                <w:lang w:val="en-US" w:eastAsia="id-ID"/>
              </w:rPr>
            </w:pPr>
            <w:r w:rsidRPr="00767D22">
              <w:rPr>
                <w:color w:val="000000"/>
                <w:sz w:val="22"/>
                <w:szCs w:val="22"/>
                <w:lang w:val="en-US" w:eastAsia="id-ID"/>
              </w:rPr>
              <w:t>106</w:t>
            </w:r>
          </w:p>
        </w:tc>
        <w:tc>
          <w:tcPr>
            <w:tcW w:w="1806" w:type="dxa"/>
            <w:tcBorders>
              <w:top w:val="nil"/>
              <w:left w:val="nil"/>
              <w:bottom w:val="nil"/>
              <w:right w:val="nil"/>
            </w:tcBorders>
            <w:shd w:val="clear" w:color="auto" w:fill="auto"/>
            <w:noWrap/>
            <w:vAlign w:val="center"/>
            <w:hideMark/>
          </w:tcPr>
          <w:p w:rsidR="00767D22" w:rsidRPr="00767D22" w:rsidRDefault="00767D22" w:rsidP="0021757C">
            <w:pPr>
              <w:jc w:val="center"/>
              <w:rPr>
                <w:color w:val="000000"/>
                <w:sz w:val="22"/>
                <w:szCs w:val="22"/>
                <w:lang w:eastAsia="id-ID"/>
              </w:rPr>
            </w:pPr>
            <w:r w:rsidRPr="00767D22">
              <w:rPr>
                <w:color w:val="000000"/>
                <w:sz w:val="22"/>
                <w:szCs w:val="22"/>
                <w:lang w:eastAsia="id-ID"/>
              </w:rPr>
              <w:t>28.11</w:t>
            </w:r>
          </w:p>
        </w:tc>
      </w:tr>
      <w:tr w:rsidR="00767D22" w:rsidRPr="00767D22" w:rsidTr="0021757C">
        <w:trPr>
          <w:trHeight w:val="303"/>
          <w:jc w:val="center"/>
        </w:trPr>
        <w:tc>
          <w:tcPr>
            <w:tcW w:w="1854" w:type="dxa"/>
            <w:tcBorders>
              <w:top w:val="nil"/>
              <w:left w:val="nil"/>
              <w:bottom w:val="single" w:sz="4" w:space="0" w:color="auto"/>
              <w:right w:val="nil"/>
            </w:tcBorders>
            <w:shd w:val="clear" w:color="auto" w:fill="auto"/>
            <w:noWrap/>
            <w:vAlign w:val="center"/>
            <w:hideMark/>
          </w:tcPr>
          <w:p w:rsidR="00767D22" w:rsidRPr="00767D22" w:rsidRDefault="00767D22" w:rsidP="0021757C">
            <w:pPr>
              <w:jc w:val="center"/>
              <w:rPr>
                <w:color w:val="000000"/>
                <w:sz w:val="22"/>
                <w:szCs w:val="22"/>
                <w:lang w:eastAsia="id-ID"/>
              </w:rPr>
            </w:pPr>
            <w:r w:rsidRPr="00767D22">
              <w:rPr>
                <w:color w:val="000000"/>
                <w:sz w:val="22"/>
                <w:szCs w:val="22"/>
                <w:lang w:eastAsia="id-ID"/>
              </w:rPr>
              <w:t>Sangat Rendah</w:t>
            </w:r>
          </w:p>
        </w:tc>
        <w:tc>
          <w:tcPr>
            <w:tcW w:w="1354" w:type="dxa"/>
            <w:tcBorders>
              <w:top w:val="nil"/>
              <w:left w:val="nil"/>
              <w:bottom w:val="single" w:sz="4" w:space="0" w:color="auto"/>
              <w:right w:val="nil"/>
            </w:tcBorders>
            <w:shd w:val="clear" w:color="auto" w:fill="auto"/>
            <w:noWrap/>
            <w:vAlign w:val="center"/>
            <w:hideMark/>
          </w:tcPr>
          <w:p w:rsidR="00767D22" w:rsidRPr="00767D22" w:rsidRDefault="00767D22" w:rsidP="0021757C">
            <w:pPr>
              <w:jc w:val="center"/>
              <w:rPr>
                <w:color w:val="000000"/>
                <w:sz w:val="22"/>
                <w:szCs w:val="22"/>
                <w:lang w:eastAsia="id-ID"/>
              </w:rPr>
            </w:pPr>
            <w:r w:rsidRPr="00767D22">
              <w:rPr>
                <w:color w:val="000000"/>
                <w:sz w:val="22"/>
                <w:szCs w:val="22"/>
                <w:lang w:eastAsia="id-ID"/>
              </w:rPr>
              <w:t>20</w:t>
            </w:r>
          </w:p>
        </w:tc>
        <w:tc>
          <w:tcPr>
            <w:tcW w:w="1885" w:type="dxa"/>
            <w:tcBorders>
              <w:top w:val="nil"/>
              <w:left w:val="nil"/>
              <w:bottom w:val="single" w:sz="4" w:space="0" w:color="auto"/>
              <w:right w:val="nil"/>
            </w:tcBorders>
            <w:shd w:val="clear" w:color="auto" w:fill="auto"/>
            <w:noWrap/>
            <w:vAlign w:val="center"/>
            <w:hideMark/>
          </w:tcPr>
          <w:p w:rsidR="00767D22" w:rsidRPr="00767D22" w:rsidRDefault="00767D22" w:rsidP="0021757C">
            <w:pPr>
              <w:jc w:val="center"/>
              <w:rPr>
                <w:color w:val="000000"/>
                <w:sz w:val="22"/>
                <w:szCs w:val="22"/>
                <w:lang w:eastAsia="id-ID"/>
              </w:rPr>
            </w:pPr>
            <w:r w:rsidRPr="00767D22">
              <w:rPr>
                <w:color w:val="000000"/>
                <w:sz w:val="22"/>
                <w:szCs w:val="22"/>
                <w:lang w:eastAsia="id-ID"/>
              </w:rPr>
              <w:t>5,31</w:t>
            </w:r>
          </w:p>
        </w:tc>
        <w:tc>
          <w:tcPr>
            <w:tcW w:w="1354" w:type="dxa"/>
            <w:tcBorders>
              <w:top w:val="nil"/>
              <w:left w:val="nil"/>
              <w:bottom w:val="single" w:sz="4" w:space="0" w:color="auto"/>
              <w:right w:val="nil"/>
            </w:tcBorders>
            <w:shd w:val="clear" w:color="auto" w:fill="auto"/>
            <w:noWrap/>
            <w:vAlign w:val="center"/>
            <w:hideMark/>
          </w:tcPr>
          <w:p w:rsidR="00767D22" w:rsidRPr="00767D22" w:rsidRDefault="00767D22" w:rsidP="0021757C">
            <w:pPr>
              <w:jc w:val="center"/>
              <w:rPr>
                <w:color w:val="000000"/>
                <w:sz w:val="22"/>
                <w:szCs w:val="22"/>
                <w:lang w:eastAsia="id-ID"/>
              </w:rPr>
            </w:pPr>
            <w:r w:rsidRPr="00767D22">
              <w:rPr>
                <w:color w:val="000000"/>
                <w:sz w:val="22"/>
                <w:szCs w:val="22"/>
                <w:lang w:eastAsia="id-ID"/>
              </w:rPr>
              <w:t>24</w:t>
            </w:r>
          </w:p>
        </w:tc>
        <w:tc>
          <w:tcPr>
            <w:tcW w:w="1806" w:type="dxa"/>
            <w:tcBorders>
              <w:top w:val="nil"/>
              <w:left w:val="nil"/>
              <w:bottom w:val="single" w:sz="4" w:space="0" w:color="auto"/>
              <w:right w:val="nil"/>
            </w:tcBorders>
            <w:shd w:val="clear" w:color="auto" w:fill="auto"/>
            <w:noWrap/>
            <w:vAlign w:val="center"/>
            <w:hideMark/>
          </w:tcPr>
          <w:p w:rsidR="00767D22" w:rsidRPr="00767D22" w:rsidRDefault="00767D22" w:rsidP="0021757C">
            <w:pPr>
              <w:jc w:val="center"/>
              <w:rPr>
                <w:color w:val="000000"/>
                <w:sz w:val="22"/>
                <w:szCs w:val="22"/>
                <w:lang w:eastAsia="id-ID"/>
              </w:rPr>
            </w:pPr>
            <w:r w:rsidRPr="00767D22">
              <w:rPr>
                <w:color w:val="000000"/>
                <w:sz w:val="22"/>
                <w:szCs w:val="22"/>
                <w:lang w:eastAsia="id-ID"/>
              </w:rPr>
              <w:t>6,36</w:t>
            </w:r>
          </w:p>
        </w:tc>
      </w:tr>
    </w:tbl>
    <w:p w:rsidR="00767D22" w:rsidRPr="00767D22" w:rsidRDefault="00767D22" w:rsidP="00767D22">
      <w:pPr>
        <w:pStyle w:val="JSKReferenceItem"/>
        <w:rPr>
          <w:sz w:val="22"/>
          <w:szCs w:val="22"/>
        </w:rPr>
      </w:pPr>
    </w:p>
    <w:p w:rsidR="00767D22" w:rsidRPr="00767D22" w:rsidRDefault="00767D22" w:rsidP="00767D22">
      <w:pPr>
        <w:pStyle w:val="JSKReferenceItem"/>
        <w:rPr>
          <w:sz w:val="22"/>
          <w:szCs w:val="22"/>
        </w:rPr>
      </w:pPr>
      <w:r w:rsidRPr="00767D22">
        <w:rPr>
          <w:b/>
          <w:sz w:val="22"/>
          <w:szCs w:val="22"/>
        </w:rPr>
        <w:tab/>
      </w:r>
      <w:r w:rsidRPr="00767D22">
        <w:rPr>
          <w:sz w:val="22"/>
          <w:szCs w:val="22"/>
        </w:rPr>
        <w:t xml:space="preserve">Berdasarkan tabel 2 kategori diatas, mayoritas distribusi frekuensi penerimaan diri mahasiswa berada kategori sedang dengan presentase 34,04%, atau sejumbal 128 mahasiswa. Diikuti kategori rendah dengan presentase sebesar 29,8% atau sejumlah 112 mahasiswa. Kategori tinggi sebesar 23,67% sejumlah 89 mahasiswa. Kategori sangat tinggi presentase sebesar 7,18% sejumlah 27 mahasiswa. Kemudian kategori sangat rendah dengan presentase 5,31% sejumlah 30 mahasiswa. </w:t>
      </w:r>
    </w:p>
    <w:p w:rsidR="00767D22" w:rsidRPr="00767D22" w:rsidRDefault="00767D22" w:rsidP="00767D22">
      <w:pPr>
        <w:pStyle w:val="JSKReferenceItem"/>
        <w:rPr>
          <w:sz w:val="22"/>
          <w:szCs w:val="22"/>
        </w:rPr>
      </w:pPr>
      <w:r w:rsidRPr="00767D22">
        <w:rPr>
          <w:sz w:val="22"/>
          <w:szCs w:val="22"/>
        </w:rPr>
        <w:tab/>
        <w:t xml:space="preserve">Sedangkan variabel </w:t>
      </w:r>
      <w:r w:rsidRPr="00767D22">
        <w:rPr>
          <w:i/>
          <w:sz w:val="22"/>
          <w:szCs w:val="22"/>
        </w:rPr>
        <w:t>quarter life crisis</w:t>
      </w:r>
      <w:r w:rsidRPr="00767D22">
        <w:rPr>
          <w:sz w:val="22"/>
          <w:szCs w:val="22"/>
        </w:rPr>
        <w:t xml:space="preserve">, mayoritas frekuensi mahasiswa di Sidoarjo berada pada kategori sedang dengan presentase 34,74% sejumlah 131 mahasiswa. Diikuti kategori rendah dengan presentase sebesar 28,11% sejumlah 106 mahasiswa. Kategori tinggi dengan presentase 24,13% sejumlah 91 mahasiswa, </w:t>
      </w:r>
      <w:r w:rsidRPr="00767D22">
        <w:rPr>
          <w:sz w:val="22"/>
          <w:szCs w:val="22"/>
          <w:lang w:val="en-US"/>
        </w:rPr>
        <w:t>k</w:t>
      </w:r>
      <w:r w:rsidRPr="00767D22">
        <w:rPr>
          <w:sz w:val="22"/>
          <w:szCs w:val="22"/>
        </w:rPr>
        <w:t xml:space="preserve">ategori sangat tinggi dengan presentase 6,63% berjumlah 25 mahasiswa. Kemudian kategori sangat rendah dengan presentase 6,36% berjumlah 24 mahasiswa. </w:t>
      </w:r>
    </w:p>
    <w:p w:rsidR="00767D22" w:rsidRPr="00767D22" w:rsidRDefault="00767D22" w:rsidP="00767D22">
      <w:pPr>
        <w:pStyle w:val="JSKReferenceItem"/>
        <w:rPr>
          <w:sz w:val="22"/>
          <w:szCs w:val="22"/>
        </w:rPr>
      </w:pPr>
    </w:p>
    <w:p w:rsidR="00767D22" w:rsidRPr="00767D22" w:rsidRDefault="00767D22" w:rsidP="00767D22">
      <w:pPr>
        <w:pStyle w:val="JSKReferenceItem"/>
        <w:rPr>
          <w:sz w:val="22"/>
          <w:szCs w:val="22"/>
        </w:rPr>
      </w:pPr>
    </w:p>
    <w:tbl>
      <w:tblPr>
        <w:tblW w:w="0" w:type="auto"/>
        <w:tblInd w:w="1663" w:type="dxa"/>
        <w:tblCellMar>
          <w:top w:w="15" w:type="dxa"/>
          <w:left w:w="15" w:type="dxa"/>
          <w:bottom w:w="15" w:type="dxa"/>
          <w:right w:w="15" w:type="dxa"/>
        </w:tblCellMar>
        <w:tblLook w:val="04A0" w:firstRow="1" w:lastRow="0" w:firstColumn="1" w:lastColumn="0" w:noHBand="0" w:noVBand="1"/>
      </w:tblPr>
      <w:tblGrid>
        <w:gridCol w:w="1478"/>
        <w:gridCol w:w="36"/>
        <w:gridCol w:w="104"/>
        <w:gridCol w:w="36"/>
        <w:gridCol w:w="1692"/>
        <w:gridCol w:w="36"/>
        <w:gridCol w:w="1229"/>
        <w:gridCol w:w="85"/>
        <w:gridCol w:w="525"/>
        <w:gridCol w:w="36"/>
      </w:tblGrid>
      <w:tr w:rsidR="00767D22" w:rsidRPr="00767D22" w:rsidTr="0021757C">
        <w:trPr>
          <w:tblHeader/>
        </w:trPr>
        <w:tc>
          <w:tcPr>
            <w:tcW w:w="0" w:type="auto"/>
            <w:gridSpan w:val="10"/>
            <w:tcBorders>
              <w:top w:val="nil"/>
              <w:left w:val="nil"/>
              <w:bottom w:val="single" w:sz="6" w:space="0" w:color="000000"/>
              <w:right w:val="nil"/>
            </w:tcBorders>
            <w:vAlign w:val="center"/>
            <w:hideMark/>
          </w:tcPr>
          <w:p w:rsidR="00767D22" w:rsidRPr="00767D22" w:rsidRDefault="00767D22" w:rsidP="0021757C">
            <w:pPr>
              <w:jc w:val="center"/>
              <w:rPr>
                <w:bCs/>
                <w:sz w:val="22"/>
                <w:szCs w:val="22"/>
                <w:lang w:eastAsia="en-ID"/>
              </w:rPr>
            </w:pPr>
            <w:proofErr w:type="spellStart"/>
            <w:r w:rsidRPr="00767D22">
              <w:rPr>
                <w:bCs/>
                <w:sz w:val="22"/>
                <w:szCs w:val="22"/>
                <w:lang w:val="en-US" w:eastAsia="en-ID"/>
              </w:rPr>
              <w:t>Tabel</w:t>
            </w:r>
            <w:proofErr w:type="spellEnd"/>
            <w:r w:rsidRPr="00767D22">
              <w:rPr>
                <w:bCs/>
                <w:sz w:val="22"/>
                <w:szCs w:val="22"/>
                <w:lang w:val="en-US" w:eastAsia="en-ID"/>
              </w:rPr>
              <w:t xml:space="preserve"> 3. </w:t>
            </w:r>
            <w:r w:rsidRPr="00767D22">
              <w:rPr>
                <w:bCs/>
                <w:sz w:val="22"/>
                <w:szCs w:val="22"/>
                <w:lang w:eastAsia="en-ID"/>
              </w:rPr>
              <w:t>Uji normalitas</w:t>
            </w:r>
          </w:p>
        </w:tc>
      </w:tr>
      <w:tr w:rsidR="00767D22" w:rsidRPr="00767D22" w:rsidTr="0021757C">
        <w:trPr>
          <w:tblHeader/>
        </w:trPr>
        <w:tc>
          <w:tcPr>
            <w:tcW w:w="0" w:type="auto"/>
            <w:gridSpan w:val="2"/>
            <w:tcBorders>
              <w:top w:val="nil"/>
              <w:left w:val="nil"/>
              <w:bottom w:val="single" w:sz="6" w:space="0" w:color="000000"/>
              <w:right w:val="nil"/>
            </w:tcBorders>
            <w:vAlign w:val="center"/>
            <w:hideMark/>
          </w:tcPr>
          <w:p w:rsidR="00767D22" w:rsidRPr="00767D22" w:rsidRDefault="00767D22" w:rsidP="0021757C">
            <w:pPr>
              <w:jc w:val="center"/>
              <w:rPr>
                <w:b/>
                <w:bCs/>
                <w:sz w:val="22"/>
                <w:szCs w:val="22"/>
                <w:lang w:eastAsia="en-ID"/>
              </w:rPr>
            </w:pPr>
            <w:r w:rsidRPr="00767D22">
              <w:rPr>
                <w:b/>
                <w:bCs/>
                <w:sz w:val="22"/>
                <w:szCs w:val="22"/>
                <w:lang w:eastAsia="en-ID"/>
              </w:rPr>
              <w:t> </w:t>
            </w:r>
          </w:p>
        </w:tc>
        <w:tc>
          <w:tcPr>
            <w:tcW w:w="0" w:type="auto"/>
            <w:gridSpan w:val="2"/>
            <w:tcBorders>
              <w:top w:val="nil"/>
              <w:left w:val="nil"/>
              <w:bottom w:val="single" w:sz="6" w:space="0" w:color="000000"/>
              <w:right w:val="nil"/>
            </w:tcBorders>
            <w:vAlign w:val="center"/>
            <w:hideMark/>
          </w:tcPr>
          <w:p w:rsidR="00767D22" w:rsidRPr="00767D22" w:rsidRDefault="00767D22" w:rsidP="0021757C">
            <w:pPr>
              <w:jc w:val="center"/>
              <w:rPr>
                <w:b/>
                <w:bCs/>
                <w:sz w:val="22"/>
                <w:szCs w:val="22"/>
                <w:lang w:eastAsia="en-ID"/>
              </w:rPr>
            </w:pPr>
            <w:r w:rsidRPr="00767D22">
              <w:rPr>
                <w:b/>
                <w:bCs/>
                <w:sz w:val="22"/>
                <w:szCs w:val="22"/>
                <w:lang w:eastAsia="en-ID"/>
              </w:rPr>
              <w:t> </w:t>
            </w:r>
          </w:p>
        </w:tc>
        <w:tc>
          <w:tcPr>
            <w:tcW w:w="0" w:type="auto"/>
            <w:gridSpan w:val="2"/>
            <w:tcBorders>
              <w:top w:val="nil"/>
              <w:left w:val="nil"/>
              <w:bottom w:val="single" w:sz="6" w:space="0" w:color="000000"/>
              <w:right w:val="nil"/>
            </w:tcBorders>
            <w:vAlign w:val="center"/>
            <w:hideMark/>
          </w:tcPr>
          <w:p w:rsidR="00767D22" w:rsidRPr="00767D22" w:rsidRDefault="00767D22" w:rsidP="0021757C">
            <w:pPr>
              <w:jc w:val="center"/>
              <w:rPr>
                <w:b/>
                <w:bCs/>
                <w:sz w:val="22"/>
                <w:szCs w:val="22"/>
                <w:lang w:eastAsia="en-ID"/>
              </w:rPr>
            </w:pPr>
            <w:r w:rsidRPr="00767D22">
              <w:rPr>
                <w:b/>
                <w:bCs/>
                <w:sz w:val="22"/>
                <w:szCs w:val="22"/>
                <w:lang w:eastAsia="en-ID"/>
              </w:rPr>
              <w:t> </w:t>
            </w:r>
          </w:p>
        </w:tc>
        <w:tc>
          <w:tcPr>
            <w:tcW w:w="0" w:type="auto"/>
            <w:gridSpan w:val="2"/>
            <w:tcBorders>
              <w:top w:val="nil"/>
              <w:left w:val="nil"/>
              <w:bottom w:val="single" w:sz="6" w:space="0" w:color="000000"/>
              <w:right w:val="nil"/>
            </w:tcBorders>
            <w:vAlign w:val="center"/>
            <w:hideMark/>
          </w:tcPr>
          <w:p w:rsidR="00767D22" w:rsidRPr="00767D22" w:rsidRDefault="00767D22" w:rsidP="0021757C">
            <w:pPr>
              <w:jc w:val="center"/>
              <w:rPr>
                <w:b/>
                <w:bCs/>
                <w:sz w:val="22"/>
                <w:szCs w:val="22"/>
                <w:lang w:eastAsia="en-ID"/>
              </w:rPr>
            </w:pPr>
            <w:r w:rsidRPr="00767D22">
              <w:rPr>
                <w:b/>
                <w:bCs/>
                <w:sz w:val="22"/>
                <w:szCs w:val="22"/>
                <w:lang w:eastAsia="en-ID"/>
              </w:rPr>
              <w:t>Shapiro-Wilk</w:t>
            </w:r>
          </w:p>
        </w:tc>
        <w:tc>
          <w:tcPr>
            <w:tcW w:w="0" w:type="auto"/>
            <w:gridSpan w:val="2"/>
            <w:tcBorders>
              <w:top w:val="nil"/>
              <w:left w:val="nil"/>
              <w:bottom w:val="single" w:sz="6" w:space="0" w:color="000000"/>
              <w:right w:val="nil"/>
            </w:tcBorders>
            <w:vAlign w:val="center"/>
            <w:hideMark/>
          </w:tcPr>
          <w:p w:rsidR="00767D22" w:rsidRPr="00767D22" w:rsidRDefault="00767D22" w:rsidP="0021757C">
            <w:pPr>
              <w:jc w:val="center"/>
              <w:rPr>
                <w:b/>
                <w:bCs/>
                <w:sz w:val="22"/>
                <w:szCs w:val="22"/>
                <w:lang w:eastAsia="en-ID"/>
              </w:rPr>
            </w:pPr>
            <w:r w:rsidRPr="00767D22">
              <w:rPr>
                <w:b/>
                <w:bCs/>
                <w:sz w:val="22"/>
                <w:szCs w:val="22"/>
                <w:lang w:eastAsia="en-ID"/>
              </w:rPr>
              <w:t>p</w:t>
            </w:r>
          </w:p>
        </w:tc>
      </w:tr>
      <w:tr w:rsidR="00767D22" w:rsidRPr="00767D22" w:rsidTr="0021757C">
        <w:tc>
          <w:tcPr>
            <w:tcW w:w="0" w:type="auto"/>
            <w:tcBorders>
              <w:top w:val="nil"/>
              <w:left w:val="nil"/>
              <w:bottom w:val="nil"/>
              <w:right w:val="nil"/>
            </w:tcBorders>
            <w:vAlign w:val="center"/>
            <w:hideMark/>
          </w:tcPr>
          <w:p w:rsidR="00767D22" w:rsidRPr="00767D22" w:rsidRDefault="00767D22" w:rsidP="0021757C">
            <w:pPr>
              <w:rPr>
                <w:sz w:val="22"/>
                <w:szCs w:val="22"/>
                <w:lang w:eastAsia="en-ID"/>
              </w:rPr>
            </w:pPr>
            <w:r w:rsidRPr="00767D22">
              <w:rPr>
                <w:sz w:val="22"/>
                <w:szCs w:val="22"/>
                <w:lang w:eastAsia="en-ID"/>
              </w:rPr>
              <w:t>Penerimaan Diri</w:t>
            </w:r>
          </w:p>
        </w:tc>
        <w:tc>
          <w:tcPr>
            <w:tcW w:w="0" w:type="auto"/>
            <w:tcBorders>
              <w:top w:val="nil"/>
              <w:left w:val="nil"/>
              <w:bottom w:val="nil"/>
              <w:right w:val="nil"/>
            </w:tcBorders>
            <w:vAlign w:val="center"/>
            <w:hideMark/>
          </w:tcPr>
          <w:p w:rsidR="00767D22" w:rsidRPr="00767D22" w:rsidRDefault="00767D22" w:rsidP="0021757C">
            <w:pPr>
              <w:rPr>
                <w:sz w:val="22"/>
                <w:szCs w:val="22"/>
                <w:lang w:eastAsia="en-ID"/>
              </w:rPr>
            </w:pPr>
          </w:p>
        </w:tc>
        <w:tc>
          <w:tcPr>
            <w:tcW w:w="0" w:type="auto"/>
            <w:tcBorders>
              <w:top w:val="nil"/>
              <w:left w:val="nil"/>
              <w:bottom w:val="nil"/>
              <w:right w:val="nil"/>
            </w:tcBorders>
            <w:vAlign w:val="center"/>
            <w:hideMark/>
          </w:tcPr>
          <w:p w:rsidR="00767D22" w:rsidRPr="00767D22" w:rsidRDefault="00767D22" w:rsidP="0021757C">
            <w:pPr>
              <w:jc w:val="right"/>
              <w:rPr>
                <w:sz w:val="22"/>
                <w:szCs w:val="22"/>
                <w:lang w:eastAsia="en-ID"/>
              </w:rPr>
            </w:pPr>
            <w:r w:rsidRPr="00767D22">
              <w:rPr>
                <w:sz w:val="22"/>
                <w:szCs w:val="22"/>
                <w:lang w:eastAsia="en-ID"/>
              </w:rPr>
              <w:t>-</w:t>
            </w:r>
          </w:p>
        </w:tc>
        <w:tc>
          <w:tcPr>
            <w:tcW w:w="0" w:type="auto"/>
            <w:tcBorders>
              <w:top w:val="nil"/>
              <w:left w:val="nil"/>
              <w:bottom w:val="nil"/>
              <w:right w:val="nil"/>
            </w:tcBorders>
            <w:vAlign w:val="center"/>
            <w:hideMark/>
          </w:tcPr>
          <w:p w:rsidR="00767D22" w:rsidRPr="00767D22" w:rsidRDefault="00767D22" w:rsidP="0021757C">
            <w:pPr>
              <w:jc w:val="right"/>
              <w:rPr>
                <w:sz w:val="22"/>
                <w:szCs w:val="22"/>
                <w:lang w:eastAsia="en-ID"/>
              </w:rPr>
            </w:pPr>
          </w:p>
        </w:tc>
        <w:tc>
          <w:tcPr>
            <w:tcW w:w="0" w:type="auto"/>
            <w:tcBorders>
              <w:top w:val="nil"/>
              <w:left w:val="nil"/>
              <w:bottom w:val="nil"/>
              <w:right w:val="nil"/>
            </w:tcBorders>
            <w:vAlign w:val="center"/>
            <w:hideMark/>
          </w:tcPr>
          <w:p w:rsidR="00767D22" w:rsidRPr="00767D22" w:rsidRDefault="00767D22" w:rsidP="0021757C">
            <w:pPr>
              <w:rPr>
                <w:sz w:val="22"/>
                <w:szCs w:val="22"/>
                <w:lang w:eastAsia="en-ID"/>
              </w:rPr>
            </w:pPr>
            <w:r w:rsidRPr="00767D22">
              <w:rPr>
                <w:sz w:val="22"/>
                <w:szCs w:val="22"/>
                <w:lang w:eastAsia="en-ID"/>
              </w:rPr>
              <w:t>Quarter Life Crisis</w:t>
            </w:r>
          </w:p>
        </w:tc>
        <w:tc>
          <w:tcPr>
            <w:tcW w:w="0" w:type="auto"/>
            <w:tcBorders>
              <w:top w:val="nil"/>
              <w:left w:val="nil"/>
              <w:bottom w:val="nil"/>
              <w:right w:val="nil"/>
            </w:tcBorders>
            <w:vAlign w:val="center"/>
            <w:hideMark/>
          </w:tcPr>
          <w:p w:rsidR="00767D22" w:rsidRPr="00767D22" w:rsidRDefault="00767D22" w:rsidP="0021757C">
            <w:pPr>
              <w:rPr>
                <w:sz w:val="22"/>
                <w:szCs w:val="22"/>
                <w:lang w:eastAsia="en-ID"/>
              </w:rPr>
            </w:pPr>
          </w:p>
        </w:tc>
        <w:tc>
          <w:tcPr>
            <w:tcW w:w="0" w:type="auto"/>
            <w:tcBorders>
              <w:top w:val="nil"/>
              <w:left w:val="nil"/>
              <w:bottom w:val="nil"/>
              <w:right w:val="nil"/>
            </w:tcBorders>
            <w:vAlign w:val="center"/>
            <w:hideMark/>
          </w:tcPr>
          <w:p w:rsidR="00767D22" w:rsidRPr="00767D22" w:rsidRDefault="00767D22" w:rsidP="0021757C">
            <w:pPr>
              <w:jc w:val="right"/>
              <w:rPr>
                <w:sz w:val="22"/>
                <w:szCs w:val="22"/>
                <w:lang w:eastAsia="en-ID"/>
              </w:rPr>
            </w:pPr>
            <w:r w:rsidRPr="00767D22">
              <w:rPr>
                <w:sz w:val="22"/>
                <w:szCs w:val="22"/>
                <w:lang w:eastAsia="en-ID"/>
              </w:rPr>
              <w:t>0.993</w:t>
            </w:r>
          </w:p>
        </w:tc>
        <w:tc>
          <w:tcPr>
            <w:tcW w:w="0" w:type="auto"/>
            <w:tcBorders>
              <w:top w:val="nil"/>
              <w:left w:val="nil"/>
              <w:bottom w:val="nil"/>
              <w:right w:val="nil"/>
            </w:tcBorders>
            <w:vAlign w:val="center"/>
            <w:hideMark/>
          </w:tcPr>
          <w:p w:rsidR="00767D22" w:rsidRPr="00767D22" w:rsidRDefault="00767D22" w:rsidP="0021757C">
            <w:pPr>
              <w:jc w:val="right"/>
              <w:rPr>
                <w:sz w:val="22"/>
                <w:szCs w:val="22"/>
                <w:lang w:eastAsia="en-ID"/>
              </w:rPr>
            </w:pPr>
          </w:p>
        </w:tc>
        <w:tc>
          <w:tcPr>
            <w:tcW w:w="0" w:type="auto"/>
            <w:tcBorders>
              <w:top w:val="nil"/>
              <w:left w:val="nil"/>
              <w:bottom w:val="nil"/>
              <w:right w:val="nil"/>
            </w:tcBorders>
            <w:vAlign w:val="center"/>
            <w:hideMark/>
          </w:tcPr>
          <w:p w:rsidR="00767D22" w:rsidRPr="00767D22" w:rsidRDefault="00767D22" w:rsidP="0021757C">
            <w:pPr>
              <w:jc w:val="right"/>
              <w:rPr>
                <w:sz w:val="22"/>
                <w:szCs w:val="22"/>
                <w:lang w:eastAsia="en-ID"/>
              </w:rPr>
            </w:pPr>
            <w:r w:rsidRPr="00767D22">
              <w:rPr>
                <w:sz w:val="22"/>
                <w:szCs w:val="22"/>
                <w:lang w:eastAsia="en-ID"/>
              </w:rPr>
              <w:t>0.083</w:t>
            </w:r>
          </w:p>
        </w:tc>
        <w:tc>
          <w:tcPr>
            <w:tcW w:w="0" w:type="auto"/>
            <w:tcBorders>
              <w:top w:val="nil"/>
              <w:left w:val="nil"/>
              <w:bottom w:val="nil"/>
              <w:right w:val="nil"/>
            </w:tcBorders>
            <w:vAlign w:val="center"/>
            <w:hideMark/>
          </w:tcPr>
          <w:p w:rsidR="00767D22" w:rsidRPr="00767D22" w:rsidRDefault="00767D22" w:rsidP="0021757C">
            <w:pPr>
              <w:jc w:val="right"/>
              <w:rPr>
                <w:sz w:val="22"/>
                <w:szCs w:val="22"/>
                <w:lang w:eastAsia="en-ID"/>
              </w:rPr>
            </w:pPr>
          </w:p>
        </w:tc>
      </w:tr>
      <w:tr w:rsidR="00767D22" w:rsidRPr="00767D22" w:rsidTr="0021757C">
        <w:tc>
          <w:tcPr>
            <w:tcW w:w="0" w:type="auto"/>
            <w:gridSpan w:val="10"/>
            <w:tcBorders>
              <w:top w:val="nil"/>
              <w:left w:val="nil"/>
              <w:bottom w:val="single" w:sz="12" w:space="0" w:color="000000"/>
              <w:right w:val="nil"/>
            </w:tcBorders>
            <w:vAlign w:val="center"/>
            <w:hideMark/>
          </w:tcPr>
          <w:p w:rsidR="00767D22" w:rsidRPr="00767D22" w:rsidRDefault="00767D22" w:rsidP="0021757C">
            <w:pPr>
              <w:rPr>
                <w:sz w:val="22"/>
                <w:szCs w:val="22"/>
                <w:lang w:eastAsia="en-ID"/>
              </w:rPr>
            </w:pPr>
          </w:p>
        </w:tc>
      </w:tr>
    </w:tbl>
    <w:p w:rsidR="00767D22" w:rsidRPr="00767D22" w:rsidRDefault="00767D22" w:rsidP="00767D22">
      <w:pPr>
        <w:pStyle w:val="JSKReferenceItem"/>
        <w:rPr>
          <w:sz w:val="22"/>
          <w:szCs w:val="22"/>
        </w:rPr>
      </w:pPr>
    </w:p>
    <w:p w:rsidR="00767D22" w:rsidRPr="00767D22" w:rsidRDefault="00767D22" w:rsidP="00767D22">
      <w:pPr>
        <w:pStyle w:val="JSKReferenceItem"/>
        <w:rPr>
          <w:sz w:val="22"/>
          <w:szCs w:val="22"/>
        </w:rPr>
      </w:pPr>
      <w:r w:rsidRPr="00767D22">
        <w:rPr>
          <w:sz w:val="22"/>
          <w:szCs w:val="22"/>
        </w:rPr>
        <w:tab/>
        <w:t>Uji normalitas digunakan untuk mengetahui apakah sebaran data</w:t>
      </w:r>
      <w:r w:rsidRPr="00767D22">
        <w:rPr>
          <w:sz w:val="22"/>
          <w:szCs w:val="22"/>
          <w:lang w:val="en-US"/>
        </w:rPr>
        <w:t xml:space="preserve"> yang </w:t>
      </w:r>
      <w:proofErr w:type="spellStart"/>
      <w:r w:rsidRPr="00767D22">
        <w:rPr>
          <w:sz w:val="22"/>
          <w:szCs w:val="22"/>
          <w:lang w:val="en-US"/>
        </w:rPr>
        <w:t>dikumpulkan</w:t>
      </w:r>
      <w:proofErr w:type="spellEnd"/>
      <w:r w:rsidRPr="00767D22">
        <w:rPr>
          <w:sz w:val="22"/>
          <w:szCs w:val="22"/>
          <w:lang w:val="en-US"/>
        </w:rPr>
        <w:t xml:space="preserve"> normal</w:t>
      </w:r>
      <w:r w:rsidRPr="00767D22">
        <w:rPr>
          <w:sz w:val="22"/>
          <w:szCs w:val="22"/>
        </w:rPr>
        <w:t xml:space="preserve">. Dari data tabel 3 didapatkan </w:t>
      </w:r>
      <w:r w:rsidRPr="00767D22">
        <w:rPr>
          <w:i/>
          <w:sz w:val="22"/>
          <w:szCs w:val="22"/>
        </w:rPr>
        <w:t>Shapiro-wilk</w:t>
      </w:r>
      <w:r w:rsidRPr="00767D22">
        <w:rPr>
          <w:sz w:val="22"/>
          <w:szCs w:val="22"/>
        </w:rPr>
        <w:t xml:space="preserve"> sebesar 0</w:t>
      </w:r>
      <w:r w:rsidRPr="00767D22">
        <w:rPr>
          <w:sz w:val="22"/>
          <w:szCs w:val="22"/>
          <w:lang w:val="en-US"/>
        </w:rPr>
        <w:t>,</w:t>
      </w:r>
      <w:r w:rsidRPr="00767D22">
        <w:rPr>
          <w:sz w:val="22"/>
          <w:szCs w:val="22"/>
        </w:rPr>
        <w:t xml:space="preserve">993 dengan sig 0,083 </w:t>
      </w:r>
      <w:r w:rsidRPr="00767D22">
        <w:rPr>
          <w:sz w:val="22"/>
          <w:szCs w:val="22"/>
          <w:lang w:val="en-US"/>
        </w:rPr>
        <w:t>(&gt;</w:t>
      </w:r>
      <w:r w:rsidRPr="00767D22">
        <w:rPr>
          <w:sz w:val="22"/>
          <w:szCs w:val="22"/>
        </w:rPr>
        <w:t>0,05</w:t>
      </w:r>
      <w:r w:rsidRPr="00767D22">
        <w:rPr>
          <w:sz w:val="22"/>
          <w:szCs w:val="22"/>
          <w:lang w:val="en-US"/>
        </w:rPr>
        <w:t xml:space="preserve">), yang </w:t>
      </w:r>
      <w:proofErr w:type="spellStart"/>
      <w:r w:rsidRPr="00767D22">
        <w:rPr>
          <w:sz w:val="22"/>
          <w:szCs w:val="22"/>
          <w:lang w:val="en-US"/>
        </w:rPr>
        <w:t>artinya</w:t>
      </w:r>
      <w:proofErr w:type="spellEnd"/>
      <w:r w:rsidRPr="00767D22">
        <w:rPr>
          <w:sz w:val="22"/>
          <w:szCs w:val="22"/>
          <w:lang w:val="en-US"/>
        </w:rPr>
        <w:t xml:space="preserve"> </w:t>
      </w:r>
      <w:proofErr w:type="spellStart"/>
      <w:r w:rsidRPr="00767D22">
        <w:rPr>
          <w:sz w:val="22"/>
          <w:szCs w:val="22"/>
          <w:lang w:val="en-US"/>
        </w:rPr>
        <w:t>menunjukan</w:t>
      </w:r>
      <w:proofErr w:type="spellEnd"/>
      <w:r w:rsidRPr="00767D22">
        <w:rPr>
          <w:sz w:val="22"/>
          <w:szCs w:val="22"/>
          <w:lang w:val="en-US"/>
        </w:rPr>
        <w:t xml:space="preserve"> data </w:t>
      </w:r>
      <w:proofErr w:type="spellStart"/>
      <w:r w:rsidRPr="00767D22">
        <w:rPr>
          <w:sz w:val="22"/>
          <w:szCs w:val="22"/>
          <w:lang w:val="en-US"/>
        </w:rPr>
        <w:t>tersebut</w:t>
      </w:r>
      <w:proofErr w:type="spellEnd"/>
      <w:r w:rsidRPr="00767D22">
        <w:rPr>
          <w:sz w:val="22"/>
          <w:szCs w:val="22"/>
          <w:lang w:val="en-US"/>
        </w:rPr>
        <w:t xml:space="preserve"> </w:t>
      </w:r>
      <w:proofErr w:type="spellStart"/>
      <w:r w:rsidRPr="00767D22">
        <w:rPr>
          <w:sz w:val="22"/>
          <w:szCs w:val="22"/>
          <w:lang w:val="en-US"/>
        </w:rPr>
        <w:t>berdistribusi</w:t>
      </w:r>
      <w:proofErr w:type="spellEnd"/>
      <w:r w:rsidRPr="00767D22">
        <w:rPr>
          <w:sz w:val="22"/>
          <w:szCs w:val="22"/>
          <w:lang w:val="en-US"/>
        </w:rPr>
        <w:t xml:space="preserve"> normal</w:t>
      </w:r>
      <w:r w:rsidRPr="00767D22">
        <w:rPr>
          <w:sz w:val="22"/>
          <w:szCs w:val="22"/>
        </w:rPr>
        <w:t xml:space="preserve">. </w:t>
      </w:r>
    </w:p>
    <w:p w:rsidR="00767D22" w:rsidRPr="00767D22" w:rsidRDefault="00767D22" w:rsidP="00767D22">
      <w:pPr>
        <w:pStyle w:val="JSKReferenceItem"/>
        <w:rPr>
          <w:sz w:val="22"/>
          <w:szCs w:val="22"/>
        </w:rPr>
      </w:pPr>
      <w:r w:rsidRPr="00767D22">
        <w:rPr>
          <w:sz w:val="22"/>
          <w:szCs w:val="22"/>
        </w:rPr>
        <w:t xml:space="preserve">Uji linieritas digunakan untuk menunjukan korelasi antara dua variabel yang di teliti yakni penerimaan diri dengan </w:t>
      </w:r>
      <w:r w:rsidRPr="00767D22">
        <w:rPr>
          <w:i/>
          <w:sz w:val="22"/>
          <w:szCs w:val="22"/>
        </w:rPr>
        <w:t>quarter life crisis</w:t>
      </w:r>
      <w:r w:rsidRPr="00767D22">
        <w:rPr>
          <w:sz w:val="22"/>
          <w:szCs w:val="22"/>
        </w:rPr>
        <w:t>.</w:t>
      </w:r>
      <w:r w:rsidRPr="00767D22">
        <w:rPr>
          <w:sz w:val="22"/>
          <w:szCs w:val="22"/>
          <w:lang w:val="en-US"/>
        </w:rPr>
        <w:t xml:space="preserve"> </w:t>
      </w:r>
      <w:r w:rsidRPr="00767D22">
        <w:rPr>
          <w:sz w:val="22"/>
          <w:szCs w:val="22"/>
        </w:rPr>
        <w:t xml:space="preserve">Hasil uji linieritas yang sudah dilakukan didapatkan hasil pada </w:t>
      </w:r>
      <w:r w:rsidRPr="00767D22">
        <w:rPr>
          <w:sz w:val="22"/>
          <w:szCs w:val="22"/>
        </w:rPr>
        <w:lastRenderedPageBreak/>
        <w:t>gambar Q-Q Plots terlihat titik-titik (aitem) berbentuk kurva dan mendekati garis yang dimana dapat dinyatakan bahwa data yang diperoleh linier.</w:t>
      </w:r>
    </w:p>
    <w:p w:rsidR="00767D22" w:rsidRPr="00767D22" w:rsidRDefault="00767D22" w:rsidP="00767D22">
      <w:pPr>
        <w:pStyle w:val="JSKReferenceItem"/>
        <w:rPr>
          <w:sz w:val="22"/>
          <w:szCs w:val="22"/>
        </w:rPr>
      </w:pPr>
    </w:p>
    <w:p w:rsidR="00767D22" w:rsidRPr="00767D22" w:rsidRDefault="00767D22" w:rsidP="00767D22">
      <w:pPr>
        <w:pStyle w:val="JSKReferenceItem"/>
        <w:rPr>
          <w:sz w:val="22"/>
          <w:szCs w:val="22"/>
        </w:rPr>
      </w:pPr>
    </w:p>
    <w:tbl>
      <w:tblPr>
        <w:tblW w:w="0" w:type="auto"/>
        <w:tblInd w:w="1753" w:type="dxa"/>
        <w:tblCellMar>
          <w:top w:w="15" w:type="dxa"/>
          <w:left w:w="15" w:type="dxa"/>
          <w:bottom w:w="15" w:type="dxa"/>
          <w:right w:w="15" w:type="dxa"/>
        </w:tblCellMar>
        <w:tblLook w:val="04A0" w:firstRow="1" w:lastRow="0" w:firstColumn="1" w:lastColumn="0" w:noHBand="0" w:noVBand="1"/>
      </w:tblPr>
      <w:tblGrid>
        <w:gridCol w:w="1478"/>
        <w:gridCol w:w="36"/>
        <w:gridCol w:w="104"/>
        <w:gridCol w:w="36"/>
        <w:gridCol w:w="1692"/>
        <w:gridCol w:w="36"/>
        <w:gridCol w:w="680"/>
        <w:gridCol w:w="408"/>
        <w:gridCol w:w="595"/>
        <w:gridCol w:w="36"/>
      </w:tblGrid>
      <w:tr w:rsidR="00767D22" w:rsidRPr="00767D22" w:rsidTr="0021757C">
        <w:trPr>
          <w:tblHeader/>
        </w:trPr>
        <w:tc>
          <w:tcPr>
            <w:tcW w:w="0" w:type="auto"/>
            <w:gridSpan w:val="10"/>
            <w:tcBorders>
              <w:top w:val="nil"/>
              <w:left w:val="nil"/>
              <w:bottom w:val="single" w:sz="6" w:space="0" w:color="000000"/>
              <w:right w:val="nil"/>
            </w:tcBorders>
            <w:vAlign w:val="center"/>
            <w:hideMark/>
          </w:tcPr>
          <w:p w:rsidR="00767D22" w:rsidRPr="00767D22" w:rsidRDefault="00767D22" w:rsidP="0021757C">
            <w:pPr>
              <w:jc w:val="center"/>
              <w:rPr>
                <w:bCs/>
                <w:sz w:val="22"/>
                <w:szCs w:val="22"/>
                <w:lang w:eastAsia="en-ID"/>
              </w:rPr>
            </w:pPr>
            <w:proofErr w:type="spellStart"/>
            <w:r w:rsidRPr="00767D22">
              <w:rPr>
                <w:bCs/>
                <w:sz w:val="22"/>
                <w:szCs w:val="22"/>
                <w:lang w:val="en-US" w:eastAsia="en-ID"/>
              </w:rPr>
              <w:t>Tabel</w:t>
            </w:r>
            <w:proofErr w:type="spellEnd"/>
            <w:r w:rsidRPr="00767D22">
              <w:rPr>
                <w:bCs/>
                <w:sz w:val="22"/>
                <w:szCs w:val="22"/>
                <w:lang w:val="en-US" w:eastAsia="en-ID"/>
              </w:rPr>
              <w:t xml:space="preserve"> 4. </w:t>
            </w:r>
            <w:r w:rsidRPr="00767D22">
              <w:rPr>
                <w:bCs/>
                <w:sz w:val="22"/>
                <w:szCs w:val="22"/>
                <w:lang w:eastAsia="en-ID"/>
              </w:rPr>
              <w:t>Uji hipotesis</w:t>
            </w:r>
          </w:p>
        </w:tc>
      </w:tr>
      <w:tr w:rsidR="00767D22" w:rsidRPr="00767D22" w:rsidTr="0021757C">
        <w:trPr>
          <w:tblHeader/>
        </w:trPr>
        <w:tc>
          <w:tcPr>
            <w:tcW w:w="0" w:type="auto"/>
            <w:gridSpan w:val="2"/>
            <w:tcBorders>
              <w:top w:val="nil"/>
              <w:left w:val="nil"/>
              <w:bottom w:val="single" w:sz="6" w:space="0" w:color="000000"/>
              <w:right w:val="nil"/>
            </w:tcBorders>
            <w:vAlign w:val="center"/>
            <w:hideMark/>
          </w:tcPr>
          <w:p w:rsidR="00767D22" w:rsidRPr="00767D22" w:rsidRDefault="00767D22" w:rsidP="0021757C">
            <w:pPr>
              <w:jc w:val="center"/>
              <w:rPr>
                <w:b/>
                <w:bCs/>
                <w:sz w:val="22"/>
                <w:szCs w:val="22"/>
                <w:lang w:eastAsia="en-ID"/>
              </w:rPr>
            </w:pPr>
            <w:r w:rsidRPr="00767D22">
              <w:rPr>
                <w:b/>
                <w:bCs/>
                <w:sz w:val="22"/>
                <w:szCs w:val="22"/>
                <w:lang w:eastAsia="en-ID"/>
              </w:rPr>
              <w:t> </w:t>
            </w:r>
          </w:p>
        </w:tc>
        <w:tc>
          <w:tcPr>
            <w:tcW w:w="0" w:type="auto"/>
            <w:gridSpan w:val="2"/>
            <w:tcBorders>
              <w:top w:val="nil"/>
              <w:left w:val="nil"/>
              <w:bottom w:val="single" w:sz="6" w:space="0" w:color="000000"/>
              <w:right w:val="nil"/>
            </w:tcBorders>
            <w:vAlign w:val="center"/>
            <w:hideMark/>
          </w:tcPr>
          <w:p w:rsidR="00767D22" w:rsidRPr="00767D22" w:rsidRDefault="00767D22" w:rsidP="0021757C">
            <w:pPr>
              <w:jc w:val="center"/>
              <w:rPr>
                <w:b/>
                <w:bCs/>
                <w:sz w:val="22"/>
                <w:szCs w:val="22"/>
                <w:lang w:eastAsia="en-ID"/>
              </w:rPr>
            </w:pPr>
            <w:r w:rsidRPr="00767D22">
              <w:rPr>
                <w:b/>
                <w:bCs/>
                <w:sz w:val="22"/>
                <w:szCs w:val="22"/>
                <w:lang w:eastAsia="en-ID"/>
              </w:rPr>
              <w:t> </w:t>
            </w:r>
          </w:p>
        </w:tc>
        <w:tc>
          <w:tcPr>
            <w:tcW w:w="0" w:type="auto"/>
            <w:gridSpan w:val="2"/>
            <w:tcBorders>
              <w:top w:val="nil"/>
              <w:left w:val="nil"/>
              <w:bottom w:val="single" w:sz="6" w:space="0" w:color="000000"/>
              <w:right w:val="nil"/>
            </w:tcBorders>
            <w:vAlign w:val="center"/>
            <w:hideMark/>
          </w:tcPr>
          <w:p w:rsidR="00767D22" w:rsidRPr="00767D22" w:rsidRDefault="00767D22" w:rsidP="0021757C">
            <w:pPr>
              <w:jc w:val="center"/>
              <w:rPr>
                <w:b/>
                <w:bCs/>
                <w:sz w:val="22"/>
                <w:szCs w:val="22"/>
                <w:lang w:eastAsia="en-ID"/>
              </w:rPr>
            </w:pPr>
            <w:r w:rsidRPr="00767D22">
              <w:rPr>
                <w:b/>
                <w:bCs/>
                <w:sz w:val="22"/>
                <w:szCs w:val="22"/>
                <w:lang w:eastAsia="en-ID"/>
              </w:rPr>
              <w:t> </w:t>
            </w:r>
          </w:p>
        </w:tc>
        <w:tc>
          <w:tcPr>
            <w:tcW w:w="0" w:type="auto"/>
            <w:gridSpan w:val="2"/>
            <w:tcBorders>
              <w:top w:val="nil"/>
              <w:left w:val="nil"/>
              <w:bottom w:val="single" w:sz="6" w:space="0" w:color="000000"/>
              <w:right w:val="nil"/>
            </w:tcBorders>
            <w:vAlign w:val="center"/>
            <w:hideMark/>
          </w:tcPr>
          <w:p w:rsidR="00767D22" w:rsidRPr="00767D22" w:rsidRDefault="00767D22" w:rsidP="0021757C">
            <w:pPr>
              <w:jc w:val="center"/>
              <w:rPr>
                <w:b/>
                <w:bCs/>
                <w:sz w:val="22"/>
                <w:szCs w:val="22"/>
                <w:lang w:eastAsia="en-ID"/>
              </w:rPr>
            </w:pPr>
            <w:r w:rsidRPr="00767D22">
              <w:rPr>
                <w:b/>
                <w:bCs/>
                <w:sz w:val="22"/>
                <w:szCs w:val="22"/>
                <w:lang w:eastAsia="en-ID"/>
              </w:rPr>
              <w:t>Pearson's r</w:t>
            </w:r>
          </w:p>
        </w:tc>
        <w:tc>
          <w:tcPr>
            <w:tcW w:w="0" w:type="auto"/>
            <w:gridSpan w:val="2"/>
            <w:tcBorders>
              <w:top w:val="nil"/>
              <w:left w:val="nil"/>
              <w:bottom w:val="single" w:sz="6" w:space="0" w:color="000000"/>
              <w:right w:val="nil"/>
            </w:tcBorders>
            <w:vAlign w:val="center"/>
            <w:hideMark/>
          </w:tcPr>
          <w:p w:rsidR="00767D22" w:rsidRPr="00767D22" w:rsidRDefault="00767D22" w:rsidP="0021757C">
            <w:pPr>
              <w:jc w:val="center"/>
              <w:rPr>
                <w:b/>
                <w:bCs/>
                <w:sz w:val="22"/>
                <w:szCs w:val="22"/>
                <w:lang w:eastAsia="en-ID"/>
              </w:rPr>
            </w:pPr>
            <w:r w:rsidRPr="00767D22">
              <w:rPr>
                <w:b/>
                <w:bCs/>
                <w:sz w:val="22"/>
                <w:szCs w:val="22"/>
                <w:lang w:eastAsia="en-ID"/>
              </w:rPr>
              <w:t>p</w:t>
            </w:r>
          </w:p>
        </w:tc>
      </w:tr>
      <w:tr w:rsidR="00767D22" w:rsidRPr="00767D22" w:rsidTr="0021757C">
        <w:tc>
          <w:tcPr>
            <w:tcW w:w="0" w:type="auto"/>
            <w:tcBorders>
              <w:top w:val="nil"/>
              <w:left w:val="nil"/>
              <w:bottom w:val="nil"/>
              <w:right w:val="nil"/>
            </w:tcBorders>
            <w:vAlign w:val="center"/>
            <w:hideMark/>
          </w:tcPr>
          <w:p w:rsidR="00767D22" w:rsidRPr="00767D22" w:rsidRDefault="00767D22" w:rsidP="0021757C">
            <w:pPr>
              <w:rPr>
                <w:sz w:val="22"/>
                <w:szCs w:val="22"/>
                <w:lang w:eastAsia="en-ID"/>
              </w:rPr>
            </w:pPr>
            <w:r w:rsidRPr="00767D22">
              <w:rPr>
                <w:sz w:val="22"/>
                <w:szCs w:val="22"/>
                <w:lang w:eastAsia="en-ID"/>
              </w:rPr>
              <w:t>Penerimaan Diri</w:t>
            </w:r>
          </w:p>
        </w:tc>
        <w:tc>
          <w:tcPr>
            <w:tcW w:w="0" w:type="auto"/>
            <w:tcBorders>
              <w:top w:val="nil"/>
              <w:left w:val="nil"/>
              <w:bottom w:val="nil"/>
              <w:right w:val="nil"/>
            </w:tcBorders>
            <w:vAlign w:val="center"/>
            <w:hideMark/>
          </w:tcPr>
          <w:p w:rsidR="00767D22" w:rsidRPr="00767D22" w:rsidRDefault="00767D22" w:rsidP="0021757C">
            <w:pPr>
              <w:rPr>
                <w:sz w:val="22"/>
                <w:szCs w:val="22"/>
                <w:lang w:eastAsia="en-ID"/>
              </w:rPr>
            </w:pPr>
          </w:p>
        </w:tc>
        <w:tc>
          <w:tcPr>
            <w:tcW w:w="0" w:type="auto"/>
            <w:tcBorders>
              <w:top w:val="nil"/>
              <w:left w:val="nil"/>
              <w:bottom w:val="nil"/>
              <w:right w:val="nil"/>
            </w:tcBorders>
            <w:vAlign w:val="center"/>
            <w:hideMark/>
          </w:tcPr>
          <w:p w:rsidR="00767D22" w:rsidRPr="00767D22" w:rsidRDefault="00767D22" w:rsidP="0021757C">
            <w:pPr>
              <w:jc w:val="right"/>
              <w:rPr>
                <w:sz w:val="22"/>
                <w:szCs w:val="22"/>
                <w:lang w:eastAsia="en-ID"/>
              </w:rPr>
            </w:pPr>
            <w:r w:rsidRPr="00767D22">
              <w:rPr>
                <w:sz w:val="22"/>
                <w:szCs w:val="22"/>
                <w:lang w:eastAsia="en-ID"/>
              </w:rPr>
              <w:t>-</w:t>
            </w:r>
          </w:p>
        </w:tc>
        <w:tc>
          <w:tcPr>
            <w:tcW w:w="0" w:type="auto"/>
            <w:tcBorders>
              <w:top w:val="nil"/>
              <w:left w:val="nil"/>
              <w:bottom w:val="nil"/>
              <w:right w:val="nil"/>
            </w:tcBorders>
            <w:vAlign w:val="center"/>
            <w:hideMark/>
          </w:tcPr>
          <w:p w:rsidR="00767D22" w:rsidRPr="00767D22" w:rsidRDefault="00767D22" w:rsidP="0021757C">
            <w:pPr>
              <w:jc w:val="right"/>
              <w:rPr>
                <w:sz w:val="22"/>
                <w:szCs w:val="22"/>
                <w:lang w:eastAsia="en-ID"/>
              </w:rPr>
            </w:pPr>
          </w:p>
        </w:tc>
        <w:tc>
          <w:tcPr>
            <w:tcW w:w="0" w:type="auto"/>
            <w:tcBorders>
              <w:top w:val="nil"/>
              <w:left w:val="nil"/>
              <w:bottom w:val="nil"/>
              <w:right w:val="nil"/>
            </w:tcBorders>
            <w:vAlign w:val="center"/>
            <w:hideMark/>
          </w:tcPr>
          <w:p w:rsidR="00767D22" w:rsidRPr="00767D22" w:rsidRDefault="00767D22" w:rsidP="0021757C">
            <w:pPr>
              <w:rPr>
                <w:sz w:val="22"/>
                <w:szCs w:val="22"/>
                <w:lang w:eastAsia="en-ID"/>
              </w:rPr>
            </w:pPr>
            <w:r w:rsidRPr="00767D22">
              <w:rPr>
                <w:sz w:val="22"/>
                <w:szCs w:val="22"/>
                <w:lang w:eastAsia="en-ID"/>
              </w:rPr>
              <w:t>Quarter Life Crisis</w:t>
            </w:r>
          </w:p>
        </w:tc>
        <w:tc>
          <w:tcPr>
            <w:tcW w:w="0" w:type="auto"/>
            <w:tcBorders>
              <w:top w:val="nil"/>
              <w:left w:val="nil"/>
              <w:bottom w:val="nil"/>
              <w:right w:val="nil"/>
            </w:tcBorders>
            <w:vAlign w:val="center"/>
            <w:hideMark/>
          </w:tcPr>
          <w:p w:rsidR="00767D22" w:rsidRPr="00767D22" w:rsidRDefault="00767D22" w:rsidP="0021757C">
            <w:pPr>
              <w:rPr>
                <w:sz w:val="22"/>
                <w:szCs w:val="22"/>
                <w:lang w:eastAsia="en-ID"/>
              </w:rPr>
            </w:pPr>
          </w:p>
        </w:tc>
        <w:tc>
          <w:tcPr>
            <w:tcW w:w="0" w:type="auto"/>
            <w:tcBorders>
              <w:top w:val="nil"/>
              <w:left w:val="nil"/>
              <w:bottom w:val="nil"/>
              <w:right w:val="nil"/>
            </w:tcBorders>
            <w:vAlign w:val="center"/>
            <w:hideMark/>
          </w:tcPr>
          <w:p w:rsidR="00767D22" w:rsidRPr="00767D22" w:rsidRDefault="00767D22" w:rsidP="0021757C">
            <w:pPr>
              <w:jc w:val="right"/>
              <w:rPr>
                <w:sz w:val="22"/>
                <w:szCs w:val="22"/>
                <w:lang w:eastAsia="en-ID"/>
              </w:rPr>
            </w:pPr>
            <w:r w:rsidRPr="00767D22">
              <w:rPr>
                <w:sz w:val="22"/>
                <w:szCs w:val="22"/>
                <w:lang w:eastAsia="en-ID"/>
              </w:rPr>
              <w:t>-0.304</w:t>
            </w:r>
          </w:p>
        </w:tc>
        <w:tc>
          <w:tcPr>
            <w:tcW w:w="0" w:type="auto"/>
            <w:tcBorders>
              <w:top w:val="nil"/>
              <w:left w:val="nil"/>
              <w:bottom w:val="nil"/>
              <w:right w:val="nil"/>
            </w:tcBorders>
            <w:vAlign w:val="center"/>
            <w:hideMark/>
          </w:tcPr>
          <w:p w:rsidR="00767D22" w:rsidRPr="00767D22" w:rsidRDefault="00767D22" w:rsidP="0021757C">
            <w:pPr>
              <w:rPr>
                <w:sz w:val="22"/>
                <w:szCs w:val="22"/>
                <w:lang w:eastAsia="en-ID"/>
              </w:rPr>
            </w:pPr>
            <w:r w:rsidRPr="00767D22">
              <w:rPr>
                <w:sz w:val="22"/>
                <w:szCs w:val="22"/>
                <w:lang w:eastAsia="en-ID"/>
              </w:rPr>
              <w:t>***</w:t>
            </w:r>
          </w:p>
        </w:tc>
        <w:tc>
          <w:tcPr>
            <w:tcW w:w="0" w:type="auto"/>
            <w:tcBorders>
              <w:top w:val="nil"/>
              <w:left w:val="nil"/>
              <w:bottom w:val="nil"/>
              <w:right w:val="nil"/>
            </w:tcBorders>
            <w:vAlign w:val="center"/>
            <w:hideMark/>
          </w:tcPr>
          <w:p w:rsidR="00767D22" w:rsidRPr="00767D22" w:rsidRDefault="00767D22" w:rsidP="0021757C">
            <w:pPr>
              <w:jc w:val="right"/>
              <w:rPr>
                <w:sz w:val="22"/>
                <w:szCs w:val="22"/>
                <w:lang w:eastAsia="en-ID"/>
              </w:rPr>
            </w:pPr>
            <w:r w:rsidRPr="00767D22">
              <w:rPr>
                <w:sz w:val="22"/>
                <w:szCs w:val="22"/>
                <w:lang w:eastAsia="en-ID"/>
              </w:rPr>
              <w:t>&lt; .001</w:t>
            </w:r>
          </w:p>
        </w:tc>
        <w:tc>
          <w:tcPr>
            <w:tcW w:w="0" w:type="auto"/>
            <w:tcBorders>
              <w:top w:val="nil"/>
              <w:left w:val="nil"/>
              <w:bottom w:val="nil"/>
              <w:right w:val="nil"/>
            </w:tcBorders>
            <w:vAlign w:val="center"/>
            <w:hideMark/>
          </w:tcPr>
          <w:p w:rsidR="00767D22" w:rsidRPr="00767D22" w:rsidRDefault="00767D22" w:rsidP="0021757C">
            <w:pPr>
              <w:jc w:val="right"/>
              <w:rPr>
                <w:sz w:val="22"/>
                <w:szCs w:val="22"/>
                <w:lang w:eastAsia="en-ID"/>
              </w:rPr>
            </w:pPr>
          </w:p>
        </w:tc>
      </w:tr>
      <w:tr w:rsidR="00767D22" w:rsidRPr="00767D22" w:rsidTr="0021757C">
        <w:tc>
          <w:tcPr>
            <w:tcW w:w="0" w:type="auto"/>
            <w:gridSpan w:val="10"/>
            <w:tcBorders>
              <w:top w:val="nil"/>
              <w:left w:val="nil"/>
              <w:bottom w:val="single" w:sz="12" w:space="0" w:color="000000"/>
              <w:right w:val="nil"/>
            </w:tcBorders>
            <w:vAlign w:val="center"/>
            <w:hideMark/>
          </w:tcPr>
          <w:p w:rsidR="00767D22" w:rsidRPr="00767D22" w:rsidRDefault="00767D22" w:rsidP="0021757C">
            <w:pPr>
              <w:rPr>
                <w:sz w:val="22"/>
                <w:szCs w:val="22"/>
                <w:lang w:eastAsia="en-ID"/>
              </w:rPr>
            </w:pPr>
          </w:p>
        </w:tc>
      </w:tr>
      <w:tr w:rsidR="00767D22" w:rsidRPr="00767D22" w:rsidTr="0021757C">
        <w:tc>
          <w:tcPr>
            <w:tcW w:w="0" w:type="auto"/>
            <w:gridSpan w:val="10"/>
            <w:tcBorders>
              <w:top w:val="nil"/>
              <w:left w:val="nil"/>
              <w:bottom w:val="nil"/>
              <w:right w:val="nil"/>
            </w:tcBorders>
            <w:vAlign w:val="center"/>
            <w:hideMark/>
          </w:tcPr>
          <w:p w:rsidR="00767D22" w:rsidRPr="00767D22" w:rsidRDefault="00767D22" w:rsidP="0021757C">
            <w:pPr>
              <w:rPr>
                <w:sz w:val="22"/>
                <w:szCs w:val="22"/>
                <w:lang w:eastAsia="en-ID"/>
              </w:rPr>
            </w:pPr>
            <w:r w:rsidRPr="00767D22">
              <w:rPr>
                <w:sz w:val="22"/>
                <w:szCs w:val="22"/>
                <w:lang w:eastAsia="en-ID"/>
              </w:rPr>
              <w:t>* p &lt; .05, ** p &lt; .01, *** p &lt; .001</w:t>
            </w:r>
          </w:p>
        </w:tc>
      </w:tr>
    </w:tbl>
    <w:p w:rsidR="00767D22" w:rsidRPr="00767D22" w:rsidRDefault="00767D22" w:rsidP="00767D22">
      <w:pPr>
        <w:pStyle w:val="JSKReferenceItem"/>
        <w:rPr>
          <w:sz w:val="22"/>
          <w:szCs w:val="22"/>
        </w:rPr>
      </w:pPr>
    </w:p>
    <w:p w:rsidR="00767D22" w:rsidRPr="00767D22" w:rsidRDefault="00767D22" w:rsidP="00767D22">
      <w:pPr>
        <w:pStyle w:val="JSKReferenceItem"/>
        <w:rPr>
          <w:sz w:val="22"/>
          <w:szCs w:val="22"/>
        </w:rPr>
      </w:pPr>
      <w:r w:rsidRPr="00767D22">
        <w:rPr>
          <w:b/>
          <w:sz w:val="22"/>
          <w:szCs w:val="22"/>
        </w:rPr>
        <w:tab/>
      </w:r>
      <w:r w:rsidRPr="00767D22">
        <w:rPr>
          <w:sz w:val="22"/>
          <w:szCs w:val="22"/>
        </w:rPr>
        <w:t xml:space="preserve">Sesuai dengan hasil uji asumsi, diperoleh data dengan distribusi normal dan linier sehingga </w:t>
      </w:r>
      <w:r w:rsidRPr="00767D22">
        <w:rPr>
          <w:i/>
          <w:sz w:val="22"/>
          <w:szCs w:val="22"/>
        </w:rPr>
        <w:t>poduct momen pearson</w:t>
      </w:r>
      <w:r w:rsidRPr="00767D22">
        <w:rPr>
          <w:sz w:val="22"/>
          <w:szCs w:val="22"/>
        </w:rPr>
        <w:t xml:space="preserve"> dapat digunakan untuk menguji korelasi. Pada tabel 4</w:t>
      </w:r>
      <w:r w:rsidRPr="00767D22">
        <w:rPr>
          <w:sz w:val="22"/>
          <w:szCs w:val="22"/>
          <w:lang w:val="en-US"/>
        </w:rPr>
        <w:t>,</w:t>
      </w:r>
      <w:r w:rsidRPr="00767D22">
        <w:rPr>
          <w:sz w:val="22"/>
          <w:szCs w:val="22"/>
        </w:rPr>
        <w:t xml:space="preserve"> uji hipotesis, menunjukan nilai r = -0,304 dengan nilai signifikasi &lt;.001, </w:t>
      </w:r>
      <w:proofErr w:type="spellStart"/>
      <w:r w:rsidRPr="00767D22">
        <w:rPr>
          <w:sz w:val="22"/>
          <w:szCs w:val="22"/>
          <w:lang w:val="en-US"/>
        </w:rPr>
        <w:t>sehubungan</w:t>
      </w:r>
      <w:proofErr w:type="spellEnd"/>
      <w:r w:rsidRPr="00767D22">
        <w:rPr>
          <w:sz w:val="22"/>
          <w:szCs w:val="22"/>
          <w:lang w:val="en-US"/>
        </w:rPr>
        <w:t xml:space="preserve"> </w:t>
      </w:r>
      <w:proofErr w:type="spellStart"/>
      <w:r w:rsidRPr="00767D22">
        <w:rPr>
          <w:sz w:val="22"/>
          <w:szCs w:val="22"/>
          <w:lang w:val="en-US"/>
        </w:rPr>
        <w:t>dengan</w:t>
      </w:r>
      <w:proofErr w:type="spellEnd"/>
      <w:r w:rsidRPr="00767D22">
        <w:rPr>
          <w:sz w:val="22"/>
          <w:szCs w:val="22"/>
          <w:lang w:val="en-US"/>
        </w:rPr>
        <w:t xml:space="preserve"> </w:t>
      </w:r>
      <w:proofErr w:type="spellStart"/>
      <w:r w:rsidRPr="00767D22">
        <w:rPr>
          <w:sz w:val="22"/>
          <w:szCs w:val="22"/>
          <w:lang w:val="en-US"/>
        </w:rPr>
        <w:t>klasifikasi</w:t>
      </w:r>
      <w:proofErr w:type="spellEnd"/>
      <w:r w:rsidRPr="00767D22">
        <w:rPr>
          <w:sz w:val="22"/>
          <w:szCs w:val="22"/>
          <w:lang w:val="en-US"/>
        </w:rPr>
        <w:t xml:space="preserve"> </w:t>
      </w:r>
      <w:proofErr w:type="spellStart"/>
      <w:r w:rsidRPr="00767D22">
        <w:rPr>
          <w:sz w:val="22"/>
          <w:szCs w:val="22"/>
          <w:lang w:val="en-US"/>
        </w:rPr>
        <w:t>nilai</w:t>
      </w:r>
      <w:proofErr w:type="spellEnd"/>
      <w:r w:rsidRPr="00767D22">
        <w:rPr>
          <w:sz w:val="22"/>
          <w:szCs w:val="22"/>
          <w:lang w:val="en-US"/>
        </w:rPr>
        <w:t xml:space="preserve"> </w:t>
      </w:r>
      <w:proofErr w:type="spellStart"/>
      <w:r w:rsidRPr="00767D22">
        <w:rPr>
          <w:sz w:val="22"/>
          <w:szCs w:val="22"/>
          <w:lang w:val="en-US"/>
        </w:rPr>
        <w:t>koefisien</w:t>
      </w:r>
      <w:proofErr w:type="spellEnd"/>
      <w:r w:rsidRPr="00767D22">
        <w:rPr>
          <w:sz w:val="22"/>
          <w:szCs w:val="22"/>
          <w:lang w:val="en-US"/>
        </w:rPr>
        <w:t xml:space="preserve"> </w:t>
      </w:r>
      <w:proofErr w:type="spellStart"/>
      <w:r w:rsidRPr="00767D22">
        <w:rPr>
          <w:sz w:val="22"/>
          <w:szCs w:val="22"/>
          <w:lang w:val="en-US"/>
        </w:rPr>
        <w:t>korelasi</w:t>
      </w:r>
      <w:proofErr w:type="spellEnd"/>
      <w:r w:rsidRPr="00767D22">
        <w:rPr>
          <w:sz w:val="22"/>
          <w:szCs w:val="22"/>
          <w:lang w:val="en-US"/>
        </w:rPr>
        <w:t xml:space="preserve"> (r) yang di </w:t>
      </w:r>
      <w:proofErr w:type="spellStart"/>
      <w:r w:rsidRPr="00767D22">
        <w:rPr>
          <w:sz w:val="22"/>
          <w:szCs w:val="22"/>
          <w:lang w:val="en-US"/>
        </w:rPr>
        <w:t>buat</w:t>
      </w:r>
      <w:proofErr w:type="spellEnd"/>
      <w:r w:rsidRPr="00767D22">
        <w:rPr>
          <w:sz w:val="22"/>
          <w:szCs w:val="22"/>
          <w:lang w:val="en-US"/>
        </w:rPr>
        <w:t xml:space="preserve"> </w:t>
      </w:r>
      <w:proofErr w:type="spellStart"/>
      <w:r w:rsidRPr="00767D22">
        <w:rPr>
          <w:sz w:val="22"/>
          <w:szCs w:val="22"/>
          <w:lang w:val="en-US"/>
        </w:rPr>
        <w:t>oleh</w:t>
      </w:r>
      <w:proofErr w:type="spellEnd"/>
      <w:r w:rsidRPr="00767D22">
        <w:rPr>
          <w:sz w:val="22"/>
          <w:szCs w:val="22"/>
          <w:lang w:val="en-US"/>
        </w:rPr>
        <w:t xml:space="preserve"> </w:t>
      </w:r>
      <w:r w:rsidRPr="00767D22">
        <w:rPr>
          <w:sz w:val="22"/>
          <w:szCs w:val="22"/>
          <w:lang w:val="en-US"/>
        </w:rPr>
        <w:fldChar w:fldCharType="begin" w:fldLock="1"/>
      </w:r>
      <w:r w:rsidR="00EA7ADF">
        <w:rPr>
          <w:sz w:val="22"/>
          <w:szCs w:val="22"/>
          <w:lang w:val="en-US"/>
        </w:rPr>
        <w:instrText>ADDIN CSL_CITATION {"citationItems":[{"id":"ITEM-1","itemData":{"author":[{"dropping-particle":"","family":"Sugiyono","given":"","non-dropping-particle":"","parse-names":false,"suffix":""}],"id":"ITEM-1","issued":{"date-parts":[["2018"]]},"title":"Metode Penelitian Pendidikan Kualitatif, Kuantitatif, dan R&amp;D","type":"book"},"uris":["http://www.mendeley.com/documents/?uuid=06757ec5-3023-44d6-af73-f92cc6a99a4c"]}],"mendeley":{"formattedCitation":"[28]","plainTextFormattedCitation":"[28]","previouslyFormattedCitation":"(Sugiyono, 2018)"},"properties":{"noteIndex":0},"schema":"https://github.com/citation-style-language/schema/raw/master/csl-citation.json"}</w:instrText>
      </w:r>
      <w:r w:rsidRPr="00767D22">
        <w:rPr>
          <w:sz w:val="22"/>
          <w:szCs w:val="22"/>
          <w:lang w:val="en-US"/>
        </w:rPr>
        <w:fldChar w:fldCharType="separate"/>
      </w:r>
      <w:r w:rsidR="00EA7ADF" w:rsidRPr="00EA7ADF">
        <w:rPr>
          <w:noProof/>
          <w:sz w:val="22"/>
          <w:szCs w:val="22"/>
          <w:lang w:val="en-US"/>
        </w:rPr>
        <w:t>[28]</w:t>
      </w:r>
      <w:r w:rsidRPr="00767D22">
        <w:rPr>
          <w:sz w:val="22"/>
          <w:szCs w:val="22"/>
          <w:lang w:val="en-US"/>
        </w:rPr>
        <w:fldChar w:fldCharType="end"/>
      </w:r>
      <w:r w:rsidRPr="00767D22">
        <w:rPr>
          <w:sz w:val="22"/>
          <w:szCs w:val="22"/>
          <w:lang w:val="en-US"/>
        </w:rPr>
        <w:t xml:space="preserve">, </w:t>
      </w:r>
      <w:proofErr w:type="spellStart"/>
      <w:r w:rsidRPr="00767D22">
        <w:rPr>
          <w:sz w:val="22"/>
          <w:szCs w:val="22"/>
          <w:lang w:val="en-US"/>
        </w:rPr>
        <w:t>dapat</w:t>
      </w:r>
      <w:proofErr w:type="spellEnd"/>
      <w:r w:rsidRPr="00767D22">
        <w:rPr>
          <w:sz w:val="22"/>
          <w:szCs w:val="22"/>
          <w:lang w:val="en-US"/>
        </w:rPr>
        <w:t xml:space="preserve"> </w:t>
      </w:r>
      <w:proofErr w:type="spellStart"/>
      <w:r w:rsidRPr="00767D22">
        <w:rPr>
          <w:sz w:val="22"/>
          <w:szCs w:val="22"/>
          <w:lang w:val="en-US"/>
        </w:rPr>
        <w:t>dinyatakan</w:t>
      </w:r>
      <w:proofErr w:type="spellEnd"/>
      <w:r w:rsidRPr="00767D22">
        <w:rPr>
          <w:sz w:val="22"/>
          <w:szCs w:val="22"/>
          <w:lang w:val="en-US"/>
        </w:rPr>
        <w:t xml:space="preserve"> </w:t>
      </w:r>
      <w:proofErr w:type="spellStart"/>
      <w:r w:rsidRPr="00767D22">
        <w:rPr>
          <w:sz w:val="22"/>
          <w:szCs w:val="22"/>
          <w:lang w:val="en-US"/>
        </w:rPr>
        <w:t>ada</w:t>
      </w:r>
      <w:proofErr w:type="spellEnd"/>
      <w:r w:rsidRPr="00767D22">
        <w:rPr>
          <w:sz w:val="22"/>
          <w:szCs w:val="22"/>
          <w:lang w:val="en-US"/>
        </w:rPr>
        <w:t xml:space="preserve"> </w:t>
      </w:r>
      <w:proofErr w:type="spellStart"/>
      <w:r w:rsidRPr="00767D22">
        <w:rPr>
          <w:sz w:val="22"/>
          <w:szCs w:val="22"/>
          <w:lang w:val="en-US"/>
        </w:rPr>
        <w:t>korelasi</w:t>
      </w:r>
      <w:proofErr w:type="spellEnd"/>
      <w:r w:rsidRPr="00767D22">
        <w:rPr>
          <w:sz w:val="22"/>
          <w:szCs w:val="22"/>
          <w:lang w:val="en-US"/>
        </w:rPr>
        <w:t xml:space="preserve"> </w:t>
      </w:r>
      <w:proofErr w:type="spellStart"/>
      <w:r w:rsidRPr="00767D22">
        <w:rPr>
          <w:sz w:val="22"/>
          <w:szCs w:val="22"/>
          <w:lang w:val="en-US"/>
        </w:rPr>
        <w:t>negatif</w:t>
      </w:r>
      <w:proofErr w:type="spellEnd"/>
      <w:r w:rsidRPr="00767D22">
        <w:rPr>
          <w:sz w:val="22"/>
          <w:szCs w:val="22"/>
          <w:lang w:val="en-US"/>
        </w:rPr>
        <w:t xml:space="preserve"> </w:t>
      </w:r>
      <w:r w:rsidRPr="00767D22">
        <w:rPr>
          <w:sz w:val="22"/>
          <w:szCs w:val="22"/>
        </w:rPr>
        <w:t xml:space="preserve">signifikan antara penerimaan diri dengan </w:t>
      </w:r>
      <w:r w:rsidRPr="00767D22">
        <w:rPr>
          <w:i/>
          <w:sz w:val="22"/>
          <w:szCs w:val="22"/>
        </w:rPr>
        <w:t xml:space="preserve">quarter life crisis. </w:t>
      </w:r>
      <w:r w:rsidRPr="00767D22">
        <w:rPr>
          <w:sz w:val="22"/>
          <w:szCs w:val="22"/>
        </w:rPr>
        <w:t xml:space="preserve">Korelasi yang didapatkan bersifat negatif dengan kategori sedang. Hasil uji korelasi ini menunjukan bahwa hipotesis diterima, yakni terdapat hubungan negatif antara penerimaan diri dengan </w:t>
      </w:r>
      <w:r w:rsidRPr="00767D22">
        <w:rPr>
          <w:i/>
          <w:sz w:val="22"/>
          <w:szCs w:val="22"/>
        </w:rPr>
        <w:t>quarter life crisis</w:t>
      </w:r>
      <w:r w:rsidRPr="00767D22">
        <w:rPr>
          <w:sz w:val="22"/>
          <w:szCs w:val="22"/>
        </w:rPr>
        <w:t xml:space="preserve"> pada mahasiswa.</w:t>
      </w:r>
    </w:p>
    <w:p w:rsidR="00767D22" w:rsidRPr="00767D22" w:rsidRDefault="00767D22" w:rsidP="00767D22">
      <w:pPr>
        <w:pStyle w:val="JSKReferenceItem"/>
        <w:rPr>
          <w:sz w:val="22"/>
          <w:szCs w:val="22"/>
        </w:rPr>
      </w:pPr>
    </w:p>
    <w:p w:rsidR="00767D22" w:rsidRPr="00767D22" w:rsidRDefault="00767D22" w:rsidP="00767D22">
      <w:pPr>
        <w:pStyle w:val="JSKReferenceItem"/>
        <w:rPr>
          <w:sz w:val="22"/>
          <w:szCs w:val="22"/>
          <w:lang w:val="en-US"/>
        </w:rPr>
      </w:pPr>
      <w:proofErr w:type="spellStart"/>
      <w:r w:rsidRPr="00767D22">
        <w:rPr>
          <w:sz w:val="22"/>
          <w:szCs w:val="22"/>
          <w:lang w:val="en-US"/>
        </w:rPr>
        <w:t>Tabel</w:t>
      </w:r>
      <w:proofErr w:type="spellEnd"/>
      <w:r w:rsidRPr="00767D22">
        <w:rPr>
          <w:sz w:val="22"/>
          <w:szCs w:val="22"/>
          <w:lang w:val="en-US"/>
        </w:rPr>
        <w:t xml:space="preserve"> 5. </w:t>
      </w:r>
      <w:proofErr w:type="spellStart"/>
      <w:r w:rsidRPr="00767D22">
        <w:rPr>
          <w:sz w:val="22"/>
          <w:szCs w:val="22"/>
          <w:lang w:val="en-US"/>
        </w:rPr>
        <w:t>Interpretasi</w:t>
      </w:r>
      <w:proofErr w:type="spellEnd"/>
      <w:r w:rsidRPr="00767D22">
        <w:rPr>
          <w:sz w:val="22"/>
          <w:szCs w:val="22"/>
          <w:lang w:val="en-US"/>
        </w:rPr>
        <w:t xml:space="preserve"> </w:t>
      </w:r>
      <w:r w:rsidRPr="00767D22">
        <w:rPr>
          <w:i/>
          <w:sz w:val="22"/>
          <w:szCs w:val="22"/>
          <w:lang w:val="en-US"/>
        </w:rPr>
        <w:t>effect size</w:t>
      </w:r>
    </w:p>
    <w:p w:rsidR="00767D22" w:rsidRPr="00767D22" w:rsidRDefault="00767D22" w:rsidP="00767D22">
      <w:pPr>
        <w:pStyle w:val="JSKReferenceItem"/>
        <w:rPr>
          <w:sz w:val="22"/>
          <w:szCs w:val="22"/>
        </w:rPr>
      </w:pPr>
      <w:r w:rsidRPr="00767D22">
        <w:rPr>
          <w:noProof/>
          <w:sz w:val="22"/>
          <w:szCs w:val="22"/>
          <w:lang w:val="en-ID" w:eastAsia="en-ID"/>
        </w:rPr>
        <w:drawing>
          <wp:anchor distT="0" distB="0" distL="114300" distR="114300" simplePos="0" relativeHeight="251660288" behindDoc="1" locked="0" layoutInCell="1" allowOverlap="1" wp14:anchorId="5CE88289" wp14:editId="5EE49BD5">
            <wp:simplePos x="0" y="0"/>
            <wp:positionH relativeFrom="margin">
              <wp:posOffset>904875</wp:posOffset>
            </wp:positionH>
            <wp:positionV relativeFrom="paragraph">
              <wp:posOffset>92075</wp:posOffset>
            </wp:positionV>
            <wp:extent cx="4457700" cy="1106805"/>
            <wp:effectExtent l="0" t="0" r="0" b="0"/>
            <wp:wrapTight wrapText="bothSides">
              <wp:wrapPolygon edited="0">
                <wp:start x="0" y="0"/>
                <wp:lineTo x="0" y="21191"/>
                <wp:lineTo x="21508" y="21191"/>
                <wp:lineTo x="21508" y="0"/>
                <wp:lineTo x="0" y="0"/>
              </wp:wrapPolygon>
            </wp:wrapTight>
            <wp:docPr id="4" name="Picture 4" descr="D:\PHOTO\PICTURE\Screenshots\Screenshot (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HOTO\PICTURE\Screenshots\Screenshot (13).png"/>
                    <pic:cNvPicPr>
                      <a:picLocks noChangeAspect="1" noChangeArrowheads="1"/>
                    </pic:cNvPicPr>
                  </pic:nvPicPr>
                  <pic:blipFill rotWithShape="1">
                    <a:blip r:embed="rId15">
                      <a:extLst>
                        <a:ext uri="{28A0092B-C50C-407E-A947-70E740481C1C}">
                          <a14:useLocalDpi xmlns:a14="http://schemas.microsoft.com/office/drawing/2010/main" val="0"/>
                        </a:ext>
                      </a:extLst>
                    </a:blip>
                    <a:srcRect l="37231" t="49345" r="16557" b="30218"/>
                    <a:stretch/>
                  </pic:blipFill>
                  <pic:spPr bwMode="auto">
                    <a:xfrm>
                      <a:off x="0" y="0"/>
                      <a:ext cx="4457700" cy="110680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767D22" w:rsidRPr="00767D22" w:rsidRDefault="00767D22" w:rsidP="00767D22">
      <w:pPr>
        <w:pStyle w:val="JSKReferenceItem"/>
        <w:rPr>
          <w:sz w:val="22"/>
          <w:szCs w:val="22"/>
        </w:rPr>
      </w:pPr>
    </w:p>
    <w:p w:rsidR="00767D22" w:rsidRPr="00767D22" w:rsidRDefault="00767D22" w:rsidP="00767D22">
      <w:pPr>
        <w:pStyle w:val="JSKReferenceItem"/>
        <w:rPr>
          <w:sz w:val="22"/>
          <w:szCs w:val="22"/>
        </w:rPr>
      </w:pPr>
    </w:p>
    <w:p w:rsidR="00767D22" w:rsidRPr="00767D22" w:rsidRDefault="00767D22" w:rsidP="00767D22">
      <w:pPr>
        <w:pStyle w:val="JSKReferenceItem"/>
        <w:rPr>
          <w:sz w:val="22"/>
          <w:szCs w:val="22"/>
        </w:rPr>
      </w:pPr>
    </w:p>
    <w:p w:rsidR="00767D22" w:rsidRPr="00767D22" w:rsidRDefault="00767D22" w:rsidP="00767D22">
      <w:pPr>
        <w:pStyle w:val="JSKReferenceItem"/>
        <w:rPr>
          <w:sz w:val="22"/>
          <w:szCs w:val="22"/>
        </w:rPr>
      </w:pPr>
    </w:p>
    <w:p w:rsidR="00767D22" w:rsidRPr="00767D22" w:rsidRDefault="00767D22" w:rsidP="00767D22">
      <w:pPr>
        <w:pStyle w:val="JSKReferenceItem"/>
        <w:rPr>
          <w:sz w:val="22"/>
          <w:szCs w:val="22"/>
        </w:rPr>
      </w:pPr>
    </w:p>
    <w:p w:rsidR="00767D22" w:rsidRPr="00767D22" w:rsidRDefault="00767D22" w:rsidP="00767D22">
      <w:pPr>
        <w:pStyle w:val="JSKReferenceItem"/>
        <w:rPr>
          <w:sz w:val="22"/>
          <w:szCs w:val="22"/>
        </w:rPr>
      </w:pPr>
    </w:p>
    <w:p w:rsidR="00767D22" w:rsidRPr="00767D22" w:rsidRDefault="00767D22" w:rsidP="00767D22">
      <w:pPr>
        <w:pStyle w:val="JSKReferenceItem"/>
        <w:rPr>
          <w:sz w:val="22"/>
          <w:szCs w:val="22"/>
          <w:lang w:val="en-US"/>
        </w:rPr>
      </w:pPr>
      <w:proofErr w:type="spellStart"/>
      <w:r w:rsidRPr="00767D22">
        <w:rPr>
          <w:sz w:val="22"/>
          <w:szCs w:val="22"/>
          <w:lang w:val="en-US"/>
        </w:rPr>
        <w:t>Berdasakan</w:t>
      </w:r>
      <w:proofErr w:type="spellEnd"/>
      <w:r w:rsidRPr="00767D22">
        <w:rPr>
          <w:sz w:val="22"/>
          <w:szCs w:val="22"/>
          <w:lang w:val="en-US"/>
        </w:rPr>
        <w:t xml:space="preserve"> data yang </w:t>
      </w:r>
      <w:proofErr w:type="spellStart"/>
      <w:r w:rsidRPr="00767D22">
        <w:rPr>
          <w:sz w:val="22"/>
          <w:szCs w:val="22"/>
          <w:lang w:val="en-US"/>
        </w:rPr>
        <w:t>diperoleh</w:t>
      </w:r>
      <w:proofErr w:type="spellEnd"/>
      <w:r w:rsidRPr="00767D22">
        <w:rPr>
          <w:sz w:val="22"/>
          <w:szCs w:val="22"/>
          <w:lang w:val="en-US"/>
        </w:rPr>
        <w:t xml:space="preserve"> </w:t>
      </w:r>
      <w:proofErr w:type="spellStart"/>
      <w:r w:rsidRPr="00767D22">
        <w:rPr>
          <w:sz w:val="22"/>
          <w:szCs w:val="22"/>
          <w:lang w:val="en-US"/>
        </w:rPr>
        <w:t>nilai</w:t>
      </w:r>
      <w:proofErr w:type="spellEnd"/>
      <w:r w:rsidRPr="00767D22">
        <w:rPr>
          <w:sz w:val="22"/>
          <w:szCs w:val="22"/>
          <w:lang w:val="en-US"/>
        </w:rPr>
        <w:t xml:space="preserve"> </w:t>
      </w:r>
      <w:proofErr w:type="spellStart"/>
      <w:r w:rsidRPr="00767D22">
        <w:rPr>
          <w:sz w:val="22"/>
          <w:szCs w:val="22"/>
          <w:lang w:val="en-US"/>
        </w:rPr>
        <w:t>korelasi</w:t>
      </w:r>
      <w:proofErr w:type="spellEnd"/>
      <w:r w:rsidRPr="00767D22">
        <w:rPr>
          <w:sz w:val="22"/>
          <w:szCs w:val="22"/>
          <w:lang w:val="en-US"/>
        </w:rPr>
        <w:t xml:space="preserve"> r (-0,304), </w:t>
      </w:r>
      <w:proofErr w:type="spellStart"/>
      <w:r w:rsidRPr="00767D22">
        <w:rPr>
          <w:sz w:val="22"/>
          <w:szCs w:val="22"/>
          <w:lang w:val="en-US"/>
        </w:rPr>
        <w:t>jika</w:t>
      </w:r>
      <w:proofErr w:type="spellEnd"/>
      <w:r w:rsidRPr="00767D22">
        <w:rPr>
          <w:sz w:val="22"/>
          <w:szCs w:val="22"/>
          <w:lang w:val="en-US"/>
        </w:rPr>
        <w:t xml:space="preserve"> </w:t>
      </w:r>
      <w:proofErr w:type="spellStart"/>
      <w:r w:rsidRPr="00767D22">
        <w:rPr>
          <w:sz w:val="22"/>
          <w:szCs w:val="22"/>
          <w:lang w:val="en-US"/>
        </w:rPr>
        <w:t>dilihat</w:t>
      </w:r>
      <w:proofErr w:type="spellEnd"/>
      <w:r w:rsidRPr="00767D22">
        <w:rPr>
          <w:sz w:val="22"/>
          <w:szCs w:val="22"/>
          <w:lang w:val="en-US"/>
        </w:rPr>
        <w:t xml:space="preserve"> </w:t>
      </w:r>
      <w:proofErr w:type="spellStart"/>
      <w:r w:rsidRPr="00767D22">
        <w:rPr>
          <w:sz w:val="22"/>
          <w:szCs w:val="22"/>
          <w:lang w:val="en-US"/>
        </w:rPr>
        <w:t>dari</w:t>
      </w:r>
      <w:proofErr w:type="spellEnd"/>
      <w:r w:rsidRPr="00767D22">
        <w:rPr>
          <w:sz w:val="22"/>
          <w:szCs w:val="22"/>
          <w:lang w:val="en-US"/>
        </w:rPr>
        <w:t xml:space="preserve"> </w:t>
      </w:r>
      <w:proofErr w:type="spellStart"/>
      <w:r w:rsidRPr="00767D22">
        <w:rPr>
          <w:sz w:val="22"/>
          <w:szCs w:val="22"/>
          <w:lang w:val="en-US"/>
        </w:rPr>
        <w:t>kualifikasi</w:t>
      </w:r>
      <w:proofErr w:type="spellEnd"/>
      <w:r w:rsidRPr="00767D22">
        <w:rPr>
          <w:sz w:val="22"/>
          <w:szCs w:val="22"/>
          <w:lang w:val="en-US"/>
        </w:rPr>
        <w:t xml:space="preserve"> </w:t>
      </w:r>
      <w:proofErr w:type="spellStart"/>
      <w:r w:rsidRPr="00767D22">
        <w:rPr>
          <w:sz w:val="22"/>
          <w:szCs w:val="22"/>
          <w:lang w:val="en-US"/>
        </w:rPr>
        <w:t>tabel</w:t>
      </w:r>
      <w:proofErr w:type="spellEnd"/>
      <w:r w:rsidRPr="00767D22">
        <w:rPr>
          <w:sz w:val="22"/>
          <w:szCs w:val="22"/>
          <w:lang w:val="en-US"/>
        </w:rPr>
        <w:t xml:space="preserve"> </w:t>
      </w:r>
      <w:proofErr w:type="spellStart"/>
      <w:r w:rsidRPr="00767D22">
        <w:rPr>
          <w:sz w:val="22"/>
          <w:szCs w:val="22"/>
          <w:lang w:val="en-US"/>
        </w:rPr>
        <w:t>interpretasi</w:t>
      </w:r>
      <w:proofErr w:type="spellEnd"/>
      <w:r w:rsidRPr="00767D22">
        <w:rPr>
          <w:sz w:val="22"/>
          <w:szCs w:val="22"/>
          <w:lang w:val="en-US"/>
        </w:rPr>
        <w:t xml:space="preserve"> </w:t>
      </w:r>
      <w:r w:rsidRPr="00767D22">
        <w:rPr>
          <w:i/>
          <w:sz w:val="22"/>
          <w:szCs w:val="22"/>
          <w:lang w:val="en-US"/>
        </w:rPr>
        <w:t>effect size</w:t>
      </w:r>
      <w:r w:rsidRPr="00767D22">
        <w:rPr>
          <w:sz w:val="22"/>
          <w:szCs w:val="22"/>
          <w:lang w:val="en-US"/>
        </w:rPr>
        <w:t xml:space="preserve"> yang </w:t>
      </w:r>
      <w:proofErr w:type="spellStart"/>
      <w:r w:rsidRPr="00767D22">
        <w:rPr>
          <w:sz w:val="22"/>
          <w:szCs w:val="22"/>
          <w:lang w:val="en-US"/>
        </w:rPr>
        <w:t>digunakan</w:t>
      </w:r>
      <w:proofErr w:type="spellEnd"/>
      <w:r w:rsidRPr="00767D22">
        <w:rPr>
          <w:sz w:val="22"/>
          <w:szCs w:val="22"/>
          <w:lang w:val="en-US"/>
        </w:rPr>
        <w:t xml:space="preserve"> </w:t>
      </w:r>
      <w:proofErr w:type="spellStart"/>
      <w:r w:rsidRPr="00767D22">
        <w:rPr>
          <w:sz w:val="22"/>
          <w:szCs w:val="22"/>
          <w:lang w:val="en-US"/>
        </w:rPr>
        <w:t>untuk</w:t>
      </w:r>
      <w:proofErr w:type="spellEnd"/>
      <w:r w:rsidRPr="00767D22">
        <w:rPr>
          <w:sz w:val="22"/>
          <w:szCs w:val="22"/>
          <w:lang w:val="en-US"/>
        </w:rPr>
        <w:t xml:space="preserve"> </w:t>
      </w:r>
      <w:proofErr w:type="spellStart"/>
      <w:r w:rsidRPr="00767D22">
        <w:rPr>
          <w:sz w:val="22"/>
          <w:szCs w:val="22"/>
          <w:lang w:val="en-US"/>
        </w:rPr>
        <w:t>mengetahui</w:t>
      </w:r>
      <w:proofErr w:type="spellEnd"/>
      <w:r w:rsidRPr="00767D22">
        <w:rPr>
          <w:sz w:val="22"/>
          <w:szCs w:val="22"/>
          <w:lang w:val="en-US"/>
        </w:rPr>
        <w:t xml:space="preserve"> </w:t>
      </w:r>
      <w:proofErr w:type="spellStart"/>
      <w:r w:rsidRPr="00767D22">
        <w:rPr>
          <w:sz w:val="22"/>
          <w:szCs w:val="22"/>
          <w:lang w:val="en-US"/>
        </w:rPr>
        <w:t>seberapa</w:t>
      </w:r>
      <w:proofErr w:type="spellEnd"/>
      <w:r w:rsidRPr="00767D22">
        <w:rPr>
          <w:sz w:val="22"/>
          <w:szCs w:val="22"/>
          <w:lang w:val="en-US"/>
        </w:rPr>
        <w:t xml:space="preserve"> </w:t>
      </w:r>
      <w:proofErr w:type="spellStart"/>
      <w:r w:rsidRPr="00767D22">
        <w:rPr>
          <w:sz w:val="22"/>
          <w:szCs w:val="22"/>
          <w:lang w:val="en-US"/>
        </w:rPr>
        <w:t>kuat</w:t>
      </w:r>
      <w:proofErr w:type="spellEnd"/>
      <w:r w:rsidRPr="00767D22">
        <w:rPr>
          <w:sz w:val="22"/>
          <w:szCs w:val="22"/>
          <w:lang w:val="en-US"/>
        </w:rPr>
        <w:t xml:space="preserve"> </w:t>
      </w:r>
      <w:proofErr w:type="spellStart"/>
      <w:r w:rsidRPr="00767D22">
        <w:rPr>
          <w:sz w:val="22"/>
          <w:szCs w:val="22"/>
          <w:lang w:val="en-US"/>
        </w:rPr>
        <w:t>hubungan</w:t>
      </w:r>
      <w:proofErr w:type="spellEnd"/>
      <w:r w:rsidRPr="00767D22">
        <w:rPr>
          <w:sz w:val="22"/>
          <w:szCs w:val="22"/>
          <w:lang w:val="en-US"/>
        </w:rPr>
        <w:t xml:space="preserve"> </w:t>
      </w:r>
      <w:proofErr w:type="spellStart"/>
      <w:r w:rsidRPr="00767D22">
        <w:rPr>
          <w:sz w:val="22"/>
          <w:szCs w:val="22"/>
          <w:lang w:val="en-US"/>
        </w:rPr>
        <w:t>atau</w:t>
      </w:r>
      <w:proofErr w:type="spellEnd"/>
      <w:r w:rsidRPr="00767D22">
        <w:rPr>
          <w:sz w:val="22"/>
          <w:szCs w:val="22"/>
          <w:lang w:val="en-US"/>
        </w:rPr>
        <w:t xml:space="preserve"> </w:t>
      </w:r>
      <w:proofErr w:type="spellStart"/>
      <w:r w:rsidRPr="00767D22">
        <w:rPr>
          <w:sz w:val="22"/>
          <w:szCs w:val="22"/>
          <w:lang w:val="en-US"/>
        </w:rPr>
        <w:t>perbedaan</w:t>
      </w:r>
      <w:proofErr w:type="spellEnd"/>
      <w:r w:rsidRPr="00767D22">
        <w:rPr>
          <w:sz w:val="22"/>
          <w:szCs w:val="22"/>
          <w:lang w:val="en-US"/>
        </w:rPr>
        <w:t xml:space="preserve"> </w:t>
      </w:r>
      <w:proofErr w:type="spellStart"/>
      <w:r w:rsidRPr="00767D22">
        <w:rPr>
          <w:sz w:val="22"/>
          <w:szCs w:val="22"/>
          <w:lang w:val="en-US"/>
        </w:rPr>
        <w:t>antar</w:t>
      </w:r>
      <w:proofErr w:type="spellEnd"/>
      <w:r w:rsidRPr="00767D22">
        <w:rPr>
          <w:sz w:val="22"/>
          <w:szCs w:val="22"/>
          <w:lang w:val="en-US"/>
        </w:rPr>
        <w:t xml:space="preserve"> </w:t>
      </w:r>
      <w:proofErr w:type="spellStart"/>
      <w:r w:rsidRPr="00767D22">
        <w:rPr>
          <w:sz w:val="22"/>
          <w:szCs w:val="22"/>
          <w:lang w:val="en-US"/>
        </w:rPr>
        <w:t>variabel</w:t>
      </w:r>
      <w:proofErr w:type="spellEnd"/>
      <w:r w:rsidRPr="00767D22">
        <w:rPr>
          <w:sz w:val="22"/>
          <w:szCs w:val="22"/>
          <w:lang w:val="en-US"/>
        </w:rPr>
        <w:t xml:space="preserve">. </w:t>
      </w:r>
      <w:proofErr w:type="spellStart"/>
      <w:r w:rsidRPr="00767D22">
        <w:rPr>
          <w:sz w:val="22"/>
          <w:szCs w:val="22"/>
          <w:lang w:val="en-US"/>
        </w:rPr>
        <w:t>Penelitian</w:t>
      </w:r>
      <w:proofErr w:type="spellEnd"/>
      <w:r w:rsidRPr="00767D22">
        <w:rPr>
          <w:sz w:val="22"/>
          <w:szCs w:val="22"/>
          <w:lang w:val="en-US"/>
        </w:rPr>
        <w:t xml:space="preserve"> </w:t>
      </w:r>
      <w:proofErr w:type="spellStart"/>
      <w:r w:rsidRPr="00767D22">
        <w:rPr>
          <w:sz w:val="22"/>
          <w:szCs w:val="22"/>
          <w:lang w:val="en-US"/>
        </w:rPr>
        <w:t>ini</w:t>
      </w:r>
      <w:proofErr w:type="spellEnd"/>
      <w:r w:rsidRPr="00767D22">
        <w:rPr>
          <w:sz w:val="22"/>
          <w:szCs w:val="22"/>
          <w:lang w:val="en-US"/>
        </w:rPr>
        <w:t xml:space="preserve"> </w:t>
      </w:r>
      <w:proofErr w:type="spellStart"/>
      <w:r w:rsidRPr="00767D22">
        <w:rPr>
          <w:sz w:val="22"/>
          <w:szCs w:val="22"/>
          <w:lang w:val="en-US"/>
        </w:rPr>
        <w:t>menunjukan</w:t>
      </w:r>
      <w:proofErr w:type="spellEnd"/>
      <w:r w:rsidRPr="00767D22">
        <w:rPr>
          <w:sz w:val="22"/>
          <w:szCs w:val="22"/>
          <w:lang w:val="en-US"/>
        </w:rPr>
        <w:t xml:space="preserve"> </w:t>
      </w:r>
      <w:proofErr w:type="spellStart"/>
      <w:r w:rsidRPr="00767D22">
        <w:rPr>
          <w:sz w:val="22"/>
          <w:szCs w:val="22"/>
          <w:lang w:val="en-US"/>
        </w:rPr>
        <w:t>bahwa</w:t>
      </w:r>
      <w:proofErr w:type="spellEnd"/>
      <w:r w:rsidRPr="00767D22">
        <w:rPr>
          <w:sz w:val="22"/>
          <w:szCs w:val="22"/>
          <w:lang w:val="en-US"/>
        </w:rPr>
        <w:t xml:space="preserve"> </w:t>
      </w:r>
      <w:proofErr w:type="spellStart"/>
      <w:r w:rsidRPr="00767D22">
        <w:rPr>
          <w:sz w:val="22"/>
          <w:szCs w:val="22"/>
          <w:lang w:val="en-US"/>
        </w:rPr>
        <w:t>kualitas</w:t>
      </w:r>
      <w:proofErr w:type="spellEnd"/>
      <w:r w:rsidRPr="00767D22">
        <w:rPr>
          <w:sz w:val="22"/>
          <w:szCs w:val="22"/>
          <w:lang w:val="en-US"/>
        </w:rPr>
        <w:t xml:space="preserve"> </w:t>
      </w:r>
      <w:r w:rsidRPr="00767D22">
        <w:rPr>
          <w:i/>
          <w:sz w:val="22"/>
          <w:szCs w:val="22"/>
          <w:lang w:val="en-US"/>
        </w:rPr>
        <w:t>effect size</w:t>
      </w:r>
      <w:r w:rsidRPr="00767D22">
        <w:rPr>
          <w:sz w:val="22"/>
          <w:szCs w:val="22"/>
          <w:lang w:val="en-US"/>
        </w:rPr>
        <w:t xml:space="preserve"> </w:t>
      </w:r>
      <w:proofErr w:type="spellStart"/>
      <w:r w:rsidRPr="00767D22">
        <w:rPr>
          <w:sz w:val="22"/>
          <w:szCs w:val="22"/>
          <w:lang w:val="en-US"/>
        </w:rPr>
        <w:t>adalah</w:t>
      </w:r>
      <w:proofErr w:type="spellEnd"/>
      <w:r w:rsidRPr="00767D22">
        <w:rPr>
          <w:sz w:val="22"/>
          <w:szCs w:val="22"/>
          <w:lang w:val="en-US"/>
        </w:rPr>
        <w:t xml:space="preserve"> </w:t>
      </w:r>
      <w:proofErr w:type="spellStart"/>
      <w:r w:rsidRPr="00767D22">
        <w:rPr>
          <w:sz w:val="22"/>
          <w:szCs w:val="22"/>
          <w:lang w:val="en-US"/>
        </w:rPr>
        <w:t>sedang</w:t>
      </w:r>
      <w:proofErr w:type="spellEnd"/>
      <w:r w:rsidRPr="00767D22">
        <w:rPr>
          <w:sz w:val="22"/>
          <w:szCs w:val="22"/>
          <w:lang w:val="en-US"/>
        </w:rPr>
        <w:t xml:space="preserve">. </w:t>
      </w:r>
      <w:proofErr w:type="spellStart"/>
      <w:r w:rsidRPr="00767D22">
        <w:rPr>
          <w:sz w:val="22"/>
          <w:szCs w:val="22"/>
          <w:lang w:val="en-US"/>
        </w:rPr>
        <w:t>Maka</w:t>
      </w:r>
      <w:proofErr w:type="spellEnd"/>
      <w:r w:rsidRPr="00767D22">
        <w:rPr>
          <w:sz w:val="22"/>
          <w:szCs w:val="22"/>
          <w:lang w:val="en-US"/>
        </w:rPr>
        <w:t xml:space="preserve"> </w:t>
      </w:r>
      <w:proofErr w:type="spellStart"/>
      <w:r w:rsidRPr="00767D22">
        <w:rPr>
          <w:sz w:val="22"/>
          <w:szCs w:val="22"/>
          <w:lang w:val="en-US"/>
        </w:rPr>
        <w:t>dapat</w:t>
      </w:r>
      <w:proofErr w:type="spellEnd"/>
      <w:r w:rsidRPr="00767D22">
        <w:rPr>
          <w:sz w:val="22"/>
          <w:szCs w:val="22"/>
          <w:lang w:val="en-US"/>
        </w:rPr>
        <w:t xml:space="preserve"> </w:t>
      </w:r>
      <w:proofErr w:type="spellStart"/>
      <w:r w:rsidRPr="00767D22">
        <w:rPr>
          <w:sz w:val="22"/>
          <w:szCs w:val="22"/>
          <w:lang w:val="en-US"/>
        </w:rPr>
        <w:t>dikatakan</w:t>
      </w:r>
      <w:proofErr w:type="spellEnd"/>
      <w:r w:rsidRPr="00767D22">
        <w:rPr>
          <w:sz w:val="22"/>
          <w:szCs w:val="22"/>
          <w:lang w:val="en-US"/>
        </w:rPr>
        <w:t xml:space="preserve"> </w:t>
      </w:r>
      <w:proofErr w:type="spellStart"/>
      <w:r w:rsidRPr="00767D22">
        <w:rPr>
          <w:sz w:val="22"/>
          <w:szCs w:val="22"/>
          <w:lang w:val="en-US"/>
        </w:rPr>
        <w:t>bahwa</w:t>
      </w:r>
      <w:proofErr w:type="spellEnd"/>
      <w:r w:rsidRPr="00767D22">
        <w:rPr>
          <w:sz w:val="22"/>
          <w:szCs w:val="22"/>
          <w:lang w:val="en-US"/>
        </w:rPr>
        <w:t xml:space="preserve"> </w:t>
      </w:r>
      <w:proofErr w:type="spellStart"/>
      <w:r w:rsidRPr="00767D22">
        <w:rPr>
          <w:sz w:val="22"/>
          <w:szCs w:val="22"/>
          <w:lang w:val="en-US"/>
        </w:rPr>
        <w:t>hubungan</w:t>
      </w:r>
      <w:proofErr w:type="spellEnd"/>
      <w:r w:rsidRPr="00767D22">
        <w:rPr>
          <w:sz w:val="22"/>
          <w:szCs w:val="22"/>
          <w:lang w:val="en-US"/>
        </w:rPr>
        <w:t xml:space="preserve"> </w:t>
      </w:r>
      <w:proofErr w:type="spellStart"/>
      <w:r w:rsidRPr="00767D22">
        <w:rPr>
          <w:sz w:val="22"/>
          <w:szCs w:val="22"/>
          <w:lang w:val="en-US"/>
        </w:rPr>
        <w:t>antara</w:t>
      </w:r>
      <w:proofErr w:type="spellEnd"/>
      <w:r w:rsidRPr="00767D22">
        <w:rPr>
          <w:sz w:val="22"/>
          <w:szCs w:val="22"/>
          <w:lang w:val="en-US"/>
        </w:rPr>
        <w:t xml:space="preserve"> </w:t>
      </w:r>
      <w:proofErr w:type="spellStart"/>
      <w:r w:rsidRPr="00767D22">
        <w:rPr>
          <w:sz w:val="22"/>
          <w:szCs w:val="22"/>
          <w:lang w:val="en-US"/>
        </w:rPr>
        <w:t>penerimaan</w:t>
      </w:r>
      <w:proofErr w:type="spellEnd"/>
      <w:r w:rsidRPr="00767D22">
        <w:rPr>
          <w:sz w:val="22"/>
          <w:szCs w:val="22"/>
          <w:lang w:val="en-US"/>
        </w:rPr>
        <w:t xml:space="preserve"> </w:t>
      </w:r>
      <w:proofErr w:type="spellStart"/>
      <w:r w:rsidRPr="00767D22">
        <w:rPr>
          <w:sz w:val="22"/>
          <w:szCs w:val="22"/>
          <w:lang w:val="en-US"/>
        </w:rPr>
        <w:t>diri</w:t>
      </w:r>
      <w:proofErr w:type="spellEnd"/>
      <w:r w:rsidRPr="00767D22">
        <w:rPr>
          <w:sz w:val="22"/>
          <w:szCs w:val="22"/>
          <w:lang w:val="en-US"/>
        </w:rPr>
        <w:t xml:space="preserve"> </w:t>
      </w:r>
      <w:proofErr w:type="spellStart"/>
      <w:r w:rsidRPr="00767D22">
        <w:rPr>
          <w:sz w:val="22"/>
          <w:szCs w:val="22"/>
          <w:lang w:val="en-US"/>
        </w:rPr>
        <w:t>dengan</w:t>
      </w:r>
      <w:proofErr w:type="spellEnd"/>
      <w:r w:rsidRPr="00767D22">
        <w:rPr>
          <w:sz w:val="22"/>
          <w:szCs w:val="22"/>
          <w:lang w:val="en-US"/>
        </w:rPr>
        <w:t xml:space="preserve"> </w:t>
      </w:r>
      <w:r w:rsidRPr="00767D22">
        <w:rPr>
          <w:i/>
          <w:sz w:val="22"/>
          <w:szCs w:val="22"/>
          <w:lang w:val="en-US"/>
        </w:rPr>
        <w:t>quarter life crisis</w:t>
      </w:r>
      <w:r w:rsidRPr="00767D22">
        <w:rPr>
          <w:sz w:val="22"/>
          <w:szCs w:val="22"/>
          <w:lang w:val="en-US"/>
        </w:rPr>
        <w:t xml:space="preserve"> </w:t>
      </w:r>
      <w:proofErr w:type="spellStart"/>
      <w:r w:rsidRPr="00767D22">
        <w:rPr>
          <w:sz w:val="22"/>
          <w:szCs w:val="22"/>
          <w:lang w:val="en-US"/>
        </w:rPr>
        <w:t>pada</w:t>
      </w:r>
      <w:proofErr w:type="spellEnd"/>
      <w:r w:rsidRPr="00767D22">
        <w:rPr>
          <w:sz w:val="22"/>
          <w:szCs w:val="22"/>
          <w:lang w:val="en-US"/>
        </w:rPr>
        <w:t xml:space="preserve"> </w:t>
      </w:r>
      <w:proofErr w:type="spellStart"/>
      <w:r w:rsidRPr="00767D22">
        <w:rPr>
          <w:sz w:val="22"/>
          <w:szCs w:val="22"/>
          <w:lang w:val="en-US"/>
        </w:rPr>
        <w:t>mahasiswa</w:t>
      </w:r>
      <w:proofErr w:type="spellEnd"/>
      <w:r w:rsidRPr="00767D22">
        <w:rPr>
          <w:sz w:val="22"/>
          <w:szCs w:val="22"/>
          <w:lang w:val="en-US"/>
        </w:rPr>
        <w:t xml:space="preserve"> </w:t>
      </w:r>
      <w:proofErr w:type="spellStart"/>
      <w:r w:rsidRPr="00767D22">
        <w:rPr>
          <w:sz w:val="22"/>
          <w:szCs w:val="22"/>
          <w:lang w:val="en-US"/>
        </w:rPr>
        <w:t>sedang</w:t>
      </w:r>
      <w:proofErr w:type="spellEnd"/>
      <w:r w:rsidRPr="00767D22">
        <w:rPr>
          <w:sz w:val="22"/>
          <w:szCs w:val="22"/>
          <w:lang w:val="en-US"/>
        </w:rPr>
        <w:t>.</w:t>
      </w:r>
    </w:p>
    <w:p w:rsidR="00767D22" w:rsidRPr="00767D22" w:rsidRDefault="00767D22" w:rsidP="00767D22">
      <w:pPr>
        <w:pStyle w:val="JSKReferenceItem"/>
        <w:rPr>
          <w:sz w:val="22"/>
          <w:szCs w:val="22"/>
          <w:lang w:val="en-US"/>
        </w:rPr>
      </w:pPr>
      <w:r w:rsidRPr="00767D22">
        <w:rPr>
          <w:sz w:val="22"/>
          <w:szCs w:val="22"/>
        </w:rPr>
        <w:t>Merujuk hasil penelitian ini, uji hipotesis yang di</w:t>
      </w:r>
      <w:proofErr w:type="spellStart"/>
      <w:r w:rsidRPr="00767D22">
        <w:rPr>
          <w:sz w:val="22"/>
          <w:szCs w:val="22"/>
          <w:lang w:val="en-US"/>
        </w:rPr>
        <w:t>dapatkan</w:t>
      </w:r>
      <w:proofErr w:type="spellEnd"/>
      <w:r w:rsidRPr="00767D22">
        <w:rPr>
          <w:sz w:val="22"/>
          <w:szCs w:val="22"/>
        </w:rPr>
        <w:t xml:space="preserve"> koefisien korelasi r = -0,304 dengan nilai signifikasi &lt;.001. Hal ini </w:t>
      </w:r>
      <w:proofErr w:type="spellStart"/>
      <w:r w:rsidRPr="00767D22">
        <w:rPr>
          <w:sz w:val="22"/>
          <w:szCs w:val="22"/>
          <w:lang w:val="en-US"/>
        </w:rPr>
        <w:t>dinyatakan</w:t>
      </w:r>
      <w:proofErr w:type="spellEnd"/>
      <w:r w:rsidRPr="00767D22">
        <w:rPr>
          <w:sz w:val="22"/>
          <w:szCs w:val="22"/>
          <w:lang w:val="en-US"/>
        </w:rPr>
        <w:t xml:space="preserve"> </w:t>
      </w:r>
      <w:r w:rsidRPr="00767D22">
        <w:rPr>
          <w:sz w:val="22"/>
          <w:szCs w:val="22"/>
        </w:rPr>
        <w:t xml:space="preserve">bahwa terdapat hubungan negatif antara penerimaan diri dengan </w:t>
      </w:r>
      <w:r w:rsidRPr="00767D22">
        <w:rPr>
          <w:i/>
          <w:sz w:val="22"/>
          <w:szCs w:val="22"/>
        </w:rPr>
        <w:t>quarter life crisis</w:t>
      </w:r>
      <w:r w:rsidRPr="00767D22">
        <w:rPr>
          <w:sz w:val="22"/>
          <w:szCs w:val="22"/>
        </w:rPr>
        <w:t xml:space="preserve">, dapat di artikan bahwa semakin tinggi tingkat penerimaan diri pada mahasiswa, maka </w:t>
      </w:r>
      <w:r w:rsidRPr="00767D22">
        <w:rPr>
          <w:i/>
          <w:sz w:val="22"/>
          <w:szCs w:val="22"/>
        </w:rPr>
        <w:t>quarter life crisis</w:t>
      </w:r>
      <w:r w:rsidRPr="00767D22">
        <w:rPr>
          <w:sz w:val="22"/>
          <w:szCs w:val="22"/>
        </w:rPr>
        <w:t xml:space="preserve"> pada mahasiswa tersebut semakin rendah. Sebaliknya, apabila mahasiswa yang mempunyai penerimaan diri terhadap dirinya rendah, maka </w:t>
      </w:r>
      <w:r w:rsidRPr="00767D22">
        <w:rPr>
          <w:i/>
          <w:sz w:val="22"/>
          <w:szCs w:val="22"/>
        </w:rPr>
        <w:t xml:space="preserve">quarter life crisis </w:t>
      </w:r>
      <w:r w:rsidRPr="00767D22">
        <w:rPr>
          <w:sz w:val="22"/>
          <w:szCs w:val="22"/>
        </w:rPr>
        <w:t xml:space="preserve">akan cenderung meningkat. </w:t>
      </w:r>
    </w:p>
    <w:p w:rsidR="00767D22" w:rsidRPr="00767D22" w:rsidRDefault="00767D22" w:rsidP="00767D22">
      <w:pPr>
        <w:pStyle w:val="JSKReferenceItem"/>
        <w:rPr>
          <w:sz w:val="22"/>
          <w:szCs w:val="22"/>
        </w:rPr>
      </w:pPr>
      <w:r w:rsidRPr="00767D22">
        <w:rPr>
          <w:sz w:val="22"/>
          <w:szCs w:val="22"/>
        </w:rPr>
        <w:t xml:space="preserve">Hasil penelitian yang didukung </w:t>
      </w:r>
      <w:proofErr w:type="spellStart"/>
      <w:r w:rsidRPr="00767D22">
        <w:rPr>
          <w:sz w:val="22"/>
          <w:szCs w:val="22"/>
          <w:lang w:val="en-US"/>
        </w:rPr>
        <w:t>oleh</w:t>
      </w:r>
      <w:proofErr w:type="spellEnd"/>
      <w:r w:rsidRPr="00767D22">
        <w:rPr>
          <w:sz w:val="22"/>
          <w:szCs w:val="22"/>
          <w:lang w:val="en-US"/>
        </w:rPr>
        <w:t xml:space="preserve"> </w:t>
      </w:r>
      <w:r w:rsidRPr="00767D22">
        <w:rPr>
          <w:sz w:val="22"/>
          <w:szCs w:val="22"/>
        </w:rPr>
        <w:fldChar w:fldCharType="begin" w:fldLock="1"/>
      </w:r>
      <w:r w:rsidR="00EA7ADF">
        <w:rPr>
          <w:sz w:val="22"/>
          <w:szCs w:val="22"/>
        </w:rPr>
        <w:instrText>ADDIN CSL_CITATION {"citationItems":[{"id":"ITEM-1","itemData":{"ISBN":"9788490225370","abstract":"Penelitian ini bertujuan untuk mengetahui hubungan penerimaan diri dengan quarter life crisis pada fresh graduate. Teknik pengambilan sampel dilakukan dengan menggunakan cluster random sampling. Alat ukur dalam penelitian ini terdiri dari dua skala. Skala quarter life crisis terdiri dari 46 aitem yang memiliki koefisien reliablitias 0,925 dan Skala penerimaan diri dari 32 aitem yang memiliki koefisien reliabilitas 0,896. Teknik analisis data menggunakan product moment pearson. Sampel dalam penelitian ini memiliki berjumlah 154 fresh graduate Fakultas Psikologi UNISSULA Semarang. Hasil uji hipotesis menunjukkan nilai r = -0,454 dengan signifikansi p=0,000 (p&lt;0,05) yang berarti hipotesis diterima yaitu terdapat hubungan yang signifikan antara penerimaan diri dengan quarter life crisis pada fresh graduate Fakultas Psikologi Unissula Semarang. Sumbangan efektif penerimaan diri terhadap quarter life crisis adalah sebesar 21 % sedangkan 79% lainnya dipengaruhi oleh faktor lain yang tidak diteliti dalam penelitian ini.","author":[{"dropping-particle":"","family":"Koriah","given":"siti","non-dropping-particle":"","parse-names":false,"suffix":""}],"id":"ITEM-1","issued":{"date-parts":[["2022"]]},"title":"Hubungan penerimaan diri dengan quarter life crisis pada fresh graduate","type":"article-journal"},"uris":["http://www.mendeley.com/documents/?uuid=4cc85f8d-8a7f-4a0f-bf25-aa0387b795f1"]}],"mendeley":{"formattedCitation":"[19]","plainTextFormattedCitation":"[19]","previouslyFormattedCitation":"(Koriah, 2022)"},"properties":{"noteIndex":0},"schema":"https://github.com/citation-style-language/schema/raw/master/csl-citation.json"}</w:instrText>
      </w:r>
      <w:r w:rsidRPr="00767D22">
        <w:rPr>
          <w:sz w:val="22"/>
          <w:szCs w:val="22"/>
        </w:rPr>
        <w:fldChar w:fldCharType="separate"/>
      </w:r>
      <w:r w:rsidR="00EA7ADF" w:rsidRPr="00EA7ADF">
        <w:rPr>
          <w:noProof/>
          <w:sz w:val="22"/>
          <w:szCs w:val="22"/>
        </w:rPr>
        <w:t>[19]</w:t>
      </w:r>
      <w:r w:rsidRPr="00767D22">
        <w:rPr>
          <w:sz w:val="22"/>
          <w:szCs w:val="22"/>
        </w:rPr>
        <w:fldChar w:fldCharType="end"/>
      </w:r>
      <w:r w:rsidRPr="00767D22">
        <w:rPr>
          <w:sz w:val="22"/>
          <w:szCs w:val="22"/>
        </w:rPr>
        <w:t xml:space="preserve">, menunjukan bahawa </w:t>
      </w:r>
      <w:proofErr w:type="spellStart"/>
      <w:r w:rsidRPr="00767D22">
        <w:rPr>
          <w:sz w:val="22"/>
          <w:szCs w:val="22"/>
          <w:lang w:val="en-US"/>
        </w:rPr>
        <w:t>mempunyai</w:t>
      </w:r>
      <w:proofErr w:type="spellEnd"/>
      <w:r w:rsidRPr="00767D22">
        <w:rPr>
          <w:sz w:val="22"/>
          <w:szCs w:val="22"/>
          <w:lang w:val="en-US"/>
        </w:rPr>
        <w:t xml:space="preserve"> </w:t>
      </w:r>
      <w:r w:rsidRPr="00767D22">
        <w:rPr>
          <w:sz w:val="22"/>
          <w:szCs w:val="22"/>
        </w:rPr>
        <w:t xml:space="preserve">hubungan signifikan antara penerimaan diri dengan </w:t>
      </w:r>
      <w:r w:rsidRPr="00767D22">
        <w:rPr>
          <w:i/>
          <w:sz w:val="22"/>
          <w:szCs w:val="22"/>
        </w:rPr>
        <w:t>quarter life crisis</w:t>
      </w:r>
      <w:r w:rsidRPr="00767D22">
        <w:rPr>
          <w:sz w:val="22"/>
          <w:szCs w:val="22"/>
        </w:rPr>
        <w:t xml:space="preserve"> pada fresh graduate fakultas pdikologi unisula semarang. Serta penelitian </w:t>
      </w:r>
      <w:r w:rsidRPr="00767D22">
        <w:rPr>
          <w:sz w:val="22"/>
          <w:szCs w:val="22"/>
        </w:rPr>
        <w:fldChar w:fldCharType="begin" w:fldLock="1"/>
      </w:r>
      <w:r w:rsidR="00EA7ADF">
        <w:rPr>
          <w:sz w:val="22"/>
          <w:szCs w:val="22"/>
        </w:rPr>
        <w:instrText>ADDIN CSL_CITATION {"citationItems":[{"id":"ITEM-1","itemData":{"abstract":"This study aims to determine the relationship between self-acceptance and the quarter life crisis of residents living in boarding houses in Pandansari Village, Semarang City. The sample of this research is 148 residents who live in a boarding house in Pandansari Village, Semarang City. The sampling technique used purposive sampling technique. This study uses a psychological scale data collection method in the form of a Likert scale consisting of two scales, namely, a quarter life crisis scale of 25 items (α = 0.906) and a selfacceptance scale of 28 items (α = 0.893). Analysis of the data used is Spearman correlation. The results of this study obtained a correlation coefficient value (r_s) = -0.271 with p = 0.001 (p &lt; 0.01) which means that there is a significant negative relationship between selfacceptance and quarter life crisis in residents who are boarding houses in Pandansari Village so that the hypothesis is accepted. The lower the self-acceptance, the higher the quarter life crisis for residents living in boarding houses in Pandansari Village. The effective contribution is 7.3% which is influenced by the independent variables in this study and the other 92.7% is influenced by other factors. Keywords: self-acceptance, quarter life crisis","author":[{"dropping-particle":"","family":"Ginting","given":"Palemonta","non-dropping-particle":"","parse-names":false,"suffix":""},{"dropping-particle":"","family":"Argasiam","given":"Brigitan","non-dropping-particle":"","parse-names":false,"suffix":""}],"container-title":"Fakultas Psikologi Universitas AK","id":"ITEM-1","issue":"2","issued":{"date-parts":[["2022"]]},"page":"dictionary","title":"Hubungan self-acceptance dengan quarter life crisis warga yang indekos di Kelurahan Pandansari Kota Semarang","type":"article-journal","volume":"02"},"uris":["http://www.mendeley.com/documents/?uuid=0e42bb5f-88c8-4bd6-a079-a8923ddec85b"]}],"mendeley":{"formattedCitation":"[29]","plainTextFormattedCitation":"[29]","previouslyFormattedCitation":"(Ginting &amp; Argasiam, 2022)"},"properties":{"noteIndex":0},"schema":"https://github.com/citation-style-language/schema/raw/master/csl-citation.json"}</w:instrText>
      </w:r>
      <w:r w:rsidRPr="00767D22">
        <w:rPr>
          <w:sz w:val="22"/>
          <w:szCs w:val="22"/>
        </w:rPr>
        <w:fldChar w:fldCharType="separate"/>
      </w:r>
      <w:r w:rsidR="00EA7ADF" w:rsidRPr="00EA7ADF">
        <w:rPr>
          <w:noProof/>
          <w:sz w:val="22"/>
          <w:szCs w:val="22"/>
        </w:rPr>
        <w:t>[29]</w:t>
      </w:r>
      <w:r w:rsidRPr="00767D22">
        <w:rPr>
          <w:sz w:val="22"/>
          <w:szCs w:val="22"/>
        </w:rPr>
        <w:fldChar w:fldCharType="end"/>
      </w:r>
      <w:r w:rsidRPr="00767D22">
        <w:rPr>
          <w:sz w:val="22"/>
          <w:szCs w:val="22"/>
        </w:rPr>
        <w:t xml:space="preserve">, bahwa terdapat hubungan negatif antara penerimaan diri dengan </w:t>
      </w:r>
      <w:r w:rsidRPr="00767D22">
        <w:rPr>
          <w:i/>
          <w:sz w:val="22"/>
          <w:szCs w:val="22"/>
        </w:rPr>
        <w:t>quarter life crisis</w:t>
      </w:r>
      <w:r w:rsidRPr="00767D22">
        <w:rPr>
          <w:sz w:val="22"/>
          <w:szCs w:val="22"/>
        </w:rPr>
        <w:t xml:space="preserve"> pada warga indekos di kelurahan pandansari.</w:t>
      </w:r>
    </w:p>
    <w:p w:rsidR="00767D22" w:rsidRPr="00767D22" w:rsidRDefault="00767D22" w:rsidP="00767D22">
      <w:pPr>
        <w:pStyle w:val="JSKReferenceItem"/>
        <w:rPr>
          <w:sz w:val="22"/>
          <w:szCs w:val="22"/>
        </w:rPr>
      </w:pPr>
      <w:r w:rsidRPr="00767D22">
        <w:rPr>
          <w:sz w:val="22"/>
          <w:szCs w:val="22"/>
        </w:rPr>
        <w:t xml:space="preserve">Hasil pengkategorian diatas pada tabel 2 menunjukan bahwa tingkat penerimaan diri subjek tergolong sedang dengan presentase 34,04%, atau sejumlah 128 mahasiswa. Diikuti pengkategorian </w:t>
      </w:r>
      <w:r w:rsidRPr="00767D22">
        <w:rPr>
          <w:i/>
          <w:sz w:val="22"/>
          <w:szCs w:val="22"/>
        </w:rPr>
        <w:t>quarter life crisis</w:t>
      </w:r>
      <w:r w:rsidRPr="00767D22">
        <w:rPr>
          <w:sz w:val="22"/>
          <w:szCs w:val="22"/>
        </w:rPr>
        <w:t xml:space="preserve"> tergolong sedang dengan presentase 34,74% sejumlah 131 mahasiswa. Dapat dinyatakan bahwa penerimaan diri memiliki hubungan dengan </w:t>
      </w:r>
      <w:r w:rsidRPr="00767D22">
        <w:rPr>
          <w:i/>
          <w:sz w:val="22"/>
          <w:szCs w:val="22"/>
        </w:rPr>
        <w:t>quarter life crisis</w:t>
      </w:r>
      <w:r w:rsidRPr="00767D22">
        <w:rPr>
          <w:sz w:val="22"/>
          <w:szCs w:val="22"/>
        </w:rPr>
        <w:t xml:space="preserve"> pada mahasiswa. Ketika mahasiswa memiliki </w:t>
      </w:r>
      <w:r w:rsidRPr="00767D22">
        <w:rPr>
          <w:i/>
          <w:sz w:val="22"/>
          <w:szCs w:val="22"/>
        </w:rPr>
        <w:t>quarter life crisis</w:t>
      </w:r>
      <w:r w:rsidRPr="00767D22">
        <w:rPr>
          <w:sz w:val="22"/>
          <w:szCs w:val="22"/>
        </w:rPr>
        <w:t xml:space="preserve"> yang rendah dapat disebabkan oleh kurangnya penerimaan diri yang tinggi dan didukung faktor yang lainnya. </w:t>
      </w:r>
    </w:p>
    <w:p w:rsidR="00767D22" w:rsidRPr="00767D22" w:rsidRDefault="00767D22" w:rsidP="00767D22">
      <w:pPr>
        <w:pStyle w:val="JSKReferenceItem"/>
        <w:rPr>
          <w:sz w:val="22"/>
          <w:szCs w:val="22"/>
        </w:rPr>
      </w:pPr>
      <w:r w:rsidRPr="00767D22">
        <w:rPr>
          <w:sz w:val="22"/>
          <w:szCs w:val="22"/>
        </w:rPr>
        <w:t xml:space="preserve">Sejalan dengan penelitian </w:t>
      </w:r>
      <w:r w:rsidRPr="00767D22">
        <w:rPr>
          <w:sz w:val="22"/>
          <w:szCs w:val="22"/>
        </w:rPr>
        <w:fldChar w:fldCharType="begin" w:fldLock="1"/>
      </w:r>
      <w:r w:rsidR="00EA7ADF">
        <w:rPr>
          <w:sz w:val="22"/>
          <w:szCs w:val="22"/>
        </w:rPr>
        <w:instrText>ADDIN CSL_CITATION {"citationItems":[{"id":"ITEM-1","itemData":{"abstract":"Penelitian ini bertujuan untuk mengetahui hubungan self-acceptance (penerimaan diri) dengan quarterlife crisis pada dewasa awal di lingkungan II Kelurahan Simpang Selayang Medan. Penelitian ini menggunakan metode kuantitatif untuk mencapai tujuan penelitian. Sampel dalam penelitian ini adalah dewasa awal di lingkungan II Kelurahan Simpang Selayang Medan yang mengalami quarterlife crisis sebanyak 61 orang dan teknik pengambilan sampel diambil menggunakan metode purposive sampling. Metode pengumpulan data melalui penyebaran skala self-acceptance (penerimaan diri) dan quarterlife crisis dengan format skala Likert. Metode analisis data yang digunakan dalam penelitian ini adalah Korelasi Product Moment Pearson. Berdasarkan analisis data diperoleh, koefisien korelasi (rxy) = -0,534 dengan sig. = 0,000 &lt; 0,05. Hasil ini menunjukkan hipotesis yang diajukan dalam penelitian ini diterima yaitu terdapat hubungan negatif antara selfacceptance (penerimaan diri) dengan quarterlife crisis. Berdasarkan perhitungan hipotetik dan empirik self-acceptance (penerimaan diri) tergolong tinggi dimana mean hipotetik 102,5 lebih kecil dari mean empirik 115,74 dan quarterlife crisis tergolong sedang dimana mean hipotetik 100 lebih kecil dari mean empirik 100,34. Adapun sumbangan efektif dari self-acceptance (penerimaan diri) terhadap quarterlife crisis sebesar 28,5%. Faktor lainnya yang tidak diteliti dalam penelitian ini sebesar 71,5% yakni berasal dari kondisi sosial, lingkungan, tradisi dan budaya serta tuntutan hidup.","author":[{"dropping-particle":"","family":"Brtarigan","given":"ester lina","non-dropping-particle":"","parse-names":false,"suffix":""}],"id":"ITEM-1","issued":{"date-parts":[["2023"]]},"title":"Hubungan self-acceptance (penerimaan diri) dengan quarterlife crisis pada dewasa awal di lingkungan II Kelurahan Simpang Selayang Medan","type":"book"},"uris":["http://www.mendeley.com/documents/?uuid=c5617ab0-0a37-4789-8047-19bf3c409925"]}],"mendeley":{"formattedCitation":"[24]","plainTextFormattedCitation":"[24]","previouslyFormattedCitation":"(Brtarigan, 2023)"},"properties":{"noteIndex":0},"schema":"https://github.com/citation-style-language/schema/raw/master/csl-citation.json"}</w:instrText>
      </w:r>
      <w:r w:rsidRPr="00767D22">
        <w:rPr>
          <w:sz w:val="22"/>
          <w:szCs w:val="22"/>
        </w:rPr>
        <w:fldChar w:fldCharType="separate"/>
      </w:r>
      <w:r w:rsidR="00EA7ADF" w:rsidRPr="00EA7ADF">
        <w:rPr>
          <w:noProof/>
          <w:sz w:val="22"/>
          <w:szCs w:val="22"/>
        </w:rPr>
        <w:t>[24]</w:t>
      </w:r>
      <w:r w:rsidRPr="00767D22">
        <w:rPr>
          <w:sz w:val="22"/>
          <w:szCs w:val="22"/>
        </w:rPr>
        <w:fldChar w:fldCharType="end"/>
      </w:r>
      <w:r w:rsidRPr="00767D22">
        <w:rPr>
          <w:sz w:val="22"/>
          <w:szCs w:val="22"/>
        </w:rPr>
        <w:t xml:space="preserve">, menunjukan hubungan antara penerimaan diri dengan </w:t>
      </w:r>
      <w:r w:rsidRPr="00767D22">
        <w:rPr>
          <w:i/>
          <w:sz w:val="22"/>
          <w:szCs w:val="22"/>
        </w:rPr>
        <w:t xml:space="preserve">quarter life crisis </w:t>
      </w:r>
      <w:r w:rsidRPr="00767D22">
        <w:rPr>
          <w:sz w:val="22"/>
          <w:szCs w:val="22"/>
        </w:rPr>
        <w:t xml:space="preserve">sebesar 28,5%, menjelaskan bahwa penerimaan diri sebagai salah satu penyebab </w:t>
      </w:r>
      <w:r w:rsidRPr="00767D22">
        <w:rPr>
          <w:i/>
          <w:sz w:val="22"/>
          <w:szCs w:val="22"/>
        </w:rPr>
        <w:t>quarter life crisis</w:t>
      </w:r>
      <w:r w:rsidRPr="00767D22">
        <w:rPr>
          <w:sz w:val="22"/>
          <w:szCs w:val="22"/>
        </w:rPr>
        <w:t xml:space="preserve">, dan faktor lainnya sebesar 71% yakni kondisi sosial, lingkungan, budaya, tradisi, dan tuntutan hidup. </w:t>
      </w:r>
    </w:p>
    <w:p w:rsidR="00767D22" w:rsidRPr="00767D22" w:rsidRDefault="00767D22" w:rsidP="00767D22">
      <w:pPr>
        <w:pStyle w:val="JSKReferenceItem"/>
        <w:rPr>
          <w:sz w:val="22"/>
          <w:szCs w:val="22"/>
          <w:lang w:val="en-US"/>
        </w:rPr>
      </w:pPr>
      <w:proofErr w:type="spellStart"/>
      <w:r w:rsidRPr="00767D22">
        <w:rPr>
          <w:sz w:val="22"/>
          <w:szCs w:val="22"/>
          <w:lang w:val="en-US"/>
        </w:rPr>
        <w:t>Pengelompokan</w:t>
      </w:r>
      <w:proofErr w:type="spellEnd"/>
      <w:r w:rsidRPr="00767D22">
        <w:rPr>
          <w:sz w:val="22"/>
          <w:szCs w:val="22"/>
          <w:lang w:val="en-US"/>
        </w:rPr>
        <w:t xml:space="preserve"> </w:t>
      </w:r>
      <w:proofErr w:type="spellStart"/>
      <w:r w:rsidRPr="00767D22">
        <w:rPr>
          <w:sz w:val="22"/>
          <w:szCs w:val="22"/>
          <w:lang w:val="en-US"/>
        </w:rPr>
        <w:t>hasil</w:t>
      </w:r>
      <w:proofErr w:type="spellEnd"/>
      <w:r w:rsidRPr="00767D22">
        <w:rPr>
          <w:sz w:val="22"/>
          <w:szCs w:val="22"/>
          <w:lang w:val="en-US"/>
        </w:rPr>
        <w:t xml:space="preserve"> </w:t>
      </w:r>
      <w:proofErr w:type="spellStart"/>
      <w:r w:rsidRPr="00767D22">
        <w:rPr>
          <w:sz w:val="22"/>
          <w:szCs w:val="22"/>
          <w:lang w:val="en-US"/>
        </w:rPr>
        <w:t>perhitungan</w:t>
      </w:r>
      <w:proofErr w:type="spellEnd"/>
      <w:r w:rsidRPr="00767D22">
        <w:rPr>
          <w:sz w:val="22"/>
          <w:szCs w:val="22"/>
          <w:lang w:val="en-US"/>
        </w:rPr>
        <w:t xml:space="preserve"> </w:t>
      </w:r>
      <w:r w:rsidRPr="00767D22">
        <w:rPr>
          <w:i/>
          <w:sz w:val="22"/>
          <w:szCs w:val="22"/>
          <w:lang w:val="en-US"/>
        </w:rPr>
        <w:t>effect size</w:t>
      </w:r>
      <w:r w:rsidRPr="00767D22">
        <w:rPr>
          <w:sz w:val="22"/>
          <w:szCs w:val="22"/>
          <w:lang w:val="en-US"/>
        </w:rPr>
        <w:t xml:space="preserve"> </w:t>
      </w:r>
      <w:proofErr w:type="spellStart"/>
      <w:r w:rsidRPr="00767D22">
        <w:rPr>
          <w:sz w:val="22"/>
          <w:szCs w:val="22"/>
          <w:lang w:val="en-US"/>
        </w:rPr>
        <w:t>menunjukan</w:t>
      </w:r>
      <w:proofErr w:type="spellEnd"/>
      <w:r w:rsidRPr="00767D22">
        <w:rPr>
          <w:sz w:val="22"/>
          <w:szCs w:val="22"/>
          <w:lang w:val="en-US"/>
        </w:rPr>
        <w:t xml:space="preserve"> </w:t>
      </w:r>
      <w:proofErr w:type="spellStart"/>
      <w:r w:rsidRPr="00767D22">
        <w:rPr>
          <w:sz w:val="22"/>
          <w:szCs w:val="22"/>
          <w:lang w:val="en-US"/>
        </w:rPr>
        <w:t>efek</w:t>
      </w:r>
      <w:proofErr w:type="spellEnd"/>
      <w:r w:rsidRPr="00767D22">
        <w:rPr>
          <w:sz w:val="22"/>
          <w:szCs w:val="22"/>
          <w:lang w:val="en-US"/>
        </w:rPr>
        <w:t xml:space="preserve"> </w:t>
      </w:r>
      <w:proofErr w:type="spellStart"/>
      <w:r w:rsidRPr="00767D22">
        <w:rPr>
          <w:sz w:val="22"/>
          <w:szCs w:val="22"/>
          <w:lang w:val="en-US"/>
        </w:rPr>
        <w:t>sedang</w:t>
      </w:r>
      <w:proofErr w:type="spellEnd"/>
      <w:r w:rsidRPr="00767D22">
        <w:rPr>
          <w:sz w:val="22"/>
          <w:szCs w:val="22"/>
          <w:lang w:val="en-US"/>
        </w:rPr>
        <w:t xml:space="preserve"> yang </w:t>
      </w:r>
      <w:proofErr w:type="spellStart"/>
      <w:r w:rsidRPr="00767D22">
        <w:rPr>
          <w:sz w:val="22"/>
          <w:szCs w:val="22"/>
          <w:lang w:val="en-US"/>
        </w:rPr>
        <w:t>mengacu</w:t>
      </w:r>
      <w:proofErr w:type="spellEnd"/>
      <w:r w:rsidRPr="00767D22">
        <w:rPr>
          <w:sz w:val="22"/>
          <w:szCs w:val="22"/>
          <w:lang w:val="en-US"/>
        </w:rPr>
        <w:t xml:space="preserve"> </w:t>
      </w:r>
      <w:proofErr w:type="spellStart"/>
      <w:r w:rsidRPr="00767D22">
        <w:rPr>
          <w:sz w:val="22"/>
          <w:szCs w:val="22"/>
          <w:lang w:val="en-US"/>
        </w:rPr>
        <w:t>pada</w:t>
      </w:r>
      <w:proofErr w:type="spellEnd"/>
      <w:r w:rsidRPr="00767D22">
        <w:rPr>
          <w:sz w:val="22"/>
          <w:szCs w:val="22"/>
          <w:lang w:val="en-US"/>
        </w:rPr>
        <w:t xml:space="preserve"> </w:t>
      </w:r>
      <w:proofErr w:type="spellStart"/>
      <w:r w:rsidRPr="00767D22">
        <w:rPr>
          <w:sz w:val="22"/>
          <w:szCs w:val="22"/>
          <w:lang w:val="en-US"/>
        </w:rPr>
        <w:t>klasifikasi</w:t>
      </w:r>
      <w:proofErr w:type="spellEnd"/>
      <w:r w:rsidRPr="00767D22">
        <w:rPr>
          <w:sz w:val="22"/>
          <w:szCs w:val="22"/>
          <w:lang w:val="en-US"/>
        </w:rPr>
        <w:t xml:space="preserve"> </w:t>
      </w:r>
      <w:proofErr w:type="spellStart"/>
      <w:r w:rsidRPr="00767D22">
        <w:rPr>
          <w:sz w:val="22"/>
          <w:szCs w:val="22"/>
          <w:lang w:val="en-US"/>
        </w:rPr>
        <w:t>interpretasi</w:t>
      </w:r>
      <w:proofErr w:type="spellEnd"/>
      <w:r w:rsidRPr="00767D22">
        <w:rPr>
          <w:sz w:val="22"/>
          <w:szCs w:val="22"/>
          <w:lang w:val="en-US"/>
        </w:rPr>
        <w:t xml:space="preserve"> </w:t>
      </w:r>
      <w:r w:rsidRPr="00767D22">
        <w:rPr>
          <w:i/>
          <w:sz w:val="22"/>
          <w:szCs w:val="22"/>
          <w:lang w:val="en-US"/>
        </w:rPr>
        <w:t xml:space="preserve">effect size. </w:t>
      </w:r>
      <w:r w:rsidRPr="00767D22">
        <w:rPr>
          <w:sz w:val="22"/>
          <w:szCs w:val="22"/>
          <w:lang w:val="en-US"/>
        </w:rPr>
        <w:t xml:space="preserve">Hal </w:t>
      </w:r>
      <w:proofErr w:type="spellStart"/>
      <w:r w:rsidRPr="00767D22">
        <w:rPr>
          <w:sz w:val="22"/>
          <w:szCs w:val="22"/>
          <w:lang w:val="en-US"/>
        </w:rPr>
        <w:t>ini</w:t>
      </w:r>
      <w:proofErr w:type="spellEnd"/>
      <w:r w:rsidRPr="00767D22">
        <w:rPr>
          <w:sz w:val="22"/>
          <w:szCs w:val="22"/>
          <w:lang w:val="en-US"/>
        </w:rPr>
        <w:t xml:space="preserve"> </w:t>
      </w:r>
      <w:proofErr w:type="spellStart"/>
      <w:proofErr w:type="gramStart"/>
      <w:r w:rsidRPr="00767D22">
        <w:rPr>
          <w:sz w:val="22"/>
          <w:szCs w:val="22"/>
          <w:lang w:val="en-US"/>
        </w:rPr>
        <w:t>dapat</w:t>
      </w:r>
      <w:proofErr w:type="spellEnd"/>
      <w:r w:rsidRPr="00767D22">
        <w:rPr>
          <w:sz w:val="22"/>
          <w:szCs w:val="22"/>
          <w:lang w:val="en-US"/>
        </w:rPr>
        <w:t xml:space="preserve"> </w:t>
      </w:r>
      <w:r w:rsidRPr="00767D22">
        <w:rPr>
          <w:i/>
          <w:sz w:val="22"/>
          <w:szCs w:val="22"/>
          <w:lang w:val="en-US"/>
        </w:rPr>
        <w:t xml:space="preserve"> </w:t>
      </w:r>
      <w:proofErr w:type="spellStart"/>
      <w:r w:rsidRPr="00767D22">
        <w:rPr>
          <w:sz w:val="22"/>
          <w:szCs w:val="22"/>
          <w:lang w:val="en-US"/>
        </w:rPr>
        <w:t>dinyatakan</w:t>
      </w:r>
      <w:proofErr w:type="spellEnd"/>
      <w:proofErr w:type="gramEnd"/>
      <w:r w:rsidRPr="00767D22">
        <w:rPr>
          <w:sz w:val="22"/>
          <w:szCs w:val="22"/>
          <w:lang w:val="en-US"/>
        </w:rPr>
        <w:t xml:space="preserve"> </w:t>
      </w:r>
      <w:proofErr w:type="spellStart"/>
      <w:r w:rsidRPr="00767D22">
        <w:rPr>
          <w:sz w:val="22"/>
          <w:szCs w:val="22"/>
          <w:lang w:val="en-US"/>
        </w:rPr>
        <w:t>bahwa</w:t>
      </w:r>
      <w:proofErr w:type="spellEnd"/>
      <w:r w:rsidRPr="00767D22">
        <w:rPr>
          <w:i/>
          <w:sz w:val="22"/>
          <w:szCs w:val="22"/>
          <w:lang w:val="en-US"/>
        </w:rPr>
        <w:t xml:space="preserve"> </w:t>
      </w:r>
      <w:proofErr w:type="spellStart"/>
      <w:r w:rsidRPr="00767D22">
        <w:rPr>
          <w:sz w:val="22"/>
          <w:szCs w:val="22"/>
          <w:lang w:val="en-US"/>
        </w:rPr>
        <w:t>hubungan</w:t>
      </w:r>
      <w:proofErr w:type="spellEnd"/>
      <w:r w:rsidRPr="00767D22">
        <w:rPr>
          <w:sz w:val="22"/>
          <w:szCs w:val="22"/>
          <w:lang w:val="en-US"/>
        </w:rPr>
        <w:t xml:space="preserve"> </w:t>
      </w:r>
      <w:proofErr w:type="spellStart"/>
      <w:r w:rsidRPr="00767D22">
        <w:rPr>
          <w:sz w:val="22"/>
          <w:szCs w:val="22"/>
          <w:lang w:val="en-US"/>
        </w:rPr>
        <w:t>antara</w:t>
      </w:r>
      <w:proofErr w:type="spellEnd"/>
      <w:r w:rsidRPr="00767D22">
        <w:rPr>
          <w:sz w:val="22"/>
          <w:szCs w:val="22"/>
          <w:lang w:val="en-US"/>
        </w:rPr>
        <w:t xml:space="preserve"> </w:t>
      </w:r>
      <w:proofErr w:type="spellStart"/>
      <w:r w:rsidRPr="00767D22">
        <w:rPr>
          <w:sz w:val="22"/>
          <w:szCs w:val="22"/>
          <w:lang w:val="en-US"/>
        </w:rPr>
        <w:t>penerimaan</w:t>
      </w:r>
      <w:proofErr w:type="spellEnd"/>
      <w:r w:rsidRPr="00767D22">
        <w:rPr>
          <w:sz w:val="22"/>
          <w:szCs w:val="22"/>
          <w:lang w:val="en-US"/>
        </w:rPr>
        <w:t xml:space="preserve"> </w:t>
      </w:r>
      <w:proofErr w:type="spellStart"/>
      <w:r w:rsidRPr="00767D22">
        <w:rPr>
          <w:sz w:val="22"/>
          <w:szCs w:val="22"/>
          <w:lang w:val="en-US"/>
        </w:rPr>
        <w:t>diri</w:t>
      </w:r>
      <w:proofErr w:type="spellEnd"/>
      <w:r w:rsidRPr="00767D22">
        <w:rPr>
          <w:sz w:val="22"/>
          <w:szCs w:val="22"/>
          <w:lang w:val="en-US"/>
        </w:rPr>
        <w:t xml:space="preserve"> </w:t>
      </w:r>
      <w:proofErr w:type="spellStart"/>
      <w:r w:rsidRPr="00767D22">
        <w:rPr>
          <w:sz w:val="22"/>
          <w:szCs w:val="22"/>
          <w:lang w:val="en-US"/>
        </w:rPr>
        <w:t>dengan</w:t>
      </w:r>
      <w:proofErr w:type="spellEnd"/>
      <w:r w:rsidRPr="00767D22">
        <w:rPr>
          <w:sz w:val="22"/>
          <w:szCs w:val="22"/>
          <w:lang w:val="en-US"/>
        </w:rPr>
        <w:t xml:space="preserve"> </w:t>
      </w:r>
      <w:r w:rsidRPr="00767D22">
        <w:rPr>
          <w:i/>
          <w:sz w:val="22"/>
          <w:szCs w:val="22"/>
          <w:lang w:val="en-US"/>
        </w:rPr>
        <w:t>quarter life crisis</w:t>
      </w:r>
      <w:r w:rsidRPr="00767D22">
        <w:rPr>
          <w:sz w:val="22"/>
          <w:szCs w:val="22"/>
          <w:lang w:val="en-US"/>
        </w:rPr>
        <w:t xml:space="preserve"> </w:t>
      </w:r>
      <w:proofErr w:type="spellStart"/>
      <w:r w:rsidRPr="00767D22">
        <w:rPr>
          <w:sz w:val="22"/>
          <w:szCs w:val="22"/>
          <w:lang w:val="en-US"/>
        </w:rPr>
        <w:t>pada</w:t>
      </w:r>
      <w:proofErr w:type="spellEnd"/>
      <w:r w:rsidRPr="00767D22">
        <w:rPr>
          <w:sz w:val="22"/>
          <w:szCs w:val="22"/>
          <w:lang w:val="en-US"/>
        </w:rPr>
        <w:t xml:space="preserve"> </w:t>
      </w:r>
      <w:proofErr w:type="spellStart"/>
      <w:r w:rsidRPr="00767D22">
        <w:rPr>
          <w:sz w:val="22"/>
          <w:szCs w:val="22"/>
          <w:lang w:val="en-US"/>
        </w:rPr>
        <w:t>mahasiswa</w:t>
      </w:r>
      <w:proofErr w:type="spellEnd"/>
      <w:r w:rsidRPr="00767D22">
        <w:rPr>
          <w:sz w:val="22"/>
          <w:szCs w:val="22"/>
          <w:lang w:val="en-US"/>
        </w:rPr>
        <w:t xml:space="preserve"> </w:t>
      </w:r>
      <w:proofErr w:type="spellStart"/>
      <w:r w:rsidRPr="00767D22">
        <w:rPr>
          <w:sz w:val="22"/>
          <w:szCs w:val="22"/>
          <w:lang w:val="en-US"/>
        </w:rPr>
        <w:t>sedang</w:t>
      </w:r>
      <w:proofErr w:type="spellEnd"/>
      <w:r w:rsidRPr="00767D22">
        <w:rPr>
          <w:sz w:val="22"/>
          <w:szCs w:val="22"/>
          <w:lang w:val="en-US"/>
        </w:rPr>
        <w:t>.</w:t>
      </w:r>
    </w:p>
    <w:p w:rsidR="00767D22" w:rsidRPr="00767D22" w:rsidRDefault="00767D22" w:rsidP="00767D22">
      <w:pPr>
        <w:pStyle w:val="JSKReferenceItem"/>
        <w:rPr>
          <w:sz w:val="22"/>
          <w:szCs w:val="22"/>
        </w:rPr>
      </w:pPr>
      <w:r w:rsidRPr="00767D22">
        <w:rPr>
          <w:sz w:val="22"/>
          <w:szCs w:val="22"/>
        </w:rPr>
        <w:lastRenderedPageBreak/>
        <w:t xml:space="preserve">Penelitian ini menunjukan bahwa tinggi rendahnya </w:t>
      </w:r>
      <w:r w:rsidRPr="00767D22">
        <w:rPr>
          <w:i/>
          <w:sz w:val="22"/>
          <w:szCs w:val="22"/>
        </w:rPr>
        <w:t>quarter life crisis</w:t>
      </w:r>
      <w:r w:rsidRPr="00767D22">
        <w:rPr>
          <w:sz w:val="22"/>
          <w:szCs w:val="22"/>
        </w:rPr>
        <w:t xml:space="preserve"> yang dialami individu dipengaruhi oleh penerimaan diri. Penerimaan diri pada dasarnya adalah sikap puas terhadap diri sendiri, kualitas diri, bakat yang dimiliki dan menyadari keterbatasan yang dimiliki, dengan keinginan untuk selalu berkembang dengan lebih baik dan bertanggung jawab dalam kehidupan. Dengan penerimaan diri, </w:t>
      </w:r>
      <w:proofErr w:type="spellStart"/>
      <w:r w:rsidRPr="00767D22">
        <w:rPr>
          <w:sz w:val="22"/>
          <w:szCs w:val="22"/>
          <w:lang w:val="en-US"/>
        </w:rPr>
        <w:t>dapat</w:t>
      </w:r>
      <w:proofErr w:type="spellEnd"/>
      <w:r w:rsidRPr="00767D22">
        <w:rPr>
          <w:sz w:val="22"/>
          <w:szCs w:val="22"/>
          <w:lang w:val="en-US"/>
        </w:rPr>
        <w:t xml:space="preserve"> </w:t>
      </w:r>
      <w:proofErr w:type="spellStart"/>
      <w:r w:rsidRPr="00767D22">
        <w:rPr>
          <w:sz w:val="22"/>
          <w:szCs w:val="22"/>
          <w:lang w:val="en-US"/>
        </w:rPr>
        <w:t>pulih</w:t>
      </w:r>
      <w:proofErr w:type="spellEnd"/>
      <w:r w:rsidRPr="00767D22">
        <w:rPr>
          <w:sz w:val="22"/>
          <w:szCs w:val="22"/>
          <w:lang w:val="en-US"/>
        </w:rPr>
        <w:t xml:space="preserve"> </w:t>
      </w:r>
      <w:proofErr w:type="spellStart"/>
      <w:r w:rsidRPr="00767D22">
        <w:rPr>
          <w:sz w:val="22"/>
          <w:szCs w:val="22"/>
          <w:lang w:val="en-US"/>
        </w:rPr>
        <w:t>dari</w:t>
      </w:r>
      <w:proofErr w:type="spellEnd"/>
      <w:r w:rsidRPr="00767D22">
        <w:rPr>
          <w:sz w:val="22"/>
          <w:szCs w:val="22"/>
          <w:lang w:val="en-US"/>
        </w:rPr>
        <w:t xml:space="preserve"> </w:t>
      </w:r>
      <w:r w:rsidRPr="00767D22">
        <w:rPr>
          <w:sz w:val="22"/>
          <w:szCs w:val="22"/>
        </w:rPr>
        <w:t xml:space="preserve">fase </w:t>
      </w:r>
      <w:r w:rsidRPr="00767D22">
        <w:rPr>
          <w:i/>
          <w:sz w:val="22"/>
          <w:szCs w:val="22"/>
        </w:rPr>
        <w:t>quarter life crisis</w:t>
      </w:r>
      <w:r w:rsidRPr="00767D22">
        <w:rPr>
          <w:sz w:val="22"/>
          <w:szCs w:val="22"/>
        </w:rPr>
        <w:t xml:space="preserve">. Sesuai pandangan Ellis (Bernard, 2013), diyakini bahwa penerimaan diri dapat </w:t>
      </w:r>
      <w:proofErr w:type="spellStart"/>
      <w:r w:rsidRPr="00767D22">
        <w:rPr>
          <w:sz w:val="22"/>
          <w:szCs w:val="22"/>
          <w:lang w:val="en-US"/>
        </w:rPr>
        <w:t>melindungi</w:t>
      </w:r>
      <w:proofErr w:type="spellEnd"/>
      <w:r w:rsidRPr="00767D22">
        <w:rPr>
          <w:sz w:val="22"/>
          <w:szCs w:val="22"/>
          <w:lang w:val="en-US"/>
        </w:rPr>
        <w:t xml:space="preserve"> </w:t>
      </w:r>
      <w:proofErr w:type="spellStart"/>
      <w:r w:rsidRPr="00767D22">
        <w:rPr>
          <w:sz w:val="22"/>
          <w:szCs w:val="22"/>
          <w:lang w:val="en-US"/>
        </w:rPr>
        <w:t>diri</w:t>
      </w:r>
      <w:proofErr w:type="spellEnd"/>
      <w:r w:rsidRPr="00767D22">
        <w:rPr>
          <w:sz w:val="22"/>
          <w:szCs w:val="22"/>
          <w:lang w:val="en-US"/>
        </w:rPr>
        <w:t xml:space="preserve"> </w:t>
      </w:r>
      <w:r w:rsidRPr="00767D22">
        <w:rPr>
          <w:sz w:val="22"/>
          <w:szCs w:val="22"/>
        </w:rPr>
        <w:t>dari kecemasan dan depresi, serta mengarahkan individu untuk menemukan hal-hal baru, mengarahkan individu untuk menikmati hidup dalam kebahagiaan.</w:t>
      </w:r>
      <w:r w:rsidRPr="00767D22">
        <w:rPr>
          <w:sz w:val="22"/>
          <w:szCs w:val="22"/>
        </w:rPr>
        <w:tab/>
        <w:t xml:space="preserve">Quarter life crisis menjadi tantangan bagi mahasiswa yang penuh ketidakstabilan emosi dan kecemasan akan masa depan. </w:t>
      </w:r>
      <w:r w:rsidRPr="00767D22">
        <w:rPr>
          <w:sz w:val="22"/>
          <w:szCs w:val="22"/>
        </w:rPr>
        <w:fldChar w:fldCharType="begin" w:fldLock="1"/>
      </w:r>
      <w:r w:rsidR="00EA7ADF">
        <w:rPr>
          <w:sz w:val="22"/>
          <w:szCs w:val="22"/>
        </w:rPr>
        <w:instrText>ADDIN CSL_CITATION {"citationItems":[{"id":"ITEM-1","itemData":{"ISBN":"9781119130536","abstract":"Research on crisis episodes during the first decade of adult life suggests two types of such ‘quarter-life’ crisis exist; locked-in and locked-out. Both relate conceptually to the transition out of emerging adulthood. A female case study was studied over a four-year period, starting when she left university. Wellbeing and depression data were gathered five times, two interviews were conducted, as well as a structured email exchange. Results showed two episodes of crisis within the study period. The first was the locked-out type, which occurred when the participant experienced multiple failures to find work, leading to self-esteem decline and anxiety. The second crisis was the locked-in type, which occurred when she felt obliged to stay in a job despite a bullying boss. The case study provides a rich exemplification of quarter-life crisis theory, and provides insights for further consideration in multi-participant studies on the challenges of leaving tertiary education.","author":[{"dropping-particle":"","family":"Robinson","given":"Oliver C","non-dropping-particle":"","parse-names":false,"suffix":""}],"container-title":"Contemporary Family Therapy","id":"ITEM-1","issued":{"date-parts":[["2018"]]},"title":"A longitudinal mixed-methods case study of quarter-life crisis during the postuniversity transition: Locked-out and locked-in forms in combination","type":"article-journal"},"uris":["http://www.mendeley.com/documents/?uuid=c5789ad8-d16d-40e5-981f-6774872d76cf"]}],"mendeley":{"formattedCitation":"[20]","plainTextFormattedCitation":"[20]","previouslyFormattedCitation":"(Robinson, 2018)"},"properties":{"noteIndex":0},"schema":"https://github.com/citation-style-language/schema/raw/master/csl-citation.json"}</w:instrText>
      </w:r>
      <w:r w:rsidRPr="00767D22">
        <w:rPr>
          <w:sz w:val="22"/>
          <w:szCs w:val="22"/>
        </w:rPr>
        <w:fldChar w:fldCharType="separate"/>
      </w:r>
      <w:r w:rsidR="00EA7ADF" w:rsidRPr="00EA7ADF">
        <w:rPr>
          <w:noProof/>
          <w:sz w:val="22"/>
          <w:szCs w:val="22"/>
        </w:rPr>
        <w:t>[20]</w:t>
      </w:r>
      <w:r w:rsidRPr="00767D22">
        <w:rPr>
          <w:sz w:val="22"/>
          <w:szCs w:val="22"/>
        </w:rPr>
        <w:fldChar w:fldCharType="end"/>
      </w:r>
      <w:r w:rsidRPr="00767D22">
        <w:rPr>
          <w:sz w:val="22"/>
          <w:szCs w:val="22"/>
        </w:rPr>
        <w:t xml:space="preserve">, bahwa </w:t>
      </w:r>
      <w:r w:rsidRPr="00767D22">
        <w:rPr>
          <w:i/>
          <w:sz w:val="22"/>
          <w:szCs w:val="22"/>
        </w:rPr>
        <w:t>quarter of life crisis</w:t>
      </w:r>
      <w:r w:rsidRPr="00767D22">
        <w:rPr>
          <w:sz w:val="22"/>
          <w:szCs w:val="22"/>
        </w:rPr>
        <w:t xml:space="preserve"> merupakan masa transisi bagi individu yang </w:t>
      </w:r>
      <w:proofErr w:type="spellStart"/>
      <w:r w:rsidRPr="00767D22">
        <w:rPr>
          <w:sz w:val="22"/>
          <w:szCs w:val="22"/>
          <w:lang w:val="en-US"/>
        </w:rPr>
        <w:t>menghadapi</w:t>
      </w:r>
      <w:proofErr w:type="spellEnd"/>
      <w:r w:rsidRPr="00767D22">
        <w:rPr>
          <w:sz w:val="22"/>
          <w:szCs w:val="22"/>
          <w:lang w:val="en-US"/>
        </w:rPr>
        <w:t xml:space="preserve"> </w:t>
      </w:r>
      <w:r w:rsidRPr="00767D22">
        <w:rPr>
          <w:sz w:val="22"/>
          <w:szCs w:val="22"/>
        </w:rPr>
        <w:t xml:space="preserve">krisis emosional saat mulai menghadapi dunia nyata. Hal ini penerimaan diri memberikan pengaruh terhadap </w:t>
      </w:r>
      <w:r w:rsidRPr="00767D22">
        <w:rPr>
          <w:i/>
          <w:sz w:val="22"/>
          <w:szCs w:val="22"/>
        </w:rPr>
        <w:t>quarter life crisis</w:t>
      </w:r>
      <w:r w:rsidRPr="00767D22">
        <w:rPr>
          <w:sz w:val="22"/>
          <w:szCs w:val="22"/>
        </w:rPr>
        <w:t xml:space="preserve"> yang dialami oleh mahasiswa. Seorang mahasiswa memandang positif dirinya, terlepas dari banyak atau tidaknya faktor yang mempengaruhinya. Sejalan dengan penelitian </w:t>
      </w:r>
      <w:r w:rsidRPr="00767D22">
        <w:rPr>
          <w:sz w:val="22"/>
          <w:szCs w:val="22"/>
        </w:rPr>
        <w:fldChar w:fldCharType="begin" w:fldLock="1"/>
      </w:r>
      <w:r w:rsidR="00EA7ADF">
        <w:rPr>
          <w:sz w:val="22"/>
          <w:szCs w:val="22"/>
        </w:rPr>
        <w:instrText>ADDIN CSL_CITATION {"citationItems":[{"id":"ITEM-1","itemData":{"abstract":"Body dysmorphic disorder merupakan gangguan yang memusatkan pemikirannya pada kekurangan yang dibayangkan dan berusaha memperbaiki sesuatu tersebut. Kasus body dysmorphic disorder lebih banyak dialami oleh remaja dan dewasa awal. Fenomena ini juga dapat ditemukan di Fakultas Psikologi UIN Malang. Perilaku body dysmorphic disorder ini muncul karena adanya perasaan tidak puas dan khawatir dengan penampilannya yang diakibatkan oleh kurangnya self esteem dan self acceptance pada diri mereka. Selain itu, Kondisi fisik pada diri individu juga merupakan salah satu faktor yang dapat mempengaruhi self esteem dan self acceptance mereka. Penelitian ini bertujuan untuk melihat hubungan antara self esteem dengan body dysmorphic disorder pada mahasiswi Fakultas Psikologi UIN Malang, hubungan self acceptance dengan body dysmorphic disorder pada mahasiswi Fakultas Psikologi UIN Malang, serta hubungan antara self esteem dan self acceptance dengan body dysmorphic disorder pada mahasiswi Fakultas Psikologi UIN Malang. Jenis pendekatan yang digunakan yaitu kuantitatif korelasi. Pengambilan sampel ini menggunakan teknik purposive sampling. Responden penelitian ini adalah 92 mahasiswi fakultas psikologi UIN Malang yang mengalami body dysmorphic disorder. Instrumen yang digunakan adalah skala self esteem yang mengacu pada teori Maslow, skala self acceptance yang mengacu pada teori Hurlock, dan skala body dysmorphic disorder yang mengacu pada teori Phillips. Analisis data yang digunakan adalah analisis korelasi ganda. Hasil penelitian ini menunjukkan bahwa self esteem mahasiswi dominan pada tingkat rendah dengan prosentase 79,3% (73 mahasiswi). Berbeda halnya dengan self acceptance mahasiswi yang dominan pada tingkat sedang dengan prosentase 59,8% (55 mahasiswi). Sedangkan untuk tingkat body dysmorphis disorder mahasiswi dominan pada tingkat tinggi dengan prosentase 100% (92 mahasiswi). Hasil uji korelasi menunjukkan bahwa terdapat hubungan negatif antara self esteem dengan body dysmorphic disorder dengan nilai r = -0,665; p = 0,000 (p &lt; 0,05). selain itu juga terdapat hubungan negatif antara self acceptance dengan body dysmorphic disorder dengan nilai r = -0,674; p = 0,000 (p &lt; 0,05). Kemudian, ditunjukkan bahwa terdapat hubungan secara simultan antara self esteem dan self acceptance dengan body dysmorphic disorder dengan nilai r = 0,742; p = 0,000 (p &lt; 0,05). Hasil analisis menunjukkan bahwa self esteem dan self acceptance secara simultan berkontribusi dengan body dysmorphic…","author":[{"dropping-particle":"","family":"Salsabilla","given":"Sheilla Sartika. Anastasia Sri Maryatmi","non-dropping-particle":"","parse-names":false,"suffix":""}],"container-title":"Universitas Persada Indonesia Y.A.I","id":"ITEM-1","issue":"5","issued":{"date-parts":[["2023"]]},"page":"55","title":"Hubungan Self Esteem Dan Self Acceptance Dengan Body Dysmorphic Disorder Pada Mahasiswi","type":"article-journal","volume":"8"},"uris":["http://www.mendeley.com/documents/?uuid=3e8cd89a-0914-4c5a-9b42-e2763d7ee7ce"]}],"mendeley":{"formattedCitation":"[30]","plainTextFormattedCitation":"[30]","previouslyFormattedCitation":"(Salsabilla, 2023)"},"properties":{"noteIndex":0},"schema":"https://github.com/citation-style-language/schema/raw/master/csl-citation.json"}</w:instrText>
      </w:r>
      <w:r w:rsidRPr="00767D22">
        <w:rPr>
          <w:sz w:val="22"/>
          <w:szCs w:val="22"/>
        </w:rPr>
        <w:fldChar w:fldCharType="separate"/>
      </w:r>
      <w:r w:rsidR="00EA7ADF" w:rsidRPr="00EA7ADF">
        <w:rPr>
          <w:noProof/>
          <w:sz w:val="22"/>
          <w:szCs w:val="22"/>
        </w:rPr>
        <w:t>[30]</w:t>
      </w:r>
      <w:r w:rsidRPr="00767D22">
        <w:rPr>
          <w:sz w:val="22"/>
          <w:szCs w:val="22"/>
        </w:rPr>
        <w:fldChar w:fldCharType="end"/>
      </w:r>
      <w:r w:rsidRPr="00767D22">
        <w:rPr>
          <w:sz w:val="22"/>
          <w:szCs w:val="22"/>
        </w:rPr>
        <w:t xml:space="preserve">, menjelaskan bahwa mahasiswa yang memiliki penerimaaan diri yang baik, menilai dirinya secara positif, hal ini mahasiswa dapat melewati kesulitan dengan mengatasi dan memiliki orientasi masa depan dengan berfikir mengubah perilaku yang diinginkan keaarah yang lebih baik dalam menghadapi krisis. Jersild </w:t>
      </w:r>
      <w:r w:rsidRPr="00767D22">
        <w:rPr>
          <w:sz w:val="22"/>
          <w:szCs w:val="22"/>
        </w:rPr>
        <w:fldChar w:fldCharType="begin" w:fldLock="1"/>
      </w:r>
      <w:r w:rsidR="00EA7ADF">
        <w:rPr>
          <w:sz w:val="22"/>
          <w:szCs w:val="22"/>
        </w:rPr>
        <w:instrText>ADDIN CSL_CITATION {"citationItems":[{"id":"ITEM-1","itemData":{"author":[{"dropping-particle":"","family":"Hurlock","given":"Elizabeth B","non-dropping-particle":"","parse-names":false,"suffix":""}],"id":"ITEM-1","issued":{"date-parts":[["2011"]]},"title":"Psikologi Perkembangan : Suatu Pendekatan Sepanjang Rentang Kehidupan","type":"book"},"uris":["http://www.mendeley.com/documents/?uuid=bd16d8a0-3d19-4751-8615-97c839f41ed3"]}],"mendeley":{"formattedCitation":"[21]","plainTextFormattedCitation":"[21]","previouslyFormattedCitation":"(Hurlock, 2011)"},"properties":{"noteIndex":0},"schema":"https://github.com/citation-style-language/schema/raw/master/csl-citation.json"}</w:instrText>
      </w:r>
      <w:r w:rsidRPr="00767D22">
        <w:rPr>
          <w:sz w:val="22"/>
          <w:szCs w:val="22"/>
        </w:rPr>
        <w:fldChar w:fldCharType="separate"/>
      </w:r>
      <w:r w:rsidR="00EA7ADF" w:rsidRPr="00EA7ADF">
        <w:rPr>
          <w:noProof/>
          <w:sz w:val="22"/>
          <w:szCs w:val="22"/>
        </w:rPr>
        <w:t>[21]</w:t>
      </w:r>
      <w:r w:rsidRPr="00767D22">
        <w:rPr>
          <w:sz w:val="22"/>
          <w:szCs w:val="22"/>
        </w:rPr>
        <w:fldChar w:fldCharType="end"/>
      </w:r>
      <w:r w:rsidRPr="00767D22">
        <w:rPr>
          <w:sz w:val="22"/>
          <w:szCs w:val="22"/>
        </w:rPr>
        <w:t xml:space="preserve">, menyatakan bahwa individu dengan tingkat penerimaan diri yang tinggi dapat </w:t>
      </w:r>
      <w:proofErr w:type="spellStart"/>
      <w:r w:rsidRPr="00767D22">
        <w:rPr>
          <w:sz w:val="22"/>
          <w:szCs w:val="22"/>
          <w:lang w:val="en-US"/>
        </w:rPr>
        <w:t>mengatasi</w:t>
      </w:r>
      <w:proofErr w:type="spellEnd"/>
      <w:r w:rsidRPr="00767D22">
        <w:rPr>
          <w:sz w:val="22"/>
          <w:szCs w:val="22"/>
          <w:lang w:val="en-US"/>
        </w:rPr>
        <w:t xml:space="preserve"> </w:t>
      </w:r>
      <w:r w:rsidRPr="00767D22">
        <w:rPr>
          <w:sz w:val="22"/>
          <w:szCs w:val="22"/>
        </w:rPr>
        <w:t xml:space="preserve">semua </w:t>
      </w:r>
      <w:proofErr w:type="spellStart"/>
      <w:r w:rsidRPr="00767D22">
        <w:rPr>
          <w:sz w:val="22"/>
          <w:szCs w:val="22"/>
          <w:lang w:val="en-US"/>
        </w:rPr>
        <w:t>aspek</w:t>
      </w:r>
      <w:proofErr w:type="spellEnd"/>
      <w:r w:rsidRPr="00767D22">
        <w:rPr>
          <w:sz w:val="22"/>
          <w:szCs w:val="22"/>
          <w:lang w:val="en-US"/>
        </w:rPr>
        <w:t xml:space="preserve">, </w:t>
      </w:r>
      <w:proofErr w:type="spellStart"/>
      <w:r w:rsidRPr="00767D22">
        <w:rPr>
          <w:sz w:val="22"/>
          <w:szCs w:val="22"/>
          <w:lang w:val="en-US"/>
        </w:rPr>
        <w:t>termasuk</w:t>
      </w:r>
      <w:proofErr w:type="spellEnd"/>
      <w:r w:rsidRPr="00767D22">
        <w:rPr>
          <w:sz w:val="22"/>
          <w:szCs w:val="22"/>
        </w:rPr>
        <w:t xml:space="preserve"> aspek fisik, emosional, mental, dan spiritual. Penerimaan diri dapat membentuk kelebihan diri dan meminimalkan kelemahan seseorang. </w:t>
      </w:r>
    </w:p>
    <w:p w:rsidR="00767D22" w:rsidRPr="00033BD2" w:rsidRDefault="00767D22" w:rsidP="00767D22">
      <w:pPr>
        <w:pStyle w:val="JSKReferenceItem"/>
      </w:pPr>
    </w:p>
    <w:p w:rsidR="00767D22" w:rsidRDefault="00767D22" w:rsidP="00767D22">
      <w:pPr>
        <w:pStyle w:val="Heading1"/>
        <w:numPr>
          <w:ilvl w:val="0"/>
          <w:numId w:val="3"/>
        </w:numPr>
        <w:rPr>
          <w:sz w:val="24"/>
          <w:szCs w:val="24"/>
        </w:rPr>
      </w:pPr>
      <w:r>
        <w:rPr>
          <w:sz w:val="24"/>
          <w:szCs w:val="24"/>
        </w:rPr>
        <w:t>Simpulan</w:t>
      </w:r>
    </w:p>
    <w:p w:rsidR="00767D22" w:rsidRPr="00767D22" w:rsidRDefault="00767D22" w:rsidP="00767D22">
      <w:pPr>
        <w:pStyle w:val="JSKReferenceItem"/>
        <w:rPr>
          <w:sz w:val="22"/>
          <w:szCs w:val="22"/>
          <w:lang w:val="en-US"/>
        </w:rPr>
      </w:pPr>
      <w:r w:rsidRPr="00767D22">
        <w:rPr>
          <w:sz w:val="22"/>
          <w:szCs w:val="22"/>
        </w:rPr>
        <w:t xml:space="preserve">Berdasarkan analisis data yang telah penelitian dapat dari perhitungan, </w:t>
      </w:r>
      <w:proofErr w:type="spellStart"/>
      <w:r w:rsidRPr="00767D22">
        <w:rPr>
          <w:sz w:val="22"/>
          <w:szCs w:val="22"/>
          <w:lang w:val="en-US"/>
        </w:rPr>
        <w:t>disimpulkan</w:t>
      </w:r>
      <w:proofErr w:type="spellEnd"/>
      <w:r w:rsidRPr="00767D22">
        <w:rPr>
          <w:sz w:val="22"/>
          <w:szCs w:val="22"/>
          <w:lang w:val="en-US"/>
        </w:rPr>
        <w:t xml:space="preserve"> </w:t>
      </w:r>
      <w:proofErr w:type="spellStart"/>
      <w:r w:rsidRPr="00767D22">
        <w:rPr>
          <w:sz w:val="22"/>
          <w:szCs w:val="22"/>
          <w:lang w:val="en-US"/>
        </w:rPr>
        <w:t>adanya</w:t>
      </w:r>
      <w:proofErr w:type="spellEnd"/>
      <w:r w:rsidRPr="00767D22">
        <w:rPr>
          <w:sz w:val="22"/>
          <w:szCs w:val="22"/>
          <w:lang w:val="en-US"/>
        </w:rPr>
        <w:t xml:space="preserve"> </w:t>
      </w:r>
      <w:proofErr w:type="spellStart"/>
      <w:r w:rsidRPr="00767D22">
        <w:rPr>
          <w:sz w:val="22"/>
          <w:szCs w:val="22"/>
          <w:lang w:val="en-US"/>
        </w:rPr>
        <w:t>hubungan</w:t>
      </w:r>
      <w:proofErr w:type="spellEnd"/>
      <w:r w:rsidRPr="00767D22">
        <w:rPr>
          <w:sz w:val="22"/>
          <w:szCs w:val="22"/>
          <w:lang w:val="en-US"/>
        </w:rPr>
        <w:t xml:space="preserve"> </w:t>
      </w:r>
      <w:proofErr w:type="spellStart"/>
      <w:r w:rsidRPr="00767D22">
        <w:rPr>
          <w:sz w:val="22"/>
          <w:szCs w:val="22"/>
          <w:lang w:val="en-US"/>
        </w:rPr>
        <w:t>negatif</w:t>
      </w:r>
      <w:proofErr w:type="spellEnd"/>
      <w:r w:rsidRPr="00767D22">
        <w:rPr>
          <w:sz w:val="22"/>
          <w:szCs w:val="22"/>
          <w:lang w:val="en-US"/>
        </w:rPr>
        <w:t xml:space="preserve"> yang </w:t>
      </w:r>
      <w:r w:rsidRPr="00767D22">
        <w:rPr>
          <w:sz w:val="22"/>
          <w:szCs w:val="22"/>
        </w:rPr>
        <w:t xml:space="preserve">signifikan </w:t>
      </w:r>
      <w:proofErr w:type="spellStart"/>
      <w:r w:rsidRPr="00767D22">
        <w:rPr>
          <w:sz w:val="22"/>
          <w:szCs w:val="22"/>
          <w:lang w:val="en-US"/>
        </w:rPr>
        <w:t>antara</w:t>
      </w:r>
      <w:proofErr w:type="spellEnd"/>
      <w:r w:rsidRPr="00767D22">
        <w:rPr>
          <w:sz w:val="22"/>
          <w:szCs w:val="22"/>
          <w:lang w:val="en-US"/>
        </w:rPr>
        <w:t xml:space="preserve"> </w:t>
      </w:r>
      <w:r w:rsidRPr="00767D22">
        <w:rPr>
          <w:sz w:val="22"/>
          <w:szCs w:val="22"/>
        </w:rPr>
        <w:t xml:space="preserve">penerimaan diri terhadap </w:t>
      </w:r>
      <w:r w:rsidRPr="00767D22">
        <w:rPr>
          <w:i/>
          <w:sz w:val="22"/>
          <w:szCs w:val="22"/>
        </w:rPr>
        <w:t>quarter life crisis</w:t>
      </w:r>
      <w:r w:rsidRPr="00767D22">
        <w:rPr>
          <w:sz w:val="22"/>
          <w:szCs w:val="22"/>
        </w:rPr>
        <w:t xml:space="preserve"> pada mahasiswa. </w:t>
      </w:r>
      <w:proofErr w:type="spellStart"/>
      <w:r w:rsidRPr="00767D22">
        <w:rPr>
          <w:sz w:val="22"/>
          <w:szCs w:val="22"/>
          <w:lang w:val="en-US"/>
        </w:rPr>
        <w:t>Hasil</w:t>
      </w:r>
      <w:proofErr w:type="spellEnd"/>
      <w:r w:rsidRPr="00767D22">
        <w:rPr>
          <w:sz w:val="22"/>
          <w:szCs w:val="22"/>
          <w:lang w:val="en-US"/>
        </w:rPr>
        <w:t xml:space="preserve"> </w:t>
      </w:r>
      <w:proofErr w:type="spellStart"/>
      <w:r w:rsidRPr="00767D22">
        <w:rPr>
          <w:sz w:val="22"/>
          <w:szCs w:val="22"/>
          <w:lang w:val="en-US"/>
        </w:rPr>
        <w:t>tersebut</w:t>
      </w:r>
      <w:proofErr w:type="spellEnd"/>
      <w:r w:rsidRPr="00767D22">
        <w:rPr>
          <w:sz w:val="22"/>
          <w:szCs w:val="22"/>
          <w:lang w:val="en-US"/>
        </w:rPr>
        <w:t xml:space="preserve"> </w:t>
      </w:r>
      <w:proofErr w:type="spellStart"/>
      <w:r w:rsidRPr="00767D22">
        <w:rPr>
          <w:sz w:val="22"/>
          <w:szCs w:val="22"/>
          <w:lang w:val="en-US"/>
        </w:rPr>
        <w:t>didukung</w:t>
      </w:r>
      <w:proofErr w:type="spellEnd"/>
      <w:r w:rsidRPr="00767D22">
        <w:rPr>
          <w:sz w:val="22"/>
          <w:szCs w:val="22"/>
          <w:lang w:val="en-US"/>
        </w:rPr>
        <w:t xml:space="preserve"> </w:t>
      </w:r>
      <w:proofErr w:type="spellStart"/>
      <w:r w:rsidRPr="00767D22">
        <w:rPr>
          <w:sz w:val="22"/>
          <w:szCs w:val="22"/>
          <w:lang w:val="en-US"/>
        </w:rPr>
        <w:t>dengan</w:t>
      </w:r>
      <w:proofErr w:type="spellEnd"/>
      <w:r w:rsidRPr="00767D22">
        <w:rPr>
          <w:sz w:val="22"/>
          <w:szCs w:val="22"/>
          <w:lang w:val="en-US"/>
        </w:rPr>
        <w:t xml:space="preserve"> </w:t>
      </w:r>
      <w:proofErr w:type="spellStart"/>
      <w:r w:rsidRPr="00767D22">
        <w:rPr>
          <w:sz w:val="22"/>
          <w:szCs w:val="22"/>
          <w:lang w:val="en-US"/>
        </w:rPr>
        <w:t>nilai</w:t>
      </w:r>
      <w:proofErr w:type="spellEnd"/>
      <w:r w:rsidRPr="00767D22">
        <w:rPr>
          <w:sz w:val="22"/>
          <w:szCs w:val="22"/>
          <w:lang w:val="en-US"/>
        </w:rPr>
        <w:t xml:space="preserve"> </w:t>
      </w:r>
      <w:r w:rsidRPr="00767D22">
        <w:rPr>
          <w:sz w:val="22"/>
          <w:szCs w:val="22"/>
        </w:rPr>
        <w:t xml:space="preserve">signifikasi p &lt;.001 (&lt;.0.01) dan nilai koefisien korelasi </w:t>
      </w:r>
      <w:r w:rsidRPr="00767D22">
        <w:rPr>
          <w:sz w:val="22"/>
          <w:szCs w:val="22"/>
          <w:lang w:val="en-US"/>
        </w:rPr>
        <w:t>(</w:t>
      </w:r>
      <w:r w:rsidRPr="00767D22">
        <w:rPr>
          <w:sz w:val="22"/>
          <w:szCs w:val="22"/>
        </w:rPr>
        <w:t>r = -0,304</w:t>
      </w:r>
      <w:r w:rsidRPr="00767D22">
        <w:rPr>
          <w:sz w:val="22"/>
          <w:szCs w:val="22"/>
          <w:lang w:val="en-US"/>
        </w:rPr>
        <w:t>)</w:t>
      </w:r>
      <w:r w:rsidRPr="00767D22">
        <w:rPr>
          <w:sz w:val="22"/>
          <w:szCs w:val="22"/>
        </w:rPr>
        <w:t xml:space="preserve"> yang menunjukan bahwa penerimaan diri berhubungan negatif</w:t>
      </w:r>
      <w:r w:rsidRPr="00767D22">
        <w:rPr>
          <w:sz w:val="22"/>
          <w:szCs w:val="22"/>
          <w:lang w:val="en-US"/>
        </w:rPr>
        <w:t xml:space="preserve"> </w:t>
      </w:r>
      <w:proofErr w:type="spellStart"/>
      <w:r w:rsidRPr="00767D22">
        <w:rPr>
          <w:sz w:val="22"/>
          <w:szCs w:val="22"/>
          <w:lang w:val="en-US"/>
        </w:rPr>
        <w:t>dengan</w:t>
      </w:r>
      <w:proofErr w:type="spellEnd"/>
      <w:r w:rsidRPr="00767D22">
        <w:rPr>
          <w:sz w:val="22"/>
          <w:szCs w:val="22"/>
          <w:lang w:val="en-US"/>
        </w:rPr>
        <w:t xml:space="preserve"> </w:t>
      </w:r>
      <w:r w:rsidRPr="00767D22">
        <w:rPr>
          <w:i/>
          <w:sz w:val="22"/>
          <w:szCs w:val="22"/>
          <w:lang w:val="en-US"/>
        </w:rPr>
        <w:t>quarter life crisis</w:t>
      </w:r>
      <w:r w:rsidRPr="00767D22">
        <w:rPr>
          <w:sz w:val="22"/>
          <w:szCs w:val="22"/>
        </w:rPr>
        <w:t xml:space="preserve">. </w:t>
      </w:r>
      <w:r w:rsidRPr="00767D22">
        <w:rPr>
          <w:sz w:val="22"/>
          <w:szCs w:val="22"/>
          <w:lang w:val="en-US"/>
        </w:rPr>
        <w:t xml:space="preserve">Data </w:t>
      </w:r>
      <w:proofErr w:type="spellStart"/>
      <w:r w:rsidRPr="00767D22">
        <w:rPr>
          <w:sz w:val="22"/>
          <w:szCs w:val="22"/>
          <w:lang w:val="en-US"/>
        </w:rPr>
        <w:t>tersebut</w:t>
      </w:r>
      <w:proofErr w:type="spellEnd"/>
      <w:r w:rsidRPr="00767D22">
        <w:rPr>
          <w:sz w:val="22"/>
          <w:szCs w:val="22"/>
          <w:lang w:val="en-US"/>
        </w:rPr>
        <w:t xml:space="preserve"> </w:t>
      </w:r>
      <w:proofErr w:type="spellStart"/>
      <w:r w:rsidRPr="00767D22">
        <w:rPr>
          <w:sz w:val="22"/>
          <w:szCs w:val="22"/>
          <w:lang w:val="en-US"/>
        </w:rPr>
        <w:t>diperoleh</w:t>
      </w:r>
      <w:proofErr w:type="spellEnd"/>
      <w:r w:rsidRPr="00767D22">
        <w:rPr>
          <w:sz w:val="22"/>
          <w:szCs w:val="22"/>
          <w:lang w:val="en-US"/>
        </w:rPr>
        <w:t xml:space="preserve"> </w:t>
      </w:r>
      <w:proofErr w:type="spellStart"/>
      <w:r w:rsidRPr="00767D22">
        <w:rPr>
          <w:sz w:val="22"/>
          <w:szCs w:val="22"/>
          <w:lang w:val="en-US"/>
        </w:rPr>
        <w:t>dari</w:t>
      </w:r>
      <w:proofErr w:type="spellEnd"/>
      <w:r w:rsidRPr="00767D22">
        <w:rPr>
          <w:sz w:val="22"/>
          <w:szCs w:val="22"/>
          <w:lang w:val="en-US"/>
        </w:rPr>
        <w:t xml:space="preserve"> </w:t>
      </w:r>
      <w:proofErr w:type="spellStart"/>
      <w:r w:rsidRPr="00767D22">
        <w:rPr>
          <w:sz w:val="22"/>
          <w:szCs w:val="22"/>
          <w:lang w:val="en-US"/>
        </w:rPr>
        <w:t>koefisisen</w:t>
      </w:r>
      <w:proofErr w:type="spellEnd"/>
      <w:r w:rsidRPr="00767D22">
        <w:rPr>
          <w:sz w:val="22"/>
          <w:szCs w:val="22"/>
          <w:lang w:val="en-US"/>
        </w:rPr>
        <w:t xml:space="preserve"> </w:t>
      </w:r>
      <w:proofErr w:type="spellStart"/>
      <w:r w:rsidRPr="00767D22">
        <w:rPr>
          <w:sz w:val="22"/>
          <w:szCs w:val="22"/>
          <w:lang w:val="en-US"/>
        </w:rPr>
        <w:t>determain</w:t>
      </w:r>
      <w:proofErr w:type="spellEnd"/>
      <w:r w:rsidRPr="00767D22">
        <w:rPr>
          <w:sz w:val="22"/>
          <w:szCs w:val="22"/>
          <w:lang w:val="en-US"/>
        </w:rPr>
        <w:t xml:space="preserve"> 0,092 yang </w:t>
      </w:r>
      <w:proofErr w:type="spellStart"/>
      <w:r w:rsidRPr="00767D22">
        <w:rPr>
          <w:sz w:val="22"/>
          <w:szCs w:val="22"/>
          <w:lang w:val="en-US"/>
        </w:rPr>
        <w:t>artinya</w:t>
      </w:r>
      <w:proofErr w:type="spellEnd"/>
      <w:r w:rsidRPr="00767D22">
        <w:rPr>
          <w:sz w:val="22"/>
          <w:szCs w:val="22"/>
          <w:lang w:val="en-US"/>
        </w:rPr>
        <w:t xml:space="preserve"> quarter life crisis </w:t>
      </w:r>
      <w:proofErr w:type="spellStart"/>
      <w:r w:rsidRPr="00767D22">
        <w:rPr>
          <w:sz w:val="22"/>
          <w:szCs w:val="22"/>
          <w:lang w:val="en-US"/>
        </w:rPr>
        <w:t>dipengaruhi</w:t>
      </w:r>
      <w:proofErr w:type="spellEnd"/>
      <w:r w:rsidRPr="00767D22">
        <w:rPr>
          <w:sz w:val="22"/>
          <w:szCs w:val="22"/>
          <w:lang w:val="en-US"/>
        </w:rPr>
        <w:t xml:space="preserve"> </w:t>
      </w:r>
      <w:proofErr w:type="spellStart"/>
      <w:r w:rsidRPr="00767D22">
        <w:rPr>
          <w:sz w:val="22"/>
          <w:szCs w:val="22"/>
          <w:lang w:val="en-US"/>
        </w:rPr>
        <w:t>penerimaan</w:t>
      </w:r>
      <w:proofErr w:type="spellEnd"/>
      <w:r w:rsidRPr="00767D22">
        <w:rPr>
          <w:sz w:val="22"/>
          <w:szCs w:val="22"/>
          <w:lang w:val="en-US"/>
        </w:rPr>
        <w:t xml:space="preserve"> </w:t>
      </w:r>
      <w:proofErr w:type="spellStart"/>
      <w:r w:rsidRPr="00767D22">
        <w:rPr>
          <w:sz w:val="22"/>
          <w:szCs w:val="22"/>
          <w:lang w:val="en-US"/>
        </w:rPr>
        <w:t>diri</w:t>
      </w:r>
      <w:proofErr w:type="spellEnd"/>
      <w:r w:rsidRPr="00767D22">
        <w:rPr>
          <w:sz w:val="22"/>
          <w:szCs w:val="22"/>
          <w:lang w:val="en-US"/>
        </w:rPr>
        <w:t xml:space="preserve"> </w:t>
      </w:r>
      <w:proofErr w:type="spellStart"/>
      <w:r w:rsidRPr="00767D22">
        <w:rPr>
          <w:sz w:val="22"/>
          <w:szCs w:val="22"/>
          <w:lang w:val="en-US"/>
        </w:rPr>
        <w:t>sebesar</w:t>
      </w:r>
      <w:proofErr w:type="spellEnd"/>
      <w:r w:rsidRPr="00767D22">
        <w:rPr>
          <w:sz w:val="22"/>
          <w:szCs w:val="22"/>
          <w:lang w:val="en-US"/>
        </w:rPr>
        <w:t xml:space="preserve"> 9</w:t>
      </w:r>
      <w:proofErr w:type="gramStart"/>
      <w:r w:rsidRPr="00767D22">
        <w:rPr>
          <w:sz w:val="22"/>
          <w:szCs w:val="22"/>
          <w:lang w:val="en-US"/>
        </w:rPr>
        <w:t>,2</w:t>
      </w:r>
      <w:proofErr w:type="gramEnd"/>
      <w:r w:rsidRPr="00767D22">
        <w:rPr>
          <w:sz w:val="22"/>
          <w:szCs w:val="22"/>
          <w:lang w:val="en-US"/>
        </w:rPr>
        <w:t xml:space="preserve">% </w:t>
      </w:r>
      <w:proofErr w:type="spellStart"/>
      <w:r w:rsidRPr="00767D22">
        <w:rPr>
          <w:sz w:val="22"/>
          <w:szCs w:val="22"/>
          <w:lang w:val="en-US"/>
        </w:rPr>
        <w:t>dan</w:t>
      </w:r>
      <w:proofErr w:type="spellEnd"/>
      <w:r w:rsidRPr="00767D22">
        <w:rPr>
          <w:sz w:val="22"/>
          <w:szCs w:val="22"/>
          <w:lang w:val="en-US"/>
        </w:rPr>
        <w:t xml:space="preserve"> 90,2% </w:t>
      </w:r>
      <w:proofErr w:type="spellStart"/>
      <w:r w:rsidRPr="00767D22">
        <w:rPr>
          <w:sz w:val="22"/>
          <w:szCs w:val="22"/>
          <w:lang w:val="en-US"/>
        </w:rPr>
        <w:t>lainnya</w:t>
      </w:r>
      <w:proofErr w:type="spellEnd"/>
      <w:r w:rsidRPr="00767D22">
        <w:rPr>
          <w:sz w:val="22"/>
          <w:szCs w:val="22"/>
          <w:lang w:val="en-US"/>
        </w:rPr>
        <w:t xml:space="preserve"> di </w:t>
      </w:r>
      <w:proofErr w:type="spellStart"/>
      <w:r w:rsidRPr="00767D22">
        <w:rPr>
          <w:sz w:val="22"/>
          <w:szCs w:val="22"/>
          <w:lang w:val="en-US"/>
        </w:rPr>
        <w:t>pengaruhi</w:t>
      </w:r>
      <w:proofErr w:type="spellEnd"/>
      <w:r w:rsidRPr="00767D22">
        <w:rPr>
          <w:sz w:val="22"/>
          <w:szCs w:val="22"/>
          <w:lang w:val="en-US"/>
        </w:rPr>
        <w:t xml:space="preserve"> </w:t>
      </w:r>
      <w:proofErr w:type="spellStart"/>
      <w:r w:rsidRPr="00767D22">
        <w:rPr>
          <w:sz w:val="22"/>
          <w:szCs w:val="22"/>
          <w:lang w:val="en-US"/>
        </w:rPr>
        <w:t>faktor</w:t>
      </w:r>
      <w:proofErr w:type="spellEnd"/>
      <w:r w:rsidRPr="00767D22">
        <w:rPr>
          <w:sz w:val="22"/>
          <w:szCs w:val="22"/>
          <w:lang w:val="en-US"/>
        </w:rPr>
        <w:t xml:space="preserve"> lain. </w:t>
      </w:r>
      <w:r w:rsidRPr="00767D22">
        <w:rPr>
          <w:sz w:val="22"/>
          <w:szCs w:val="22"/>
        </w:rPr>
        <w:t xml:space="preserve">Hasil pengkategorian menunjukan bahwa mayoritas distribusi frekuensi penerimaan diri pada mahasiswa di sidoarjo tergolong sedang dengan presentase 34,04%, sedangkan distribusi frekuensi </w:t>
      </w:r>
      <w:r w:rsidRPr="00767D22">
        <w:rPr>
          <w:i/>
          <w:sz w:val="22"/>
          <w:szCs w:val="22"/>
        </w:rPr>
        <w:t>quarter life crisis</w:t>
      </w:r>
      <w:r w:rsidRPr="00767D22">
        <w:rPr>
          <w:sz w:val="22"/>
          <w:szCs w:val="22"/>
        </w:rPr>
        <w:t xml:space="preserve"> tergolong sedang juga dengan presentase sebesar 34,74%. Jadi dapat dikatakan bahwa ketika penerimaan diri pada mahasiswa tinggi, maka </w:t>
      </w:r>
      <w:r w:rsidRPr="00767D22">
        <w:rPr>
          <w:i/>
          <w:sz w:val="22"/>
          <w:szCs w:val="22"/>
        </w:rPr>
        <w:t>quarter life crisis</w:t>
      </w:r>
      <w:r w:rsidRPr="00767D22">
        <w:rPr>
          <w:sz w:val="22"/>
          <w:szCs w:val="22"/>
        </w:rPr>
        <w:t xml:space="preserve"> mahasiswa rendah, dan ketika penerimmaan diri pada mahasiswa rendah, maka </w:t>
      </w:r>
      <w:r w:rsidRPr="00767D22">
        <w:rPr>
          <w:i/>
          <w:sz w:val="22"/>
          <w:szCs w:val="22"/>
        </w:rPr>
        <w:t>quarter life krisis</w:t>
      </w:r>
      <w:r w:rsidRPr="00767D22">
        <w:rPr>
          <w:sz w:val="22"/>
          <w:szCs w:val="22"/>
        </w:rPr>
        <w:t xml:space="preserve"> pada mahasiswa tinggi. </w:t>
      </w:r>
    </w:p>
    <w:p w:rsidR="00767D22" w:rsidRPr="00767D22" w:rsidRDefault="00767D22" w:rsidP="00767D22">
      <w:pPr>
        <w:pStyle w:val="JSKReferenceItem"/>
        <w:rPr>
          <w:sz w:val="22"/>
          <w:szCs w:val="22"/>
          <w:lang w:val="en-US"/>
        </w:rPr>
      </w:pPr>
      <w:proofErr w:type="spellStart"/>
      <w:r w:rsidRPr="00767D22">
        <w:rPr>
          <w:sz w:val="22"/>
          <w:szCs w:val="22"/>
          <w:lang w:val="en-US"/>
        </w:rPr>
        <w:t>Fokus</w:t>
      </w:r>
      <w:proofErr w:type="spellEnd"/>
      <w:r w:rsidRPr="00767D22">
        <w:rPr>
          <w:sz w:val="22"/>
          <w:szCs w:val="22"/>
          <w:lang w:val="en-US"/>
        </w:rPr>
        <w:t xml:space="preserve"> </w:t>
      </w:r>
      <w:proofErr w:type="spellStart"/>
      <w:r w:rsidRPr="00767D22">
        <w:rPr>
          <w:sz w:val="22"/>
          <w:szCs w:val="22"/>
          <w:lang w:val="en-US"/>
        </w:rPr>
        <w:t>penelitian</w:t>
      </w:r>
      <w:proofErr w:type="spellEnd"/>
      <w:r w:rsidRPr="00767D22">
        <w:rPr>
          <w:sz w:val="22"/>
          <w:szCs w:val="22"/>
          <w:lang w:val="en-US"/>
        </w:rPr>
        <w:t xml:space="preserve"> </w:t>
      </w:r>
      <w:proofErr w:type="spellStart"/>
      <w:r w:rsidRPr="00767D22">
        <w:rPr>
          <w:sz w:val="22"/>
          <w:szCs w:val="22"/>
          <w:lang w:val="en-US"/>
        </w:rPr>
        <w:t>ini</w:t>
      </w:r>
      <w:proofErr w:type="spellEnd"/>
      <w:r w:rsidRPr="00767D22">
        <w:rPr>
          <w:sz w:val="22"/>
          <w:szCs w:val="22"/>
          <w:lang w:val="en-US"/>
        </w:rPr>
        <w:t xml:space="preserve"> </w:t>
      </w:r>
      <w:proofErr w:type="spellStart"/>
      <w:r w:rsidRPr="00767D22">
        <w:rPr>
          <w:sz w:val="22"/>
          <w:szCs w:val="22"/>
          <w:lang w:val="en-US"/>
        </w:rPr>
        <w:t>adalah</w:t>
      </w:r>
      <w:proofErr w:type="spellEnd"/>
      <w:r w:rsidRPr="00767D22">
        <w:rPr>
          <w:sz w:val="22"/>
          <w:szCs w:val="22"/>
          <w:lang w:val="en-US"/>
        </w:rPr>
        <w:t xml:space="preserve"> quarter life crisis </w:t>
      </w:r>
      <w:proofErr w:type="spellStart"/>
      <w:r w:rsidRPr="00767D22">
        <w:rPr>
          <w:sz w:val="22"/>
          <w:szCs w:val="22"/>
          <w:lang w:val="en-US"/>
        </w:rPr>
        <w:t>dengan</w:t>
      </w:r>
      <w:proofErr w:type="spellEnd"/>
      <w:r w:rsidRPr="00767D22">
        <w:rPr>
          <w:sz w:val="22"/>
          <w:szCs w:val="22"/>
          <w:lang w:val="en-US"/>
        </w:rPr>
        <w:t xml:space="preserve"> </w:t>
      </w:r>
      <w:proofErr w:type="spellStart"/>
      <w:r w:rsidRPr="00767D22">
        <w:rPr>
          <w:sz w:val="22"/>
          <w:szCs w:val="22"/>
          <w:lang w:val="en-US"/>
        </w:rPr>
        <w:t>mengatasinya</w:t>
      </w:r>
      <w:proofErr w:type="spellEnd"/>
      <w:r w:rsidRPr="00767D22">
        <w:rPr>
          <w:sz w:val="22"/>
          <w:szCs w:val="22"/>
          <w:lang w:val="en-US"/>
        </w:rPr>
        <w:t xml:space="preserve"> </w:t>
      </w:r>
      <w:proofErr w:type="spellStart"/>
      <w:r w:rsidRPr="00767D22">
        <w:rPr>
          <w:sz w:val="22"/>
          <w:szCs w:val="22"/>
          <w:lang w:val="en-US"/>
        </w:rPr>
        <w:t>melalui</w:t>
      </w:r>
      <w:proofErr w:type="spellEnd"/>
      <w:r w:rsidRPr="00767D22">
        <w:rPr>
          <w:sz w:val="22"/>
          <w:szCs w:val="22"/>
          <w:lang w:val="en-US"/>
        </w:rPr>
        <w:t xml:space="preserve"> </w:t>
      </w:r>
      <w:proofErr w:type="spellStart"/>
      <w:r w:rsidRPr="00767D22">
        <w:rPr>
          <w:sz w:val="22"/>
          <w:szCs w:val="22"/>
          <w:lang w:val="en-US"/>
        </w:rPr>
        <w:t>penerimaan</w:t>
      </w:r>
      <w:proofErr w:type="spellEnd"/>
      <w:r w:rsidRPr="00767D22">
        <w:rPr>
          <w:sz w:val="22"/>
          <w:szCs w:val="22"/>
          <w:lang w:val="en-US"/>
        </w:rPr>
        <w:t xml:space="preserve"> </w:t>
      </w:r>
      <w:proofErr w:type="spellStart"/>
      <w:r w:rsidRPr="00767D22">
        <w:rPr>
          <w:sz w:val="22"/>
          <w:szCs w:val="22"/>
          <w:lang w:val="en-US"/>
        </w:rPr>
        <w:t>diri</w:t>
      </w:r>
      <w:proofErr w:type="spellEnd"/>
      <w:r w:rsidRPr="00767D22">
        <w:rPr>
          <w:sz w:val="22"/>
          <w:szCs w:val="22"/>
          <w:lang w:val="en-US"/>
        </w:rPr>
        <w:t xml:space="preserve">, </w:t>
      </w:r>
      <w:proofErr w:type="spellStart"/>
      <w:r w:rsidRPr="00767D22">
        <w:rPr>
          <w:sz w:val="22"/>
          <w:szCs w:val="22"/>
          <w:lang w:val="en-US"/>
        </w:rPr>
        <w:t>disarankan</w:t>
      </w:r>
      <w:proofErr w:type="spellEnd"/>
      <w:r w:rsidRPr="00767D22">
        <w:rPr>
          <w:sz w:val="22"/>
          <w:szCs w:val="22"/>
          <w:lang w:val="en-US"/>
        </w:rPr>
        <w:t xml:space="preserve"> </w:t>
      </w:r>
      <w:proofErr w:type="spellStart"/>
      <w:r w:rsidRPr="00767D22">
        <w:rPr>
          <w:sz w:val="22"/>
          <w:szCs w:val="22"/>
          <w:lang w:val="en-US"/>
        </w:rPr>
        <w:t>bagi</w:t>
      </w:r>
      <w:proofErr w:type="spellEnd"/>
      <w:r w:rsidRPr="00767D22">
        <w:rPr>
          <w:sz w:val="22"/>
          <w:szCs w:val="22"/>
          <w:lang w:val="en-US"/>
        </w:rPr>
        <w:t xml:space="preserve"> </w:t>
      </w:r>
      <w:proofErr w:type="spellStart"/>
      <w:r w:rsidRPr="00767D22">
        <w:rPr>
          <w:sz w:val="22"/>
          <w:szCs w:val="22"/>
          <w:lang w:val="en-US"/>
        </w:rPr>
        <w:t>peneliti</w:t>
      </w:r>
      <w:proofErr w:type="spellEnd"/>
      <w:r w:rsidRPr="00767D22">
        <w:rPr>
          <w:sz w:val="22"/>
          <w:szCs w:val="22"/>
          <w:lang w:val="en-US"/>
        </w:rPr>
        <w:t xml:space="preserve"> </w:t>
      </w:r>
      <w:proofErr w:type="spellStart"/>
      <w:r w:rsidRPr="00767D22">
        <w:rPr>
          <w:sz w:val="22"/>
          <w:szCs w:val="22"/>
          <w:lang w:val="en-US"/>
        </w:rPr>
        <w:t>selanjutnya</w:t>
      </w:r>
      <w:proofErr w:type="spellEnd"/>
      <w:r w:rsidRPr="00767D22">
        <w:rPr>
          <w:sz w:val="22"/>
          <w:szCs w:val="22"/>
          <w:lang w:val="en-US"/>
        </w:rPr>
        <w:t xml:space="preserve"> agar </w:t>
      </w:r>
      <w:proofErr w:type="spellStart"/>
      <w:r w:rsidRPr="00767D22">
        <w:rPr>
          <w:sz w:val="22"/>
          <w:szCs w:val="22"/>
          <w:lang w:val="en-US"/>
        </w:rPr>
        <w:t>meneliti</w:t>
      </w:r>
      <w:proofErr w:type="spellEnd"/>
      <w:r w:rsidRPr="00767D22">
        <w:rPr>
          <w:sz w:val="22"/>
          <w:szCs w:val="22"/>
          <w:lang w:val="en-US"/>
        </w:rPr>
        <w:t xml:space="preserve"> </w:t>
      </w:r>
      <w:proofErr w:type="spellStart"/>
      <w:r w:rsidRPr="00767D22">
        <w:rPr>
          <w:sz w:val="22"/>
          <w:szCs w:val="22"/>
          <w:lang w:val="en-US"/>
        </w:rPr>
        <w:t>faktor</w:t>
      </w:r>
      <w:proofErr w:type="spellEnd"/>
      <w:r w:rsidRPr="00767D22">
        <w:rPr>
          <w:sz w:val="22"/>
          <w:szCs w:val="22"/>
          <w:lang w:val="en-US"/>
        </w:rPr>
        <w:t xml:space="preserve"> </w:t>
      </w:r>
      <w:proofErr w:type="spellStart"/>
      <w:r w:rsidRPr="00767D22">
        <w:rPr>
          <w:sz w:val="22"/>
          <w:szCs w:val="22"/>
          <w:lang w:val="en-US"/>
        </w:rPr>
        <w:t>exsternal</w:t>
      </w:r>
      <w:proofErr w:type="spellEnd"/>
      <w:r w:rsidRPr="00767D22">
        <w:rPr>
          <w:sz w:val="22"/>
          <w:szCs w:val="22"/>
          <w:lang w:val="en-US"/>
        </w:rPr>
        <w:t xml:space="preserve"> </w:t>
      </w:r>
      <w:proofErr w:type="spellStart"/>
      <w:r w:rsidRPr="00767D22">
        <w:rPr>
          <w:sz w:val="22"/>
          <w:szCs w:val="22"/>
          <w:lang w:val="en-US"/>
        </w:rPr>
        <w:t>lainnya</w:t>
      </w:r>
      <w:proofErr w:type="spellEnd"/>
      <w:r w:rsidRPr="00767D22">
        <w:rPr>
          <w:sz w:val="22"/>
          <w:szCs w:val="22"/>
          <w:lang w:val="en-US"/>
        </w:rPr>
        <w:t xml:space="preserve"> </w:t>
      </w:r>
      <w:proofErr w:type="spellStart"/>
      <w:r w:rsidRPr="00767D22">
        <w:rPr>
          <w:sz w:val="22"/>
          <w:szCs w:val="22"/>
          <w:lang w:val="en-US"/>
        </w:rPr>
        <w:t>seperti</w:t>
      </w:r>
      <w:proofErr w:type="spellEnd"/>
      <w:r w:rsidRPr="00767D22">
        <w:rPr>
          <w:sz w:val="22"/>
          <w:szCs w:val="22"/>
          <w:lang w:val="en-US"/>
        </w:rPr>
        <w:t xml:space="preserve"> </w:t>
      </w:r>
      <w:proofErr w:type="spellStart"/>
      <w:r w:rsidRPr="00767D22">
        <w:rPr>
          <w:sz w:val="22"/>
          <w:szCs w:val="22"/>
          <w:lang w:val="en-US"/>
        </w:rPr>
        <w:t>permasalahan</w:t>
      </w:r>
      <w:proofErr w:type="spellEnd"/>
      <w:r w:rsidRPr="00767D22">
        <w:rPr>
          <w:sz w:val="22"/>
          <w:szCs w:val="22"/>
          <w:lang w:val="en-US"/>
        </w:rPr>
        <w:t xml:space="preserve"> </w:t>
      </w:r>
      <w:proofErr w:type="spellStart"/>
      <w:r w:rsidRPr="00767D22">
        <w:rPr>
          <w:sz w:val="22"/>
          <w:szCs w:val="22"/>
          <w:lang w:val="en-US"/>
        </w:rPr>
        <w:t>dengan</w:t>
      </w:r>
      <w:proofErr w:type="spellEnd"/>
      <w:r w:rsidRPr="00767D22">
        <w:rPr>
          <w:sz w:val="22"/>
          <w:szCs w:val="22"/>
          <w:lang w:val="en-US"/>
        </w:rPr>
        <w:t xml:space="preserve"> </w:t>
      </w:r>
      <w:proofErr w:type="spellStart"/>
      <w:r w:rsidRPr="00767D22">
        <w:rPr>
          <w:sz w:val="22"/>
          <w:szCs w:val="22"/>
          <w:lang w:val="en-US"/>
        </w:rPr>
        <w:t>kehidupan</w:t>
      </w:r>
      <w:proofErr w:type="spellEnd"/>
      <w:r w:rsidRPr="00767D22">
        <w:rPr>
          <w:sz w:val="22"/>
          <w:szCs w:val="22"/>
          <w:lang w:val="en-US"/>
        </w:rPr>
        <w:t xml:space="preserve"> </w:t>
      </w:r>
      <w:proofErr w:type="spellStart"/>
      <w:r w:rsidRPr="00767D22">
        <w:rPr>
          <w:sz w:val="22"/>
          <w:szCs w:val="22"/>
          <w:lang w:val="en-US"/>
        </w:rPr>
        <w:t>pribadi</w:t>
      </w:r>
      <w:proofErr w:type="spellEnd"/>
      <w:r w:rsidRPr="00767D22">
        <w:rPr>
          <w:sz w:val="22"/>
          <w:szCs w:val="22"/>
          <w:lang w:val="en-US"/>
        </w:rPr>
        <w:t xml:space="preserve">, </w:t>
      </w:r>
      <w:proofErr w:type="spellStart"/>
      <w:r w:rsidRPr="00767D22">
        <w:rPr>
          <w:sz w:val="22"/>
          <w:szCs w:val="22"/>
          <w:lang w:val="en-US"/>
        </w:rPr>
        <w:t>karir</w:t>
      </w:r>
      <w:proofErr w:type="spellEnd"/>
      <w:r w:rsidRPr="00767D22">
        <w:rPr>
          <w:sz w:val="22"/>
          <w:szCs w:val="22"/>
          <w:lang w:val="en-US"/>
        </w:rPr>
        <w:t xml:space="preserve">, </w:t>
      </w:r>
      <w:proofErr w:type="spellStart"/>
      <w:r w:rsidRPr="00767D22">
        <w:rPr>
          <w:sz w:val="22"/>
          <w:szCs w:val="22"/>
          <w:lang w:val="en-US"/>
        </w:rPr>
        <w:t>dan</w:t>
      </w:r>
      <w:proofErr w:type="spellEnd"/>
      <w:r w:rsidRPr="00767D22">
        <w:rPr>
          <w:sz w:val="22"/>
          <w:szCs w:val="22"/>
          <w:lang w:val="en-US"/>
        </w:rPr>
        <w:t xml:space="preserve"> </w:t>
      </w:r>
      <w:proofErr w:type="spellStart"/>
      <w:r w:rsidRPr="00767D22">
        <w:rPr>
          <w:sz w:val="22"/>
          <w:szCs w:val="22"/>
          <w:lang w:val="en-US"/>
        </w:rPr>
        <w:t>kesehatan</w:t>
      </w:r>
      <w:proofErr w:type="spellEnd"/>
      <w:r w:rsidRPr="00767D22">
        <w:rPr>
          <w:sz w:val="22"/>
          <w:szCs w:val="22"/>
          <w:lang w:val="en-US"/>
        </w:rPr>
        <w:t xml:space="preserve"> mental. </w:t>
      </w:r>
    </w:p>
    <w:p w:rsidR="00A30AD4" w:rsidRDefault="00A96E8C">
      <w:pPr>
        <w:pStyle w:val="Heading1"/>
        <w:numPr>
          <w:ilvl w:val="0"/>
          <w:numId w:val="3"/>
        </w:numPr>
        <w:tabs>
          <w:tab w:val="left" w:pos="0"/>
        </w:tabs>
        <w:rPr>
          <w:sz w:val="24"/>
          <w:szCs w:val="24"/>
        </w:rPr>
      </w:pPr>
      <w:r>
        <w:rPr>
          <w:sz w:val="24"/>
          <w:szCs w:val="24"/>
        </w:rPr>
        <w:t>Referensi</w:t>
      </w:r>
    </w:p>
    <w:p w:rsidR="00EA7ADF" w:rsidRPr="00EA7ADF" w:rsidRDefault="00EA7ADF" w:rsidP="00EA7ADF">
      <w:pPr>
        <w:widowControl w:val="0"/>
        <w:autoSpaceDE w:val="0"/>
        <w:autoSpaceDN w:val="0"/>
        <w:adjustRightInd w:val="0"/>
        <w:ind w:left="640" w:hanging="640"/>
        <w:jc w:val="both"/>
        <w:rPr>
          <w:noProof/>
        </w:rPr>
      </w:pPr>
      <w:r>
        <w:fldChar w:fldCharType="begin" w:fldLock="1"/>
      </w:r>
      <w:r>
        <w:instrText xml:space="preserve">ADDIN Mendeley Bibliography CSL_BIBLIOGRAPHY </w:instrText>
      </w:r>
      <w:r>
        <w:fldChar w:fldCharType="separate"/>
      </w:r>
      <w:r w:rsidRPr="00EA7ADF">
        <w:rPr>
          <w:noProof/>
        </w:rPr>
        <w:t>[1]</w:t>
      </w:r>
      <w:r w:rsidRPr="00EA7ADF">
        <w:rPr>
          <w:noProof/>
        </w:rPr>
        <w:tab/>
        <w:t xml:space="preserve">Y. Jahja, </w:t>
      </w:r>
      <w:r w:rsidRPr="00EA7ADF">
        <w:rPr>
          <w:i/>
          <w:iCs/>
          <w:noProof/>
        </w:rPr>
        <w:t>PSIKOLOGI PERKEMBANGAN</w:t>
      </w:r>
      <w:r w:rsidRPr="00EA7ADF">
        <w:rPr>
          <w:noProof/>
        </w:rPr>
        <w:t>. jakarta: Divisi Penerbitan KENCANA, 2015. [Online]. Available: https://books.google.co.id/books?id=5KRPDwAAQBAJ&amp;printsec=frontcover#v=onepage&amp;q&amp;f=false</w:t>
      </w:r>
    </w:p>
    <w:p w:rsidR="00EA7ADF" w:rsidRPr="00EA7ADF" w:rsidRDefault="00EA7ADF" w:rsidP="00EA7ADF">
      <w:pPr>
        <w:widowControl w:val="0"/>
        <w:autoSpaceDE w:val="0"/>
        <w:autoSpaceDN w:val="0"/>
        <w:adjustRightInd w:val="0"/>
        <w:ind w:left="640" w:hanging="640"/>
        <w:jc w:val="both"/>
        <w:rPr>
          <w:noProof/>
        </w:rPr>
      </w:pPr>
      <w:r w:rsidRPr="00EA7ADF">
        <w:rPr>
          <w:noProof/>
        </w:rPr>
        <w:t>[2]</w:t>
      </w:r>
      <w:r w:rsidRPr="00EA7ADF">
        <w:rPr>
          <w:noProof/>
        </w:rPr>
        <w:tab/>
        <w:t xml:space="preserve">Nash and Murray, “Helping College Students Find Purpose: The Campus Guide to Meaning-Making,” </w:t>
      </w:r>
      <w:r w:rsidRPr="00EA7ADF">
        <w:rPr>
          <w:i/>
          <w:iCs/>
          <w:noProof/>
        </w:rPr>
        <w:t>J. Coll. Stud. Dev.</w:t>
      </w:r>
      <w:r w:rsidRPr="00EA7ADF">
        <w:rPr>
          <w:noProof/>
        </w:rPr>
        <w:t>, vol. 52, no. 4, pp. 505–507, 2010, doi: 10.1353/csd.2011.0049.</w:t>
      </w:r>
    </w:p>
    <w:p w:rsidR="00EA7ADF" w:rsidRPr="00EA7ADF" w:rsidRDefault="00EA7ADF" w:rsidP="00EA7ADF">
      <w:pPr>
        <w:widowControl w:val="0"/>
        <w:autoSpaceDE w:val="0"/>
        <w:autoSpaceDN w:val="0"/>
        <w:adjustRightInd w:val="0"/>
        <w:ind w:left="640" w:hanging="640"/>
        <w:jc w:val="both"/>
        <w:rPr>
          <w:noProof/>
        </w:rPr>
      </w:pPr>
      <w:r w:rsidRPr="00EA7ADF">
        <w:rPr>
          <w:noProof/>
        </w:rPr>
        <w:t>[3]</w:t>
      </w:r>
      <w:r w:rsidRPr="00EA7ADF">
        <w:rPr>
          <w:noProof/>
        </w:rPr>
        <w:tab/>
        <w:t>I. T. Salsabila, “Dinamika psikologis yang terjadi pada perempuan dewasa awal yang mengalami quarter life crisis.,” 2022.</w:t>
      </w:r>
    </w:p>
    <w:p w:rsidR="00EA7ADF" w:rsidRPr="00EA7ADF" w:rsidRDefault="00EA7ADF" w:rsidP="00EA7ADF">
      <w:pPr>
        <w:widowControl w:val="0"/>
        <w:autoSpaceDE w:val="0"/>
        <w:autoSpaceDN w:val="0"/>
        <w:adjustRightInd w:val="0"/>
        <w:ind w:left="640" w:hanging="640"/>
        <w:jc w:val="both"/>
        <w:rPr>
          <w:noProof/>
        </w:rPr>
      </w:pPr>
      <w:r w:rsidRPr="00EA7ADF">
        <w:rPr>
          <w:noProof/>
        </w:rPr>
        <w:t>[4]</w:t>
      </w:r>
      <w:r w:rsidRPr="00EA7ADF">
        <w:rPr>
          <w:noProof/>
        </w:rPr>
        <w:tab/>
        <w:t>O. Pongsibidang, “Gambaran Quarterlife Crisis pada mahasiswa di kota Makassar,” 2022.</w:t>
      </w:r>
    </w:p>
    <w:p w:rsidR="00EA7ADF" w:rsidRPr="00EA7ADF" w:rsidRDefault="00EA7ADF" w:rsidP="00EA7ADF">
      <w:pPr>
        <w:widowControl w:val="0"/>
        <w:autoSpaceDE w:val="0"/>
        <w:autoSpaceDN w:val="0"/>
        <w:adjustRightInd w:val="0"/>
        <w:ind w:left="640" w:hanging="640"/>
        <w:jc w:val="both"/>
        <w:rPr>
          <w:noProof/>
        </w:rPr>
      </w:pPr>
      <w:r w:rsidRPr="00EA7ADF">
        <w:rPr>
          <w:noProof/>
        </w:rPr>
        <w:t>[5]</w:t>
      </w:r>
      <w:r w:rsidRPr="00EA7ADF">
        <w:rPr>
          <w:noProof/>
        </w:rPr>
        <w:tab/>
        <w:t xml:space="preserve">R. A. Artiningsih and S. I. Savira, “Hubungan Loneliness Dan Quarter Life Crisis Pada Dewasa Awal,” </w:t>
      </w:r>
      <w:r w:rsidRPr="00EA7ADF">
        <w:rPr>
          <w:i/>
          <w:iCs/>
          <w:noProof/>
        </w:rPr>
        <w:t>Charater J. Penelit. Psikol.</w:t>
      </w:r>
      <w:r w:rsidRPr="00EA7ADF">
        <w:rPr>
          <w:noProof/>
        </w:rPr>
        <w:t>, vol. 8, no. 5, 2021, [Online]. Available: https://ejournal.unesa.ac.id/index.php/character/article/view/41218/35541</w:t>
      </w:r>
    </w:p>
    <w:p w:rsidR="00EA7ADF" w:rsidRPr="00EA7ADF" w:rsidRDefault="00EA7ADF" w:rsidP="00EA7ADF">
      <w:pPr>
        <w:widowControl w:val="0"/>
        <w:autoSpaceDE w:val="0"/>
        <w:autoSpaceDN w:val="0"/>
        <w:adjustRightInd w:val="0"/>
        <w:ind w:left="640" w:hanging="640"/>
        <w:jc w:val="both"/>
        <w:rPr>
          <w:noProof/>
        </w:rPr>
      </w:pPr>
      <w:r w:rsidRPr="00EA7ADF">
        <w:rPr>
          <w:noProof/>
        </w:rPr>
        <w:lastRenderedPageBreak/>
        <w:t>[6]</w:t>
      </w:r>
      <w:r w:rsidRPr="00EA7ADF">
        <w:rPr>
          <w:noProof/>
        </w:rPr>
        <w:tab/>
        <w:t>F. S. S. &amp; A. G. H. Z. Farah, “Quarter Life Crisis pada Mahasiswa ditinjau dari Faktor Demografi Quarter Life Crisis for Students in terms of Demographic Factors,” vol. 2, no. 1, pp. 29–35, 2022, doi: 10.56326/jpk.v2i1.1294.</w:t>
      </w:r>
    </w:p>
    <w:p w:rsidR="00EA7ADF" w:rsidRPr="00EA7ADF" w:rsidRDefault="00EA7ADF" w:rsidP="00EA7ADF">
      <w:pPr>
        <w:widowControl w:val="0"/>
        <w:autoSpaceDE w:val="0"/>
        <w:autoSpaceDN w:val="0"/>
        <w:adjustRightInd w:val="0"/>
        <w:ind w:left="640" w:hanging="640"/>
        <w:jc w:val="both"/>
        <w:rPr>
          <w:noProof/>
        </w:rPr>
      </w:pPr>
      <w:r w:rsidRPr="00EA7ADF">
        <w:rPr>
          <w:noProof/>
        </w:rPr>
        <w:t>[7]</w:t>
      </w:r>
      <w:r w:rsidRPr="00EA7ADF">
        <w:rPr>
          <w:noProof/>
        </w:rPr>
        <w:tab/>
        <w:t xml:space="preserve">A. Habibie, N. A. Syakarofath, and Z. Anwar, “Peran Religiusitas terhadap Quarter-Life Crisis (QLC) pada Mahasiswa,” </w:t>
      </w:r>
      <w:r w:rsidRPr="00EA7ADF">
        <w:rPr>
          <w:i/>
          <w:iCs/>
          <w:noProof/>
        </w:rPr>
        <w:t>Gadjah Mada J. Psychol.</w:t>
      </w:r>
      <w:r w:rsidRPr="00EA7ADF">
        <w:rPr>
          <w:noProof/>
        </w:rPr>
        <w:t>, vol. 5, no. 2, p. 129, 2019, doi: 10.22146/gamajop.48948.</w:t>
      </w:r>
    </w:p>
    <w:p w:rsidR="00EA7ADF" w:rsidRPr="00EA7ADF" w:rsidRDefault="00EA7ADF" w:rsidP="00EA7ADF">
      <w:pPr>
        <w:widowControl w:val="0"/>
        <w:autoSpaceDE w:val="0"/>
        <w:autoSpaceDN w:val="0"/>
        <w:adjustRightInd w:val="0"/>
        <w:ind w:left="640" w:hanging="640"/>
        <w:jc w:val="both"/>
        <w:rPr>
          <w:noProof/>
        </w:rPr>
      </w:pPr>
      <w:r w:rsidRPr="00EA7ADF">
        <w:rPr>
          <w:noProof/>
        </w:rPr>
        <w:t>[8]</w:t>
      </w:r>
      <w:r w:rsidRPr="00EA7ADF">
        <w:rPr>
          <w:noProof/>
        </w:rPr>
        <w:tab/>
        <w:t>A. R. Sumartha, “PENGARUH TRAIT KEPRIBADIAN NEUROTICISM TERHADAP QUARTER-LIFE CRISIS DIMEDIASI OLEH HARAPAN PADA MAHASISWA TINGKAT AKHIR UNIVERSITAS ISLAM NEGERI MAULANA MALIK IBRAHIM MALANG,” 2020.</w:t>
      </w:r>
    </w:p>
    <w:p w:rsidR="00EA7ADF" w:rsidRPr="00EA7ADF" w:rsidRDefault="00EA7ADF" w:rsidP="00EA7ADF">
      <w:pPr>
        <w:widowControl w:val="0"/>
        <w:autoSpaceDE w:val="0"/>
        <w:autoSpaceDN w:val="0"/>
        <w:adjustRightInd w:val="0"/>
        <w:ind w:left="640" w:hanging="640"/>
        <w:jc w:val="both"/>
        <w:rPr>
          <w:noProof/>
        </w:rPr>
      </w:pPr>
      <w:r w:rsidRPr="00EA7ADF">
        <w:rPr>
          <w:noProof/>
        </w:rPr>
        <w:t>[9]</w:t>
      </w:r>
      <w:r w:rsidRPr="00EA7ADF">
        <w:rPr>
          <w:noProof/>
        </w:rPr>
        <w:tab/>
        <w:t xml:space="preserve">A. Riyanto and D. P. Arini, “Analisis Deskriptif Quarter-Life Crisis Pada Lulusan Perguruan Tinggi Universitas Katolik Musi Charitas,” </w:t>
      </w:r>
      <w:r w:rsidRPr="00EA7ADF">
        <w:rPr>
          <w:i/>
          <w:iCs/>
          <w:noProof/>
        </w:rPr>
        <w:t>J. Psikol. Malahayati</w:t>
      </w:r>
      <w:r w:rsidRPr="00EA7ADF">
        <w:rPr>
          <w:noProof/>
        </w:rPr>
        <w:t>, vol. 3, no. 1, pp. 12–19, 2021, doi: 10.33024/jpm.v3i1.3316.</w:t>
      </w:r>
    </w:p>
    <w:p w:rsidR="00EA7ADF" w:rsidRPr="00EA7ADF" w:rsidRDefault="00EA7ADF" w:rsidP="00EA7ADF">
      <w:pPr>
        <w:widowControl w:val="0"/>
        <w:autoSpaceDE w:val="0"/>
        <w:autoSpaceDN w:val="0"/>
        <w:adjustRightInd w:val="0"/>
        <w:ind w:left="640" w:hanging="640"/>
        <w:jc w:val="both"/>
        <w:rPr>
          <w:noProof/>
        </w:rPr>
      </w:pPr>
      <w:r w:rsidRPr="00EA7ADF">
        <w:rPr>
          <w:noProof/>
        </w:rPr>
        <w:t>[10]</w:t>
      </w:r>
      <w:r w:rsidRPr="00EA7ADF">
        <w:rPr>
          <w:noProof/>
        </w:rPr>
        <w:tab/>
        <w:t>R. Umah, “Pengaruh Kematangan Karir Terhadap Quarter Life Crisis pada Mahasiswa Psikologi yang sedang Mengerjakan Skripsi,” Universitas Islam Negeri Maulana Malik Ibrahim Malang, 2021.</w:t>
      </w:r>
    </w:p>
    <w:p w:rsidR="00EA7ADF" w:rsidRPr="00EA7ADF" w:rsidRDefault="00EA7ADF" w:rsidP="00EA7ADF">
      <w:pPr>
        <w:widowControl w:val="0"/>
        <w:autoSpaceDE w:val="0"/>
        <w:autoSpaceDN w:val="0"/>
        <w:adjustRightInd w:val="0"/>
        <w:ind w:left="640" w:hanging="640"/>
        <w:jc w:val="both"/>
        <w:rPr>
          <w:noProof/>
        </w:rPr>
      </w:pPr>
      <w:r w:rsidRPr="00EA7ADF">
        <w:rPr>
          <w:noProof/>
        </w:rPr>
        <w:t>[11]</w:t>
      </w:r>
      <w:r w:rsidRPr="00EA7ADF">
        <w:rPr>
          <w:noProof/>
        </w:rPr>
        <w:tab/>
        <w:t>A. Asrofi, “Konsep Tawakkal dalam Tasawuf sebagai Psikoterapi Quarter Life Crisis,” Universitas Islam Negeri Sunan Ampel Surabaya, 2022.</w:t>
      </w:r>
    </w:p>
    <w:p w:rsidR="00EA7ADF" w:rsidRPr="00EA7ADF" w:rsidRDefault="00EA7ADF" w:rsidP="00EA7ADF">
      <w:pPr>
        <w:widowControl w:val="0"/>
        <w:autoSpaceDE w:val="0"/>
        <w:autoSpaceDN w:val="0"/>
        <w:adjustRightInd w:val="0"/>
        <w:ind w:left="640" w:hanging="640"/>
        <w:jc w:val="both"/>
        <w:rPr>
          <w:noProof/>
        </w:rPr>
      </w:pPr>
      <w:r w:rsidRPr="00EA7ADF">
        <w:rPr>
          <w:noProof/>
        </w:rPr>
        <w:t>[12]</w:t>
      </w:r>
      <w:r w:rsidRPr="00EA7ADF">
        <w:rPr>
          <w:noProof/>
        </w:rPr>
        <w:tab/>
        <w:t xml:space="preserve">D. A. Hartaji, </w:t>
      </w:r>
      <w:r w:rsidRPr="00EA7ADF">
        <w:rPr>
          <w:i/>
          <w:iCs/>
          <w:noProof/>
        </w:rPr>
        <w:t>Motivasi Berprestasi Pada Mahasiswa yang Berkuliah Dengan Jurusan Pilihan Orangtua</w:t>
      </w:r>
      <w:r w:rsidRPr="00EA7ADF">
        <w:rPr>
          <w:noProof/>
        </w:rPr>
        <w:t>. Fakultas Psikologi Universitas Gunadarma, 2012.</w:t>
      </w:r>
    </w:p>
    <w:p w:rsidR="00EA7ADF" w:rsidRPr="00EA7ADF" w:rsidRDefault="00EA7ADF" w:rsidP="00EA7ADF">
      <w:pPr>
        <w:widowControl w:val="0"/>
        <w:autoSpaceDE w:val="0"/>
        <w:autoSpaceDN w:val="0"/>
        <w:adjustRightInd w:val="0"/>
        <w:ind w:left="640" w:hanging="640"/>
        <w:jc w:val="both"/>
        <w:rPr>
          <w:noProof/>
        </w:rPr>
      </w:pPr>
      <w:r w:rsidRPr="00EA7ADF">
        <w:rPr>
          <w:noProof/>
        </w:rPr>
        <w:t>[13]</w:t>
      </w:r>
      <w:r w:rsidRPr="00EA7ADF">
        <w:rPr>
          <w:noProof/>
        </w:rPr>
        <w:tab/>
        <w:t xml:space="preserve"> dwi Siswoyo, </w:t>
      </w:r>
      <w:r w:rsidRPr="00EA7ADF">
        <w:rPr>
          <w:i/>
          <w:iCs/>
          <w:noProof/>
        </w:rPr>
        <w:t>Ilmu Pendidikan</w:t>
      </w:r>
      <w:r w:rsidRPr="00EA7ADF">
        <w:rPr>
          <w:noProof/>
        </w:rPr>
        <w:t>. Yogyakarta: UNY press, 2007.</w:t>
      </w:r>
    </w:p>
    <w:p w:rsidR="00EA7ADF" w:rsidRPr="00EA7ADF" w:rsidRDefault="00EA7ADF" w:rsidP="00EA7ADF">
      <w:pPr>
        <w:widowControl w:val="0"/>
        <w:autoSpaceDE w:val="0"/>
        <w:autoSpaceDN w:val="0"/>
        <w:adjustRightInd w:val="0"/>
        <w:ind w:left="640" w:hanging="640"/>
        <w:jc w:val="both"/>
        <w:rPr>
          <w:noProof/>
        </w:rPr>
      </w:pPr>
      <w:r w:rsidRPr="00EA7ADF">
        <w:rPr>
          <w:noProof/>
        </w:rPr>
        <w:t>[14]</w:t>
      </w:r>
      <w:r w:rsidRPr="00EA7ADF">
        <w:rPr>
          <w:noProof/>
        </w:rPr>
        <w:tab/>
        <w:t xml:space="preserve">S. Yusuf, </w:t>
      </w:r>
      <w:r w:rsidRPr="00EA7ADF">
        <w:rPr>
          <w:i/>
          <w:iCs/>
          <w:noProof/>
        </w:rPr>
        <w:t>Psikologi Perkembangan Anak dan Remaja</w:t>
      </w:r>
      <w:r w:rsidRPr="00EA7ADF">
        <w:rPr>
          <w:noProof/>
        </w:rPr>
        <w:t>. Bandung: PT Remaja Rosdakarya, 2012.</w:t>
      </w:r>
    </w:p>
    <w:p w:rsidR="00EA7ADF" w:rsidRPr="00EA7ADF" w:rsidRDefault="00EA7ADF" w:rsidP="00EA7ADF">
      <w:pPr>
        <w:widowControl w:val="0"/>
        <w:autoSpaceDE w:val="0"/>
        <w:autoSpaceDN w:val="0"/>
        <w:adjustRightInd w:val="0"/>
        <w:ind w:left="640" w:hanging="640"/>
        <w:jc w:val="both"/>
        <w:rPr>
          <w:noProof/>
        </w:rPr>
      </w:pPr>
      <w:r w:rsidRPr="00EA7ADF">
        <w:rPr>
          <w:noProof/>
        </w:rPr>
        <w:t>[15]</w:t>
      </w:r>
      <w:r w:rsidRPr="00EA7ADF">
        <w:rPr>
          <w:noProof/>
        </w:rPr>
        <w:tab/>
        <w:t xml:space="preserve">R. K. Haase, C. M., Heckhausen, J., &amp; Silbereisen, “The interplay of occupational motivation and well-being during the transition from university to work,” </w:t>
      </w:r>
      <w:r w:rsidRPr="00EA7ADF">
        <w:rPr>
          <w:i/>
          <w:iCs/>
          <w:noProof/>
        </w:rPr>
        <w:t>Dev. Psychol.</w:t>
      </w:r>
      <w:r w:rsidRPr="00EA7ADF">
        <w:rPr>
          <w:noProof/>
        </w:rPr>
        <w:t>, pp. 48(6), 1739–1751, 2012.</w:t>
      </w:r>
    </w:p>
    <w:p w:rsidR="00EA7ADF" w:rsidRPr="00EA7ADF" w:rsidRDefault="00EA7ADF" w:rsidP="00EA7ADF">
      <w:pPr>
        <w:widowControl w:val="0"/>
        <w:autoSpaceDE w:val="0"/>
        <w:autoSpaceDN w:val="0"/>
        <w:adjustRightInd w:val="0"/>
        <w:ind w:left="640" w:hanging="640"/>
        <w:jc w:val="both"/>
        <w:rPr>
          <w:noProof/>
        </w:rPr>
      </w:pPr>
      <w:r w:rsidRPr="00EA7ADF">
        <w:rPr>
          <w:noProof/>
        </w:rPr>
        <w:t>[16]</w:t>
      </w:r>
      <w:r w:rsidRPr="00EA7ADF">
        <w:rPr>
          <w:noProof/>
        </w:rPr>
        <w:tab/>
        <w:t xml:space="preserve">LinkedIn, “New LinkedIn Research Shows 75 Percent of 25-33 Year Olds Have Experienced Quarter Life Crisis,” </w:t>
      </w:r>
      <w:r w:rsidRPr="00EA7ADF">
        <w:rPr>
          <w:i/>
          <w:iCs/>
          <w:noProof/>
        </w:rPr>
        <w:t>LinkedIn Corporate Communication</w:t>
      </w:r>
      <w:r w:rsidRPr="00EA7ADF">
        <w:rPr>
          <w:noProof/>
        </w:rPr>
        <w:t>, 2017. [Online]. Available: https://news.linkedin.com/2017/11/new-linkedin-research-shows-75-percent-of-25-33-year-olds-have-e</w:t>
      </w:r>
    </w:p>
    <w:p w:rsidR="00EA7ADF" w:rsidRPr="00EA7ADF" w:rsidRDefault="00EA7ADF" w:rsidP="00EA7ADF">
      <w:pPr>
        <w:widowControl w:val="0"/>
        <w:autoSpaceDE w:val="0"/>
        <w:autoSpaceDN w:val="0"/>
        <w:adjustRightInd w:val="0"/>
        <w:ind w:left="640" w:hanging="640"/>
        <w:jc w:val="both"/>
        <w:rPr>
          <w:noProof/>
        </w:rPr>
      </w:pPr>
      <w:r w:rsidRPr="00EA7ADF">
        <w:rPr>
          <w:noProof/>
        </w:rPr>
        <w:t>[17]</w:t>
      </w:r>
      <w:r w:rsidRPr="00EA7ADF">
        <w:rPr>
          <w:noProof/>
        </w:rPr>
        <w:tab/>
        <w:t xml:space="preserve">A. R. Nurdhifa, “Hal Paling Dicemaskan saat Quarter Life Crisis,” </w:t>
      </w:r>
      <w:r w:rsidRPr="00EA7ADF">
        <w:rPr>
          <w:i/>
          <w:iCs/>
          <w:noProof/>
        </w:rPr>
        <w:t>GENSINDO</w:t>
      </w:r>
      <w:r w:rsidRPr="00EA7ADF">
        <w:rPr>
          <w:noProof/>
        </w:rPr>
        <w:t>, 2020. [Online]. Available: https://gensindo.sindonews.com/</w:t>
      </w:r>
    </w:p>
    <w:p w:rsidR="00EA7ADF" w:rsidRPr="00EA7ADF" w:rsidRDefault="00EA7ADF" w:rsidP="00EA7ADF">
      <w:pPr>
        <w:widowControl w:val="0"/>
        <w:autoSpaceDE w:val="0"/>
        <w:autoSpaceDN w:val="0"/>
        <w:adjustRightInd w:val="0"/>
        <w:ind w:left="640" w:hanging="640"/>
        <w:jc w:val="both"/>
        <w:rPr>
          <w:noProof/>
        </w:rPr>
      </w:pPr>
      <w:r w:rsidRPr="00EA7ADF">
        <w:rPr>
          <w:noProof/>
        </w:rPr>
        <w:t>[18]</w:t>
      </w:r>
      <w:r w:rsidRPr="00EA7ADF">
        <w:rPr>
          <w:noProof/>
        </w:rPr>
        <w:tab/>
        <w:t>A. Putri, “Hubungan Quarter Life Crisis Dengan Kualitas,” universitas Islam Negri Ar-rayah Banda Bceh, 2022.</w:t>
      </w:r>
    </w:p>
    <w:p w:rsidR="00EA7ADF" w:rsidRPr="00EA7ADF" w:rsidRDefault="00EA7ADF" w:rsidP="00EA7ADF">
      <w:pPr>
        <w:widowControl w:val="0"/>
        <w:autoSpaceDE w:val="0"/>
        <w:autoSpaceDN w:val="0"/>
        <w:adjustRightInd w:val="0"/>
        <w:ind w:left="640" w:hanging="640"/>
        <w:jc w:val="both"/>
        <w:rPr>
          <w:noProof/>
        </w:rPr>
      </w:pPr>
      <w:r w:rsidRPr="00EA7ADF">
        <w:rPr>
          <w:noProof/>
        </w:rPr>
        <w:t>[19]</w:t>
      </w:r>
      <w:r w:rsidRPr="00EA7ADF">
        <w:rPr>
          <w:noProof/>
        </w:rPr>
        <w:tab/>
        <w:t xml:space="preserve"> siti Koriah, “Hubungan penerimaan diri dengan quarter life crisis pada fresh graduate,” 2022.</w:t>
      </w:r>
    </w:p>
    <w:p w:rsidR="00EA7ADF" w:rsidRPr="00EA7ADF" w:rsidRDefault="00EA7ADF" w:rsidP="00EA7ADF">
      <w:pPr>
        <w:widowControl w:val="0"/>
        <w:autoSpaceDE w:val="0"/>
        <w:autoSpaceDN w:val="0"/>
        <w:adjustRightInd w:val="0"/>
        <w:ind w:left="640" w:hanging="640"/>
        <w:jc w:val="both"/>
        <w:rPr>
          <w:noProof/>
        </w:rPr>
      </w:pPr>
      <w:r w:rsidRPr="00EA7ADF">
        <w:rPr>
          <w:noProof/>
        </w:rPr>
        <w:t>[20]</w:t>
      </w:r>
      <w:r w:rsidRPr="00EA7ADF">
        <w:rPr>
          <w:noProof/>
        </w:rPr>
        <w:tab/>
        <w:t xml:space="preserve">O. C. Robinson, “A longitudinal mixed-methods case study of quarter-life crisis during the postuniversity transition: Locked-out and locked-in forms in combination,” </w:t>
      </w:r>
      <w:r w:rsidRPr="00EA7ADF">
        <w:rPr>
          <w:i/>
          <w:iCs/>
          <w:noProof/>
        </w:rPr>
        <w:t>Contemp. Fam. Ther.</w:t>
      </w:r>
      <w:r w:rsidRPr="00EA7ADF">
        <w:rPr>
          <w:noProof/>
        </w:rPr>
        <w:t>, 2018.</w:t>
      </w:r>
    </w:p>
    <w:p w:rsidR="00EA7ADF" w:rsidRPr="00EA7ADF" w:rsidRDefault="00EA7ADF" w:rsidP="00EA7ADF">
      <w:pPr>
        <w:widowControl w:val="0"/>
        <w:autoSpaceDE w:val="0"/>
        <w:autoSpaceDN w:val="0"/>
        <w:adjustRightInd w:val="0"/>
        <w:ind w:left="640" w:hanging="640"/>
        <w:jc w:val="both"/>
        <w:rPr>
          <w:noProof/>
        </w:rPr>
      </w:pPr>
      <w:r w:rsidRPr="00EA7ADF">
        <w:rPr>
          <w:noProof/>
        </w:rPr>
        <w:t>[21]</w:t>
      </w:r>
      <w:r w:rsidRPr="00EA7ADF">
        <w:rPr>
          <w:noProof/>
        </w:rPr>
        <w:tab/>
        <w:t xml:space="preserve">E. B. Hurlock, </w:t>
      </w:r>
      <w:r w:rsidRPr="00EA7ADF">
        <w:rPr>
          <w:i/>
          <w:iCs/>
          <w:noProof/>
        </w:rPr>
        <w:t>Psikologi Perkembangan : Suatu Pendekatan Sepanjang Rentang Kehidupan</w:t>
      </w:r>
      <w:r w:rsidRPr="00EA7ADF">
        <w:rPr>
          <w:noProof/>
        </w:rPr>
        <w:t>. 2011.</w:t>
      </w:r>
    </w:p>
    <w:p w:rsidR="00EA7ADF" w:rsidRPr="00EA7ADF" w:rsidRDefault="00EA7ADF" w:rsidP="00EA7ADF">
      <w:pPr>
        <w:widowControl w:val="0"/>
        <w:autoSpaceDE w:val="0"/>
        <w:autoSpaceDN w:val="0"/>
        <w:adjustRightInd w:val="0"/>
        <w:ind w:left="640" w:hanging="640"/>
        <w:jc w:val="both"/>
        <w:rPr>
          <w:noProof/>
        </w:rPr>
      </w:pPr>
      <w:r w:rsidRPr="00EA7ADF">
        <w:rPr>
          <w:noProof/>
        </w:rPr>
        <w:t>[22]</w:t>
      </w:r>
      <w:r w:rsidRPr="00EA7ADF">
        <w:rPr>
          <w:noProof/>
        </w:rPr>
        <w:tab/>
        <w:t xml:space="preserve">J. P. Chaplin, </w:t>
      </w:r>
      <w:r w:rsidRPr="00EA7ADF">
        <w:rPr>
          <w:i/>
          <w:iCs/>
          <w:noProof/>
        </w:rPr>
        <w:t>Kamus Lengkap Psikologi</w:t>
      </w:r>
      <w:r w:rsidRPr="00EA7ADF">
        <w:rPr>
          <w:noProof/>
        </w:rPr>
        <w:t>. Jakarta : Raja Grafindo Persada, 2012.</w:t>
      </w:r>
    </w:p>
    <w:p w:rsidR="00EA7ADF" w:rsidRPr="00EA7ADF" w:rsidRDefault="00EA7ADF" w:rsidP="00EA7ADF">
      <w:pPr>
        <w:widowControl w:val="0"/>
        <w:autoSpaceDE w:val="0"/>
        <w:autoSpaceDN w:val="0"/>
        <w:adjustRightInd w:val="0"/>
        <w:ind w:left="640" w:hanging="640"/>
        <w:jc w:val="both"/>
        <w:rPr>
          <w:noProof/>
        </w:rPr>
      </w:pPr>
      <w:r w:rsidRPr="00EA7ADF">
        <w:rPr>
          <w:noProof/>
        </w:rPr>
        <w:t>[23]</w:t>
      </w:r>
      <w:r w:rsidRPr="00EA7ADF">
        <w:rPr>
          <w:noProof/>
        </w:rPr>
        <w:tab/>
        <w:t xml:space="preserve">A. L. Khoiriyah and A. M. Rosdiana, “Hubungan Ketidakpuasan Tubuh Dengan Penerimaan Diri Pada Perempuan Usia Dewasa Awal (18 – 25 Tahun) Di Kota Malang,” </w:t>
      </w:r>
      <w:r w:rsidRPr="00EA7ADF">
        <w:rPr>
          <w:i/>
          <w:iCs/>
          <w:noProof/>
        </w:rPr>
        <w:t>Egalita</w:t>
      </w:r>
      <w:r w:rsidRPr="00EA7ADF">
        <w:rPr>
          <w:noProof/>
        </w:rPr>
        <w:t>, vol. 14, no. 2, pp. 42–53, 2020, doi: 10.18860/egalita.v14i2.9102.</w:t>
      </w:r>
    </w:p>
    <w:p w:rsidR="00EA7ADF" w:rsidRPr="00EA7ADF" w:rsidRDefault="00EA7ADF" w:rsidP="00EA7ADF">
      <w:pPr>
        <w:widowControl w:val="0"/>
        <w:autoSpaceDE w:val="0"/>
        <w:autoSpaceDN w:val="0"/>
        <w:adjustRightInd w:val="0"/>
        <w:ind w:left="640" w:hanging="640"/>
        <w:jc w:val="both"/>
        <w:rPr>
          <w:noProof/>
        </w:rPr>
      </w:pPr>
      <w:r w:rsidRPr="00EA7ADF">
        <w:rPr>
          <w:noProof/>
        </w:rPr>
        <w:t>[24]</w:t>
      </w:r>
      <w:r w:rsidRPr="00EA7ADF">
        <w:rPr>
          <w:noProof/>
        </w:rPr>
        <w:tab/>
        <w:t xml:space="preserve"> ester lina Brtarigan, </w:t>
      </w:r>
      <w:r w:rsidRPr="00EA7ADF">
        <w:rPr>
          <w:i/>
          <w:iCs/>
          <w:noProof/>
        </w:rPr>
        <w:t>Hubungan self-acceptance (penerimaan diri) dengan quarterlife crisis pada dewasa awal di lingkungan II Kelurahan Simpang Selayang Medan</w:t>
      </w:r>
      <w:r w:rsidRPr="00EA7ADF">
        <w:rPr>
          <w:noProof/>
        </w:rPr>
        <w:t>. 2023.</w:t>
      </w:r>
    </w:p>
    <w:p w:rsidR="00EA7ADF" w:rsidRPr="00EA7ADF" w:rsidRDefault="00EA7ADF" w:rsidP="00EA7ADF">
      <w:pPr>
        <w:widowControl w:val="0"/>
        <w:autoSpaceDE w:val="0"/>
        <w:autoSpaceDN w:val="0"/>
        <w:adjustRightInd w:val="0"/>
        <w:ind w:left="640" w:hanging="640"/>
        <w:jc w:val="both"/>
        <w:rPr>
          <w:noProof/>
        </w:rPr>
      </w:pPr>
      <w:r w:rsidRPr="00EA7ADF">
        <w:rPr>
          <w:noProof/>
        </w:rPr>
        <w:t>[25]</w:t>
      </w:r>
      <w:r w:rsidRPr="00EA7ADF">
        <w:rPr>
          <w:noProof/>
        </w:rPr>
        <w:tab/>
        <w:t xml:space="preserve">Sugiyono, </w:t>
      </w:r>
      <w:r w:rsidRPr="00EA7ADF">
        <w:rPr>
          <w:i/>
          <w:iCs/>
          <w:noProof/>
        </w:rPr>
        <w:t>Metode Penelitian Kuantitatif</w:t>
      </w:r>
      <w:r w:rsidRPr="00EA7ADF">
        <w:rPr>
          <w:noProof/>
        </w:rPr>
        <w:t>. Bandung: Alfabeta, 2019.</w:t>
      </w:r>
    </w:p>
    <w:p w:rsidR="00EA7ADF" w:rsidRPr="00EA7ADF" w:rsidRDefault="00EA7ADF" w:rsidP="00EA7ADF">
      <w:pPr>
        <w:widowControl w:val="0"/>
        <w:autoSpaceDE w:val="0"/>
        <w:autoSpaceDN w:val="0"/>
        <w:adjustRightInd w:val="0"/>
        <w:ind w:left="640" w:hanging="640"/>
        <w:jc w:val="both"/>
        <w:rPr>
          <w:noProof/>
        </w:rPr>
      </w:pPr>
      <w:r w:rsidRPr="00EA7ADF">
        <w:rPr>
          <w:noProof/>
        </w:rPr>
        <w:lastRenderedPageBreak/>
        <w:t>[26]</w:t>
      </w:r>
      <w:r w:rsidRPr="00EA7ADF">
        <w:rPr>
          <w:noProof/>
        </w:rPr>
        <w:tab/>
        <w:t>F. Hibriyah, “Hubungan antara Konsep Diri dan Kematangan Emosi Remaja ditinjau dari Penerimaan Diri anak dari Keluarga Broken Home,” 2019.</w:t>
      </w:r>
    </w:p>
    <w:p w:rsidR="00EA7ADF" w:rsidRPr="00EA7ADF" w:rsidRDefault="00EA7ADF" w:rsidP="00EA7ADF">
      <w:pPr>
        <w:widowControl w:val="0"/>
        <w:autoSpaceDE w:val="0"/>
        <w:autoSpaceDN w:val="0"/>
        <w:adjustRightInd w:val="0"/>
        <w:ind w:left="640" w:hanging="640"/>
        <w:jc w:val="both"/>
        <w:rPr>
          <w:noProof/>
        </w:rPr>
      </w:pPr>
      <w:r w:rsidRPr="00EA7ADF">
        <w:rPr>
          <w:noProof/>
        </w:rPr>
        <w:t>[27]</w:t>
      </w:r>
      <w:r w:rsidRPr="00EA7ADF">
        <w:rPr>
          <w:noProof/>
        </w:rPr>
        <w:tab/>
        <w:t xml:space="preserve"> indry Permatasari, “Hubungan antara kematangan emosi dengan quarter life crisis pada dewasa awal,” Universitas Muhammadiyah Malang, 2021.</w:t>
      </w:r>
    </w:p>
    <w:p w:rsidR="00EA7ADF" w:rsidRPr="00EA7ADF" w:rsidRDefault="00EA7ADF" w:rsidP="00EA7ADF">
      <w:pPr>
        <w:widowControl w:val="0"/>
        <w:autoSpaceDE w:val="0"/>
        <w:autoSpaceDN w:val="0"/>
        <w:adjustRightInd w:val="0"/>
        <w:ind w:left="640" w:hanging="640"/>
        <w:jc w:val="both"/>
        <w:rPr>
          <w:noProof/>
        </w:rPr>
      </w:pPr>
      <w:r w:rsidRPr="00EA7ADF">
        <w:rPr>
          <w:noProof/>
        </w:rPr>
        <w:t>[28]</w:t>
      </w:r>
      <w:r w:rsidRPr="00EA7ADF">
        <w:rPr>
          <w:noProof/>
        </w:rPr>
        <w:tab/>
        <w:t xml:space="preserve">Sugiyono, </w:t>
      </w:r>
      <w:r w:rsidRPr="00EA7ADF">
        <w:rPr>
          <w:i/>
          <w:iCs/>
          <w:noProof/>
        </w:rPr>
        <w:t>Metode Penelitian Pendidikan Kualitatif, Kuantitatif, dan R&amp;D</w:t>
      </w:r>
      <w:r w:rsidRPr="00EA7ADF">
        <w:rPr>
          <w:noProof/>
        </w:rPr>
        <w:t>. 2018.</w:t>
      </w:r>
    </w:p>
    <w:p w:rsidR="00EA7ADF" w:rsidRPr="00EA7ADF" w:rsidRDefault="00EA7ADF" w:rsidP="00EA7ADF">
      <w:pPr>
        <w:widowControl w:val="0"/>
        <w:autoSpaceDE w:val="0"/>
        <w:autoSpaceDN w:val="0"/>
        <w:adjustRightInd w:val="0"/>
        <w:ind w:left="640" w:hanging="640"/>
        <w:jc w:val="both"/>
        <w:rPr>
          <w:noProof/>
        </w:rPr>
      </w:pPr>
      <w:r w:rsidRPr="00EA7ADF">
        <w:rPr>
          <w:noProof/>
        </w:rPr>
        <w:t>[29]</w:t>
      </w:r>
      <w:r w:rsidRPr="00EA7ADF">
        <w:rPr>
          <w:noProof/>
        </w:rPr>
        <w:tab/>
        <w:t xml:space="preserve">P. Ginting and B. Argasiam, “Hubungan self-acceptance dengan quarter life crisis warga yang indekos di Kelurahan Pandansari Kota Semarang,” </w:t>
      </w:r>
      <w:r w:rsidRPr="00EA7ADF">
        <w:rPr>
          <w:i/>
          <w:iCs/>
          <w:noProof/>
        </w:rPr>
        <w:t>Fak. Psikol. Univ. AK</w:t>
      </w:r>
      <w:r w:rsidRPr="00EA7ADF">
        <w:rPr>
          <w:noProof/>
        </w:rPr>
        <w:t>, vol. 02, no. 2, p. dictionary, 2022, [Online]. Available: https://www.collinsdictionary.com/dictionary/english/quarterlife-crisis</w:t>
      </w:r>
    </w:p>
    <w:p w:rsidR="00EA7ADF" w:rsidRPr="00EA7ADF" w:rsidRDefault="00EA7ADF" w:rsidP="00EA7ADF">
      <w:pPr>
        <w:widowControl w:val="0"/>
        <w:autoSpaceDE w:val="0"/>
        <w:autoSpaceDN w:val="0"/>
        <w:adjustRightInd w:val="0"/>
        <w:ind w:left="640" w:hanging="640"/>
        <w:jc w:val="both"/>
        <w:rPr>
          <w:noProof/>
        </w:rPr>
      </w:pPr>
      <w:r w:rsidRPr="00EA7ADF">
        <w:rPr>
          <w:noProof/>
        </w:rPr>
        <w:t>[30]</w:t>
      </w:r>
      <w:r w:rsidRPr="00EA7ADF">
        <w:rPr>
          <w:noProof/>
        </w:rPr>
        <w:tab/>
        <w:t xml:space="preserve">S. S. A. S. M. Salsabilla, “Hubungan Self Esteem Dan Self Acceptance Dengan Body Dysmorphic Disorder Pada Mahasiswi,” </w:t>
      </w:r>
      <w:r w:rsidRPr="00EA7ADF">
        <w:rPr>
          <w:i/>
          <w:iCs/>
          <w:noProof/>
        </w:rPr>
        <w:t>Univ. Persada Indones. Y.A.I</w:t>
      </w:r>
      <w:r w:rsidRPr="00EA7ADF">
        <w:rPr>
          <w:noProof/>
        </w:rPr>
        <w:t>, vol. 8, no. 5, p. 55, 2023.</w:t>
      </w:r>
    </w:p>
    <w:p w:rsidR="00767D22" w:rsidRPr="00767D22" w:rsidRDefault="00EA7ADF" w:rsidP="00EA7ADF">
      <w:pPr>
        <w:jc w:val="both"/>
      </w:pPr>
      <w:r>
        <w:fldChar w:fldCharType="end"/>
      </w:r>
    </w:p>
    <w:p w:rsidR="00A30AD4" w:rsidRDefault="00A30AD4">
      <w:pPr>
        <w:pBdr>
          <w:top w:val="nil"/>
          <w:left w:val="nil"/>
          <w:bottom w:val="nil"/>
          <w:right w:val="nil"/>
          <w:between w:val="nil"/>
        </w:pBdr>
        <w:ind w:left="432" w:hanging="432"/>
        <w:jc w:val="both"/>
        <w:rPr>
          <w:color w:val="000000"/>
          <w:sz w:val="16"/>
          <w:szCs w:val="16"/>
        </w:rPr>
      </w:pPr>
    </w:p>
    <w:p w:rsidR="00A30AD4" w:rsidRDefault="00A96E8C">
      <w:pPr>
        <w:pBdr>
          <w:top w:val="nil"/>
          <w:left w:val="nil"/>
          <w:bottom w:val="nil"/>
          <w:right w:val="nil"/>
          <w:between w:val="nil"/>
        </w:pBdr>
        <w:ind w:left="432" w:hanging="432"/>
        <w:jc w:val="both"/>
        <w:rPr>
          <w:color w:val="000000"/>
          <w:sz w:val="16"/>
          <w:szCs w:val="16"/>
        </w:rPr>
      </w:pPr>
      <w:r>
        <w:rPr>
          <w:noProof/>
          <w:lang w:val="en-ID" w:eastAsia="en-ID"/>
        </w:rPr>
        <mc:AlternateContent>
          <mc:Choice Requires="wps">
            <w:drawing>
              <wp:anchor distT="0" distB="0" distL="0" distR="0" simplePos="0" relativeHeight="251658240" behindDoc="1" locked="0" layoutInCell="1" hidden="0" allowOverlap="1">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30AD4" w:rsidRDefault="00A96E8C">
                            <w:pPr>
                              <w:ind w:left="432"/>
                              <w:jc w:val="both"/>
                              <w:textDirection w:val="btLr"/>
                            </w:pPr>
                            <w:r>
                              <w:rPr>
                                <w:rFonts w:ascii="Calibri" w:eastAsia="Calibri" w:hAnsi="Calibri" w:cs="Calibri"/>
                                <w:b/>
                                <w:i/>
                                <w:color w:val="000000"/>
                                <w:sz w:val="20"/>
                              </w:rPr>
                              <w:t>Conﬂict of Interest Statement:</w:t>
                            </w:r>
                          </w:p>
                          <w:p w:rsidR="00A30AD4" w:rsidRDefault="00A96E8C">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rsidR="00A30AD4" w:rsidRDefault="00A96E8C">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">
                <v:stroke startarrowwidth="narrow" startarrowlength="short" endarrowwidth="narrow" endarrowlength="short"/>
                <v:textbox inset="2.53958mm,1.2694mm,2.53958mm,1.2694mm">
                  <w:txbxContent>
                    <w:p w:rsidR="00A30AD4" w:rsidRDefault="00A96E8C">
                      <w:pPr>
                        <w:ind w:left="432"/>
                        <w:jc w:val="both"/>
                        <w:textDirection w:val="btLr"/>
                      </w:pPr>
                      <w:r>
                        <w:rPr>
                          <w:rFonts w:ascii="Calibri" w:eastAsia="Calibri" w:hAnsi="Calibri" w:cs="Calibri"/>
                          <w:b/>
                          <w:i/>
                          <w:color w:val="000000"/>
                          <w:sz w:val="20"/>
                        </w:rPr>
                        <w:t>Conﬂict of Interest Statement:</w:t>
                      </w:r>
                    </w:p>
                    <w:p w:rsidR="00A30AD4" w:rsidRDefault="00A96E8C">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rsidR="00A30AD4" w:rsidRDefault="00A96E8C">
                      <w:pPr>
                        <w:ind w:left="432"/>
                        <w:jc w:val="both"/>
                        <w:textDirection w:val="btLr"/>
                      </w:pPr>
                      <w:r>
                        <w:rPr>
                          <w:rFonts w:ascii="Calibri" w:eastAsia="Calibri" w:hAnsi="Calibri" w:cs="Calibri"/>
                          <w:i/>
                          <w:color w:val="000000"/>
                          <w:sz w:val="20"/>
                        </w:rPr>
                        <w:t xml:space="preserve"> </w:t>
                      </w:r>
                    </w:p>
                  </w:txbxContent>
                </v:textbox>
              </v:rect>
            </w:pict>
          </mc:Fallback>
        </mc:AlternateContent>
      </w:r>
    </w:p>
    <w:p w:rsidR="00A30AD4" w:rsidRDefault="00A30AD4">
      <w:pPr>
        <w:pBdr>
          <w:top w:val="nil"/>
          <w:left w:val="nil"/>
          <w:bottom w:val="nil"/>
          <w:right w:val="nil"/>
          <w:between w:val="nil"/>
        </w:pBdr>
        <w:ind w:left="432" w:hanging="432"/>
        <w:jc w:val="both"/>
        <w:rPr>
          <w:color w:val="000000"/>
          <w:sz w:val="20"/>
          <w:szCs w:val="20"/>
        </w:rPr>
      </w:pPr>
    </w:p>
    <w:p w:rsidR="00A30AD4" w:rsidRDefault="00A30AD4">
      <w:pPr>
        <w:pBdr>
          <w:top w:val="nil"/>
          <w:left w:val="nil"/>
          <w:bottom w:val="nil"/>
          <w:right w:val="nil"/>
          <w:between w:val="nil"/>
        </w:pBdr>
        <w:ind w:left="432" w:hanging="432"/>
        <w:jc w:val="both"/>
        <w:rPr>
          <w:color w:val="000000"/>
          <w:sz w:val="16"/>
          <w:szCs w:val="16"/>
        </w:rPr>
      </w:pPr>
    </w:p>
    <w:p w:rsidR="00A30AD4" w:rsidRDefault="00A30AD4">
      <w:pPr>
        <w:pBdr>
          <w:top w:val="nil"/>
          <w:left w:val="nil"/>
          <w:bottom w:val="nil"/>
          <w:right w:val="nil"/>
          <w:between w:val="nil"/>
        </w:pBdr>
        <w:ind w:left="432" w:hanging="432"/>
        <w:jc w:val="both"/>
        <w:rPr>
          <w:color w:val="000000"/>
          <w:sz w:val="16"/>
          <w:szCs w:val="16"/>
        </w:rPr>
      </w:pPr>
    </w:p>
    <w:sectPr w:rsidR="00A30AD4">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669E" w:rsidRDefault="009B669E">
      <w:r>
        <w:separator/>
      </w:r>
    </w:p>
  </w:endnote>
  <w:endnote w:type="continuationSeparator" w:id="0">
    <w:p w:rsidR="009B669E" w:rsidRDefault="009B6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AD4" w:rsidRDefault="00A96E8C">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AD4" w:rsidRDefault="00A96E8C">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AD4" w:rsidRDefault="00A96E8C">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669E" w:rsidRDefault="009B669E">
      <w:r>
        <w:separator/>
      </w:r>
    </w:p>
  </w:footnote>
  <w:footnote w:type="continuationSeparator" w:id="0">
    <w:p w:rsidR="009B669E" w:rsidRDefault="009B66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AD4" w:rsidRDefault="00A96E8C">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803547">
      <w:rPr>
        <w:noProof/>
        <w:color w:val="000000"/>
      </w:rPr>
      <w:t>8</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AD4" w:rsidRDefault="00A96E8C">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803547">
      <w:rPr>
        <w:noProof/>
        <w:color w:val="000000"/>
      </w:rPr>
      <w:t>7</w:t>
    </w:r>
    <w:r>
      <w:rPr>
        <w:color w:val="000000"/>
      </w:rPr>
      <w:fldChar w:fldCharType="end"/>
    </w:r>
  </w:p>
  <w:p w:rsidR="00A30AD4" w:rsidRDefault="00A30AD4">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AD4" w:rsidRDefault="00A96E8C">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803547">
      <w:rPr>
        <w:noProof/>
        <w:color w:val="000000"/>
      </w:rPr>
      <w:t>1</w:t>
    </w:r>
    <w:r>
      <w:rPr>
        <w:color w:val="000000"/>
      </w:rPr>
      <w:fldChar w:fldCharType="end"/>
    </w:r>
  </w:p>
  <w:p w:rsidR="00A30AD4" w:rsidRDefault="00A30AD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D062C"/>
    <w:multiLevelType w:val="multilevel"/>
    <w:tmpl w:val="FCE8F4AC"/>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15:restartNumberingAfterBreak="0">
    <w:nsid w:val="381E13FB"/>
    <w:multiLevelType w:val="multilevel"/>
    <w:tmpl w:val="6D9C6D9E"/>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D8B62C6"/>
    <w:multiLevelType w:val="multilevel"/>
    <w:tmpl w:val="49525FA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6AF5EC1"/>
    <w:multiLevelType w:val="multilevel"/>
    <w:tmpl w:val="AA8C520C"/>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AD4"/>
    <w:rsid w:val="002E7F7A"/>
    <w:rsid w:val="003257D4"/>
    <w:rsid w:val="00767D22"/>
    <w:rsid w:val="00803547"/>
    <w:rsid w:val="009B669E"/>
    <w:rsid w:val="00A10BC3"/>
    <w:rsid w:val="00A30AD4"/>
    <w:rsid w:val="00A96E8C"/>
    <w:rsid w:val="00EA7ADF"/>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CC9B697-BF76-4A0B-A13F-BA347CBD9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d-ID" w:eastAsia="en-ID"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2520A8D-CA0A-404D-8565-9CFF484D3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12803</Words>
  <Characters>72983</Characters>
  <Application>Microsoft Office Word</Application>
  <DocSecurity>0</DocSecurity>
  <Lines>608</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TOSHIBA</cp:lastModifiedBy>
  <cp:revision>6</cp:revision>
  <dcterms:created xsi:type="dcterms:W3CDTF">2019-01-25T07:21:00Z</dcterms:created>
  <dcterms:modified xsi:type="dcterms:W3CDTF">2023-08-24T00:28:00Z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d25c4f23-7db3-3ae4-b835-1a434018736a</vt:lpwstr>
  </property>
  <property fmtid="{D5CDD505-2E9C-101B-9397-08002B2CF9AE}" pid="24" name="Mendeley Citation Style_1">
    <vt:lpwstr>http://www.zotero.org/styles/ieee</vt:lpwstr>
  </property>
</Properties>
</file>