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7F9CD" w14:textId="781D6568" w:rsidR="008333FD" w:rsidRDefault="00833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482024" w14:textId="77777777" w:rsidR="00A06D81" w:rsidRPr="00A06D81" w:rsidRDefault="00000000" w:rsidP="00A06D81">
      <w:pPr>
        <w:ind w:left="728" w:right="712"/>
        <w:jc w:val="center"/>
        <w:rPr>
          <w:rFonts w:asciiTheme="majorBidi" w:hAnsiTheme="majorBidi" w:cstheme="majorBidi"/>
          <w:b/>
          <w:i/>
          <w:sz w:val="28"/>
        </w:rPr>
      </w:pPr>
      <w:r w:rsidRPr="00A06D81">
        <w:rPr>
          <w:rFonts w:asciiTheme="majorBidi" w:eastAsia="Times New Roman" w:hAnsiTheme="majorBidi" w:cstheme="majorBidi"/>
          <w:b/>
          <w:sz w:val="24"/>
          <w:szCs w:val="24"/>
        </w:rPr>
        <w:t>H</w:t>
      </w:r>
      <w:r w:rsidR="00A06D81" w:rsidRPr="00A06D81">
        <w:rPr>
          <w:rFonts w:asciiTheme="majorBidi" w:eastAsia="Times New Roman" w:hAnsiTheme="majorBidi" w:cstheme="majorBidi"/>
          <w:b/>
          <w:sz w:val="24"/>
          <w:szCs w:val="24"/>
          <w:lang w:val="id-ID"/>
        </w:rPr>
        <w:t>asil</w:t>
      </w:r>
      <w:r w:rsidRPr="00A06D81">
        <w:rPr>
          <w:rFonts w:asciiTheme="majorBidi" w:eastAsia="Times New Roman" w:hAnsiTheme="majorBidi" w:cstheme="majorBidi"/>
          <w:b/>
          <w:sz w:val="24"/>
          <w:szCs w:val="24"/>
        </w:rPr>
        <w:t xml:space="preserve"> </w:t>
      </w:r>
      <w:r w:rsidR="00A06D81" w:rsidRPr="00A06D81">
        <w:rPr>
          <w:rFonts w:asciiTheme="majorBidi" w:eastAsia="Times New Roman" w:hAnsiTheme="majorBidi" w:cstheme="majorBidi"/>
          <w:b/>
          <w:sz w:val="24"/>
          <w:szCs w:val="24"/>
          <w:lang w:val="id-ID"/>
        </w:rPr>
        <w:t xml:space="preserve">Analisa SPSS </w:t>
      </w:r>
      <w:bookmarkStart w:id="0" w:name="_Hlk142953372"/>
      <w:r w:rsidR="00A06D81" w:rsidRPr="00A06D81">
        <w:rPr>
          <w:rFonts w:asciiTheme="majorBidi" w:hAnsiTheme="majorBidi" w:cstheme="majorBidi"/>
          <w:b/>
          <w:i/>
          <w:spacing w:val="-10"/>
          <w:sz w:val="28"/>
        </w:rPr>
        <w:t>Work</w:t>
      </w:r>
      <w:r w:rsidR="00A06D81" w:rsidRPr="00A06D81">
        <w:rPr>
          <w:rFonts w:asciiTheme="majorBidi" w:hAnsiTheme="majorBidi" w:cstheme="majorBidi"/>
          <w:b/>
          <w:i/>
          <w:spacing w:val="-16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9"/>
          <w:sz w:val="28"/>
        </w:rPr>
        <w:t>Life</w:t>
      </w:r>
      <w:r w:rsidR="00A06D81" w:rsidRPr="00A06D81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10"/>
          <w:sz w:val="28"/>
        </w:rPr>
        <w:t>Balance:</w:t>
      </w:r>
      <w:r w:rsidR="00A06D81" w:rsidRPr="00A06D81">
        <w:rPr>
          <w:rFonts w:asciiTheme="majorBidi" w:hAnsiTheme="majorBidi" w:cstheme="majorBidi"/>
          <w:b/>
          <w:i/>
          <w:spacing w:val="-17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9"/>
          <w:sz w:val="28"/>
        </w:rPr>
        <w:t>Study</w:t>
      </w:r>
      <w:r w:rsidR="00A06D81" w:rsidRPr="00A06D81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6"/>
          <w:sz w:val="28"/>
        </w:rPr>
        <w:t>of</w:t>
      </w:r>
      <w:r w:rsidR="00A06D81" w:rsidRPr="00A06D81">
        <w:rPr>
          <w:rFonts w:asciiTheme="majorBidi" w:hAnsiTheme="majorBidi" w:cstheme="majorBidi"/>
          <w:b/>
          <w:i/>
          <w:spacing w:val="-17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7"/>
          <w:sz w:val="28"/>
        </w:rPr>
        <w:t>the</w:t>
      </w:r>
      <w:r w:rsidR="00A06D81" w:rsidRPr="00A06D81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10"/>
          <w:sz w:val="28"/>
        </w:rPr>
        <w:t>Relationship</w:t>
      </w:r>
      <w:r w:rsidR="00A06D81" w:rsidRPr="00A06D81">
        <w:rPr>
          <w:rFonts w:asciiTheme="majorBidi" w:hAnsiTheme="majorBidi" w:cstheme="majorBidi"/>
          <w:b/>
          <w:i/>
          <w:spacing w:val="-21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9"/>
          <w:sz w:val="28"/>
        </w:rPr>
        <w:t>between</w:t>
      </w:r>
      <w:r w:rsidR="00A06D81" w:rsidRPr="00A06D81">
        <w:rPr>
          <w:rFonts w:asciiTheme="majorBidi" w:hAnsiTheme="majorBidi" w:cstheme="majorBidi"/>
          <w:b/>
          <w:i/>
          <w:spacing w:val="-20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10"/>
          <w:sz w:val="28"/>
        </w:rPr>
        <w:t>Work</w:t>
      </w:r>
      <w:r w:rsidR="00A06D81" w:rsidRPr="00A06D81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10"/>
          <w:sz w:val="28"/>
        </w:rPr>
        <w:t>Stress</w:t>
      </w:r>
      <w:r w:rsidR="00A06D81" w:rsidRPr="00A06D81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7"/>
          <w:sz w:val="28"/>
        </w:rPr>
        <w:t>and</w:t>
      </w:r>
      <w:r w:rsidR="00A06D81" w:rsidRPr="00A06D81">
        <w:rPr>
          <w:rFonts w:asciiTheme="majorBidi" w:hAnsiTheme="majorBidi" w:cstheme="majorBidi"/>
          <w:b/>
          <w:i/>
          <w:spacing w:val="-17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8"/>
          <w:sz w:val="28"/>
        </w:rPr>
        <w:t>Job</w:t>
      </w:r>
      <w:r w:rsidR="00A06D81" w:rsidRPr="00A06D81">
        <w:rPr>
          <w:rFonts w:asciiTheme="majorBidi" w:hAnsiTheme="majorBidi" w:cstheme="majorBidi"/>
          <w:b/>
          <w:i/>
          <w:spacing w:val="-15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11"/>
          <w:sz w:val="28"/>
        </w:rPr>
        <w:t>Satisfaction</w:t>
      </w:r>
      <w:r w:rsidR="00A06D81" w:rsidRPr="00A06D81">
        <w:rPr>
          <w:rFonts w:asciiTheme="majorBidi" w:hAnsiTheme="majorBidi" w:cstheme="majorBidi"/>
          <w:b/>
          <w:i/>
          <w:spacing w:val="-19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pacing w:val="-5"/>
          <w:sz w:val="28"/>
        </w:rPr>
        <w:t>in</w:t>
      </w:r>
      <w:r w:rsidR="00A06D81" w:rsidRPr="00A06D81">
        <w:rPr>
          <w:rFonts w:asciiTheme="majorBidi" w:hAnsiTheme="majorBidi" w:cstheme="majorBidi"/>
          <w:b/>
          <w:i/>
          <w:spacing w:val="-56"/>
          <w:sz w:val="28"/>
        </w:rPr>
        <w:t xml:space="preserve"> </w:t>
      </w:r>
      <w:r w:rsidR="00A06D81" w:rsidRPr="00A06D81">
        <w:rPr>
          <w:rFonts w:asciiTheme="majorBidi" w:hAnsiTheme="majorBidi" w:cstheme="majorBidi"/>
          <w:b/>
          <w:i/>
          <w:sz w:val="28"/>
        </w:rPr>
        <w:t>Employees</w:t>
      </w:r>
    </w:p>
    <w:bookmarkEnd w:id="0"/>
    <w:p w14:paraId="74D6EB23" w14:textId="5D05CA89" w:rsidR="008333FD" w:rsidRPr="00A06D81" w:rsidRDefault="008333F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078A5C" w14:textId="77777777" w:rsidR="008333FD" w:rsidRDefault="0000000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Karakteristik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Responden</w:t>
      </w:r>
      <w:proofErr w:type="spellEnd"/>
    </w:p>
    <w:p w14:paraId="6053D3F2" w14:textId="77777777" w:rsidR="008333FD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Tabel 1.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Distribusi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Responden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Berdasarkan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Usia</w:t>
      </w:r>
      <w:proofErr w:type="spellEnd"/>
    </w:p>
    <w:tbl>
      <w:tblPr>
        <w:tblStyle w:val="a"/>
        <w:tblW w:w="69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3"/>
        <w:gridCol w:w="922"/>
        <w:gridCol w:w="1169"/>
        <w:gridCol w:w="1029"/>
        <w:gridCol w:w="1399"/>
        <w:gridCol w:w="1476"/>
      </w:tblGrid>
      <w:tr w:rsidR="008333FD" w14:paraId="08601CF9" w14:textId="77777777">
        <w:trPr>
          <w:cantSplit/>
        </w:trPr>
        <w:tc>
          <w:tcPr>
            <w:tcW w:w="1875" w:type="dxa"/>
            <w:gridSpan w:val="2"/>
            <w:tcBorders>
              <w:top w:val="single" w:sz="4" w:space="0" w:color="000000"/>
              <w:left w:val="nil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0AF6D3BE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3A25D7EC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Frequency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58D93F8A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Percent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216783ED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Valid Percent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1B3CD911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Cumulative Percent</w:t>
            </w:r>
          </w:p>
        </w:tc>
      </w:tr>
      <w:tr w:rsidR="008333FD" w14:paraId="4E7D6292" w14:textId="77777777">
        <w:trPr>
          <w:cantSplit/>
        </w:trPr>
        <w:tc>
          <w:tcPr>
            <w:tcW w:w="953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A442DF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Valid</w:t>
            </w:r>
          </w:p>
        </w:tc>
        <w:tc>
          <w:tcPr>
            <w:tcW w:w="92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4A4F8D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EBE15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31BE0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52BA3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BF0DB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5.6</w:t>
            </w:r>
          </w:p>
        </w:tc>
      </w:tr>
      <w:tr w:rsidR="008333FD" w14:paraId="302BD15D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B3B6404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078B34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82DC7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44FF50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77F1C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83FA7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9.9</w:t>
            </w:r>
          </w:p>
        </w:tc>
      </w:tr>
      <w:tr w:rsidR="008333FD" w14:paraId="61D45CAB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0BB07C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77E346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AD257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0831C1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D9CB1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5018C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18.3</w:t>
            </w:r>
          </w:p>
        </w:tc>
      </w:tr>
      <w:tr w:rsidR="008333FD" w14:paraId="3495C468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F3F10D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B734CE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59F0D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279477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B8690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A199C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25.4</w:t>
            </w:r>
          </w:p>
        </w:tc>
      </w:tr>
      <w:tr w:rsidR="008333FD" w14:paraId="76304BFD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09CA471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45D7B0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44F49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D67F7C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12.5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9A877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4B636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38.0</w:t>
            </w:r>
          </w:p>
        </w:tc>
      </w:tr>
      <w:tr w:rsidR="008333FD" w14:paraId="2D95E5CC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5E01B40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182474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F5779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CFA8F9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63474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B179A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43.7</w:t>
            </w:r>
          </w:p>
        </w:tc>
      </w:tr>
      <w:tr w:rsidR="008333FD" w14:paraId="1C8D81A1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A9D97ED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ADA509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45377F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2F26C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EED85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EF333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45.1</w:t>
            </w:r>
          </w:p>
        </w:tc>
      </w:tr>
      <w:tr w:rsidR="008333FD" w14:paraId="086284A7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BB2C87D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C25CC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6EBB7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61B081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12535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814FE0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47.9</w:t>
            </w:r>
          </w:p>
        </w:tc>
      </w:tr>
      <w:tr w:rsidR="008333FD" w14:paraId="1ED1C6F0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687A4ED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CCF030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B3B86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B5016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C02E38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DF33C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56.3</w:t>
            </w:r>
          </w:p>
        </w:tc>
      </w:tr>
      <w:tr w:rsidR="008333FD" w14:paraId="642B4F9A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0C9ABC4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3CF827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CC668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E86CA8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413487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2D017B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59.2</w:t>
            </w:r>
          </w:p>
        </w:tc>
      </w:tr>
      <w:tr w:rsidR="008333FD" w14:paraId="0B45B9A5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C99ABA6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E5ADDF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F0129E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B1B4C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E71D83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7FA0B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64.8</w:t>
            </w:r>
          </w:p>
        </w:tc>
      </w:tr>
      <w:tr w:rsidR="008333FD" w14:paraId="084C02A1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CEF99A7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EE663A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78AACA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E0F57F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DAE86E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B79520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66.2</w:t>
            </w:r>
          </w:p>
        </w:tc>
      </w:tr>
      <w:tr w:rsidR="008333FD" w14:paraId="261BEB11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70D7D2E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B882B6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F4B74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428CC0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2723B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49152A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67.6</w:t>
            </w:r>
          </w:p>
        </w:tc>
      </w:tr>
      <w:tr w:rsidR="008333FD" w14:paraId="40756D8B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815B954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73904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073AA1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050550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DB856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499844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74.6</w:t>
            </w:r>
          </w:p>
        </w:tc>
      </w:tr>
      <w:tr w:rsidR="008333FD" w14:paraId="14803553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3F832CD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3C1E35A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3BB75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DF5F8B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53A2C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998B4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78.9</w:t>
            </w:r>
          </w:p>
        </w:tc>
      </w:tr>
      <w:tr w:rsidR="008333FD" w14:paraId="2A9FDCFC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58A7C88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CD83CE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EA55F6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949EB6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3D99BD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3CB95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80.3</w:t>
            </w:r>
          </w:p>
        </w:tc>
      </w:tr>
      <w:tr w:rsidR="008333FD" w14:paraId="784EA65D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1ED6C03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559F5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CE5D7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6E4730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51E84E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EDC665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83.1</w:t>
            </w:r>
          </w:p>
        </w:tc>
      </w:tr>
      <w:tr w:rsidR="008333FD" w14:paraId="4B322C2D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C5135AB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84D2F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9D17B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A432E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41BD2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C0371D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87.3</w:t>
            </w:r>
          </w:p>
        </w:tc>
      </w:tr>
      <w:tr w:rsidR="008333FD" w14:paraId="0849D668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ED59E9A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432552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F8D55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1E2CB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2A68A2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0FB97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88.7</w:t>
            </w:r>
          </w:p>
        </w:tc>
      </w:tr>
      <w:tr w:rsidR="008333FD" w14:paraId="4E1662A2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3B309A8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6863C8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6CC363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47F66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C3B56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12821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90.1</w:t>
            </w:r>
          </w:p>
        </w:tc>
      </w:tr>
      <w:tr w:rsidR="008333FD" w14:paraId="25DB81AF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BD2C15C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F50BE7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48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A79F1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4900B4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0C8FC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F4DD5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91.5</w:t>
            </w:r>
          </w:p>
        </w:tc>
      </w:tr>
      <w:tr w:rsidR="008333FD" w14:paraId="366C43BE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10AE9D1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AB8EF8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49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3CB2BD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45EEB9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880068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87FFC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93.0</w:t>
            </w:r>
          </w:p>
        </w:tc>
      </w:tr>
      <w:tr w:rsidR="008333FD" w14:paraId="0191B92A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6FB0AE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DA003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4630B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C8B3C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A6A3F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EC916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97.2</w:t>
            </w:r>
          </w:p>
        </w:tc>
      </w:tr>
      <w:tr w:rsidR="008333FD" w14:paraId="22FAD3DB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E7936F4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B3E1F6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47CC3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273633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FB1A55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D20160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98.6</w:t>
            </w:r>
          </w:p>
        </w:tc>
      </w:tr>
      <w:tr w:rsidR="008333FD" w14:paraId="509CFDAF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B9E37F4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FD5326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tahun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FA898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7BF00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BB3A4B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5C2E37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100.0</w:t>
            </w:r>
          </w:p>
        </w:tc>
      </w:tr>
      <w:tr w:rsidR="008333FD" w14:paraId="5692C554" w14:textId="77777777">
        <w:trPr>
          <w:cantSplit/>
        </w:trPr>
        <w:tc>
          <w:tcPr>
            <w:tcW w:w="953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1BCF7EB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97FC7F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6262CA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18C2D8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9BA8D1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4C3CCC1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333FD" w14:paraId="5452F9CC" w14:textId="77777777">
        <w:trPr>
          <w:cantSplit/>
        </w:trPr>
        <w:tc>
          <w:tcPr>
            <w:tcW w:w="9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7A910B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Missing</w:t>
            </w: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BF3173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System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CE97E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A693F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0867DA2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28E9E13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333FD" w14:paraId="1E46D316" w14:textId="77777777">
        <w:trPr>
          <w:cantSplit/>
        </w:trPr>
        <w:tc>
          <w:tcPr>
            <w:tcW w:w="187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45D81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8806B3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9DC39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C64806B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69F748B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A3534E" w14:textId="0E5F6F26" w:rsidR="008333FD" w:rsidRDefault="008333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CF0A9A" w14:textId="77777777" w:rsidR="008333FD" w:rsidRDefault="0000000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Hasil Uji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Deskriptif</w:t>
      </w:r>
      <w:proofErr w:type="spellEnd"/>
    </w:p>
    <w:p w14:paraId="07D673B1" w14:textId="77777777" w:rsidR="008333F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Tabel 2 Mean </w:t>
      </w:r>
      <w:proofErr w:type="spellStart"/>
      <w:r>
        <w:rPr>
          <w:rFonts w:ascii="Times New Roman" w:eastAsia="Times New Roman" w:hAnsi="Times New Roman" w:cs="Times New Roman"/>
          <w:b/>
        </w:rPr>
        <w:t>Empirik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masing-masing </w:t>
      </w:r>
      <w:proofErr w:type="spellStart"/>
      <w:r>
        <w:rPr>
          <w:rFonts w:ascii="Times New Roman" w:eastAsia="Times New Roman" w:hAnsi="Times New Roman" w:cs="Times New Roman"/>
          <w:b/>
        </w:rPr>
        <w:t>variabel</w:t>
      </w:r>
      <w:proofErr w:type="spellEnd"/>
    </w:p>
    <w:tbl>
      <w:tblPr>
        <w:tblStyle w:val="a0"/>
        <w:tblW w:w="73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6"/>
        <w:gridCol w:w="1029"/>
        <w:gridCol w:w="1077"/>
        <w:gridCol w:w="1107"/>
        <w:gridCol w:w="1030"/>
        <w:gridCol w:w="1445"/>
      </w:tblGrid>
      <w:tr w:rsidR="008333FD" w14:paraId="1044B9B2" w14:textId="77777777">
        <w:trPr>
          <w:cantSplit/>
        </w:trPr>
        <w:tc>
          <w:tcPr>
            <w:tcW w:w="73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920F430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Descriptive Statistics</w:t>
            </w:r>
          </w:p>
        </w:tc>
      </w:tr>
      <w:tr w:rsidR="008333FD" w14:paraId="25AC5B8B" w14:textId="77777777"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3794967D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5A5E156C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7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6668AC2B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Minimum</w:t>
            </w:r>
          </w:p>
        </w:tc>
        <w:tc>
          <w:tcPr>
            <w:tcW w:w="11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58A1E8F4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Maximum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5672B1BB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Mean</w:t>
            </w:r>
          </w:p>
        </w:tc>
        <w:tc>
          <w:tcPr>
            <w:tcW w:w="144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09192BA7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Std. Deviation</w:t>
            </w:r>
          </w:p>
        </w:tc>
      </w:tr>
      <w:tr w:rsidR="008333FD" w14:paraId="020B85FC" w14:textId="77777777"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040ADF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5F186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0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38E7C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1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21E4B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850054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146.15</w:t>
            </w:r>
          </w:p>
        </w:tc>
        <w:tc>
          <w:tcPr>
            <w:tcW w:w="14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E6D1C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15.395</w:t>
            </w:r>
          </w:p>
        </w:tc>
      </w:tr>
      <w:tr w:rsidR="008333FD" w14:paraId="1480B37C" w14:textId="77777777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F1FC63A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Stress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0462F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055313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11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F4DC72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5DDD12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141.07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AE730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15.901</w:t>
            </w:r>
          </w:p>
        </w:tc>
      </w:tr>
      <w:tr w:rsidR="008333FD" w14:paraId="761B7975" w14:textId="77777777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87255E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55EE5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0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CA613CB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A521A74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ACDA777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E9E331B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70F77DD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762497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667D64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8E51235" w14:textId="77777777" w:rsidR="008333FD" w:rsidRDefault="0000000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Data pada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mean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146.15 dan standard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deviasi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15.395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sedangkan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mean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141.07 dan standard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deviasi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15.901.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masing-masing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F873E4" w14:textId="77777777" w:rsidR="008333FD" w:rsidRDefault="008333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7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"/>
        <w:gridCol w:w="1521"/>
        <w:gridCol w:w="1169"/>
        <w:gridCol w:w="1030"/>
        <w:gridCol w:w="1399"/>
        <w:gridCol w:w="1476"/>
      </w:tblGrid>
      <w:tr w:rsidR="008333FD" w14:paraId="559615C7" w14:textId="77777777">
        <w:trPr>
          <w:cantSplit/>
        </w:trPr>
        <w:tc>
          <w:tcPr>
            <w:tcW w:w="7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482B63C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Tabel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Kategorisasi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Skor Skala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Kepuasan_kerja</w:t>
            </w:r>
            <w:proofErr w:type="spellEnd"/>
          </w:p>
        </w:tc>
      </w:tr>
      <w:tr w:rsidR="008333FD" w14:paraId="176081BA" w14:textId="77777777">
        <w:trPr>
          <w:cantSplit/>
        </w:trPr>
        <w:tc>
          <w:tcPr>
            <w:tcW w:w="247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79CE6867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7E8833F2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A3DC6EC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3F0516E3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14BE36C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Cumulative Percent</w:t>
            </w:r>
          </w:p>
        </w:tc>
      </w:tr>
      <w:tr w:rsidR="008333FD" w14:paraId="7769F34A" w14:textId="77777777">
        <w:trPr>
          <w:cantSplit/>
        </w:trPr>
        <w:tc>
          <w:tcPr>
            <w:tcW w:w="952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C5D67BA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Valid</w:t>
            </w:r>
          </w:p>
        </w:tc>
        <w:tc>
          <w:tcPr>
            <w:tcW w:w="15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6613C6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Sangat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rendah</w:t>
            </w:r>
            <w:proofErr w:type="spellEnd"/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56788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F59E53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BAA49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1488D8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</w:tr>
      <w:tr w:rsidR="008333FD" w14:paraId="505653B6" w14:textId="77777777">
        <w:trPr>
          <w:cantSplit/>
        </w:trPr>
        <w:tc>
          <w:tcPr>
            <w:tcW w:w="952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6A76521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EDF779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Rendah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DFB6BB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611EF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29.2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EE5D9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8A7FD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33.4</w:t>
            </w:r>
          </w:p>
        </w:tc>
      </w:tr>
      <w:tr w:rsidR="008333FD" w14:paraId="335DB469" w14:textId="77777777">
        <w:trPr>
          <w:cantSplit/>
        </w:trPr>
        <w:tc>
          <w:tcPr>
            <w:tcW w:w="952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AD63E58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822658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Sedang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9E92C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72FF1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B0104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B6D839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68.1</w:t>
            </w:r>
          </w:p>
        </w:tc>
      </w:tr>
      <w:tr w:rsidR="008333FD" w14:paraId="61576641" w14:textId="77777777">
        <w:trPr>
          <w:cantSplit/>
        </w:trPr>
        <w:tc>
          <w:tcPr>
            <w:tcW w:w="952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CDEEC7F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F23A17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Tinggi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4F76B6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2E0991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23.6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5E3AE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05D20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91.7</w:t>
            </w:r>
          </w:p>
        </w:tc>
      </w:tr>
      <w:tr w:rsidR="008333FD" w14:paraId="720C0F27" w14:textId="77777777">
        <w:trPr>
          <w:cantSplit/>
        </w:trPr>
        <w:tc>
          <w:tcPr>
            <w:tcW w:w="952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0FAB449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CE34B3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Sangat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tinggi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C8FF4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7F71F0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8.3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E6DA17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D810D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8333FD" w14:paraId="4130D632" w14:textId="77777777">
        <w:trPr>
          <w:cantSplit/>
        </w:trPr>
        <w:tc>
          <w:tcPr>
            <w:tcW w:w="952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3AE4AC5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0774E4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036E3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AA7D4B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98A58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2124012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333FD" w14:paraId="3675A7C4" w14:textId="77777777">
        <w:trPr>
          <w:cantSplit/>
        </w:trPr>
        <w:tc>
          <w:tcPr>
            <w:tcW w:w="247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996061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75917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859DFD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AED06A2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224524A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AB1DD99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8F16C9" w14:textId="77777777" w:rsidR="008333FD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Data pada </w:t>
      </w:r>
      <w:proofErr w:type="spellStart"/>
      <w:r>
        <w:rPr>
          <w:rFonts w:ascii="Times New Roman" w:eastAsia="Times New Roman" w:hAnsi="Times New Roman" w:cs="Times New Roman"/>
        </w:rPr>
        <w:t>tabel</w:t>
      </w:r>
      <w:proofErr w:type="spellEnd"/>
      <w:r>
        <w:rPr>
          <w:rFonts w:ascii="Times New Roman" w:eastAsia="Times New Roman" w:hAnsi="Times New Roman" w:cs="Times New Roman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</w:rPr>
        <w:t>menunjukkan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frekuensi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terbanyak</w:t>
      </w:r>
      <w:proofErr w:type="spellEnd"/>
      <w:r>
        <w:rPr>
          <w:rFonts w:ascii="Times New Roman" w:eastAsia="Times New Roman" w:hAnsi="Times New Roman" w:cs="Times New Roman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</w:rPr>
        <w:t>variabel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kepuasan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kerja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adalah</w:t>
      </w:r>
      <w:proofErr w:type="spellEnd"/>
      <w:r>
        <w:rPr>
          <w:rFonts w:ascii="Times New Roman" w:eastAsia="Times New Roman" w:hAnsi="Times New Roman" w:cs="Times New Roman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</w:rPr>
        <w:t>responden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presentase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sebesar</w:t>
      </w:r>
      <w:proofErr w:type="spellEnd"/>
      <w:r>
        <w:rPr>
          <w:rFonts w:ascii="Times New Roman" w:eastAsia="Times New Roman" w:hAnsi="Times New Roman" w:cs="Times New Roman"/>
        </w:rPr>
        <w:t xml:space="preserve"> 34,7% </w:t>
      </w:r>
      <w:proofErr w:type="spellStart"/>
      <w:r>
        <w:rPr>
          <w:rFonts w:ascii="Times New Roman" w:eastAsia="Times New Roman" w:hAnsi="Times New Roman" w:cs="Times New Roman"/>
        </w:rPr>
        <w:t>memiliki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kategori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sedang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selanjutnya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terdapat</w:t>
      </w:r>
      <w:proofErr w:type="spellEnd"/>
      <w:r>
        <w:rPr>
          <w:rFonts w:ascii="Times New Roman" w:eastAsia="Times New Roman" w:hAnsi="Times New Roman" w:cs="Times New Roman"/>
        </w:rPr>
        <w:t xml:space="preserve"> 21 </w:t>
      </w:r>
      <w:proofErr w:type="spellStart"/>
      <w:r>
        <w:rPr>
          <w:rFonts w:ascii="Times New Roman" w:eastAsia="Times New Roman" w:hAnsi="Times New Roman" w:cs="Times New Roman"/>
        </w:rPr>
        <w:t>responden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presentase</w:t>
      </w:r>
      <w:proofErr w:type="spellEnd"/>
      <w:r>
        <w:rPr>
          <w:rFonts w:ascii="Times New Roman" w:eastAsia="Times New Roman" w:hAnsi="Times New Roman" w:cs="Times New Roman"/>
        </w:rPr>
        <w:t xml:space="preserve"> 29,2% </w:t>
      </w:r>
      <w:proofErr w:type="spellStart"/>
      <w:r>
        <w:rPr>
          <w:rFonts w:ascii="Times New Roman" w:eastAsia="Times New Roman" w:hAnsi="Times New Roman" w:cs="Times New Roman"/>
        </w:rPr>
        <w:t>memiliki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kategori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rendah</w:t>
      </w:r>
      <w:proofErr w:type="spellEnd"/>
      <w:r>
        <w:rPr>
          <w:rFonts w:ascii="Times New Roman" w:eastAsia="Times New Roman" w:hAnsi="Times New Roman" w:cs="Times New Roman"/>
        </w:rPr>
        <w:t xml:space="preserve">. Pada </w:t>
      </w:r>
      <w:proofErr w:type="spellStart"/>
      <w:r>
        <w:rPr>
          <w:rFonts w:ascii="Times New Roman" w:eastAsia="Times New Roman" w:hAnsi="Times New Roman" w:cs="Times New Roman"/>
        </w:rPr>
        <w:t>kategori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tinggi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memiliki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responden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sebanyak</w:t>
      </w:r>
      <w:proofErr w:type="spellEnd"/>
      <w:r>
        <w:rPr>
          <w:rFonts w:ascii="Times New Roman" w:eastAsia="Times New Roman" w:hAnsi="Times New Roman" w:cs="Times New Roman"/>
        </w:rPr>
        <w:t xml:space="preserve"> 17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presentase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sebesar</w:t>
      </w:r>
      <w:proofErr w:type="spellEnd"/>
      <w:r>
        <w:rPr>
          <w:rFonts w:ascii="Times New Roman" w:eastAsia="Times New Roman" w:hAnsi="Times New Roman" w:cs="Times New Roman"/>
        </w:rPr>
        <w:t xml:space="preserve"> 23,6%. </w:t>
      </w:r>
      <w:proofErr w:type="spellStart"/>
      <w:r>
        <w:rPr>
          <w:rFonts w:ascii="Times New Roman" w:eastAsia="Times New Roman" w:hAnsi="Times New Roman" w:cs="Times New Roman"/>
        </w:rPr>
        <w:t>Kemudian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kategori</w:t>
      </w:r>
      <w:proofErr w:type="spellEnd"/>
      <w:r>
        <w:rPr>
          <w:rFonts w:ascii="Times New Roman" w:eastAsia="Times New Roman" w:hAnsi="Times New Roman" w:cs="Times New Roman"/>
        </w:rPr>
        <w:t xml:space="preserve"> sangat </w:t>
      </w:r>
      <w:proofErr w:type="spellStart"/>
      <w:r>
        <w:rPr>
          <w:rFonts w:ascii="Times New Roman" w:eastAsia="Times New Roman" w:hAnsi="Times New Roman" w:cs="Times New Roman"/>
        </w:rPr>
        <w:t>tinggi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terdapat</w:t>
      </w:r>
      <w:proofErr w:type="spellEnd"/>
      <w:r>
        <w:rPr>
          <w:rFonts w:ascii="Times New Roman" w:eastAsia="Times New Roman" w:hAnsi="Times New Roman" w:cs="Times New Roman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</w:rPr>
        <w:t>responden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presentase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sebesar</w:t>
      </w:r>
      <w:proofErr w:type="spellEnd"/>
      <w:r>
        <w:rPr>
          <w:rFonts w:ascii="Times New Roman" w:eastAsia="Times New Roman" w:hAnsi="Times New Roman" w:cs="Times New Roman"/>
        </w:rPr>
        <w:t xml:space="preserve"> 8.3%. </w:t>
      </w:r>
      <w:proofErr w:type="spellStart"/>
      <w:r>
        <w:rPr>
          <w:rFonts w:ascii="Times New Roman" w:eastAsia="Times New Roman" w:hAnsi="Times New Roman" w:cs="Times New Roman"/>
        </w:rPr>
        <w:t>Terakhir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terdapat</w:t>
      </w:r>
      <w:proofErr w:type="spellEnd"/>
      <w:r>
        <w:rPr>
          <w:rFonts w:ascii="Times New Roman" w:eastAsia="Times New Roman" w:hAnsi="Times New Roman" w:cs="Times New Roman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</w:rPr>
        <w:t>responden</w:t>
      </w:r>
      <w:proofErr w:type="spellEnd"/>
      <w:r>
        <w:rPr>
          <w:rFonts w:ascii="Times New Roman" w:eastAsia="Times New Roman" w:hAnsi="Times New Roman" w:cs="Times New Roman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</w:rPr>
        <w:t>nemiliki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kategori</w:t>
      </w:r>
      <w:proofErr w:type="spellEnd"/>
      <w:r>
        <w:rPr>
          <w:rFonts w:ascii="Times New Roman" w:eastAsia="Times New Roman" w:hAnsi="Times New Roman" w:cs="Times New Roman"/>
        </w:rPr>
        <w:t xml:space="preserve"> sangat </w:t>
      </w:r>
      <w:proofErr w:type="spellStart"/>
      <w:r>
        <w:rPr>
          <w:rFonts w:ascii="Times New Roman" w:eastAsia="Times New Roman" w:hAnsi="Times New Roman" w:cs="Times New Roman"/>
        </w:rPr>
        <w:t>rendah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presentase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sebesar</w:t>
      </w:r>
      <w:proofErr w:type="spellEnd"/>
      <w:r>
        <w:rPr>
          <w:rFonts w:ascii="Times New Roman" w:eastAsia="Times New Roman" w:hAnsi="Times New Roman" w:cs="Times New Roman"/>
        </w:rPr>
        <w:t xml:space="preserve"> 4,2%.</w:t>
      </w:r>
    </w:p>
    <w:p w14:paraId="306A25EA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33D5673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2"/>
        <w:tblW w:w="7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"/>
        <w:gridCol w:w="1521"/>
        <w:gridCol w:w="1169"/>
        <w:gridCol w:w="1030"/>
        <w:gridCol w:w="1399"/>
        <w:gridCol w:w="1476"/>
      </w:tblGrid>
      <w:tr w:rsidR="008333FD" w14:paraId="5DEA1746" w14:textId="77777777">
        <w:trPr>
          <w:cantSplit/>
        </w:trPr>
        <w:tc>
          <w:tcPr>
            <w:tcW w:w="7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32A6ED2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Tabel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Kategorisasi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Skor Skala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Stres_kerja</w:t>
            </w:r>
            <w:proofErr w:type="spellEnd"/>
          </w:p>
        </w:tc>
      </w:tr>
      <w:tr w:rsidR="008333FD" w14:paraId="01E6CEF8" w14:textId="77777777">
        <w:trPr>
          <w:cantSplit/>
        </w:trPr>
        <w:tc>
          <w:tcPr>
            <w:tcW w:w="247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788BBFFA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2450DB13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CF1281E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5A9CD3EC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D7AFA72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Cumulative Percent</w:t>
            </w:r>
          </w:p>
        </w:tc>
      </w:tr>
      <w:tr w:rsidR="008333FD" w14:paraId="62B09A6D" w14:textId="77777777">
        <w:trPr>
          <w:cantSplit/>
        </w:trPr>
        <w:tc>
          <w:tcPr>
            <w:tcW w:w="952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9EB49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Valid</w:t>
            </w:r>
          </w:p>
        </w:tc>
        <w:tc>
          <w:tcPr>
            <w:tcW w:w="15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983F7E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sangat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rendah</w:t>
            </w:r>
            <w:proofErr w:type="spellEnd"/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6CA35F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85A8B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A72A3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5.5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80C15E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5.5</w:t>
            </w:r>
          </w:p>
        </w:tc>
      </w:tr>
      <w:tr w:rsidR="008333FD" w14:paraId="32DE36F8" w14:textId="77777777">
        <w:trPr>
          <w:cantSplit/>
        </w:trPr>
        <w:tc>
          <w:tcPr>
            <w:tcW w:w="952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C213631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128D38A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rendah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48118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5D52AF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DDDB45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D5C8EC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31.9</w:t>
            </w:r>
          </w:p>
        </w:tc>
      </w:tr>
      <w:tr w:rsidR="008333FD" w14:paraId="6F7472A6" w14:textId="77777777">
        <w:trPr>
          <w:cantSplit/>
        </w:trPr>
        <w:tc>
          <w:tcPr>
            <w:tcW w:w="952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1EF974C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F8BF1D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sedang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CA680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E06A07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41.7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47356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41.7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D9468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73.6</w:t>
            </w:r>
          </w:p>
        </w:tc>
      </w:tr>
      <w:tr w:rsidR="008333FD" w14:paraId="09D22195" w14:textId="77777777">
        <w:trPr>
          <w:cantSplit/>
        </w:trPr>
        <w:tc>
          <w:tcPr>
            <w:tcW w:w="952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15F4BEE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F0CC9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tinggi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E5A29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B9C07C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19.4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BE30D5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82ED3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93.5</w:t>
            </w:r>
          </w:p>
        </w:tc>
      </w:tr>
      <w:tr w:rsidR="008333FD" w14:paraId="63F128E3" w14:textId="77777777">
        <w:trPr>
          <w:cantSplit/>
        </w:trPr>
        <w:tc>
          <w:tcPr>
            <w:tcW w:w="952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D5F0E1E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AD8F8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sangat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tinggi</w:t>
            </w:r>
            <w:proofErr w:type="spellEnd"/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6921A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73E346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6.9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86C462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CCD1D7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100.0</w:t>
            </w:r>
          </w:p>
        </w:tc>
      </w:tr>
      <w:tr w:rsidR="008333FD" w14:paraId="72D413E3" w14:textId="77777777">
        <w:trPr>
          <w:cantSplit/>
        </w:trPr>
        <w:tc>
          <w:tcPr>
            <w:tcW w:w="952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5BA7CA2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E4C297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ADFB98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DD878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4A5EA5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C1BD556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333FD" w14:paraId="421FA207" w14:textId="77777777">
        <w:trPr>
          <w:cantSplit/>
        </w:trPr>
        <w:tc>
          <w:tcPr>
            <w:tcW w:w="247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D0BEEE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DD86B6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9C5E2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3D5BA70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95E4F93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297C866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EFD370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8F361F" w14:textId="77777777" w:rsidR="008333FD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Data pada </w:t>
      </w:r>
      <w:proofErr w:type="spellStart"/>
      <w:r>
        <w:rPr>
          <w:rFonts w:ascii="Times New Roman" w:eastAsia="Times New Roman" w:hAnsi="Times New Roman" w:cs="Times New Roman"/>
        </w:rPr>
        <w:t>tabel</w:t>
      </w:r>
      <w:proofErr w:type="spellEnd"/>
      <w:r>
        <w:rPr>
          <w:rFonts w:ascii="Times New Roman" w:eastAsia="Times New Roman" w:hAnsi="Times New Roman" w:cs="Times New Roman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</w:rPr>
        <w:t>menunjukkan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frekuensi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terbanyak</w:t>
      </w:r>
      <w:proofErr w:type="spellEnd"/>
      <w:r>
        <w:rPr>
          <w:rFonts w:ascii="Times New Roman" w:eastAsia="Times New Roman" w:hAnsi="Times New Roman" w:cs="Times New Roman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</w:rPr>
        <w:t>variabel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stres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kerja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adalah</w:t>
      </w:r>
      <w:proofErr w:type="spellEnd"/>
      <w:r>
        <w:rPr>
          <w:rFonts w:ascii="Times New Roman" w:eastAsia="Times New Roman" w:hAnsi="Times New Roman" w:cs="Times New Roman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</w:rPr>
        <w:t>responden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presentase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sebesar</w:t>
      </w:r>
      <w:proofErr w:type="spellEnd"/>
      <w:r>
        <w:rPr>
          <w:rFonts w:ascii="Times New Roman" w:eastAsia="Times New Roman" w:hAnsi="Times New Roman" w:cs="Times New Roman"/>
        </w:rPr>
        <w:t xml:space="preserve"> 41,7% </w:t>
      </w:r>
      <w:proofErr w:type="spellStart"/>
      <w:r>
        <w:rPr>
          <w:rFonts w:ascii="Times New Roman" w:eastAsia="Times New Roman" w:hAnsi="Times New Roman" w:cs="Times New Roman"/>
        </w:rPr>
        <w:t>memiliki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kategori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sedang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selanjutnya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terdapat</w:t>
      </w:r>
      <w:proofErr w:type="spellEnd"/>
      <w:r>
        <w:rPr>
          <w:rFonts w:ascii="Times New Roman" w:eastAsia="Times New Roman" w:hAnsi="Times New Roman" w:cs="Times New Roman"/>
        </w:rPr>
        <w:t xml:space="preserve"> 19 </w:t>
      </w:r>
      <w:proofErr w:type="spellStart"/>
      <w:r>
        <w:rPr>
          <w:rFonts w:ascii="Times New Roman" w:eastAsia="Times New Roman" w:hAnsi="Times New Roman" w:cs="Times New Roman"/>
        </w:rPr>
        <w:t>responden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presentase</w:t>
      </w:r>
      <w:proofErr w:type="spellEnd"/>
      <w:r>
        <w:rPr>
          <w:rFonts w:ascii="Times New Roman" w:eastAsia="Times New Roman" w:hAnsi="Times New Roman" w:cs="Times New Roman"/>
        </w:rPr>
        <w:t xml:space="preserve"> 26,4% </w:t>
      </w:r>
      <w:proofErr w:type="spellStart"/>
      <w:r>
        <w:rPr>
          <w:rFonts w:ascii="Times New Roman" w:eastAsia="Times New Roman" w:hAnsi="Times New Roman" w:cs="Times New Roman"/>
        </w:rPr>
        <w:t>memiliki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kategori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rendah</w:t>
      </w:r>
      <w:proofErr w:type="spellEnd"/>
      <w:r>
        <w:rPr>
          <w:rFonts w:ascii="Times New Roman" w:eastAsia="Times New Roman" w:hAnsi="Times New Roman" w:cs="Times New Roman"/>
        </w:rPr>
        <w:t xml:space="preserve">. Pada </w:t>
      </w:r>
      <w:proofErr w:type="spellStart"/>
      <w:r>
        <w:rPr>
          <w:rFonts w:ascii="Times New Roman" w:eastAsia="Times New Roman" w:hAnsi="Times New Roman" w:cs="Times New Roman"/>
        </w:rPr>
        <w:t>kategori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tinggi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memiliki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responden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sebanyak</w:t>
      </w:r>
      <w:proofErr w:type="spellEnd"/>
      <w:r>
        <w:rPr>
          <w:rFonts w:ascii="Times New Roman" w:eastAsia="Times New Roman" w:hAnsi="Times New Roman" w:cs="Times New Roman"/>
        </w:rPr>
        <w:t xml:space="preserve"> 14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presentase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sebesar</w:t>
      </w:r>
      <w:proofErr w:type="spellEnd"/>
      <w:r>
        <w:rPr>
          <w:rFonts w:ascii="Times New Roman" w:eastAsia="Times New Roman" w:hAnsi="Times New Roman" w:cs="Times New Roman"/>
        </w:rPr>
        <w:t xml:space="preserve"> 19,4%. </w:t>
      </w:r>
      <w:proofErr w:type="spellStart"/>
      <w:r>
        <w:rPr>
          <w:rFonts w:ascii="Times New Roman" w:eastAsia="Times New Roman" w:hAnsi="Times New Roman" w:cs="Times New Roman"/>
        </w:rPr>
        <w:t>Kemudian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kategori</w:t>
      </w:r>
      <w:proofErr w:type="spellEnd"/>
      <w:r>
        <w:rPr>
          <w:rFonts w:ascii="Times New Roman" w:eastAsia="Times New Roman" w:hAnsi="Times New Roman" w:cs="Times New Roman"/>
        </w:rPr>
        <w:t xml:space="preserve"> sangat </w:t>
      </w:r>
      <w:proofErr w:type="spellStart"/>
      <w:r>
        <w:rPr>
          <w:rFonts w:ascii="Times New Roman" w:eastAsia="Times New Roman" w:hAnsi="Times New Roman" w:cs="Times New Roman"/>
        </w:rPr>
        <w:t>tinggi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terdapat</w:t>
      </w:r>
      <w:proofErr w:type="spellEnd"/>
      <w:r>
        <w:rPr>
          <w:rFonts w:ascii="Times New Roman" w:eastAsia="Times New Roman" w:hAnsi="Times New Roman" w:cs="Times New Roman"/>
        </w:rPr>
        <w:t xml:space="preserve"> 5 </w:t>
      </w:r>
      <w:proofErr w:type="spellStart"/>
      <w:r>
        <w:rPr>
          <w:rFonts w:ascii="Times New Roman" w:eastAsia="Times New Roman" w:hAnsi="Times New Roman" w:cs="Times New Roman"/>
        </w:rPr>
        <w:t>responden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presentase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sebesar</w:t>
      </w:r>
      <w:proofErr w:type="spellEnd"/>
      <w:r>
        <w:rPr>
          <w:rFonts w:ascii="Times New Roman" w:eastAsia="Times New Roman" w:hAnsi="Times New Roman" w:cs="Times New Roman"/>
        </w:rPr>
        <w:t xml:space="preserve"> 6,9%. </w:t>
      </w:r>
      <w:proofErr w:type="spellStart"/>
      <w:r>
        <w:rPr>
          <w:rFonts w:ascii="Times New Roman" w:eastAsia="Times New Roman" w:hAnsi="Times New Roman" w:cs="Times New Roman"/>
        </w:rPr>
        <w:t>Terakhir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terdapat</w:t>
      </w:r>
      <w:proofErr w:type="spellEnd"/>
      <w:r>
        <w:rPr>
          <w:rFonts w:ascii="Times New Roman" w:eastAsia="Times New Roman" w:hAnsi="Times New Roman" w:cs="Times New Roman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</w:rPr>
        <w:t>responden</w:t>
      </w:r>
      <w:proofErr w:type="spellEnd"/>
      <w:r>
        <w:rPr>
          <w:rFonts w:ascii="Times New Roman" w:eastAsia="Times New Roman" w:hAnsi="Times New Roman" w:cs="Times New Roman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</w:rPr>
        <w:t>nemiliki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kategori</w:t>
      </w:r>
      <w:proofErr w:type="spellEnd"/>
      <w:r>
        <w:rPr>
          <w:rFonts w:ascii="Times New Roman" w:eastAsia="Times New Roman" w:hAnsi="Times New Roman" w:cs="Times New Roman"/>
        </w:rPr>
        <w:t xml:space="preserve"> sangat </w:t>
      </w:r>
      <w:proofErr w:type="spellStart"/>
      <w:r>
        <w:rPr>
          <w:rFonts w:ascii="Times New Roman" w:eastAsia="Times New Roman" w:hAnsi="Times New Roman" w:cs="Times New Roman"/>
        </w:rPr>
        <w:t>rendah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presentase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sebesar</w:t>
      </w:r>
      <w:proofErr w:type="spellEnd"/>
      <w:r>
        <w:rPr>
          <w:rFonts w:ascii="Times New Roman" w:eastAsia="Times New Roman" w:hAnsi="Times New Roman" w:cs="Times New Roman"/>
        </w:rPr>
        <w:t xml:space="preserve"> 5,5%.</w:t>
      </w:r>
    </w:p>
    <w:p w14:paraId="0B1C1337" w14:textId="77777777" w:rsidR="008333FD" w:rsidRDefault="008333F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19D130" w14:textId="77777777" w:rsidR="008333FD" w:rsidRDefault="008333F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4E7A38" w14:textId="77777777" w:rsidR="008333FD" w:rsidRDefault="008333F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D31ABD" w14:textId="77777777" w:rsidR="00A06D81" w:rsidRDefault="00A06D8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0F9A4D" w14:textId="77777777" w:rsidR="00A06D81" w:rsidRDefault="00A06D8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B37E6C" w14:textId="77777777" w:rsidR="008333FD" w:rsidRDefault="00000000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Uji </w:t>
      </w:r>
      <w:proofErr w:type="spellStart"/>
      <w:r>
        <w:rPr>
          <w:rFonts w:ascii="Times New Roman" w:eastAsia="Times New Roman" w:hAnsi="Times New Roman" w:cs="Times New Roman"/>
          <w:b/>
        </w:rPr>
        <w:t>Validitas</w:t>
      </w:r>
      <w:proofErr w:type="spellEnd"/>
    </w:p>
    <w:p w14:paraId="7905EB65" w14:textId="77777777" w:rsidR="008333F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validitas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sampai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tiga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Pada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hasil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validitas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pertama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pada stress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terdiri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45 item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 item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gugur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memiliki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indeksi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Corrected Item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-Total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Correlation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&lt; 0,30.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Rentang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antara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0,320-0,654 dan item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gugur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tahap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pertama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1,2,3,4,5,6,7,14, dan 22. Item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gugur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dihilangkan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 36 item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tersisa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selanjutnya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kedua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Pada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hasil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validitas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kedua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terdiri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36 item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item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gugur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memiliki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indeksi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Corrected Item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-Total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Correlation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&lt; 0,30.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Rentang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antara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0,322-0,665 dan item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gugur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kedua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8. Item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gugur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dihilangkan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 35 item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tersisa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selanjutnya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ketiga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Pada 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validitas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ketiga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terdiri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35 item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memiliki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indeksi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Corrected Item-Total Correlation</w:t>
      </w:r>
      <w:sdt>
        <w:sdtPr>
          <w:tag w:val="goog_rdk_0"/>
          <w:id w:val="387077390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rix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≥ 0,30. Pada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tahap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ini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terdapat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rentang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indeks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diskriminasi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item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antara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0,312-0,667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dan 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tidak</w:t>
          </w:r>
          <w:proofErr w:type="spellEnd"/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ada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item yang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gugur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73246CB0" w14:textId="77777777" w:rsidR="008333F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validitas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sampai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Pada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hasil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validitas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pertama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terdiri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47 item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item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gugur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karena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memiliki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indeksi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Corrected Item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-Total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Correlation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&lt; 0,30.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Rentang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antara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0,308-0,763 dan item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gugur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tahap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pertama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6. Item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gugur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dihilangkan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 46 item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tersisa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selanjutnya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kedua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Pada 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validitas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kedua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terdiri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46 item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memiliki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indeksi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Corrected Item-Total Correlation</w:t>
      </w:r>
      <w:sdt>
        <w:sdtPr>
          <w:tag w:val="goog_rdk_1"/>
          <w:id w:val="1594900648"/>
        </w:sdtPr>
        <w:sdtContent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rix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≥ 0,30. Pada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tahap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ini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terdapat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rentang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indeks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diskriminasi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item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antara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0,302-0,761 </w:t>
          </w:r>
          <w:proofErr w:type="gram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dan 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tidak</w:t>
          </w:r>
          <w:proofErr w:type="spellEnd"/>
          <w:proofErr w:type="gram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ada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 item yang </w:t>
          </w:r>
          <w:proofErr w:type="spellStart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gugur</w:t>
          </w:r>
          <w:proofErr w:type="spellEnd"/>
          <w:r>
            <w:rPr>
              <w:rFonts w:ascii="Gungsuh" w:eastAsia="Gungsuh" w:hAnsi="Gungsuh" w:cs="Gungsuh"/>
              <w:color w:val="000000"/>
              <w:sz w:val="24"/>
              <w:szCs w:val="24"/>
            </w:rPr>
            <w:t>.</w:t>
          </w:r>
        </w:sdtContent>
      </w:sdt>
    </w:p>
    <w:p w14:paraId="576A8476" w14:textId="77777777" w:rsidR="008333FD" w:rsidRDefault="008333F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688BB2" w14:textId="77777777" w:rsidR="008333FD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Uji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Reliabilitas</w:t>
      </w:r>
      <w:proofErr w:type="spellEnd"/>
    </w:p>
    <w:p w14:paraId="41C3E390" w14:textId="77777777" w:rsidR="008333FD" w:rsidRDefault="00000000">
      <w:pPr>
        <w:spacing w:after="0" w:line="48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Hasil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Hasil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item 45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reliabiltasnya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0,914. Hal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(α) &gt; 0,90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sempurna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Hasil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item 36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reliabiltasnya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0,931. Hal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(α) &gt; 0,90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sempurna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ketiga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Hasil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ketiga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item 35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reliabiltasnya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0,931 pada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ketiga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Hal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(α) &gt; 0,90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sempurna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rincian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(X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  pada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14:paraId="12FDD21F" w14:textId="77777777" w:rsidR="008333F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Tabel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</w:t>
      </w:r>
    </w:p>
    <w:p w14:paraId="2E72BBB1" w14:textId="77777777" w:rsidR="008333F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Hasil 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Skala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stress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</w:p>
    <w:tbl>
      <w:tblPr>
        <w:tblStyle w:val="a3"/>
        <w:tblW w:w="4896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6"/>
        <w:gridCol w:w="1410"/>
        <w:gridCol w:w="1810"/>
      </w:tblGrid>
      <w:tr w:rsidR="008333FD" w14:paraId="38BD72E1" w14:textId="77777777">
        <w:trPr>
          <w:jc w:val="center"/>
        </w:trPr>
        <w:tc>
          <w:tcPr>
            <w:tcW w:w="1676" w:type="dxa"/>
            <w:shd w:val="clear" w:color="auto" w:fill="auto"/>
          </w:tcPr>
          <w:p w14:paraId="02973345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Uji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Reliabilitas</w:t>
            </w:r>
            <w:proofErr w:type="spellEnd"/>
          </w:p>
        </w:tc>
        <w:tc>
          <w:tcPr>
            <w:tcW w:w="1410" w:type="dxa"/>
            <w:shd w:val="clear" w:color="auto" w:fill="auto"/>
          </w:tcPr>
          <w:p w14:paraId="7D9699DB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Item</w:t>
            </w:r>
          </w:p>
        </w:tc>
        <w:tc>
          <w:tcPr>
            <w:tcW w:w="1810" w:type="dxa"/>
            <w:shd w:val="clear" w:color="auto" w:fill="auto"/>
          </w:tcPr>
          <w:p w14:paraId="159964D1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Cronbach Alpha</w:t>
            </w:r>
          </w:p>
        </w:tc>
      </w:tr>
      <w:tr w:rsidR="008333FD" w14:paraId="77E0C63E" w14:textId="77777777">
        <w:trPr>
          <w:jc w:val="center"/>
        </w:trPr>
        <w:tc>
          <w:tcPr>
            <w:tcW w:w="1676" w:type="dxa"/>
            <w:shd w:val="clear" w:color="auto" w:fill="auto"/>
          </w:tcPr>
          <w:p w14:paraId="56ECEA1E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Putaran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10" w:type="dxa"/>
            <w:shd w:val="clear" w:color="auto" w:fill="auto"/>
          </w:tcPr>
          <w:p w14:paraId="59DE6C92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10" w:type="dxa"/>
            <w:shd w:val="clear" w:color="auto" w:fill="auto"/>
          </w:tcPr>
          <w:p w14:paraId="44F7F78D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0,914</w:t>
            </w:r>
          </w:p>
        </w:tc>
      </w:tr>
      <w:tr w:rsidR="008333FD" w14:paraId="264BED3F" w14:textId="77777777">
        <w:trPr>
          <w:jc w:val="center"/>
        </w:trPr>
        <w:tc>
          <w:tcPr>
            <w:tcW w:w="1676" w:type="dxa"/>
            <w:shd w:val="clear" w:color="auto" w:fill="auto"/>
          </w:tcPr>
          <w:p w14:paraId="0522398E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Putaran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410" w:type="dxa"/>
            <w:shd w:val="clear" w:color="auto" w:fill="auto"/>
          </w:tcPr>
          <w:p w14:paraId="0D06A7F9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10" w:type="dxa"/>
            <w:shd w:val="clear" w:color="auto" w:fill="auto"/>
          </w:tcPr>
          <w:p w14:paraId="5366B573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0,931</w:t>
            </w:r>
          </w:p>
        </w:tc>
      </w:tr>
      <w:tr w:rsidR="008333FD" w14:paraId="2C162921" w14:textId="77777777">
        <w:trPr>
          <w:jc w:val="center"/>
        </w:trPr>
        <w:tc>
          <w:tcPr>
            <w:tcW w:w="1676" w:type="dxa"/>
            <w:shd w:val="clear" w:color="auto" w:fill="auto"/>
          </w:tcPr>
          <w:p w14:paraId="49D95603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Putaran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410" w:type="dxa"/>
            <w:shd w:val="clear" w:color="auto" w:fill="auto"/>
          </w:tcPr>
          <w:p w14:paraId="31C59FE9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10" w:type="dxa"/>
            <w:shd w:val="clear" w:color="auto" w:fill="auto"/>
          </w:tcPr>
          <w:p w14:paraId="059479ED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0,931</w:t>
            </w:r>
          </w:p>
        </w:tc>
      </w:tr>
    </w:tbl>
    <w:p w14:paraId="69349B05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22C0C53" w14:textId="77777777" w:rsidR="008333FD" w:rsidRDefault="00000000">
      <w:pPr>
        <w:spacing w:after="0" w:line="48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Hasil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dua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Hasil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item 47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reliabiltasnya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0,951. Hal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(α) &gt; 0,90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sempurna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Hasil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item 46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reliabiltasnya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0,951. Hal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koefisien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reliabilitasnya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(α) &gt; 0,90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sempurna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rincian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Y)  pada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14:paraId="0EE18926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D5724BB" w14:textId="77777777" w:rsidR="008333F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Tabel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</w:t>
      </w:r>
    </w:p>
    <w:p w14:paraId="13292767" w14:textId="77777777" w:rsidR="008333F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Hasil 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Reliabilitas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Skala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</w:p>
    <w:tbl>
      <w:tblPr>
        <w:tblStyle w:val="a4"/>
        <w:tblW w:w="4896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6"/>
        <w:gridCol w:w="1410"/>
        <w:gridCol w:w="1810"/>
      </w:tblGrid>
      <w:tr w:rsidR="008333FD" w14:paraId="017BA297" w14:textId="77777777">
        <w:trPr>
          <w:jc w:val="center"/>
        </w:trPr>
        <w:tc>
          <w:tcPr>
            <w:tcW w:w="1676" w:type="dxa"/>
            <w:shd w:val="clear" w:color="auto" w:fill="auto"/>
          </w:tcPr>
          <w:p w14:paraId="2CD94B7F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Uji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Reliabilitas</w:t>
            </w:r>
            <w:proofErr w:type="spellEnd"/>
          </w:p>
        </w:tc>
        <w:tc>
          <w:tcPr>
            <w:tcW w:w="1410" w:type="dxa"/>
            <w:shd w:val="clear" w:color="auto" w:fill="auto"/>
          </w:tcPr>
          <w:p w14:paraId="27322001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Item</w:t>
            </w:r>
          </w:p>
        </w:tc>
        <w:tc>
          <w:tcPr>
            <w:tcW w:w="1810" w:type="dxa"/>
            <w:shd w:val="clear" w:color="auto" w:fill="auto"/>
          </w:tcPr>
          <w:p w14:paraId="49028A2C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Cronbach Alpha</w:t>
            </w:r>
          </w:p>
        </w:tc>
      </w:tr>
      <w:tr w:rsidR="008333FD" w14:paraId="56124ABC" w14:textId="77777777">
        <w:trPr>
          <w:jc w:val="center"/>
        </w:trPr>
        <w:tc>
          <w:tcPr>
            <w:tcW w:w="1676" w:type="dxa"/>
            <w:shd w:val="clear" w:color="auto" w:fill="auto"/>
          </w:tcPr>
          <w:p w14:paraId="7F191DD8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Putaran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410" w:type="dxa"/>
            <w:shd w:val="clear" w:color="auto" w:fill="auto"/>
          </w:tcPr>
          <w:p w14:paraId="019AE102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10" w:type="dxa"/>
            <w:shd w:val="clear" w:color="auto" w:fill="auto"/>
          </w:tcPr>
          <w:p w14:paraId="2DB6BA35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0,951</w:t>
            </w:r>
          </w:p>
        </w:tc>
      </w:tr>
      <w:tr w:rsidR="008333FD" w14:paraId="513E25F5" w14:textId="77777777">
        <w:trPr>
          <w:jc w:val="center"/>
        </w:trPr>
        <w:tc>
          <w:tcPr>
            <w:tcW w:w="1676" w:type="dxa"/>
            <w:shd w:val="clear" w:color="auto" w:fill="auto"/>
          </w:tcPr>
          <w:p w14:paraId="16C9FE94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Putaran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410" w:type="dxa"/>
            <w:shd w:val="clear" w:color="auto" w:fill="auto"/>
          </w:tcPr>
          <w:p w14:paraId="5E3841B1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10" w:type="dxa"/>
            <w:shd w:val="clear" w:color="auto" w:fill="auto"/>
          </w:tcPr>
          <w:p w14:paraId="2F3CF98B" w14:textId="77777777" w:rsidR="008333FD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0,951</w:t>
            </w:r>
          </w:p>
        </w:tc>
      </w:tr>
    </w:tbl>
    <w:p w14:paraId="58430763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F066288" w14:textId="77777777" w:rsidR="00A06D81" w:rsidRDefault="00A06D8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E7F4393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868DC59" w14:textId="77777777" w:rsidR="00A06D81" w:rsidRDefault="00A06D8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8B52384" w14:textId="77777777" w:rsidR="00A06D81" w:rsidRDefault="00A06D8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4418E64" w14:textId="77777777" w:rsidR="00A06D81" w:rsidRDefault="00A06D8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A670423" w14:textId="77777777" w:rsidR="00A06D81" w:rsidRDefault="00A06D8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4EFD734" w14:textId="77777777" w:rsidR="00A06D81" w:rsidRDefault="00A06D8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3501361" w14:textId="77777777" w:rsidR="008333FD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UJI VALIDITAS DAN RELIABILITAS STRESS KERJA</w:t>
      </w:r>
    </w:p>
    <w:p w14:paraId="020433D4" w14:textId="77777777" w:rsidR="008333FD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PUTARAN 1</w:t>
      </w:r>
    </w:p>
    <w:p w14:paraId="7644F958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1EA10D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5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9"/>
        <w:gridCol w:w="1186"/>
      </w:tblGrid>
      <w:tr w:rsidR="008333FD" w14:paraId="7EFE5099" w14:textId="77777777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51558D8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Reliability Statistics</w:t>
            </w:r>
          </w:p>
        </w:tc>
      </w:tr>
      <w:tr w:rsidR="008333FD" w14:paraId="797CCC7A" w14:textId="77777777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7D6700A1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739014D9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 of Items</w:t>
            </w:r>
          </w:p>
        </w:tc>
      </w:tr>
      <w:tr w:rsidR="008333FD" w14:paraId="5716E3DD" w14:textId="77777777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3BD6A1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.914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49AF0D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</w:tr>
    </w:tbl>
    <w:p w14:paraId="24307B1D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2EFDB9A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6"/>
        <w:tblW w:w="70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1475"/>
        <w:gridCol w:w="1476"/>
        <w:gridCol w:w="1476"/>
        <w:gridCol w:w="1476"/>
      </w:tblGrid>
      <w:tr w:rsidR="008333FD" w14:paraId="090287BF" w14:textId="77777777">
        <w:trPr>
          <w:cantSplit/>
        </w:trPr>
        <w:tc>
          <w:tcPr>
            <w:tcW w:w="7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6C89B80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Item-Total Statistics</w:t>
            </w:r>
          </w:p>
        </w:tc>
      </w:tr>
      <w:tr w:rsidR="008333FD" w14:paraId="06FA666E" w14:textId="77777777">
        <w:trPr>
          <w:cantSplit/>
        </w:trPr>
        <w:tc>
          <w:tcPr>
            <w:tcW w:w="118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11E62CF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5C1706C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2902B52E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67ED664C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197A617B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Cronbach's Alpha if Item Deleted</w:t>
            </w:r>
          </w:p>
        </w:tc>
      </w:tr>
      <w:tr w:rsidR="008333FD" w14:paraId="06C1723C" w14:textId="77777777">
        <w:trPr>
          <w:cantSplit/>
        </w:trPr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4F384D0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3DEFA87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138.01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2E1E831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256.380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639718F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-.208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36A583E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.917</w:t>
            </w:r>
          </w:p>
        </w:tc>
      </w:tr>
      <w:tr w:rsidR="008333FD" w14:paraId="673FD64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4648284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593F479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139.06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6BAA9DC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254.166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0B74F74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-.099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213E1F3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.916</w:t>
            </w:r>
          </w:p>
        </w:tc>
      </w:tr>
      <w:tr w:rsidR="008333FD" w14:paraId="0F9CB59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170C00B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42852D2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0A22DB0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253.103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7638B66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-.033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78B9EBE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.916</w:t>
            </w:r>
          </w:p>
        </w:tc>
      </w:tr>
      <w:tr w:rsidR="008333FD" w14:paraId="1EC92F8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09EF619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3F806BE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3CB8224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254.069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7F08FCA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-.097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16D259B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.916</w:t>
            </w:r>
          </w:p>
        </w:tc>
      </w:tr>
      <w:tr w:rsidR="008333FD" w14:paraId="338B904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27312AA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243E35F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01AA054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253.642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72992A8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-.057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7900ECD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.917</w:t>
            </w:r>
          </w:p>
        </w:tc>
      </w:tr>
      <w:tr w:rsidR="008333FD" w14:paraId="43191872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0C2BFF3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0EE9C22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38C9693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250.979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21D56AA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.057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136920B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.916</w:t>
            </w:r>
          </w:p>
        </w:tc>
      </w:tr>
      <w:tr w:rsidR="008333FD" w14:paraId="1A384D9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34CBB2F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059CA61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659D62D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248.053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61E6278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.185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55863F5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.915</w:t>
            </w:r>
          </w:p>
        </w:tc>
      </w:tr>
      <w:tr w:rsidR="008333FD" w14:paraId="4C16503D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D0545A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E4F54B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472D4C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247.239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459319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CCFD47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.913</w:t>
            </w:r>
          </w:p>
        </w:tc>
      </w:tr>
      <w:tr w:rsidR="008333FD" w14:paraId="43F927A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F1115C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D7DDA3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0298F8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246.854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7316B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B3A3B1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.913</w:t>
            </w:r>
          </w:p>
        </w:tc>
      </w:tr>
      <w:tr w:rsidR="008333FD" w14:paraId="25AF000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8735D7A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CD5FE6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8E145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243.477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DAEC2F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47A5F8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.912</w:t>
            </w:r>
          </w:p>
        </w:tc>
      </w:tr>
      <w:tr w:rsidR="008333FD" w14:paraId="787D043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59FF0E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EA36F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4AB80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239.775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81F34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5DC5E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.912</w:t>
            </w:r>
          </w:p>
        </w:tc>
      </w:tr>
      <w:tr w:rsidR="008333FD" w14:paraId="5520D1B7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F182DD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DA2717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BE6865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243.070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BBA6D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FC890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.912</w:t>
            </w:r>
          </w:p>
        </w:tc>
      </w:tr>
      <w:tr w:rsidR="008333FD" w14:paraId="39144E02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71A37F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3E1DA7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86077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234.878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D9B8D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5953B6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.910</w:t>
            </w:r>
          </w:p>
        </w:tc>
      </w:tr>
      <w:tr w:rsidR="008333FD" w14:paraId="25E84BAC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5B01850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645969B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553A255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247.527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32B8595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.219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654868C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.914</w:t>
            </w:r>
          </w:p>
        </w:tc>
      </w:tr>
      <w:tr w:rsidR="008333FD" w14:paraId="0BC6AC2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BABD3D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9EB789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138.64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7EE2C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234.347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CE813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3F4F0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.910</w:t>
            </w:r>
          </w:p>
        </w:tc>
      </w:tr>
      <w:tr w:rsidR="008333FD" w14:paraId="1DF2060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FC76FB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115C2F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E5E88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244.540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117737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B5866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.912</w:t>
            </w:r>
          </w:p>
        </w:tc>
      </w:tr>
      <w:tr w:rsidR="008333FD" w14:paraId="759BAC1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8DDB72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C8E62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23257D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245.570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60754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F7FD1A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.912</w:t>
            </w:r>
          </w:p>
        </w:tc>
      </w:tr>
      <w:tr w:rsidR="008333FD" w14:paraId="3F33EC6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026E5A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45CB2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90798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231.492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89222E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50E37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.909</w:t>
            </w:r>
          </w:p>
        </w:tc>
      </w:tr>
      <w:tr w:rsidR="008333FD" w14:paraId="29A938D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6011BE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3979F9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AD252A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230.305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BA832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.615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B45390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.910</w:t>
            </w:r>
          </w:p>
        </w:tc>
      </w:tr>
      <w:tr w:rsidR="008333FD" w14:paraId="21F5C9B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BF6DA5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822F89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0A7D9E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227.831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5E4D7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CF18C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.909</w:t>
            </w:r>
          </w:p>
        </w:tc>
      </w:tr>
      <w:tr w:rsidR="008333FD" w14:paraId="541FDB1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D47E89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AB1C4E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DC0E5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243.962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1FD90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D5DA2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.912</w:t>
            </w:r>
          </w:p>
        </w:tc>
      </w:tr>
      <w:tr w:rsidR="008333FD" w14:paraId="07033DA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652607E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7F0937D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1FB07C5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246.732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509FD16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.272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1E32340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.914</w:t>
            </w:r>
          </w:p>
        </w:tc>
      </w:tr>
      <w:tr w:rsidR="008333FD" w14:paraId="4F1CD95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5FDC5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95F9A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E97975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245.633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96DC3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E8B3FD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.913</w:t>
            </w:r>
          </w:p>
        </w:tc>
      </w:tr>
      <w:tr w:rsidR="008333FD" w14:paraId="18943AE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0CBE92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BD511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DDC9B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242.873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D900E7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88438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.912</w:t>
            </w:r>
          </w:p>
        </w:tc>
      </w:tr>
      <w:tr w:rsidR="008333FD" w14:paraId="67401C1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9A4C97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D0FB3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942874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238.421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84BC8B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60EBB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.910</w:t>
            </w:r>
          </w:p>
        </w:tc>
      </w:tr>
      <w:tr w:rsidR="008333FD" w14:paraId="3E70821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821F7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7FE80F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9A6179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239.302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E3B48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19078A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.910</w:t>
            </w:r>
          </w:p>
        </w:tc>
      </w:tr>
      <w:tr w:rsidR="008333FD" w14:paraId="5CC2B0E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D3AAE3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F3BB28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3DBB3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242.004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45023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72661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.912</w:t>
            </w:r>
          </w:p>
        </w:tc>
      </w:tr>
      <w:tr w:rsidR="008333FD" w14:paraId="100DDA37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40A85F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2C2E12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43548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245.009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0E98F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60EC7A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.913</w:t>
            </w:r>
          </w:p>
        </w:tc>
      </w:tr>
      <w:tr w:rsidR="008333FD" w14:paraId="4C26805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E79183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A2E49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227B92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245.126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F6567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D6022D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.913</w:t>
            </w:r>
          </w:p>
        </w:tc>
      </w:tr>
      <w:tr w:rsidR="008333FD" w14:paraId="1486CD1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C16F78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821DE8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63237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247.849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550D3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DE991A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.913</w:t>
            </w:r>
          </w:p>
        </w:tc>
      </w:tr>
      <w:tr w:rsidR="008333FD" w14:paraId="5916CCB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2763E5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D41C99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137.40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FE0BFF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246.300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30389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0F81A5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.913</w:t>
            </w:r>
          </w:p>
        </w:tc>
      </w:tr>
      <w:tr w:rsidR="008333FD" w14:paraId="21D3267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AB7D41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50EAE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5134C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245.042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62965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F2ECF4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.913</w:t>
            </w:r>
          </w:p>
        </w:tc>
      </w:tr>
      <w:tr w:rsidR="008333FD" w14:paraId="39DB04E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789D1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A2F7C1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AB80DB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247.070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F3087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986EA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.913</w:t>
            </w:r>
          </w:p>
        </w:tc>
      </w:tr>
      <w:tr w:rsidR="008333FD" w14:paraId="15784D3D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58810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5A418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137.38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990D86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242.857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4CA7A4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C2AD1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.911</w:t>
            </w:r>
          </w:p>
        </w:tc>
      </w:tr>
      <w:tr w:rsidR="008333FD" w14:paraId="52E9EC6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337E1D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E0F12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8FD6B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238.788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2CB56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838B7A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.911</w:t>
            </w:r>
          </w:p>
        </w:tc>
      </w:tr>
      <w:tr w:rsidR="008333FD" w14:paraId="45465D0C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31E7BB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7BF41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54FF89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237.483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800716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.608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40C41D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.910</w:t>
            </w:r>
          </w:p>
        </w:tc>
      </w:tr>
      <w:tr w:rsidR="008333FD" w14:paraId="1A00550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76C78F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68786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DDF48B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236.673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F4F9F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25FA4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.910</w:t>
            </w:r>
          </w:p>
        </w:tc>
      </w:tr>
      <w:tr w:rsidR="008333FD" w14:paraId="136E49F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9CBE84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VAR00038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E9BD99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BF76D3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235.731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E25BE6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905828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.910</w:t>
            </w:r>
          </w:p>
        </w:tc>
      </w:tr>
      <w:tr w:rsidR="008333FD" w14:paraId="11A0A1E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918746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366DE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242D7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232.009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7F1C8B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.637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ADBFB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.909</w:t>
            </w:r>
          </w:p>
        </w:tc>
      </w:tr>
      <w:tr w:rsidR="008333FD" w14:paraId="24A9E1F7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A6FED4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2EE151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AB962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235.225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AB3F1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A10E2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.910</w:t>
            </w:r>
          </w:p>
        </w:tc>
      </w:tr>
      <w:tr w:rsidR="008333FD" w14:paraId="04251F8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44E7FB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87930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137.81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61F9EA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232.412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1627F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06EFA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.909</w:t>
            </w:r>
          </w:p>
        </w:tc>
      </w:tr>
      <w:tr w:rsidR="008333FD" w14:paraId="5314D19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38597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FCDCE2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56A7B6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236.646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0D9C2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2B52D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.911</w:t>
            </w:r>
          </w:p>
        </w:tc>
      </w:tr>
      <w:tr w:rsidR="008333FD" w14:paraId="70FDE13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0B8DBD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ED693C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EF4C5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236.364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50C82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.537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91A4CB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.911</w:t>
            </w:r>
          </w:p>
        </w:tc>
      </w:tr>
      <w:tr w:rsidR="008333FD" w14:paraId="16112B17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6B5176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C4F94F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138.01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412E40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233.929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3C2DD2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AAD74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.910</w:t>
            </w:r>
          </w:p>
        </w:tc>
      </w:tr>
      <w:tr w:rsidR="008333FD" w14:paraId="77C4022D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BAECD9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C1241E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137.86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77BE5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238.882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CD23A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DCE18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.911</w:t>
            </w:r>
          </w:p>
        </w:tc>
      </w:tr>
    </w:tbl>
    <w:p w14:paraId="35948344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7C988E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F532B0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CA65F22" w14:textId="77777777" w:rsidR="008333FD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PUTARAN 2</w:t>
      </w:r>
    </w:p>
    <w:p w14:paraId="659C62FB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7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9"/>
        <w:gridCol w:w="1186"/>
      </w:tblGrid>
      <w:tr w:rsidR="008333FD" w14:paraId="57EA39EA" w14:textId="77777777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B8E29E6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Reliability Statistics</w:t>
            </w:r>
          </w:p>
        </w:tc>
      </w:tr>
      <w:tr w:rsidR="008333FD" w14:paraId="3480ED1B" w14:textId="77777777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FBCAC49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142A440A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 of Items</w:t>
            </w:r>
          </w:p>
        </w:tc>
      </w:tr>
      <w:tr w:rsidR="008333FD" w14:paraId="652CAF5E" w14:textId="77777777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14E47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98EC51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</w:tr>
    </w:tbl>
    <w:p w14:paraId="7E508E13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3676270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8"/>
        <w:tblW w:w="70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1475"/>
        <w:gridCol w:w="1476"/>
        <w:gridCol w:w="1476"/>
        <w:gridCol w:w="1476"/>
      </w:tblGrid>
      <w:tr w:rsidR="008333FD" w14:paraId="6EC0905D" w14:textId="77777777">
        <w:trPr>
          <w:cantSplit/>
        </w:trPr>
        <w:tc>
          <w:tcPr>
            <w:tcW w:w="7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038667C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Item-Total Statistics</w:t>
            </w:r>
          </w:p>
        </w:tc>
      </w:tr>
      <w:tr w:rsidR="008333FD" w14:paraId="3D1A49D0" w14:textId="77777777">
        <w:trPr>
          <w:cantSplit/>
        </w:trPr>
        <w:tc>
          <w:tcPr>
            <w:tcW w:w="118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6C6F4082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030ABDD5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E213892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6B84089D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34B5C22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Cronbach's Alpha if Item Deleted</w:t>
            </w:r>
          </w:p>
        </w:tc>
      </w:tr>
      <w:tr w:rsidR="008333FD" w14:paraId="4556E105" w14:textId="77777777">
        <w:trPr>
          <w:cantSplit/>
        </w:trPr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348E72A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VAR00008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57D12C1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112.08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0E95236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238.697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0A7C175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.293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55980DD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.931</w:t>
            </w:r>
          </w:p>
        </w:tc>
      </w:tr>
      <w:tr w:rsidR="008333FD" w14:paraId="0AF517A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1034B5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6E303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3D294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238.363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65DE4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C0C9D2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.931</w:t>
            </w:r>
          </w:p>
        </w:tc>
      </w:tr>
      <w:tr w:rsidR="008333FD" w14:paraId="58187E0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799A76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B801A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112.38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A24E2A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234.914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417D8D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E778F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66BFF50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EA8051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ED8642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112.75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E86FE5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230.472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BD9199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B78D9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6C010B8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D28149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5A9BE4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112.35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BF5FEF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234.455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7431AA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462591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17C7A8E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F23B55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7EFFA0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112.74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C58E13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226.648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8C618E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B57EA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29DE201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1A670AA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3D1B0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112.72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8438DC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226.598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2A2CCC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.537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A96E50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40B3D28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982735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90A28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3B81CE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236.070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39165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1BEF2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45F31AB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D9FCFE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F84C8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9CAEE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236.873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EFE32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.450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CE9872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7A8A1EA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A55C59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8AE2A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112.56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6266A4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221.659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AC8DDF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F75BD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.927</w:t>
            </w:r>
          </w:p>
        </w:tc>
      </w:tr>
      <w:tr w:rsidR="008333FD" w14:paraId="662162D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C7536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CD647D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112.65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8EE54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220.962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FE133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349AB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28A9D28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9D9704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5B61B8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112.75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4AF6E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218.669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EF45E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A5A638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.927</w:t>
            </w:r>
          </w:p>
        </w:tc>
      </w:tr>
      <w:tr w:rsidR="008333FD" w14:paraId="5248AAC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5FDF7E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B1D477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4B908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234.446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F52F6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28C63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2E9687D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8CC981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F3979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B0BC25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236.185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D2B63E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4A3E50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120F98A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FE67A2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7E920B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59880D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233.502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94989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ADDD4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766B253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B603C2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5F1475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4AA90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229.111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F44266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481E64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455E877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780053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545B5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041862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229.868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C3723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0058E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3575B38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680480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259412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524C5D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232.169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C59E3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E52B1A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71376EA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F74F87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6BDBF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E1A51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235.638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8806F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9807C9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5246F5F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69E2FA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95F74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D3D074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235.480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4D4BD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5636C8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129912F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757FCA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842AF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111.39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705A0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238.297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3BCA9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.387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7D8C8B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01A1F9C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579323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8879C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FB5265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236.929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38D411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069C2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537AA02C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DF857A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B4888D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8B7D67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235.685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FAA513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3FB871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.931</w:t>
            </w:r>
          </w:p>
        </w:tc>
      </w:tr>
      <w:tr w:rsidR="008333FD" w14:paraId="278B4292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5FACE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B77CEA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E3F251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237.542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7E05E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8B5F52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01284B6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485AD9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76219F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8A8F2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233.829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A2285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EF1E69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0E3BA5D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1E0B33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448ED5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CC5570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229.368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A8E99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155A7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6961610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55646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F9613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14463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228.277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1D76D4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087EB7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221A3CC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7D3AB0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55C7F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111.64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E5626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227.586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FD56F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FD650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212105B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3995ED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VAR00038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DD8A78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B9F300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226.393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5020B1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6FE13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6D0C0F2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E49FB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D0C4D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1D3CC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222.729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B0BCA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42859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.927</w:t>
            </w:r>
          </w:p>
        </w:tc>
      </w:tr>
      <w:tr w:rsidR="008333FD" w14:paraId="139AD9D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2AD48F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D42B6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90FC5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225.652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2C4BE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168914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2A31BB3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6A2EC2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34AB47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F91AD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223.621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8737A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6F703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2C51216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0E6F0E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6B4F7A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78CC54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227.364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E796DA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700A8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256022DD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F7C55F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FA0EB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13483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227.055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9C72A1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.550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A7B89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132E139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42634C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C299F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112.10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9A830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224.596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EA0C68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8EE25D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43090C5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9B2CFC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BD95D5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111.94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DF4D0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229.659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D9A6DF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78881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</w:tbl>
    <w:p w14:paraId="4D2BD59A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AE46EB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9E37446" w14:textId="77777777" w:rsidR="008333FD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PUTARAN 3</w:t>
      </w:r>
    </w:p>
    <w:p w14:paraId="15F05F2C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9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9"/>
        <w:gridCol w:w="1186"/>
      </w:tblGrid>
      <w:tr w:rsidR="008333FD" w14:paraId="62FD2A0D" w14:textId="77777777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17FE83C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Reliability Statistics</w:t>
            </w:r>
          </w:p>
        </w:tc>
      </w:tr>
      <w:tr w:rsidR="008333FD" w14:paraId="079EBDF9" w14:textId="77777777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25430FEA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18C639A9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 of Items</w:t>
            </w:r>
          </w:p>
        </w:tc>
      </w:tr>
      <w:tr w:rsidR="008333FD" w14:paraId="2832E4B6" w14:textId="77777777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FEAA80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83E46E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</w:tr>
    </w:tbl>
    <w:p w14:paraId="437CD6F6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74F61BA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a"/>
        <w:tblW w:w="70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1475"/>
        <w:gridCol w:w="1476"/>
        <w:gridCol w:w="1476"/>
        <w:gridCol w:w="1476"/>
      </w:tblGrid>
      <w:tr w:rsidR="008333FD" w14:paraId="58C728EA" w14:textId="77777777">
        <w:trPr>
          <w:cantSplit/>
        </w:trPr>
        <w:tc>
          <w:tcPr>
            <w:tcW w:w="7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B64E58D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Item-Total Statistics</w:t>
            </w:r>
          </w:p>
        </w:tc>
      </w:tr>
      <w:tr w:rsidR="008333FD" w14:paraId="21481F87" w14:textId="77777777">
        <w:trPr>
          <w:cantSplit/>
        </w:trPr>
        <w:tc>
          <w:tcPr>
            <w:tcW w:w="118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6B7978EA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2E209608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33286F79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31494222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627AEFA3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Cronbach's Alpha if Item Deleted</w:t>
            </w:r>
          </w:p>
        </w:tc>
      </w:tr>
      <w:tr w:rsidR="008333FD" w14:paraId="4B39BEE3" w14:textId="77777777">
        <w:trPr>
          <w:cantSplit/>
        </w:trPr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6EE335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B3389E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108.87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33D8CA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233.660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B4AA01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.312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8EB702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.931</w:t>
            </w:r>
          </w:p>
        </w:tc>
      </w:tr>
      <w:tr w:rsidR="008333FD" w14:paraId="33D1737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15CF1F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5BA7E7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109.31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E92AC3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230.215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BE5B17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5D6FDB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2FDB637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5473F0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948A14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109.68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25F855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225.798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58C54E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A2992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3D90E1C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827E7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F3AF06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109.28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325705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229.668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E539A0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84942B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38DFFD8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A31BEA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16C953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109.67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DA62D6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222.141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B27FBD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7F54EE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447CD2F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40E248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D9CD60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109.65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4CC2CE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222.117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7E369A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A589C9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6F7D7C9D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3B5C30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F074B4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5DF4F3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231.345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2EFA16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E10399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21A93F5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22866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38BD2F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628757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232.127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92F311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7C327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10460E3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4F008A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789E2C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109.49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FCD2DE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216.845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D65DED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821B5B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.927</w:t>
            </w:r>
          </w:p>
        </w:tc>
      </w:tr>
      <w:tr w:rsidR="008333FD" w14:paraId="118B3D3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A9D40A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DC6489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109.58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DBC7B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216.275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C89587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C130A9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5B41087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5B9584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7D679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109.68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FFB57E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213.995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869240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497B67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.927</w:t>
            </w:r>
          </w:p>
        </w:tc>
      </w:tr>
      <w:tr w:rsidR="008333FD" w14:paraId="6E31F91C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8EDBCE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373D7D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2AF26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229.678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0A1F08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F940FE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6B58403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2EA76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ED7DFA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AAB71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231.350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3FEA5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90EE44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49F0FFC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3A5A38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47F489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10747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228.725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C50C84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203DD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09FA4FB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D904DC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403B94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DE6F22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224.354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E42EC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.637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FE2C70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651F905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2D179E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93E328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225A4A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225.069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929C62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A37DD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58B3560D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6F2829A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0890B9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48F4C5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227.380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86FA7C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E853E4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6F949047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F9215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A80E0A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D37E6D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230.810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49FEDC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672723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562E0AE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16FEE0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E0A59B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E212BB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230.618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996914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04F1D9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57C903F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F6642B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11998A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E013CE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233.432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089DFF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461676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65D12A0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5AA901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B67CA3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7C6128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232.106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4C1776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D0E39E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284AF12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445AB0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BF01A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108.50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DAE98B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230.873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E26724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3FB3C7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.931</w:t>
            </w:r>
          </w:p>
        </w:tc>
      </w:tr>
      <w:tr w:rsidR="008333FD" w14:paraId="1750D0A7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E11414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702F74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7D5EDA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232.681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50B381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72F5E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.930</w:t>
            </w:r>
          </w:p>
        </w:tc>
      </w:tr>
      <w:tr w:rsidR="008333FD" w14:paraId="1FAAE85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261447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88BC8F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108.39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5A8A53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229.002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1D7C6E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DF6C9D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055BD597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AA14A1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8A5574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A12651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224.533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EBBCC9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5A5668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21CD40B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F1DB55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C24F8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672AD9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223.480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87B2E4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8AA8C1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1B05C76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A37CD8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9D5486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64686E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222.812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B1572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06A59D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3A51268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7BE9D2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69F642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BD2834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221.668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603743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D8F378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38BED45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640F57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516CFC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108.87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72E839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217.914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E7B712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0B0C69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.927</w:t>
            </w:r>
          </w:p>
        </w:tc>
      </w:tr>
      <w:tr w:rsidR="008333FD" w14:paraId="0390AFC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BE4C66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VAR00040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29C2B1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2F059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220.823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F6A76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B811F0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45DB47E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0B53E4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42274A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8E2A64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218.911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11C9B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7731AE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36F20E7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862A07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AB3DC5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119A66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222.523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012070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EA54FC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2C73BD9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F20A5F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8B04C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A43852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222.241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B575BB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165763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  <w:tr w:rsidR="008333FD" w14:paraId="6567315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F3D45D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AE05D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109.03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B23D7F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219.802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920C8B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9BFFD5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.928</w:t>
            </w:r>
          </w:p>
        </w:tc>
      </w:tr>
      <w:tr w:rsidR="008333FD" w14:paraId="4662AF6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2DDF4E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808671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108.87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5684AF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224.871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D104BC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538FD8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.929</w:t>
            </w:r>
          </w:p>
        </w:tc>
      </w:tr>
    </w:tbl>
    <w:p w14:paraId="52F1002D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2A0A9CD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89EBCB7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CBAAEDF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0D36B32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409E6" w14:textId="77777777" w:rsidR="008333FD" w:rsidRDefault="0000000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VARIABEL KEPUASAN KERJA</w:t>
      </w:r>
    </w:p>
    <w:p w14:paraId="10BC80E4" w14:textId="77777777" w:rsidR="008333FD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PUTARAN 1</w:t>
      </w:r>
    </w:p>
    <w:p w14:paraId="2AA9777B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b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9"/>
        <w:gridCol w:w="1186"/>
      </w:tblGrid>
      <w:tr w:rsidR="008333FD" w14:paraId="7E0C2960" w14:textId="77777777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2597C8E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Reliability Statistics</w:t>
            </w:r>
          </w:p>
        </w:tc>
      </w:tr>
      <w:tr w:rsidR="008333FD" w14:paraId="2AA55BC8" w14:textId="77777777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339C4741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0D665A5D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 of Items</w:t>
            </w:r>
          </w:p>
        </w:tc>
      </w:tr>
      <w:tr w:rsidR="008333FD" w14:paraId="5F2C7F8C" w14:textId="77777777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4BED1C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781F1F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</w:tr>
    </w:tbl>
    <w:p w14:paraId="49261080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53D4E4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c"/>
        <w:tblW w:w="70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1475"/>
        <w:gridCol w:w="1476"/>
        <w:gridCol w:w="1476"/>
        <w:gridCol w:w="1476"/>
      </w:tblGrid>
      <w:tr w:rsidR="008333FD" w14:paraId="3DA39D36" w14:textId="77777777">
        <w:trPr>
          <w:cantSplit/>
        </w:trPr>
        <w:tc>
          <w:tcPr>
            <w:tcW w:w="7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F1B193A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Item-Total Statistics</w:t>
            </w:r>
          </w:p>
        </w:tc>
      </w:tr>
      <w:tr w:rsidR="008333FD" w14:paraId="13DCF071" w14:textId="77777777">
        <w:trPr>
          <w:cantSplit/>
        </w:trPr>
        <w:tc>
          <w:tcPr>
            <w:tcW w:w="118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8D303F9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624C3BC0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219D1BDA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234251A4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242B314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Cronbach's Alpha if Item Deleted</w:t>
            </w:r>
          </w:p>
        </w:tc>
      </w:tr>
      <w:tr w:rsidR="008333FD" w14:paraId="542D7C8E" w14:textId="77777777">
        <w:trPr>
          <w:cantSplit/>
        </w:trPr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E00E14A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CF9D3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147.11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D0005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436.495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A9882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.308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DA3B9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7DBBF99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01025D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892D5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79CE99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431.548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9B9821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C1B15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6D38D9C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F620FA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FFF941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AE1446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426.782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F0AA5B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837C0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6C6728B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9076F9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D51255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D13200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431.296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C06BB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DF0DD5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6E646807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C92E35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27F35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9AF4B0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421.131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4DE90D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966F8D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0FFDDFE2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1CF7C94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68F1A8F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19ED105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436.281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3697801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.220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0000"/>
            <w:tcMar>
              <w:top w:w="0" w:type="dxa"/>
              <w:bottom w:w="0" w:type="dxa"/>
            </w:tcMar>
          </w:tcPr>
          <w:p w14:paraId="6D19C09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33F9EB6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982AD2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39990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DB0253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421.593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99084F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4B188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74F9D8D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5C8DD3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DC023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147.15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44DD36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432.441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8B3943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.413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4B048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12F0C27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0002DC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E939B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B58A03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433.634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080DD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A06D39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3E13BE1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96225C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551150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29F473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409.443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7BD4E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A2BC0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.948</w:t>
            </w:r>
          </w:p>
        </w:tc>
      </w:tr>
      <w:tr w:rsidR="008333FD" w14:paraId="3BDB840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67073F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1E7F8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40E8CD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408.319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D3D320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FB4F30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053909F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F657E8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3B4B7E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00A45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405.289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EAD5BA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BA1B21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.948</w:t>
            </w:r>
          </w:p>
        </w:tc>
      </w:tr>
      <w:tr w:rsidR="008333FD" w14:paraId="3351325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83F65B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32F529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811F3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428.300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996393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.581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1E0FC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6C36F02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D05320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5C77F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573985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431.527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EA76E3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3BE11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7E92DA8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2A8800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4487A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14D5D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430.034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5CF14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A0E58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7725C80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2D6C04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9ACC5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49E051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426.267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35206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A284D2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440E117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F77D18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2ADA37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652FC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421.097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E792F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CFD7F6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311D4F4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AC1347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07579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B8B7F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422.647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77473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8F3EEC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6DBCAA5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C76DC4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ECDA2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779952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425.019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E5CFA7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00E77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62507CD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9DF3A2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C6915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C329E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430.263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12B2E3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.464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99409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1ACBB3E7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4D1E14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BB475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5ACAE7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430.260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CAD1D1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841AE6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4E891AF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3C177A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017967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3F3019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434.870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C90822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EDCFAA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780ABE7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CDC029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5D4A8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0102D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432.990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D7F91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67B6CD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3D66946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F39663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8144D5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DE7BCE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431.859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46A98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7E2A87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014BD14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58412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BC9750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9B55E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434.923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43C2A6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.437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33B24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03A6DF4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4A81EB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0AFBD8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06E84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431.280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0A4F9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.539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9B9B7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6568BFE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3D0923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86062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7A7F2A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426.034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14F46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BF0869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5BAF136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E96C15A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84A1F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47505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425.399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1E1BC9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C0D0CC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398DFB1C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688B86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VAR00029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171AA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146.81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F66BE0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424.666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94FD5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5C6E00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643B135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6E7375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F42DA1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B5D49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423.646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4A960B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F0781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006D6C8D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962EC4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0ED4D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089B7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419.114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441103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F176AE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272E138D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0EA130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EE890B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B03AE8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422.634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74B428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44103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4180401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DB0C35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42C68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9C6444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420.448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35B2D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1B405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1CA0299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026ACA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BB8D9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434AA5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424.871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785B9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5EBDB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1E65FBD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76823C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3068C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31311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424.505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F3587D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3AA114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286BF98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97BCE5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A7818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E21BC9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422.056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F4BBEF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E9339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061105F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14F635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DA2D12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A3EA92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428.072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EAF01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009766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1CAB87B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61DE04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327A6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8E8AE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409.443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7460D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8B4018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.948</w:t>
            </w:r>
          </w:p>
        </w:tc>
      </w:tr>
      <w:tr w:rsidR="008333FD" w14:paraId="7019344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B81372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72D2F8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B84300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408.319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933069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90690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7A71A0BC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1F6D39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1F4AC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856E3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405.289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5E31D3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4E46E8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.948</w:t>
            </w:r>
          </w:p>
        </w:tc>
      </w:tr>
      <w:tr w:rsidR="008333FD" w14:paraId="0BD5C19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4304F3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C5B179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DA4E16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428.300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674B3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.581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ABE267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7EEFDC8C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70F0C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D21F9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11E1A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431.527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09C32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910EC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0FA1730D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ECF04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CAB2B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3768B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430.034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B99BA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4947D8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3868ECB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FC7719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5EA79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4F587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426.267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A01B19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059D1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7C87B52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C4D6B6A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11E99E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03D97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421.097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4BA5ED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D4D8A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2470FB2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D3DDED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9A4B7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147.03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F4D4BE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422.647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66921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0FEA79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08CFCEA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D605EE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525022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146.90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7CF99C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425.019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4A854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E82B3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</w:tbl>
    <w:p w14:paraId="2738BC02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691678D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3E695C" w14:textId="77777777" w:rsidR="008333FD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PUTARAN 2</w:t>
      </w:r>
    </w:p>
    <w:p w14:paraId="1C5CBFCC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d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9"/>
        <w:gridCol w:w="1186"/>
      </w:tblGrid>
      <w:tr w:rsidR="008333FD" w14:paraId="266F82D6" w14:textId="77777777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D36B2A1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Reliability Statistics</w:t>
            </w:r>
          </w:p>
        </w:tc>
      </w:tr>
      <w:tr w:rsidR="008333FD" w14:paraId="6DB9069A" w14:textId="77777777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1EFB1600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2187B1B4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 of Items</w:t>
            </w:r>
          </w:p>
        </w:tc>
      </w:tr>
      <w:tr w:rsidR="008333FD" w14:paraId="08A6CF7C" w14:textId="77777777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3F355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EDF39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</w:tr>
    </w:tbl>
    <w:p w14:paraId="0272838B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2D2783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e"/>
        <w:tblW w:w="70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1475"/>
        <w:gridCol w:w="1476"/>
        <w:gridCol w:w="1476"/>
        <w:gridCol w:w="1476"/>
      </w:tblGrid>
      <w:tr w:rsidR="008333FD" w14:paraId="4B41F1FE" w14:textId="77777777">
        <w:trPr>
          <w:cantSplit/>
        </w:trPr>
        <w:tc>
          <w:tcPr>
            <w:tcW w:w="7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551B964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Item-Total Statistics</w:t>
            </w:r>
          </w:p>
        </w:tc>
      </w:tr>
      <w:tr w:rsidR="008333FD" w14:paraId="3473DBB3" w14:textId="77777777">
        <w:trPr>
          <w:cantSplit/>
        </w:trPr>
        <w:tc>
          <w:tcPr>
            <w:tcW w:w="118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3BED6DBF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1E981560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4B78C74F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73830DD1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05B60F41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Cronbach's Alpha if Item Deleted</w:t>
            </w:r>
          </w:p>
        </w:tc>
      </w:tr>
      <w:tr w:rsidR="008333FD" w14:paraId="6F55ED31" w14:textId="77777777">
        <w:trPr>
          <w:cantSplit/>
        </w:trPr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BC0268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5924A2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143.82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834915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429.756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3B88D2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.302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A0BBCC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34A84D0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E7954E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BB158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144.25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735E6A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424.754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9DEBC9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.373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0F57C2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33802D6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79F676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94F735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144.63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8080FD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420.181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85593E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617360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4CC3E23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75A2B6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9409CC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144.22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ECAA61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424.682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F53154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1650D8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1F9CA37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1CADFA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EF2EAE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144.61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82B571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414.635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1B91B1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552413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53572CE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736CBF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C3B991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144.60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56E24A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415.089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D813E8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48F12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202B1A7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631A7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EFB6B6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E5400E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425.783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7B4218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477BA1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79B0D75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0A20DDC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3FA7C3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B7C859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426.942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31E383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95E821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0D3EEE4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04102B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910DFB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144.43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7628DA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402.868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AE0046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F16802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4163FED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247BD4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5365D4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144.53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A58E5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401.858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7526AC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FD6756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5EE364B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433431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DA16E7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144.63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516E1E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398.688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9E4661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A2DECD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5852EC0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49CC42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D1E2B6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97374A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421.462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D4EA53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D24656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2EF5E65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035603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AB92D7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D12285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424.728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CA362D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3145B0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11B68F8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92E25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002D13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720229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423.211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6DCA46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99B9BD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578EDFD2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ADE526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13C9CD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D5B0E7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419.314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94619C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157FCE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38998BD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2D5F5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AE931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64D01E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414.141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34F48D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A97FD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35AEB74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5963D7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C135A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343AA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415.774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8BC1E7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E8D13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5A0A40E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B9A3D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CE42E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9EA21D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418.297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621013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B39234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023E055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668415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VAR00020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8A0AB7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6DF82F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423.577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7AF621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E5306F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75731E0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05EF66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620930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AB680A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423.324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672C7E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6BFA6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3D5FE73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C5505F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4D2600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5BB703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427.915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2CDEA1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09A5FF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135DD3B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34E43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F241E1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7A3722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426.093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4604B6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D391EC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3C9094CB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190DCC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D73172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34B66D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424.955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EB4365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94ABD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5E932DFD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1A9131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E4EA0B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97959C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427.984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F75654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5BB540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083D0F54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F582B8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48A09F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EAC5C1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424.338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555834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C9AC32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2A3ABB67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981B58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01CBAE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93A193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419.042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4E7085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388B0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72DE402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341DC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C685B4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A836F4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418.560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F514D5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.531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D0FD15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121139C5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34F302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F7B6F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D32F74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417.634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746091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4D748D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634700C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9E1E4C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A117DB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C10481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416.620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7A9A0A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185C0E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6D3FF8AC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5F6242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ED656D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FCE726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412.094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E080D1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5EB419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064138B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A33CEE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09452E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53D0E2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415.668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253FA4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AB4698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405763EC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F2866D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BFE3B1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32CE9C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413.732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D11084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7854B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0CC07719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3A1345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61E51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89F7EF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418.197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9D5FBF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12FAB0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2008C981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EA5A7DD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425A27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D5F57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417.746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53687F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80B996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641C71E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C271F7A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3EF34FB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AD05AB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415.267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635475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.467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4FFCB0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5E7F8E98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24AAB1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59395E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9EBCB3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421.305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5DFCB4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5865BE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1231D1A2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E8E3E7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1FF9F5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144.43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68FCDD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402.868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5D80AF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C29947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3777D4BA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43E81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VAR00039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42B11E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144.53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35A54B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401.858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B718258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A23FD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6A6DD17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B28B13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322ABE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144.63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4295D2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398.688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1E6E59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030F4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7E84E7C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2097E53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140038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FD52A6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421.462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FC8F77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BC9F9E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649C3CFF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BBDE8A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F945E6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9F6BE0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424.728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9E420B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C85CC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00384F90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8DCE26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CE61BC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2C4680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423.211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3D79A0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13BDA7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.951</w:t>
            </w:r>
          </w:p>
        </w:tc>
      </w:tr>
      <w:tr w:rsidR="008333FD" w14:paraId="7EA82C3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B50FC5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EE465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0D558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419.314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69810F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CF882E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243D167E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B6371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D6B5A6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78B38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414.141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38B46A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21AED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.949</w:t>
            </w:r>
          </w:p>
        </w:tc>
      </w:tr>
      <w:tr w:rsidR="008333FD" w14:paraId="677E4916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694B5F1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14B40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F4BED8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415.774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EE329B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.746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BC4C9C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  <w:tr w:rsidR="008333FD" w14:paraId="115D7E03" w14:textId="7777777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C6B0BF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VAR00047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B7794D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143.61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5959C8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418.297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7A399A7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.623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A4A59A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.950</w:t>
            </w:r>
          </w:p>
        </w:tc>
      </w:tr>
    </w:tbl>
    <w:p w14:paraId="4AB7EAC4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CB64B74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8796A58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F19D90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369738" w14:textId="77777777" w:rsidR="008333FD" w:rsidRDefault="0000000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UJI NORMALITAS</w:t>
      </w:r>
    </w:p>
    <w:p w14:paraId="6D542D90" w14:textId="77777777" w:rsidR="008333F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Tabel 7 Hasil Uji </w:t>
      </w:r>
      <w:proofErr w:type="spellStart"/>
      <w:r>
        <w:rPr>
          <w:rFonts w:ascii="Times New Roman" w:eastAsia="Times New Roman" w:hAnsi="Times New Roman" w:cs="Times New Roman"/>
          <w:b/>
        </w:rPr>
        <w:t>Normalitas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Variabel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Kepuasan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Kerja</w:t>
      </w:r>
      <w:proofErr w:type="spellEnd"/>
    </w:p>
    <w:tbl>
      <w:tblPr>
        <w:tblStyle w:val="af"/>
        <w:tblW w:w="78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0"/>
        <w:gridCol w:w="1029"/>
        <w:gridCol w:w="1030"/>
        <w:gridCol w:w="1030"/>
        <w:gridCol w:w="1030"/>
        <w:gridCol w:w="1030"/>
        <w:gridCol w:w="1030"/>
      </w:tblGrid>
      <w:tr w:rsidR="008333FD" w14:paraId="235867FC" w14:textId="77777777">
        <w:trPr>
          <w:cantSplit/>
        </w:trPr>
        <w:tc>
          <w:tcPr>
            <w:tcW w:w="7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164CEA5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Tests of Normality</w:t>
            </w:r>
          </w:p>
        </w:tc>
      </w:tr>
      <w:tr w:rsidR="008333FD" w14:paraId="4BFDF21F" w14:textId="77777777">
        <w:trPr>
          <w:cantSplit/>
        </w:trPr>
        <w:tc>
          <w:tcPr>
            <w:tcW w:w="1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1199F26F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59F65587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Kolmogorov-Smirnov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5A3C07A4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Shapiro-Wilk</w:t>
            </w:r>
          </w:p>
        </w:tc>
      </w:tr>
      <w:tr w:rsidR="008333FD" w14:paraId="47AB7AAA" w14:textId="77777777">
        <w:trPr>
          <w:cantSplit/>
        </w:trPr>
        <w:tc>
          <w:tcPr>
            <w:tcW w:w="16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683E7D67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05DD912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6B5D5CA8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77B8800E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Sig.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7C158FFE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62420DAA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1B131F7B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Sig.</w:t>
            </w:r>
          </w:p>
        </w:tc>
      </w:tr>
      <w:tr w:rsidR="008333FD" w14:paraId="10969B31" w14:textId="77777777">
        <w:trPr>
          <w:cantSplit/>
        </w:trPr>
        <w:tc>
          <w:tcPr>
            <w:tcW w:w="166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88DA274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9DF5B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.082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E7279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8E6D71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.200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AD5BA1C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.985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451A59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49FDB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.576</w:t>
            </w:r>
          </w:p>
        </w:tc>
      </w:tr>
      <w:tr w:rsidR="008333FD" w14:paraId="44E43C28" w14:textId="77777777">
        <w:trPr>
          <w:cantSplit/>
        </w:trPr>
        <w:tc>
          <w:tcPr>
            <w:tcW w:w="7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CCC4E4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*. This is a lower bound of the true significance.</w:t>
            </w:r>
          </w:p>
        </w:tc>
      </w:tr>
      <w:tr w:rsidR="008333FD" w14:paraId="198B164A" w14:textId="77777777">
        <w:trPr>
          <w:cantSplit/>
        </w:trPr>
        <w:tc>
          <w:tcPr>
            <w:tcW w:w="7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E4AB4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a. Lilliefors Significance Correction</w:t>
            </w:r>
          </w:p>
        </w:tc>
      </w:tr>
    </w:tbl>
    <w:p w14:paraId="07E2CC69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2C8931D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3C09781" w14:textId="77777777" w:rsidR="008333FD" w:rsidRDefault="00000000">
      <w:pPr>
        <w:spacing w:after="0" w:line="48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hasil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normalitas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Kolmogorov-Smirnov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diketahui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sig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0,200 &gt; 0,05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distribusi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data normal.</w:t>
      </w:r>
    </w:p>
    <w:p w14:paraId="0E80ECC9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89CCC3" w14:textId="77777777" w:rsidR="00A06D81" w:rsidRDefault="00A06D8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0864F8" w14:textId="77777777" w:rsidR="00A06D81" w:rsidRDefault="00A06D8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54A52F" w14:textId="77777777" w:rsidR="00A06D81" w:rsidRDefault="00A06D8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30881FC" w14:textId="77777777" w:rsidR="008333FD" w:rsidRDefault="0000000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UJI LINIERITAS</w:t>
      </w:r>
    </w:p>
    <w:p w14:paraId="786F6567" w14:textId="77777777" w:rsidR="008333F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Tabel 8 Hasil Uji </w:t>
      </w:r>
      <w:proofErr w:type="spellStart"/>
      <w:r>
        <w:rPr>
          <w:rFonts w:ascii="Times New Roman" w:eastAsia="Times New Roman" w:hAnsi="Times New Roman" w:cs="Times New Roman"/>
        </w:rPr>
        <w:t>Linieritas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Kepuasan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kerja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dengan</w:t>
      </w:r>
      <w:proofErr w:type="spellEnd"/>
      <w:r>
        <w:rPr>
          <w:rFonts w:ascii="Times New Roman" w:eastAsia="Times New Roman" w:hAnsi="Times New Roman" w:cs="Times New Roman"/>
        </w:rPr>
        <w:t xml:space="preserve"> stress </w:t>
      </w:r>
      <w:proofErr w:type="spellStart"/>
      <w:r>
        <w:rPr>
          <w:rFonts w:ascii="Times New Roman" w:eastAsia="Times New Roman" w:hAnsi="Times New Roman" w:cs="Times New Roman"/>
        </w:rPr>
        <w:t>kerja</w:t>
      </w:r>
      <w:proofErr w:type="spellEnd"/>
    </w:p>
    <w:tbl>
      <w:tblPr>
        <w:tblStyle w:val="af0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1"/>
        <w:gridCol w:w="1242"/>
        <w:gridCol w:w="1645"/>
        <w:gridCol w:w="1074"/>
        <w:gridCol w:w="749"/>
        <w:gridCol w:w="1029"/>
        <w:gridCol w:w="749"/>
        <w:gridCol w:w="747"/>
      </w:tblGrid>
      <w:tr w:rsidR="008333FD" w14:paraId="5490014C" w14:textId="77777777">
        <w:trPr>
          <w:cantSplit/>
        </w:trPr>
        <w:tc>
          <w:tcPr>
            <w:tcW w:w="9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4921DD9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ANOVA Table</w:t>
            </w:r>
          </w:p>
        </w:tc>
      </w:tr>
      <w:tr w:rsidR="008333FD" w14:paraId="0FFCB13A" w14:textId="77777777">
        <w:trPr>
          <w:cantSplit/>
        </w:trPr>
        <w:tc>
          <w:tcPr>
            <w:tcW w:w="467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338E96EE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0040E588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Sum of Squares</w:t>
            </w:r>
          </w:p>
        </w:tc>
        <w:tc>
          <w:tcPr>
            <w:tcW w:w="7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54B2474E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56665E51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Mean Square</w:t>
            </w:r>
          </w:p>
        </w:tc>
        <w:tc>
          <w:tcPr>
            <w:tcW w:w="7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303D2FA1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7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3659040A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Sig.</w:t>
            </w:r>
          </w:p>
        </w:tc>
      </w:tr>
      <w:tr w:rsidR="008333FD" w14:paraId="27D16188" w14:textId="77777777">
        <w:trPr>
          <w:cantSplit/>
        </w:trPr>
        <w:tc>
          <w:tcPr>
            <w:tcW w:w="1791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C27BD6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* Stress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B99451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Between Groups</w:t>
            </w:r>
          </w:p>
        </w:tc>
        <w:tc>
          <w:tcPr>
            <w:tcW w:w="164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1FCAA8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(Combined)</w:t>
            </w:r>
          </w:p>
        </w:tc>
        <w:tc>
          <w:tcPr>
            <w:tcW w:w="107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26935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13596.653</w:t>
            </w:r>
          </w:p>
        </w:tc>
        <w:tc>
          <w:tcPr>
            <w:tcW w:w="7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F0824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C36ED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309.015</w:t>
            </w:r>
          </w:p>
        </w:tc>
        <w:tc>
          <w:tcPr>
            <w:tcW w:w="7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7FB75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2.583</w:t>
            </w:r>
          </w:p>
        </w:tc>
        <w:tc>
          <w:tcPr>
            <w:tcW w:w="7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A8ABB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.005</w:t>
            </w:r>
          </w:p>
        </w:tc>
      </w:tr>
      <w:tr w:rsidR="008333FD" w14:paraId="0970CB9E" w14:textId="77777777">
        <w:trPr>
          <w:cantSplit/>
        </w:trPr>
        <w:tc>
          <w:tcPr>
            <w:tcW w:w="179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697593A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746D01A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2AA3A9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Linearity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79718E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7555.141</w:t>
            </w:r>
          </w:p>
        </w:tc>
        <w:tc>
          <w:tcPr>
            <w:tcW w:w="7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AA2885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56580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7555.141</w:t>
            </w:r>
          </w:p>
        </w:tc>
        <w:tc>
          <w:tcPr>
            <w:tcW w:w="7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37D367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63.141</w:t>
            </w: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59ED57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.000</w:t>
            </w:r>
          </w:p>
        </w:tc>
      </w:tr>
      <w:tr w:rsidR="008333FD" w14:paraId="30FF679F" w14:textId="77777777">
        <w:trPr>
          <w:cantSplit/>
        </w:trPr>
        <w:tc>
          <w:tcPr>
            <w:tcW w:w="179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7403082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491C957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7E5C779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Deviation from Linearity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52267F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6041.512</w:t>
            </w:r>
          </w:p>
        </w:tc>
        <w:tc>
          <w:tcPr>
            <w:tcW w:w="7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3FC387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E0FFCA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140.500</w:t>
            </w:r>
          </w:p>
        </w:tc>
        <w:tc>
          <w:tcPr>
            <w:tcW w:w="7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5DA749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1.174</w:t>
            </w: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E7499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.334</w:t>
            </w:r>
          </w:p>
        </w:tc>
      </w:tr>
      <w:tr w:rsidR="008333FD" w14:paraId="5EF36D5D" w14:textId="77777777">
        <w:trPr>
          <w:cantSplit/>
        </w:trPr>
        <w:tc>
          <w:tcPr>
            <w:tcW w:w="179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1370DF6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81F6FF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Within Groups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917D35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3230.667</w:t>
            </w:r>
          </w:p>
        </w:tc>
        <w:tc>
          <w:tcPr>
            <w:tcW w:w="7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1289D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C3DE42D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119.654</w:t>
            </w:r>
          </w:p>
        </w:tc>
        <w:tc>
          <w:tcPr>
            <w:tcW w:w="74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D67769A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53DCD21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333FD" w14:paraId="6B67F844" w14:textId="77777777">
        <w:trPr>
          <w:cantSplit/>
        </w:trPr>
        <w:tc>
          <w:tcPr>
            <w:tcW w:w="179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BB764B9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59FE22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</w:t>
            </w:r>
          </w:p>
        </w:tc>
        <w:tc>
          <w:tcPr>
            <w:tcW w:w="107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B4B17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16827.319</w:t>
            </w:r>
          </w:p>
        </w:tc>
        <w:tc>
          <w:tcPr>
            <w:tcW w:w="7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C07EE6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0751C1A9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67F1495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4458E11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EAC3D98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3B17C" w14:textId="77777777" w:rsidR="008333FD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Hasil Uji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linieritas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diperoleh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signifikasi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(sig)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linierity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0,000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berarti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signifikansi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kecil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0,05 (0,000 &lt; 0,05). Hal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linier.</w:t>
      </w:r>
    </w:p>
    <w:p w14:paraId="6E7C9D8A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DB49984" w14:textId="77777777" w:rsidR="008333FD" w:rsidRDefault="0000000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UJI HIPOTESIS</w:t>
      </w:r>
    </w:p>
    <w:p w14:paraId="54722F00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1"/>
        <w:tblW w:w="6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1660"/>
        <w:gridCol w:w="1475"/>
        <w:gridCol w:w="1337"/>
      </w:tblGrid>
      <w:tr w:rsidR="008333FD" w14:paraId="01CF6CA3" w14:textId="77777777">
        <w:trPr>
          <w:cantSplit/>
        </w:trPr>
        <w:tc>
          <w:tcPr>
            <w:tcW w:w="64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B81E8DE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Correlations</w:t>
            </w:r>
          </w:p>
        </w:tc>
      </w:tr>
      <w:tr w:rsidR="008333FD" w14:paraId="75FABA4D" w14:textId="77777777">
        <w:trPr>
          <w:cantSplit/>
        </w:trPr>
        <w:tc>
          <w:tcPr>
            <w:tcW w:w="365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0D87507B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1B27390F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4AC4ABAC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Stress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</w:tr>
      <w:tr w:rsidR="008333FD" w14:paraId="68F2D650" w14:textId="77777777">
        <w:trPr>
          <w:cantSplit/>
        </w:trPr>
        <w:tc>
          <w:tcPr>
            <w:tcW w:w="199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ECA0D7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Pearson Correlation</w:t>
            </w:r>
          </w:p>
        </w:tc>
        <w:tc>
          <w:tcPr>
            <w:tcW w:w="16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8745572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FEB28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1.000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312F2A0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-.670</w:t>
            </w:r>
          </w:p>
        </w:tc>
      </w:tr>
      <w:tr w:rsidR="008333FD" w14:paraId="084C35A8" w14:textId="77777777">
        <w:trPr>
          <w:cantSplit/>
        </w:trPr>
        <w:tc>
          <w:tcPr>
            <w:tcW w:w="199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714B45F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0587D4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Stress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DCABB5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-.670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81314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1.000</w:t>
            </w:r>
          </w:p>
        </w:tc>
      </w:tr>
      <w:tr w:rsidR="008333FD" w14:paraId="2D554112" w14:textId="77777777">
        <w:trPr>
          <w:cantSplit/>
        </w:trPr>
        <w:tc>
          <w:tcPr>
            <w:tcW w:w="199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EB31EB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Sig. (1-tailed)</w:t>
            </w:r>
          </w:p>
        </w:tc>
        <w:tc>
          <w:tcPr>
            <w:tcW w:w="16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8AEEEAE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A07881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FBBB8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.000</w:t>
            </w:r>
          </w:p>
        </w:tc>
      </w:tr>
      <w:tr w:rsidR="008333FD" w14:paraId="37DC007C" w14:textId="77777777">
        <w:trPr>
          <w:cantSplit/>
        </w:trPr>
        <w:tc>
          <w:tcPr>
            <w:tcW w:w="199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AAE1705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3B5FF98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Stress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1B4FD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.000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AD210D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333FD" w14:paraId="554A7090" w14:textId="77777777">
        <w:trPr>
          <w:cantSplit/>
        </w:trPr>
        <w:tc>
          <w:tcPr>
            <w:tcW w:w="199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0B77BB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6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8FCFCE0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7E0334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94DB5F6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</w:tr>
      <w:tr w:rsidR="008333FD" w14:paraId="53DB81B0" w14:textId="77777777">
        <w:trPr>
          <w:cantSplit/>
        </w:trPr>
        <w:tc>
          <w:tcPr>
            <w:tcW w:w="199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3CD281E" w14:textId="77777777" w:rsidR="008333FD" w:rsidRDefault="00833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088DEA5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Stress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DD207F3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87F555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</w:tr>
    </w:tbl>
    <w:p w14:paraId="270B258A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1ABE87C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2"/>
        <w:tblW w:w="7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035"/>
        <w:gridCol w:w="1185"/>
        <w:gridCol w:w="1050"/>
        <w:gridCol w:w="1335"/>
      </w:tblGrid>
      <w:tr w:rsidR="008333FD" w14:paraId="66EEDD94" w14:textId="77777777">
        <w:trPr>
          <w:cantSplit/>
        </w:trPr>
        <w:tc>
          <w:tcPr>
            <w:tcW w:w="7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B02D694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Measures of Association</w:t>
            </w:r>
          </w:p>
        </w:tc>
      </w:tr>
      <w:tr w:rsidR="008333FD" w14:paraId="10285920" w14:textId="77777777">
        <w:trPr>
          <w:cantSplit/>
        </w:trPr>
        <w:tc>
          <w:tcPr>
            <w:tcW w:w="24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74B773AB" w14:textId="77777777" w:rsidR="008333FD" w:rsidRDefault="008333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3CDD5F75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11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13A3DA8E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 Squared</w:t>
            </w:r>
          </w:p>
        </w:tc>
        <w:tc>
          <w:tcPr>
            <w:tcW w:w="10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10044544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Eta</w:t>
            </w:r>
          </w:p>
        </w:tc>
        <w:tc>
          <w:tcPr>
            <w:tcW w:w="13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14:paraId="0EE206B7" w14:textId="77777777" w:rsidR="008333FD" w:rsidRDefault="00000000">
            <w:pPr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Eta Squared</w:t>
            </w:r>
          </w:p>
        </w:tc>
      </w:tr>
      <w:tr w:rsidR="008333FD" w14:paraId="650F2C97" w14:textId="77777777">
        <w:trPr>
          <w:cantSplit/>
        </w:trPr>
        <w:tc>
          <w:tcPr>
            <w:tcW w:w="246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6EFCE67" w14:textId="77777777" w:rsidR="008333FD" w:rsidRDefault="00000000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Kepuasan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* Stress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Kerja</w:t>
            </w:r>
            <w:proofErr w:type="spellEnd"/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8CE44F2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-.670</w:t>
            </w:r>
          </w:p>
        </w:tc>
        <w:tc>
          <w:tcPr>
            <w:tcW w:w="118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37D7BF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.449</w:t>
            </w:r>
          </w:p>
        </w:tc>
        <w:tc>
          <w:tcPr>
            <w:tcW w:w="105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55CA071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.899</w:t>
            </w:r>
          </w:p>
        </w:tc>
        <w:tc>
          <w:tcPr>
            <w:tcW w:w="133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D83D1AA" w14:textId="77777777" w:rsidR="008333FD" w:rsidRDefault="0000000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.808</w:t>
            </w:r>
          </w:p>
        </w:tc>
      </w:tr>
    </w:tbl>
    <w:p w14:paraId="122E81C9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35C933" w14:textId="77777777" w:rsidR="008333F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Berdasarkan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hasil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analisis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uji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hipotesis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diatas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diperoleh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hasil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taraf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signifikansi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(sig) = 0,000, (p&lt;0,05)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artinya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hubungan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antara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stres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Nilai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rhitung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sebesar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0,670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berarti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lebih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besar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rtabel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pada N = 72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taraf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signifikansi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yaitu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0,235 (0,235 &lt; 0,185). Nilai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empirik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berada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kategori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0,50-0,75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berarti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kekuatan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hubungan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antar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variabel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bahwa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terdapat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hubungan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negatif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antara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stres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Hal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bahwa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hipotesis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diterima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hubungan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antara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stres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karyawan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BUMD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Perumda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Delta Tirta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Sidoarjo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hubungannya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negatif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3746073" w14:textId="77777777" w:rsidR="008333F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Temuan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dalam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penelitian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diperoleh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 Square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sebesar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0,449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atau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44,9%. Hal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menunjukkan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bahwa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persentase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sumbangan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efektif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hubungan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stres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karyawan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BUMD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Perumda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Delta Tirta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Sidoarjo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sebesar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44,9%.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kata lain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variabel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kepuasan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dijelaskan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atau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hubungan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variabel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stres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sebesar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44,9%,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sedangkan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sisanya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sebesar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55,1%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dijelaskan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atau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dipengaruhi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oleh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variabel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lain yang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diteliti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2A4FB17" w14:textId="77777777" w:rsidR="008333FD" w:rsidRDefault="008333FD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8333FD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3FD"/>
    <w:rsid w:val="008333FD"/>
    <w:rsid w:val="00A0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53DF3"/>
  <w15:docId w15:val="{25939DB3-354C-438E-BD4A-EE0A733A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47B6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qFormat/>
    <w:rsid w:val="00AE6694"/>
    <w:pPr>
      <w:spacing w:after="200" w:line="276" w:lineRule="auto"/>
      <w:ind w:left="720"/>
      <w:contextualSpacing/>
    </w:pPr>
    <w:rPr>
      <w:rFonts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AE6694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rsid w:val="008047B6"/>
    <w:rPr>
      <w:rFonts w:ascii="Courier New" w:eastAsia="Calibri" w:hAnsi="Courier New" w:cs="Courier New"/>
      <w:b/>
      <w:bCs/>
      <w:color w:val="000000"/>
      <w:sz w:val="32"/>
      <w:szCs w:val="32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n/4RDm+BSqNycnvxw0Ka/2oU7w==">CgMxLjAaJQoBMBIgCh4IB0IaCg9UaW1lcyBOZXcgUm9tYW4SB0d1bmdzdWgaJQoBMRIgCh4IB0IaCg9UaW1lcyBOZXcgUm9tYW4SB0d1bmdzdWg4AHIhMWY1aTJhRzEtS3lXYnJqQVN1TzVKaDZCRnBIU3hEZ2V2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2725</Words>
  <Characters>15535</Characters>
  <Application>Microsoft Office Word</Application>
  <DocSecurity>0</DocSecurity>
  <Lines>129</Lines>
  <Paragraphs>36</Paragraphs>
  <ScaleCrop>false</ScaleCrop>
  <Company/>
  <LinksUpToDate>false</LinksUpToDate>
  <CharactersWithSpaces>18224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ninis.speed17@hotmail.com</cp:lastModifiedBy>
  <cp:revision>2</cp:revision>
  <dcterms:created xsi:type="dcterms:W3CDTF">2023-04-04T07:15:00Z</dcterms:created>
  <dcterms:modified xsi:type="dcterms:W3CDTF">2023-08-14T18:03:00Z</dcterms:modified>
</cp:coreProperties>
</file>