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1135DF" w14:textId="05DF242B" w:rsidR="000533FE" w:rsidRDefault="00BD5C06">
      <w:pPr>
        <w:rPr>
          <w:b/>
          <w:color w:val="000000"/>
          <w:sz w:val="28"/>
          <w:szCs w:val="28"/>
        </w:rPr>
      </w:pPr>
      <w:r w:rsidRPr="000533FE">
        <w:rPr>
          <w:b/>
          <w:color w:val="000000"/>
          <w:sz w:val="28"/>
          <w:szCs w:val="28"/>
        </w:rPr>
        <w:t>The Relationship Between Parental Support And Academic Self-Regulation Learning Achievement In</w:t>
      </w:r>
      <w:r>
        <w:rPr>
          <w:b/>
          <w:color w:val="000000"/>
          <w:sz w:val="28"/>
          <w:szCs w:val="28"/>
        </w:rPr>
        <w:t xml:space="preserve"> </w:t>
      </w:r>
      <w:r w:rsidRPr="000533FE">
        <w:rPr>
          <w:b/>
          <w:color w:val="000000"/>
          <w:sz w:val="28"/>
          <w:szCs w:val="28"/>
        </w:rPr>
        <w:t xml:space="preserve">Students </w:t>
      </w:r>
      <w:r>
        <w:rPr>
          <w:b/>
          <w:color w:val="000000"/>
          <w:sz w:val="28"/>
          <w:szCs w:val="28"/>
        </w:rPr>
        <w:t>o</w:t>
      </w:r>
      <w:r w:rsidRPr="000533FE">
        <w:rPr>
          <w:b/>
          <w:color w:val="000000"/>
          <w:sz w:val="28"/>
          <w:szCs w:val="28"/>
        </w:rPr>
        <w:t>f Smp 1 Islam Sedati</w:t>
      </w:r>
    </w:p>
    <w:p w14:paraId="6665A560" w14:textId="11C5A28F" w:rsidR="00742388" w:rsidRPr="00830C8C" w:rsidRDefault="00857DFD">
      <w:pPr>
        <w:rPr>
          <w:sz w:val="20"/>
          <w:szCs w:val="20"/>
        </w:rPr>
      </w:pPr>
      <w:r>
        <w:rPr>
          <w:b/>
          <w:color w:val="000000"/>
          <w:sz w:val="28"/>
          <w:szCs w:val="28"/>
        </w:rPr>
        <w:t>[</w:t>
      </w:r>
      <w:r w:rsidR="00BD5C06">
        <w:rPr>
          <w:b/>
          <w:color w:val="000000"/>
          <w:sz w:val="28"/>
          <w:szCs w:val="28"/>
        </w:rPr>
        <w:t>Peranan antara Dukungan Orang Tua dan Regulasi Diri  Akademik Dengan Prestasi Belajar Pada Siswa Smp 1 Islam Sedati</w:t>
      </w:r>
      <w:r>
        <w:rPr>
          <w:b/>
          <w:color w:val="000000"/>
          <w:sz w:val="28"/>
          <w:szCs w:val="28"/>
        </w:rPr>
        <w:t>]</w:t>
      </w:r>
    </w:p>
    <w:p w14:paraId="0748CF8D" w14:textId="218D8D95" w:rsidR="003222F8" w:rsidRDefault="003222F8" w:rsidP="003222F8">
      <w:pPr>
        <w:pBdr>
          <w:top w:val="nil"/>
          <w:left w:val="nil"/>
          <w:bottom w:val="nil"/>
          <w:right w:val="nil"/>
          <w:between w:val="nil"/>
        </w:pBdr>
        <w:spacing w:after="115"/>
        <w:ind w:left="851"/>
        <w:rPr>
          <w:b/>
          <w:color w:val="000000"/>
        </w:rPr>
      </w:pPr>
      <w:r>
        <w:rPr>
          <w:color w:val="000000"/>
          <w:sz w:val="20"/>
          <w:szCs w:val="20"/>
        </w:rPr>
        <w:t>Jauharotul Lailia</w:t>
      </w:r>
      <w:r>
        <w:rPr>
          <w:color w:val="000000"/>
          <w:sz w:val="20"/>
          <w:szCs w:val="20"/>
          <w:vertAlign w:val="superscript"/>
        </w:rPr>
        <w:t>1)</w:t>
      </w:r>
      <w:r>
        <w:rPr>
          <w:color w:val="000000"/>
          <w:sz w:val="20"/>
          <w:szCs w:val="20"/>
        </w:rPr>
        <w:t>, Ghozali Rusyid Affandi</w:t>
      </w:r>
      <w:r>
        <w:rPr>
          <w:color w:val="000000"/>
          <w:sz w:val="20"/>
          <w:szCs w:val="20"/>
          <w:vertAlign w:val="superscript"/>
        </w:rPr>
        <w:t>*2)</w:t>
      </w:r>
      <w:r>
        <w:rPr>
          <w:color w:val="000000"/>
          <w:sz w:val="20"/>
          <w:szCs w:val="20"/>
        </w:rPr>
        <w:t xml:space="preserve"> </w:t>
      </w:r>
    </w:p>
    <w:p w14:paraId="0F4F03CE" w14:textId="77777777" w:rsidR="003222F8" w:rsidRDefault="003222F8" w:rsidP="003222F8">
      <w:pPr>
        <w:ind w:left="851"/>
      </w:pPr>
      <w:bookmarkStart w:id="0" w:name="_heading=h.gjdgxs" w:colFirst="0" w:colLast="0"/>
      <w:bookmarkEnd w:id="0"/>
      <w:r>
        <w:rPr>
          <w:sz w:val="20"/>
          <w:szCs w:val="20"/>
          <w:vertAlign w:val="superscript"/>
        </w:rPr>
        <w:t>1)</w:t>
      </w:r>
      <w:r>
        <w:rPr>
          <w:sz w:val="20"/>
          <w:szCs w:val="20"/>
          <w:vertAlign w:val="superscript"/>
          <w:lang w:val="en-US"/>
        </w:rPr>
        <w:t xml:space="preserve"> </w:t>
      </w:r>
      <w:r>
        <w:rPr>
          <w:sz w:val="20"/>
          <w:szCs w:val="20"/>
        </w:rPr>
        <w:t xml:space="preserve">Program Studi </w:t>
      </w:r>
      <w:proofErr w:type="spellStart"/>
      <w:r>
        <w:rPr>
          <w:sz w:val="20"/>
          <w:szCs w:val="20"/>
          <w:lang w:val="en-US"/>
        </w:rPr>
        <w:t>Psikologi</w:t>
      </w:r>
      <w:proofErr w:type="spellEnd"/>
      <w:r>
        <w:rPr>
          <w:sz w:val="20"/>
          <w:szCs w:val="20"/>
        </w:rPr>
        <w:t>, Universitas Muhammadiyah Sidoarjo, Indonesia</w:t>
      </w:r>
    </w:p>
    <w:p w14:paraId="6551B66C" w14:textId="77777777" w:rsidR="003222F8" w:rsidRDefault="003222F8" w:rsidP="003222F8">
      <w:pPr>
        <w:ind w:left="851"/>
        <w:rPr>
          <w:sz w:val="20"/>
          <w:szCs w:val="20"/>
        </w:rPr>
      </w:pPr>
      <w:r>
        <w:rPr>
          <w:sz w:val="20"/>
          <w:szCs w:val="20"/>
          <w:vertAlign w:val="superscript"/>
        </w:rPr>
        <w:t>2)</w:t>
      </w:r>
      <w:r>
        <w:rPr>
          <w:sz w:val="20"/>
          <w:szCs w:val="20"/>
          <w:vertAlign w:val="superscript"/>
          <w:lang w:val="en-US"/>
        </w:rPr>
        <w:t xml:space="preserve"> </w:t>
      </w:r>
      <w:r>
        <w:rPr>
          <w:sz w:val="20"/>
          <w:szCs w:val="20"/>
        </w:rPr>
        <w:t xml:space="preserve">Program Studi </w:t>
      </w:r>
      <w:proofErr w:type="spellStart"/>
      <w:r>
        <w:rPr>
          <w:sz w:val="20"/>
          <w:szCs w:val="20"/>
          <w:lang w:val="en-US"/>
        </w:rPr>
        <w:t>Psikologi</w:t>
      </w:r>
      <w:proofErr w:type="spellEnd"/>
      <w:r>
        <w:rPr>
          <w:sz w:val="20"/>
          <w:szCs w:val="20"/>
        </w:rPr>
        <w:t>, Universitas Muhammadiyah Sidoarjo, Indonesia</w:t>
      </w:r>
    </w:p>
    <w:p w14:paraId="054F2D57" w14:textId="3EC48FE1" w:rsidR="00BD5C06" w:rsidRDefault="00BD5C06" w:rsidP="003222F8">
      <w:pPr>
        <w:ind w:left="851"/>
      </w:pPr>
      <w:r w:rsidRPr="00BD5C06">
        <w:rPr>
          <w:rFonts w:ascii="TimesNewRomanPSMT" w:hAnsi="TimesNewRomanPSMT"/>
          <w:color w:val="000000"/>
          <w:sz w:val="20"/>
          <w:szCs w:val="20"/>
        </w:rPr>
        <w:t xml:space="preserve">Email Penulis Korespondensi: </w:t>
      </w:r>
      <w:r>
        <w:rPr>
          <w:rFonts w:ascii="TimesNewRomanPSMT" w:hAnsi="TimesNewRomanPSMT"/>
          <w:color w:val="000000"/>
          <w:sz w:val="20"/>
          <w:szCs w:val="20"/>
        </w:rPr>
        <w:t>Jauharotullailia047@gmail.com</w:t>
      </w:r>
    </w:p>
    <w:p w14:paraId="10954A2E" w14:textId="77777777" w:rsidR="00742388" w:rsidRDefault="00742388">
      <w:pPr>
        <w:rPr>
          <w:i/>
          <w:sz w:val="20"/>
          <w:szCs w:val="20"/>
        </w:rPr>
      </w:pPr>
    </w:p>
    <w:p w14:paraId="4A4B7611" w14:textId="660C33A9" w:rsidR="00742388" w:rsidRPr="00A614B4" w:rsidRDefault="00947B56">
      <w:pPr>
        <w:rPr>
          <w:i/>
          <w:iCs/>
          <w:sz w:val="20"/>
          <w:szCs w:val="20"/>
        </w:rPr>
        <w:sectPr w:rsidR="00742388" w:rsidRPr="00A614B4">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r w:rsidRPr="00A614B4">
        <w:rPr>
          <w:i/>
          <w:iCs/>
          <w:sz w:val="20"/>
          <w:szCs w:val="20"/>
        </w:rPr>
        <w:t xml:space="preserve"> </w:t>
      </w:r>
      <w:r w:rsidR="00BE77E2" w:rsidRPr="00A614B4">
        <w:rPr>
          <w:i/>
          <w:iCs/>
          <w:sz w:val="20"/>
          <w:szCs w:val="20"/>
        </w:rPr>
        <w:t xml:space="preserve"> </w:t>
      </w:r>
    </w:p>
    <w:p w14:paraId="4BFD3C39" w14:textId="4123A707" w:rsidR="00742388" w:rsidRPr="007E5621" w:rsidRDefault="004A30FF" w:rsidP="00BF68E2">
      <w:pPr>
        <w:keepNext/>
        <w:pBdr>
          <w:top w:val="nil"/>
          <w:left w:val="nil"/>
          <w:bottom w:val="nil"/>
          <w:right w:val="nil"/>
          <w:between w:val="nil"/>
        </w:pBdr>
        <w:ind w:right="4" w:hanging="567"/>
        <w:jc w:val="both"/>
        <w:rPr>
          <w:i/>
          <w:iCs/>
          <w:color w:val="000000"/>
          <w:sz w:val="20"/>
          <w:szCs w:val="20"/>
          <w:lang w:val="en-US"/>
        </w:rPr>
      </w:pPr>
      <w:bookmarkStart w:id="1" w:name="_heading=h.30j0zll" w:colFirst="0" w:colLast="0"/>
      <w:bookmarkEnd w:id="1"/>
      <w:r w:rsidRPr="00E400B2">
        <w:rPr>
          <w:b/>
          <w:i/>
          <w:iCs/>
          <w:color w:val="000000"/>
          <w:sz w:val="20"/>
          <w:szCs w:val="20"/>
        </w:rPr>
        <w:t>Abstract</w:t>
      </w:r>
      <w:r w:rsidR="005A6176" w:rsidRPr="00E400B2">
        <w:rPr>
          <w:i/>
          <w:iCs/>
          <w:color w:val="000000"/>
          <w:sz w:val="20"/>
          <w:szCs w:val="20"/>
          <w:lang w:val="en-US"/>
        </w:rPr>
        <w:t>.</w:t>
      </w:r>
      <w:r w:rsidR="003222F8" w:rsidRPr="00E400B2">
        <w:rPr>
          <w:i/>
          <w:iCs/>
          <w:color w:val="000000"/>
          <w:sz w:val="20"/>
          <w:szCs w:val="20"/>
          <w:lang w:val="en-US"/>
        </w:rPr>
        <w:t>.</w:t>
      </w:r>
      <w:r w:rsidR="00BC6161" w:rsidRPr="00E400B2">
        <w:rPr>
          <w:i/>
          <w:iCs/>
          <w:sz w:val="20"/>
          <w:szCs w:val="20"/>
        </w:rPr>
        <w:t xml:space="preserve"> </w:t>
      </w:r>
      <w:r w:rsidR="000533FE" w:rsidRPr="00E400B2">
        <w:rPr>
          <w:i/>
          <w:iCs/>
          <w:sz w:val="20"/>
          <w:szCs w:val="20"/>
        </w:rPr>
        <w:t xml:space="preserve">This research is motivated by the phenomenon of decreased student achievement. This study aims to determine the </w:t>
      </w:r>
      <w:r w:rsidR="000533FE" w:rsidRPr="007E5621">
        <w:rPr>
          <w:i/>
          <w:iCs/>
          <w:sz w:val="20"/>
          <w:szCs w:val="20"/>
        </w:rPr>
        <w:t>relationship between parental support and academic self-regulation with student achievement at Sedati Islamic Middle School. The variables contained in this study are parental support, self-regulation as the independent variable and learning achievement as the dependent variable. This research was conducted at Sedati Islamic Middle School with a total of 410. The sample collection used random sampling. The data collection technique in this study used three Likert model psychological scales, namely the parental support scale, the self-regulation scale and the learning achievement scale. Data analysis was carried out using statistical techniques. multiple correlation using JASP program version 0.1</w:t>
      </w:r>
      <w:r w:rsidR="003A3BE6">
        <w:rPr>
          <w:i/>
          <w:iCs/>
          <w:sz w:val="20"/>
          <w:szCs w:val="20"/>
        </w:rPr>
        <w:t>7</w:t>
      </w:r>
      <w:r w:rsidR="000533FE" w:rsidRPr="007E5621">
        <w:rPr>
          <w:i/>
          <w:iCs/>
          <w:sz w:val="20"/>
          <w:szCs w:val="20"/>
        </w:rPr>
        <w:t xml:space="preserve"> for windows.</w:t>
      </w:r>
    </w:p>
    <w:p w14:paraId="4CFC2C93" w14:textId="6697071C" w:rsidR="00742388" w:rsidRPr="007E5621" w:rsidRDefault="004A30FF">
      <w:pPr>
        <w:keepNext/>
        <w:pBdr>
          <w:top w:val="nil"/>
          <w:left w:val="nil"/>
          <w:bottom w:val="nil"/>
          <w:right w:val="nil"/>
          <w:between w:val="nil"/>
        </w:pBdr>
        <w:spacing w:before="58"/>
        <w:ind w:right="4" w:hanging="567"/>
        <w:jc w:val="both"/>
        <w:rPr>
          <w:i/>
          <w:smallCaps/>
          <w:color w:val="000000"/>
          <w:sz w:val="20"/>
          <w:szCs w:val="20"/>
        </w:rPr>
      </w:pPr>
      <w:r w:rsidRPr="007E5621">
        <w:rPr>
          <w:b/>
          <w:i/>
          <w:color w:val="000000"/>
          <w:sz w:val="20"/>
          <w:szCs w:val="20"/>
        </w:rPr>
        <w:t xml:space="preserve">Keywords - </w:t>
      </w:r>
      <w:r w:rsidR="003222F8" w:rsidRPr="007E5621">
        <w:rPr>
          <w:b/>
          <w:i/>
          <w:color w:val="000000"/>
          <w:sz w:val="20"/>
          <w:szCs w:val="20"/>
        </w:rPr>
        <w:t>Junior High School Students, Learning Achievement, Self-Regulation, Parental Support</w:t>
      </w:r>
    </w:p>
    <w:p w14:paraId="0146E364" w14:textId="77777777" w:rsidR="00742388" w:rsidRPr="007E5621" w:rsidRDefault="00742388">
      <w:pPr>
        <w:tabs>
          <w:tab w:val="left" w:pos="0"/>
        </w:tabs>
        <w:ind w:right="4"/>
        <w:rPr>
          <w:b/>
          <w:i/>
          <w:sz w:val="20"/>
          <w:szCs w:val="20"/>
        </w:rPr>
      </w:pPr>
    </w:p>
    <w:p w14:paraId="43A80F08" w14:textId="0AAA9742" w:rsidR="00A5062C" w:rsidRDefault="004A30FF" w:rsidP="003222F8">
      <w:pPr>
        <w:keepNext/>
        <w:pBdr>
          <w:top w:val="nil"/>
          <w:left w:val="nil"/>
          <w:bottom w:val="nil"/>
          <w:right w:val="nil"/>
          <w:between w:val="nil"/>
        </w:pBdr>
        <w:ind w:right="4" w:hanging="567"/>
        <w:jc w:val="both"/>
        <w:rPr>
          <w:iCs/>
          <w:sz w:val="20"/>
          <w:szCs w:val="20"/>
        </w:rPr>
      </w:pPr>
      <w:r w:rsidRPr="007E5621">
        <w:rPr>
          <w:b/>
          <w:i/>
          <w:color w:val="000000"/>
          <w:sz w:val="20"/>
          <w:szCs w:val="20"/>
        </w:rPr>
        <w:t>Abstrak</w:t>
      </w:r>
      <w:r w:rsidRPr="007E5621">
        <w:rPr>
          <w:iCs/>
          <w:color w:val="000000"/>
          <w:sz w:val="20"/>
          <w:szCs w:val="20"/>
        </w:rPr>
        <w:t>.</w:t>
      </w:r>
      <w:r w:rsidR="00705B61" w:rsidRPr="007E5621">
        <w:rPr>
          <w:sz w:val="20"/>
          <w:szCs w:val="20"/>
        </w:rPr>
        <w:t xml:space="preserve"> </w:t>
      </w:r>
      <w:r w:rsidR="0024387E" w:rsidRPr="003843A7">
        <w:rPr>
          <w:iCs/>
          <w:sz w:val="20"/>
          <w:szCs w:val="20"/>
        </w:rPr>
        <w:t xml:space="preserve"> </w:t>
      </w:r>
      <w:proofErr w:type="spellStart"/>
      <w:r w:rsidR="0024387E" w:rsidRPr="003843A7">
        <w:rPr>
          <w:iCs/>
          <w:sz w:val="20"/>
          <w:szCs w:val="20"/>
          <w:lang w:val="en-US"/>
        </w:rPr>
        <w:t>Penelitian</w:t>
      </w:r>
      <w:proofErr w:type="spellEnd"/>
      <w:r w:rsidR="0024387E" w:rsidRPr="003843A7">
        <w:rPr>
          <w:iCs/>
          <w:sz w:val="20"/>
          <w:szCs w:val="20"/>
          <w:lang w:val="en-US"/>
        </w:rPr>
        <w:t xml:space="preserve"> </w:t>
      </w:r>
      <w:proofErr w:type="spellStart"/>
      <w:r w:rsidR="0024387E" w:rsidRPr="003843A7">
        <w:rPr>
          <w:iCs/>
          <w:sz w:val="20"/>
          <w:szCs w:val="20"/>
          <w:lang w:val="en-US"/>
        </w:rPr>
        <w:t>ini</w:t>
      </w:r>
      <w:proofErr w:type="spellEnd"/>
      <w:r w:rsidR="0024387E" w:rsidRPr="003843A7">
        <w:rPr>
          <w:iCs/>
          <w:sz w:val="20"/>
          <w:szCs w:val="20"/>
          <w:lang w:val="en-US"/>
        </w:rPr>
        <w:t xml:space="preserve"> </w:t>
      </w:r>
      <w:proofErr w:type="spellStart"/>
      <w:r w:rsidR="0024387E" w:rsidRPr="003843A7">
        <w:rPr>
          <w:iCs/>
          <w:sz w:val="20"/>
          <w:szCs w:val="20"/>
          <w:lang w:val="en-US"/>
        </w:rPr>
        <w:t>dilatar</w:t>
      </w:r>
      <w:proofErr w:type="spellEnd"/>
      <w:r w:rsidR="0024387E" w:rsidRPr="003843A7">
        <w:rPr>
          <w:iCs/>
          <w:sz w:val="20"/>
          <w:szCs w:val="20"/>
          <w:lang w:val="en-US"/>
        </w:rPr>
        <w:t xml:space="preserve"> </w:t>
      </w:r>
      <w:proofErr w:type="spellStart"/>
      <w:r w:rsidR="0024387E" w:rsidRPr="003843A7">
        <w:rPr>
          <w:iCs/>
          <w:sz w:val="20"/>
          <w:szCs w:val="20"/>
          <w:lang w:val="en-US"/>
        </w:rPr>
        <w:t>belakangi</w:t>
      </w:r>
      <w:proofErr w:type="spellEnd"/>
      <w:r w:rsidR="0024387E" w:rsidRPr="003843A7">
        <w:rPr>
          <w:iCs/>
          <w:sz w:val="20"/>
          <w:szCs w:val="20"/>
          <w:lang w:val="en-US"/>
        </w:rPr>
        <w:t xml:space="preserve"> oleh </w:t>
      </w:r>
      <w:proofErr w:type="spellStart"/>
      <w:r w:rsidR="0024387E" w:rsidRPr="003843A7">
        <w:rPr>
          <w:iCs/>
          <w:sz w:val="20"/>
          <w:szCs w:val="20"/>
          <w:lang w:val="en-US"/>
        </w:rPr>
        <w:t>adanya</w:t>
      </w:r>
      <w:proofErr w:type="spellEnd"/>
      <w:r w:rsidR="0024387E" w:rsidRPr="003843A7">
        <w:rPr>
          <w:iCs/>
          <w:sz w:val="20"/>
          <w:szCs w:val="20"/>
          <w:lang w:val="en-US"/>
        </w:rPr>
        <w:t xml:space="preserve"> </w:t>
      </w:r>
      <w:proofErr w:type="spellStart"/>
      <w:r w:rsidR="0024387E" w:rsidRPr="003843A7">
        <w:rPr>
          <w:iCs/>
          <w:sz w:val="20"/>
          <w:szCs w:val="20"/>
          <w:lang w:val="en-US"/>
        </w:rPr>
        <w:t>fenomena</w:t>
      </w:r>
      <w:proofErr w:type="spellEnd"/>
      <w:r w:rsidR="0024387E" w:rsidRPr="003843A7">
        <w:rPr>
          <w:iCs/>
          <w:sz w:val="20"/>
          <w:szCs w:val="20"/>
          <w:lang w:val="en-US"/>
        </w:rPr>
        <w:t xml:space="preserve"> </w:t>
      </w:r>
      <w:r w:rsidR="0024387E" w:rsidRPr="003843A7">
        <w:rPr>
          <w:iCs/>
          <w:sz w:val="20"/>
          <w:szCs w:val="20"/>
        </w:rPr>
        <w:t xml:space="preserve">Penurunan prestasi belajar siswa </w:t>
      </w:r>
      <w:r w:rsidR="0024387E" w:rsidRPr="003843A7">
        <w:rPr>
          <w:iCs/>
          <w:sz w:val="20"/>
          <w:szCs w:val="20"/>
          <w:lang w:val="en-US"/>
        </w:rPr>
        <w:t xml:space="preserve">. </w:t>
      </w:r>
      <w:proofErr w:type="spellStart"/>
      <w:r w:rsidR="0024387E" w:rsidRPr="003843A7">
        <w:rPr>
          <w:iCs/>
          <w:sz w:val="20"/>
          <w:szCs w:val="20"/>
          <w:lang w:val="en-US"/>
        </w:rPr>
        <w:t>Penelitian</w:t>
      </w:r>
      <w:proofErr w:type="spellEnd"/>
      <w:r w:rsidR="0024387E" w:rsidRPr="003843A7">
        <w:rPr>
          <w:iCs/>
          <w:sz w:val="20"/>
          <w:szCs w:val="20"/>
          <w:lang w:val="en-US"/>
        </w:rPr>
        <w:t xml:space="preserve"> </w:t>
      </w:r>
      <w:proofErr w:type="spellStart"/>
      <w:r w:rsidR="0024387E" w:rsidRPr="003843A7">
        <w:rPr>
          <w:iCs/>
          <w:sz w:val="20"/>
          <w:szCs w:val="20"/>
          <w:lang w:val="en-US"/>
        </w:rPr>
        <w:t>ini</w:t>
      </w:r>
      <w:proofErr w:type="spellEnd"/>
      <w:r w:rsidR="0024387E" w:rsidRPr="003843A7">
        <w:rPr>
          <w:iCs/>
          <w:sz w:val="20"/>
          <w:szCs w:val="20"/>
          <w:lang w:val="en-US"/>
        </w:rPr>
        <w:t xml:space="preserve"> </w:t>
      </w:r>
      <w:proofErr w:type="spellStart"/>
      <w:r w:rsidR="0024387E" w:rsidRPr="003843A7">
        <w:rPr>
          <w:iCs/>
          <w:sz w:val="20"/>
          <w:szCs w:val="20"/>
          <w:lang w:val="en-US"/>
        </w:rPr>
        <w:t>bertujuan</w:t>
      </w:r>
      <w:proofErr w:type="spellEnd"/>
      <w:r w:rsidR="0024387E" w:rsidRPr="003843A7">
        <w:rPr>
          <w:iCs/>
          <w:sz w:val="20"/>
          <w:szCs w:val="20"/>
          <w:lang w:val="en-US"/>
        </w:rPr>
        <w:t xml:space="preserve"> </w:t>
      </w:r>
      <w:proofErr w:type="spellStart"/>
      <w:r w:rsidR="0024387E" w:rsidRPr="003843A7">
        <w:rPr>
          <w:iCs/>
          <w:sz w:val="20"/>
          <w:szCs w:val="20"/>
          <w:lang w:val="en-US"/>
        </w:rPr>
        <w:t>untuk</w:t>
      </w:r>
      <w:proofErr w:type="spellEnd"/>
      <w:r w:rsidR="0024387E" w:rsidRPr="003843A7">
        <w:rPr>
          <w:iCs/>
          <w:sz w:val="20"/>
          <w:szCs w:val="20"/>
          <w:lang w:val="en-US"/>
        </w:rPr>
        <w:t xml:space="preserve"> </w:t>
      </w:r>
      <w:proofErr w:type="spellStart"/>
      <w:r w:rsidR="0024387E" w:rsidRPr="003843A7">
        <w:rPr>
          <w:iCs/>
          <w:sz w:val="20"/>
          <w:szCs w:val="20"/>
          <w:lang w:val="en-US"/>
        </w:rPr>
        <w:t>mengetahui</w:t>
      </w:r>
      <w:proofErr w:type="spellEnd"/>
      <w:r w:rsidR="0024387E" w:rsidRPr="003843A7">
        <w:rPr>
          <w:iCs/>
          <w:sz w:val="20"/>
          <w:szCs w:val="20"/>
          <w:lang w:val="en-US"/>
        </w:rPr>
        <w:t xml:space="preserve"> </w:t>
      </w:r>
      <w:r w:rsidR="007C0396" w:rsidRPr="003843A7">
        <w:rPr>
          <w:iCs/>
          <w:sz w:val="20"/>
          <w:szCs w:val="20"/>
        </w:rPr>
        <w:t>peranan</w:t>
      </w:r>
      <w:r w:rsidR="0024387E" w:rsidRPr="003843A7">
        <w:rPr>
          <w:iCs/>
          <w:sz w:val="20"/>
          <w:szCs w:val="20"/>
        </w:rPr>
        <w:t xml:space="preserve"> </w:t>
      </w:r>
      <w:r w:rsidR="00C025C8" w:rsidRPr="003843A7">
        <w:rPr>
          <w:iCs/>
          <w:sz w:val="20"/>
          <w:szCs w:val="20"/>
        </w:rPr>
        <w:t>Antara dukungan orang tua dan regulasi diri</w:t>
      </w:r>
      <w:r w:rsidR="000533FE" w:rsidRPr="003843A7">
        <w:rPr>
          <w:iCs/>
          <w:sz w:val="20"/>
          <w:szCs w:val="20"/>
        </w:rPr>
        <w:t xml:space="preserve"> akademik</w:t>
      </w:r>
      <w:r w:rsidR="00C025C8" w:rsidRPr="003843A7">
        <w:rPr>
          <w:iCs/>
          <w:sz w:val="20"/>
          <w:szCs w:val="20"/>
        </w:rPr>
        <w:t xml:space="preserve"> dengan prestasi belajar siswa SMP Islam sedati</w:t>
      </w:r>
      <w:r w:rsidR="0024387E" w:rsidRPr="003843A7">
        <w:rPr>
          <w:iCs/>
          <w:sz w:val="20"/>
          <w:szCs w:val="20"/>
          <w:lang w:val="en-US"/>
        </w:rPr>
        <w:t>.</w:t>
      </w:r>
      <w:r w:rsidR="003843A7" w:rsidRPr="003843A7">
        <w:rPr>
          <w:iCs/>
          <w:color w:val="000000"/>
          <w:sz w:val="22"/>
          <w:szCs w:val="22"/>
        </w:rPr>
        <w:t xml:space="preserve">. Desain penelitian ini menggunakan pendekatan kuantitatif dengan sampel sebanyak 226 siswa yang memakai teknik </w:t>
      </w:r>
      <w:r w:rsidR="003843A7" w:rsidRPr="003843A7">
        <w:rPr>
          <w:iCs/>
          <w:sz w:val="20"/>
          <w:szCs w:val="20"/>
          <w:lang w:val="en-US"/>
        </w:rPr>
        <w:t>Stratified Random Sampling</w:t>
      </w:r>
      <w:r w:rsidR="003843A7">
        <w:rPr>
          <w:iCs/>
          <w:color w:val="000000"/>
          <w:sz w:val="22"/>
          <w:szCs w:val="22"/>
        </w:rPr>
        <w:t>.</w:t>
      </w:r>
      <w:proofErr w:type="spellStart"/>
      <w:r w:rsidR="0024387E" w:rsidRPr="003843A7">
        <w:rPr>
          <w:iCs/>
          <w:sz w:val="20"/>
          <w:szCs w:val="20"/>
          <w:lang w:val="en-US"/>
        </w:rPr>
        <w:t>Variabel</w:t>
      </w:r>
      <w:proofErr w:type="spellEnd"/>
      <w:r w:rsidR="0024387E" w:rsidRPr="003843A7">
        <w:rPr>
          <w:iCs/>
          <w:sz w:val="20"/>
          <w:szCs w:val="20"/>
          <w:lang w:val="en-US"/>
        </w:rPr>
        <w:t xml:space="preserve"> yang </w:t>
      </w:r>
      <w:proofErr w:type="spellStart"/>
      <w:r w:rsidR="0024387E" w:rsidRPr="003843A7">
        <w:rPr>
          <w:iCs/>
          <w:sz w:val="20"/>
          <w:szCs w:val="20"/>
          <w:lang w:val="en-US"/>
        </w:rPr>
        <w:t>terdapat</w:t>
      </w:r>
      <w:proofErr w:type="spellEnd"/>
      <w:r w:rsidR="0024387E" w:rsidRPr="003843A7">
        <w:rPr>
          <w:iCs/>
          <w:sz w:val="20"/>
          <w:szCs w:val="20"/>
          <w:lang w:val="en-US"/>
        </w:rPr>
        <w:t xml:space="preserve"> </w:t>
      </w:r>
      <w:proofErr w:type="spellStart"/>
      <w:r w:rsidR="0024387E" w:rsidRPr="003843A7">
        <w:rPr>
          <w:iCs/>
          <w:sz w:val="20"/>
          <w:szCs w:val="20"/>
          <w:lang w:val="en-US"/>
        </w:rPr>
        <w:t>dalam</w:t>
      </w:r>
      <w:proofErr w:type="spellEnd"/>
      <w:r w:rsidR="0024387E" w:rsidRPr="003843A7">
        <w:rPr>
          <w:iCs/>
          <w:sz w:val="20"/>
          <w:szCs w:val="20"/>
          <w:lang w:val="en-US"/>
        </w:rPr>
        <w:t xml:space="preserve"> </w:t>
      </w:r>
      <w:proofErr w:type="spellStart"/>
      <w:r w:rsidR="0024387E" w:rsidRPr="003843A7">
        <w:rPr>
          <w:iCs/>
          <w:sz w:val="20"/>
          <w:szCs w:val="20"/>
          <w:lang w:val="en-US"/>
        </w:rPr>
        <w:t>penelitian</w:t>
      </w:r>
      <w:proofErr w:type="spellEnd"/>
      <w:r w:rsidR="0024387E" w:rsidRPr="003843A7">
        <w:rPr>
          <w:iCs/>
          <w:sz w:val="20"/>
          <w:szCs w:val="20"/>
          <w:lang w:val="en-US"/>
        </w:rPr>
        <w:t xml:space="preserve"> </w:t>
      </w:r>
      <w:proofErr w:type="spellStart"/>
      <w:r w:rsidR="0024387E" w:rsidRPr="003843A7">
        <w:rPr>
          <w:iCs/>
          <w:sz w:val="20"/>
          <w:szCs w:val="20"/>
          <w:lang w:val="en-US"/>
        </w:rPr>
        <w:t>ini</w:t>
      </w:r>
      <w:proofErr w:type="spellEnd"/>
      <w:r w:rsidR="0024387E" w:rsidRPr="003843A7">
        <w:rPr>
          <w:iCs/>
          <w:sz w:val="20"/>
          <w:szCs w:val="20"/>
          <w:lang w:val="en-US"/>
        </w:rPr>
        <w:t xml:space="preserve"> </w:t>
      </w:r>
      <w:proofErr w:type="spellStart"/>
      <w:r w:rsidR="0024387E" w:rsidRPr="003843A7">
        <w:rPr>
          <w:iCs/>
          <w:sz w:val="20"/>
          <w:szCs w:val="20"/>
          <w:lang w:val="en-US"/>
        </w:rPr>
        <w:t>adalah</w:t>
      </w:r>
      <w:proofErr w:type="spellEnd"/>
      <w:r w:rsidR="0024387E" w:rsidRPr="003843A7">
        <w:rPr>
          <w:iCs/>
          <w:sz w:val="20"/>
          <w:szCs w:val="20"/>
          <w:lang w:val="en-US"/>
        </w:rPr>
        <w:t xml:space="preserve"> </w:t>
      </w:r>
      <w:proofErr w:type="spellStart"/>
      <w:r w:rsidR="0024387E" w:rsidRPr="003843A7">
        <w:rPr>
          <w:iCs/>
          <w:sz w:val="20"/>
          <w:szCs w:val="20"/>
          <w:lang w:val="en-US"/>
        </w:rPr>
        <w:t>dukungan</w:t>
      </w:r>
      <w:proofErr w:type="spellEnd"/>
      <w:r w:rsidR="0024387E" w:rsidRPr="003843A7">
        <w:rPr>
          <w:iCs/>
          <w:sz w:val="20"/>
          <w:szCs w:val="20"/>
          <w:lang w:val="en-US"/>
        </w:rPr>
        <w:t xml:space="preserve"> </w:t>
      </w:r>
      <w:r w:rsidR="00C025C8" w:rsidRPr="003843A7">
        <w:rPr>
          <w:iCs/>
          <w:sz w:val="20"/>
          <w:szCs w:val="20"/>
        </w:rPr>
        <w:t>orang tua , Regulasi diri</w:t>
      </w:r>
      <w:r w:rsidR="0024387E" w:rsidRPr="003843A7">
        <w:rPr>
          <w:iCs/>
          <w:sz w:val="20"/>
          <w:szCs w:val="20"/>
          <w:lang w:val="en-US"/>
        </w:rPr>
        <w:t xml:space="preserve"> </w:t>
      </w:r>
      <w:proofErr w:type="spellStart"/>
      <w:r w:rsidR="0024387E" w:rsidRPr="003843A7">
        <w:rPr>
          <w:iCs/>
          <w:sz w:val="20"/>
          <w:szCs w:val="20"/>
          <w:lang w:val="en-US"/>
        </w:rPr>
        <w:t>sebagai</w:t>
      </w:r>
      <w:proofErr w:type="spellEnd"/>
      <w:r w:rsidR="0024387E" w:rsidRPr="003843A7">
        <w:rPr>
          <w:iCs/>
          <w:sz w:val="20"/>
          <w:szCs w:val="20"/>
          <w:lang w:val="en-US"/>
        </w:rPr>
        <w:t xml:space="preserve"> variable </w:t>
      </w:r>
      <w:proofErr w:type="spellStart"/>
      <w:r w:rsidR="0024387E" w:rsidRPr="003843A7">
        <w:rPr>
          <w:iCs/>
          <w:sz w:val="20"/>
          <w:szCs w:val="20"/>
          <w:lang w:val="en-US"/>
        </w:rPr>
        <w:t>bebas</w:t>
      </w:r>
      <w:proofErr w:type="spellEnd"/>
      <w:r w:rsidR="0024387E" w:rsidRPr="003843A7">
        <w:rPr>
          <w:iCs/>
          <w:sz w:val="20"/>
          <w:szCs w:val="20"/>
          <w:lang w:val="en-US"/>
        </w:rPr>
        <w:t xml:space="preserve"> dan </w:t>
      </w:r>
      <w:r w:rsidR="00C025C8" w:rsidRPr="003843A7">
        <w:rPr>
          <w:iCs/>
          <w:sz w:val="20"/>
          <w:szCs w:val="20"/>
        </w:rPr>
        <w:t>Prestasi Belajar</w:t>
      </w:r>
      <w:r w:rsidR="0024387E" w:rsidRPr="003843A7">
        <w:rPr>
          <w:iCs/>
          <w:sz w:val="20"/>
          <w:szCs w:val="20"/>
          <w:lang w:val="en-US"/>
        </w:rPr>
        <w:t xml:space="preserve"> </w:t>
      </w:r>
      <w:proofErr w:type="spellStart"/>
      <w:r w:rsidR="0024387E" w:rsidRPr="003843A7">
        <w:rPr>
          <w:iCs/>
          <w:sz w:val="20"/>
          <w:szCs w:val="20"/>
          <w:lang w:val="en-US"/>
        </w:rPr>
        <w:t>sebagai</w:t>
      </w:r>
      <w:proofErr w:type="spellEnd"/>
      <w:r w:rsidR="0024387E" w:rsidRPr="003843A7">
        <w:rPr>
          <w:iCs/>
          <w:sz w:val="20"/>
          <w:szCs w:val="20"/>
          <w:lang w:val="en-US"/>
        </w:rPr>
        <w:t xml:space="preserve"> </w:t>
      </w:r>
      <w:proofErr w:type="spellStart"/>
      <w:r w:rsidR="0024387E" w:rsidRPr="003843A7">
        <w:rPr>
          <w:iCs/>
          <w:sz w:val="20"/>
          <w:szCs w:val="20"/>
          <w:lang w:val="en-US"/>
        </w:rPr>
        <w:t>variabel</w:t>
      </w:r>
      <w:proofErr w:type="spellEnd"/>
      <w:r w:rsidR="0024387E" w:rsidRPr="003843A7">
        <w:rPr>
          <w:iCs/>
          <w:sz w:val="20"/>
          <w:szCs w:val="20"/>
          <w:lang w:val="en-US"/>
        </w:rPr>
        <w:t xml:space="preserve"> </w:t>
      </w:r>
      <w:proofErr w:type="spellStart"/>
      <w:r w:rsidR="0024387E" w:rsidRPr="003843A7">
        <w:rPr>
          <w:iCs/>
          <w:sz w:val="20"/>
          <w:szCs w:val="20"/>
          <w:lang w:val="en-US"/>
        </w:rPr>
        <w:t>terikat</w:t>
      </w:r>
      <w:proofErr w:type="spellEnd"/>
      <w:r w:rsidR="0024387E" w:rsidRPr="003843A7">
        <w:rPr>
          <w:iCs/>
          <w:sz w:val="20"/>
          <w:szCs w:val="20"/>
          <w:lang w:val="en-US"/>
        </w:rPr>
        <w:t xml:space="preserve">. </w:t>
      </w:r>
      <w:proofErr w:type="spellStart"/>
      <w:r w:rsidR="0024387E" w:rsidRPr="003843A7">
        <w:rPr>
          <w:iCs/>
          <w:sz w:val="20"/>
          <w:szCs w:val="20"/>
          <w:lang w:val="en-US"/>
        </w:rPr>
        <w:t>Penelitian</w:t>
      </w:r>
      <w:proofErr w:type="spellEnd"/>
      <w:r w:rsidR="0024387E" w:rsidRPr="003843A7">
        <w:rPr>
          <w:iCs/>
          <w:sz w:val="20"/>
          <w:szCs w:val="20"/>
          <w:lang w:val="en-US"/>
        </w:rPr>
        <w:t xml:space="preserve"> </w:t>
      </w:r>
      <w:proofErr w:type="spellStart"/>
      <w:r w:rsidR="0024387E" w:rsidRPr="003843A7">
        <w:rPr>
          <w:iCs/>
          <w:sz w:val="20"/>
          <w:szCs w:val="20"/>
          <w:lang w:val="en-US"/>
        </w:rPr>
        <w:t>ini</w:t>
      </w:r>
      <w:proofErr w:type="spellEnd"/>
      <w:r w:rsidR="0024387E" w:rsidRPr="003843A7">
        <w:rPr>
          <w:iCs/>
          <w:sz w:val="20"/>
          <w:szCs w:val="20"/>
          <w:lang w:val="en-US"/>
        </w:rPr>
        <w:t xml:space="preserve"> </w:t>
      </w:r>
      <w:proofErr w:type="spellStart"/>
      <w:r w:rsidR="0024387E" w:rsidRPr="003843A7">
        <w:rPr>
          <w:iCs/>
          <w:sz w:val="20"/>
          <w:szCs w:val="20"/>
          <w:lang w:val="en-US"/>
        </w:rPr>
        <w:t>dilakukan</w:t>
      </w:r>
      <w:proofErr w:type="spellEnd"/>
      <w:r w:rsidR="0024387E" w:rsidRPr="003843A7">
        <w:rPr>
          <w:iCs/>
          <w:sz w:val="20"/>
          <w:szCs w:val="20"/>
          <w:lang w:val="en-US"/>
        </w:rPr>
        <w:t xml:space="preserve"> di </w:t>
      </w:r>
      <w:r w:rsidR="00C025C8" w:rsidRPr="003843A7">
        <w:rPr>
          <w:iCs/>
          <w:sz w:val="20"/>
          <w:szCs w:val="20"/>
        </w:rPr>
        <w:t>SMP Islam Sedati</w:t>
      </w:r>
      <w:r w:rsidR="009025BD">
        <w:rPr>
          <w:iCs/>
          <w:sz w:val="20"/>
          <w:szCs w:val="20"/>
        </w:rPr>
        <w:t xml:space="preserve"> Ngoro yang </w:t>
      </w:r>
      <w:r w:rsidR="0024387E" w:rsidRPr="003843A7">
        <w:rPr>
          <w:iCs/>
          <w:sz w:val="20"/>
          <w:szCs w:val="20"/>
          <w:lang w:val="en-US"/>
        </w:rPr>
        <w:t xml:space="preserve"> </w:t>
      </w:r>
      <w:r w:rsidR="009025BD">
        <w:rPr>
          <w:iCs/>
          <w:sz w:val="20"/>
          <w:szCs w:val="20"/>
        </w:rPr>
        <w:t xml:space="preserve">memiliki populasi sebanyak </w:t>
      </w:r>
      <w:r w:rsidR="00424BCC" w:rsidRPr="003843A7">
        <w:rPr>
          <w:iCs/>
          <w:sz w:val="20"/>
          <w:szCs w:val="20"/>
        </w:rPr>
        <w:t>410</w:t>
      </w:r>
      <w:r w:rsidR="0024387E" w:rsidRPr="003843A7">
        <w:rPr>
          <w:iCs/>
          <w:sz w:val="20"/>
          <w:szCs w:val="20"/>
          <w:lang w:val="en-US"/>
        </w:rPr>
        <w:t>.</w:t>
      </w:r>
      <w:r w:rsidR="003831BE" w:rsidRPr="003843A7">
        <w:rPr>
          <w:iCs/>
          <w:sz w:val="20"/>
          <w:szCs w:val="20"/>
        </w:rPr>
        <w:t xml:space="preserve"> </w:t>
      </w:r>
      <w:proofErr w:type="spellStart"/>
      <w:r w:rsidR="0024387E" w:rsidRPr="003843A7">
        <w:rPr>
          <w:iCs/>
          <w:sz w:val="20"/>
          <w:szCs w:val="20"/>
          <w:lang w:val="en-US"/>
        </w:rPr>
        <w:t>pengumpulan</w:t>
      </w:r>
      <w:proofErr w:type="spellEnd"/>
      <w:r w:rsidR="0024387E" w:rsidRPr="003843A7">
        <w:rPr>
          <w:iCs/>
          <w:sz w:val="20"/>
          <w:szCs w:val="20"/>
          <w:lang w:val="en-US"/>
        </w:rPr>
        <w:t xml:space="preserve"> data </w:t>
      </w:r>
      <w:proofErr w:type="spellStart"/>
      <w:r w:rsidR="0024387E" w:rsidRPr="003843A7">
        <w:rPr>
          <w:iCs/>
          <w:sz w:val="20"/>
          <w:szCs w:val="20"/>
          <w:lang w:val="en-US"/>
        </w:rPr>
        <w:t>dalam</w:t>
      </w:r>
      <w:proofErr w:type="spellEnd"/>
      <w:r w:rsidR="0024387E" w:rsidRPr="003843A7">
        <w:rPr>
          <w:iCs/>
          <w:sz w:val="20"/>
          <w:szCs w:val="20"/>
          <w:lang w:val="en-US"/>
        </w:rPr>
        <w:t xml:space="preserve"> </w:t>
      </w:r>
      <w:proofErr w:type="spellStart"/>
      <w:r w:rsidR="0024387E" w:rsidRPr="003843A7">
        <w:rPr>
          <w:iCs/>
          <w:sz w:val="20"/>
          <w:szCs w:val="20"/>
          <w:lang w:val="en-US"/>
        </w:rPr>
        <w:t>penelitian</w:t>
      </w:r>
      <w:proofErr w:type="spellEnd"/>
      <w:r w:rsidR="0024387E" w:rsidRPr="003843A7">
        <w:rPr>
          <w:iCs/>
          <w:sz w:val="20"/>
          <w:szCs w:val="20"/>
          <w:lang w:val="en-US"/>
        </w:rPr>
        <w:t xml:space="preserve"> </w:t>
      </w:r>
      <w:proofErr w:type="spellStart"/>
      <w:r w:rsidR="0024387E" w:rsidRPr="003843A7">
        <w:rPr>
          <w:iCs/>
          <w:sz w:val="20"/>
          <w:szCs w:val="20"/>
          <w:lang w:val="en-US"/>
        </w:rPr>
        <w:t>ini</w:t>
      </w:r>
      <w:proofErr w:type="spellEnd"/>
      <w:r w:rsidR="0024387E" w:rsidRPr="003843A7">
        <w:rPr>
          <w:iCs/>
          <w:sz w:val="20"/>
          <w:szCs w:val="20"/>
          <w:lang w:val="en-US"/>
        </w:rPr>
        <w:t xml:space="preserve"> </w:t>
      </w:r>
      <w:proofErr w:type="spellStart"/>
      <w:r w:rsidR="0024387E" w:rsidRPr="003843A7">
        <w:rPr>
          <w:iCs/>
          <w:sz w:val="20"/>
          <w:szCs w:val="20"/>
          <w:lang w:val="en-US"/>
        </w:rPr>
        <w:t>menggunakan</w:t>
      </w:r>
      <w:proofErr w:type="spellEnd"/>
      <w:r w:rsidR="0024387E" w:rsidRPr="003843A7">
        <w:rPr>
          <w:iCs/>
          <w:sz w:val="20"/>
          <w:szCs w:val="20"/>
          <w:lang w:val="en-US"/>
        </w:rPr>
        <w:t xml:space="preserve"> </w:t>
      </w:r>
      <w:proofErr w:type="spellStart"/>
      <w:r w:rsidR="0024387E" w:rsidRPr="003843A7">
        <w:rPr>
          <w:iCs/>
          <w:sz w:val="20"/>
          <w:szCs w:val="20"/>
          <w:lang w:val="en-US"/>
        </w:rPr>
        <w:t>tiga</w:t>
      </w:r>
      <w:proofErr w:type="spellEnd"/>
      <w:r w:rsidR="0024387E" w:rsidRPr="003843A7">
        <w:rPr>
          <w:iCs/>
          <w:sz w:val="20"/>
          <w:szCs w:val="20"/>
          <w:lang w:val="en-US"/>
        </w:rPr>
        <w:t xml:space="preserve"> </w:t>
      </w:r>
      <w:proofErr w:type="spellStart"/>
      <w:r w:rsidR="0024387E" w:rsidRPr="003843A7">
        <w:rPr>
          <w:iCs/>
          <w:sz w:val="20"/>
          <w:szCs w:val="20"/>
          <w:lang w:val="en-US"/>
        </w:rPr>
        <w:t>skala</w:t>
      </w:r>
      <w:proofErr w:type="spellEnd"/>
      <w:r w:rsidR="0024387E" w:rsidRPr="003843A7">
        <w:rPr>
          <w:iCs/>
          <w:sz w:val="20"/>
          <w:szCs w:val="20"/>
          <w:lang w:val="en-US"/>
        </w:rPr>
        <w:t xml:space="preserve"> </w:t>
      </w:r>
      <w:proofErr w:type="spellStart"/>
      <w:r w:rsidR="0024387E" w:rsidRPr="003843A7">
        <w:rPr>
          <w:iCs/>
          <w:sz w:val="20"/>
          <w:szCs w:val="20"/>
          <w:lang w:val="en-US"/>
        </w:rPr>
        <w:t>psikologi</w:t>
      </w:r>
      <w:proofErr w:type="spellEnd"/>
      <w:r w:rsidR="0024387E" w:rsidRPr="003843A7">
        <w:rPr>
          <w:iCs/>
          <w:sz w:val="20"/>
          <w:szCs w:val="20"/>
          <w:lang w:val="en-US"/>
        </w:rPr>
        <w:t xml:space="preserve"> model Likert, </w:t>
      </w:r>
      <w:proofErr w:type="spellStart"/>
      <w:r w:rsidR="0024387E" w:rsidRPr="003843A7">
        <w:rPr>
          <w:iCs/>
          <w:sz w:val="20"/>
          <w:szCs w:val="20"/>
          <w:lang w:val="en-US"/>
        </w:rPr>
        <w:t>yaitu</w:t>
      </w:r>
      <w:proofErr w:type="spellEnd"/>
      <w:r w:rsidR="0024387E" w:rsidRPr="003843A7">
        <w:rPr>
          <w:iCs/>
          <w:sz w:val="20"/>
          <w:szCs w:val="20"/>
          <w:lang w:val="en-US"/>
        </w:rPr>
        <w:t xml:space="preserve"> </w:t>
      </w:r>
      <w:proofErr w:type="spellStart"/>
      <w:r w:rsidR="0024387E" w:rsidRPr="003843A7">
        <w:rPr>
          <w:iCs/>
          <w:sz w:val="20"/>
          <w:szCs w:val="20"/>
          <w:lang w:val="en-US"/>
        </w:rPr>
        <w:t>skala</w:t>
      </w:r>
      <w:proofErr w:type="spellEnd"/>
      <w:r w:rsidR="0024387E" w:rsidRPr="003843A7">
        <w:rPr>
          <w:iCs/>
          <w:sz w:val="20"/>
          <w:szCs w:val="20"/>
          <w:lang w:val="en-US"/>
        </w:rPr>
        <w:t xml:space="preserve"> </w:t>
      </w:r>
      <w:proofErr w:type="spellStart"/>
      <w:r w:rsidR="0024387E" w:rsidRPr="003843A7">
        <w:rPr>
          <w:iCs/>
          <w:sz w:val="20"/>
          <w:szCs w:val="20"/>
          <w:lang w:val="en-US"/>
        </w:rPr>
        <w:t>dukungan</w:t>
      </w:r>
      <w:proofErr w:type="spellEnd"/>
      <w:r w:rsidR="0024387E" w:rsidRPr="003843A7">
        <w:rPr>
          <w:iCs/>
          <w:sz w:val="20"/>
          <w:szCs w:val="20"/>
          <w:lang w:val="en-US"/>
        </w:rPr>
        <w:t xml:space="preserve"> </w:t>
      </w:r>
      <w:r w:rsidR="00C025C8" w:rsidRPr="003843A7">
        <w:rPr>
          <w:iCs/>
          <w:sz w:val="20"/>
          <w:szCs w:val="20"/>
        </w:rPr>
        <w:t>orang tua</w:t>
      </w:r>
      <w:r w:rsidR="0024387E" w:rsidRPr="003843A7">
        <w:rPr>
          <w:iCs/>
          <w:sz w:val="20"/>
          <w:szCs w:val="20"/>
          <w:lang w:val="en-US"/>
        </w:rPr>
        <w:t xml:space="preserve">, </w:t>
      </w:r>
      <w:proofErr w:type="spellStart"/>
      <w:r w:rsidR="0024387E" w:rsidRPr="003843A7">
        <w:rPr>
          <w:iCs/>
          <w:sz w:val="20"/>
          <w:szCs w:val="20"/>
          <w:lang w:val="en-US"/>
        </w:rPr>
        <w:t>skala</w:t>
      </w:r>
      <w:proofErr w:type="spellEnd"/>
      <w:r w:rsidR="0024387E" w:rsidRPr="003843A7">
        <w:rPr>
          <w:iCs/>
          <w:sz w:val="20"/>
          <w:szCs w:val="20"/>
          <w:lang w:val="en-US"/>
        </w:rPr>
        <w:t xml:space="preserve"> </w:t>
      </w:r>
      <w:r w:rsidR="00C025C8" w:rsidRPr="003843A7">
        <w:rPr>
          <w:iCs/>
          <w:sz w:val="20"/>
          <w:szCs w:val="20"/>
        </w:rPr>
        <w:t>Regulasi diri</w:t>
      </w:r>
      <w:r w:rsidR="0024387E" w:rsidRPr="003843A7">
        <w:rPr>
          <w:iCs/>
          <w:sz w:val="20"/>
          <w:szCs w:val="20"/>
          <w:lang w:val="en-US"/>
        </w:rPr>
        <w:t xml:space="preserve"> dan </w:t>
      </w:r>
      <w:proofErr w:type="spellStart"/>
      <w:r w:rsidR="0024387E" w:rsidRPr="003843A7">
        <w:rPr>
          <w:iCs/>
          <w:sz w:val="20"/>
          <w:szCs w:val="20"/>
          <w:lang w:val="en-US"/>
        </w:rPr>
        <w:t>skala</w:t>
      </w:r>
      <w:proofErr w:type="spellEnd"/>
      <w:r w:rsidR="0024387E" w:rsidRPr="003843A7">
        <w:rPr>
          <w:iCs/>
          <w:sz w:val="20"/>
          <w:szCs w:val="20"/>
          <w:lang w:val="en-US"/>
        </w:rPr>
        <w:t xml:space="preserve"> </w:t>
      </w:r>
      <w:r w:rsidR="00C025C8" w:rsidRPr="003843A7">
        <w:rPr>
          <w:iCs/>
          <w:sz w:val="20"/>
          <w:szCs w:val="20"/>
        </w:rPr>
        <w:t>Prestasi Belajar</w:t>
      </w:r>
      <w:r w:rsidR="0024387E" w:rsidRPr="003843A7">
        <w:rPr>
          <w:iCs/>
          <w:sz w:val="20"/>
          <w:szCs w:val="20"/>
          <w:lang w:val="en-US"/>
        </w:rPr>
        <w:t>.</w:t>
      </w:r>
      <w:proofErr w:type="spellStart"/>
      <w:r w:rsidR="0024387E" w:rsidRPr="003843A7">
        <w:rPr>
          <w:iCs/>
          <w:sz w:val="20"/>
          <w:szCs w:val="20"/>
          <w:lang w:val="en-US"/>
        </w:rPr>
        <w:t>Analisis</w:t>
      </w:r>
      <w:proofErr w:type="spellEnd"/>
      <w:r w:rsidR="0024387E" w:rsidRPr="003843A7">
        <w:rPr>
          <w:iCs/>
          <w:sz w:val="20"/>
          <w:szCs w:val="20"/>
          <w:lang w:val="en-US"/>
        </w:rPr>
        <w:t xml:space="preserve"> data </w:t>
      </w:r>
      <w:proofErr w:type="spellStart"/>
      <w:r w:rsidR="0024387E" w:rsidRPr="003843A7">
        <w:rPr>
          <w:iCs/>
          <w:sz w:val="20"/>
          <w:szCs w:val="20"/>
          <w:lang w:val="en-US"/>
        </w:rPr>
        <w:t>dilakukan</w:t>
      </w:r>
      <w:proofErr w:type="spellEnd"/>
      <w:r w:rsidR="0024387E" w:rsidRPr="003843A7">
        <w:rPr>
          <w:iCs/>
          <w:sz w:val="20"/>
          <w:szCs w:val="20"/>
          <w:lang w:val="en-US"/>
        </w:rPr>
        <w:t xml:space="preserve"> </w:t>
      </w:r>
      <w:proofErr w:type="spellStart"/>
      <w:r w:rsidR="0024387E" w:rsidRPr="003843A7">
        <w:rPr>
          <w:iCs/>
          <w:sz w:val="20"/>
          <w:szCs w:val="20"/>
          <w:lang w:val="en-US"/>
        </w:rPr>
        <w:t>dengan</w:t>
      </w:r>
      <w:proofErr w:type="spellEnd"/>
      <w:r w:rsidR="0024387E" w:rsidRPr="003843A7">
        <w:rPr>
          <w:iCs/>
          <w:sz w:val="20"/>
          <w:szCs w:val="20"/>
          <w:lang w:val="en-US"/>
        </w:rPr>
        <w:t xml:space="preserve"> Teknik </w:t>
      </w:r>
      <w:r w:rsidR="00A614B4" w:rsidRPr="003843A7">
        <w:rPr>
          <w:iCs/>
          <w:sz w:val="20"/>
          <w:szCs w:val="20"/>
        </w:rPr>
        <w:t xml:space="preserve">Regresi linier berganda </w:t>
      </w:r>
      <w:proofErr w:type="spellStart"/>
      <w:r w:rsidR="0024387E" w:rsidRPr="003843A7">
        <w:rPr>
          <w:iCs/>
          <w:sz w:val="20"/>
          <w:szCs w:val="20"/>
          <w:lang w:val="en-US"/>
        </w:rPr>
        <w:t>menggunakan</w:t>
      </w:r>
      <w:proofErr w:type="spellEnd"/>
      <w:r w:rsidR="0024387E" w:rsidRPr="003843A7">
        <w:rPr>
          <w:iCs/>
          <w:sz w:val="20"/>
          <w:szCs w:val="20"/>
          <w:lang w:val="en-US"/>
        </w:rPr>
        <w:t xml:space="preserve"> </w:t>
      </w:r>
      <w:proofErr w:type="spellStart"/>
      <w:r w:rsidR="0024387E" w:rsidRPr="003843A7">
        <w:rPr>
          <w:iCs/>
          <w:sz w:val="20"/>
          <w:szCs w:val="20"/>
          <w:lang w:val="en-US"/>
        </w:rPr>
        <w:t>bantuan</w:t>
      </w:r>
      <w:proofErr w:type="spellEnd"/>
      <w:r w:rsidR="0024387E" w:rsidRPr="003843A7">
        <w:rPr>
          <w:iCs/>
          <w:sz w:val="20"/>
          <w:szCs w:val="20"/>
          <w:lang w:val="en-US"/>
        </w:rPr>
        <w:t xml:space="preserve"> program JASP </w:t>
      </w:r>
      <w:proofErr w:type="spellStart"/>
      <w:r w:rsidR="0024387E" w:rsidRPr="003843A7">
        <w:rPr>
          <w:iCs/>
          <w:sz w:val="20"/>
          <w:szCs w:val="20"/>
          <w:lang w:val="en-US"/>
        </w:rPr>
        <w:t>versi</w:t>
      </w:r>
      <w:proofErr w:type="spellEnd"/>
      <w:r w:rsidR="0024387E" w:rsidRPr="003843A7">
        <w:rPr>
          <w:iCs/>
          <w:sz w:val="20"/>
          <w:szCs w:val="20"/>
          <w:lang w:val="en-US"/>
        </w:rPr>
        <w:t xml:space="preserve"> 0.1</w:t>
      </w:r>
      <w:r w:rsidR="003A3BE6" w:rsidRPr="003843A7">
        <w:rPr>
          <w:iCs/>
          <w:sz w:val="20"/>
          <w:szCs w:val="20"/>
        </w:rPr>
        <w:t>7</w:t>
      </w:r>
      <w:r w:rsidR="0024387E" w:rsidRPr="003843A7">
        <w:rPr>
          <w:iCs/>
          <w:sz w:val="20"/>
          <w:szCs w:val="20"/>
          <w:lang w:val="en-US"/>
        </w:rPr>
        <w:t xml:space="preserve"> for windows.</w:t>
      </w:r>
      <w:r w:rsidR="003A3BE6" w:rsidRPr="003843A7">
        <w:rPr>
          <w:iCs/>
          <w:sz w:val="20"/>
          <w:szCs w:val="20"/>
        </w:rPr>
        <w:t xml:space="preserve"> </w:t>
      </w:r>
      <w:r w:rsidR="00A5062C">
        <w:rPr>
          <w:iCs/>
          <w:sz w:val="20"/>
          <w:szCs w:val="20"/>
        </w:rPr>
        <w:t>Hasil dari penelitian menyatakan bahwa dukungan orang tua dan regulasi diri akademik memiliki peranan terhadap prestasi belajar siswa SMP.</w:t>
      </w:r>
      <w:r w:rsidR="009025BD" w:rsidRPr="007E5621">
        <w:rPr>
          <w:sz w:val="20"/>
          <w:szCs w:val="20"/>
        </w:rPr>
        <w:t xml:space="preserve"> ketika siswa mendapat dukungan penuh dari kedua orang tua serta mampu mengelolah regulasi diri </w:t>
      </w:r>
      <w:r w:rsidR="009025BD">
        <w:rPr>
          <w:sz w:val="20"/>
          <w:szCs w:val="20"/>
        </w:rPr>
        <w:t xml:space="preserve">akademik </w:t>
      </w:r>
      <w:r w:rsidR="009025BD" w:rsidRPr="007E5621">
        <w:rPr>
          <w:sz w:val="20"/>
          <w:szCs w:val="20"/>
        </w:rPr>
        <w:t>secara baik maka Prestasi belajar yang di peroleh juga tinggi</w:t>
      </w:r>
      <w:r w:rsidR="009025BD">
        <w:rPr>
          <w:sz w:val="20"/>
          <w:szCs w:val="20"/>
        </w:rPr>
        <w:t xml:space="preserve">. </w:t>
      </w:r>
      <w:r w:rsidR="009025BD" w:rsidRPr="007E5621">
        <w:rPr>
          <w:sz w:val="20"/>
          <w:szCs w:val="20"/>
        </w:rPr>
        <w:t>kontribusi secara bersama-sama dukungan orang tua dan Regulasi diri akademik terhadap Prestasi Belajar sebesar 27,3%. Adapun kontribusi secara terpisah menunjukkan bahwa regulasi diri memeiliki peranan sebesar 4,9% terhadap Prestasi belajar</w:t>
      </w:r>
      <w:r w:rsidR="009025BD" w:rsidRPr="007E5621">
        <w:rPr>
          <w:i/>
          <w:iCs/>
          <w:sz w:val="20"/>
          <w:szCs w:val="20"/>
        </w:rPr>
        <w:t xml:space="preserve"> </w:t>
      </w:r>
      <w:r w:rsidR="009025BD" w:rsidRPr="007E5621">
        <w:rPr>
          <w:sz w:val="20"/>
          <w:szCs w:val="20"/>
        </w:rPr>
        <w:t>. Sedangkan kontribusi yang diberikan oleh dukungan orang tua sebesar 22,4%. Dari hasil tersebut maka dapat diksimpulkan bahwa dukungan orang tua memberikan kontribusi lebih besar terhadap Prestasi belajar  dari pada regulasi diri</w:t>
      </w:r>
      <w:r w:rsidR="009025BD">
        <w:rPr>
          <w:sz w:val="20"/>
          <w:szCs w:val="20"/>
        </w:rPr>
        <w:t>.</w:t>
      </w:r>
    </w:p>
    <w:p w14:paraId="66CAE2CD" w14:textId="297DCDCF" w:rsidR="00A5062C" w:rsidRDefault="009025BD" w:rsidP="003222F8">
      <w:pPr>
        <w:keepNext/>
        <w:pBdr>
          <w:top w:val="nil"/>
          <w:left w:val="nil"/>
          <w:bottom w:val="nil"/>
          <w:right w:val="nil"/>
          <w:between w:val="nil"/>
        </w:pBdr>
        <w:ind w:right="4" w:hanging="567"/>
        <w:jc w:val="both"/>
        <w:rPr>
          <w:iCs/>
          <w:sz w:val="20"/>
          <w:szCs w:val="20"/>
        </w:rPr>
      </w:pPr>
      <w:r>
        <w:rPr>
          <w:iCs/>
          <w:sz w:val="20"/>
          <w:szCs w:val="20"/>
        </w:rPr>
        <w:t>..</w:t>
      </w:r>
    </w:p>
    <w:p w14:paraId="4E8BD977" w14:textId="62DE58D2" w:rsidR="007832EF" w:rsidRPr="007E5621" w:rsidRDefault="00A5062C" w:rsidP="003222F8">
      <w:pPr>
        <w:keepNext/>
        <w:pBdr>
          <w:top w:val="nil"/>
          <w:left w:val="nil"/>
          <w:bottom w:val="nil"/>
          <w:right w:val="nil"/>
          <w:between w:val="nil"/>
        </w:pBdr>
        <w:ind w:right="4" w:hanging="567"/>
        <w:jc w:val="both"/>
        <w:rPr>
          <w:iCs/>
          <w:sz w:val="20"/>
          <w:szCs w:val="20"/>
        </w:rPr>
      </w:pPr>
      <w:r w:rsidRPr="007E5621">
        <w:rPr>
          <w:sz w:val="20"/>
          <w:szCs w:val="20"/>
        </w:rPr>
        <w:t xml:space="preserve"> </w:t>
      </w:r>
    </w:p>
    <w:p w14:paraId="419EF397" w14:textId="48024F77" w:rsidR="00742388" w:rsidRPr="007E5621" w:rsidRDefault="004A30FF" w:rsidP="00BF68E2">
      <w:pPr>
        <w:keepNext/>
        <w:pBdr>
          <w:top w:val="nil"/>
          <w:left w:val="nil"/>
          <w:bottom w:val="nil"/>
          <w:right w:val="nil"/>
          <w:between w:val="nil"/>
        </w:pBdr>
        <w:tabs>
          <w:tab w:val="left" w:pos="0"/>
        </w:tabs>
        <w:spacing w:before="58"/>
        <w:ind w:left="-567" w:right="4"/>
        <w:jc w:val="both"/>
        <w:rPr>
          <w:i/>
          <w:color w:val="000000"/>
          <w:sz w:val="20"/>
          <w:szCs w:val="20"/>
        </w:rPr>
        <w:sectPr w:rsidR="00742388" w:rsidRPr="007E5621">
          <w:type w:val="continuous"/>
          <w:pgSz w:w="11906" w:h="16838"/>
          <w:pgMar w:top="1701" w:right="1134" w:bottom="1701" w:left="1412" w:header="1134" w:footer="720" w:gutter="0"/>
          <w:cols w:space="720"/>
        </w:sectPr>
      </w:pPr>
      <w:r w:rsidRPr="007E5621">
        <w:rPr>
          <w:b/>
          <w:i/>
          <w:color w:val="000000"/>
          <w:sz w:val="20"/>
          <w:szCs w:val="20"/>
        </w:rPr>
        <w:t xml:space="preserve">Kata Kunci - </w:t>
      </w:r>
      <w:r w:rsidR="006F5EE9" w:rsidRPr="007E5621">
        <w:rPr>
          <w:i/>
          <w:color w:val="000000"/>
          <w:sz w:val="20"/>
          <w:szCs w:val="20"/>
          <w:lang w:val="en-US"/>
        </w:rPr>
        <w:t xml:space="preserve"> </w:t>
      </w:r>
      <w:r w:rsidR="00BF68E2" w:rsidRPr="007E5621">
        <w:rPr>
          <w:b/>
          <w:i/>
          <w:color w:val="000000"/>
          <w:sz w:val="20"/>
          <w:szCs w:val="20"/>
        </w:rPr>
        <w:t>Siswa SMP , Prestasi Belajar, Regulasi Diri , Dukungan Orang tua</w:t>
      </w:r>
    </w:p>
    <w:p w14:paraId="663118AF" w14:textId="018A3E74" w:rsidR="005072B3" w:rsidRPr="007E5621" w:rsidRDefault="004A30FF" w:rsidP="005072B3">
      <w:pPr>
        <w:pStyle w:val="Heading1"/>
        <w:numPr>
          <w:ilvl w:val="0"/>
          <w:numId w:val="3"/>
        </w:numPr>
      </w:pPr>
      <w:r w:rsidRPr="007E5621">
        <w:t xml:space="preserve">I. Pendahuluan </w:t>
      </w:r>
    </w:p>
    <w:p w14:paraId="2D3438CC" w14:textId="4C643767" w:rsidR="00147D77" w:rsidRPr="007E5621" w:rsidRDefault="005E6D8B" w:rsidP="006A6B15">
      <w:pPr>
        <w:spacing w:line="276" w:lineRule="auto"/>
        <w:ind w:firstLine="720"/>
        <w:jc w:val="both"/>
        <w:rPr>
          <w:sz w:val="20"/>
          <w:szCs w:val="20"/>
        </w:rPr>
      </w:pPr>
      <w:r w:rsidRPr="007E5621">
        <w:rPr>
          <w:sz w:val="20"/>
          <w:szCs w:val="20"/>
        </w:rPr>
        <w:t>Pendidikan bagi kehidupan manusia memiliki arti penting dari dulu hingga sekarang, keberadaannya telah mempengaruhi perkembangan</w:t>
      </w:r>
      <w:r w:rsidR="003C69FD" w:rsidRPr="007E5621">
        <w:rPr>
          <w:sz w:val="20"/>
          <w:szCs w:val="20"/>
        </w:rPr>
        <w:t xml:space="preserve"> dan </w:t>
      </w:r>
      <w:r w:rsidRPr="007E5621">
        <w:rPr>
          <w:sz w:val="20"/>
          <w:szCs w:val="20"/>
        </w:rPr>
        <w:t>kelangsungan hidup manusia</w:t>
      </w:r>
      <w:r w:rsidR="003B5801" w:rsidRPr="007E5621">
        <w:rPr>
          <w:sz w:val="20"/>
          <w:szCs w:val="20"/>
        </w:rPr>
        <w:fldChar w:fldCharType="begin" w:fldLock="1"/>
      </w:r>
      <w:r w:rsidR="003B5801" w:rsidRPr="007E5621">
        <w:rPr>
          <w:sz w:val="20"/>
          <w:szCs w:val="20"/>
        </w:rPr>
        <w:instrText>ADDIN CSL_CITATION {"citationItems":[{"id":"ITEM-1","itemData":{"author":[{"dropping-particle":"","family":"Agustyia","given":"Rozana Ika","non-dropping-particle":"","parse-names":false,"suffix":""}],"id":"ITEM-1","issued":{"date-parts":[["2018"]]},"title":"egulasi Diri Dengan Prestasi Belajar Pada Siswa Sma 29 Jakarta","type":"article-journal"},"uris":["http://www.mendeley.com/documents/?uuid=33065bf9-8833-44bd-bef0-78da0945a7e8"]}],"mendeley":{"formattedCitation":"[1]","plainTextFormattedCitation":"[1]","previouslyFormattedCitation":"[1]"},"properties":{"noteIndex":0},"schema":"https://github.com/citation-style-language/schema/raw/master/csl-citation.json"}</w:instrText>
      </w:r>
      <w:r w:rsidR="003B5801" w:rsidRPr="007E5621">
        <w:rPr>
          <w:sz w:val="20"/>
          <w:szCs w:val="20"/>
        </w:rPr>
        <w:fldChar w:fldCharType="separate"/>
      </w:r>
      <w:r w:rsidR="003B5801" w:rsidRPr="007E5621">
        <w:rPr>
          <w:noProof/>
          <w:sz w:val="20"/>
          <w:szCs w:val="20"/>
        </w:rPr>
        <w:t>[1]</w:t>
      </w:r>
      <w:r w:rsidR="003B5801" w:rsidRPr="007E5621">
        <w:rPr>
          <w:sz w:val="20"/>
          <w:szCs w:val="20"/>
        </w:rPr>
        <w:fldChar w:fldCharType="end"/>
      </w:r>
      <w:r w:rsidRPr="007E5621">
        <w:rPr>
          <w:sz w:val="20"/>
          <w:szCs w:val="20"/>
        </w:rPr>
        <w:t>. Masa usia sekolah menengah bertepatan dengan masa remaja. Masa remaja merupakan masa yang banyak menarik perhatian karena sifat-sifat khas dan peranannya yang menentukan dalam kehidupan individu dalam masyarakat orang dewas</w:t>
      </w:r>
      <w:r w:rsidR="00EA5C51" w:rsidRPr="007E5621">
        <w:rPr>
          <w:sz w:val="20"/>
          <w:szCs w:val="20"/>
        </w:rPr>
        <w:t>a.</w:t>
      </w:r>
      <w:r w:rsidR="00F97EF6" w:rsidRPr="007E5621">
        <w:rPr>
          <w:sz w:val="20"/>
          <w:szCs w:val="20"/>
        </w:rPr>
        <w:t xml:space="preserve"> </w:t>
      </w:r>
      <w:r w:rsidRPr="007E5621">
        <w:rPr>
          <w:color w:val="202122"/>
          <w:sz w:val="20"/>
          <w:szCs w:val="20"/>
          <w:shd w:val="clear" w:color="auto" w:fill="FFFFFF"/>
        </w:rPr>
        <w:t>Sekolah menengah pertama (SMP) adalah jenjang pendidikan dasar pada pendidikan formal di Indonesia yang ditempuh setelah lulus </w:t>
      </w:r>
      <w:r w:rsidRPr="007E5621">
        <w:rPr>
          <w:sz w:val="20"/>
          <w:szCs w:val="20"/>
        </w:rPr>
        <w:t xml:space="preserve"> Sekolah dasa</w:t>
      </w:r>
      <w:r w:rsidR="00983F6C" w:rsidRPr="007E5621">
        <w:rPr>
          <w:sz w:val="20"/>
          <w:szCs w:val="20"/>
        </w:rPr>
        <w:t>r</w:t>
      </w:r>
      <w:r w:rsidRPr="007E5621">
        <w:rPr>
          <w:color w:val="202122"/>
          <w:sz w:val="20"/>
          <w:szCs w:val="20"/>
          <w:shd w:val="clear" w:color="auto" w:fill="FFFFFF"/>
        </w:rPr>
        <w:t>. Sekolah menengah pertama ditempuh dalam waktu 3 tahun, pada umumnya siswa yang menempuh pendidikan SMP yaitu berusia 13–15 tahun</w:t>
      </w:r>
      <w:r w:rsidR="002525D6" w:rsidRPr="007E5621">
        <w:rPr>
          <w:color w:val="202122"/>
          <w:sz w:val="20"/>
          <w:szCs w:val="20"/>
          <w:shd w:val="clear" w:color="auto" w:fill="FFFFFF"/>
        </w:rPr>
        <w:t xml:space="preserve"> </w:t>
      </w:r>
      <w:r w:rsidR="00FD6A34" w:rsidRPr="007E5621">
        <w:rPr>
          <w:color w:val="202122"/>
          <w:sz w:val="20"/>
          <w:szCs w:val="20"/>
          <w:shd w:val="clear" w:color="auto" w:fill="FFFFFF"/>
        </w:rPr>
        <w:fldChar w:fldCharType="begin" w:fldLock="1"/>
      </w:r>
      <w:r w:rsidR="00FD6A34" w:rsidRPr="007E5621">
        <w:rPr>
          <w:color w:val="202122"/>
          <w:sz w:val="20"/>
          <w:szCs w:val="20"/>
          <w:shd w:val="clear" w:color="auto" w:fill="FFFFFF"/>
        </w:rPr>
        <w:instrText>ADDIN CSL_CITATION {"citationItems":[{"id":"ITEM-1","itemData":{"abstract":"The aims of this study was to determine the effect of the use of social media on the behavior of eighth grade students in SMP Negeri 2 Indralaya Utara. The population of this study were the 65 students of eighth graders and 37 samples were obtained by a stratified random …","author":[{"dropping-particle":"","family":"Dwi","given":"Annisa Indah Sari","non-dropping-particle":"","parse-names":false,"suffix":""}],"id":"ITEM-1","issued":{"date-parts":[["2018"]]},"page":"1-29","title":"Pengaruh Penggunaan Media Sosial Terhadap Perilaku Siswa Kelas VII I Di Smp Negeri 2 Indralaya Utara","type":"article-journal"},"uris":["http://www.mendeley.com/documents/?uuid=f8c03e4b-3979-4d0d-96b9-a2731634d3b8"]}],"mendeley":{"formattedCitation":"[2]","plainTextFormattedCitation":"[2]","previouslyFormattedCitation":"[2]"},"properties":{"noteIndex":0},"schema":"https://github.com/citation-style-language/schema/raw/master/csl-citation.json"}</w:instrText>
      </w:r>
      <w:r w:rsidR="00FD6A34" w:rsidRPr="007E5621">
        <w:rPr>
          <w:color w:val="202122"/>
          <w:sz w:val="20"/>
          <w:szCs w:val="20"/>
          <w:shd w:val="clear" w:color="auto" w:fill="FFFFFF"/>
        </w:rPr>
        <w:fldChar w:fldCharType="separate"/>
      </w:r>
      <w:r w:rsidR="00FD6A34" w:rsidRPr="007E5621">
        <w:rPr>
          <w:noProof/>
          <w:color w:val="202122"/>
          <w:sz w:val="20"/>
          <w:szCs w:val="20"/>
          <w:shd w:val="clear" w:color="auto" w:fill="FFFFFF"/>
        </w:rPr>
        <w:t>[2]</w:t>
      </w:r>
      <w:r w:rsidR="00FD6A34" w:rsidRPr="007E5621">
        <w:rPr>
          <w:color w:val="202122"/>
          <w:sz w:val="20"/>
          <w:szCs w:val="20"/>
          <w:shd w:val="clear" w:color="auto" w:fill="FFFFFF"/>
        </w:rPr>
        <w:fldChar w:fldCharType="end"/>
      </w:r>
      <w:r w:rsidR="00147D77" w:rsidRPr="007E5621">
        <w:rPr>
          <w:sz w:val="20"/>
          <w:szCs w:val="20"/>
        </w:rPr>
        <w:t xml:space="preserve"> </w:t>
      </w:r>
    </w:p>
    <w:p w14:paraId="316D80BB" w14:textId="4E114A6D" w:rsidR="005E6D8B" w:rsidRPr="007E5621" w:rsidRDefault="000A1EB0" w:rsidP="006A6B15">
      <w:pPr>
        <w:spacing w:line="276" w:lineRule="auto"/>
        <w:ind w:firstLine="720"/>
        <w:jc w:val="both"/>
        <w:rPr>
          <w:sz w:val="20"/>
          <w:szCs w:val="20"/>
        </w:rPr>
      </w:pPr>
      <w:r w:rsidRPr="007E5621">
        <w:rPr>
          <w:color w:val="000000"/>
          <w:sz w:val="20"/>
          <w:szCs w:val="20"/>
        </w:rPr>
        <w:t>Prestasi belajar merupakan hasil belajar yang dicapai setelah melalui proses kegiatan belajar mengajar. Prestasi belajar dapat ditunjukkan melalui nilai yang diberikan oleh seorang guru dari jumlah bidang studi yang telah dipelajari oleh peserta didik</w:t>
      </w:r>
      <w:r w:rsidR="000533FE" w:rsidRPr="007E5621">
        <w:rPr>
          <w:color w:val="000000"/>
          <w:sz w:val="20"/>
          <w:szCs w:val="20"/>
        </w:rPr>
        <w:fldChar w:fldCharType="begin" w:fldLock="1"/>
      </w:r>
      <w:r w:rsidR="000533FE" w:rsidRPr="007E5621">
        <w:rPr>
          <w:color w:val="000000"/>
          <w:sz w:val="20"/>
          <w:szCs w:val="20"/>
        </w:rPr>
        <w:instrText>ADDIN CSL_CITATION {"citationItems":[{"id":"ITEM-1","itemData":{"author":[{"dropping-particle":"","family":"Bunyamin","given":"Andi","non-dropping-particle":"","parse-names":false,"suffix":""},{"dropping-particle":"","family":"Malang","given":"Psikologi-universitas Negeri","non-dropping-particle":"","parse-names":false,"suffix":""},{"dropping-particle":"","family":"Artikel","given":"Riwayat","non-dropping-particle":"","parse-names":false,"suffix":""}],"id":"ITEM-1","issue":"1","issued":{"date-parts":[["2018"]]},"page":"28-35","title":"belantika Pendidikan Keterlibatan Orangtua dalam Mendukung Peningkatan Prestasi Belajar Anak","type":"article-journal","volume":"1"},"uris":["http://www.mendeley.com/documents/?uuid=43eb1bdf-bb03-4544-b328-537ee9fa27a0"]}],"mendeley":{"formattedCitation":"[3]","plainTextFormattedCitation":"[3]","previouslyFormattedCitation":"[3]"},"properties":{"noteIndex":0},"schema":"https://github.com/citation-style-language/schema/raw/master/csl-citation.json"}</w:instrText>
      </w:r>
      <w:r w:rsidR="000533FE" w:rsidRPr="007E5621">
        <w:rPr>
          <w:color w:val="000000"/>
          <w:sz w:val="20"/>
          <w:szCs w:val="20"/>
        </w:rPr>
        <w:fldChar w:fldCharType="separate"/>
      </w:r>
      <w:r w:rsidR="000533FE" w:rsidRPr="007E5621">
        <w:rPr>
          <w:noProof/>
          <w:color w:val="000000"/>
          <w:sz w:val="20"/>
          <w:szCs w:val="20"/>
        </w:rPr>
        <w:t>[3]</w:t>
      </w:r>
      <w:r w:rsidR="000533FE" w:rsidRPr="007E5621">
        <w:rPr>
          <w:color w:val="000000"/>
          <w:sz w:val="20"/>
          <w:szCs w:val="20"/>
        </w:rPr>
        <w:fldChar w:fldCharType="end"/>
      </w:r>
      <w:r w:rsidR="00E240E7" w:rsidRPr="007E5621">
        <w:rPr>
          <w:color w:val="000000"/>
          <w:sz w:val="20"/>
          <w:szCs w:val="20"/>
        </w:rPr>
        <w:t>.</w:t>
      </w:r>
      <w:r w:rsidRPr="007E5621">
        <w:rPr>
          <w:sz w:val="20"/>
          <w:szCs w:val="20"/>
        </w:rPr>
        <w:t xml:space="preserve"> </w:t>
      </w:r>
      <w:r w:rsidR="00147D77" w:rsidRPr="007E5621">
        <w:rPr>
          <w:sz w:val="20"/>
          <w:szCs w:val="20"/>
        </w:rPr>
        <w:t xml:space="preserve">Proses pembelajaran disekolah dapat dikatakan berhasil jika dilihat dari prestasi belajar </w:t>
      </w:r>
      <w:r w:rsidR="00766D6A" w:rsidRPr="007E5621">
        <w:rPr>
          <w:sz w:val="20"/>
          <w:szCs w:val="20"/>
        </w:rPr>
        <w:t xml:space="preserve"> </w:t>
      </w:r>
      <w:r w:rsidR="00147D77" w:rsidRPr="007E5621">
        <w:rPr>
          <w:sz w:val="20"/>
          <w:szCs w:val="20"/>
        </w:rPr>
        <w:t>yang didapatkan siswa selama mengikuti proses pembelajaran, keberhasilan tersebut dapat dinilai dengan tes hasil belajar yang dilakukan secara berkelanjutan</w:t>
      </w:r>
      <w:r w:rsidR="000533FE" w:rsidRPr="007E5621">
        <w:rPr>
          <w:sz w:val="20"/>
          <w:szCs w:val="20"/>
        </w:rPr>
        <w:fldChar w:fldCharType="begin" w:fldLock="1"/>
      </w:r>
      <w:r w:rsidR="000533FE" w:rsidRPr="007E5621">
        <w:rPr>
          <w:sz w:val="20"/>
          <w:szCs w:val="20"/>
        </w:rPr>
        <w:instrText>ADDIN CSL_CITATION {"citationItems":[{"id":"ITEM-1","itemData":{"DOI":"10.24036/011068980","ISSN":"2302-898X","abstract":"This study to determine the effect of parental social support on class VIII student achievement in social studies subjects at SMP Angkasa Halim Perdana Kusuma, East Jakarta.The research method used is to use an associative quantitative method. The techniques of taking sample using random sampling with a sample of 68 students in Angkasa Junior High School Halim Perdana Kusuma in East Jakarta. The data used is the regression correlation analysis. It’s can be seen from the calculation of simple ANOVA. Significant correlation coefficient tests were obtained from the model summary table.This means Ho is rejected.  While the correlation coefficient of determination from the model summary table namely R square = 0.990 which means that 99 % of the variation in the social studies achievement variable is influenced by social support from parents. From analysis results is HO rejected. Thus \"parents' social support has a positive result on reading achievement\".","author":[{"dropping-particle":"","family":"Putrie","given":"Chientya Annisa Rahman","non-dropping-particle":"","parse-names":false,"suffix":""},{"dropping-particle":"","family":"Fauzia","given":"Muhammad","non-dropping-particle":"","parse-names":false,"suffix":""}],"container-title":"Jurnal Inovasi Pendidikan Ekonomi (JIPE)","id":"ITEM-1","issue":"2","issued":{"date-parts":[["2019"]]},"page":"177","title":"Pengaruh Dukungan Sosial Orang Tua Terhadap Prestasi Belajar Siswa SMP Angkasa Halim Perdana Kusuma Jakarta Timur","type":"article-journal","volume":"9"},"uris":["http://www.mendeley.com/documents/?uuid=75fb7c6f-339e-46b6-9049-88b9bd77bfff"]}],"mendeley":{"formattedCitation":"[4]","plainTextFormattedCitation":"[4]","previouslyFormattedCitation":"[4]"},"properties":{"noteIndex":0},"schema":"https://github.com/citation-style-language/schema/raw/master/csl-citation.json"}</w:instrText>
      </w:r>
      <w:r w:rsidR="000533FE" w:rsidRPr="007E5621">
        <w:rPr>
          <w:sz w:val="20"/>
          <w:szCs w:val="20"/>
        </w:rPr>
        <w:fldChar w:fldCharType="separate"/>
      </w:r>
      <w:r w:rsidR="000533FE" w:rsidRPr="007E5621">
        <w:rPr>
          <w:noProof/>
          <w:sz w:val="20"/>
          <w:szCs w:val="20"/>
        </w:rPr>
        <w:t>[4]</w:t>
      </w:r>
      <w:r w:rsidR="000533FE" w:rsidRPr="007E5621">
        <w:rPr>
          <w:sz w:val="20"/>
          <w:szCs w:val="20"/>
        </w:rPr>
        <w:fldChar w:fldCharType="end"/>
      </w:r>
      <w:r w:rsidR="00147D77" w:rsidRPr="007E5621">
        <w:rPr>
          <w:sz w:val="20"/>
          <w:szCs w:val="20"/>
        </w:rPr>
        <w:t xml:space="preserve">. Tentunya sebagai pendidik, orang tua maupun sekolah pun </w:t>
      </w:r>
      <w:r w:rsidR="00147D77" w:rsidRPr="007E5621">
        <w:rPr>
          <w:sz w:val="20"/>
          <w:szCs w:val="20"/>
        </w:rPr>
        <w:lastRenderedPageBreak/>
        <w:t>berharap setiap peserta didiknya memperoleh prestasi yang baik dan tinggi</w:t>
      </w:r>
      <w:r w:rsidR="00D37454">
        <w:rPr>
          <w:sz w:val="20"/>
          <w:szCs w:val="20"/>
        </w:rPr>
        <w:t>, Namun tidak dipungkiri ada beberapa siswa yang memiliki presrtasi belajar rendah.</w:t>
      </w:r>
    </w:p>
    <w:p w14:paraId="33433807" w14:textId="5897A3BA" w:rsidR="00014D40" w:rsidRPr="007E5621" w:rsidRDefault="00257A86" w:rsidP="006A6B15">
      <w:pPr>
        <w:spacing w:line="276" w:lineRule="auto"/>
        <w:ind w:firstLine="720"/>
        <w:jc w:val="both"/>
        <w:rPr>
          <w:sz w:val="20"/>
          <w:szCs w:val="20"/>
        </w:rPr>
      </w:pPr>
      <w:r w:rsidRPr="007E5621">
        <w:rPr>
          <w:color w:val="000000"/>
          <w:sz w:val="20"/>
          <w:szCs w:val="20"/>
        </w:rPr>
        <w:t>Di Indonesia angka</w:t>
      </w:r>
      <w:r w:rsidR="00D37454">
        <w:rPr>
          <w:color w:val="000000"/>
          <w:sz w:val="20"/>
          <w:szCs w:val="20"/>
        </w:rPr>
        <w:t>h</w:t>
      </w:r>
      <w:r w:rsidRPr="007E5621">
        <w:rPr>
          <w:color w:val="000000"/>
          <w:sz w:val="20"/>
          <w:szCs w:val="20"/>
        </w:rPr>
        <w:t xml:space="preserve"> putus sekolah SMP cukup tinggi yaitu 0,27 % </w:t>
      </w:r>
      <w:r w:rsidR="00A745E1" w:rsidRPr="007E5621">
        <w:rPr>
          <w:color w:val="000000"/>
          <w:sz w:val="20"/>
          <w:szCs w:val="20"/>
        </w:rPr>
        <w:t xml:space="preserve">dan Prestasi Belajar menurun sampai 47,8% </w:t>
      </w:r>
      <w:r w:rsidRPr="007E5621">
        <w:rPr>
          <w:color w:val="000000"/>
          <w:sz w:val="20"/>
          <w:szCs w:val="20"/>
        </w:rPr>
        <w:t>dari jumlah anak SMP di Indonesia</w:t>
      </w:r>
      <w:r w:rsidRPr="007E5621">
        <w:rPr>
          <w:sz w:val="20"/>
          <w:szCs w:val="20"/>
        </w:rPr>
        <w:t xml:space="preserve"> karena itu diperlukan bimbingan belajar dari orang tua agar sikap dewasa dan tanggung jawab tumbuh pada diri anak</w:t>
      </w:r>
      <w:r w:rsidR="00E07812" w:rsidRPr="007E5621">
        <w:rPr>
          <w:color w:val="000000"/>
          <w:sz w:val="20"/>
          <w:szCs w:val="20"/>
        </w:rPr>
        <w:t>.</w:t>
      </w:r>
      <w:r w:rsidR="00E07812" w:rsidRPr="007E5621">
        <w:rPr>
          <w:sz w:val="20"/>
          <w:szCs w:val="20"/>
        </w:rPr>
        <w:t xml:space="preserve"> </w:t>
      </w:r>
      <w:r w:rsidR="00014D40" w:rsidRPr="007E5621">
        <w:rPr>
          <w:color w:val="000000"/>
          <w:sz w:val="20"/>
          <w:szCs w:val="20"/>
        </w:rPr>
        <w:t xml:space="preserve">Berdasarkan observasi yang penulis lakukan pada bulan </w:t>
      </w:r>
      <w:r w:rsidR="00D37454">
        <w:rPr>
          <w:color w:val="000000"/>
          <w:sz w:val="20"/>
          <w:szCs w:val="20"/>
        </w:rPr>
        <w:t>Januari</w:t>
      </w:r>
      <w:r w:rsidR="00014D40" w:rsidRPr="007E5621">
        <w:rPr>
          <w:color w:val="000000"/>
          <w:sz w:val="20"/>
          <w:szCs w:val="20"/>
        </w:rPr>
        <w:t xml:space="preserve">– </w:t>
      </w:r>
      <w:r w:rsidR="00D37454">
        <w:rPr>
          <w:color w:val="000000"/>
          <w:sz w:val="20"/>
          <w:szCs w:val="20"/>
        </w:rPr>
        <w:t>Juni</w:t>
      </w:r>
      <w:r w:rsidR="00014D40" w:rsidRPr="007E5621">
        <w:rPr>
          <w:color w:val="000000"/>
          <w:sz w:val="20"/>
          <w:szCs w:val="20"/>
        </w:rPr>
        <w:t xml:space="preserve"> 202</w:t>
      </w:r>
      <w:r w:rsidR="000A1EB0" w:rsidRPr="007E5621">
        <w:rPr>
          <w:color w:val="000000"/>
          <w:sz w:val="20"/>
          <w:szCs w:val="20"/>
        </w:rPr>
        <w:t>3</w:t>
      </w:r>
      <w:r w:rsidR="00014D40" w:rsidRPr="007E5621">
        <w:rPr>
          <w:color w:val="000000"/>
          <w:sz w:val="20"/>
          <w:szCs w:val="20"/>
        </w:rPr>
        <w:t xml:space="preserve">, diketahui prestasi belajar siswa SMP </w:t>
      </w:r>
      <w:r w:rsidR="00B56CCB" w:rsidRPr="007E5621">
        <w:rPr>
          <w:color w:val="000000"/>
          <w:sz w:val="20"/>
          <w:szCs w:val="20"/>
        </w:rPr>
        <w:t>X di daerah Ngoro</w:t>
      </w:r>
      <w:r w:rsidR="00014D40" w:rsidRPr="007E5621">
        <w:rPr>
          <w:color w:val="000000"/>
          <w:sz w:val="20"/>
          <w:szCs w:val="20"/>
        </w:rPr>
        <w:t xml:space="preserve"> dari tiga tahun terakhir belum optimal, dalam artian terdapat beberapa siswa yang belum mampu untuk mencapai Kriteria Ketuntasan Minimal (KKM) yang di tentukan oleh sekolah yaitu 74, seperti yang  dipaparkan di dalam tabel di bawah ini</w:t>
      </w:r>
      <w:r w:rsidR="00E07812" w:rsidRPr="007E5621">
        <w:rPr>
          <w:color w:val="000000"/>
          <w:sz w:val="20"/>
          <w:szCs w:val="20"/>
        </w:rPr>
        <w:t>.</w:t>
      </w:r>
    </w:p>
    <w:tbl>
      <w:tblPr>
        <w:tblStyle w:val="TableGrid"/>
        <w:tblW w:w="0" w:type="auto"/>
        <w:tblInd w:w="5" w:type="dxa"/>
        <w:tblLook w:val="04A0" w:firstRow="1" w:lastRow="0" w:firstColumn="1" w:lastColumn="0" w:noHBand="0" w:noVBand="1"/>
      </w:tblPr>
      <w:tblGrid>
        <w:gridCol w:w="1247"/>
        <w:gridCol w:w="1252"/>
        <w:gridCol w:w="1238"/>
        <w:gridCol w:w="1250"/>
        <w:gridCol w:w="1561"/>
        <w:gridCol w:w="1246"/>
        <w:gridCol w:w="1561"/>
      </w:tblGrid>
      <w:tr w:rsidR="00424BCC" w:rsidRPr="007E5621" w14:paraId="3F939585" w14:textId="77777777" w:rsidTr="00BD7F0F">
        <w:trPr>
          <w:trHeight w:val="806"/>
        </w:trPr>
        <w:tc>
          <w:tcPr>
            <w:tcW w:w="1267" w:type="dxa"/>
            <w:tcBorders>
              <w:left w:val="nil"/>
              <w:right w:val="nil"/>
            </w:tcBorders>
          </w:tcPr>
          <w:p w14:paraId="1B531CE3"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Tahun</w:t>
            </w:r>
          </w:p>
        </w:tc>
        <w:tc>
          <w:tcPr>
            <w:tcW w:w="1270" w:type="dxa"/>
            <w:tcBorders>
              <w:left w:val="nil"/>
              <w:right w:val="nil"/>
            </w:tcBorders>
          </w:tcPr>
          <w:p w14:paraId="5E87E8E2"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Jumlah siswa</w:t>
            </w:r>
          </w:p>
        </w:tc>
        <w:tc>
          <w:tcPr>
            <w:tcW w:w="1260" w:type="dxa"/>
            <w:tcBorders>
              <w:left w:val="nil"/>
              <w:right w:val="nil"/>
            </w:tcBorders>
          </w:tcPr>
          <w:p w14:paraId="661B7D8A" w14:textId="47ABF95D" w:rsidR="00F91ABE"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Nilai</w:t>
            </w:r>
          </w:p>
          <w:p w14:paraId="1EFE1DB1" w14:textId="76884DBF"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Rata rata</w:t>
            </w:r>
          </w:p>
        </w:tc>
        <w:tc>
          <w:tcPr>
            <w:tcW w:w="1269" w:type="dxa"/>
            <w:tcBorders>
              <w:left w:val="nil"/>
              <w:right w:val="nil"/>
            </w:tcBorders>
          </w:tcPr>
          <w:p w14:paraId="15C5BEE2"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Siswa yang Tuntas</w:t>
            </w:r>
          </w:p>
        </w:tc>
        <w:tc>
          <w:tcPr>
            <w:tcW w:w="1433" w:type="dxa"/>
            <w:tcBorders>
              <w:left w:val="nil"/>
              <w:right w:val="nil"/>
            </w:tcBorders>
          </w:tcPr>
          <w:p w14:paraId="5E38A4B0" w14:textId="77777777" w:rsidR="00424BCC" w:rsidRPr="007E5621" w:rsidRDefault="00424BCC" w:rsidP="006A6B15">
            <w:pPr>
              <w:spacing w:line="276" w:lineRule="auto"/>
              <w:jc w:val="both"/>
              <w:rPr>
                <w:rFonts w:ascii="Times New Roman" w:hAnsi="Times New Roman" w:cs="Times New Roman"/>
                <w:sz w:val="20"/>
                <w:szCs w:val="20"/>
              </w:rPr>
            </w:pPr>
            <w:r w:rsidRPr="007E5621">
              <w:rPr>
                <w:rFonts w:ascii="Times New Roman" w:hAnsi="Times New Roman" w:cs="Times New Roman"/>
                <w:sz w:val="20"/>
                <w:szCs w:val="20"/>
              </w:rPr>
              <w:t>KETUNTASAN</w:t>
            </w:r>
          </w:p>
          <w:p w14:paraId="3E12E3CE"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w:t>
            </w:r>
          </w:p>
        </w:tc>
        <w:tc>
          <w:tcPr>
            <w:tcW w:w="1267" w:type="dxa"/>
            <w:tcBorders>
              <w:left w:val="nil"/>
              <w:right w:val="nil"/>
            </w:tcBorders>
          </w:tcPr>
          <w:p w14:paraId="75BA36F1"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Siswa yang belum tuntas</w:t>
            </w:r>
          </w:p>
        </w:tc>
        <w:tc>
          <w:tcPr>
            <w:tcW w:w="1250" w:type="dxa"/>
            <w:tcBorders>
              <w:left w:val="nil"/>
              <w:right w:val="nil"/>
            </w:tcBorders>
          </w:tcPr>
          <w:p w14:paraId="03DAA4FB" w14:textId="77777777" w:rsidR="00424BCC" w:rsidRPr="007E5621" w:rsidRDefault="00424BCC" w:rsidP="006A6B15">
            <w:pPr>
              <w:spacing w:line="276" w:lineRule="auto"/>
              <w:jc w:val="both"/>
              <w:rPr>
                <w:rFonts w:ascii="Times New Roman" w:hAnsi="Times New Roman" w:cs="Times New Roman"/>
                <w:sz w:val="20"/>
                <w:szCs w:val="20"/>
              </w:rPr>
            </w:pPr>
            <w:r w:rsidRPr="007E5621">
              <w:rPr>
                <w:rFonts w:ascii="Times New Roman" w:hAnsi="Times New Roman" w:cs="Times New Roman"/>
                <w:sz w:val="20"/>
                <w:szCs w:val="20"/>
              </w:rPr>
              <w:t>KETUNTASAN</w:t>
            </w:r>
          </w:p>
          <w:p w14:paraId="75F7D42C"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w:t>
            </w:r>
          </w:p>
        </w:tc>
      </w:tr>
      <w:tr w:rsidR="00424BCC" w:rsidRPr="007E5621" w14:paraId="5954DC6D" w14:textId="77777777" w:rsidTr="00BD7F0F">
        <w:trPr>
          <w:trHeight w:val="878"/>
        </w:trPr>
        <w:tc>
          <w:tcPr>
            <w:tcW w:w="1267" w:type="dxa"/>
            <w:tcBorders>
              <w:left w:val="nil"/>
              <w:right w:val="nil"/>
            </w:tcBorders>
          </w:tcPr>
          <w:p w14:paraId="1BDBDAC6" w14:textId="45B547E2" w:rsidR="00424BCC" w:rsidRPr="007E5621" w:rsidRDefault="006D1BF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 xml:space="preserve"> </w:t>
            </w:r>
            <w:r w:rsidR="00424BCC" w:rsidRPr="007E5621">
              <w:rPr>
                <w:rFonts w:ascii="Times New Roman" w:hAnsi="Times New Roman" w:cs="Times New Roman"/>
                <w:sz w:val="20"/>
                <w:szCs w:val="20"/>
              </w:rPr>
              <w:t>2020-2021</w:t>
            </w:r>
          </w:p>
          <w:p w14:paraId="5C648E08"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2021-2022</w:t>
            </w:r>
          </w:p>
          <w:p w14:paraId="18A9BA47"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2022-2023</w:t>
            </w:r>
          </w:p>
        </w:tc>
        <w:tc>
          <w:tcPr>
            <w:tcW w:w="1270" w:type="dxa"/>
            <w:tcBorders>
              <w:left w:val="nil"/>
              <w:right w:val="nil"/>
            </w:tcBorders>
          </w:tcPr>
          <w:p w14:paraId="425BE273"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367</w:t>
            </w:r>
          </w:p>
          <w:p w14:paraId="5A0B3981"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425</w:t>
            </w:r>
          </w:p>
          <w:p w14:paraId="7BAA00FF" w14:textId="39CCB264"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410</w:t>
            </w:r>
          </w:p>
        </w:tc>
        <w:tc>
          <w:tcPr>
            <w:tcW w:w="1260" w:type="dxa"/>
            <w:tcBorders>
              <w:left w:val="nil"/>
              <w:right w:val="nil"/>
            </w:tcBorders>
          </w:tcPr>
          <w:p w14:paraId="43F52F7F"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63,21</w:t>
            </w:r>
          </w:p>
          <w:p w14:paraId="302BF487"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67,17</w:t>
            </w:r>
          </w:p>
          <w:p w14:paraId="2150AD45"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64,52</w:t>
            </w:r>
          </w:p>
        </w:tc>
        <w:tc>
          <w:tcPr>
            <w:tcW w:w="1269" w:type="dxa"/>
            <w:tcBorders>
              <w:left w:val="nil"/>
              <w:right w:val="nil"/>
            </w:tcBorders>
          </w:tcPr>
          <w:p w14:paraId="2F13FBD2"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151</w:t>
            </w:r>
          </w:p>
          <w:p w14:paraId="2CB07345"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187</w:t>
            </w:r>
          </w:p>
          <w:p w14:paraId="0842D897" w14:textId="66D34BE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205</w:t>
            </w:r>
          </w:p>
        </w:tc>
        <w:tc>
          <w:tcPr>
            <w:tcW w:w="1433" w:type="dxa"/>
            <w:tcBorders>
              <w:left w:val="nil"/>
              <w:right w:val="nil"/>
            </w:tcBorders>
          </w:tcPr>
          <w:p w14:paraId="077BC704"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59%</w:t>
            </w:r>
          </w:p>
          <w:p w14:paraId="328E93BC"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56%</w:t>
            </w:r>
          </w:p>
          <w:p w14:paraId="22C65E61" w14:textId="40DB947B"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50%</w:t>
            </w:r>
          </w:p>
        </w:tc>
        <w:tc>
          <w:tcPr>
            <w:tcW w:w="1267" w:type="dxa"/>
            <w:tcBorders>
              <w:left w:val="nil"/>
              <w:right w:val="nil"/>
            </w:tcBorders>
          </w:tcPr>
          <w:p w14:paraId="2F1F62DE"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216</w:t>
            </w:r>
          </w:p>
          <w:p w14:paraId="622097E4"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238</w:t>
            </w:r>
          </w:p>
          <w:p w14:paraId="176FFD57" w14:textId="5A894869"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205</w:t>
            </w:r>
          </w:p>
        </w:tc>
        <w:tc>
          <w:tcPr>
            <w:tcW w:w="1250" w:type="dxa"/>
            <w:tcBorders>
              <w:left w:val="nil"/>
              <w:right w:val="nil"/>
            </w:tcBorders>
          </w:tcPr>
          <w:p w14:paraId="3E56C195"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41%</w:t>
            </w:r>
          </w:p>
          <w:p w14:paraId="214D35D7" w14:textId="77777777"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44%</w:t>
            </w:r>
          </w:p>
          <w:p w14:paraId="2A17423D" w14:textId="2F9BF6DF" w:rsidR="00424BCC" w:rsidRPr="007E5621" w:rsidRDefault="00424BCC" w:rsidP="006A6B15">
            <w:pPr>
              <w:spacing w:line="276" w:lineRule="auto"/>
              <w:jc w:val="center"/>
              <w:rPr>
                <w:rFonts w:ascii="Times New Roman" w:hAnsi="Times New Roman" w:cs="Times New Roman"/>
                <w:sz w:val="20"/>
                <w:szCs w:val="20"/>
              </w:rPr>
            </w:pPr>
            <w:r w:rsidRPr="007E5621">
              <w:rPr>
                <w:rFonts w:ascii="Times New Roman" w:hAnsi="Times New Roman" w:cs="Times New Roman"/>
                <w:sz w:val="20"/>
                <w:szCs w:val="20"/>
              </w:rPr>
              <w:t>50%</w:t>
            </w:r>
          </w:p>
        </w:tc>
      </w:tr>
    </w:tbl>
    <w:p w14:paraId="0198F506" w14:textId="6CCEBB21" w:rsidR="00BA759A" w:rsidRPr="007E5621" w:rsidRDefault="00424BCC" w:rsidP="006A6B15">
      <w:pPr>
        <w:spacing w:line="276" w:lineRule="auto"/>
        <w:rPr>
          <w:color w:val="000000"/>
          <w:sz w:val="20"/>
          <w:szCs w:val="20"/>
        </w:rPr>
      </w:pPr>
      <w:r w:rsidRPr="007E5621">
        <w:rPr>
          <w:color w:val="000000"/>
          <w:sz w:val="20"/>
          <w:szCs w:val="20"/>
        </w:rPr>
        <w:t>Sumber : Waka Kurikulum</w:t>
      </w:r>
    </w:p>
    <w:p w14:paraId="7ACE24B3" w14:textId="22B6C29F" w:rsidR="00E240E7" w:rsidRPr="007E5621" w:rsidRDefault="00E240E7" w:rsidP="006A6B15">
      <w:pPr>
        <w:spacing w:line="276" w:lineRule="auto"/>
        <w:ind w:firstLine="720"/>
        <w:jc w:val="both"/>
        <w:rPr>
          <w:color w:val="000000"/>
          <w:sz w:val="20"/>
          <w:szCs w:val="20"/>
        </w:rPr>
      </w:pPr>
      <w:r w:rsidRPr="007E5621">
        <w:rPr>
          <w:color w:val="000000"/>
          <w:sz w:val="20"/>
          <w:szCs w:val="20"/>
        </w:rPr>
        <w:t xml:space="preserve">Berdasarkan tabel di atas dapat dilihat masih banyak siswa </w:t>
      </w:r>
      <w:r w:rsidR="00B56CCB" w:rsidRPr="007E5621">
        <w:rPr>
          <w:color w:val="000000"/>
          <w:sz w:val="20"/>
          <w:szCs w:val="20"/>
        </w:rPr>
        <w:t>SMP X di  Ngoro</w:t>
      </w:r>
      <w:r w:rsidRPr="007E5621">
        <w:rPr>
          <w:color w:val="000000"/>
          <w:sz w:val="20"/>
          <w:szCs w:val="20"/>
        </w:rPr>
        <w:t xml:space="preserve"> yang</w:t>
      </w:r>
      <w:r w:rsidR="00B56CCB" w:rsidRPr="007E5621">
        <w:rPr>
          <w:color w:val="000000"/>
          <w:sz w:val="20"/>
          <w:szCs w:val="20"/>
        </w:rPr>
        <w:t xml:space="preserve"> </w:t>
      </w:r>
      <w:r w:rsidRPr="007E5621">
        <w:rPr>
          <w:color w:val="000000"/>
          <w:sz w:val="20"/>
          <w:szCs w:val="20"/>
        </w:rPr>
        <w:t>mendapatkan prestasi belajar dibawah 74, dalam artian tidak memenuhi Kriteria</w:t>
      </w:r>
      <w:r w:rsidR="00B56CCB" w:rsidRPr="007E5621">
        <w:rPr>
          <w:color w:val="000000"/>
          <w:sz w:val="20"/>
          <w:szCs w:val="20"/>
        </w:rPr>
        <w:t xml:space="preserve"> </w:t>
      </w:r>
      <w:r w:rsidRPr="007E5621">
        <w:rPr>
          <w:color w:val="000000"/>
          <w:sz w:val="20"/>
          <w:szCs w:val="20"/>
        </w:rPr>
        <w:t>Ketuntasan Minimal</w:t>
      </w:r>
      <w:r w:rsidR="00B56CCB" w:rsidRPr="007E5621">
        <w:rPr>
          <w:color w:val="000000"/>
          <w:sz w:val="20"/>
          <w:szCs w:val="20"/>
        </w:rPr>
        <w:t xml:space="preserve"> </w:t>
      </w:r>
      <w:r w:rsidRPr="007E5621">
        <w:rPr>
          <w:color w:val="000000"/>
          <w:sz w:val="20"/>
          <w:szCs w:val="20"/>
        </w:rPr>
        <w:t>(KKM) yang telah di tentukan oleh sekolah. Siswa dapat dikatakan</w:t>
      </w:r>
      <w:r w:rsidR="00B56CCB" w:rsidRPr="007E5621">
        <w:rPr>
          <w:color w:val="000000"/>
          <w:sz w:val="20"/>
          <w:szCs w:val="20"/>
        </w:rPr>
        <w:t xml:space="preserve"> </w:t>
      </w:r>
      <w:r w:rsidRPr="007E5621">
        <w:rPr>
          <w:color w:val="000000"/>
          <w:sz w:val="20"/>
          <w:szCs w:val="20"/>
        </w:rPr>
        <w:t>tuntas secara individu jika memenuhi</w:t>
      </w:r>
      <w:r w:rsidR="00B56CCB" w:rsidRPr="007E5621">
        <w:rPr>
          <w:color w:val="000000"/>
          <w:sz w:val="20"/>
          <w:szCs w:val="20"/>
        </w:rPr>
        <w:t xml:space="preserve"> </w:t>
      </w:r>
      <w:r w:rsidRPr="007E5621">
        <w:rPr>
          <w:color w:val="000000"/>
          <w:sz w:val="20"/>
          <w:szCs w:val="20"/>
        </w:rPr>
        <w:t>KKM yang telah di tentukan oleh sekolah</w:t>
      </w:r>
      <w:r w:rsidR="000533FE" w:rsidRPr="007E5621">
        <w:rPr>
          <w:color w:val="000000"/>
          <w:sz w:val="20"/>
          <w:szCs w:val="20"/>
        </w:rPr>
        <w:fldChar w:fldCharType="begin" w:fldLock="1"/>
      </w:r>
      <w:r w:rsidR="004D06ED" w:rsidRPr="007E5621">
        <w:rPr>
          <w:color w:val="000000"/>
          <w:sz w:val="20"/>
          <w:szCs w:val="20"/>
        </w:rPr>
        <w:instrText>ADDIN CSL_CITATION {"citationItems":[{"id":"ITEM-1","itemData":{"abstract":"Masalah dalam penelitian ini adalah rendahnya prestasi belajar siswa. Tujuan penelitian ini untuk mengetahui hubungan antara regulasi diri dengan prestasi belajar siswa. Metode penelitian adalah korelasi product moment. Sampel penelitian sebanyak 64 siswa kelas X SMA Negeri 1 Seputih Raman Tahun Ajaran 2016/2017. Teknik pengumpulan data menggunakan skala regulasi diri dan dokumentasi prestasi belajar yang diambil dari nilai raport. Berdasarkan analisis data menunjukkan bahwa ada hubungan antara regulasi diri dengan prestasi belajar siswa yang signifikan dengan indeks $α$ = 0,000 &lt;$α$ = 0,05; maka Ho ditolak dan Ha diterima dengan nilai koefisien korelasi rhitung 0,843 &gt;rtabel 0,2423. Kesimpulan penelitian ini adalah ada hubungan yang signifikan antara regulasi diri dengan prestasi belajar pada siswa kelas x SMA Negeri 1 Seputih Raman Tahun Ajaran 2016/2017. Kata","author":[{"dropping-particle":"","family":"Rahayu","given":"Risa","non-dropping-particle":"","parse-names":false,"suffix":""},{"dropping-particle":"","family":"Yusmansyah","given":"","non-dropping-particle":"","parse-names":false,"suffix":""},{"dropping-particle":"","family":"Utaminingsih","given":"Diah","non-dropping-particle":"","parse-names":false,"suffix":""}],"container-title":"Alibikin","id":"ITEM-1","issue":"5","issued":{"date-parts":[["2017"]]},"page":"51-64","title":"Hubungan antara regulasi diri dengan prestasi belajar siswa","type":"article-journal","volume":"5"},"uris":["http://www.mendeley.com/documents/?uuid=9b1a8a22-6c7a-4d9d-8eb3-30f6e8caac8e"]}],"mendeley":{"formattedCitation":"[5]","plainTextFormattedCitation":"[5]","previouslyFormattedCitation":"[5]"},"properties":{"noteIndex":0},"schema":"https://github.com/citation-style-language/schema/raw/master/csl-citation.json"}</w:instrText>
      </w:r>
      <w:r w:rsidR="000533FE" w:rsidRPr="007E5621">
        <w:rPr>
          <w:color w:val="000000"/>
          <w:sz w:val="20"/>
          <w:szCs w:val="20"/>
        </w:rPr>
        <w:fldChar w:fldCharType="separate"/>
      </w:r>
      <w:r w:rsidR="004D06ED" w:rsidRPr="007E5621">
        <w:rPr>
          <w:noProof/>
          <w:color w:val="000000"/>
          <w:sz w:val="20"/>
          <w:szCs w:val="20"/>
        </w:rPr>
        <w:t>[5]</w:t>
      </w:r>
      <w:r w:rsidR="000533FE" w:rsidRPr="007E5621">
        <w:rPr>
          <w:color w:val="000000"/>
          <w:sz w:val="20"/>
          <w:szCs w:val="20"/>
        </w:rPr>
        <w:fldChar w:fldCharType="end"/>
      </w:r>
      <w:r w:rsidRPr="007E5621">
        <w:rPr>
          <w:color w:val="000000"/>
          <w:sz w:val="20"/>
          <w:szCs w:val="20"/>
        </w:rPr>
        <w:t>. Menurut</w:t>
      </w:r>
      <w:r w:rsidR="00B56CCB" w:rsidRPr="007E5621">
        <w:rPr>
          <w:color w:val="000000"/>
          <w:sz w:val="20"/>
          <w:szCs w:val="20"/>
        </w:rPr>
        <w:t xml:space="preserve"> </w:t>
      </w:r>
      <w:r w:rsidRPr="007E5621">
        <w:rPr>
          <w:color w:val="000000"/>
          <w:sz w:val="20"/>
          <w:szCs w:val="20"/>
        </w:rPr>
        <w:t>Badan Standar Nasional Pendidikan (BNSP) menyatakan bahwa suatu kelas dapat disebut</w:t>
      </w:r>
      <w:r w:rsidR="00B56CCB" w:rsidRPr="007E5621">
        <w:rPr>
          <w:color w:val="000000"/>
          <w:sz w:val="20"/>
          <w:szCs w:val="20"/>
        </w:rPr>
        <w:t xml:space="preserve"> </w:t>
      </w:r>
      <w:r w:rsidRPr="007E5621">
        <w:rPr>
          <w:color w:val="000000"/>
          <w:sz w:val="20"/>
          <w:szCs w:val="20"/>
        </w:rPr>
        <w:t>tuntas jika presentase ketuntasan siswa itu minimum 75%. Pada tahun pelajaran 20</w:t>
      </w:r>
      <w:r w:rsidR="00B56CCB" w:rsidRPr="007E5621">
        <w:rPr>
          <w:color w:val="000000"/>
          <w:sz w:val="20"/>
          <w:szCs w:val="20"/>
        </w:rPr>
        <w:t>22</w:t>
      </w:r>
      <w:r w:rsidRPr="007E5621">
        <w:rPr>
          <w:color w:val="000000"/>
          <w:sz w:val="20"/>
          <w:szCs w:val="20"/>
        </w:rPr>
        <w:t>-</w:t>
      </w:r>
      <w:r w:rsidR="00B56CCB" w:rsidRPr="007E5621">
        <w:rPr>
          <w:color w:val="000000"/>
          <w:sz w:val="20"/>
          <w:szCs w:val="20"/>
        </w:rPr>
        <w:t xml:space="preserve"> </w:t>
      </w:r>
      <w:r w:rsidRPr="007E5621">
        <w:rPr>
          <w:color w:val="000000"/>
          <w:sz w:val="20"/>
          <w:szCs w:val="20"/>
        </w:rPr>
        <w:t>20</w:t>
      </w:r>
      <w:r w:rsidR="00B56CCB" w:rsidRPr="007E5621">
        <w:rPr>
          <w:color w:val="000000"/>
          <w:sz w:val="20"/>
          <w:szCs w:val="20"/>
        </w:rPr>
        <w:t>23</w:t>
      </w:r>
      <w:r w:rsidRPr="007E5621">
        <w:rPr>
          <w:color w:val="000000"/>
          <w:sz w:val="20"/>
          <w:szCs w:val="20"/>
        </w:rPr>
        <w:t xml:space="preserve"> dapat kita lihat bahwa dari </w:t>
      </w:r>
      <w:r w:rsidR="00572759" w:rsidRPr="007E5621">
        <w:rPr>
          <w:color w:val="000000"/>
          <w:sz w:val="20"/>
          <w:szCs w:val="20"/>
        </w:rPr>
        <w:t>410</w:t>
      </w:r>
      <w:r w:rsidRPr="007E5621">
        <w:rPr>
          <w:color w:val="000000"/>
          <w:sz w:val="20"/>
          <w:szCs w:val="20"/>
        </w:rPr>
        <w:t xml:space="preserve"> siswa yang mendapatkan nilai dibawah nilai</w:t>
      </w:r>
      <w:r w:rsidR="00B56CCB" w:rsidRPr="007E5621">
        <w:rPr>
          <w:color w:val="000000"/>
          <w:sz w:val="20"/>
          <w:szCs w:val="20"/>
        </w:rPr>
        <w:t xml:space="preserve"> </w:t>
      </w:r>
      <w:r w:rsidRPr="007E5621">
        <w:rPr>
          <w:color w:val="000000"/>
          <w:sz w:val="20"/>
          <w:szCs w:val="20"/>
        </w:rPr>
        <w:t>ketuntasan minimal (KKM) ada sebanyak 50% berdasarkan hal tersebut, terlihat bahwa</w:t>
      </w:r>
      <w:r w:rsidR="00B56CCB" w:rsidRPr="007E5621">
        <w:rPr>
          <w:color w:val="000000"/>
          <w:sz w:val="20"/>
          <w:szCs w:val="20"/>
        </w:rPr>
        <w:t xml:space="preserve"> </w:t>
      </w:r>
      <w:r w:rsidRPr="007E5621">
        <w:rPr>
          <w:color w:val="000000"/>
          <w:sz w:val="20"/>
          <w:szCs w:val="20"/>
        </w:rPr>
        <w:t xml:space="preserve">tingkat prestasi belajar siswa </w:t>
      </w:r>
      <w:r w:rsidR="00B56CCB" w:rsidRPr="007E5621">
        <w:rPr>
          <w:color w:val="000000"/>
          <w:sz w:val="20"/>
          <w:szCs w:val="20"/>
        </w:rPr>
        <w:t>X di daerah Ngoro</w:t>
      </w:r>
      <w:r w:rsidRPr="007E5621">
        <w:rPr>
          <w:color w:val="000000"/>
          <w:sz w:val="20"/>
          <w:szCs w:val="20"/>
        </w:rPr>
        <w:t xml:space="preserve"> tergolong belum mencapai KKM</w:t>
      </w:r>
      <w:r w:rsidR="000533FE" w:rsidRPr="007E5621">
        <w:rPr>
          <w:color w:val="000000"/>
          <w:sz w:val="20"/>
          <w:szCs w:val="20"/>
        </w:rPr>
        <w:fldChar w:fldCharType="begin" w:fldLock="1"/>
      </w:r>
      <w:r w:rsidR="004D06ED" w:rsidRPr="007E5621">
        <w:rPr>
          <w:color w:val="000000"/>
          <w:sz w:val="20"/>
          <w:szCs w:val="20"/>
        </w:rPr>
        <w:instrText>ADDIN CSL_CITATION {"citationItems":[{"id":"ITEM-1","itemData":{"DOI":"10.20473/brpkm.v2i1.31924","abstract":"Tujuan dari penelitian ini adalah untuk mengetahui adakah pengaruh regulasi emosi dan persepsi dukungan sosial terhadap stres akademik pada mahasiswa yang mengerjakan skripsi. Partisipan penelitian ini adalah mahasiswa yang sedang mengerjakan skripsi di beberapa perguruan tinggi di Indonesia dengan jumlah 197 partisipan. Pengumpulan data menggunakan metode survei dan alat ukur yang digunakan, antara lain Emotion Regulation Questionnaire milik Gross, Multidimensional Scale of Perceived Social Support milik Zimet dkk., dan Student-life Stress Inventory milik Gadzella yang telah dimodifikasi. Data dianalisis menggunakan regresi linear berganda. Hasil penelitian menunjukkan nilai signifikansi 0,028 (p&lt;0,05) dan nilai R Square menunjukkan skor sebesar 0,036 berarti regulasi emosi dan persepsi dukungan sosial menyumbang 3,6% terhadap stres akademik. Kesimpulan dari penelitian ini adalah bahwa ditemukan adanya pengaruh negatif yang signifikan secara bersamaan terhadap regulasi emosi dan persepsi dukungan sosial terhadap stres akademik pada mahasiswa yang sedang mengerjakan skripsi.","author":[{"dropping-particle":"","family":"Aprilia","given":"Namira Salsabila","non-dropping-particle":"","parse-names":false,"suffix":""},{"dropping-particle":"","family":"Yoenanto","given":"Nono Hery","non-dropping-particle":"","parse-names":false,"suffix":""}],"container-title":"Buletin Riset Psikologi dan Kesehatan Mental (BRPKM)","id":"ITEM-1","issue":"1","issued":{"date-parts":[["2022"]]},"page":"19-30","title":"Pengaruh Regulasi Emosi dan Persepsi Dukungan Sosial terhadap Stres Akademik Mahasiswa yang Menyusun Skripsi","type":"article-journal","volume":"2"},"uris":["http://www.mendeley.com/documents/?uuid=12be02d5-101a-4511-b8d6-84eb5944c2d5"]}],"mendeley":{"formattedCitation":"[6]","plainTextFormattedCitation":"[6]","previouslyFormattedCitation":"[6]"},"properties":{"noteIndex":0},"schema":"https://github.com/citation-style-language/schema/raw/master/csl-citation.json"}</w:instrText>
      </w:r>
      <w:r w:rsidR="000533FE" w:rsidRPr="007E5621">
        <w:rPr>
          <w:color w:val="000000"/>
          <w:sz w:val="20"/>
          <w:szCs w:val="20"/>
        </w:rPr>
        <w:fldChar w:fldCharType="separate"/>
      </w:r>
      <w:r w:rsidR="004D06ED" w:rsidRPr="007E5621">
        <w:rPr>
          <w:noProof/>
          <w:color w:val="000000"/>
          <w:sz w:val="20"/>
          <w:szCs w:val="20"/>
        </w:rPr>
        <w:t>[6]</w:t>
      </w:r>
      <w:r w:rsidR="000533FE" w:rsidRPr="007E5621">
        <w:rPr>
          <w:color w:val="000000"/>
          <w:sz w:val="20"/>
          <w:szCs w:val="20"/>
        </w:rPr>
        <w:fldChar w:fldCharType="end"/>
      </w:r>
      <w:r w:rsidR="004F441F" w:rsidRPr="007E5621">
        <w:rPr>
          <w:color w:val="000000"/>
          <w:sz w:val="20"/>
          <w:szCs w:val="20"/>
        </w:rPr>
        <w:t xml:space="preserve"> </w:t>
      </w:r>
    </w:p>
    <w:p w14:paraId="7AB4DD0D" w14:textId="18CDD23A" w:rsidR="00CC6293" w:rsidRPr="007E5621" w:rsidRDefault="00257A86" w:rsidP="006A6B15">
      <w:pPr>
        <w:spacing w:line="276" w:lineRule="auto"/>
        <w:ind w:firstLine="720"/>
        <w:jc w:val="both"/>
        <w:rPr>
          <w:sz w:val="20"/>
          <w:szCs w:val="20"/>
        </w:rPr>
      </w:pPr>
      <w:r w:rsidRPr="007E5621">
        <w:rPr>
          <w:sz w:val="20"/>
          <w:szCs w:val="20"/>
        </w:rPr>
        <w:t>F</w:t>
      </w:r>
      <w:r w:rsidR="00CC6293" w:rsidRPr="007E5621">
        <w:rPr>
          <w:sz w:val="20"/>
          <w:szCs w:val="20"/>
        </w:rPr>
        <w:t xml:space="preserve">enomena yang ditemui dilapangan mengenai Prestasi Belajar, peneliti </w:t>
      </w:r>
      <w:r w:rsidR="002B5695" w:rsidRPr="007E5621">
        <w:rPr>
          <w:sz w:val="20"/>
          <w:szCs w:val="20"/>
        </w:rPr>
        <w:t xml:space="preserve">juga </w:t>
      </w:r>
      <w:r w:rsidR="00CC6293" w:rsidRPr="007E5621">
        <w:rPr>
          <w:sz w:val="20"/>
          <w:szCs w:val="20"/>
        </w:rPr>
        <w:t>melakukan</w:t>
      </w:r>
      <w:r w:rsidR="001C192E" w:rsidRPr="007E5621">
        <w:rPr>
          <w:sz w:val="20"/>
          <w:szCs w:val="20"/>
        </w:rPr>
        <w:t xml:space="preserve"> </w:t>
      </w:r>
      <w:r w:rsidR="00CC6293" w:rsidRPr="007E5621">
        <w:rPr>
          <w:sz w:val="20"/>
          <w:szCs w:val="20"/>
        </w:rPr>
        <w:t xml:space="preserve">wawancara, diperoleh informasi dengan wawancara singkat terhadap lima subyek siswa SMP. Bahwa </w:t>
      </w:r>
      <w:r w:rsidR="00CC6293" w:rsidRPr="007E5621">
        <w:rPr>
          <w:color w:val="000000"/>
          <w:sz w:val="20"/>
          <w:szCs w:val="20"/>
        </w:rPr>
        <w:t>salah satu faktor</w:t>
      </w:r>
      <w:r w:rsidR="001C192E" w:rsidRPr="007E5621">
        <w:rPr>
          <w:color w:val="000000"/>
          <w:sz w:val="20"/>
          <w:szCs w:val="20"/>
        </w:rPr>
        <w:t xml:space="preserve"> </w:t>
      </w:r>
      <w:r w:rsidR="00CC6293" w:rsidRPr="007E5621">
        <w:rPr>
          <w:color w:val="000000"/>
          <w:sz w:val="20"/>
          <w:szCs w:val="20"/>
        </w:rPr>
        <w:t>internal yang di duga menyebabkan rendahnya prestasi belajar siswa yaitu Regulasi Diri yang rendah, sedangkan</w:t>
      </w:r>
      <w:r w:rsidR="001C192E" w:rsidRPr="007E5621">
        <w:rPr>
          <w:color w:val="000000"/>
          <w:sz w:val="20"/>
          <w:szCs w:val="20"/>
        </w:rPr>
        <w:t xml:space="preserve"> </w:t>
      </w:r>
      <w:r w:rsidR="00CC6293" w:rsidRPr="007E5621">
        <w:rPr>
          <w:color w:val="000000"/>
          <w:sz w:val="20"/>
          <w:szCs w:val="20"/>
        </w:rPr>
        <w:t>Faktor Eksternal yang</w:t>
      </w:r>
      <w:r w:rsidR="001C192E" w:rsidRPr="007E5621">
        <w:rPr>
          <w:color w:val="000000"/>
          <w:sz w:val="20"/>
          <w:szCs w:val="20"/>
        </w:rPr>
        <w:t xml:space="preserve"> mempengaruhi</w:t>
      </w:r>
      <w:r w:rsidR="00CC6293" w:rsidRPr="007E5621">
        <w:rPr>
          <w:color w:val="000000"/>
          <w:sz w:val="20"/>
          <w:szCs w:val="20"/>
        </w:rPr>
        <w:t xml:space="preserve"> yaitu</w:t>
      </w:r>
      <w:r w:rsidR="001C192E" w:rsidRPr="007E5621">
        <w:rPr>
          <w:color w:val="000000"/>
          <w:sz w:val="20"/>
          <w:szCs w:val="20"/>
        </w:rPr>
        <w:t xml:space="preserve"> </w:t>
      </w:r>
      <w:r w:rsidR="002B5695" w:rsidRPr="007E5621">
        <w:rPr>
          <w:color w:val="000000"/>
          <w:sz w:val="20"/>
          <w:szCs w:val="20"/>
        </w:rPr>
        <w:t>kurang</w:t>
      </w:r>
      <w:r w:rsidR="00CC6293" w:rsidRPr="007E5621">
        <w:rPr>
          <w:color w:val="000000"/>
          <w:sz w:val="20"/>
          <w:szCs w:val="20"/>
        </w:rPr>
        <w:t xml:space="preserve"> Adanya dukungan Orang tua</w:t>
      </w:r>
      <w:r w:rsidR="000533FE" w:rsidRPr="007E5621">
        <w:rPr>
          <w:color w:val="000000"/>
          <w:sz w:val="20"/>
          <w:szCs w:val="20"/>
        </w:rPr>
        <w:fldChar w:fldCharType="begin" w:fldLock="1"/>
      </w:r>
      <w:r w:rsidR="004D06ED" w:rsidRPr="007E5621">
        <w:rPr>
          <w:color w:val="000000"/>
          <w:sz w:val="20"/>
          <w:szCs w:val="20"/>
        </w:rPr>
        <w:instrText>ADDIN CSL_CITATION {"citationItems":[{"id":"ITEM-1","itemData":{"abstract":"Masalah dalam penelitian ini adalah rendahnya prestasi belajar siswa. Tujuan penelitian ini untuk mengetahui hubungan antara regulasi diri dengan prestasi belajar siswa. Metode penelitian adalah korelasi product moment. Sampel penelitian sebanyak 64 siswa kelas X SMA Negeri 1 Seputih Raman Tahun Ajaran 2016/2017. Teknik pengumpulan data menggunakan skala regulasi diri dan dokumentasi prestasi belajar yang diambil dari nilai raport. Berdasarkan analisis data menunjukkan bahwa ada hubungan antara regulasi diri dengan prestasi belajar siswa yang signifikan dengan indeks $α$ = 0,000 &lt;$α$ = 0,05; maka Ho ditolak dan Ha diterima dengan nilai koefisien korelasi rhitung 0,843 &gt;rtabel 0,2423. Kesimpulan penelitian ini adalah ada hubungan yang signifikan antara regulasi diri dengan prestasi belajar pada siswa kelas x SMA Negeri 1 Seputih Raman Tahun Ajaran 2016/2017. Kata","author":[{"dropping-particle":"","family":"Rahayu","given":"Risa","non-dropping-particle":"","parse-names":false,"suffix":""},{"dropping-particle":"","family":"Yusmansyah","given":"","non-dropping-particle":"","parse-names":false,"suffix":""},{"dropping-particle":"","family":"Utaminingsih","given":"Diah","non-dropping-particle":"","parse-names":false,"suffix":""}],"container-title":"Alibikin","id":"ITEM-1","issue":"5","issued":{"date-parts":[["2017"]]},"page":"51-64","title":"Hubungan antara regulasi diri dengan prestasi belajar siswa","type":"article-journal","volume":"5"},"uris":["http://www.mendeley.com/documents/?uuid=9b1a8a22-6c7a-4d9d-8eb3-30f6e8caac8e"]}],"mendeley":{"formattedCitation":"[5]","plainTextFormattedCitation":"[5]","previouslyFormattedCitation":"[5]"},"properties":{"noteIndex":0},"schema":"https://github.com/citation-style-language/schema/raw/master/csl-citation.json"}</w:instrText>
      </w:r>
      <w:r w:rsidR="000533FE" w:rsidRPr="007E5621">
        <w:rPr>
          <w:color w:val="000000"/>
          <w:sz w:val="20"/>
          <w:szCs w:val="20"/>
        </w:rPr>
        <w:fldChar w:fldCharType="separate"/>
      </w:r>
      <w:r w:rsidR="004D06ED" w:rsidRPr="007E5621">
        <w:rPr>
          <w:noProof/>
          <w:color w:val="000000"/>
          <w:sz w:val="20"/>
          <w:szCs w:val="20"/>
        </w:rPr>
        <w:t>[5]</w:t>
      </w:r>
      <w:r w:rsidR="000533FE" w:rsidRPr="007E5621">
        <w:rPr>
          <w:color w:val="000000"/>
          <w:sz w:val="20"/>
          <w:szCs w:val="20"/>
        </w:rPr>
        <w:fldChar w:fldCharType="end"/>
      </w:r>
      <w:r w:rsidR="00CC6293" w:rsidRPr="007E5621">
        <w:rPr>
          <w:color w:val="000000"/>
          <w:sz w:val="20"/>
          <w:szCs w:val="20"/>
        </w:rPr>
        <w:t>. Seperti halnya beberapa siswa yang sering menunda untuk mengerjakan tugas , Tidak belajar di rumah , malas mengerjakan PR dan Siswa tidak</w:t>
      </w:r>
      <w:r w:rsidR="001C192E" w:rsidRPr="007E5621">
        <w:rPr>
          <w:color w:val="000000"/>
          <w:sz w:val="20"/>
          <w:szCs w:val="20"/>
        </w:rPr>
        <w:t xml:space="preserve"> </w:t>
      </w:r>
      <w:r w:rsidR="00CC6293" w:rsidRPr="007E5621">
        <w:rPr>
          <w:color w:val="000000"/>
          <w:sz w:val="20"/>
          <w:szCs w:val="20"/>
        </w:rPr>
        <w:t>memperhatikan Pelajaran ketika di dalam kelas.</w:t>
      </w:r>
      <w:r w:rsidR="001C192E" w:rsidRPr="007E5621">
        <w:rPr>
          <w:sz w:val="20"/>
          <w:szCs w:val="20"/>
        </w:rPr>
        <w:t xml:space="preserve"> Fenomena tersebut diperjelas dalam hasil wawancara yang disampaikan oleh subyek.</w:t>
      </w:r>
    </w:p>
    <w:p w14:paraId="53A4ED89" w14:textId="7B4BD8C0" w:rsidR="001C192E" w:rsidRPr="007E5621" w:rsidRDefault="001C192E" w:rsidP="006A6B15">
      <w:pPr>
        <w:spacing w:line="276" w:lineRule="auto"/>
        <w:ind w:left="1440"/>
        <w:jc w:val="both"/>
        <w:rPr>
          <w:sz w:val="20"/>
          <w:szCs w:val="20"/>
        </w:rPr>
      </w:pPr>
      <w:r w:rsidRPr="007E5621">
        <w:rPr>
          <w:sz w:val="20"/>
          <w:szCs w:val="20"/>
        </w:rPr>
        <w:t>“.... Tidak pernah di suruh belajar mb</w:t>
      </w:r>
      <w:r w:rsidR="00910264" w:rsidRPr="007E5621">
        <w:rPr>
          <w:sz w:val="20"/>
          <w:szCs w:val="20"/>
        </w:rPr>
        <w:t>ak</w:t>
      </w:r>
      <w:r w:rsidRPr="007E5621">
        <w:rPr>
          <w:sz w:val="20"/>
          <w:szCs w:val="20"/>
        </w:rPr>
        <w:t xml:space="preserve"> sama orang tua kalo di rumah , jadi aku santay aja dan ga belajar , biasanya sih kalo ada PR aja mb</w:t>
      </w:r>
      <w:r w:rsidR="00910264" w:rsidRPr="007E5621">
        <w:rPr>
          <w:sz w:val="20"/>
          <w:szCs w:val="20"/>
        </w:rPr>
        <w:t>ak</w:t>
      </w:r>
      <w:r w:rsidRPr="007E5621">
        <w:rPr>
          <w:sz w:val="20"/>
          <w:szCs w:val="20"/>
        </w:rPr>
        <w:t xml:space="preserve"> belajar</w:t>
      </w:r>
      <w:r w:rsidR="00067253" w:rsidRPr="007E5621">
        <w:rPr>
          <w:sz w:val="20"/>
          <w:szCs w:val="20"/>
        </w:rPr>
        <w:t>, itupun kadang terpaksa ngerjainnya , banyak malesnya mb....</w:t>
      </w:r>
      <w:r w:rsidRPr="007E5621">
        <w:rPr>
          <w:sz w:val="20"/>
          <w:szCs w:val="20"/>
        </w:rPr>
        <w:t>” (20/04/2023)</w:t>
      </w:r>
    </w:p>
    <w:p w14:paraId="750E4973" w14:textId="77777777" w:rsidR="001C192E" w:rsidRPr="007E5621" w:rsidRDefault="001C192E" w:rsidP="006A6B15">
      <w:pPr>
        <w:spacing w:line="276" w:lineRule="auto"/>
        <w:ind w:left="1440"/>
        <w:jc w:val="both"/>
        <w:rPr>
          <w:sz w:val="20"/>
          <w:szCs w:val="20"/>
        </w:rPr>
      </w:pPr>
    </w:p>
    <w:p w14:paraId="1FBCD76E" w14:textId="1F5BE583" w:rsidR="00067253" w:rsidRPr="007E5621" w:rsidRDefault="001C192E" w:rsidP="006A6B15">
      <w:pPr>
        <w:spacing w:line="276" w:lineRule="auto"/>
        <w:ind w:left="1440"/>
        <w:jc w:val="both"/>
        <w:rPr>
          <w:color w:val="000000"/>
          <w:sz w:val="20"/>
          <w:szCs w:val="20"/>
        </w:rPr>
      </w:pPr>
      <w:r w:rsidRPr="007E5621">
        <w:rPr>
          <w:color w:val="000000"/>
          <w:sz w:val="20"/>
          <w:szCs w:val="20"/>
        </w:rPr>
        <w:t>“</w:t>
      </w:r>
      <w:r w:rsidR="00067253" w:rsidRPr="007E5621">
        <w:rPr>
          <w:color w:val="000000"/>
          <w:sz w:val="20"/>
          <w:szCs w:val="20"/>
        </w:rPr>
        <w:t>kalo aku mb</w:t>
      </w:r>
      <w:r w:rsidR="00910264" w:rsidRPr="007E5621">
        <w:rPr>
          <w:color w:val="000000"/>
          <w:sz w:val="20"/>
          <w:szCs w:val="20"/>
        </w:rPr>
        <w:t>ak</w:t>
      </w:r>
      <w:r w:rsidR="00067253" w:rsidRPr="007E5621">
        <w:rPr>
          <w:color w:val="000000"/>
          <w:sz w:val="20"/>
          <w:szCs w:val="20"/>
        </w:rPr>
        <w:t xml:space="preserve"> Dapat peringkat di sekolah sama tidak sama aja , orang tua hanya sibuk kerja tanpa progres sekolahku gimaana , jadi jujur akhir akhir ini sekolah hanya sekedar berangkat lalu pulang, udah ga ada motivasi berprestasi mb , soalnya ga di hargai juga sama orang tua....” (20/04/2023)</w:t>
      </w:r>
    </w:p>
    <w:p w14:paraId="0FB836D1" w14:textId="77777777" w:rsidR="002B5695" w:rsidRPr="007E5621" w:rsidRDefault="002B5695" w:rsidP="006A6B15">
      <w:pPr>
        <w:spacing w:line="276" w:lineRule="auto"/>
        <w:ind w:left="1440"/>
        <w:jc w:val="both"/>
        <w:rPr>
          <w:color w:val="000000"/>
          <w:sz w:val="20"/>
          <w:szCs w:val="20"/>
        </w:rPr>
      </w:pPr>
    </w:p>
    <w:p w14:paraId="68FAF8A6" w14:textId="64869BA7" w:rsidR="00276C7D" w:rsidRPr="007E5621" w:rsidRDefault="00067253" w:rsidP="006A6B15">
      <w:pPr>
        <w:spacing w:line="276" w:lineRule="auto"/>
        <w:ind w:firstLine="720"/>
        <w:jc w:val="both"/>
        <w:rPr>
          <w:sz w:val="20"/>
          <w:szCs w:val="20"/>
        </w:rPr>
      </w:pPr>
      <w:r w:rsidRPr="007E5621">
        <w:rPr>
          <w:color w:val="000000"/>
          <w:sz w:val="20"/>
          <w:szCs w:val="20"/>
        </w:rPr>
        <w:t>Banyak faktor yang mempengaruhi prestasi belajar</w:t>
      </w:r>
      <w:r w:rsidRPr="007E5621">
        <w:rPr>
          <w:sz w:val="20"/>
          <w:szCs w:val="20"/>
        </w:rPr>
        <w:t xml:space="preserve">. </w:t>
      </w:r>
      <w:r w:rsidRPr="007E5621">
        <w:rPr>
          <w:color w:val="000000"/>
          <w:sz w:val="20"/>
          <w:szCs w:val="20"/>
        </w:rPr>
        <w:t>yaitu faktor internal dan eksternal. faktor internal adalah faktor yang berasal dari dalam diri siswa yang meliputi kebutuhan atau dorongan untuk berprestasi, motivasi dan kemampuan kognitif</w:t>
      </w:r>
      <w:r w:rsidR="00AB3808" w:rsidRPr="007E5621">
        <w:rPr>
          <w:color w:val="000000"/>
          <w:sz w:val="20"/>
          <w:szCs w:val="20"/>
        </w:rPr>
        <w:fldChar w:fldCharType="begin" w:fldLock="1"/>
      </w:r>
      <w:r w:rsidR="004D06ED" w:rsidRPr="007E5621">
        <w:rPr>
          <w:color w:val="000000"/>
          <w:sz w:val="20"/>
          <w:szCs w:val="20"/>
        </w:rPr>
        <w:instrText>ADDIN CSL_CITATION {"citationItems":[{"id":"ITEM-1","itemData":{"DOI":"10.35316/maddah.v2i2.844","ISSN":"2656-4238","abstract":"Islamic boarding schools are educational institutions that have strong roots in the Muslim community in Indonesia. Being in a boarding school requires students to make adjustments. One factor that influences self-adjustment is self-regulation. This research is a type of correlation research. The data obtained were analyzed using the statistical calculation of product moment correlation. Sampling using proportionate startified random sampling totaling 87 people. The measuring instrument used is a scale of self-regulation that refers to Bandura’s theory and a scale of adjustment that refers to Schneiders theory. The results of this study indicate that the level of self-regulation of adolescent new students is in the high category of 49 students (56%), and as many as 38 students (44%) are in the medium category. The results of the adjustment level of teenage new students were in the high category of 58 students (67%), and 29 students (33%) were in the medium category. The product moment analysis results show that there is a positive and very significant relationship between self-regulation and self-adjustment shown from the results of the Pearson correlation of (r) = 0.424 with sig (p) = 0.000 (p &lt;0.05). The analysis test results show that the higher the level of self-regulation, the higher the adjustment it self","author":[{"dropping-particle":"","family":"Atiyah","given":"Kanzul","non-dropping-particle":"","parse-names":false,"suffix":""},{"dropping-particle":"","family":"Mughni","given":"Abd.","non-dropping-particle":"","parse-names":false,"suffix":""},{"dropping-particle":"","family":"Ainiyah","given":"Nur","non-dropping-particle":"","parse-names":false,"suffix":""}],"container-title":"Maddah : Jurnal Komunikasi dan Konseling Islam","id":"ITEM-1","issue":"2","issued":{"date-parts":[["2020"]]},"page":"42-51","title":"Hubungan Antara Regulasi Diri Dengan Penyesuaian Diri Remaja","type":"article-journal","volume":"2"},"uris":["http://www.mendeley.com/documents/?uuid=c8ff6e13-6edb-4908-947b-090d26190903"]}],"mendeley":{"formattedCitation":"[7]","plainTextFormattedCitation":"[7]","previouslyFormattedCitation":"[7]"},"properties":{"noteIndex":0},"schema":"https://github.com/citation-style-language/schema/raw/master/csl-citation.json"}</w:instrText>
      </w:r>
      <w:r w:rsidR="00AB3808" w:rsidRPr="007E5621">
        <w:rPr>
          <w:color w:val="000000"/>
          <w:sz w:val="20"/>
          <w:szCs w:val="20"/>
        </w:rPr>
        <w:fldChar w:fldCharType="separate"/>
      </w:r>
      <w:r w:rsidR="004D06ED" w:rsidRPr="007E5621">
        <w:rPr>
          <w:noProof/>
          <w:color w:val="000000"/>
          <w:sz w:val="20"/>
          <w:szCs w:val="20"/>
        </w:rPr>
        <w:t>[7]</w:t>
      </w:r>
      <w:r w:rsidR="00AB3808" w:rsidRPr="007E5621">
        <w:rPr>
          <w:color w:val="000000"/>
          <w:sz w:val="20"/>
          <w:szCs w:val="20"/>
        </w:rPr>
        <w:fldChar w:fldCharType="end"/>
      </w:r>
      <w:r w:rsidRPr="007E5621">
        <w:rPr>
          <w:color w:val="000000"/>
          <w:sz w:val="20"/>
          <w:szCs w:val="20"/>
        </w:rPr>
        <w:t>. Sedangkan faktor eksternal adalah faktor yang berasal dari luar diri siswa. hal ini dapat berupa sarana prasarana, situasi lingkungan baik itu lingkungan keluarga sekolah maupun lingkungan masyarakat</w:t>
      </w:r>
      <w:r w:rsidR="00AB3808" w:rsidRPr="007E5621">
        <w:rPr>
          <w:color w:val="000000"/>
          <w:sz w:val="20"/>
          <w:szCs w:val="20"/>
        </w:rPr>
        <w:fldChar w:fldCharType="begin" w:fldLock="1"/>
      </w:r>
      <w:r w:rsidR="004D06ED" w:rsidRPr="007E5621">
        <w:rPr>
          <w:color w:val="000000"/>
          <w:sz w:val="20"/>
          <w:szCs w:val="20"/>
        </w:rPr>
        <w:instrText>ADDIN CSL_CITATION {"citationItems":[{"id":"ITEM-1","itemData":{"DOI":"10.21154/jiipsi.v1i1.44","ISSN":"2775-037X","abstract":"ABSTRAK\r Banyak orang tua dari siswa tidak mendapingi siswa dalam belajar, karena banyak dari para orang tua sibuk bekerja di dalam dan luar negeri (TKI). Padahal yang diperlukan seorang anak ialah perhatian, dorongan, motivasi dan bimbingan dari orang tua, guru maupun hal tersebut bisa saja mucul di dalam dirinya sendiri. Hal tersebut mengakibatkan hasil belajar siswa menjadi kurang maksimal. Tujuan penelitian ini untuk mengetahui pengaruh pola asuh orang tua dengan pendekatan regulasi diri terhadap hasil belajar siswa pada mata pelajaran IPS Terpadu siswa SMP. Dalam penelitian ini peneliti mengunakan pendekatan kuantitatif. Sampel yang digunakan berjumlah 61 siswa. Data dikumpulkan menggunakan angket sebagai instrument dari variabel pola asuh orangtua dan regulasi diri, sedangkan hasil belajar diambil dari ujian akhir semester. Hasil dari angket dibantu dengan SPSS for windows versi 25. Hasil analisis data menunjukkan bahwa terdapat pengaruh yang signifikan antara pola asuh orangtua dengan pendekatan regulasi diri, terdapat pengaruh yang signifikan antara pendekatan regulsi diri terhadap hasil belajar IPS siswa, variabel regulasi diri memperkuat pengaruh langsung pola asuh orangtua terhadap hasil belajar IPS siswa sebesar 25%.\r ABSTRACT\r Many parents of students do not accompany students in studying, because many of the parents are busy working at home and abroad (TKI). Whereas what a child needs is attention, encouragement, motivation and guidance from parents, teachers or this may appear within himself. This results in student learning outcomes being less than optimal. The purpose of this study was to determine the effect of parenting style with a self-regulation approach on the learning outcomes of the VII grade students of SMP Negeri 1 Balong. In this study, researchers used a quantitative approach. The sample used was 63 students. Data were collected using a questionnaire as an instrument of parenting style variables and self-regulation, while learning outcomes were taken from the final semester exams. The results of the questionnaire were assisted by SPSS for windows version 25. The results of the data analysis showed that there was a significant influence between parenting styles and the self-regulation approach, there was a significant influence between the self-regulation approach on student social studies learning outcomes, the self-regulation variable strengthened the direct effect of the pattern. Parental care for student social studies le…","author":[{"dropping-particle":"","family":"Titah Anugrah Gusti","given":"","non-dropping-particle":"","parse-names":false,"suffix":""},{"dropping-particle":"","family":"Risma Dwi Arisona","given":"","non-dropping-particle":"","parse-names":false,"suffix":""}],"container-title":"JIIPSI: Jurnal Ilmiah Ilmu Pengetahuan Sosial Indonesia","id":"ITEM-1","issue":"1","issued":{"date-parts":[["2021"]]},"page":"24-30","title":"Pengaruh Pola Asuh Orang Tua Dengan Pendekatan Regulasi Diri Terhadap Hasil Belajar Siswa Pada Mata Pelajaran Ips Terpadu Siswa Smp","type":"article-journal","volume":"1"},"uris":["http://www.mendeley.com/documents/?uuid=6dc402e3-c72e-4363-9f00-a360ee92230c"]}],"mendeley":{"formattedCitation":"[8]","plainTextFormattedCitation":"[8]","previouslyFormattedCitation":"[8]"},"properties":{"noteIndex":0},"schema":"https://github.com/citation-style-language/schema/raw/master/csl-citation.json"}</w:instrText>
      </w:r>
      <w:r w:rsidR="00AB3808" w:rsidRPr="007E5621">
        <w:rPr>
          <w:color w:val="000000"/>
          <w:sz w:val="20"/>
          <w:szCs w:val="20"/>
        </w:rPr>
        <w:fldChar w:fldCharType="separate"/>
      </w:r>
      <w:r w:rsidR="004D06ED" w:rsidRPr="007E5621">
        <w:rPr>
          <w:noProof/>
          <w:color w:val="000000"/>
          <w:sz w:val="20"/>
          <w:szCs w:val="20"/>
        </w:rPr>
        <w:t>[8]</w:t>
      </w:r>
      <w:r w:rsidR="00AB3808" w:rsidRPr="007E5621">
        <w:rPr>
          <w:color w:val="000000"/>
          <w:sz w:val="20"/>
          <w:szCs w:val="20"/>
        </w:rPr>
        <w:fldChar w:fldCharType="end"/>
      </w:r>
      <w:r w:rsidRPr="007E5621">
        <w:rPr>
          <w:color w:val="000000"/>
          <w:sz w:val="20"/>
          <w:szCs w:val="20"/>
        </w:rPr>
        <w:t>.</w:t>
      </w:r>
      <w:r w:rsidRPr="007E5621">
        <w:rPr>
          <w:sz w:val="20"/>
          <w:szCs w:val="20"/>
        </w:rPr>
        <w:t xml:space="preserve">  </w:t>
      </w:r>
      <w:r w:rsidR="004A48E2" w:rsidRPr="007E5621">
        <w:rPr>
          <w:color w:val="000000"/>
          <w:sz w:val="20"/>
          <w:szCs w:val="20"/>
        </w:rPr>
        <w:t>adanya dukungan sosial. dukungan sosial dapat diaplikasikan ke dalam lingkungan keluarga, seperti</w:t>
      </w:r>
      <w:r w:rsidR="00B65A48" w:rsidRPr="007E5621">
        <w:rPr>
          <w:color w:val="000000"/>
          <w:sz w:val="20"/>
          <w:szCs w:val="20"/>
        </w:rPr>
        <w:t xml:space="preserve"> Dukungan</w:t>
      </w:r>
      <w:r w:rsidR="004A48E2" w:rsidRPr="007E5621">
        <w:rPr>
          <w:color w:val="000000"/>
          <w:sz w:val="20"/>
          <w:szCs w:val="20"/>
        </w:rPr>
        <w:t xml:space="preserve"> orang tua. Selain itu faktor </w:t>
      </w:r>
      <w:r w:rsidR="00B65A48" w:rsidRPr="007E5621">
        <w:rPr>
          <w:color w:val="000000"/>
          <w:sz w:val="20"/>
          <w:szCs w:val="20"/>
        </w:rPr>
        <w:t xml:space="preserve">Internal </w:t>
      </w:r>
      <w:r w:rsidR="004A48E2" w:rsidRPr="007E5621">
        <w:rPr>
          <w:color w:val="000000"/>
          <w:sz w:val="20"/>
          <w:szCs w:val="20"/>
        </w:rPr>
        <w:t xml:space="preserve"> yang dapat mempengaruhi </w:t>
      </w:r>
      <w:r w:rsidR="00B65A48" w:rsidRPr="007E5621">
        <w:rPr>
          <w:color w:val="000000"/>
          <w:sz w:val="20"/>
          <w:szCs w:val="20"/>
        </w:rPr>
        <w:t>Prestasi Belajar</w:t>
      </w:r>
      <w:r w:rsidR="004A48E2" w:rsidRPr="007E5621">
        <w:rPr>
          <w:color w:val="000000"/>
          <w:sz w:val="20"/>
          <w:szCs w:val="20"/>
        </w:rPr>
        <w:t xml:space="preserve"> </w:t>
      </w:r>
      <w:r w:rsidR="00B65A48" w:rsidRPr="007E5621">
        <w:rPr>
          <w:color w:val="000000"/>
          <w:sz w:val="20"/>
          <w:szCs w:val="20"/>
        </w:rPr>
        <w:t xml:space="preserve">Salah satunya yaitu </w:t>
      </w:r>
      <w:r w:rsidR="004A48E2" w:rsidRPr="007E5621">
        <w:rPr>
          <w:color w:val="000000"/>
          <w:sz w:val="20"/>
          <w:szCs w:val="20"/>
        </w:rPr>
        <w:t>regulasi diri</w:t>
      </w:r>
      <w:r w:rsidR="000533FE" w:rsidRPr="007E5621">
        <w:rPr>
          <w:color w:val="000000"/>
          <w:sz w:val="20"/>
          <w:szCs w:val="20"/>
        </w:rPr>
        <w:fldChar w:fldCharType="begin" w:fldLock="1"/>
      </w:r>
      <w:r w:rsidR="004D06ED" w:rsidRPr="007E5621">
        <w:rPr>
          <w:color w:val="000000"/>
          <w:sz w:val="20"/>
          <w:szCs w:val="20"/>
        </w:rPr>
        <w:instrText>ADDIN CSL_CITATION {"citationItems":[{"id":"ITEM-1","itemData":{"DOI":"10.32585/jkp.v2i2.114","ISSN":"2549-1725","abstract":"Artikel ini adalah hasil kajian pustaka melalui metode diskriftif kualitatif yang mengkaji tentang gambaran umum prestasi belajar siswa dari berbagai aspek dan faktor-faktor yang mempengaruhi sehingga dihasilkan sebuah kesimpulan bahwa terdapat tiga aspek prestasi dalam belajar siswa yaitu aspek kognitif dan aspek afektif serta aspek psikomotorik dengan dua faktor yang mempengaruhi sebuah hasil dari prestasi tersebut diantaranya adalah faktor internal seperti pertama faktor fisiologi kedua faktor psikologi ketiga faktor kematangan fisik maupun psikis sedangkan faktor eksternal diantaranya adalah pertama faktor sosial kedua faktor budaya dan ketiga faktor lingkungan. Kata","author":[{"dropping-particle":"","family":"Syafi'i","given":"Ahmad","non-dropping-particle":"","parse-names":false,"suffix":""},{"dropping-particle":"","family":"Marfiyanto","given":"Tri","non-dropping-particle":"","parse-names":false,"suffix":""},{"dropping-particle":"","family":"Rodiyah","given":"Siti Kholidatur","non-dropping-particle":"","parse-names":false,"suffix":""}],"container-title":"Jurnal Komunikasi Pendidikan","id":"ITEM-1","issue":"2","issued":{"date-parts":[["2018"]]},"page":"115","title":"Studi Tentang Prestasi Belajar Siswa Dalam Berbagai Aspek Dan Faktor Yang Mempengaruhi","type":"article-journal","volume":"2"},"uris":["http://www.mendeley.com/documents/?uuid=14aa71f6-0316-4575-a663-c576df4f8bc6"]}],"mendeley":{"formattedCitation":"[9]","plainTextFormattedCitation":"[9]","previouslyFormattedCitation":"[9]"},"properties":{"noteIndex":0},"schema":"https://github.com/citation-style-language/schema/raw/master/csl-citation.json"}</w:instrText>
      </w:r>
      <w:r w:rsidR="000533FE" w:rsidRPr="007E5621">
        <w:rPr>
          <w:color w:val="000000"/>
          <w:sz w:val="20"/>
          <w:szCs w:val="20"/>
        </w:rPr>
        <w:fldChar w:fldCharType="separate"/>
      </w:r>
      <w:r w:rsidR="004D06ED" w:rsidRPr="007E5621">
        <w:rPr>
          <w:noProof/>
          <w:color w:val="000000"/>
          <w:sz w:val="20"/>
          <w:szCs w:val="20"/>
        </w:rPr>
        <w:t>[9]</w:t>
      </w:r>
      <w:r w:rsidR="000533FE" w:rsidRPr="007E5621">
        <w:rPr>
          <w:color w:val="000000"/>
          <w:sz w:val="20"/>
          <w:szCs w:val="20"/>
        </w:rPr>
        <w:fldChar w:fldCharType="end"/>
      </w:r>
      <w:r w:rsidR="00883E86" w:rsidRPr="007E5621">
        <w:rPr>
          <w:color w:val="000000"/>
          <w:sz w:val="20"/>
          <w:szCs w:val="20"/>
        </w:rPr>
        <w:t>.</w:t>
      </w:r>
      <w:r w:rsidR="00276C7D" w:rsidRPr="007E5621">
        <w:rPr>
          <w:color w:val="000000"/>
          <w:sz w:val="20"/>
          <w:szCs w:val="20"/>
        </w:rPr>
        <w:t xml:space="preserve">  </w:t>
      </w:r>
    </w:p>
    <w:p w14:paraId="32A99081" w14:textId="511087BB" w:rsidR="003C211A" w:rsidRPr="007E5621" w:rsidRDefault="00136642" w:rsidP="006A6B15">
      <w:pPr>
        <w:spacing w:line="276" w:lineRule="auto"/>
        <w:ind w:firstLine="720"/>
        <w:jc w:val="both"/>
        <w:rPr>
          <w:color w:val="000000"/>
          <w:sz w:val="20"/>
          <w:szCs w:val="20"/>
        </w:rPr>
      </w:pPr>
      <w:r w:rsidRPr="007E5621">
        <w:rPr>
          <w:color w:val="000000"/>
          <w:sz w:val="20"/>
          <w:szCs w:val="20"/>
        </w:rPr>
        <w:t xml:space="preserve"> Regulasi diri </w:t>
      </w:r>
      <w:r w:rsidR="00287097" w:rsidRPr="007E5621">
        <w:rPr>
          <w:color w:val="000000"/>
          <w:sz w:val="20"/>
          <w:szCs w:val="20"/>
        </w:rPr>
        <w:t>merupakan</w:t>
      </w:r>
      <w:r w:rsidR="007C66AE" w:rsidRPr="007E5621">
        <w:rPr>
          <w:color w:val="000000"/>
          <w:sz w:val="20"/>
          <w:szCs w:val="20"/>
        </w:rPr>
        <w:t xml:space="preserve"> proses dalam kepribadian yang penting dalam diri individu untuk berusaha mengendalikan pikiran, perasaan, dorongan dan hasrat mereka</w:t>
      </w:r>
      <w:r w:rsidR="00287097" w:rsidRPr="007E5621">
        <w:rPr>
          <w:color w:val="000000"/>
          <w:sz w:val="20"/>
          <w:szCs w:val="20"/>
        </w:rPr>
        <w:t xml:space="preserve">, </w:t>
      </w:r>
      <w:r w:rsidR="007C66AE" w:rsidRPr="007E5621">
        <w:rPr>
          <w:color w:val="000000"/>
          <w:sz w:val="20"/>
          <w:szCs w:val="20"/>
        </w:rPr>
        <w:t>Biasanya dikonseptualisasikan dengan melibatkan</w:t>
      </w:r>
      <w:r w:rsidR="009A6193" w:rsidRPr="007E5621">
        <w:rPr>
          <w:color w:val="000000"/>
          <w:sz w:val="20"/>
          <w:szCs w:val="20"/>
        </w:rPr>
        <w:t xml:space="preserve"> </w:t>
      </w:r>
      <w:r w:rsidR="007C66AE" w:rsidRPr="007E5621">
        <w:rPr>
          <w:color w:val="000000"/>
          <w:sz w:val="20"/>
          <w:szCs w:val="20"/>
        </w:rPr>
        <w:t>kontrol</w:t>
      </w:r>
      <w:r w:rsidR="00287097" w:rsidRPr="007E5621">
        <w:rPr>
          <w:color w:val="000000"/>
          <w:sz w:val="20"/>
          <w:szCs w:val="20"/>
        </w:rPr>
        <w:t xml:space="preserve"> dan </w:t>
      </w:r>
      <w:r w:rsidR="00A45932" w:rsidRPr="007E5621">
        <w:rPr>
          <w:color w:val="000000"/>
          <w:sz w:val="20"/>
          <w:szCs w:val="20"/>
        </w:rPr>
        <w:t xml:space="preserve"> </w:t>
      </w:r>
      <w:r w:rsidR="007C66AE" w:rsidRPr="007E5621">
        <w:rPr>
          <w:color w:val="000000"/>
          <w:sz w:val="20"/>
          <w:szCs w:val="20"/>
        </w:rPr>
        <w:t>ara</w:t>
      </w:r>
      <w:r w:rsidR="00287097" w:rsidRPr="007E5621">
        <w:rPr>
          <w:color w:val="000000"/>
          <w:sz w:val="20"/>
          <w:szCs w:val="20"/>
        </w:rPr>
        <w:t>h</w:t>
      </w:r>
      <w:r w:rsidR="007C66AE" w:rsidRPr="007E5621">
        <w:rPr>
          <w:color w:val="000000"/>
          <w:sz w:val="20"/>
          <w:szCs w:val="20"/>
        </w:rPr>
        <w:t xml:space="preserve">  </w:t>
      </w:r>
      <w:r w:rsidR="00287097" w:rsidRPr="007E5621">
        <w:rPr>
          <w:color w:val="000000"/>
          <w:sz w:val="20"/>
          <w:szCs w:val="20"/>
        </w:rPr>
        <w:fldChar w:fldCharType="begin" w:fldLock="1"/>
      </w:r>
      <w:r w:rsidR="004D06ED" w:rsidRPr="007E5621">
        <w:rPr>
          <w:color w:val="000000"/>
          <w:sz w:val="20"/>
          <w:szCs w:val="20"/>
        </w:rPr>
        <w:instrText>ADDIN CSL_CITATION {"citationItems":[{"id":"ITEM-1","itemData":{"abstract":"Prestasi belajar menjadi salah satu parameter keberhasilan belajar mahasiswa. Regulasi diri merupakan faktor penting dalam belajar karena ikut menentukan keberhasilan siswa dalam mencapai prestasinya. Tujuan penelitian ini untuk mengetahui hubungan regulasi diri dalam belajar dengan prestasi belajar pada mahasiswa angkatan 2016. Jenis penelitian kuantitatif dengan pendekatan analitik. Rancangan cross-sectional. Populasi penelitian ini adalah mahasiswa angkatan 2016 Fakultas Kedokteran Universitas Malahayati sebanya 327 orang. Analisis data menggunakan uji Spearman. Didapatkan 180 sample. Sebagian besar responden memiliki regulasi diri dalam belajar yang tinggi sebanyak 150 orang (83,3%). Nilai median dari regulasi diri dalam belajar adalah 101. Prestasi belajar yang tinggi sebanyak 121 orang (67,2 %). Nilai median dari prestasi belajar adalah 2,84. Hasil analisis bivariat dengan uji Spearman didapatkan p-value = 0,000 dengan r = 0,445. Terdapat hubungan signifikan dengan kekuatan kolerasi yang sedang dengan arah kolerasi = (positif) atau searah antara regulasi diri dalam belajar dengan prestasi belajar pada mahasiswa angkatan 2016 Fakultas Kedokteran Universitas Malahayati","author":[{"dropping-particle":"","family":"Hasanah","given":"Uswatun","non-dropping-particle":"","parse-names":false,"suffix":""},{"dropping-particle":"","family":"Maria","given":"Sri","non-dropping-particle":"","parse-names":false,"suffix":""},{"dropping-particle":"","family":"Lutfianawati","given":"Dewi","non-dropping-particle":"","parse-names":false,"suffix":""},{"dropping-particle":"","family":"Kedokteran","given":"Program Studi","non-dropping-particle":"","parse-names":false,"suffix":""},{"dropping-particle":"","family":"Studi","given":"Program","non-dropping-particle":"","parse-names":false,"suffix":""},{"dropping-particle":"","family":"Universitas","given":"Psikologi","non-dropping-particle":"","parse-names":false,"suffix":""},{"dropping-particle":"","family":"Kedokteran","given":"Fakultas","non-dropping-particle":"","parse-names":false,"suffix":""},{"dropping-particle":"","family":"Malahayati","given":"Universitas","non-dropping-particle":"","parse-names":false,"suffix":""}],"container-title":"jurnal Psikologi","id":"ITEM-1","issued":{"date-parts":[["2016"]]},"page":"78-87","title":"Hubungan Regulasi Diri Dalam Belajar Dengan Prestasi Belajar Pada Mahasiswa Angkatan 2016 Fakultas","type":"article-journal"},"uris":["http://www.mendeley.com/documents/?uuid=dc9ba81f-3d58-47a8-bd97-2bdfaf0d340a"]}],"mendeley":{"formattedCitation":"[10]","plainTextFormattedCitation":"[10]","previouslyFormattedCitation":"[10]"},"properties":{"noteIndex":0},"schema":"https://github.com/citation-style-language/schema/raw/master/csl-citation.json"}</w:instrText>
      </w:r>
      <w:r w:rsidR="00287097" w:rsidRPr="007E5621">
        <w:rPr>
          <w:color w:val="000000"/>
          <w:sz w:val="20"/>
          <w:szCs w:val="20"/>
        </w:rPr>
        <w:fldChar w:fldCharType="separate"/>
      </w:r>
      <w:r w:rsidR="004D06ED" w:rsidRPr="007E5621">
        <w:rPr>
          <w:noProof/>
          <w:color w:val="000000"/>
          <w:sz w:val="20"/>
          <w:szCs w:val="20"/>
        </w:rPr>
        <w:t>[10]</w:t>
      </w:r>
      <w:r w:rsidR="00287097" w:rsidRPr="007E5621">
        <w:rPr>
          <w:color w:val="000000"/>
          <w:sz w:val="20"/>
          <w:szCs w:val="20"/>
        </w:rPr>
        <w:fldChar w:fldCharType="end"/>
      </w:r>
      <w:r w:rsidR="00A62630" w:rsidRPr="007E5621">
        <w:rPr>
          <w:color w:val="000000"/>
          <w:sz w:val="20"/>
          <w:szCs w:val="20"/>
        </w:rPr>
        <w:t xml:space="preserve">. </w:t>
      </w:r>
      <w:r w:rsidR="009A6193" w:rsidRPr="007E5621">
        <w:rPr>
          <w:color w:val="000000"/>
          <w:sz w:val="20"/>
          <w:szCs w:val="20"/>
        </w:rPr>
        <w:t>Regulasi diri dalam belajar adalah cara belajar siswa aktif secara individu untuk mencapai tujuan akademik dengan cara memantau prilaku, memotivasi diri sendiri, dan menggunakan fungsi kognitifnya dalam belajar</w:t>
      </w:r>
      <w:r w:rsidR="000533FE" w:rsidRPr="007E5621">
        <w:rPr>
          <w:color w:val="000000"/>
          <w:sz w:val="20"/>
          <w:szCs w:val="20"/>
        </w:rPr>
        <w:fldChar w:fldCharType="begin" w:fldLock="1"/>
      </w:r>
      <w:r w:rsidR="004D06ED" w:rsidRPr="007E5621">
        <w:rPr>
          <w:color w:val="000000"/>
          <w:sz w:val="20"/>
          <w:szCs w:val="20"/>
        </w:rPr>
        <w:instrText>ADDIN CSL_CITATION {"citationItems":[{"id":"ITEM-1","itemData":{"DOI":"10.30998/rdje.v7i1.8105","ISSN":"2406-9744","abstract":"… kemampuan regulasi diri siswa. Hasil penelitian menunjukkan adanya pengaruh regulasi diri terhadap prestasi belajar siswa kelas VIII. Penelitian ini menunjukkan bahwa regulasi diri …","author":[{"dropping-particle":"","family":"Putrie","given":"Chientya Annisa Rahman","non-dropping-particle":"","parse-names":false,"suffix":""}],"container-title":"Research and Development Journal of Education","id":"ITEM-1","issue":"1","issued":{"date-parts":[["2021"]]},"page":"136","title":"Pengaruh Regulasi Diri Siswa Terhadap Prestasi Belajar Siswa Kelas Viii Pada Mata Pelajaran Ips","type":"article-journal","volume":"7"},"uris":["http://www.mendeley.com/documents/?uuid=489f8ef6-3ba3-490a-b26f-5336aa12d368"]}],"mendeley":{"formattedCitation":"[11]","plainTextFormattedCitation":"[11]","previouslyFormattedCitation":"[11]"},"properties":{"noteIndex":0},"schema":"https://github.com/citation-style-language/schema/raw/master/csl-citation.json"}</w:instrText>
      </w:r>
      <w:r w:rsidR="000533FE" w:rsidRPr="007E5621">
        <w:rPr>
          <w:color w:val="000000"/>
          <w:sz w:val="20"/>
          <w:szCs w:val="20"/>
        </w:rPr>
        <w:fldChar w:fldCharType="separate"/>
      </w:r>
      <w:r w:rsidR="004D06ED" w:rsidRPr="007E5621">
        <w:rPr>
          <w:noProof/>
          <w:color w:val="000000"/>
          <w:sz w:val="20"/>
          <w:szCs w:val="20"/>
        </w:rPr>
        <w:t>[11]</w:t>
      </w:r>
      <w:r w:rsidR="000533FE" w:rsidRPr="007E5621">
        <w:rPr>
          <w:color w:val="000000"/>
          <w:sz w:val="20"/>
          <w:szCs w:val="20"/>
        </w:rPr>
        <w:fldChar w:fldCharType="end"/>
      </w:r>
      <w:r w:rsidR="009A6193" w:rsidRPr="007E5621">
        <w:rPr>
          <w:color w:val="000000"/>
          <w:sz w:val="20"/>
          <w:szCs w:val="20"/>
        </w:rPr>
        <w:t>. Regulasi diri dalam belajar digambarkan sebagai strategi-strategi yang digunakan siswa untuk mengatur kognisinya (menggunakan strategi-strategi kognitif dan metakognitif) dan juga penggunaan strategi mengelola sumber pengetahuan</w:t>
      </w:r>
      <w:r w:rsidR="00AB3808" w:rsidRPr="007E5621">
        <w:rPr>
          <w:color w:val="000000"/>
          <w:sz w:val="20"/>
          <w:szCs w:val="20"/>
        </w:rPr>
        <w:fldChar w:fldCharType="begin" w:fldLock="1"/>
      </w:r>
      <w:r w:rsidR="004D06ED" w:rsidRPr="007E5621">
        <w:rPr>
          <w:color w:val="000000"/>
          <w:sz w:val="20"/>
          <w:szCs w:val="20"/>
        </w:rPr>
        <w:instrText>ADDIN CSL_CITATION {"citationItems":[{"id":"ITEM-1","itemData":{"abstract":"Masalah dalam penelitian ini adalah rendahnya prestasi belajar siswa. Tujuan penelitian ini untuk mengetahui hubungan antara regulasi diri dengan prestasi belajar siswa. Metode penelitian adalah korelasi product moment. Sampel penelitian sebanyak 64 siswa kelas X SMA Negeri 1 Seputih Raman Tahun Ajaran 2016/2017. Teknik pengumpulan data menggunakan skala regulasi diri dan dokumentasi prestasi belajar yang diambil dari nilai raport. Berdasarkan analisis data menunjukkan bahwa ada hubungan antara regulasi diri dengan prestasi belajar siswa yang signifikan dengan indeks $α$ = 0,000 &lt;$α$ = 0,05; maka Ho ditolak dan Ha diterima dengan nilai koefisien korelasi rhitung 0,843 &gt;rtabel 0,2423. Kesimpulan penelitian ini adalah ada hubungan yang signifikan antara regulasi diri dengan prestasi belajar pada siswa kelas x SMA Negeri 1 Seputih Raman Tahun Ajaran 2016/2017. Kata","author":[{"dropping-particle":"","family":"Rahayu","given":"Risa","non-dropping-particle":"","parse-names":false,"suffix":""},{"dropping-particle":"","family":"Yusmansyah","given":"","non-dropping-particle":"","parse-names":false,"suffix":""},{"dropping-particle":"","family":"Utaminingsih","given":"Diah","non-dropping-particle":"","parse-names":false,"suffix":""}],"container-title":"Alibikin","id":"ITEM-1","issue":"5","issued":{"date-parts":[["2017"]]},"page":"51-64","title":"Hubungan antara regulasi diri dengan prestasi belajar siswa","type":"article-journal","volume":"5"},"uris":["http://www.mendeley.com/documents/?uuid=9b1a8a22-6c7a-4d9d-8eb3-30f6e8caac8e"]}],"mendeley":{"formattedCitation":"[5]","plainTextFormattedCitation":"[5]","previouslyFormattedCitation":"[5]"},"properties":{"noteIndex":0},"schema":"https://github.com/citation-style-language/schema/raw/master/csl-citation.json"}</w:instrText>
      </w:r>
      <w:r w:rsidR="00AB3808" w:rsidRPr="007E5621">
        <w:rPr>
          <w:color w:val="000000"/>
          <w:sz w:val="20"/>
          <w:szCs w:val="20"/>
        </w:rPr>
        <w:fldChar w:fldCharType="separate"/>
      </w:r>
      <w:r w:rsidR="004D06ED" w:rsidRPr="007E5621">
        <w:rPr>
          <w:noProof/>
          <w:color w:val="000000"/>
          <w:sz w:val="20"/>
          <w:szCs w:val="20"/>
        </w:rPr>
        <w:t>[5]</w:t>
      </w:r>
      <w:r w:rsidR="00AB3808" w:rsidRPr="007E5621">
        <w:rPr>
          <w:color w:val="000000"/>
          <w:sz w:val="20"/>
          <w:szCs w:val="20"/>
        </w:rPr>
        <w:fldChar w:fldCharType="end"/>
      </w:r>
      <w:r w:rsidR="009A6193" w:rsidRPr="007E5621">
        <w:rPr>
          <w:sz w:val="20"/>
          <w:szCs w:val="20"/>
        </w:rPr>
        <w:t xml:space="preserve">. </w:t>
      </w:r>
      <w:r w:rsidR="00287097" w:rsidRPr="007E5621">
        <w:rPr>
          <w:color w:val="000000"/>
          <w:sz w:val="20"/>
          <w:szCs w:val="20"/>
        </w:rPr>
        <w:t>R</w:t>
      </w:r>
      <w:r w:rsidR="003C211A" w:rsidRPr="007E5621">
        <w:rPr>
          <w:color w:val="000000"/>
          <w:sz w:val="20"/>
          <w:szCs w:val="20"/>
        </w:rPr>
        <w:t xml:space="preserve">egulasi diri </w:t>
      </w:r>
      <w:r w:rsidR="00287097" w:rsidRPr="007E5621">
        <w:rPr>
          <w:color w:val="000000"/>
          <w:sz w:val="20"/>
          <w:szCs w:val="20"/>
        </w:rPr>
        <w:t xml:space="preserve">dibagi </w:t>
      </w:r>
      <w:r w:rsidR="003C211A" w:rsidRPr="007E5621">
        <w:rPr>
          <w:color w:val="000000"/>
          <w:sz w:val="20"/>
          <w:szCs w:val="20"/>
        </w:rPr>
        <w:t xml:space="preserve">ke dalam tiga aspek yang diaplikasikan dalam belajar, yaitu metakognisi, </w:t>
      </w:r>
      <w:r w:rsidR="003C211A" w:rsidRPr="007E5621">
        <w:rPr>
          <w:color w:val="000000"/>
          <w:sz w:val="20"/>
          <w:szCs w:val="20"/>
        </w:rPr>
        <w:lastRenderedPageBreak/>
        <w:t>motivasi,</w:t>
      </w:r>
      <w:r w:rsidR="009A6193" w:rsidRPr="007E5621">
        <w:rPr>
          <w:color w:val="000000"/>
          <w:sz w:val="20"/>
          <w:szCs w:val="20"/>
        </w:rPr>
        <w:t xml:space="preserve"> </w:t>
      </w:r>
      <w:r w:rsidR="003C211A" w:rsidRPr="007E5621">
        <w:rPr>
          <w:color w:val="000000"/>
          <w:sz w:val="20"/>
          <w:szCs w:val="20"/>
        </w:rPr>
        <w:t>dan prilaku. Secara metakognisi, siswa yang memiliki regulasi diri</w:t>
      </w:r>
      <w:r w:rsidR="00B65A48" w:rsidRPr="007E5621">
        <w:rPr>
          <w:color w:val="000000"/>
          <w:sz w:val="20"/>
          <w:szCs w:val="20"/>
        </w:rPr>
        <w:t xml:space="preserve"> yang baik</w:t>
      </w:r>
      <w:r w:rsidR="003C211A" w:rsidRPr="007E5621">
        <w:rPr>
          <w:color w:val="000000"/>
          <w:sz w:val="20"/>
          <w:szCs w:val="20"/>
        </w:rPr>
        <w:t xml:space="preserve"> akan mampu merencanakan,</w:t>
      </w:r>
      <w:r w:rsidR="009A6193" w:rsidRPr="007E5621">
        <w:rPr>
          <w:color w:val="000000"/>
          <w:sz w:val="20"/>
          <w:szCs w:val="20"/>
        </w:rPr>
        <w:t xml:space="preserve"> </w:t>
      </w:r>
      <w:r w:rsidR="003C211A" w:rsidRPr="007E5621">
        <w:rPr>
          <w:color w:val="000000"/>
          <w:sz w:val="20"/>
          <w:szCs w:val="20"/>
        </w:rPr>
        <w:t>mengorganisasi, menginstruksi diri, memonitor dan mengevaluasi dirinya dalam proses belajar</w:t>
      </w:r>
      <w:r w:rsidR="00AB3808" w:rsidRPr="007E5621">
        <w:rPr>
          <w:color w:val="000000"/>
          <w:sz w:val="20"/>
          <w:szCs w:val="20"/>
        </w:rPr>
        <w:fldChar w:fldCharType="begin" w:fldLock="1"/>
      </w:r>
      <w:r w:rsidR="004D06ED" w:rsidRPr="007E5621">
        <w:rPr>
          <w:color w:val="000000"/>
          <w:sz w:val="20"/>
          <w:szCs w:val="20"/>
        </w:rPr>
        <w:instrText>ADDIN CSL_CITATION {"citationItems":[{"id":"ITEM-1","itemData":{"DOI":"10.20473/jpkm.v3i22018.62-72","ISSN":"2528-0104","abstract":"Remaja yang tumbuh dengan kondisi kemiskinan seringkali dikaitkan dengan perkembangan yang maladaptif. Mahasiswa Bidikmisi sebagai remaja dari keluarga miskin yang mampu bangkit dan memiliki prestasi di bidang akademik adalah sebuah kasus yang menarik untuk dipelajari. Penelitian-penelitian sebelumnya mengenai prestasi akademik yang dimiliki mahasiswa Bidikmisi banyak dikaitkan dengan motivasi berprestasi. Usaha pencapaian prestasi tak luput dari kemampuan individu dalam meregulasi dirinya demi mencapai tujuan yang diinginkan. Penelitian ini memiliki fokus untuk mencari tahu pengaruh dari tingkat regulasi diri yang dimiliki mahasiswa Bidikmisi terhadap motivasi berprestasi. Data didapatkan dengan metode survei menggunakan kuesioner berisi skala Regulasi Diri dan skala Motivasi Berprestasi yang disusun sendiri oleh peneliti dengan sampel sebanyak 294 mahasiswa Bidikmisi angkatan 2018 di Universitas Airlangga. Hasil dari penelitian ini menunjukkan bahwa tingkat regulasi diri memiliki pengaruh secara positif terhadap motivasi berprestasi yang dimiliki mahasiswa Bidikmisi di Universitas Airlangga.","author":[{"dropping-particle":"","family":"Nurillah","given":"Addiena Hafidza","non-dropping-particle":"","parse-names":false,"suffix":""},{"dropping-particle":"","family":"Chusairi","given":"Achmad","non-dropping-particle":"","parse-names":false,"suffix":""}],"container-title":"INSAN Jurnal Psikologi dan Kesehatan Mental","id":"ITEM-1","issue":"2","issued":{"date-parts":[["2020"]]},"page":"62","title":"Pengaruh Regulasi Diri Terhadap Motivasi Berprestasi Pada Mahasiswa Penerima Bantuan Bidikmisi di Universitas Airlangga","type":"article-journal","volume":"3"},"uris":["http://www.mendeley.com/documents/?uuid=3c54b6be-5f48-459a-9ba1-07cf833a97db"]}],"mendeley":{"formattedCitation":"[12]","plainTextFormattedCitation":"[12]","previouslyFormattedCitation":"[12]"},"properties":{"noteIndex":0},"schema":"https://github.com/citation-style-language/schema/raw/master/csl-citation.json"}</w:instrText>
      </w:r>
      <w:r w:rsidR="00AB3808" w:rsidRPr="007E5621">
        <w:rPr>
          <w:color w:val="000000"/>
          <w:sz w:val="20"/>
          <w:szCs w:val="20"/>
        </w:rPr>
        <w:fldChar w:fldCharType="separate"/>
      </w:r>
      <w:r w:rsidR="004D06ED" w:rsidRPr="007E5621">
        <w:rPr>
          <w:noProof/>
          <w:color w:val="000000"/>
          <w:sz w:val="20"/>
          <w:szCs w:val="20"/>
        </w:rPr>
        <w:t>[12]</w:t>
      </w:r>
      <w:r w:rsidR="00AB3808" w:rsidRPr="007E5621">
        <w:rPr>
          <w:color w:val="000000"/>
          <w:sz w:val="20"/>
          <w:szCs w:val="20"/>
        </w:rPr>
        <w:fldChar w:fldCharType="end"/>
      </w:r>
      <w:r w:rsidR="00B65A48" w:rsidRPr="007E5621">
        <w:rPr>
          <w:color w:val="000000"/>
          <w:sz w:val="20"/>
          <w:szCs w:val="20"/>
        </w:rPr>
        <w:t>.</w:t>
      </w:r>
      <w:r w:rsidR="003C19BC" w:rsidRPr="007E5621">
        <w:rPr>
          <w:color w:val="000000"/>
          <w:sz w:val="20"/>
          <w:szCs w:val="20"/>
        </w:rPr>
        <w:t xml:space="preserve"> </w:t>
      </w:r>
    </w:p>
    <w:p w14:paraId="5EEB56F5" w14:textId="5FADA85E" w:rsidR="00242151" w:rsidRPr="007E5621" w:rsidRDefault="00242151" w:rsidP="006A6B15">
      <w:pPr>
        <w:spacing w:line="276" w:lineRule="auto"/>
        <w:ind w:firstLine="720"/>
        <w:jc w:val="both"/>
        <w:rPr>
          <w:color w:val="000000"/>
          <w:sz w:val="20"/>
          <w:szCs w:val="20"/>
        </w:rPr>
      </w:pPr>
      <w:r w:rsidRPr="007E5621">
        <w:rPr>
          <w:sz w:val="20"/>
          <w:szCs w:val="20"/>
          <w:lang w:val="en-US"/>
        </w:rPr>
        <w:t xml:space="preserve">Pada </w:t>
      </w:r>
      <w:r w:rsidRPr="007E5621">
        <w:rPr>
          <w:sz w:val="20"/>
          <w:szCs w:val="20"/>
        </w:rPr>
        <w:t>penelitian pendahulu, menyatakan bahwa terdapat adanya hubungan Positif Antara</w:t>
      </w:r>
      <w:r w:rsidR="00BA1C7F" w:rsidRPr="007E5621">
        <w:rPr>
          <w:sz w:val="20"/>
          <w:szCs w:val="20"/>
        </w:rPr>
        <w:t xml:space="preserve"> </w:t>
      </w:r>
      <w:r w:rsidRPr="007E5621">
        <w:rPr>
          <w:sz w:val="20"/>
          <w:szCs w:val="20"/>
        </w:rPr>
        <w:t xml:space="preserve"> regulasi diri dengan prestasi belajar. Dibuktikan pada penelitian </w:t>
      </w:r>
      <w:r w:rsidR="00910264" w:rsidRPr="007E5621">
        <w:rPr>
          <w:sz w:val="20"/>
          <w:szCs w:val="20"/>
        </w:rPr>
        <w:t>Hayati (2017)</w:t>
      </w:r>
      <w:r w:rsidRPr="007E5621">
        <w:rPr>
          <w:sz w:val="20"/>
          <w:szCs w:val="20"/>
        </w:rPr>
        <w:t xml:space="preserve"> ditemukan bahwa semakin tinggi tingkat Regulasi diri yang dilakukan oleh siswa maka akan semakin tinggi pula Prestasi Belajarnya</w:t>
      </w:r>
      <w:r w:rsidR="00AB3808" w:rsidRPr="007E5621">
        <w:rPr>
          <w:sz w:val="20"/>
          <w:szCs w:val="20"/>
        </w:rPr>
        <w:fldChar w:fldCharType="begin" w:fldLock="1"/>
      </w:r>
      <w:r w:rsidR="004D06ED" w:rsidRPr="007E5621">
        <w:rPr>
          <w:sz w:val="20"/>
          <w:szCs w:val="20"/>
        </w:rPr>
        <w:instrText>ADDIN CSL_CITATION {"citationItems":[{"id":"ITEM-1","itemData":{"ISBN":"9788490225370","abstract":"This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inequality.","author":[{"dropping-particle":"","family":"Nur khayati","given":"","non-dropping-particle":"","parse-names":false,"suffix":""},{"dropping-particle":"","family":"Abror Shodiq","given":"","non-dropping-particle":"","parse-names":false,"suffix":""}],"container-title":"Braz Dent J.","id":"ITEM-1","issue":"1","issued":{"date-parts":[["2015"]]},"page":"1-12","title":"“Hubungan antara Regulasi diri dengan Prestasi belajar pada siswa kelas XI cerdas istimewa SMA Negeri 5 Yogyakarta","type":"article-journal","volume":"33"},"uris":["http://www.mendeley.com/documents/?uuid=b9ad9fa9-9976-41d5-aea4-cdbfe24d8a8b"]}],"mendeley":{"formattedCitation":"[13]","plainTextFormattedCitation":"[13]","previouslyFormattedCitation":"[13]"},"properties":{"noteIndex":0},"schema":"https://github.com/citation-style-language/schema/raw/master/csl-citation.json"}</w:instrText>
      </w:r>
      <w:r w:rsidR="00AB3808" w:rsidRPr="007E5621">
        <w:rPr>
          <w:sz w:val="20"/>
          <w:szCs w:val="20"/>
        </w:rPr>
        <w:fldChar w:fldCharType="separate"/>
      </w:r>
      <w:r w:rsidR="004D06ED" w:rsidRPr="007E5621">
        <w:rPr>
          <w:noProof/>
          <w:sz w:val="20"/>
          <w:szCs w:val="20"/>
        </w:rPr>
        <w:t>[13]</w:t>
      </w:r>
      <w:r w:rsidR="00AB3808" w:rsidRPr="007E5621">
        <w:rPr>
          <w:sz w:val="20"/>
          <w:szCs w:val="20"/>
        </w:rPr>
        <w:fldChar w:fldCharType="end"/>
      </w:r>
      <w:r w:rsidR="00BA1C7F" w:rsidRPr="007E5621">
        <w:rPr>
          <w:sz w:val="20"/>
          <w:szCs w:val="20"/>
        </w:rPr>
        <w:t>.</w:t>
      </w:r>
      <w:r w:rsidR="00AA0580" w:rsidRPr="007E5621">
        <w:rPr>
          <w:sz w:val="20"/>
          <w:szCs w:val="20"/>
        </w:rPr>
        <w:t xml:space="preserve"> Hal ini juga di dukung</w:t>
      </w:r>
      <w:r w:rsidR="00BA1C7F" w:rsidRPr="007E5621">
        <w:rPr>
          <w:sz w:val="20"/>
          <w:szCs w:val="20"/>
        </w:rPr>
        <w:t xml:space="preserve"> Pada penelitian Rahayu</w:t>
      </w:r>
      <w:r w:rsidR="00AA0580" w:rsidRPr="007E5621">
        <w:rPr>
          <w:sz w:val="20"/>
          <w:szCs w:val="20"/>
        </w:rPr>
        <w:t xml:space="preserve"> (2017), ditemukan ada hubungan yang signifikan antara regulasi diri dengan prestasi belajar pada siswa kelas x SMA Negeri 1 Seputih</w:t>
      </w:r>
      <w:r w:rsidR="00AB3808" w:rsidRPr="007E5621">
        <w:rPr>
          <w:sz w:val="20"/>
          <w:szCs w:val="20"/>
        </w:rPr>
        <w:fldChar w:fldCharType="begin" w:fldLock="1"/>
      </w:r>
      <w:r w:rsidR="004D06ED" w:rsidRPr="007E5621">
        <w:rPr>
          <w:sz w:val="20"/>
          <w:szCs w:val="20"/>
        </w:rPr>
        <w:instrText>ADDIN CSL_CITATION {"citationItems":[{"id":"ITEM-1","itemData":{"abstract":"Masalah dalam penelitian ini adalah rendahnya prestasi belajar siswa. Tujuan penelitian ini untuk mengetahui hubungan antara regulasi diri dengan prestasi belajar siswa. Metode penelitian adalah korelasi product moment. Sampel penelitian sebanyak 64 siswa kelas X SMA Negeri 1 Seputih Raman Tahun Ajaran 2016/2017. Teknik pengumpulan data menggunakan skala regulasi diri dan dokumentasi prestasi belajar yang diambil dari nilai raport. Berdasarkan analisis data menunjukkan bahwa ada hubungan antara regulasi diri dengan prestasi belajar siswa yang signifikan dengan indeks $α$ = 0,000 &lt;$α$ = 0,05; maka Ho ditolak dan Ha diterima dengan nilai koefisien korelasi rhitung 0,843 &gt;rtabel 0,2423. Kesimpulan penelitian ini adalah ada hubungan yang signifikan antara regulasi diri dengan prestasi belajar pada siswa kelas x SMA Negeri 1 Seputih Raman Tahun Ajaran 2016/2017. Kata","author":[{"dropping-particle":"","family":"Rahayu","given":"Risa","non-dropping-particle":"","parse-names":false,"suffix":""},{"dropping-particle":"","family":"Yusmansyah","given":"","non-dropping-particle":"","parse-names":false,"suffix":""},{"dropping-particle":"","family":"Utaminingsih","given":"Diah","non-dropping-particle":"","parse-names":false,"suffix":""}],"container-title":"Alibikin","id":"ITEM-1","issue":"5","issued":{"date-parts":[["2017"]]},"page":"51-64","title":"Hubungan antara regulasi diri dengan prestasi belajar siswa","type":"article-journal","volume":"5"},"uris":["http://www.mendeley.com/documents/?uuid=9b1a8a22-6c7a-4d9d-8eb3-30f6e8caac8e"]}],"mendeley":{"formattedCitation":"[5]","plainTextFormattedCitation":"[5]","previouslyFormattedCitation":"[5]"},"properties":{"noteIndex":0},"schema":"https://github.com/citation-style-language/schema/raw/master/csl-citation.json"}</w:instrText>
      </w:r>
      <w:r w:rsidR="00AB3808" w:rsidRPr="007E5621">
        <w:rPr>
          <w:sz w:val="20"/>
          <w:szCs w:val="20"/>
        </w:rPr>
        <w:fldChar w:fldCharType="separate"/>
      </w:r>
      <w:r w:rsidR="004D06ED" w:rsidRPr="007E5621">
        <w:rPr>
          <w:noProof/>
          <w:sz w:val="20"/>
          <w:szCs w:val="20"/>
        </w:rPr>
        <w:t>[5]</w:t>
      </w:r>
      <w:r w:rsidR="00AB3808" w:rsidRPr="007E5621">
        <w:rPr>
          <w:sz w:val="20"/>
          <w:szCs w:val="20"/>
        </w:rPr>
        <w:fldChar w:fldCharType="end"/>
      </w:r>
      <w:r w:rsidR="00910264" w:rsidRPr="007E5621">
        <w:rPr>
          <w:sz w:val="20"/>
          <w:szCs w:val="20"/>
        </w:rPr>
        <w:t xml:space="preserve"> </w:t>
      </w:r>
      <w:r w:rsidR="00AA0580" w:rsidRPr="007E5621">
        <w:rPr>
          <w:sz w:val="20"/>
          <w:szCs w:val="20"/>
        </w:rPr>
        <w:t xml:space="preserve">Sementara penelitian lain juga menyatakan adanya adanya hubungan dukungan orang tua dengan prestasi belajar siswa. Dibuktikan dengan penelitian yang dilakukan </w:t>
      </w:r>
      <w:r w:rsidR="00E07812" w:rsidRPr="007E5621">
        <w:rPr>
          <w:sz w:val="20"/>
          <w:szCs w:val="20"/>
        </w:rPr>
        <w:t>Gunandar</w:t>
      </w:r>
      <w:r w:rsidR="00910264" w:rsidRPr="007E5621">
        <w:rPr>
          <w:sz w:val="20"/>
          <w:szCs w:val="20"/>
        </w:rPr>
        <w:t xml:space="preserve"> </w:t>
      </w:r>
      <w:r w:rsidR="00AA0580" w:rsidRPr="007E5621">
        <w:rPr>
          <w:sz w:val="20"/>
          <w:szCs w:val="20"/>
        </w:rPr>
        <w:t xml:space="preserve">(2018) </w:t>
      </w:r>
      <w:r w:rsidR="00582C61" w:rsidRPr="007E5621">
        <w:rPr>
          <w:sz w:val="20"/>
          <w:szCs w:val="20"/>
        </w:rPr>
        <w:t xml:space="preserve">menunjukkan bahwa </w:t>
      </w:r>
      <w:r w:rsidR="00E07812" w:rsidRPr="007E5621">
        <w:rPr>
          <w:color w:val="000000"/>
          <w:sz w:val="20"/>
          <w:szCs w:val="20"/>
        </w:rPr>
        <w:t>menunjukkan bahwa variabel dukungan sosial orang tua dan Prestasi Belajar memiliki angka korelasi sebesar 0,317. Terdapat hubungan positif dan signifikan antara dukungan sosial orang tua dengan Prestasi Belajar.</w:t>
      </w:r>
      <w:r w:rsidR="00E07812" w:rsidRPr="007E5621">
        <w:rPr>
          <w:sz w:val="20"/>
          <w:szCs w:val="20"/>
        </w:rPr>
        <w:t xml:space="preserve"> </w:t>
      </w:r>
      <w:r w:rsidR="00AB3808" w:rsidRPr="007E5621">
        <w:rPr>
          <w:sz w:val="20"/>
          <w:szCs w:val="20"/>
        </w:rPr>
        <w:fldChar w:fldCharType="begin" w:fldLock="1"/>
      </w:r>
      <w:r w:rsidR="004D06ED" w:rsidRPr="007E5621">
        <w:rPr>
          <w:sz w:val="20"/>
          <w:szCs w:val="20"/>
        </w:rPr>
        <w:instrText>ADDIN CSL_CITATION {"citationItems":[{"id":"ITEM-1","itemData":{"DOI":"10.52031/edj.v2i1.35","ISSN":"2597-890X","abstract":"Latar Belakang: Pencapaian prestasi belajar siswa pada hakikatnya dipengaruhi dari internal individu yaitu dari kondisi fisik dan psikologis siswa maupun eksternal individu yaitu dari kondisi non sosial dan sosial yang bisa datang dari orang tua. Orang tua adalah salah satu faktor eksternal yang penting dalam kelangsungan pendidikan anaknya melalui pemberian dukungan informasional, instrumental, emosi, penilaian dan penghargaan. Sampai saat ini masih ada kontroversi dalam penelitian mengenai dukungan orang tua dalam pencapaian prestasi belajar. Tujuan Penelitian: Untuk mengetahui hubungan dukungan orang tua dengan prestasi belajar siswa kelas VIII di SLTP Negeri 6 Yogyakarta. Metode: Jenis penelitian ini adalah Survey Analytical korelasional non eksperimental dengan menggunakan pendekatan kuantitatif dan rancangan cross sectional. Sampel penelitian adalah siswa kelas VIII di SLTP Negeri 6 Yogyakarta yang memenuhi kriteria inklusi dan eksklusi dengan metode total sampling. Pengambilan data penelitian dengan kuesioner dukungan orang tua dan dokumentasi nilai rapor siswa. Hasil: Hasil penelitian menunjukkan bahwa dukungan orang tua mayoritas tinggi sebanyak 142 siswa (86,6%). Sedangkan prestasi belajar mayoritas cukup sebanyak 86 (52,4%). Hasil analisis bivariat dengan Uji a dengan tingkat kepercayaan 99% dihasilkan koefisien korelasi (r) sebesar 0,271 dan signifikasi (p) = 0,000. Hal ini menunjukkan ada hubungan yang bermakna antara dukungan orang tua dengan prestasi belajar siswa kelas VIII di SLTP Negeri 6 Yogyakarta. Kesimpulan: Ada hubungan lemah dan positif antara dukungan orang tua dengan prestasi belajar siswa kelas VIII di SLTP Negeri 6 Yogyakarta. Kata kunci: Dukungan orang tua, prestasi belajar, siswa SMP kelas VIII","author":[{"dropping-particle":"","family":"Pratiwi","given":"Rita Dwi","non-dropping-particle":"","parse-names":false,"suffix":""}],"container-title":"Edu Dharma Journal: Jurnal penelitian dan pengabdian masyarakat","id":"ITEM-1","issue":"1","issued":{"date-parts":[["2018"]]},"page":"30","title":"Hubungan Dukungan Orang Tua Dengan Prestasi Belajar Siswa Sltp Negeri 6 Yogyakarta","type":"article-journal","volume":"2"},"uris":["http://www.mendeley.com/documents/?uuid=7d84c82f-323c-4f0d-9491-2cfe4a9fb2dd"]}],"mendeley":{"formattedCitation":"[14]","plainTextFormattedCitation":"[14]","previouslyFormattedCitation":"[14]"},"properties":{"noteIndex":0},"schema":"https://github.com/citation-style-language/schema/raw/master/csl-citation.json"}</w:instrText>
      </w:r>
      <w:r w:rsidR="00AB3808" w:rsidRPr="007E5621">
        <w:rPr>
          <w:sz w:val="20"/>
          <w:szCs w:val="20"/>
        </w:rPr>
        <w:fldChar w:fldCharType="separate"/>
      </w:r>
      <w:r w:rsidR="004D06ED" w:rsidRPr="007E5621">
        <w:rPr>
          <w:noProof/>
          <w:sz w:val="20"/>
          <w:szCs w:val="20"/>
        </w:rPr>
        <w:t>[14]</w:t>
      </w:r>
      <w:r w:rsidR="00AB3808" w:rsidRPr="007E5621">
        <w:rPr>
          <w:sz w:val="20"/>
          <w:szCs w:val="20"/>
        </w:rPr>
        <w:fldChar w:fldCharType="end"/>
      </w:r>
      <w:r w:rsidR="00C8231F" w:rsidRPr="007E5621">
        <w:rPr>
          <w:sz w:val="20"/>
          <w:szCs w:val="20"/>
        </w:rPr>
        <w:t>.</w:t>
      </w:r>
      <w:r w:rsidR="00A745E1" w:rsidRPr="007E5621">
        <w:rPr>
          <w:sz w:val="20"/>
          <w:szCs w:val="20"/>
        </w:rPr>
        <w:t xml:space="preserve"> </w:t>
      </w:r>
      <w:r w:rsidR="00E07812" w:rsidRPr="007E5621">
        <w:rPr>
          <w:sz w:val="20"/>
          <w:szCs w:val="20"/>
        </w:rPr>
        <w:t>Prestasi belajar di pengaruhi oleh dukungan orang tua , hal ini di bu</w:t>
      </w:r>
      <w:r w:rsidR="00B26228" w:rsidRPr="007E5621">
        <w:rPr>
          <w:sz w:val="20"/>
          <w:szCs w:val="20"/>
        </w:rPr>
        <w:t xml:space="preserve">ktikan dengan penelitian yang dilakukan oleh Filah (2020) ditemukan bahwa </w:t>
      </w:r>
      <w:r w:rsidR="00E07812" w:rsidRPr="007E5621">
        <w:rPr>
          <w:color w:val="000000"/>
          <w:sz w:val="20"/>
          <w:szCs w:val="20"/>
        </w:rPr>
        <w:t xml:space="preserve">sebesar </w:t>
      </w:r>
      <w:r w:rsidR="00B26228" w:rsidRPr="007E5621">
        <w:rPr>
          <w:color w:val="000000"/>
          <w:sz w:val="20"/>
          <w:szCs w:val="20"/>
        </w:rPr>
        <w:t>51</w:t>
      </w:r>
      <w:r w:rsidR="00E07812" w:rsidRPr="007E5621">
        <w:rPr>
          <w:color w:val="000000"/>
          <w:sz w:val="20"/>
          <w:szCs w:val="20"/>
        </w:rPr>
        <w:t>.1% variasi pa</w:t>
      </w:r>
      <w:r w:rsidR="00B26228" w:rsidRPr="007E5621">
        <w:rPr>
          <w:color w:val="000000"/>
          <w:sz w:val="20"/>
          <w:szCs w:val="20"/>
        </w:rPr>
        <w:t xml:space="preserve">da Prestasi belajar  </w:t>
      </w:r>
      <w:r w:rsidR="00E07812" w:rsidRPr="007E5621">
        <w:rPr>
          <w:color w:val="000000"/>
          <w:sz w:val="20"/>
          <w:szCs w:val="20"/>
        </w:rPr>
        <w:t>dipengaruhi oleh dukungan sosial orang tua</w:t>
      </w:r>
      <w:r w:rsidR="00A745E1" w:rsidRPr="007E5621">
        <w:rPr>
          <w:color w:val="000000"/>
          <w:sz w:val="20"/>
          <w:szCs w:val="20"/>
        </w:rPr>
        <w:t xml:space="preserve">. </w:t>
      </w:r>
      <w:r w:rsidR="00E07812" w:rsidRPr="007E5621">
        <w:rPr>
          <w:color w:val="000000"/>
          <w:sz w:val="20"/>
          <w:szCs w:val="20"/>
        </w:rPr>
        <w:t xml:space="preserve">Hubungan antara dukungan sosial orang tua  dengan </w:t>
      </w:r>
      <w:r w:rsidR="00B26228" w:rsidRPr="007E5621">
        <w:rPr>
          <w:color w:val="000000"/>
          <w:sz w:val="20"/>
          <w:szCs w:val="20"/>
        </w:rPr>
        <w:t xml:space="preserve">prestasi belajar </w:t>
      </w:r>
      <w:r w:rsidR="00E07812" w:rsidRPr="007E5621">
        <w:rPr>
          <w:color w:val="000000"/>
          <w:sz w:val="20"/>
          <w:szCs w:val="20"/>
        </w:rPr>
        <w:t>diketahui memiliki hubungan yang signifikan</w:t>
      </w:r>
      <w:r w:rsidR="006A6B15">
        <w:rPr>
          <w:color w:val="000000"/>
          <w:sz w:val="20"/>
          <w:szCs w:val="20"/>
        </w:rPr>
        <w:t>.</w:t>
      </w:r>
    </w:p>
    <w:p w14:paraId="568D3081" w14:textId="1494F429" w:rsidR="00053EDA" w:rsidRPr="007E5621" w:rsidRDefault="00711692" w:rsidP="006A6B15">
      <w:pPr>
        <w:spacing w:line="276" w:lineRule="auto"/>
        <w:ind w:firstLine="720"/>
        <w:jc w:val="both"/>
        <w:rPr>
          <w:color w:val="000000"/>
          <w:sz w:val="20"/>
          <w:szCs w:val="20"/>
        </w:rPr>
      </w:pPr>
      <w:r w:rsidRPr="007E5621">
        <w:rPr>
          <w:sz w:val="20"/>
          <w:szCs w:val="20"/>
        </w:rPr>
        <w:t xml:space="preserve">Selain Faktor internal terdapat </w:t>
      </w:r>
      <w:r w:rsidR="00136642" w:rsidRPr="007E5621">
        <w:rPr>
          <w:sz w:val="20"/>
          <w:szCs w:val="20"/>
        </w:rPr>
        <w:t>Faktor Eksternal</w:t>
      </w:r>
      <w:r w:rsidRPr="007E5621">
        <w:rPr>
          <w:sz w:val="20"/>
          <w:szCs w:val="20"/>
        </w:rPr>
        <w:t xml:space="preserve"> yang mempengaruhi</w:t>
      </w:r>
      <w:r w:rsidR="00136642" w:rsidRPr="007E5621">
        <w:rPr>
          <w:sz w:val="20"/>
          <w:szCs w:val="20"/>
        </w:rPr>
        <w:t xml:space="preserve"> prestasi belaja</w:t>
      </w:r>
      <w:r w:rsidRPr="007E5621">
        <w:rPr>
          <w:sz w:val="20"/>
          <w:szCs w:val="20"/>
        </w:rPr>
        <w:t xml:space="preserve">r, salah satunya adalah </w:t>
      </w:r>
      <w:r w:rsidR="00136642" w:rsidRPr="007E5621">
        <w:rPr>
          <w:sz w:val="20"/>
          <w:szCs w:val="20"/>
        </w:rPr>
        <w:t xml:space="preserve"> </w:t>
      </w:r>
      <w:r w:rsidR="009C6267" w:rsidRPr="007E5621">
        <w:rPr>
          <w:sz w:val="20"/>
          <w:szCs w:val="20"/>
        </w:rPr>
        <w:t>Dukungan</w:t>
      </w:r>
      <w:r w:rsidR="00136642" w:rsidRPr="007E5621">
        <w:rPr>
          <w:sz w:val="20"/>
          <w:szCs w:val="20"/>
        </w:rPr>
        <w:t xml:space="preserve"> </w:t>
      </w:r>
      <w:r w:rsidRPr="007E5621">
        <w:rPr>
          <w:sz w:val="20"/>
          <w:szCs w:val="20"/>
        </w:rPr>
        <w:t>orang tua</w:t>
      </w:r>
      <w:r w:rsidR="006D1BFC" w:rsidRPr="007E5621">
        <w:rPr>
          <w:sz w:val="20"/>
          <w:szCs w:val="20"/>
        </w:rPr>
        <w:fldChar w:fldCharType="begin" w:fldLock="1"/>
      </w:r>
      <w:r w:rsidR="004D06ED" w:rsidRPr="007E5621">
        <w:rPr>
          <w:sz w:val="20"/>
          <w:szCs w:val="20"/>
        </w:rPr>
        <w:instrText>ADDIN CSL_CITATION {"citationItems":[{"id":"ITEM-1","itemData":{"DOI":"10.52031/edj.v2i1.35","ISSN":"2597-890X","abstract":"Latar Belakang: Pencapaian prestasi belajar siswa pada hakikatnya dipengaruhi dari internal individu yaitu dari kondisi fisik dan psikologis siswa maupun eksternal individu yaitu dari kondisi non sosial dan sosial yang bisa datang dari orang tua. Orang tua adalah salah satu faktor eksternal yang penting dalam kelangsungan pendidikan anaknya melalui pemberian dukungan informasional, instrumental, emosi, penilaian dan penghargaan. Sampai saat ini masih ada kontroversi dalam penelitian mengenai dukungan orang tua dalam pencapaian prestasi belajar. Tujuan Penelitian: Untuk mengetahui hubungan dukungan orang tua dengan prestasi belajar siswa kelas VIII di SLTP Negeri 6 Yogyakarta. Metode: Jenis penelitian ini adalah Survey Analytical korelasional non eksperimental dengan menggunakan pendekatan kuantitatif dan rancangan cross sectional. Sampel penelitian adalah siswa kelas VIII di SLTP Negeri 6 Yogyakarta yang memenuhi kriteria inklusi dan eksklusi dengan metode total sampling. Pengambilan data penelitian dengan kuesioner dukungan orang tua dan dokumentasi nilai rapor siswa. Hasil: Hasil penelitian menunjukkan bahwa dukungan orang tua mayoritas tinggi sebanyak 142 siswa (86,6%). Sedangkan prestasi belajar mayoritas cukup sebanyak 86 (52,4%). Hasil analisis bivariat dengan Uji a dengan tingkat kepercayaan 99% dihasilkan koefisien korelasi (r) sebesar 0,271 dan signifikasi (p) = 0,000. Hal ini menunjukkan ada hubungan yang bermakna antara dukungan orang tua dengan prestasi belajar siswa kelas VIII di SLTP Negeri 6 Yogyakarta. Kesimpulan: Ada hubungan lemah dan positif antara dukungan orang tua dengan prestasi belajar siswa kelas VIII di SLTP Negeri 6 Yogyakarta. Kata kunci: Dukungan orang tua, prestasi belajar, siswa SMP kelas VIII","author":[{"dropping-particle":"","family":"Pratiwi","given":"Rita Dwi","non-dropping-particle":"","parse-names":false,"suffix":""}],"container-title":"Edu Dharma Journal: Jurnal penelitian dan pengabdian masyarakat","id":"ITEM-1","issue":"1","issued":{"date-parts":[["2018"]]},"page":"30","title":"Hubungan Dukungan Orang Tua Dengan Prestasi Belajar Siswa Sltp Negeri 6 Yogyakarta","type":"article-journal","volume":"2"},"uris":["http://www.mendeley.com/documents/?uuid=db476c66-fb96-4124-a2fb-267aa8f4418c"]}],"mendeley":{"formattedCitation":"[14]","plainTextFormattedCitation":"[14]","previouslyFormattedCitation":"[14]"},"properties":{"noteIndex":0},"schema":"https://github.com/citation-style-language/schema/raw/master/csl-citation.json"}</w:instrText>
      </w:r>
      <w:r w:rsidR="006D1BFC" w:rsidRPr="007E5621">
        <w:rPr>
          <w:sz w:val="20"/>
          <w:szCs w:val="20"/>
        </w:rPr>
        <w:fldChar w:fldCharType="separate"/>
      </w:r>
      <w:r w:rsidR="004D06ED" w:rsidRPr="007E5621">
        <w:rPr>
          <w:noProof/>
          <w:sz w:val="20"/>
          <w:szCs w:val="20"/>
        </w:rPr>
        <w:t>[14]</w:t>
      </w:r>
      <w:r w:rsidR="006D1BFC" w:rsidRPr="007E5621">
        <w:rPr>
          <w:sz w:val="20"/>
          <w:szCs w:val="20"/>
        </w:rPr>
        <w:fldChar w:fldCharType="end"/>
      </w:r>
      <w:r w:rsidR="00136642" w:rsidRPr="007E5621">
        <w:rPr>
          <w:sz w:val="20"/>
          <w:szCs w:val="20"/>
        </w:rPr>
        <w:t>.</w:t>
      </w:r>
      <w:r w:rsidR="00136642" w:rsidRPr="007E5621">
        <w:rPr>
          <w:color w:val="000000"/>
          <w:sz w:val="20"/>
          <w:szCs w:val="20"/>
        </w:rPr>
        <w:t xml:space="preserve"> Orang tua adalah orang yang pertama bertanggung</w:t>
      </w:r>
      <w:r w:rsidR="00653351" w:rsidRPr="007E5621">
        <w:rPr>
          <w:color w:val="000000"/>
          <w:sz w:val="20"/>
          <w:szCs w:val="20"/>
        </w:rPr>
        <w:t xml:space="preserve"> </w:t>
      </w:r>
      <w:r w:rsidR="00136642" w:rsidRPr="007E5621">
        <w:rPr>
          <w:color w:val="000000"/>
          <w:sz w:val="20"/>
          <w:szCs w:val="20"/>
        </w:rPr>
        <w:t>jawab terhadap pendidikan anaknya</w:t>
      </w:r>
      <w:r w:rsidR="00136642" w:rsidRPr="007E5621">
        <w:rPr>
          <w:sz w:val="20"/>
          <w:szCs w:val="20"/>
        </w:rPr>
        <w:t xml:space="preserve"> </w:t>
      </w:r>
      <w:r w:rsidR="009C6267" w:rsidRPr="007E5621">
        <w:rPr>
          <w:sz w:val="20"/>
          <w:szCs w:val="20"/>
        </w:rPr>
        <w:t xml:space="preserve"> orang tua dalam pencapaian prestasi belajar anak sangatlah penting, yang meliputi dukungan emosional, informasional, instrumental, penilaian dan penghargaan </w:t>
      </w:r>
      <w:r w:rsidR="0024387E" w:rsidRPr="007E5621">
        <w:rPr>
          <w:sz w:val="20"/>
          <w:szCs w:val="20"/>
        </w:rPr>
        <w:fldChar w:fldCharType="begin" w:fldLock="1"/>
      </w:r>
      <w:r w:rsidR="00910264" w:rsidRPr="007E5621">
        <w:rPr>
          <w:sz w:val="20"/>
          <w:szCs w:val="20"/>
        </w:rPr>
        <w:instrText>ADDIN CSL_CITATION {"citationItems":[{"id":"ITEM-1","itemData":{"DOI":"10.35134/jpsy165.v14i1.21","ISSN":"2088-5326","abstract":"This study aims to examine: (1) the influence between social support of parents and academic procrastination of Depok Pharmacy Vocational students, (2) the influence between self-regulation and academic procrastination on Depok Pharmacy Vocational students, and (3) the influence between social support of people old, self-regulation with academic procrastination. This study uses a correlational quantitative method. There are three scales used in this study, namely the scale of parental social support, the scale of self-regulation, and the scale of academic procrastination. Researchers used as many as 80 students of Depok Pharmacy Vocational School as a study sample selected using saturated sampling techniques. The data analysis technique used in this study is multiple linear regression test. The results of this study indicate that: (1) parental social support has a significant influence on academic procrastination with a negative relationship direction which can be seen from the significance value of 0,000 and the regression coefficient of -0.173. (2) self-regulation has a significant effect on academic procrastination with a negative relationship direction which can be seen from the significance value of 0,000 and the regression coefficient of -0,627. (3) Rsquare value of 0,481; it means that 48.1% of the variation in academic procrastination is influenced by parental social support and self-regulation, the remaining 51.9% is caused by other variables not measured in this study. The relationship between social support of parents and self-regulation with academic procrastination is known to have a significant relationship with a significance value of 0,000. ","author":[{"dropping-particle":"","family":"Atfilah","given":"Dela","non-dropping-particle":"","parse-names":false,"suffix":""}],"container-title":"Psyche 165 Journal","id":"ITEM-1","issue":"1","issued":{"date-parts":[["2021"]]},"page":"1-7","title":"Dukungan Sosial Orangtua, Regulasi Diri dan Prokrastinasi Akademik pada Siswa SMK Farmasi Depok","type":"article-journal","volume":"14"},"uris":["http://www.mendeley.com/documents/?uuid=8cc2fb97-7888-419f-a01a-54948552cb33"]}],"mendeley":{"formattedCitation":"[15]","plainTextFormattedCitation":"[15]","previouslyFormattedCitation":"[15]"},"properties":{"noteIndex":0},"schema":"https://github.com/citation-style-language/schema/raw/master/csl-citation.json"}</w:instrText>
      </w:r>
      <w:r w:rsidR="0024387E" w:rsidRPr="007E5621">
        <w:rPr>
          <w:sz w:val="20"/>
          <w:szCs w:val="20"/>
        </w:rPr>
        <w:fldChar w:fldCharType="separate"/>
      </w:r>
      <w:r w:rsidR="006D1BFC" w:rsidRPr="007E5621">
        <w:rPr>
          <w:noProof/>
          <w:sz w:val="20"/>
          <w:szCs w:val="20"/>
        </w:rPr>
        <w:t>[15]</w:t>
      </w:r>
      <w:r w:rsidR="0024387E" w:rsidRPr="007E5621">
        <w:rPr>
          <w:sz w:val="20"/>
          <w:szCs w:val="20"/>
        </w:rPr>
        <w:fldChar w:fldCharType="end"/>
      </w:r>
      <w:r w:rsidR="009C6267" w:rsidRPr="007E5621">
        <w:rPr>
          <w:sz w:val="20"/>
          <w:szCs w:val="20"/>
        </w:rPr>
        <w:t>. Kasih sayang dari orang tua, perhatian atau penghargaan akan menimbulkan mental yang sehat bagi anak</w:t>
      </w:r>
      <w:r w:rsidR="0042347E" w:rsidRPr="007E5621">
        <w:rPr>
          <w:sz w:val="20"/>
          <w:szCs w:val="20"/>
        </w:rPr>
        <w:t xml:space="preserve"> </w:t>
      </w:r>
      <w:r w:rsidR="0024387E" w:rsidRPr="007E5621">
        <w:rPr>
          <w:sz w:val="20"/>
          <w:szCs w:val="20"/>
        </w:rPr>
        <w:fldChar w:fldCharType="begin" w:fldLock="1"/>
      </w:r>
      <w:r w:rsidR="00910264" w:rsidRPr="007E5621">
        <w:rPr>
          <w:sz w:val="20"/>
          <w:szCs w:val="20"/>
        </w:rPr>
        <w:instrText>ADDIN CSL_CITATION {"citationItems":[{"id":"ITEM-1","itemData":{"author":[{"dropping-particle":"","family":"Kunci","given":"Kata","non-dropping-particle":"","parse-names":false,"suffix":""},{"dropping-particle":"","family":"Sosial","given":"Dukungan","non-dropping-particle":"","parse-names":false,"suffix":""}],"id":"ITEM-1","issue":"1","issued":{"date-parts":[["2020"]]},"title":"Kepercayaan Diri Ditinjau Dari Dukungan Sosial Pada Siswa","type":"article-journal","volume":"18"},"uris":["http://www.mendeley.com/documents/?uuid=f1112fc3-979b-45e6-90a7-6158111ed581"]}],"mendeley":{"formattedCitation":"[16]","plainTextFormattedCitation":"[16]","previouslyFormattedCitation":"[16]"},"properties":{"noteIndex":0},"schema":"https://github.com/citation-style-language/schema/raw/master/csl-citation.json"}</w:instrText>
      </w:r>
      <w:r w:rsidR="0024387E" w:rsidRPr="007E5621">
        <w:rPr>
          <w:sz w:val="20"/>
          <w:szCs w:val="20"/>
        </w:rPr>
        <w:fldChar w:fldCharType="separate"/>
      </w:r>
      <w:r w:rsidR="006D1BFC" w:rsidRPr="007E5621">
        <w:rPr>
          <w:noProof/>
          <w:sz w:val="20"/>
          <w:szCs w:val="20"/>
        </w:rPr>
        <w:t>[16]</w:t>
      </w:r>
      <w:r w:rsidR="0024387E" w:rsidRPr="007E5621">
        <w:rPr>
          <w:sz w:val="20"/>
          <w:szCs w:val="20"/>
        </w:rPr>
        <w:fldChar w:fldCharType="end"/>
      </w:r>
      <w:r w:rsidR="009C6267" w:rsidRPr="007E5621">
        <w:rPr>
          <w:sz w:val="20"/>
          <w:szCs w:val="20"/>
        </w:rPr>
        <w:t>. Kekurangan kasih sayang, sikap keras dan kejam akan menimbulkan emosinal insequrity sehingga anak akan mengalami kesulitan belajar</w:t>
      </w:r>
      <w:r w:rsidR="0042347E" w:rsidRPr="007E5621">
        <w:rPr>
          <w:sz w:val="20"/>
          <w:szCs w:val="20"/>
        </w:rPr>
        <w:t xml:space="preserve"> </w:t>
      </w:r>
      <w:r w:rsidR="0024387E" w:rsidRPr="007E5621">
        <w:rPr>
          <w:sz w:val="20"/>
          <w:szCs w:val="20"/>
        </w:rPr>
        <w:fldChar w:fldCharType="begin" w:fldLock="1"/>
      </w:r>
      <w:r w:rsidR="004D06ED" w:rsidRPr="007E5621">
        <w:rPr>
          <w:sz w:val="20"/>
          <w:szCs w:val="20"/>
        </w:rPr>
        <w:instrText>ADDIN CSL_CITATION {"citationItems":[{"id":"ITEM-1","itemData":{"DOI":"10.32585/jkp.v2i2.114","ISSN":"2549-1725","abstract":"Artikel ini adalah hasil kajian pustaka melalui metode diskriftif kualitatif yang mengkaji tentang gambaran umum prestasi belajar siswa dari berbagai aspek dan faktor-faktor yang mempengaruhi sehingga dihasilkan sebuah kesimpulan bahwa terdapat tiga aspek prestasi dalam belajar siswa yaitu aspek kognitif dan aspek afektif serta aspek psikomotorik dengan dua faktor yang mempengaruhi sebuah hasil dari prestasi tersebut diantaranya adalah faktor internal seperti pertama faktor fisiologi kedua faktor psikologi ketiga faktor kematangan fisik maupun psikis sedangkan faktor eksternal diantaranya adalah pertama faktor sosial kedua faktor budaya dan ketiga faktor lingkungan. Kata","author":[{"dropping-particle":"","family":"Syafi'i","given":"Ahmad","non-dropping-particle":"","parse-names":false,"suffix":""},{"dropping-particle":"","family":"Marfiyanto","given":"Tri","non-dropping-particle":"","parse-names":false,"suffix":""},{"dropping-particle":"","family":"Rodiyah","given":"Siti Kholidatur","non-dropping-particle":"","parse-names":false,"suffix":""}],"container-title":"Jurnal Komunikasi Pendidikan","id":"ITEM-1","issue":"2","issued":{"date-parts":[["2018"]]},"page":"115","title":"Studi Tentang Prestasi Belajar Siswa Dalam Berbagai Aspek Dan Faktor Yang Mempengaruhi","type":"article-journal","volume":"2"},"uris":["http://www.mendeley.com/documents/?uuid=14aa71f6-0316-4575-a663-c576df4f8bc6"]}],"mendeley":{"formattedCitation":"[9]","plainTextFormattedCitation":"[9]","previouslyFormattedCitation":"[9]"},"properties":{"noteIndex":0},"schema":"https://github.com/citation-style-language/schema/raw/master/csl-citation.json"}</w:instrText>
      </w:r>
      <w:r w:rsidR="0024387E" w:rsidRPr="007E5621">
        <w:rPr>
          <w:sz w:val="20"/>
          <w:szCs w:val="20"/>
        </w:rPr>
        <w:fldChar w:fldCharType="separate"/>
      </w:r>
      <w:r w:rsidR="004D06ED" w:rsidRPr="007E5621">
        <w:rPr>
          <w:noProof/>
          <w:sz w:val="20"/>
          <w:szCs w:val="20"/>
        </w:rPr>
        <w:t>[9]</w:t>
      </w:r>
      <w:r w:rsidR="0024387E" w:rsidRPr="007E5621">
        <w:rPr>
          <w:sz w:val="20"/>
          <w:szCs w:val="20"/>
        </w:rPr>
        <w:fldChar w:fldCharType="end"/>
      </w:r>
      <w:r w:rsidR="009C6267" w:rsidRPr="007E5621">
        <w:rPr>
          <w:sz w:val="20"/>
          <w:szCs w:val="20"/>
        </w:rPr>
        <w:t>.</w:t>
      </w:r>
      <w:r w:rsidR="00653351" w:rsidRPr="007E5621">
        <w:rPr>
          <w:color w:val="000000"/>
          <w:sz w:val="20"/>
          <w:szCs w:val="20"/>
        </w:rPr>
        <w:t xml:space="preserve"> Orang tua berperan penting dalam membantu anak bersekolah dan dalam pencapaian prestasi belajar, hal ini dikarenakan orang tua dapat berkoordinasi dengan pendidik dan memantau perkembangan anak di sekolah melalui guru di sekolah </w:t>
      </w:r>
      <w:r w:rsidR="00AB3808" w:rsidRPr="007E5621">
        <w:rPr>
          <w:color w:val="000000"/>
          <w:sz w:val="20"/>
          <w:szCs w:val="20"/>
        </w:rPr>
        <w:fldChar w:fldCharType="begin" w:fldLock="1"/>
      </w:r>
      <w:r w:rsidR="00910264" w:rsidRPr="007E5621">
        <w:rPr>
          <w:color w:val="000000"/>
          <w:sz w:val="20"/>
          <w:szCs w:val="20"/>
        </w:rPr>
        <w:instrText>ADDIN CSL_CITATION {"citationItems":[{"id":"ITEM-1","itemData":{"abstract":"Orang tua adalah lingkungan pertama anak untuk belajar segala sesuatunya, seperti pendapat Rosalia Emmy bahwa orang tua adalah pendidik utama sebelum anak masuk kependidikan formal, dilanjutkan dengan pendapat suharyadi pendidikan yang ditanamkan …","author":[{"dropping-particle":"","family":"Bungan","given":"M","non-dropping-particle":"","parse-names":false,"suffix":""},{"dropping-particle":"","family":"Sumule","given":"L","non-dropping-particle":"","parse-names":false,"suffix":""}],"container-title":"Repository Skripsi Online","id":"ITEM-1","issue":"20","issued":{"date-parts":[["2019"]]},"page":"41-49","title":"Pengaruh Dukungan Orang Tua Terhadap Prestasi Belajar Siswa Kelas V Di Sekolah Dasar Negeri 001 Pana'Kabupaten Mamasa","type":"article-journal"},"uris":["http://www.mendeley.com/documents/?uuid=5b216830-33e5-4320-b7f6-6d6b98f4e5f0"]}],"mendeley":{"formattedCitation":"[17]","plainTextFormattedCitation":"[17]","previouslyFormattedCitation":"[17]"},"properties":{"noteIndex":0},"schema":"https://github.com/citation-style-language/schema/raw/master/csl-citation.json"}</w:instrText>
      </w:r>
      <w:r w:rsidR="00AB3808" w:rsidRPr="007E5621">
        <w:rPr>
          <w:color w:val="000000"/>
          <w:sz w:val="20"/>
          <w:szCs w:val="20"/>
        </w:rPr>
        <w:fldChar w:fldCharType="separate"/>
      </w:r>
      <w:r w:rsidR="006D1BFC" w:rsidRPr="007E5621">
        <w:rPr>
          <w:noProof/>
          <w:color w:val="000000"/>
          <w:sz w:val="20"/>
          <w:szCs w:val="20"/>
        </w:rPr>
        <w:t>[17]</w:t>
      </w:r>
      <w:r w:rsidR="00AB3808" w:rsidRPr="007E5621">
        <w:rPr>
          <w:color w:val="000000"/>
          <w:sz w:val="20"/>
          <w:szCs w:val="20"/>
        </w:rPr>
        <w:fldChar w:fldCharType="end"/>
      </w:r>
      <w:r w:rsidR="009C6267" w:rsidRPr="007E5621">
        <w:rPr>
          <w:sz w:val="20"/>
          <w:szCs w:val="20"/>
        </w:rPr>
        <w:t>. Pekerjaan orang tua, pendidikan orang tua dan jumlah gaji orang tua juga akan mempengaruhi prestasi belajar anaknya</w:t>
      </w:r>
      <w:r w:rsidR="0042347E" w:rsidRPr="007E5621">
        <w:rPr>
          <w:sz w:val="20"/>
          <w:szCs w:val="20"/>
        </w:rPr>
        <w:t xml:space="preserve"> </w:t>
      </w:r>
      <w:r w:rsidR="00AB3808" w:rsidRPr="007E5621">
        <w:rPr>
          <w:sz w:val="20"/>
          <w:szCs w:val="20"/>
        </w:rPr>
        <w:fldChar w:fldCharType="begin" w:fldLock="1"/>
      </w:r>
      <w:r w:rsidR="00910264" w:rsidRPr="007E5621">
        <w:rPr>
          <w:sz w:val="20"/>
          <w:szCs w:val="20"/>
        </w:rPr>
        <w:instrText>ADDIN CSL_CITATION {"citationItems":[{"id":"ITEM-1","itemData":{"abstract":"Penelitian bertujuan untuk mengetahui hubungan motivasi belajar terhadap prestasi belajar siswa kelas V SD N Dabin II Kecamatan Gajahmungkur Semarang. Jenis penelitian ini adalah penelitian korelasional. Populasi penelitian ini adalah siswa kelas V SD N Dabin II Kecamatan Gajahmungkur Semarang, yang terdiri atas 3 sekolah yaitu SD Negeri Petompon 1, SD Negeri Petompon 03, SD Negeri Gahjahmungkur 03. Teknik pengambilan sampel menggunakan cluster sampling, jumlah sampelnya 90 siswa. Data diambil dengan menggunakan kuesioner dan dokumentasi. Data motivasi belajar dikumpulkan dengan menggunakan kuesioner, sedangkan data prestasi belajar dikumpulkan dengan menggunakan dokumentasi. Teknik analisis data yang digunakan dalam penelitian ini yaitu analisis statistik. Uji Hipotesis Penelitian dilakukan dengan teknik statistik product moment. Hasil penelitian menunjukan bahwa antara motivasi belajar terhadap prestasi belajar siswa diperoleh nilai rhitung lebih besar dari pada rtabel yaitu rhitung &gt; rtabel atau 0,207 &lt; 0,690, yang berarti memiliki kontribusi yang signifikan. Sedangkan kontribusi motivasi belajar terhadap prestasi belajar sebesar 47,61%. Hal ini menunjukkan bahwa ada hubungan yang positif antara motivasi belajar dengan prestasi belajar siswa. Berdasarkan hasil penelitian dan pembahasan dapat ditarik simpulan yaitu terdapat hubungan antara motivasi belajar dengan prestasi belajar pada siswa SD kelas V SD N Dabin II Kecamatan Gajahmungkur Semarang.","author":[{"dropping-particle":"","family":"Markus","given":"","non-dropping-particle":"","parse-names":false,"suffix":""}],"id":"ITEM-1","issued":{"date-parts":[["2018"]]},"title":"Hubungan Motivasi Belajar Terhadap Prestasi Belajar Pada Siswa Kelas V SD Negeri Dabin II Kecamatan Gajahmungkur Semarang","type":"article-journal"},"uris":["http://www.mendeley.com/documents/?uuid=33a41486-feb9-480c-a807-ce39a7ce4a44"]}],"mendeley":{"formattedCitation":"[18]","plainTextFormattedCitation":"[18]","previouslyFormattedCitation":"[18]"},"properties":{"noteIndex":0},"schema":"https://github.com/citation-style-language/schema/raw/master/csl-citation.json"}</w:instrText>
      </w:r>
      <w:r w:rsidR="00AB3808" w:rsidRPr="007E5621">
        <w:rPr>
          <w:sz w:val="20"/>
          <w:szCs w:val="20"/>
        </w:rPr>
        <w:fldChar w:fldCharType="separate"/>
      </w:r>
      <w:r w:rsidR="006D1BFC" w:rsidRPr="007E5621">
        <w:rPr>
          <w:noProof/>
          <w:sz w:val="20"/>
          <w:szCs w:val="20"/>
        </w:rPr>
        <w:t>[18]</w:t>
      </w:r>
      <w:r w:rsidR="00AB3808" w:rsidRPr="007E5621">
        <w:rPr>
          <w:sz w:val="20"/>
          <w:szCs w:val="20"/>
        </w:rPr>
        <w:fldChar w:fldCharType="end"/>
      </w:r>
      <w:r w:rsidR="009C6267" w:rsidRPr="007E5621">
        <w:rPr>
          <w:sz w:val="20"/>
          <w:szCs w:val="20"/>
        </w:rPr>
        <w:t>. Keadaan ekonomi keluarga yang terpenuhi dari pekerjaan orang tua mempengaruhi kebutuhan belajar anak yang terkait dengan prestasi</w:t>
      </w:r>
      <w:r w:rsidRPr="007E5621">
        <w:rPr>
          <w:sz w:val="20"/>
          <w:szCs w:val="20"/>
        </w:rPr>
        <w:t xml:space="preserve"> belajar</w:t>
      </w:r>
      <w:r w:rsidR="00053EDA" w:rsidRPr="007E5621">
        <w:rPr>
          <w:color w:val="000000"/>
          <w:sz w:val="20"/>
          <w:szCs w:val="20"/>
        </w:rPr>
        <w:t xml:space="preserve">. Ketika individu dapat memahami secara positif persepsi dukungan </w:t>
      </w:r>
      <w:r w:rsidR="00C737C4" w:rsidRPr="007E5621">
        <w:rPr>
          <w:color w:val="000000"/>
          <w:sz w:val="20"/>
          <w:szCs w:val="20"/>
        </w:rPr>
        <w:t>orang tua</w:t>
      </w:r>
      <w:r w:rsidR="00053EDA" w:rsidRPr="007E5621">
        <w:rPr>
          <w:color w:val="000000"/>
          <w:sz w:val="20"/>
          <w:szCs w:val="20"/>
        </w:rPr>
        <w:t xml:space="preserve"> yang diberikan, maka hal tersebut dapat membantu proses penyelesaian </w:t>
      </w:r>
      <w:r w:rsidR="006A6B15">
        <w:rPr>
          <w:color w:val="000000"/>
          <w:sz w:val="20"/>
          <w:szCs w:val="20"/>
        </w:rPr>
        <w:t>t</w:t>
      </w:r>
      <w:r w:rsidR="00053EDA" w:rsidRPr="007E5621">
        <w:rPr>
          <w:color w:val="000000"/>
          <w:sz w:val="20"/>
          <w:szCs w:val="20"/>
        </w:rPr>
        <w:t xml:space="preserve">ugas dengan lebih baik </w:t>
      </w:r>
      <w:r w:rsidR="00AB3808" w:rsidRPr="007E5621">
        <w:rPr>
          <w:color w:val="000000"/>
          <w:sz w:val="20"/>
          <w:szCs w:val="20"/>
        </w:rPr>
        <w:fldChar w:fldCharType="begin" w:fldLock="1"/>
      </w:r>
      <w:r w:rsidR="00910264" w:rsidRPr="007E5621">
        <w:rPr>
          <w:color w:val="000000"/>
          <w:sz w:val="20"/>
          <w:szCs w:val="20"/>
        </w:rPr>
        <w:instrText>ADDIN CSL_CITATION {"citationItems":[{"id":"ITEM-1","itemData":{"ISSN":"2407-7798","abstract":"Adjustment in the freshmen students that leaving home for college is a process for an individual facing changes and learning to fit in with a new environment. The aim of the study is to determine the correlation between parental social-support with adjustment of the freshmen that leaving home for college. The subjects of the study are 96 undergraduates grade 2016 from several faculties of Universitas Gadjah Mada, they are Psychology, Economics and Business, also Social and Politics. Subjects are chosen by using purposive sampling method. Product Moment correlation analysis showed that there was association between parental social support with adjustment of the freshmen that leaving home for college with 0,317 as the correlation score. There was a positive and significant correlation between parental social-support with adjustment of the freshmen that leaving home for college.","author":[{"dropping-particle":"","family":"Gunandar","given":"Maria Stephanie","non-dropping-particle":"","parse-names":false,"suffix":""},{"dropping-particle":"","family":"Muhana","given":"&amp;","non-dropping-particle":"","parse-names":false,"suffix":""},{"dropping-particle":"","family":"Utami","given":"Sofiati","non-dropping-particle":"","parse-names":false,"suffix":""}],"container-title":"Gadjah Mada Journal of Psychology","id":"ITEM-1","issue":"2","issued":{"date-parts":[["2017"]]},"page":"98-109","title":"Hubungan antara Dukungan Sosial Orang Tua dengan Penyesuaian Diri Mahasiswa Baru yang Merantau","type":"article-journal","volume":"3"},"uris":["http://www.mendeley.com/documents/?uuid=2f9c52a0-5461-4cec-a5d1-26d772460ce5"]}],"mendeley":{"formattedCitation":"[19]","plainTextFormattedCitation":"[19]","previouslyFormattedCitation":"[19]"},"properties":{"noteIndex":0},"schema":"https://github.com/citation-style-language/schema/raw/master/csl-citation.json"}</w:instrText>
      </w:r>
      <w:r w:rsidR="00AB3808" w:rsidRPr="007E5621">
        <w:rPr>
          <w:color w:val="000000"/>
          <w:sz w:val="20"/>
          <w:szCs w:val="20"/>
        </w:rPr>
        <w:fldChar w:fldCharType="separate"/>
      </w:r>
      <w:r w:rsidR="006D1BFC" w:rsidRPr="007E5621">
        <w:rPr>
          <w:noProof/>
          <w:color w:val="000000"/>
          <w:sz w:val="20"/>
          <w:szCs w:val="20"/>
        </w:rPr>
        <w:t>[19]</w:t>
      </w:r>
      <w:r w:rsidR="00AB3808" w:rsidRPr="007E5621">
        <w:rPr>
          <w:color w:val="000000"/>
          <w:sz w:val="20"/>
          <w:szCs w:val="20"/>
        </w:rPr>
        <w:fldChar w:fldCharType="end"/>
      </w:r>
      <w:r w:rsidR="00053EDA" w:rsidRPr="007E5621">
        <w:rPr>
          <w:color w:val="000000"/>
          <w:sz w:val="20"/>
          <w:szCs w:val="20"/>
        </w:rPr>
        <w:t>. Karena</w:t>
      </w:r>
      <w:r w:rsidR="006A6B15">
        <w:rPr>
          <w:color w:val="000000"/>
          <w:sz w:val="20"/>
          <w:szCs w:val="20"/>
        </w:rPr>
        <w:t xml:space="preserve"> </w:t>
      </w:r>
      <w:r w:rsidR="00053EDA" w:rsidRPr="007E5621">
        <w:rPr>
          <w:color w:val="000000"/>
          <w:sz w:val="20"/>
          <w:szCs w:val="20"/>
        </w:rPr>
        <w:t>pemaknaan positif tersebut akan membantu individu untuk bisa mengatasi permasalahan maupun tekanan yang dihadapi, seperti saat proses pengerjaan</w:t>
      </w:r>
      <w:r w:rsidRPr="007E5621">
        <w:rPr>
          <w:color w:val="000000"/>
          <w:sz w:val="20"/>
          <w:szCs w:val="20"/>
        </w:rPr>
        <w:t xml:space="preserve"> Tugas</w:t>
      </w:r>
      <w:r w:rsidR="00AB3808" w:rsidRPr="007E5621">
        <w:rPr>
          <w:color w:val="000000"/>
          <w:sz w:val="20"/>
          <w:szCs w:val="20"/>
        </w:rPr>
        <w:fldChar w:fldCharType="begin" w:fldLock="1"/>
      </w:r>
      <w:r w:rsidR="00910264" w:rsidRPr="007E5621">
        <w:rPr>
          <w:color w:val="000000"/>
          <w:sz w:val="20"/>
          <w:szCs w:val="20"/>
        </w:rPr>
        <w:instrText>ADDIN CSL_CITATION {"citationItems":[{"id":"ITEM-1","itemData":{"author":[{"dropping-particle":"","family":"Kunci","given":"Kata","non-dropping-particle":"","parse-names":false,"suffix":""},{"dropping-particle":"","family":"Sosial","given":"Dukungan","non-dropping-particle":"","parse-names":false,"suffix":""}],"id":"ITEM-1","issue":"1","issued":{"date-parts":[["2020"]]},"title":"Kepercayaan Diri Ditinjau Dari Dukungan Sosial Pada Siswa","type":"article-journal","volume":"18"},"uris":["http://www.mendeley.com/documents/?uuid=f1112fc3-979b-45e6-90a7-6158111ed581"]}],"mendeley":{"formattedCitation":"[16]","plainTextFormattedCitation":"[16]","previouslyFormattedCitation":"[16]"},"properties":{"noteIndex":0},"schema":"https://github.com/citation-style-language/schema/raw/master/csl-citation.json"}</w:instrText>
      </w:r>
      <w:r w:rsidR="00AB3808" w:rsidRPr="007E5621">
        <w:rPr>
          <w:color w:val="000000"/>
          <w:sz w:val="20"/>
          <w:szCs w:val="20"/>
        </w:rPr>
        <w:fldChar w:fldCharType="separate"/>
      </w:r>
      <w:r w:rsidR="006D1BFC" w:rsidRPr="007E5621">
        <w:rPr>
          <w:noProof/>
          <w:color w:val="000000"/>
          <w:sz w:val="20"/>
          <w:szCs w:val="20"/>
        </w:rPr>
        <w:t>[16]</w:t>
      </w:r>
      <w:r w:rsidR="00AB3808" w:rsidRPr="007E5621">
        <w:rPr>
          <w:color w:val="000000"/>
          <w:sz w:val="20"/>
          <w:szCs w:val="20"/>
        </w:rPr>
        <w:fldChar w:fldCharType="end"/>
      </w:r>
    </w:p>
    <w:p w14:paraId="3023E9F5" w14:textId="6D1B208D" w:rsidR="006D693F" w:rsidRPr="007E5621" w:rsidRDefault="006D693F" w:rsidP="006A6B15">
      <w:pPr>
        <w:spacing w:line="276" w:lineRule="auto"/>
        <w:ind w:firstLine="426"/>
        <w:jc w:val="both"/>
        <w:rPr>
          <w:sz w:val="20"/>
          <w:szCs w:val="20"/>
        </w:rPr>
      </w:pPr>
      <w:r w:rsidRPr="007E5621">
        <w:rPr>
          <w:sz w:val="20"/>
          <w:szCs w:val="20"/>
        </w:rPr>
        <w:t xml:space="preserve">Berdasarkan  latar belakang permasalahan diatas, serta masih terbatasnya penelitian terkait dengan </w:t>
      </w:r>
      <w:r w:rsidRPr="007E5621">
        <w:rPr>
          <w:iCs/>
          <w:sz w:val="20"/>
          <w:szCs w:val="20"/>
        </w:rPr>
        <w:t>dukungan orang tua</w:t>
      </w:r>
      <w:r w:rsidRPr="007E5621">
        <w:rPr>
          <w:sz w:val="20"/>
          <w:szCs w:val="20"/>
        </w:rPr>
        <w:t xml:space="preserve"> dan regulasi diri terhadap prestasi belajar pada siswa maka, tujuan dari penelitian ini adalah untuk mengetahui Peranan </w:t>
      </w:r>
      <w:r w:rsidRPr="007E5621">
        <w:rPr>
          <w:iCs/>
          <w:sz w:val="20"/>
          <w:szCs w:val="20"/>
        </w:rPr>
        <w:t>Dukungan orang tua</w:t>
      </w:r>
      <w:r w:rsidRPr="007E5621">
        <w:rPr>
          <w:sz w:val="20"/>
          <w:szCs w:val="20"/>
        </w:rPr>
        <w:t xml:space="preserve"> dan Regulasi diri akademik terhadap prestasi belajar pada Siswa SMP Islam Sedati Ngoro. </w:t>
      </w:r>
    </w:p>
    <w:p w14:paraId="55D967AE" w14:textId="77777777" w:rsidR="00A614B4" w:rsidRDefault="00A614B4" w:rsidP="001E3172">
      <w:pPr>
        <w:spacing w:line="276" w:lineRule="auto"/>
        <w:jc w:val="both"/>
        <w:rPr>
          <w:sz w:val="20"/>
          <w:szCs w:val="20"/>
        </w:rPr>
      </w:pPr>
    </w:p>
    <w:p w14:paraId="154D2744" w14:textId="77777777" w:rsidR="001E3172" w:rsidRDefault="001E3172" w:rsidP="001E3172">
      <w:pPr>
        <w:spacing w:line="276" w:lineRule="auto"/>
        <w:jc w:val="both"/>
        <w:rPr>
          <w:sz w:val="20"/>
          <w:szCs w:val="20"/>
        </w:rPr>
      </w:pPr>
    </w:p>
    <w:p w14:paraId="219AFDE0" w14:textId="77777777" w:rsidR="001E3172" w:rsidRDefault="001E3172" w:rsidP="001E3172">
      <w:pPr>
        <w:spacing w:line="276" w:lineRule="auto"/>
        <w:jc w:val="both"/>
        <w:rPr>
          <w:sz w:val="20"/>
          <w:szCs w:val="20"/>
        </w:rPr>
      </w:pPr>
    </w:p>
    <w:p w14:paraId="6E03598B" w14:textId="77777777" w:rsidR="001E3172" w:rsidRDefault="001E3172" w:rsidP="001E3172">
      <w:pPr>
        <w:spacing w:line="276" w:lineRule="auto"/>
        <w:jc w:val="both"/>
        <w:rPr>
          <w:sz w:val="20"/>
          <w:szCs w:val="20"/>
        </w:rPr>
      </w:pPr>
    </w:p>
    <w:p w14:paraId="39290D44" w14:textId="77777777" w:rsidR="001E3172" w:rsidRDefault="001E3172" w:rsidP="001E3172">
      <w:pPr>
        <w:spacing w:line="276" w:lineRule="auto"/>
        <w:jc w:val="both"/>
        <w:rPr>
          <w:sz w:val="20"/>
          <w:szCs w:val="20"/>
        </w:rPr>
      </w:pPr>
    </w:p>
    <w:p w14:paraId="3E1BBC56" w14:textId="77777777" w:rsidR="001E3172" w:rsidRDefault="001E3172" w:rsidP="001E3172">
      <w:pPr>
        <w:spacing w:line="276" w:lineRule="auto"/>
        <w:jc w:val="both"/>
        <w:rPr>
          <w:sz w:val="20"/>
          <w:szCs w:val="20"/>
        </w:rPr>
      </w:pPr>
    </w:p>
    <w:p w14:paraId="46580452" w14:textId="77777777" w:rsidR="001E3172" w:rsidRDefault="001E3172" w:rsidP="001E3172">
      <w:pPr>
        <w:spacing w:line="276" w:lineRule="auto"/>
        <w:jc w:val="both"/>
        <w:rPr>
          <w:sz w:val="20"/>
          <w:szCs w:val="20"/>
        </w:rPr>
      </w:pPr>
    </w:p>
    <w:p w14:paraId="5E826470" w14:textId="77777777" w:rsidR="001E3172" w:rsidRDefault="001E3172" w:rsidP="001E3172">
      <w:pPr>
        <w:spacing w:line="276" w:lineRule="auto"/>
        <w:jc w:val="both"/>
        <w:rPr>
          <w:sz w:val="20"/>
          <w:szCs w:val="20"/>
        </w:rPr>
      </w:pPr>
    </w:p>
    <w:p w14:paraId="7102953E" w14:textId="77777777" w:rsidR="001E3172" w:rsidRDefault="001E3172" w:rsidP="001E3172">
      <w:pPr>
        <w:spacing w:line="276" w:lineRule="auto"/>
        <w:jc w:val="both"/>
        <w:rPr>
          <w:sz w:val="20"/>
          <w:szCs w:val="20"/>
        </w:rPr>
      </w:pPr>
    </w:p>
    <w:p w14:paraId="102B85F9" w14:textId="77777777" w:rsidR="001E3172" w:rsidRDefault="001E3172" w:rsidP="001E3172">
      <w:pPr>
        <w:spacing w:line="276" w:lineRule="auto"/>
        <w:jc w:val="both"/>
        <w:rPr>
          <w:sz w:val="20"/>
          <w:szCs w:val="20"/>
        </w:rPr>
      </w:pPr>
    </w:p>
    <w:p w14:paraId="7A7A2057" w14:textId="77777777" w:rsidR="001E3172" w:rsidRDefault="001E3172" w:rsidP="001E3172">
      <w:pPr>
        <w:spacing w:line="276" w:lineRule="auto"/>
        <w:jc w:val="both"/>
        <w:rPr>
          <w:sz w:val="20"/>
          <w:szCs w:val="20"/>
        </w:rPr>
      </w:pPr>
    </w:p>
    <w:p w14:paraId="0634E809" w14:textId="77777777" w:rsidR="001E3172" w:rsidRDefault="001E3172" w:rsidP="001E3172">
      <w:pPr>
        <w:spacing w:line="276" w:lineRule="auto"/>
        <w:jc w:val="both"/>
        <w:rPr>
          <w:sz w:val="20"/>
          <w:szCs w:val="20"/>
        </w:rPr>
      </w:pPr>
    </w:p>
    <w:p w14:paraId="09B8EDC3" w14:textId="77777777" w:rsidR="001E3172" w:rsidRDefault="001E3172" w:rsidP="001E3172">
      <w:pPr>
        <w:spacing w:line="276" w:lineRule="auto"/>
        <w:jc w:val="both"/>
        <w:rPr>
          <w:sz w:val="20"/>
          <w:szCs w:val="20"/>
        </w:rPr>
      </w:pPr>
    </w:p>
    <w:p w14:paraId="316F449A" w14:textId="77777777" w:rsidR="001E3172" w:rsidRDefault="001E3172" w:rsidP="001E3172">
      <w:pPr>
        <w:spacing w:line="276" w:lineRule="auto"/>
        <w:jc w:val="both"/>
        <w:rPr>
          <w:sz w:val="20"/>
          <w:szCs w:val="20"/>
        </w:rPr>
      </w:pPr>
    </w:p>
    <w:p w14:paraId="7EEAC2B2" w14:textId="77777777" w:rsidR="001E3172" w:rsidRDefault="001E3172" w:rsidP="001E3172">
      <w:pPr>
        <w:spacing w:line="276" w:lineRule="auto"/>
        <w:jc w:val="both"/>
        <w:rPr>
          <w:sz w:val="20"/>
          <w:szCs w:val="20"/>
        </w:rPr>
      </w:pPr>
    </w:p>
    <w:p w14:paraId="10DA0DEA" w14:textId="77777777" w:rsidR="001E3172" w:rsidRDefault="001E3172" w:rsidP="001E3172">
      <w:pPr>
        <w:spacing w:line="276" w:lineRule="auto"/>
        <w:jc w:val="both"/>
        <w:rPr>
          <w:sz w:val="20"/>
          <w:szCs w:val="20"/>
        </w:rPr>
      </w:pPr>
    </w:p>
    <w:p w14:paraId="7D7B62E9" w14:textId="77777777" w:rsidR="001E3172" w:rsidRDefault="001E3172" w:rsidP="001E3172">
      <w:pPr>
        <w:spacing w:line="276" w:lineRule="auto"/>
        <w:jc w:val="both"/>
        <w:rPr>
          <w:sz w:val="20"/>
          <w:szCs w:val="20"/>
        </w:rPr>
      </w:pPr>
    </w:p>
    <w:p w14:paraId="55939318" w14:textId="77777777" w:rsidR="001E3172" w:rsidRPr="007E5621" w:rsidRDefault="001E3172" w:rsidP="001E3172">
      <w:pPr>
        <w:spacing w:line="276" w:lineRule="auto"/>
        <w:jc w:val="both"/>
        <w:rPr>
          <w:sz w:val="20"/>
          <w:szCs w:val="20"/>
        </w:rPr>
      </w:pPr>
    </w:p>
    <w:p w14:paraId="05EF12BE" w14:textId="71292D89" w:rsidR="009C7DF3" w:rsidRPr="006A6B15" w:rsidRDefault="004A30FF" w:rsidP="009C7DF3">
      <w:pPr>
        <w:pStyle w:val="Heading1"/>
        <w:numPr>
          <w:ilvl w:val="0"/>
          <w:numId w:val="3"/>
        </w:numPr>
        <w:tabs>
          <w:tab w:val="left" w:pos="0"/>
        </w:tabs>
      </w:pPr>
      <w:r w:rsidRPr="007E5621">
        <w:lastRenderedPageBreak/>
        <w:t>II. Metode</w:t>
      </w:r>
    </w:p>
    <w:p w14:paraId="115A86E7" w14:textId="77777777" w:rsidR="00F15410" w:rsidRPr="007E5621" w:rsidRDefault="009C7DF3" w:rsidP="00F15410">
      <w:pPr>
        <w:spacing w:line="276" w:lineRule="auto"/>
        <w:jc w:val="both"/>
        <w:rPr>
          <w:b/>
          <w:bCs/>
          <w:sz w:val="20"/>
          <w:szCs w:val="20"/>
          <w:lang w:val="en-US"/>
        </w:rPr>
      </w:pPr>
      <w:r w:rsidRPr="007E5621">
        <w:rPr>
          <w:b/>
          <w:bCs/>
          <w:sz w:val="20"/>
          <w:szCs w:val="20"/>
          <w:lang w:val="en-US"/>
        </w:rPr>
        <w:t xml:space="preserve">Desain </w:t>
      </w:r>
      <w:proofErr w:type="spellStart"/>
      <w:r w:rsidRPr="007E5621">
        <w:rPr>
          <w:b/>
          <w:bCs/>
          <w:sz w:val="20"/>
          <w:szCs w:val="20"/>
          <w:lang w:val="en-US"/>
        </w:rPr>
        <w:t>Penelitian</w:t>
      </w:r>
      <w:proofErr w:type="spellEnd"/>
      <w:r w:rsidRPr="007E5621">
        <w:rPr>
          <w:b/>
          <w:bCs/>
          <w:sz w:val="20"/>
          <w:szCs w:val="20"/>
          <w:lang w:val="en-US"/>
        </w:rPr>
        <w:t xml:space="preserve"> </w:t>
      </w:r>
    </w:p>
    <w:p w14:paraId="0A155A04" w14:textId="75EE44B2" w:rsidR="00E90051" w:rsidRPr="007E5621" w:rsidRDefault="00E90051" w:rsidP="00E90051">
      <w:pPr>
        <w:spacing w:after="160"/>
        <w:ind w:firstLine="720"/>
        <w:jc w:val="both"/>
        <w:rPr>
          <w:sz w:val="20"/>
          <w:szCs w:val="20"/>
        </w:rPr>
      </w:pPr>
      <w:r w:rsidRPr="007E5621">
        <w:rPr>
          <w:sz w:val="20"/>
          <w:szCs w:val="20"/>
        </w:rPr>
        <w:t>Peneliti menggunakan desain penelitian dengan pendekatan kuantitatif untuk menemukan ada atau tidaknya pengaruh antar variabel. Desain penelitian ini bertujuan untuk menemukan peranan antara dukungan orang tua dan regulasi diri akademik terhadap prestasi belajar . Penelitian ini menggunakan teknik analisis regresi liniear berganda yang dimana mengukur hubungan antara variabel terikat dengan dua atau lebih variabel bebas.</w:t>
      </w:r>
    </w:p>
    <w:p w14:paraId="5EDEB12D" w14:textId="671C76D9" w:rsidR="00E90051" w:rsidRPr="007E5621" w:rsidRDefault="00E90051" w:rsidP="00E90051">
      <w:pPr>
        <w:spacing w:after="160"/>
        <w:jc w:val="both"/>
        <w:rPr>
          <w:b/>
          <w:bCs/>
          <w:sz w:val="20"/>
          <w:szCs w:val="20"/>
        </w:rPr>
      </w:pPr>
      <w:r w:rsidRPr="007E5621">
        <w:rPr>
          <w:b/>
          <w:bCs/>
          <w:sz w:val="20"/>
          <w:szCs w:val="20"/>
        </w:rPr>
        <w:t>Populasi / sampel</w:t>
      </w:r>
    </w:p>
    <w:p w14:paraId="418A2C15" w14:textId="69067521" w:rsidR="00F4743E" w:rsidRPr="007E5621" w:rsidRDefault="00E90051" w:rsidP="00E90051">
      <w:pPr>
        <w:spacing w:after="160"/>
        <w:jc w:val="both"/>
        <w:rPr>
          <w:sz w:val="20"/>
          <w:szCs w:val="20"/>
        </w:rPr>
      </w:pPr>
      <w:r w:rsidRPr="007E5621">
        <w:rPr>
          <w:sz w:val="20"/>
          <w:szCs w:val="20"/>
        </w:rPr>
        <w:tab/>
        <w:t>Populasi</w:t>
      </w:r>
      <w:r w:rsidR="00F4743E" w:rsidRPr="007E5621">
        <w:rPr>
          <w:sz w:val="20"/>
          <w:szCs w:val="20"/>
          <w:lang w:val="en-US"/>
        </w:rPr>
        <w:t xml:space="preserve"> pada </w:t>
      </w:r>
      <w:proofErr w:type="spellStart"/>
      <w:r w:rsidR="00F4743E" w:rsidRPr="007E5621">
        <w:rPr>
          <w:sz w:val="20"/>
          <w:szCs w:val="20"/>
          <w:lang w:val="en-US"/>
        </w:rPr>
        <w:t>penelitian</w:t>
      </w:r>
      <w:proofErr w:type="spellEnd"/>
      <w:r w:rsidR="00F4743E" w:rsidRPr="007E5621">
        <w:rPr>
          <w:sz w:val="20"/>
          <w:szCs w:val="20"/>
          <w:lang w:val="en-US"/>
        </w:rPr>
        <w:t xml:space="preserve"> </w:t>
      </w:r>
      <w:proofErr w:type="spellStart"/>
      <w:r w:rsidR="00F4743E" w:rsidRPr="007E5621">
        <w:rPr>
          <w:sz w:val="20"/>
          <w:szCs w:val="20"/>
          <w:lang w:val="en-US"/>
        </w:rPr>
        <w:t>ini</w:t>
      </w:r>
      <w:proofErr w:type="spellEnd"/>
      <w:r w:rsidR="00F4743E" w:rsidRPr="007E5621">
        <w:rPr>
          <w:sz w:val="20"/>
          <w:szCs w:val="20"/>
          <w:lang w:val="en-US"/>
        </w:rPr>
        <w:t xml:space="preserve"> </w:t>
      </w:r>
      <w:proofErr w:type="spellStart"/>
      <w:r w:rsidR="00F4743E" w:rsidRPr="007E5621">
        <w:rPr>
          <w:sz w:val="20"/>
          <w:szCs w:val="20"/>
          <w:lang w:val="en-US"/>
        </w:rPr>
        <w:t>adalah</w:t>
      </w:r>
      <w:proofErr w:type="spellEnd"/>
      <w:r w:rsidR="00F4743E" w:rsidRPr="007E5621">
        <w:rPr>
          <w:sz w:val="20"/>
          <w:szCs w:val="20"/>
          <w:lang w:val="en-US"/>
        </w:rPr>
        <w:t xml:space="preserve"> </w:t>
      </w:r>
      <w:proofErr w:type="spellStart"/>
      <w:r w:rsidR="00F4743E" w:rsidRPr="007E5621">
        <w:rPr>
          <w:sz w:val="20"/>
          <w:szCs w:val="20"/>
          <w:lang w:val="en-US"/>
        </w:rPr>
        <w:t>seluruh</w:t>
      </w:r>
      <w:proofErr w:type="spellEnd"/>
      <w:r w:rsidR="00F4743E" w:rsidRPr="007E5621">
        <w:rPr>
          <w:sz w:val="20"/>
          <w:szCs w:val="20"/>
          <w:lang w:val="en-US"/>
        </w:rPr>
        <w:t xml:space="preserve"> </w:t>
      </w:r>
      <w:proofErr w:type="spellStart"/>
      <w:r w:rsidR="00F4743E" w:rsidRPr="007E5621">
        <w:rPr>
          <w:sz w:val="20"/>
          <w:szCs w:val="20"/>
          <w:lang w:val="en-US"/>
        </w:rPr>
        <w:t>siswa</w:t>
      </w:r>
      <w:proofErr w:type="spellEnd"/>
      <w:r w:rsidR="00F4743E" w:rsidRPr="007E5621">
        <w:rPr>
          <w:sz w:val="20"/>
          <w:szCs w:val="20"/>
          <w:lang w:val="en-US"/>
        </w:rPr>
        <w:t xml:space="preserve"> di </w:t>
      </w:r>
      <w:r w:rsidR="00F4743E" w:rsidRPr="007E5621">
        <w:rPr>
          <w:sz w:val="20"/>
          <w:szCs w:val="20"/>
        </w:rPr>
        <w:t xml:space="preserve">SMP Islam sedati </w:t>
      </w:r>
      <w:r w:rsidR="00F4743E" w:rsidRPr="007E5621">
        <w:rPr>
          <w:sz w:val="20"/>
          <w:szCs w:val="20"/>
          <w:lang w:val="en-US"/>
        </w:rPr>
        <w:t xml:space="preserve">yang </w:t>
      </w:r>
      <w:proofErr w:type="spellStart"/>
      <w:r w:rsidR="00F4743E" w:rsidRPr="007E5621">
        <w:rPr>
          <w:sz w:val="20"/>
          <w:szCs w:val="20"/>
          <w:lang w:val="en-US"/>
        </w:rPr>
        <w:t>berjumlah</w:t>
      </w:r>
      <w:proofErr w:type="spellEnd"/>
      <w:r w:rsidR="00F4743E" w:rsidRPr="007E5621">
        <w:rPr>
          <w:sz w:val="20"/>
          <w:szCs w:val="20"/>
          <w:lang w:val="en-US"/>
        </w:rPr>
        <w:t xml:space="preserve"> </w:t>
      </w:r>
      <w:r w:rsidR="006A6B15">
        <w:rPr>
          <w:sz w:val="20"/>
          <w:szCs w:val="20"/>
        </w:rPr>
        <w:t>410</w:t>
      </w:r>
      <w:r w:rsidR="00F4743E" w:rsidRPr="007E5621">
        <w:rPr>
          <w:sz w:val="20"/>
          <w:szCs w:val="20"/>
          <w:lang w:val="en-US"/>
        </w:rPr>
        <w:t xml:space="preserve"> </w:t>
      </w:r>
      <w:proofErr w:type="spellStart"/>
      <w:r w:rsidR="00F4743E" w:rsidRPr="007E5621">
        <w:rPr>
          <w:sz w:val="20"/>
          <w:szCs w:val="20"/>
          <w:lang w:val="en-US"/>
        </w:rPr>
        <w:t>siswa</w:t>
      </w:r>
      <w:proofErr w:type="spellEnd"/>
      <w:r w:rsidR="00F4743E" w:rsidRPr="007E5621">
        <w:rPr>
          <w:sz w:val="20"/>
          <w:szCs w:val="20"/>
          <w:lang w:val="en-US"/>
        </w:rPr>
        <w:t xml:space="preserve"> yang </w:t>
      </w:r>
      <w:proofErr w:type="spellStart"/>
      <w:r w:rsidR="00F4743E" w:rsidRPr="007E5621">
        <w:rPr>
          <w:sz w:val="20"/>
          <w:szCs w:val="20"/>
          <w:lang w:val="en-US"/>
        </w:rPr>
        <w:t>terdiri</w:t>
      </w:r>
      <w:proofErr w:type="spellEnd"/>
      <w:r w:rsidR="00F4743E" w:rsidRPr="007E5621">
        <w:rPr>
          <w:sz w:val="20"/>
          <w:szCs w:val="20"/>
          <w:lang w:val="en-US"/>
        </w:rPr>
        <w:t xml:space="preserve"> </w:t>
      </w:r>
      <w:proofErr w:type="spellStart"/>
      <w:r w:rsidR="00F4743E" w:rsidRPr="007E5621">
        <w:rPr>
          <w:sz w:val="20"/>
          <w:szCs w:val="20"/>
          <w:lang w:val="en-US"/>
        </w:rPr>
        <w:t>dari</w:t>
      </w:r>
      <w:proofErr w:type="spellEnd"/>
      <w:r w:rsidR="00F4743E" w:rsidRPr="007E5621">
        <w:rPr>
          <w:sz w:val="20"/>
          <w:szCs w:val="20"/>
          <w:lang w:val="en-US"/>
        </w:rPr>
        <w:t xml:space="preserve"> 194 </w:t>
      </w:r>
      <w:proofErr w:type="spellStart"/>
      <w:r w:rsidR="00F4743E" w:rsidRPr="007E5621">
        <w:rPr>
          <w:sz w:val="20"/>
          <w:szCs w:val="20"/>
          <w:lang w:val="en-US"/>
        </w:rPr>
        <w:t>siswa</w:t>
      </w:r>
      <w:proofErr w:type="spellEnd"/>
      <w:r w:rsidR="00F4743E" w:rsidRPr="007E5621">
        <w:rPr>
          <w:sz w:val="20"/>
          <w:szCs w:val="20"/>
          <w:lang w:val="en-US"/>
        </w:rPr>
        <w:t xml:space="preserve"> </w:t>
      </w:r>
      <w:proofErr w:type="spellStart"/>
      <w:r w:rsidR="00F4743E" w:rsidRPr="007E5621">
        <w:rPr>
          <w:sz w:val="20"/>
          <w:szCs w:val="20"/>
          <w:lang w:val="en-US"/>
        </w:rPr>
        <w:t>laki-laki</w:t>
      </w:r>
      <w:proofErr w:type="spellEnd"/>
      <w:r w:rsidR="00F4743E" w:rsidRPr="007E5621">
        <w:rPr>
          <w:sz w:val="20"/>
          <w:szCs w:val="20"/>
          <w:lang w:val="en-US"/>
        </w:rPr>
        <w:t xml:space="preserve"> dan </w:t>
      </w:r>
      <w:r w:rsidR="00F4743E" w:rsidRPr="007E5621">
        <w:rPr>
          <w:sz w:val="20"/>
          <w:szCs w:val="20"/>
        </w:rPr>
        <w:t>216</w:t>
      </w:r>
      <w:r w:rsidR="00F4743E" w:rsidRPr="007E5621">
        <w:rPr>
          <w:sz w:val="20"/>
          <w:szCs w:val="20"/>
          <w:lang w:val="en-US"/>
        </w:rPr>
        <w:t xml:space="preserve"> </w:t>
      </w:r>
      <w:proofErr w:type="spellStart"/>
      <w:r w:rsidR="00F4743E" w:rsidRPr="007E5621">
        <w:rPr>
          <w:sz w:val="20"/>
          <w:szCs w:val="20"/>
          <w:lang w:val="en-US"/>
        </w:rPr>
        <w:t>siswa</w:t>
      </w:r>
      <w:proofErr w:type="spellEnd"/>
      <w:r w:rsidR="00F4743E" w:rsidRPr="007E5621">
        <w:rPr>
          <w:sz w:val="20"/>
          <w:szCs w:val="20"/>
          <w:lang w:val="en-US"/>
        </w:rPr>
        <w:t xml:space="preserve"> </w:t>
      </w:r>
      <w:proofErr w:type="spellStart"/>
      <w:r w:rsidR="00F4743E" w:rsidRPr="007E5621">
        <w:rPr>
          <w:sz w:val="20"/>
          <w:szCs w:val="20"/>
          <w:lang w:val="en-US"/>
        </w:rPr>
        <w:t>perempuan</w:t>
      </w:r>
      <w:proofErr w:type="spellEnd"/>
      <w:r w:rsidR="00F4743E" w:rsidRPr="007E5621">
        <w:rPr>
          <w:sz w:val="20"/>
          <w:szCs w:val="20"/>
          <w:lang w:val="en-US"/>
        </w:rPr>
        <w:t xml:space="preserve">. Sampel </w:t>
      </w:r>
      <w:proofErr w:type="spellStart"/>
      <w:r w:rsidR="00F4743E" w:rsidRPr="007E5621">
        <w:rPr>
          <w:sz w:val="20"/>
          <w:szCs w:val="20"/>
          <w:lang w:val="en-US"/>
        </w:rPr>
        <w:t>penelitian</w:t>
      </w:r>
      <w:proofErr w:type="spellEnd"/>
      <w:r w:rsidR="00F4743E" w:rsidRPr="007E5621">
        <w:rPr>
          <w:sz w:val="20"/>
          <w:szCs w:val="20"/>
          <w:lang w:val="en-US"/>
        </w:rPr>
        <w:t xml:space="preserve"> </w:t>
      </w:r>
      <w:proofErr w:type="spellStart"/>
      <w:r w:rsidR="00F4743E" w:rsidRPr="007E5621">
        <w:rPr>
          <w:sz w:val="20"/>
          <w:szCs w:val="20"/>
          <w:lang w:val="en-US"/>
        </w:rPr>
        <w:t>ini</w:t>
      </w:r>
      <w:proofErr w:type="spellEnd"/>
      <w:r w:rsidR="00F4743E" w:rsidRPr="007E5621">
        <w:rPr>
          <w:sz w:val="20"/>
          <w:szCs w:val="20"/>
          <w:lang w:val="en-US"/>
        </w:rPr>
        <w:t xml:space="preserve"> </w:t>
      </w:r>
      <w:proofErr w:type="spellStart"/>
      <w:r w:rsidR="00F4743E" w:rsidRPr="007E5621">
        <w:rPr>
          <w:sz w:val="20"/>
          <w:szCs w:val="20"/>
          <w:lang w:val="en-US"/>
        </w:rPr>
        <w:t>diambil</w:t>
      </w:r>
      <w:proofErr w:type="spellEnd"/>
      <w:r w:rsidR="00F4743E" w:rsidRPr="007E5621">
        <w:rPr>
          <w:sz w:val="20"/>
          <w:szCs w:val="20"/>
          <w:lang w:val="en-US"/>
        </w:rPr>
        <w:t xml:space="preserve"> </w:t>
      </w:r>
      <w:proofErr w:type="spellStart"/>
      <w:r w:rsidR="00F4743E" w:rsidRPr="007E5621">
        <w:rPr>
          <w:sz w:val="20"/>
          <w:szCs w:val="20"/>
          <w:lang w:val="en-US"/>
        </w:rPr>
        <w:t>dari</w:t>
      </w:r>
      <w:proofErr w:type="spellEnd"/>
      <w:r w:rsidR="00F4743E" w:rsidRPr="007E5621">
        <w:rPr>
          <w:sz w:val="20"/>
          <w:szCs w:val="20"/>
          <w:lang w:val="en-US"/>
        </w:rPr>
        <w:t xml:space="preserve"> </w:t>
      </w:r>
      <w:proofErr w:type="spellStart"/>
      <w:r w:rsidR="00F4743E" w:rsidRPr="007E5621">
        <w:rPr>
          <w:sz w:val="20"/>
          <w:szCs w:val="20"/>
          <w:lang w:val="en-US"/>
        </w:rPr>
        <w:t>tabel</w:t>
      </w:r>
      <w:proofErr w:type="spellEnd"/>
      <w:r w:rsidR="00F4743E" w:rsidRPr="007E5621">
        <w:rPr>
          <w:sz w:val="20"/>
          <w:szCs w:val="20"/>
          <w:lang w:val="en-US"/>
        </w:rPr>
        <w:t xml:space="preserve"> </w:t>
      </w:r>
      <w:proofErr w:type="spellStart"/>
      <w:r w:rsidR="00F4743E" w:rsidRPr="007E5621">
        <w:rPr>
          <w:sz w:val="20"/>
          <w:szCs w:val="20"/>
          <w:lang w:val="en-US"/>
        </w:rPr>
        <w:t>Krejie</w:t>
      </w:r>
      <w:proofErr w:type="spellEnd"/>
      <w:r w:rsidR="00F4743E" w:rsidRPr="007E5621">
        <w:rPr>
          <w:sz w:val="20"/>
          <w:szCs w:val="20"/>
          <w:lang w:val="en-US"/>
        </w:rPr>
        <w:t xml:space="preserve"> Morgan </w:t>
      </w:r>
      <w:proofErr w:type="spellStart"/>
      <w:r w:rsidR="00F4743E" w:rsidRPr="007E5621">
        <w:rPr>
          <w:sz w:val="20"/>
          <w:szCs w:val="20"/>
          <w:lang w:val="en-US"/>
        </w:rPr>
        <w:t>meliputi</w:t>
      </w:r>
      <w:proofErr w:type="spellEnd"/>
      <w:r w:rsidR="00F4743E" w:rsidRPr="007E5621">
        <w:rPr>
          <w:sz w:val="20"/>
          <w:szCs w:val="20"/>
          <w:lang w:val="en-US"/>
        </w:rPr>
        <w:t xml:space="preserve"> </w:t>
      </w:r>
      <w:r w:rsidR="00F4743E" w:rsidRPr="007E5621">
        <w:rPr>
          <w:sz w:val="20"/>
          <w:szCs w:val="20"/>
        </w:rPr>
        <w:t>2</w:t>
      </w:r>
      <w:r w:rsidR="00B921E2" w:rsidRPr="007E5621">
        <w:rPr>
          <w:sz w:val="20"/>
          <w:szCs w:val="20"/>
        </w:rPr>
        <w:t>26</w:t>
      </w:r>
      <w:r w:rsidR="00F4743E" w:rsidRPr="007E5621">
        <w:rPr>
          <w:sz w:val="20"/>
          <w:szCs w:val="20"/>
        </w:rPr>
        <w:t xml:space="preserve"> </w:t>
      </w:r>
      <w:proofErr w:type="spellStart"/>
      <w:r w:rsidR="00F4743E" w:rsidRPr="007E5621">
        <w:rPr>
          <w:sz w:val="20"/>
          <w:szCs w:val="20"/>
          <w:lang w:val="en-US"/>
        </w:rPr>
        <w:t>siswa</w:t>
      </w:r>
      <w:proofErr w:type="spellEnd"/>
      <w:r w:rsidR="00F4743E" w:rsidRPr="007E5621">
        <w:rPr>
          <w:sz w:val="20"/>
          <w:szCs w:val="20"/>
          <w:lang w:val="en-US"/>
        </w:rPr>
        <w:t xml:space="preserve"> yang </w:t>
      </w:r>
      <w:proofErr w:type="spellStart"/>
      <w:r w:rsidR="00F4743E" w:rsidRPr="007E5621">
        <w:rPr>
          <w:sz w:val="20"/>
          <w:szCs w:val="20"/>
          <w:lang w:val="en-US"/>
        </w:rPr>
        <w:t>akan</w:t>
      </w:r>
      <w:proofErr w:type="spellEnd"/>
      <w:r w:rsidR="00F4743E" w:rsidRPr="007E5621">
        <w:rPr>
          <w:sz w:val="20"/>
          <w:szCs w:val="20"/>
          <w:lang w:val="en-US"/>
        </w:rPr>
        <w:t xml:space="preserve"> </w:t>
      </w:r>
      <w:proofErr w:type="spellStart"/>
      <w:r w:rsidR="00F4743E" w:rsidRPr="007E5621">
        <w:rPr>
          <w:sz w:val="20"/>
          <w:szCs w:val="20"/>
          <w:lang w:val="en-US"/>
        </w:rPr>
        <w:t>menjadi</w:t>
      </w:r>
      <w:proofErr w:type="spellEnd"/>
      <w:r w:rsidR="00F4743E" w:rsidRPr="007E5621">
        <w:rPr>
          <w:sz w:val="20"/>
          <w:szCs w:val="20"/>
          <w:lang w:val="en-US"/>
        </w:rPr>
        <w:t xml:space="preserve"> </w:t>
      </w:r>
      <w:proofErr w:type="spellStart"/>
      <w:r w:rsidR="00F4743E" w:rsidRPr="007E5621">
        <w:rPr>
          <w:sz w:val="20"/>
          <w:szCs w:val="20"/>
          <w:lang w:val="en-US"/>
        </w:rPr>
        <w:t>sampel</w:t>
      </w:r>
      <w:proofErr w:type="spellEnd"/>
      <w:r w:rsidR="00F4743E" w:rsidRPr="007E5621">
        <w:rPr>
          <w:sz w:val="20"/>
          <w:szCs w:val="20"/>
          <w:lang w:val="en-US"/>
        </w:rPr>
        <w:t xml:space="preserve">. Data </w:t>
      </w:r>
      <w:proofErr w:type="spellStart"/>
      <w:r w:rsidR="00F4743E" w:rsidRPr="007E5621">
        <w:rPr>
          <w:sz w:val="20"/>
          <w:szCs w:val="20"/>
          <w:lang w:val="en-US"/>
        </w:rPr>
        <w:t>partisipan</w:t>
      </w:r>
      <w:proofErr w:type="spellEnd"/>
      <w:r w:rsidR="00F4743E" w:rsidRPr="007E5621">
        <w:rPr>
          <w:sz w:val="20"/>
          <w:szCs w:val="20"/>
          <w:lang w:val="en-US"/>
        </w:rPr>
        <w:t xml:space="preserve"> pada </w:t>
      </w:r>
      <w:proofErr w:type="spellStart"/>
      <w:r w:rsidR="00F4743E" w:rsidRPr="007E5621">
        <w:rPr>
          <w:sz w:val="20"/>
          <w:szCs w:val="20"/>
          <w:lang w:val="en-US"/>
        </w:rPr>
        <w:t>tabel</w:t>
      </w:r>
      <w:proofErr w:type="spellEnd"/>
      <w:r w:rsidR="00F4743E" w:rsidRPr="007E5621">
        <w:rPr>
          <w:sz w:val="20"/>
          <w:szCs w:val="20"/>
          <w:lang w:val="en-US"/>
        </w:rPr>
        <w:t xml:space="preserve"> 1. </w:t>
      </w:r>
    </w:p>
    <w:p w14:paraId="6CC9FD1D" w14:textId="77777777" w:rsidR="00F4743E" w:rsidRPr="007E5621" w:rsidRDefault="00F4743E" w:rsidP="00F4743E">
      <w:pPr>
        <w:pStyle w:val="ListParagraph"/>
        <w:tabs>
          <w:tab w:val="left" w:pos="360"/>
        </w:tabs>
        <w:ind w:left="0"/>
        <w:jc w:val="center"/>
        <w:rPr>
          <w:b/>
          <w:sz w:val="20"/>
          <w:szCs w:val="20"/>
          <w:lang w:val="en-US"/>
        </w:rPr>
      </w:pPr>
      <w:r w:rsidRPr="007E5621">
        <w:rPr>
          <w:b/>
          <w:sz w:val="20"/>
          <w:szCs w:val="20"/>
          <w:lang w:val="en-US"/>
        </w:rPr>
        <w:t>Tabel 1.</w:t>
      </w:r>
    </w:p>
    <w:p w14:paraId="1C00396C" w14:textId="77777777" w:rsidR="00F4743E" w:rsidRPr="007E5621" w:rsidRDefault="00F4743E" w:rsidP="00F4743E">
      <w:pPr>
        <w:pStyle w:val="ListParagraph"/>
        <w:tabs>
          <w:tab w:val="left" w:pos="360"/>
        </w:tabs>
        <w:ind w:left="0"/>
        <w:jc w:val="center"/>
        <w:rPr>
          <w:sz w:val="20"/>
          <w:szCs w:val="20"/>
          <w:lang w:val="en-US"/>
        </w:rPr>
      </w:pPr>
      <w:r w:rsidRPr="007E5621">
        <w:rPr>
          <w:sz w:val="20"/>
          <w:szCs w:val="20"/>
          <w:lang w:val="en-US"/>
        </w:rPr>
        <w:t xml:space="preserve">Data </w:t>
      </w:r>
      <w:proofErr w:type="spellStart"/>
      <w:r w:rsidRPr="007E5621">
        <w:rPr>
          <w:sz w:val="20"/>
          <w:szCs w:val="20"/>
          <w:lang w:val="en-US"/>
        </w:rPr>
        <w:t>Partisipan</w:t>
      </w:r>
      <w:proofErr w:type="spellEnd"/>
      <w:r w:rsidRPr="007E5621">
        <w:rPr>
          <w:sz w:val="20"/>
          <w:szCs w:val="20"/>
          <w:lang w:val="en-US"/>
        </w:rPr>
        <w:t xml:space="preserve"> </w:t>
      </w:r>
      <w:proofErr w:type="spellStart"/>
      <w:r w:rsidRPr="007E5621">
        <w:rPr>
          <w:sz w:val="20"/>
          <w:szCs w:val="20"/>
          <w:lang w:val="en-US"/>
        </w:rPr>
        <w:t>Penelitian</w:t>
      </w:r>
      <w:proofErr w:type="spellEnd"/>
    </w:p>
    <w:tbl>
      <w:tblPr>
        <w:tblStyle w:val="Mdeck5tablebodythreelines"/>
        <w:tblW w:w="0" w:type="auto"/>
        <w:tblLook w:val="04A0" w:firstRow="1" w:lastRow="0" w:firstColumn="1" w:lastColumn="0" w:noHBand="0" w:noVBand="1"/>
      </w:tblPr>
      <w:tblGrid>
        <w:gridCol w:w="738"/>
        <w:gridCol w:w="4603"/>
        <w:gridCol w:w="3663"/>
      </w:tblGrid>
      <w:tr w:rsidR="00E90051" w:rsidRPr="007E5621" w14:paraId="055FA31E" w14:textId="77777777" w:rsidTr="00017D67">
        <w:trPr>
          <w:cnfStyle w:val="100000000000" w:firstRow="1" w:lastRow="0" w:firstColumn="0" w:lastColumn="0" w:oddVBand="0" w:evenVBand="0" w:oddHBand="0" w:evenHBand="0" w:firstRowFirstColumn="0" w:firstRowLastColumn="0" w:lastRowFirstColumn="0" w:lastRowLastColumn="0"/>
        </w:trPr>
        <w:tc>
          <w:tcPr>
            <w:tcW w:w="738" w:type="dxa"/>
          </w:tcPr>
          <w:p w14:paraId="4FA7AFB0" w14:textId="77777777" w:rsidR="00F4743E" w:rsidRPr="007E5621" w:rsidRDefault="00F4743E" w:rsidP="00017D67">
            <w:pPr>
              <w:pStyle w:val="ListParagraph"/>
              <w:tabs>
                <w:tab w:val="left" w:pos="360"/>
              </w:tabs>
              <w:ind w:left="0"/>
              <w:rPr>
                <w:b/>
                <w:sz w:val="20"/>
                <w:lang w:val="en-US"/>
              </w:rPr>
            </w:pPr>
            <w:r w:rsidRPr="007E5621">
              <w:rPr>
                <w:b/>
                <w:sz w:val="20"/>
                <w:lang w:val="en-US"/>
              </w:rPr>
              <w:t>No.</w:t>
            </w:r>
          </w:p>
        </w:tc>
        <w:tc>
          <w:tcPr>
            <w:tcW w:w="4603" w:type="dxa"/>
          </w:tcPr>
          <w:p w14:paraId="6F0BC967" w14:textId="77777777" w:rsidR="00F4743E" w:rsidRPr="007E5621" w:rsidRDefault="00F4743E" w:rsidP="00017D67">
            <w:pPr>
              <w:pStyle w:val="ListParagraph"/>
              <w:tabs>
                <w:tab w:val="left" w:pos="360"/>
              </w:tabs>
              <w:ind w:left="0"/>
              <w:jc w:val="left"/>
              <w:rPr>
                <w:b/>
                <w:sz w:val="20"/>
                <w:lang w:val="en-US"/>
              </w:rPr>
            </w:pPr>
            <w:proofErr w:type="spellStart"/>
            <w:r w:rsidRPr="007E5621">
              <w:rPr>
                <w:b/>
                <w:sz w:val="20"/>
                <w:lang w:val="en-US"/>
              </w:rPr>
              <w:t>Kelas</w:t>
            </w:r>
            <w:proofErr w:type="spellEnd"/>
          </w:p>
        </w:tc>
        <w:tc>
          <w:tcPr>
            <w:tcW w:w="3663" w:type="dxa"/>
          </w:tcPr>
          <w:p w14:paraId="323A65C9" w14:textId="77777777" w:rsidR="00F4743E" w:rsidRPr="007E5621" w:rsidRDefault="00F4743E" w:rsidP="00017D67">
            <w:pPr>
              <w:pStyle w:val="ListParagraph"/>
              <w:tabs>
                <w:tab w:val="left" w:pos="360"/>
              </w:tabs>
              <w:ind w:left="0"/>
              <w:rPr>
                <w:b/>
                <w:sz w:val="20"/>
                <w:lang w:val="en-US"/>
              </w:rPr>
            </w:pPr>
            <w:proofErr w:type="spellStart"/>
            <w:r w:rsidRPr="007E5621">
              <w:rPr>
                <w:b/>
                <w:sz w:val="20"/>
                <w:lang w:val="en-US"/>
              </w:rPr>
              <w:t>Jumlah</w:t>
            </w:r>
            <w:proofErr w:type="spellEnd"/>
            <w:r w:rsidRPr="007E5621">
              <w:rPr>
                <w:b/>
                <w:color w:val="000000" w:themeColor="text1"/>
                <w:sz w:val="20"/>
                <w:lang w:val="en-US"/>
              </w:rPr>
              <w:t xml:space="preserve"> </w:t>
            </w:r>
            <w:proofErr w:type="spellStart"/>
            <w:r w:rsidRPr="007E5621">
              <w:rPr>
                <w:b/>
                <w:color w:val="000000" w:themeColor="text1"/>
                <w:sz w:val="20"/>
                <w:lang w:val="en-US"/>
              </w:rPr>
              <w:t>Partisipan</w:t>
            </w:r>
            <w:proofErr w:type="spellEnd"/>
          </w:p>
        </w:tc>
      </w:tr>
      <w:tr w:rsidR="00E90051" w:rsidRPr="007E5621" w14:paraId="75B9C83F" w14:textId="77777777" w:rsidTr="00017D67">
        <w:tc>
          <w:tcPr>
            <w:tcW w:w="738" w:type="dxa"/>
          </w:tcPr>
          <w:p w14:paraId="41017A3C" w14:textId="77777777" w:rsidR="00F4743E" w:rsidRPr="007E5621" w:rsidRDefault="00F4743E" w:rsidP="00017D67">
            <w:pPr>
              <w:pStyle w:val="ListParagraph"/>
              <w:tabs>
                <w:tab w:val="left" w:pos="360"/>
              </w:tabs>
              <w:ind w:left="0"/>
              <w:jc w:val="both"/>
              <w:rPr>
                <w:lang w:val="en-US"/>
              </w:rPr>
            </w:pPr>
            <w:r w:rsidRPr="007E5621">
              <w:rPr>
                <w:lang w:val="en-US"/>
              </w:rPr>
              <w:t>1</w:t>
            </w:r>
          </w:p>
        </w:tc>
        <w:tc>
          <w:tcPr>
            <w:tcW w:w="4603" w:type="dxa"/>
          </w:tcPr>
          <w:p w14:paraId="70BB1C72" w14:textId="0653C5D8" w:rsidR="00F4743E" w:rsidRPr="007E5621" w:rsidRDefault="00F4743E" w:rsidP="00017D67">
            <w:pPr>
              <w:pStyle w:val="ListParagraph"/>
              <w:tabs>
                <w:tab w:val="left" w:pos="360"/>
              </w:tabs>
              <w:ind w:left="0"/>
              <w:jc w:val="both"/>
              <w:rPr>
                <w:lang w:val="id-ID"/>
              </w:rPr>
            </w:pPr>
            <w:r w:rsidRPr="007E5621">
              <w:rPr>
                <w:lang w:val="id-ID"/>
              </w:rPr>
              <w:t>VII</w:t>
            </w:r>
          </w:p>
        </w:tc>
        <w:tc>
          <w:tcPr>
            <w:tcW w:w="3663" w:type="dxa"/>
          </w:tcPr>
          <w:p w14:paraId="553F3AA6" w14:textId="41234DC2" w:rsidR="00F4743E" w:rsidRPr="007E5621" w:rsidRDefault="00B921E2" w:rsidP="00017D67">
            <w:pPr>
              <w:pStyle w:val="ListParagraph"/>
              <w:tabs>
                <w:tab w:val="left" w:pos="360"/>
              </w:tabs>
              <w:ind w:left="0"/>
              <w:rPr>
                <w:lang w:val="id-ID"/>
              </w:rPr>
            </w:pPr>
            <w:r w:rsidRPr="007E5621">
              <w:rPr>
                <w:lang w:val="id-ID"/>
              </w:rPr>
              <w:t>64</w:t>
            </w:r>
          </w:p>
        </w:tc>
      </w:tr>
      <w:tr w:rsidR="00E90051" w:rsidRPr="007E5621" w14:paraId="112AD05F" w14:textId="77777777" w:rsidTr="00017D67">
        <w:tc>
          <w:tcPr>
            <w:tcW w:w="738" w:type="dxa"/>
          </w:tcPr>
          <w:p w14:paraId="7343FFD6" w14:textId="77777777" w:rsidR="00F4743E" w:rsidRPr="007E5621" w:rsidRDefault="00F4743E" w:rsidP="00017D67">
            <w:pPr>
              <w:pStyle w:val="ListParagraph"/>
              <w:tabs>
                <w:tab w:val="left" w:pos="360"/>
              </w:tabs>
              <w:ind w:left="0"/>
              <w:jc w:val="both"/>
              <w:rPr>
                <w:lang w:val="en-US"/>
              </w:rPr>
            </w:pPr>
            <w:r w:rsidRPr="007E5621">
              <w:rPr>
                <w:lang w:val="en-US"/>
              </w:rPr>
              <w:t>2</w:t>
            </w:r>
          </w:p>
        </w:tc>
        <w:tc>
          <w:tcPr>
            <w:tcW w:w="4603" w:type="dxa"/>
          </w:tcPr>
          <w:p w14:paraId="12BAA4C3" w14:textId="39FFD385" w:rsidR="00F4743E" w:rsidRPr="007E5621" w:rsidRDefault="00F4743E" w:rsidP="00017D67">
            <w:pPr>
              <w:pStyle w:val="ListParagraph"/>
              <w:tabs>
                <w:tab w:val="left" w:pos="360"/>
              </w:tabs>
              <w:ind w:left="0"/>
              <w:jc w:val="both"/>
              <w:rPr>
                <w:lang w:val="id-ID"/>
              </w:rPr>
            </w:pPr>
            <w:r w:rsidRPr="007E5621">
              <w:rPr>
                <w:lang w:val="id-ID"/>
              </w:rPr>
              <w:t>VIII</w:t>
            </w:r>
          </w:p>
        </w:tc>
        <w:tc>
          <w:tcPr>
            <w:tcW w:w="3663" w:type="dxa"/>
          </w:tcPr>
          <w:p w14:paraId="1D4F9599" w14:textId="6B853B25" w:rsidR="00F4743E" w:rsidRPr="007E5621" w:rsidRDefault="00B921E2" w:rsidP="00017D67">
            <w:pPr>
              <w:pStyle w:val="ListParagraph"/>
              <w:tabs>
                <w:tab w:val="left" w:pos="360"/>
              </w:tabs>
              <w:ind w:left="0"/>
              <w:rPr>
                <w:lang w:val="id-ID"/>
              </w:rPr>
            </w:pPr>
            <w:r w:rsidRPr="007E5621">
              <w:rPr>
                <w:lang w:val="id-ID"/>
              </w:rPr>
              <w:t>96</w:t>
            </w:r>
            <w:r w:rsidR="00F4743E" w:rsidRPr="007E5621">
              <w:rPr>
                <w:lang w:val="id-ID"/>
              </w:rPr>
              <w:t xml:space="preserve"> </w:t>
            </w:r>
          </w:p>
        </w:tc>
      </w:tr>
      <w:tr w:rsidR="00E90051" w:rsidRPr="007E5621" w14:paraId="7BB1756B" w14:textId="77777777" w:rsidTr="00017D67">
        <w:tc>
          <w:tcPr>
            <w:tcW w:w="738" w:type="dxa"/>
          </w:tcPr>
          <w:p w14:paraId="3288926C" w14:textId="77777777" w:rsidR="00F4743E" w:rsidRPr="007E5621" w:rsidRDefault="00F4743E" w:rsidP="00017D67">
            <w:pPr>
              <w:pStyle w:val="ListParagraph"/>
              <w:tabs>
                <w:tab w:val="left" w:pos="360"/>
              </w:tabs>
              <w:ind w:left="0"/>
              <w:jc w:val="both"/>
              <w:rPr>
                <w:lang w:val="en-US"/>
              </w:rPr>
            </w:pPr>
            <w:r w:rsidRPr="007E5621">
              <w:rPr>
                <w:lang w:val="en-US"/>
              </w:rPr>
              <w:t>3</w:t>
            </w:r>
          </w:p>
        </w:tc>
        <w:tc>
          <w:tcPr>
            <w:tcW w:w="4603" w:type="dxa"/>
          </w:tcPr>
          <w:p w14:paraId="3C65FEC5" w14:textId="0AC62F0C" w:rsidR="00F4743E" w:rsidRPr="007E5621" w:rsidRDefault="00F4743E" w:rsidP="00017D67">
            <w:pPr>
              <w:pStyle w:val="ListParagraph"/>
              <w:tabs>
                <w:tab w:val="left" w:pos="360"/>
              </w:tabs>
              <w:ind w:left="0"/>
              <w:jc w:val="both"/>
              <w:rPr>
                <w:lang w:val="id-ID"/>
              </w:rPr>
            </w:pPr>
            <w:r w:rsidRPr="007E5621">
              <w:rPr>
                <w:lang w:val="id-ID"/>
              </w:rPr>
              <w:t>IX</w:t>
            </w:r>
          </w:p>
        </w:tc>
        <w:tc>
          <w:tcPr>
            <w:tcW w:w="3663" w:type="dxa"/>
          </w:tcPr>
          <w:p w14:paraId="2FEB949F" w14:textId="70E159E0" w:rsidR="00F4743E" w:rsidRPr="007E5621" w:rsidRDefault="00B921E2" w:rsidP="00017D67">
            <w:pPr>
              <w:pStyle w:val="ListParagraph"/>
              <w:tabs>
                <w:tab w:val="left" w:pos="360"/>
              </w:tabs>
              <w:ind w:left="0"/>
              <w:rPr>
                <w:lang w:val="id-ID"/>
              </w:rPr>
            </w:pPr>
            <w:r w:rsidRPr="007E5621">
              <w:rPr>
                <w:lang w:val="id-ID"/>
              </w:rPr>
              <w:t>6</w:t>
            </w:r>
            <w:r w:rsidR="003949B5">
              <w:rPr>
                <w:lang w:val="id-ID"/>
              </w:rPr>
              <w:t>3</w:t>
            </w:r>
          </w:p>
        </w:tc>
      </w:tr>
      <w:tr w:rsidR="00E90051" w:rsidRPr="007E5621" w14:paraId="31785523" w14:textId="77777777" w:rsidTr="00634937">
        <w:tc>
          <w:tcPr>
            <w:tcW w:w="738" w:type="dxa"/>
            <w:tcBorders>
              <w:bottom w:val="single" w:sz="4" w:space="0" w:color="auto"/>
            </w:tcBorders>
          </w:tcPr>
          <w:p w14:paraId="61F28C05" w14:textId="77777777" w:rsidR="00F4743E" w:rsidRPr="007E5621" w:rsidRDefault="00F4743E" w:rsidP="00017D67">
            <w:pPr>
              <w:pStyle w:val="ListParagraph"/>
              <w:tabs>
                <w:tab w:val="left" w:pos="360"/>
              </w:tabs>
              <w:ind w:left="0"/>
              <w:jc w:val="both"/>
              <w:rPr>
                <w:lang w:val="en-US"/>
              </w:rPr>
            </w:pPr>
          </w:p>
        </w:tc>
        <w:tc>
          <w:tcPr>
            <w:tcW w:w="4603" w:type="dxa"/>
            <w:tcBorders>
              <w:bottom w:val="single" w:sz="4" w:space="0" w:color="auto"/>
            </w:tcBorders>
          </w:tcPr>
          <w:p w14:paraId="30F2894A" w14:textId="77777777" w:rsidR="00F4743E" w:rsidRPr="007E5621" w:rsidRDefault="00F4743E" w:rsidP="00017D67">
            <w:pPr>
              <w:pStyle w:val="ListParagraph"/>
              <w:tabs>
                <w:tab w:val="left" w:pos="360"/>
              </w:tabs>
              <w:ind w:left="0"/>
              <w:jc w:val="both"/>
              <w:rPr>
                <w:b/>
                <w:lang w:val="en-US"/>
              </w:rPr>
            </w:pPr>
            <w:r w:rsidRPr="007E5621">
              <w:rPr>
                <w:b/>
                <w:lang w:val="en-US"/>
              </w:rPr>
              <w:t xml:space="preserve">Total </w:t>
            </w:r>
          </w:p>
        </w:tc>
        <w:tc>
          <w:tcPr>
            <w:tcW w:w="3663" w:type="dxa"/>
            <w:tcBorders>
              <w:bottom w:val="single" w:sz="4" w:space="0" w:color="auto"/>
            </w:tcBorders>
          </w:tcPr>
          <w:p w14:paraId="63899DD1" w14:textId="3D9EE767" w:rsidR="00F4743E" w:rsidRPr="007E5621" w:rsidRDefault="00F4743E" w:rsidP="00017D67">
            <w:pPr>
              <w:pStyle w:val="ListParagraph"/>
              <w:tabs>
                <w:tab w:val="left" w:pos="360"/>
              </w:tabs>
              <w:ind w:left="0"/>
              <w:rPr>
                <w:b/>
                <w:lang w:val="id-ID"/>
              </w:rPr>
            </w:pPr>
            <w:r w:rsidRPr="007E5621">
              <w:rPr>
                <w:b/>
                <w:lang w:val="id-ID"/>
              </w:rPr>
              <w:t>2</w:t>
            </w:r>
            <w:r w:rsidR="00B921E2" w:rsidRPr="007E5621">
              <w:rPr>
                <w:b/>
                <w:lang w:val="id-ID"/>
              </w:rPr>
              <w:t>26</w:t>
            </w:r>
          </w:p>
        </w:tc>
      </w:tr>
    </w:tbl>
    <w:p w14:paraId="1C939688" w14:textId="74BCE53C" w:rsidR="001017B5" w:rsidRPr="007E5621" w:rsidRDefault="001017B5" w:rsidP="00AB3808">
      <w:pPr>
        <w:pStyle w:val="ListParagraph"/>
        <w:tabs>
          <w:tab w:val="left" w:pos="360"/>
        </w:tabs>
        <w:ind w:left="0"/>
        <w:jc w:val="both"/>
        <w:rPr>
          <w:sz w:val="20"/>
          <w:szCs w:val="20"/>
        </w:rPr>
      </w:pPr>
      <w:r w:rsidRPr="007E5621">
        <w:rPr>
          <w:sz w:val="20"/>
          <w:szCs w:val="20"/>
          <w:lang w:val="en-US"/>
        </w:rPr>
        <w:t xml:space="preserve">Teknik </w:t>
      </w:r>
      <w:proofErr w:type="spellStart"/>
      <w:r w:rsidRPr="007E5621">
        <w:rPr>
          <w:sz w:val="20"/>
          <w:szCs w:val="20"/>
          <w:lang w:val="en-US"/>
        </w:rPr>
        <w:t>pengumpulan</w:t>
      </w:r>
      <w:proofErr w:type="spellEnd"/>
      <w:r w:rsidRPr="007E5621">
        <w:rPr>
          <w:sz w:val="20"/>
          <w:szCs w:val="20"/>
          <w:lang w:val="en-US"/>
        </w:rPr>
        <w:t xml:space="preserve"> </w:t>
      </w:r>
      <w:proofErr w:type="spellStart"/>
      <w:r w:rsidRPr="007E5621">
        <w:rPr>
          <w:sz w:val="20"/>
          <w:szCs w:val="20"/>
          <w:lang w:val="en-US"/>
        </w:rPr>
        <w:t>sampel</w:t>
      </w:r>
      <w:proofErr w:type="spellEnd"/>
      <w:r w:rsidRPr="007E5621">
        <w:rPr>
          <w:sz w:val="20"/>
          <w:szCs w:val="20"/>
          <w:lang w:val="en-US"/>
        </w:rPr>
        <w:t xml:space="preserve"> </w:t>
      </w:r>
      <w:proofErr w:type="spellStart"/>
      <w:r w:rsidRPr="007E5621">
        <w:rPr>
          <w:sz w:val="20"/>
          <w:szCs w:val="20"/>
          <w:lang w:val="en-US"/>
        </w:rPr>
        <w:t>dalam</w:t>
      </w:r>
      <w:proofErr w:type="spellEnd"/>
      <w:r w:rsidRPr="007E5621">
        <w:rPr>
          <w:sz w:val="20"/>
          <w:szCs w:val="20"/>
          <w:lang w:val="en-US"/>
        </w:rPr>
        <w:t xml:space="preserve"> </w:t>
      </w:r>
      <w:proofErr w:type="spellStart"/>
      <w:r w:rsidRPr="007E5621">
        <w:rPr>
          <w:sz w:val="20"/>
          <w:szCs w:val="20"/>
          <w:lang w:val="en-US"/>
        </w:rPr>
        <w:t>riset</w:t>
      </w:r>
      <w:proofErr w:type="spellEnd"/>
      <w:r w:rsidRPr="007E5621">
        <w:rPr>
          <w:sz w:val="20"/>
          <w:szCs w:val="20"/>
          <w:lang w:val="en-US"/>
        </w:rPr>
        <w:t xml:space="preserve"> </w:t>
      </w:r>
      <w:proofErr w:type="spellStart"/>
      <w:r w:rsidRPr="007E5621">
        <w:rPr>
          <w:sz w:val="20"/>
          <w:szCs w:val="20"/>
          <w:lang w:val="en-US"/>
        </w:rPr>
        <w:t>ini</w:t>
      </w:r>
      <w:proofErr w:type="spellEnd"/>
      <w:r w:rsidRPr="007E5621">
        <w:rPr>
          <w:sz w:val="20"/>
          <w:szCs w:val="20"/>
          <w:lang w:val="en-US"/>
        </w:rPr>
        <w:t xml:space="preserve"> </w:t>
      </w:r>
      <w:proofErr w:type="spellStart"/>
      <w:r w:rsidRPr="007E5621">
        <w:rPr>
          <w:sz w:val="20"/>
          <w:szCs w:val="20"/>
          <w:lang w:val="en-US"/>
        </w:rPr>
        <w:t>menggunakan</w:t>
      </w:r>
      <w:proofErr w:type="spellEnd"/>
      <w:r w:rsidRPr="007E5621">
        <w:rPr>
          <w:sz w:val="20"/>
          <w:szCs w:val="20"/>
          <w:lang w:val="en-US"/>
        </w:rPr>
        <w:t xml:space="preserve"> </w:t>
      </w:r>
      <w:r w:rsidRPr="007E5621">
        <w:rPr>
          <w:i/>
          <w:sz w:val="20"/>
          <w:szCs w:val="20"/>
          <w:lang w:val="en-US"/>
        </w:rPr>
        <w:t>Stratified Random Sampling</w:t>
      </w:r>
      <w:r w:rsidRPr="007E5621">
        <w:rPr>
          <w:sz w:val="20"/>
          <w:szCs w:val="20"/>
          <w:lang w:val="en-US"/>
        </w:rPr>
        <w:t xml:space="preserve">, </w:t>
      </w:r>
      <w:proofErr w:type="spellStart"/>
      <w:r w:rsidRPr="007E5621">
        <w:rPr>
          <w:sz w:val="20"/>
          <w:szCs w:val="20"/>
          <w:lang w:val="en-US"/>
        </w:rPr>
        <w:t>dimana</w:t>
      </w:r>
      <w:proofErr w:type="spellEnd"/>
      <w:r w:rsidRPr="007E5621">
        <w:rPr>
          <w:sz w:val="20"/>
          <w:szCs w:val="20"/>
          <w:lang w:val="en-US"/>
        </w:rPr>
        <w:t xml:space="preserve"> </w:t>
      </w:r>
      <w:proofErr w:type="spellStart"/>
      <w:r w:rsidRPr="007E5621">
        <w:rPr>
          <w:sz w:val="20"/>
          <w:szCs w:val="20"/>
          <w:lang w:val="en-US"/>
        </w:rPr>
        <w:t>pengambilan</w:t>
      </w:r>
      <w:proofErr w:type="spellEnd"/>
      <w:r w:rsidRPr="007E5621">
        <w:rPr>
          <w:sz w:val="20"/>
          <w:szCs w:val="20"/>
          <w:lang w:val="en-US"/>
        </w:rPr>
        <w:t xml:space="preserve"> </w:t>
      </w:r>
      <w:proofErr w:type="spellStart"/>
      <w:r w:rsidRPr="007E5621">
        <w:rPr>
          <w:sz w:val="20"/>
          <w:szCs w:val="20"/>
          <w:lang w:val="en-US"/>
        </w:rPr>
        <w:t>sampel</w:t>
      </w:r>
      <w:proofErr w:type="spellEnd"/>
      <w:r w:rsidRPr="007E5621">
        <w:rPr>
          <w:sz w:val="20"/>
          <w:szCs w:val="20"/>
          <w:lang w:val="en-US"/>
        </w:rPr>
        <w:t xml:space="preserve"> </w:t>
      </w:r>
      <w:proofErr w:type="spellStart"/>
      <w:r w:rsidRPr="007E5621">
        <w:rPr>
          <w:sz w:val="20"/>
          <w:szCs w:val="20"/>
          <w:lang w:val="en-US"/>
        </w:rPr>
        <w:t>berdasarkan</w:t>
      </w:r>
      <w:proofErr w:type="spellEnd"/>
      <w:r w:rsidRPr="007E5621">
        <w:rPr>
          <w:sz w:val="20"/>
          <w:szCs w:val="20"/>
          <w:lang w:val="en-US"/>
        </w:rPr>
        <w:t xml:space="preserve"> strata (</w:t>
      </w:r>
      <w:proofErr w:type="spellStart"/>
      <w:r w:rsidRPr="007E5621">
        <w:rPr>
          <w:sz w:val="20"/>
          <w:szCs w:val="20"/>
          <w:lang w:val="en-US"/>
        </w:rPr>
        <w:t>tingkatan</w:t>
      </w:r>
      <w:proofErr w:type="spellEnd"/>
      <w:r w:rsidRPr="007E5621">
        <w:rPr>
          <w:sz w:val="20"/>
          <w:szCs w:val="20"/>
          <w:lang w:val="en-US"/>
        </w:rPr>
        <w:t xml:space="preserve">) pada </w:t>
      </w:r>
      <w:proofErr w:type="spellStart"/>
      <w:r w:rsidRPr="007E5621">
        <w:rPr>
          <w:sz w:val="20"/>
          <w:szCs w:val="20"/>
          <w:lang w:val="en-US"/>
        </w:rPr>
        <w:t>elemen</w:t>
      </w:r>
      <w:proofErr w:type="spellEnd"/>
      <w:r w:rsidRPr="007E5621">
        <w:rPr>
          <w:sz w:val="20"/>
          <w:szCs w:val="20"/>
          <w:lang w:val="en-US"/>
        </w:rPr>
        <w:t xml:space="preserve"> </w:t>
      </w:r>
      <w:proofErr w:type="spellStart"/>
      <w:r w:rsidRPr="007E5621">
        <w:rPr>
          <w:sz w:val="20"/>
          <w:szCs w:val="20"/>
          <w:lang w:val="en-US"/>
        </w:rPr>
        <w:t>populasi</w:t>
      </w:r>
      <w:proofErr w:type="spellEnd"/>
      <w:r w:rsidRPr="007E5621">
        <w:rPr>
          <w:sz w:val="20"/>
          <w:szCs w:val="20"/>
          <w:lang w:val="en-US"/>
        </w:rPr>
        <w:t xml:space="preserve"> Teknik </w:t>
      </w:r>
      <w:proofErr w:type="spellStart"/>
      <w:r w:rsidRPr="007E5621">
        <w:rPr>
          <w:sz w:val="20"/>
          <w:szCs w:val="20"/>
          <w:lang w:val="en-US"/>
        </w:rPr>
        <w:t>pengambilan</w:t>
      </w:r>
      <w:proofErr w:type="spellEnd"/>
      <w:r w:rsidRPr="007E5621">
        <w:rPr>
          <w:sz w:val="20"/>
          <w:szCs w:val="20"/>
          <w:lang w:val="en-US"/>
        </w:rPr>
        <w:t xml:space="preserve"> </w:t>
      </w:r>
      <w:proofErr w:type="spellStart"/>
      <w:r w:rsidRPr="007E5621">
        <w:rPr>
          <w:sz w:val="20"/>
          <w:szCs w:val="20"/>
          <w:lang w:val="en-US"/>
        </w:rPr>
        <w:t>sampel</w:t>
      </w:r>
      <w:proofErr w:type="spellEnd"/>
      <w:r w:rsidRPr="007E5621">
        <w:rPr>
          <w:sz w:val="20"/>
          <w:szCs w:val="20"/>
          <w:lang w:val="en-US"/>
        </w:rPr>
        <w:t xml:space="preserve"> pada </w:t>
      </w:r>
      <w:proofErr w:type="spellStart"/>
      <w:r w:rsidRPr="007E5621">
        <w:rPr>
          <w:sz w:val="20"/>
          <w:szCs w:val="20"/>
          <w:lang w:val="en-US"/>
        </w:rPr>
        <w:t>penelitian</w:t>
      </w:r>
      <w:proofErr w:type="spellEnd"/>
      <w:r w:rsidRPr="007E5621">
        <w:rPr>
          <w:sz w:val="20"/>
          <w:szCs w:val="20"/>
          <w:lang w:val="en-US"/>
        </w:rPr>
        <w:t xml:space="preserve"> </w:t>
      </w:r>
      <w:proofErr w:type="spellStart"/>
      <w:r w:rsidRPr="007E5621">
        <w:rPr>
          <w:sz w:val="20"/>
          <w:szCs w:val="20"/>
          <w:lang w:val="en-US"/>
        </w:rPr>
        <w:t>ini</w:t>
      </w:r>
      <w:proofErr w:type="spellEnd"/>
      <w:r w:rsidRPr="007E5621">
        <w:rPr>
          <w:sz w:val="20"/>
          <w:szCs w:val="20"/>
          <w:lang w:val="en-US"/>
        </w:rPr>
        <w:t xml:space="preserve"> </w:t>
      </w:r>
      <w:proofErr w:type="spellStart"/>
      <w:r w:rsidRPr="007E5621">
        <w:rPr>
          <w:sz w:val="20"/>
          <w:szCs w:val="20"/>
          <w:lang w:val="en-US"/>
        </w:rPr>
        <w:t>menggunakan</w:t>
      </w:r>
      <w:proofErr w:type="spellEnd"/>
      <w:r w:rsidRPr="007E5621">
        <w:rPr>
          <w:sz w:val="20"/>
          <w:szCs w:val="20"/>
          <w:lang w:val="en-US"/>
        </w:rPr>
        <w:t xml:space="preserve"> table </w:t>
      </w:r>
      <w:proofErr w:type="spellStart"/>
      <w:r w:rsidRPr="007E5621">
        <w:rPr>
          <w:sz w:val="20"/>
          <w:szCs w:val="20"/>
          <w:lang w:val="en-US"/>
        </w:rPr>
        <w:t>pengambilan</w:t>
      </w:r>
      <w:proofErr w:type="spellEnd"/>
      <w:r w:rsidRPr="007E5621">
        <w:rPr>
          <w:sz w:val="20"/>
          <w:szCs w:val="20"/>
          <w:lang w:val="en-US"/>
        </w:rPr>
        <w:t xml:space="preserve"> </w:t>
      </w:r>
      <w:proofErr w:type="spellStart"/>
      <w:r w:rsidRPr="007E5621">
        <w:rPr>
          <w:sz w:val="20"/>
          <w:szCs w:val="20"/>
          <w:lang w:val="en-US"/>
        </w:rPr>
        <w:t>sampel</w:t>
      </w:r>
      <w:proofErr w:type="spellEnd"/>
      <w:r w:rsidRPr="007E5621">
        <w:rPr>
          <w:sz w:val="20"/>
          <w:szCs w:val="20"/>
          <w:lang w:val="en-US"/>
        </w:rPr>
        <w:t xml:space="preserve"> yang </w:t>
      </w:r>
      <w:proofErr w:type="spellStart"/>
      <w:r w:rsidRPr="007E5621">
        <w:rPr>
          <w:sz w:val="20"/>
          <w:szCs w:val="20"/>
          <w:lang w:val="en-US"/>
        </w:rPr>
        <w:t>dikembangkan</w:t>
      </w:r>
      <w:proofErr w:type="spellEnd"/>
      <w:r w:rsidRPr="007E5621">
        <w:rPr>
          <w:sz w:val="20"/>
          <w:szCs w:val="20"/>
          <w:lang w:val="en-US"/>
        </w:rPr>
        <w:t xml:space="preserve"> oleh </w:t>
      </w:r>
      <w:r w:rsidRPr="007E5621">
        <w:rPr>
          <w:i/>
          <w:iCs/>
          <w:sz w:val="20"/>
          <w:szCs w:val="20"/>
        </w:rPr>
        <w:t>Issac &amp; Michael</w:t>
      </w:r>
      <w:r w:rsidRPr="007E5621">
        <w:rPr>
          <w:sz w:val="20"/>
          <w:szCs w:val="20"/>
        </w:rPr>
        <w:t xml:space="preserve"> pada tingkat kesalahan 5% dari populasi siswa dari tabel </w:t>
      </w:r>
      <w:r w:rsidRPr="007E5621">
        <w:rPr>
          <w:i/>
          <w:iCs/>
          <w:sz w:val="20"/>
          <w:szCs w:val="20"/>
        </w:rPr>
        <w:t>Issac &amp; Michael</w:t>
      </w:r>
      <w:r w:rsidRPr="007E5621">
        <w:rPr>
          <w:sz w:val="20"/>
          <w:szCs w:val="20"/>
        </w:rPr>
        <w:t xml:space="preserve"> jumlah populasi </w:t>
      </w:r>
      <w:r w:rsidR="002B5695" w:rsidRPr="007E5621">
        <w:rPr>
          <w:sz w:val="20"/>
          <w:szCs w:val="20"/>
        </w:rPr>
        <w:t>410</w:t>
      </w:r>
      <w:r w:rsidRPr="007E5621">
        <w:rPr>
          <w:sz w:val="20"/>
          <w:szCs w:val="20"/>
          <w:lang w:val="en-US"/>
        </w:rPr>
        <w:t xml:space="preserve"> orang </w:t>
      </w:r>
      <w:r w:rsidRPr="007E5621">
        <w:rPr>
          <w:sz w:val="20"/>
          <w:szCs w:val="20"/>
        </w:rPr>
        <w:t xml:space="preserve">berada diantara angka </w:t>
      </w:r>
      <w:r w:rsidR="00910264" w:rsidRPr="007E5621">
        <w:rPr>
          <w:sz w:val="20"/>
          <w:szCs w:val="20"/>
        </w:rPr>
        <w:t>191</w:t>
      </w:r>
      <w:r w:rsidRPr="007E5621">
        <w:rPr>
          <w:sz w:val="20"/>
          <w:szCs w:val="20"/>
        </w:rPr>
        <w:t xml:space="preserve"> sehingga jumlah sampel sebesar</w:t>
      </w:r>
      <w:r w:rsidR="00F4743E" w:rsidRPr="007E5621">
        <w:rPr>
          <w:sz w:val="20"/>
          <w:szCs w:val="20"/>
        </w:rPr>
        <w:t xml:space="preserve"> 2</w:t>
      </w:r>
      <w:r w:rsidR="001E3172">
        <w:rPr>
          <w:sz w:val="20"/>
          <w:szCs w:val="20"/>
        </w:rPr>
        <w:t>26</w:t>
      </w:r>
      <w:r w:rsidRPr="007E5621">
        <w:rPr>
          <w:sz w:val="20"/>
          <w:szCs w:val="20"/>
          <w:lang w:val="en-US"/>
        </w:rPr>
        <w:t xml:space="preserve"> </w:t>
      </w:r>
      <w:r w:rsidRPr="007E5621">
        <w:rPr>
          <w:sz w:val="20"/>
          <w:szCs w:val="20"/>
        </w:rPr>
        <w:t>siswa</w:t>
      </w:r>
      <w:r w:rsidRPr="007E5621">
        <w:rPr>
          <w:sz w:val="20"/>
          <w:szCs w:val="20"/>
          <w:lang w:val="en-US"/>
        </w:rPr>
        <w:t>.</w:t>
      </w:r>
      <w:r w:rsidRPr="007E5621">
        <w:rPr>
          <w:sz w:val="20"/>
          <w:szCs w:val="20"/>
        </w:rPr>
        <w:t xml:space="preserve"> Penelitian menggunakan tingkat kesalahan 5% dikarenakan semakin besar jumlah sampel mendekati populasi maka peluang terjadinya kesalahan semakin kecil</w:t>
      </w:r>
      <w:r w:rsidR="00AB3808" w:rsidRPr="007E5621">
        <w:rPr>
          <w:sz w:val="20"/>
          <w:szCs w:val="20"/>
        </w:rPr>
        <w:fldChar w:fldCharType="begin" w:fldLock="1"/>
      </w:r>
      <w:r w:rsidR="00910264" w:rsidRPr="007E5621">
        <w:rPr>
          <w:sz w:val="20"/>
          <w:szCs w:val="20"/>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approach.","author":[{"dropping-particle":"","family":"Rohim","given":"Abdur","non-dropping-particle":"","parse-names":false,"suffix":""}],"container-title":"Skripsi","id":"ITEM-1","issued":{"date-parts":[["2017"]]},"page":"hlm. 2","title":"Pengaruh Minat Belajar Terhadap Prestasi Belajar","type":"article-journal"},"uris":["http://www.mendeley.com/documents/?uuid=f860b655-1de8-43e8-952e-540d7ec00944"]}],"mendeley":{"formattedCitation":"[20]","plainTextFormattedCitation":"[20]","previouslyFormattedCitation":"[20]"},"properties":{"noteIndex":0},"schema":"https://github.com/citation-style-language/schema/raw/master/csl-citation.json"}</w:instrText>
      </w:r>
      <w:r w:rsidR="00AB3808" w:rsidRPr="007E5621">
        <w:rPr>
          <w:sz w:val="20"/>
          <w:szCs w:val="20"/>
        </w:rPr>
        <w:fldChar w:fldCharType="separate"/>
      </w:r>
      <w:r w:rsidR="006D1BFC" w:rsidRPr="007E5621">
        <w:rPr>
          <w:noProof/>
          <w:sz w:val="20"/>
          <w:szCs w:val="20"/>
        </w:rPr>
        <w:t>[20]</w:t>
      </w:r>
      <w:r w:rsidR="00AB3808" w:rsidRPr="007E5621">
        <w:rPr>
          <w:sz w:val="20"/>
          <w:szCs w:val="20"/>
        </w:rPr>
        <w:fldChar w:fldCharType="end"/>
      </w:r>
    </w:p>
    <w:p w14:paraId="6540F223" w14:textId="77777777" w:rsidR="00AB3808" w:rsidRPr="007E5621" w:rsidRDefault="00AB3808" w:rsidP="00AB3808">
      <w:pPr>
        <w:pStyle w:val="ListParagraph"/>
        <w:tabs>
          <w:tab w:val="left" w:pos="360"/>
        </w:tabs>
        <w:ind w:left="0"/>
        <w:jc w:val="both"/>
        <w:rPr>
          <w:sz w:val="20"/>
          <w:szCs w:val="20"/>
          <w:lang w:val="en-US"/>
        </w:rPr>
      </w:pPr>
    </w:p>
    <w:p w14:paraId="245DE6D0" w14:textId="1B3943D9" w:rsidR="009159D3" w:rsidRPr="007E5621" w:rsidRDefault="008F45A3" w:rsidP="009159D3">
      <w:pPr>
        <w:spacing w:line="360" w:lineRule="auto"/>
        <w:jc w:val="both"/>
        <w:rPr>
          <w:b/>
          <w:bCs/>
          <w:sz w:val="20"/>
          <w:szCs w:val="20"/>
        </w:rPr>
      </w:pPr>
      <w:r w:rsidRPr="007E5621">
        <w:rPr>
          <w:b/>
          <w:bCs/>
          <w:sz w:val="20"/>
          <w:szCs w:val="20"/>
        </w:rPr>
        <w:t>Instrumen penelitian</w:t>
      </w:r>
    </w:p>
    <w:p w14:paraId="7BA71B0F" w14:textId="77777777" w:rsidR="00991636" w:rsidRPr="007E5621" w:rsidRDefault="008F45A3" w:rsidP="001F0EA9">
      <w:pPr>
        <w:spacing w:line="276" w:lineRule="auto"/>
        <w:ind w:firstLine="720"/>
        <w:jc w:val="both"/>
        <w:rPr>
          <w:sz w:val="20"/>
          <w:szCs w:val="20"/>
        </w:rPr>
      </w:pPr>
      <w:r w:rsidRPr="007E5621">
        <w:rPr>
          <w:sz w:val="20"/>
          <w:szCs w:val="20"/>
        </w:rPr>
        <w:t xml:space="preserve">Teknik pengumpulan data pada penelitian ini adalah skala psikologi yang merupakan salah </w:t>
      </w:r>
      <w:r w:rsidR="00736CEA" w:rsidRPr="007E5621">
        <w:rPr>
          <w:sz w:val="20"/>
          <w:szCs w:val="20"/>
        </w:rPr>
        <w:t>s</w:t>
      </w:r>
      <w:r w:rsidRPr="007E5621">
        <w:rPr>
          <w:sz w:val="20"/>
          <w:szCs w:val="20"/>
        </w:rPr>
        <w:t xml:space="preserve">atu jenis alat ukur yang menggunakan persyaratan tertulis untuk mendapatkan informasi dari responden. Skala model </w:t>
      </w:r>
      <w:r w:rsidRPr="007E5621">
        <w:rPr>
          <w:i/>
          <w:iCs/>
          <w:sz w:val="20"/>
          <w:szCs w:val="20"/>
        </w:rPr>
        <w:t>Likert</w:t>
      </w:r>
      <w:r w:rsidRPr="007E5621">
        <w:rPr>
          <w:sz w:val="20"/>
          <w:szCs w:val="20"/>
        </w:rPr>
        <w:t xml:space="preserve"> menjadi skala yang digunakan pada penelitian ini dalam mendapatkan data empirik dari Dukungan orang tua, Regulasi diri serta Prestasi belajar.</w:t>
      </w:r>
      <w:r w:rsidR="00B501FC" w:rsidRPr="007E5621">
        <w:rPr>
          <w:sz w:val="20"/>
          <w:szCs w:val="20"/>
        </w:rPr>
        <w:t xml:space="preserve"> </w:t>
      </w:r>
    </w:p>
    <w:p w14:paraId="5819986F" w14:textId="351A4CE6" w:rsidR="003E06B2" w:rsidRPr="007E5621" w:rsidRDefault="00B501FC" w:rsidP="001F0EA9">
      <w:pPr>
        <w:spacing w:line="276" w:lineRule="auto"/>
        <w:ind w:firstLine="720"/>
        <w:jc w:val="both"/>
        <w:rPr>
          <w:color w:val="000000"/>
          <w:sz w:val="20"/>
          <w:szCs w:val="20"/>
        </w:rPr>
      </w:pPr>
      <w:r w:rsidRPr="007E5621">
        <w:rPr>
          <w:color w:val="000000"/>
          <w:sz w:val="20"/>
          <w:szCs w:val="20"/>
        </w:rPr>
        <w:t>Skala dukungan orangtua</w:t>
      </w:r>
      <w:r w:rsidR="001736FF" w:rsidRPr="007E5621">
        <w:rPr>
          <w:color w:val="000000"/>
          <w:sz w:val="20"/>
          <w:szCs w:val="20"/>
        </w:rPr>
        <w:t xml:space="preserve"> </w:t>
      </w:r>
      <w:r w:rsidR="001736FF" w:rsidRPr="007E5621">
        <w:rPr>
          <w:sz w:val="20"/>
          <w:szCs w:val="20"/>
        </w:rPr>
        <w:t xml:space="preserve">menggunakan </w:t>
      </w:r>
      <w:proofErr w:type="spellStart"/>
      <w:r w:rsidR="001736FF" w:rsidRPr="007E5621">
        <w:rPr>
          <w:sz w:val="20"/>
          <w:szCs w:val="20"/>
          <w:lang w:val="en-US"/>
        </w:rPr>
        <w:t>skala</w:t>
      </w:r>
      <w:proofErr w:type="spellEnd"/>
      <w:r w:rsidR="001736FF" w:rsidRPr="007E5621">
        <w:rPr>
          <w:sz w:val="20"/>
          <w:szCs w:val="20"/>
          <w:lang w:val="en-US"/>
        </w:rPr>
        <w:t xml:space="preserve"> </w:t>
      </w:r>
      <w:r w:rsidR="001736FF" w:rsidRPr="007E5621">
        <w:rPr>
          <w:sz w:val="20"/>
          <w:szCs w:val="20"/>
        </w:rPr>
        <w:t xml:space="preserve">dukungan orang tua yang </w:t>
      </w:r>
      <w:proofErr w:type="spellStart"/>
      <w:r w:rsidR="001736FF" w:rsidRPr="007E5621">
        <w:rPr>
          <w:sz w:val="20"/>
          <w:szCs w:val="20"/>
          <w:lang w:val="en-US"/>
        </w:rPr>
        <w:t>diadaptasi</w:t>
      </w:r>
      <w:proofErr w:type="spellEnd"/>
      <w:r w:rsidR="001736FF" w:rsidRPr="007E5621">
        <w:rPr>
          <w:sz w:val="20"/>
          <w:szCs w:val="20"/>
          <w:lang w:val="en-US"/>
        </w:rPr>
        <w:t xml:space="preserve"> </w:t>
      </w:r>
      <w:proofErr w:type="spellStart"/>
      <w:r w:rsidR="001736FF" w:rsidRPr="007E5621">
        <w:rPr>
          <w:sz w:val="20"/>
          <w:szCs w:val="20"/>
          <w:lang w:val="en-US"/>
        </w:rPr>
        <w:t>dari</w:t>
      </w:r>
      <w:proofErr w:type="spellEnd"/>
      <w:r w:rsidR="001736FF" w:rsidRPr="007E5621">
        <w:rPr>
          <w:sz w:val="20"/>
          <w:szCs w:val="20"/>
          <w:lang w:val="en-US"/>
        </w:rPr>
        <w:t xml:space="preserve"> </w:t>
      </w:r>
      <w:r w:rsidR="001736FF" w:rsidRPr="007E5621">
        <w:rPr>
          <w:sz w:val="20"/>
          <w:szCs w:val="20"/>
        </w:rPr>
        <w:t>widiastuti</w:t>
      </w:r>
      <w:r w:rsidR="001736FF" w:rsidRPr="007E5621">
        <w:rPr>
          <w:sz w:val="20"/>
          <w:szCs w:val="20"/>
          <w:lang w:val="en-US"/>
        </w:rPr>
        <w:t xml:space="preserve"> </w:t>
      </w:r>
      <w:r w:rsidR="001736FF" w:rsidRPr="007E5621">
        <w:rPr>
          <w:sz w:val="20"/>
          <w:szCs w:val="20"/>
        </w:rPr>
        <w:t>(201</w:t>
      </w:r>
      <w:r w:rsidR="001736FF" w:rsidRPr="007E5621">
        <w:rPr>
          <w:sz w:val="20"/>
          <w:szCs w:val="20"/>
          <w:lang w:val="en-US"/>
        </w:rPr>
        <w:t>7</w:t>
      </w:r>
      <w:r w:rsidR="001736FF" w:rsidRPr="007E5621">
        <w:rPr>
          <w:sz w:val="20"/>
          <w:szCs w:val="20"/>
        </w:rPr>
        <w:t>)</w:t>
      </w:r>
      <w:r w:rsidR="001736FF" w:rsidRPr="007E5621">
        <w:rPr>
          <w:sz w:val="20"/>
          <w:szCs w:val="20"/>
          <w:lang w:val="en-US"/>
        </w:rPr>
        <w:t xml:space="preserve"> </w:t>
      </w:r>
      <w:r w:rsidR="00486259" w:rsidRPr="007E5621">
        <w:rPr>
          <w:color w:val="000000"/>
          <w:sz w:val="20"/>
          <w:szCs w:val="20"/>
        </w:rPr>
        <w:t xml:space="preserve"> </w:t>
      </w:r>
      <w:r w:rsidRPr="007E5621">
        <w:rPr>
          <w:color w:val="000000"/>
          <w:sz w:val="20"/>
          <w:szCs w:val="20"/>
        </w:rPr>
        <w:t>berdasarkan aspek-aspek dukungan orangtua</w:t>
      </w:r>
      <w:r w:rsidR="00FB2714" w:rsidRPr="007E5621">
        <w:rPr>
          <w:color w:val="000000"/>
          <w:sz w:val="20"/>
          <w:szCs w:val="20"/>
        </w:rPr>
        <w:t xml:space="preserve"> </w:t>
      </w:r>
      <w:r w:rsidRPr="007E5621">
        <w:rPr>
          <w:color w:val="000000"/>
          <w:sz w:val="20"/>
          <w:szCs w:val="20"/>
        </w:rPr>
        <w:t xml:space="preserve">yaitu dukungan emosional, dukungan penghargaan atau harga diri, dukungan instrumental, dukungan informasi. terdapat 48 aitem kuesioner dukungan orang tua menggunakan </w:t>
      </w:r>
      <w:r w:rsidRPr="007E5621">
        <w:rPr>
          <w:i/>
          <w:iCs/>
          <w:color w:val="000000"/>
          <w:sz w:val="20"/>
          <w:szCs w:val="20"/>
        </w:rPr>
        <w:t xml:space="preserve">corrected item total correlation </w:t>
      </w:r>
      <w:r w:rsidRPr="007E5621">
        <w:rPr>
          <w:color w:val="000000"/>
          <w:sz w:val="20"/>
          <w:szCs w:val="20"/>
        </w:rPr>
        <w:t xml:space="preserve">menunjukkan bahwa terdapat 17 aitem dikatakan valid dan 31 aitem lainnya dinyatakan gugur. </w:t>
      </w:r>
      <w:r w:rsidR="002A6F48">
        <w:rPr>
          <w:color w:val="000000"/>
          <w:sz w:val="20"/>
          <w:szCs w:val="20"/>
        </w:rPr>
        <w:t xml:space="preserve"> Hasil uji reabilitas skala dukungan orang tua setelah dilakukan Try out oleh Lailia Kepada 100 responden </w:t>
      </w:r>
      <w:r w:rsidR="009D469C">
        <w:rPr>
          <w:color w:val="000000"/>
          <w:sz w:val="20"/>
          <w:szCs w:val="20"/>
        </w:rPr>
        <w:t>dengan 17</w:t>
      </w:r>
      <w:r w:rsidR="009D469C" w:rsidRPr="007E5621">
        <w:rPr>
          <w:color w:val="000000"/>
          <w:sz w:val="20"/>
          <w:szCs w:val="20"/>
        </w:rPr>
        <w:t xml:space="preserve"> aitem valid yang dilakukan peneliti sebelumnya</w:t>
      </w:r>
      <w:r w:rsidR="009D469C">
        <w:rPr>
          <w:color w:val="000000"/>
          <w:sz w:val="20"/>
          <w:szCs w:val="20"/>
        </w:rPr>
        <w:t xml:space="preserve"> dan terdapat 5 aitem yang gugur</w:t>
      </w:r>
      <w:r w:rsidR="009D469C" w:rsidRPr="007E5621">
        <w:rPr>
          <w:color w:val="000000"/>
          <w:sz w:val="20"/>
          <w:szCs w:val="20"/>
        </w:rPr>
        <w:t>. Nilai reliabilitas yang tinggi yaitu aitem sebesar 0,</w:t>
      </w:r>
      <w:r w:rsidR="009D469C">
        <w:rPr>
          <w:color w:val="000000"/>
          <w:sz w:val="20"/>
          <w:szCs w:val="20"/>
        </w:rPr>
        <w:t>908</w:t>
      </w:r>
      <w:r w:rsidR="009D469C" w:rsidRPr="007E5621">
        <w:rPr>
          <w:color w:val="000000"/>
          <w:sz w:val="20"/>
          <w:szCs w:val="20"/>
        </w:rPr>
        <w:t xml:space="preserve">. </w:t>
      </w:r>
      <w:r w:rsidR="009D469C">
        <w:rPr>
          <w:color w:val="000000"/>
          <w:sz w:val="20"/>
          <w:szCs w:val="20"/>
        </w:rPr>
        <w:t xml:space="preserve"> Skor validitas pada skala dukungan orang tua ini bergerak dari angkah 0.373 sampai angkah 0.881</w:t>
      </w:r>
    </w:p>
    <w:p w14:paraId="490827C8" w14:textId="3BDDF64C" w:rsidR="00AC637B" w:rsidRPr="007E5621" w:rsidRDefault="001F0EA9" w:rsidP="00CE6DCB">
      <w:pPr>
        <w:spacing w:line="276" w:lineRule="auto"/>
        <w:ind w:firstLine="720"/>
        <w:jc w:val="both"/>
        <w:rPr>
          <w:color w:val="000000"/>
          <w:sz w:val="20"/>
          <w:szCs w:val="20"/>
        </w:rPr>
      </w:pPr>
      <w:r w:rsidRPr="007E5621">
        <w:rPr>
          <w:color w:val="000000"/>
          <w:sz w:val="20"/>
          <w:szCs w:val="20"/>
        </w:rPr>
        <w:t xml:space="preserve">Skala regulasi </w:t>
      </w:r>
      <w:r w:rsidR="00FB2714" w:rsidRPr="007E5621">
        <w:rPr>
          <w:color w:val="000000"/>
          <w:sz w:val="20"/>
          <w:szCs w:val="20"/>
        </w:rPr>
        <w:t xml:space="preserve">diri akademik menggunakan skala yang diadaptasi </w:t>
      </w:r>
      <w:r w:rsidR="0065664D" w:rsidRPr="007E5621">
        <w:rPr>
          <w:color w:val="000000"/>
          <w:sz w:val="20"/>
          <w:szCs w:val="20"/>
        </w:rPr>
        <w:t xml:space="preserve">dari Ashari (2018) </w:t>
      </w:r>
      <w:r w:rsidRPr="007E5621">
        <w:rPr>
          <w:color w:val="000000"/>
          <w:sz w:val="20"/>
          <w:szCs w:val="20"/>
        </w:rPr>
        <w:t>berdasarkan aspek</w:t>
      </w:r>
      <w:r w:rsidR="0065664D" w:rsidRPr="007E5621">
        <w:rPr>
          <w:color w:val="000000"/>
          <w:sz w:val="20"/>
          <w:szCs w:val="20"/>
        </w:rPr>
        <w:t>-</w:t>
      </w:r>
      <w:r w:rsidRPr="007E5621">
        <w:rPr>
          <w:color w:val="000000"/>
          <w:sz w:val="20"/>
          <w:szCs w:val="20"/>
        </w:rPr>
        <w:t>aspek regulasi diri yaitu metakognisi, motivasi, dan perilaku. Dalam penelitian ini menggunakan skala regulasi diri dengan reliabilitas sebesar 0,90</w:t>
      </w:r>
      <w:r w:rsidR="00684FE5" w:rsidRPr="007E5621">
        <w:rPr>
          <w:color w:val="000000"/>
          <w:sz w:val="20"/>
          <w:szCs w:val="20"/>
        </w:rPr>
        <w:t>5</w:t>
      </w:r>
      <w:r w:rsidRPr="007E5621">
        <w:rPr>
          <w:color w:val="000000"/>
          <w:sz w:val="20"/>
          <w:szCs w:val="20"/>
        </w:rPr>
        <w:t xml:space="preserve">. Hasil uji reliabilitas skala regulasi diri setelah dilakukan </w:t>
      </w:r>
      <w:r w:rsidRPr="007E5621">
        <w:rPr>
          <w:i/>
          <w:iCs/>
          <w:color w:val="000000"/>
          <w:sz w:val="20"/>
          <w:szCs w:val="20"/>
        </w:rPr>
        <w:t xml:space="preserve">Tryout </w:t>
      </w:r>
      <w:r w:rsidRPr="007E5621">
        <w:rPr>
          <w:color w:val="000000"/>
          <w:sz w:val="20"/>
          <w:szCs w:val="20"/>
        </w:rPr>
        <w:t xml:space="preserve">oleh </w:t>
      </w:r>
      <w:r w:rsidR="00CE6DCB">
        <w:rPr>
          <w:color w:val="000000"/>
          <w:sz w:val="20"/>
          <w:szCs w:val="20"/>
        </w:rPr>
        <w:t>Ashari</w:t>
      </w:r>
      <w:r w:rsidRPr="007E5621">
        <w:rPr>
          <w:color w:val="000000"/>
          <w:sz w:val="20"/>
          <w:szCs w:val="20"/>
        </w:rPr>
        <w:t xml:space="preserve"> kepada </w:t>
      </w:r>
      <w:r w:rsidR="00CE6DCB">
        <w:rPr>
          <w:color w:val="000000"/>
          <w:sz w:val="20"/>
          <w:szCs w:val="20"/>
        </w:rPr>
        <w:t>267</w:t>
      </w:r>
      <w:r w:rsidR="003A3E10">
        <w:rPr>
          <w:color w:val="000000"/>
          <w:sz w:val="20"/>
          <w:szCs w:val="20"/>
        </w:rPr>
        <w:t xml:space="preserve"> </w:t>
      </w:r>
      <w:r w:rsidRPr="007E5621">
        <w:rPr>
          <w:color w:val="000000"/>
          <w:sz w:val="20"/>
          <w:szCs w:val="20"/>
        </w:rPr>
        <w:t xml:space="preserve">responden dengan </w:t>
      </w:r>
      <w:r w:rsidR="002A6F48">
        <w:rPr>
          <w:color w:val="000000"/>
          <w:sz w:val="20"/>
          <w:szCs w:val="20"/>
        </w:rPr>
        <w:t>37</w:t>
      </w:r>
      <w:r w:rsidRPr="007E5621">
        <w:rPr>
          <w:color w:val="000000"/>
          <w:sz w:val="20"/>
          <w:szCs w:val="20"/>
        </w:rPr>
        <w:t xml:space="preserve"> aitem valid yang dilakukan peneliti sebelumnya</w:t>
      </w:r>
      <w:r w:rsidR="003A3E10">
        <w:rPr>
          <w:color w:val="000000"/>
          <w:sz w:val="20"/>
          <w:szCs w:val="20"/>
        </w:rPr>
        <w:t xml:space="preserve"> dan terdapat </w:t>
      </w:r>
      <w:r w:rsidR="002A6F48">
        <w:rPr>
          <w:color w:val="000000"/>
          <w:sz w:val="20"/>
          <w:szCs w:val="20"/>
        </w:rPr>
        <w:t>14</w:t>
      </w:r>
      <w:r w:rsidR="003A3E10">
        <w:rPr>
          <w:color w:val="000000"/>
          <w:sz w:val="20"/>
          <w:szCs w:val="20"/>
        </w:rPr>
        <w:t xml:space="preserve"> aitem yang gugur</w:t>
      </w:r>
      <w:r w:rsidRPr="007E5621">
        <w:rPr>
          <w:color w:val="000000"/>
          <w:sz w:val="20"/>
          <w:szCs w:val="20"/>
        </w:rPr>
        <w:t xml:space="preserve">. Nilai reliabilitas </w:t>
      </w:r>
      <w:r w:rsidR="00486259" w:rsidRPr="007E5621">
        <w:rPr>
          <w:color w:val="000000"/>
          <w:sz w:val="20"/>
          <w:szCs w:val="20"/>
        </w:rPr>
        <w:t xml:space="preserve">yang tinggi yaitu </w:t>
      </w:r>
      <w:r w:rsidRPr="007E5621">
        <w:rPr>
          <w:color w:val="000000"/>
          <w:sz w:val="20"/>
          <w:szCs w:val="20"/>
        </w:rPr>
        <w:t>aitem sebesar 0,</w:t>
      </w:r>
      <w:r w:rsidR="00CE6DCB">
        <w:rPr>
          <w:color w:val="000000"/>
          <w:sz w:val="20"/>
          <w:szCs w:val="20"/>
        </w:rPr>
        <w:t>886. Hasil uji reabilitas skala regulasi diri setelah dilakukan Try out oleh Lailia Kepada 100 responden dengan 37</w:t>
      </w:r>
      <w:r w:rsidR="00CE6DCB" w:rsidRPr="007E5621">
        <w:rPr>
          <w:color w:val="000000"/>
          <w:sz w:val="20"/>
          <w:szCs w:val="20"/>
        </w:rPr>
        <w:t xml:space="preserve"> aitem valid yang dilakukan peneliti sebelumnya</w:t>
      </w:r>
      <w:r w:rsidR="00CE6DCB">
        <w:rPr>
          <w:color w:val="000000"/>
          <w:sz w:val="20"/>
          <w:szCs w:val="20"/>
        </w:rPr>
        <w:t xml:space="preserve"> dan terdapat 14 aitem yang gugur</w:t>
      </w:r>
      <w:r w:rsidR="00CE6DCB" w:rsidRPr="007E5621">
        <w:rPr>
          <w:color w:val="000000"/>
          <w:sz w:val="20"/>
          <w:szCs w:val="20"/>
        </w:rPr>
        <w:t>. Nilai reliabilitas yang tinggi yaitu aitem sebesar 0,</w:t>
      </w:r>
      <w:r w:rsidR="00CE6DCB">
        <w:rPr>
          <w:color w:val="000000"/>
          <w:sz w:val="20"/>
          <w:szCs w:val="20"/>
        </w:rPr>
        <w:t>975</w:t>
      </w:r>
      <w:r w:rsidR="00CE6DCB" w:rsidRPr="007E5621">
        <w:rPr>
          <w:color w:val="000000"/>
          <w:sz w:val="20"/>
          <w:szCs w:val="20"/>
        </w:rPr>
        <w:t xml:space="preserve">. </w:t>
      </w:r>
      <w:r w:rsidR="00CE6DCB">
        <w:rPr>
          <w:color w:val="000000"/>
          <w:sz w:val="20"/>
          <w:szCs w:val="20"/>
        </w:rPr>
        <w:t xml:space="preserve"> Skor validitas pada skala dukungan orang tua ini bergerak dari angkah 0.283 sampai angkah 0.963</w:t>
      </w:r>
    </w:p>
    <w:p w14:paraId="346E01FF" w14:textId="4D3E8352" w:rsidR="004D7E40" w:rsidRPr="007E5621" w:rsidRDefault="007C0396" w:rsidP="00AC637B">
      <w:pPr>
        <w:spacing w:line="276" w:lineRule="auto"/>
        <w:ind w:firstLine="720"/>
        <w:jc w:val="both"/>
        <w:rPr>
          <w:color w:val="000000"/>
          <w:sz w:val="20"/>
          <w:szCs w:val="20"/>
        </w:rPr>
      </w:pPr>
      <w:r w:rsidRPr="007E5621">
        <w:rPr>
          <w:color w:val="000000"/>
          <w:sz w:val="20"/>
          <w:szCs w:val="20"/>
        </w:rPr>
        <w:t>Prestasi belajar merupakan rata- rata dari semua nilai yang diperoleh oleh subjek penelitian.</w:t>
      </w:r>
      <w:r w:rsidR="00C737CD" w:rsidRPr="007E5621">
        <w:rPr>
          <w:color w:val="000000"/>
          <w:sz w:val="20"/>
          <w:szCs w:val="20"/>
        </w:rPr>
        <w:t>Sk</w:t>
      </w:r>
      <w:r w:rsidR="00486259" w:rsidRPr="007E5621">
        <w:rPr>
          <w:color w:val="000000"/>
          <w:sz w:val="20"/>
          <w:szCs w:val="20"/>
        </w:rPr>
        <w:t>or prestasi belajar di penelitian ini di peroleh dari laporan hasil belajar siswa (rapor). Rapor y</w:t>
      </w:r>
      <w:r w:rsidR="00684FE5" w:rsidRPr="007E5621">
        <w:rPr>
          <w:color w:val="000000"/>
          <w:sz w:val="20"/>
          <w:szCs w:val="20"/>
        </w:rPr>
        <w:t xml:space="preserve">ang digunakan dalam penelitian ini merupakan nilai rapor </w:t>
      </w:r>
      <w:r w:rsidR="00634937" w:rsidRPr="007E5621">
        <w:rPr>
          <w:color w:val="000000"/>
          <w:sz w:val="20"/>
          <w:szCs w:val="20"/>
        </w:rPr>
        <w:t>U</w:t>
      </w:r>
      <w:r w:rsidR="00C737C4" w:rsidRPr="007E5621">
        <w:rPr>
          <w:color w:val="000000"/>
          <w:sz w:val="20"/>
          <w:szCs w:val="20"/>
        </w:rPr>
        <w:t>langan akhir Semesrter Genap</w:t>
      </w:r>
      <w:r w:rsidR="00634937" w:rsidRPr="007E5621">
        <w:rPr>
          <w:color w:val="000000"/>
          <w:sz w:val="20"/>
          <w:szCs w:val="20"/>
        </w:rPr>
        <w:t xml:space="preserve"> </w:t>
      </w:r>
      <w:r w:rsidR="00684FE5" w:rsidRPr="007E5621">
        <w:rPr>
          <w:color w:val="000000"/>
          <w:sz w:val="20"/>
          <w:szCs w:val="20"/>
        </w:rPr>
        <w:t>dari keseluruhan siswa, mulai</w:t>
      </w:r>
      <w:r w:rsidR="00486259" w:rsidRPr="007E5621">
        <w:rPr>
          <w:color w:val="000000"/>
          <w:sz w:val="20"/>
          <w:szCs w:val="20"/>
        </w:rPr>
        <w:t xml:space="preserve"> dari kelas VII – IX siswa SMP Islam Sedati.</w:t>
      </w:r>
      <w:r w:rsidR="0042347E" w:rsidRPr="007E5621">
        <w:rPr>
          <w:color w:val="000000"/>
          <w:sz w:val="20"/>
          <w:szCs w:val="20"/>
        </w:rPr>
        <w:t xml:space="preserve"> </w:t>
      </w:r>
    </w:p>
    <w:p w14:paraId="641FBBCA" w14:textId="77777777" w:rsidR="0065664D" w:rsidRPr="007E5621" w:rsidRDefault="0065664D" w:rsidP="0065664D">
      <w:pPr>
        <w:shd w:val="clear" w:color="auto" w:fill="FFFFFF" w:themeFill="background1"/>
        <w:spacing w:line="276" w:lineRule="auto"/>
        <w:ind w:firstLine="720"/>
        <w:jc w:val="both"/>
        <w:rPr>
          <w:color w:val="000000"/>
          <w:sz w:val="20"/>
          <w:szCs w:val="20"/>
        </w:rPr>
      </w:pPr>
    </w:p>
    <w:p w14:paraId="5D24B0E3" w14:textId="249D704F" w:rsidR="002074C2" w:rsidRPr="007E5621" w:rsidRDefault="002074C2" w:rsidP="00BC6161">
      <w:pPr>
        <w:spacing w:after="160"/>
        <w:jc w:val="both"/>
        <w:rPr>
          <w:b/>
          <w:bCs/>
          <w:sz w:val="20"/>
          <w:szCs w:val="20"/>
        </w:rPr>
      </w:pPr>
      <w:r w:rsidRPr="007E5621">
        <w:rPr>
          <w:b/>
          <w:bCs/>
          <w:sz w:val="20"/>
          <w:szCs w:val="20"/>
        </w:rPr>
        <w:t>Teknik Analisis Data</w:t>
      </w:r>
    </w:p>
    <w:p w14:paraId="3E7CE630" w14:textId="39FC5060" w:rsidR="00133BCC" w:rsidRPr="007E5621" w:rsidRDefault="002074C2" w:rsidP="00A614B4">
      <w:pPr>
        <w:pBdr>
          <w:top w:val="nil"/>
          <w:left w:val="nil"/>
          <w:bottom w:val="nil"/>
          <w:right w:val="nil"/>
          <w:between w:val="nil"/>
        </w:pBdr>
        <w:tabs>
          <w:tab w:val="left" w:pos="180"/>
        </w:tabs>
        <w:ind w:firstLineChars="236" w:firstLine="472"/>
        <w:jc w:val="both"/>
        <w:rPr>
          <w:sz w:val="20"/>
          <w:szCs w:val="20"/>
        </w:rPr>
      </w:pPr>
      <w:r w:rsidRPr="007E5621">
        <w:rPr>
          <w:sz w:val="20"/>
          <w:szCs w:val="20"/>
        </w:rPr>
        <w:tab/>
        <w:t xml:space="preserve">Teknik analisis data pada penelitian ini menggunakan </w:t>
      </w:r>
      <w:r w:rsidR="006D0A8D" w:rsidRPr="007E5621">
        <w:rPr>
          <w:sz w:val="20"/>
          <w:szCs w:val="20"/>
        </w:rPr>
        <w:t>Regresi linier berganda</w:t>
      </w:r>
      <w:r w:rsidRPr="007E5621">
        <w:rPr>
          <w:sz w:val="20"/>
          <w:szCs w:val="20"/>
        </w:rPr>
        <w:t xml:space="preserve"> dengan bantuan JASP 0.1</w:t>
      </w:r>
      <w:r w:rsidR="00CE6DCB">
        <w:rPr>
          <w:sz w:val="20"/>
          <w:szCs w:val="20"/>
        </w:rPr>
        <w:t>7</w:t>
      </w:r>
      <w:r w:rsidRPr="007E5621">
        <w:rPr>
          <w:sz w:val="20"/>
          <w:szCs w:val="20"/>
        </w:rPr>
        <w:t xml:space="preserve">. Tujuan dari analisis regresi linier berganda yaitu untuk menguji </w:t>
      </w:r>
      <w:r w:rsidR="00486259" w:rsidRPr="007E5621">
        <w:rPr>
          <w:sz w:val="20"/>
          <w:szCs w:val="20"/>
        </w:rPr>
        <w:t>Peranan</w:t>
      </w:r>
      <w:r w:rsidRPr="007E5621">
        <w:rPr>
          <w:sz w:val="20"/>
          <w:szCs w:val="20"/>
        </w:rPr>
        <w:t xml:space="preserve"> antara dukungan orang tua dan regulasi diri dengan Prestasi belajar pada Siswa SMP Islam sedati untuk memenuhi uji asumsi sebelum dilakukan uji hipotesis.</w:t>
      </w:r>
      <w:r w:rsidR="00BC6161" w:rsidRPr="007E5621">
        <w:rPr>
          <w:sz w:val="20"/>
          <w:szCs w:val="20"/>
          <w:lang w:val="en-US"/>
        </w:rPr>
        <w:tab/>
      </w:r>
    </w:p>
    <w:p w14:paraId="779C96D4" w14:textId="77777777" w:rsidR="004541C6" w:rsidRPr="007E5621" w:rsidRDefault="004541C6" w:rsidP="004541C6">
      <w:pPr>
        <w:spacing w:line="360" w:lineRule="auto"/>
        <w:ind w:left="2880" w:firstLine="720"/>
        <w:rPr>
          <w:b/>
          <w:sz w:val="20"/>
          <w:szCs w:val="20"/>
        </w:rPr>
      </w:pPr>
    </w:p>
    <w:p w14:paraId="73ECFD5A" w14:textId="4CB5DAED" w:rsidR="0065664D" w:rsidRPr="001E3172" w:rsidRDefault="004541C6" w:rsidP="009D5EED">
      <w:pPr>
        <w:spacing w:line="360" w:lineRule="auto"/>
        <w:ind w:left="3119" w:firstLine="720"/>
        <w:rPr>
          <w:b/>
          <w:sz w:val="22"/>
          <w:szCs w:val="22"/>
        </w:rPr>
      </w:pPr>
      <w:r w:rsidRPr="001E3172">
        <w:rPr>
          <w:b/>
          <w:sz w:val="22"/>
          <w:szCs w:val="22"/>
        </w:rPr>
        <w:t>III. Hasil dan Pembahasan</w:t>
      </w:r>
    </w:p>
    <w:p w14:paraId="2041627B" w14:textId="77777777" w:rsidR="009D5EED" w:rsidRPr="007E5621" w:rsidRDefault="009D5EED" w:rsidP="004541C6">
      <w:pPr>
        <w:spacing w:line="360" w:lineRule="auto"/>
        <w:ind w:left="2880" w:firstLine="720"/>
        <w:rPr>
          <w:b/>
          <w:sz w:val="20"/>
          <w:szCs w:val="20"/>
        </w:rPr>
      </w:pPr>
    </w:p>
    <w:p w14:paraId="543C7A3C" w14:textId="77777777" w:rsidR="009D5EED" w:rsidRPr="009D5EED" w:rsidRDefault="009D5EED" w:rsidP="009D5EED">
      <w:pPr>
        <w:pStyle w:val="ListParagraph"/>
        <w:numPr>
          <w:ilvl w:val="0"/>
          <w:numId w:val="9"/>
        </w:numPr>
        <w:spacing w:line="360" w:lineRule="auto"/>
        <w:jc w:val="both"/>
        <w:rPr>
          <w:b/>
          <w:bCs/>
        </w:rPr>
      </w:pPr>
      <w:r w:rsidRPr="009D5EED">
        <w:rPr>
          <w:b/>
          <w:bCs/>
        </w:rPr>
        <w:t>Hasil</w:t>
      </w:r>
    </w:p>
    <w:p w14:paraId="5F02B855" w14:textId="46D9368E" w:rsidR="0051304C" w:rsidRPr="009D5EED" w:rsidRDefault="0051304C" w:rsidP="009D5EED">
      <w:pPr>
        <w:spacing w:line="360" w:lineRule="auto"/>
        <w:ind w:firstLine="720"/>
        <w:jc w:val="both"/>
        <w:rPr>
          <w:sz w:val="20"/>
          <w:szCs w:val="20"/>
        </w:rPr>
      </w:pPr>
      <w:r w:rsidRPr="009D5EED">
        <w:rPr>
          <w:sz w:val="20"/>
          <w:szCs w:val="20"/>
        </w:rPr>
        <w:t xml:space="preserve">Berdasarkan hasil uji normalitas pada </w:t>
      </w:r>
      <w:r w:rsidRPr="009D5EED">
        <w:rPr>
          <w:i/>
          <w:iCs/>
          <w:sz w:val="20"/>
          <w:szCs w:val="20"/>
        </w:rPr>
        <w:t>standardized Residuals Histogram</w:t>
      </w:r>
      <w:r w:rsidRPr="009D5EED">
        <w:rPr>
          <w:sz w:val="20"/>
          <w:szCs w:val="20"/>
        </w:rPr>
        <w:t xml:space="preserve"> terhadap Dukungan orang tua, Regulasi Diri dan prestasi di menyatakan bahwa data terdistribusi dengan normal. Maka, dapat diartikan bahwa terdapat perbedaan antara sampel penelitian dengan populasi. Analisis hasil uji normalitas pada </w:t>
      </w:r>
      <w:r w:rsidRPr="009D5EED">
        <w:rPr>
          <w:i/>
          <w:iCs/>
          <w:sz w:val="20"/>
          <w:szCs w:val="20"/>
        </w:rPr>
        <w:t>Standardized Residuals Histogram</w:t>
      </w:r>
      <w:r w:rsidRPr="009D5EED">
        <w:rPr>
          <w:sz w:val="20"/>
          <w:szCs w:val="20"/>
        </w:rPr>
        <w:t xml:space="preserve"> terdapat terdapat pada Gambar 1</w:t>
      </w:r>
      <w:r w:rsidR="0016551A" w:rsidRPr="009D5EED">
        <w:rPr>
          <w:sz w:val="20"/>
          <w:szCs w:val="20"/>
        </w:rPr>
        <w:t>.</w:t>
      </w:r>
      <w:r w:rsidRPr="009D5EED">
        <w:rPr>
          <w:sz w:val="20"/>
          <w:szCs w:val="20"/>
        </w:rPr>
        <w:t xml:space="preserve"> </w:t>
      </w:r>
      <w:r w:rsidR="000378BD">
        <w:rPr>
          <w:sz w:val="20"/>
          <w:szCs w:val="20"/>
        </w:rPr>
        <w:t xml:space="preserve"> v</w:t>
      </w:r>
    </w:p>
    <w:p w14:paraId="1690C43E" w14:textId="16E13175" w:rsidR="0051304C" w:rsidRPr="007E5621" w:rsidRDefault="0051304C" w:rsidP="00FE43D8">
      <w:pPr>
        <w:spacing w:line="360" w:lineRule="auto"/>
        <w:jc w:val="center"/>
        <w:rPr>
          <w:b/>
          <w:sz w:val="20"/>
          <w:szCs w:val="20"/>
        </w:rPr>
      </w:pPr>
      <w:r w:rsidRPr="007E5621">
        <w:rPr>
          <w:b/>
          <w:noProof/>
          <w:sz w:val="20"/>
          <w:szCs w:val="20"/>
        </w:rPr>
        <w:drawing>
          <wp:inline distT="0" distB="0" distL="0" distR="0" wp14:anchorId="00390F92" wp14:editId="7AF03A73">
            <wp:extent cx="2461260" cy="1857252"/>
            <wp:effectExtent l="0" t="0" r="0" b="0"/>
            <wp:docPr id="5723419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66481" cy="1861192"/>
                    </a:xfrm>
                    <a:prstGeom prst="rect">
                      <a:avLst/>
                    </a:prstGeom>
                    <a:noFill/>
                    <a:ln>
                      <a:noFill/>
                    </a:ln>
                  </pic:spPr>
                </pic:pic>
              </a:graphicData>
            </a:graphic>
          </wp:inline>
        </w:drawing>
      </w:r>
    </w:p>
    <w:p w14:paraId="41EB32A1" w14:textId="77777777" w:rsidR="0051304C" w:rsidRPr="007E5621" w:rsidRDefault="0051304C" w:rsidP="00FE43D8">
      <w:pPr>
        <w:ind w:hanging="2"/>
        <w:jc w:val="center"/>
        <w:rPr>
          <w:sz w:val="20"/>
          <w:szCs w:val="20"/>
        </w:rPr>
      </w:pPr>
      <w:r w:rsidRPr="007E5621">
        <w:rPr>
          <w:i/>
          <w:iCs/>
          <w:sz w:val="20"/>
          <w:szCs w:val="20"/>
        </w:rPr>
        <w:t>Gambar 1</w:t>
      </w:r>
      <w:r w:rsidRPr="007E5621">
        <w:rPr>
          <w:sz w:val="20"/>
          <w:szCs w:val="20"/>
        </w:rPr>
        <w:t>. Analisis Uji Normalitas Standardized Residuals Histogram.</w:t>
      </w:r>
    </w:p>
    <w:p w14:paraId="692FA3D6" w14:textId="77777777" w:rsidR="0016551A" w:rsidRPr="007E5621" w:rsidRDefault="0016551A" w:rsidP="00FE43D8">
      <w:pPr>
        <w:ind w:hanging="2"/>
        <w:jc w:val="center"/>
        <w:rPr>
          <w:sz w:val="20"/>
          <w:szCs w:val="20"/>
        </w:rPr>
      </w:pPr>
    </w:p>
    <w:p w14:paraId="25A0D57A" w14:textId="725E746B" w:rsidR="0016551A" w:rsidRPr="007E5621" w:rsidRDefault="0016551A" w:rsidP="00FE43D8">
      <w:pPr>
        <w:ind w:firstLine="720"/>
        <w:jc w:val="both"/>
        <w:rPr>
          <w:sz w:val="20"/>
          <w:szCs w:val="20"/>
        </w:rPr>
      </w:pPr>
      <w:r w:rsidRPr="007E5621">
        <w:rPr>
          <w:sz w:val="20"/>
          <w:szCs w:val="20"/>
        </w:rPr>
        <w:t>Berdasarkan hasil uji linieritas pada Q-Q Plot Standardized Residuals untuk dukungan orang tua dan regulasi diri dengan prestasi belajar menyatakan bahwa terdapat garis linear yang dimana menghubungkan antara dukungan orang tua dengan Prestasi dan regulas</w:t>
      </w:r>
      <w:r w:rsidR="00D11E3A" w:rsidRPr="007E5621">
        <w:rPr>
          <w:sz w:val="20"/>
          <w:szCs w:val="20"/>
        </w:rPr>
        <w:t>i</w:t>
      </w:r>
      <w:r w:rsidRPr="007E5621">
        <w:rPr>
          <w:sz w:val="20"/>
          <w:szCs w:val="20"/>
        </w:rPr>
        <w:t xml:space="preserve"> diri dengan Prestasi. Analisis hasil uji linieritas pada </w:t>
      </w:r>
      <w:r w:rsidRPr="007E5621">
        <w:rPr>
          <w:i/>
          <w:iCs/>
          <w:sz w:val="20"/>
          <w:szCs w:val="20"/>
        </w:rPr>
        <w:t>Q-Q Plot Standardized Residuals</w:t>
      </w:r>
      <w:r w:rsidRPr="007E5621">
        <w:rPr>
          <w:sz w:val="20"/>
          <w:szCs w:val="20"/>
        </w:rPr>
        <w:t xml:space="preserve"> terdapat pada Gambar 2.</w:t>
      </w:r>
    </w:p>
    <w:p w14:paraId="262A66C3" w14:textId="6B49CADA" w:rsidR="0016551A" w:rsidRPr="007E5621" w:rsidRDefault="0016551A" w:rsidP="00FE43D8">
      <w:pPr>
        <w:spacing w:line="360" w:lineRule="auto"/>
        <w:ind w:firstLine="851"/>
        <w:jc w:val="center"/>
        <w:rPr>
          <w:b/>
          <w:sz w:val="20"/>
          <w:szCs w:val="20"/>
        </w:rPr>
      </w:pPr>
      <w:r w:rsidRPr="007E5621">
        <w:rPr>
          <w:b/>
          <w:noProof/>
          <w:sz w:val="20"/>
          <w:szCs w:val="20"/>
        </w:rPr>
        <w:drawing>
          <wp:inline distT="0" distB="0" distL="0" distR="0" wp14:anchorId="4CE26DF3" wp14:editId="07851252">
            <wp:extent cx="2286000" cy="2286000"/>
            <wp:effectExtent l="0" t="0" r="0" b="0"/>
            <wp:docPr id="8465266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p w14:paraId="3C5D3F28" w14:textId="77777777" w:rsidR="0016551A" w:rsidRPr="007E5621" w:rsidRDefault="0016551A" w:rsidP="00FE43D8">
      <w:pPr>
        <w:jc w:val="center"/>
        <w:rPr>
          <w:sz w:val="20"/>
          <w:szCs w:val="20"/>
        </w:rPr>
      </w:pPr>
      <w:r w:rsidRPr="007E5621">
        <w:rPr>
          <w:i/>
          <w:iCs/>
          <w:sz w:val="20"/>
          <w:szCs w:val="20"/>
        </w:rPr>
        <w:t>Gambar 2</w:t>
      </w:r>
      <w:r w:rsidRPr="007E5621">
        <w:rPr>
          <w:sz w:val="20"/>
          <w:szCs w:val="20"/>
        </w:rPr>
        <w:t>. Analisis Uji Linieritas pada Q-Q Plot Standardized Residuals</w:t>
      </w:r>
    </w:p>
    <w:p w14:paraId="2394B498" w14:textId="77777777" w:rsidR="00B5553B" w:rsidRPr="007E5621" w:rsidRDefault="00B5553B" w:rsidP="00FE43D8">
      <w:pPr>
        <w:jc w:val="both"/>
        <w:rPr>
          <w:sz w:val="20"/>
          <w:szCs w:val="20"/>
        </w:rPr>
      </w:pPr>
    </w:p>
    <w:p w14:paraId="2D0522A1" w14:textId="0FCEBBDA" w:rsidR="00D61143" w:rsidRPr="007E5621" w:rsidRDefault="00B5553B" w:rsidP="001E3172">
      <w:pPr>
        <w:ind w:firstLine="720"/>
        <w:jc w:val="both"/>
        <w:rPr>
          <w:sz w:val="20"/>
          <w:szCs w:val="20"/>
        </w:rPr>
      </w:pPr>
      <w:r w:rsidRPr="007E5621">
        <w:rPr>
          <w:sz w:val="20"/>
          <w:szCs w:val="20"/>
        </w:rPr>
        <w:t xml:space="preserve">Berdasarkan hasil uji multikolinearitas pada </w:t>
      </w:r>
      <w:r w:rsidR="005828C3" w:rsidRPr="007E5621">
        <w:rPr>
          <w:sz w:val="20"/>
          <w:szCs w:val="20"/>
        </w:rPr>
        <w:t>dukungan orang tua</w:t>
      </w:r>
      <w:r w:rsidRPr="007E5621">
        <w:rPr>
          <w:sz w:val="20"/>
          <w:szCs w:val="20"/>
        </w:rPr>
        <w:t xml:space="preserve"> dan </w:t>
      </w:r>
      <w:r w:rsidR="005828C3" w:rsidRPr="007E5621">
        <w:rPr>
          <w:sz w:val="20"/>
          <w:szCs w:val="20"/>
        </w:rPr>
        <w:t xml:space="preserve">regulasi diri </w:t>
      </w:r>
      <w:r w:rsidRPr="007E5621">
        <w:rPr>
          <w:sz w:val="20"/>
          <w:szCs w:val="20"/>
        </w:rPr>
        <w:t xml:space="preserve">memperoleh skor </w:t>
      </w:r>
      <w:r w:rsidRPr="007E5621">
        <w:rPr>
          <w:i/>
          <w:iCs/>
          <w:sz w:val="20"/>
          <w:szCs w:val="20"/>
        </w:rPr>
        <w:t>Tolerance</w:t>
      </w:r>
      <w:r w:rsidRPr="007E5621">
        <w:rPr>
          <w:sz w:val="20"/>
          <w:szCs w:val="20"/>
        </w:rPr>
        <w:t xml:space="preserve"> sebesar 0</w:t>
      </w:r>
      <w:r w:rsidR="005828C3" w:rsidRPr="007E5621">
        <w:rPr>
          <w:sz w:val="20"/>
          <w:szCs w:val="20"/>
        </w:rPr>
        <w:t>,894</w:t>
      </w:r>
      <w:r w:rsidRPr="007E5621">
        <w:rPr>
          <w:sz w:val="20"/>
          <w:szCs w:val="20"/>
        </w:rPr>
        <w:t xml:space="preserve"> sedangkan skor VIF sebanyak 1</w:t>
      </w:r>
      <w:r w:rsidR="005828C3" w:rsidRPr="007E5621">
        <w:rPr>
          <w:sz w:val="20"/>
          <w:szCs w:val="20"/>
        </w:rPr>
        <w:t>.119</w:t>
      </w:r>
      <w:r w:rsidRPr="007E5621">
        <w:rPr>
          <w:sz w:val="20"/>
          <w:szCs w:val="20"/>
        </w:rPr>
        <w:t xml:space="preserve">. Penelitian ini menggunakan pedoman </w:t>
      </w:r>
      <w:r w:rsidRPr="007E5621">
        <w:rPr>
          <w:i/>
          <w:iCs/>
          <w:sz w:val="20"/>
          <w:szCs w:val="20"/>
        </w:rPr>
        <w:t>tolerance</w:t>
      </w:r>
      <w:r w:rsidRPr="007E5621">
        <w:rPr>
          <w:sz w:val="20"/>
          <w:szCs w:val="20"/>
        </w:rPr>
        <w:t xml:space="preserve"> yaitu &gt; </w:t>
      </w:r>
      <w:r w:rsidRPr="007E5621">
        <w:rPr>
          <w:sz w:val="20"/>
          <w:szCs w:val="20"/>
        </w:rPr>
        <w:lastRenderedPageBreak/>
        <w:t>0,1 sedangkan pedoman VIF yaitu &lt; 10. Berdasarkan pedoman tersebut maka dapat dinyatakan bahwa seluruh variabel memiliki kesamaan fungsi dan tidak terdapat tumpang tindih. Analisis hasil uji multikolinearitas terdapat pada Tabel</w:t>
      </w:r>
      <w:r w:rsidR="001E3172">
        <w:rPr>
          <w:sz w:val="20"/>
          <w:szCs w:val="20"/>
        </w:rPr>
        <w:t xml:space="preserve"> </w:t>
      </w:r>
      <w:r w:rsidRPr="007E5621">
        <w:rPr>
          <w:sz w:val="20"/>
          <w:szCs w:val="20"/>
        </w:rPr>
        <w:t>1.</w:t>
      </w:r>
    </w:p>
    <w:tbl>
      <w:tblPr>
        <w:tblpPr w:leftFromText="180" w:rightFromText="180" w:horzAnchor="margin" w:tblpY="396"/>
        <w:tblW w:w="0" w:type="auto"/>
        <w:tblCellMar>
          <w:top w:w="15" w:type="dxa"/>
          <w:left w:w="15" w:type="dxa"/>
          <w:bottom w:w="15" w:type="dxa"/>
          <w:right w:w="15" w:type="dxa"/>
        </w:tblCellMar>
        <w:tblLook w:val="04A0" w:firstRow="1" w:lastRow="0" w:firstColumn="1" w:lastColumn="0" w:noHBand="0" w:noVBand="1"/>
      </w:tblPr>
      <w:tblGrid>
        <w:gridCol w:w="36"/>
      </w:tblGrid>
      <w:tr w:rsidR="005828C3" w:rsidRPr="007E5621" w14:paraId="182CFE10" w14:textId="77777777" w:rsidTr="00773635">
        <w:tc>
          <w:tcPr>
            <w:tcW w:w="0" w:type="auto"/>
            <w:tcBorders>
              <w:top w:val="nil"/>
              <w:left w:val="nil"/>
              <w:bottom w:val="single" w:sz="12" w:space="0" w:color="000000"/>
              <w:right w:val="nil"/>
            </w:tcBorders>
            <w:vAlign w:val="center"/>
            <w:hideMark/>
          </w:tcPr>
          <w:p w14:paraId="24EC4C04" w14:textId="77777777" w:rsidR="005828C3" w:rsidRPr="007E5621" w:rsidRDefault="005828C3" w:rsidP="00FE43D8">
            <w:pPr>
              <w:suppressAutoHyphens w:val="0"/>
              <w:jc w:val="both"/>
              <w:rPr>
                <w:sz w:val="20"/>
                <w:szCs w:val="20"/>
                <w:lang w:eastAsia="id-ID"/>
              </w:rPr>
            </w:pPr>
          </w:p>
        </w:tc>
      </w:tr>
    </w:tbl>
    <w:p w14:paraId="3DE581AD" w14:textId="090943C9" w:rsidR="005828C3" w:rsidRPr="007E5621" w:rsidRDefault="00773635" w:rsidP="001E3172">
      <w:pPr>
        <w:ind w:firstLine="720"/>
        <w:jc w:val="center"/>
        <w:rPr>
          <w:sz w:val="20"/>
          <w:szCs w:val="20"/>
        </w:rPr>
      </w:pPr>
      <w:r w:rsidRPr="007E5621">
        <w:rPr>
          <w:sz w:val="20"/>
          <w:szCs w:val="20"/>
        </w:rPr>
        <w:t xml:space="preserve">Tabel 1. </w:t>
      </w:r>
      <w:r w:rsidRPr="007E5621">
        <w:rPr>
          <w:i/>
          <w:iCs/>
          <w:sz w:val="20"/>
          <w:szCs w:val="20"/>
        </w:rPr>
        <w:t>Analisis Uji Multikolinearitas</w:t>
      </w:r>
    </w:p>
    <w:tbl>
      <w:tblPr>
        <w:tblW w:w="9360" w:type="dxa"/>
        <w:tblLook w:val="04A0" w:firstRow="1" w:lastRow="0" w:firstColumn="1" w:lastColumn="0" w:noHBand="0" w:noVBand="1"/>
      </w:tblPr>
      <w:tblGrid>
        <w:gridCol w:w="723"/>
        <w:gridCol w:w="1746"/>
        <w:gridCol w:w="1488"/>
        <w:gridCol w:w="961"/>
        <w:gridCol w:w="1281"/>
        <w:gridCol w:w="821"/>
        <w:gridCol w:w="693"/>
        <w:gridCol w:w="1012"/>
        <w:gridCol w:w="635"/>
      </w:tblGrid>
      <w:tr w:rsidR="00D61143" w:rsidRPr="007E5621" w14:paraId="219E409B" w14:textId="77777777" w:rsidTr="001E3172">
        <w:trPr>
          <w:trHeight w:val="324"/>
        </w:trPr>
        <w:tc>
          <w:tcPr>
            <w:tcW w:w="9360" w:type="dxa"/>
            <w:gridSpan w:val="9"/>
            <w:tcBorders>
              <w:top w:val="nil"/>
              <w:left w:val="nil"/>
              <w:bottom w:val="single" w:sz="8" w:space="0" w:color="000000"/>
              <w:right w:val="nil"/>
            </w:tcBorders>
            <w:shd w:val="clear" w:color="auto" w:fill="auto"/>
            <w:vAlign w:val="center"/>
            <w:hideMark/>
          </w:tcPr>
          <w:p w14:paraId="1B262676" w14:textId="77777777" w:rsidR="00D61143" w:rsidRPr="007E5621" w:rsidRDefault="00D61143" w:rsidP="00D61143">
            <w:pPr>
              <w:suppressAutoHyphens w:val="0"/>
              <w:rPr>
                <w:color w:val="000000"/>
                <w:sz w:val="20"/>
                <w:szCs w:val="20"/>
                <w:lang w:eastAsia="id-ID"/>
              </w:rPr>
            </w:pPr>
            <w:r w:rsidRPr="007E5621">
              <w:rPr>
                <w:color w:val="000000"/>
                <w:sz w:val="20"/>
                <w:szCs w:val="20"/>
                <w:lang w:eastAsia="id-ID"/>
              </w:rPr>
              <w:t> </w:t>
            </w:r>
          </w:p>
        </w:tc>
      </w:tr>
      <w:tr w:rsidR="00D61143" w:rsidRPr="007E5621" w14:paraId="5840E951" w14:textId="77777777" w:rsidTr="001E3172">
        <w:trPr>
          <w:trHeight w:val="324"/>
        </w:trPr>
        <w:tc>
          <w:tcPr>
            <w:tcW w:w="7713" w:type="dxa"/>
            <w:gridSpan w:val="7"/>
            <w:tcBorders>
              <w:top w:val="single" w:sz="8" w:space="0" w:color="000000"/>
              <w:left w:val="nil"/>
              <w:bottom w:val="nil"/>
              <w:right w:val="nil"/>
            </w:tcBorders>
            <w:shd w:val="clear" w:color="auto" w:fill="auto"/>
            <w:vAlign w:val="center"/>
            <w:hideMark/>
          </w:tcPr>
          <w:p w14:paraId="4F213594" w14:textId="77777777" w:rsidR="00D61143" w:rsidRPr="007E5621" w:rsidRDefault="00D61143" w:rsidP="00D61143">
            <w:pPr>
              <w:suppressAutoHyphens w:val="0"/>
              <w:rPr>
                <w:color w:val="000000"/>
                <w:sz w:val="20"/>
                <w:szCs w:val="20"/>
                <w:lang w:eastAsia="id-ID"/>
              </w:rPr>
            </w:pPr>
            <w:r w:rsidRPr="007E5621">
              <w:rPr>
                <w:color w:val="000000"/>
                <w:sz w:val="20"/>
                <w:szCs w:val="20"/>
                <w:lang w:eastAsia="id-ID"/>
              </w:rPr>
              <w:t> </w:t>
            </w:r>
          </w:p>
        </w:tc>
        <w:tc>
          <w:tcPr>
            <w:tcW w:w="1647" w:type="dxa"/>
            <w:gridSpan w:val="2"/>
            <w:tcBorders>
              <w:top w:val="single" w:sz="8" w:space="0" w:color="000000"/>
              <w:left w:val="nil"/>
              <w:bottom w:val="single" w:sz="8" w:space="0" w:color="000000"/>
              <w:right w:val="nil"/>
            </w:tcBorders>
            <w:shd w:val="clear" w:color="auto" w:fill="auto"/>
            <w:vAlign w:val="center"/>
            <w:hideMark/>
          </w:tcPr>
          <w:p w14:paraId="48113C3E"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Collinearity Statistics</w:t>
            </w:r>
          </w:p>
        </w:tc>
      </w:tr>
      <w:tr w:rsidR="00D61143" w:rsidRPr="007E5621" w14:paraId="00CB7968" w14:textId="77777777" w:rsidTr="001E3172">
        <w:trPr>
          <w:trHeight w:val="540"/>
        </w:trPr>
        <w:tc>
          <w:tcPr>
            <w:tcW w:w="723" w:type="dxa"/>
            <w:tcBorders>
              <w:top w:val="nil"/>
              <w:left w:val="nil"/>
              <w:bottom w:val="single" w:sz="8" w:space="0" w:color="000000"/>
              <w:right w:val="nil"/>
            </w:tcBorders>
            <w:shd w:val="clear" w:color="auto" w:fill="auto"/>
            <w:vAlign w:val="center"/>
            <w:hideMark/>
          </w:tcPr>
          <w:p w14:paraId="4D43BD9D"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Model</w:t>
            </w:r>
          </w:p>
        </w:tc>
        <w:tc>
          <w:tcPr>
            <w:tcW w:w="1746" w:type="dxa"/>
            <w:tcBorders>
              <w:top w:val="nil"/>
              <w:left w:val="nil"/>
              <w:bottom w:val="single" w:sz="8" w:space="0" w:color="000000"/>
              <w:right w:val="nil"/>
            </w:tcBorders>
            <w:shd w:val="clear" w:color="auto" w:fill="auto"/>
            <w:vAlign w:val="center"/>
            <w:hideMark/>
          </w:tcPr>
          <w:p w14:paraId="3ACE0D2C"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 </w:t>
            </w:r>
          </w:p>
        </w:tc>
        <w:tc>
          <w:tcPr>
            <w:tcW w:w="1488" w:type="dxa"/>
            <w:tcBorders>
              <w:top w:val="nil"/>
              <w:left w:val="nil"/>
              <w:bottom w:val="single" w:sz="8" w:space="0" w:color="000000"/>
              <w:right w:val="nil"/>
            </w:tcBorders>
            <w:shd w:val="clear" w:color="auto" w:fill="auto"/>
            <w:vAlign w:val="center"/>
            <w:hideMark/>
          </w:tcPr>
          <w:p w14:paraId="0DDC225C"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Unstandardized</w:t>
            </w:r>
          </w:p>
        </w:tc>
        <w:tc>
          <w:tcPr>
            <w:tcW w:w="961" w:type="dxa"/>
            <w:tcBorders>
              <w:top w:val="nil"/>
              <w:left w:val="nil"/>
              <w:bottom w:val="single" w:sz="8" w:space="0" w:color="000000"/>
              <w:right w:val="nil"/>
            </w:tcBorders>
            <w:shd w:val="clear" w:color="auto" w:fill="auto"/>
            <w:vAlign w:val="center"/>
            <w:hideMark/>
          </w:tcPr>
          <w:p w14:paraId="511EE0F0"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Standard Error</w:t>
            </w:r>
          </w:p>
        </w:tc>
        <w:tc>
          <w:tcPr>
            <w:tcW w:w="1281" w:type="dxa"/>
            <w:tcBorders>
              <w:top w:val="nil"/>
              <w:left w:val="nil"/>
              <w:bottom w:val="single" w:sz="8" w:space="0" w:color="000000"/>
              <w:right w:val="nil"/>
            </w:tcBorders>
            <w:shd w:val="clear" w:color="auto" w:fill="auto"/>
            <w:vAlign w:val="center"/>
            <w:hideMark/>
          </w:tcPr>
          <w:p w14:paraId="28A835E6"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Standardized</w:t>
            </w:r>
          </w:p>
        </w:tc>
        <w:tc>
          <w:tcPr>
            <w:tcW w:w="821" w:type="dxa"/>
            <w:tcBorders>
              <w:top w:val="nil"/>
              <w:left w:val="nil"/>
              <w:bottom w:val="single" w:sz="8" w:space="0" w:color="000000"/>
              <w:right w:val="nil"/>
            </w:tcBorders>
            <w:shd w:val="clear" w:color="auto" w:fill="auto"/>
            <w:vAlign w:val="center"/>
            <w:hideMark/>
          </w:tcPr>
          <w:p w14:paraId="582882CF"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t</w:t>
            </w:r>
          </w:p>
        </w:tc>
        <w:tc>
          <w:tcPr>
            <w:tcW w:w="693" w:type="dxa"/>
            <w:tcBorders>
              <w:top w:val="nil"/>
              <w:left w:val="nil"/>
              <w:bottom w:val="single" w:sz="8" w:space="0" w:color="000000"/>
              <w:right w:val="nil"/>
            </w:tcBorders>
            <w:shd w:val="clear" w:color="auto" w:fill="auto"/>
            <w:vAlign w:val="center"/>
            <w:hideMark/>
          </w:tcPr>
          <w:p w14:paraId="252F1944"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p</w:t>
            </w:r>
          </w:p>
        </w:tc>
        <w:tc>
          <w:tcPr>
            <w:tcW w:w="1012" w:type="dxa"/>
            <w:tcBorders>
              <w:top w:val="nil"/>
              <w:left w:val="nil"/>
              <w:bottom w:val="single" w:sz="8" w:space="0" w:color="000000"/>
              <w:right w:val="nil"/>
            </w:tcBorders>
            <w:shd w:val="clear" w:color="auto" w:fill="auto"/>
            <w:vAlign w:val="center"/>
            <w:hideMark/>
          </w:tcPr>
          <w:p w14:paraId="1AE905EB"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Tolerance</w:t>
            </w:r>
          </w:p>
        </w:tc>
        <w:tc>
          <w:tcPr>
            <w:tcW w:w="635" w:type="dxa"/>
            <w:tcBorders>
              <w:top w:val="nil"/>
              <w:left w:val="nil"/>
              <w:bottom w:val="single" w:sz="8" w:space="0" w:color="000000"/>
              <w:right w:val="nil"/>
            </w:tcBorders>
            <w:shd w:val="clear" w:color="auto" w:fill="auto"/>
            <w:vAlign w:val="center"/>
            <w:hideMark/>
          </w:tcPr>
          <w:p w14:paraId="7894D565" w14:textId="77777777" w:rsidR="00D61143" w:rsidRPr="007E5621" w:rsidRDefault="00D61143" w:rsidP="00D61143">
            <w:pPr>
              <w:suppressAutoHyphens w:val="0"/>
              <w:jc w:val="both"/>
              <w:rPr>
                <w:b/>
                <w:bCs/>
                <w:color w:val="000000"/>
                <w:sz w:val="20"/>
                <w:szCs w:val="20"/>
                <w:lang w:eastAsia="id-ID"/>
              </w:rPr>
            </w:pPr>
            <w:r w:rsidRPr="007E5621">
              <w:rPr>
                <w:b/>
                <w:bCs/>
                <w:color w:val="000000"/>
                <w:sz w:val="20"/>
                <w:szCs w:val="20"/>
                <w:lang w:eastAsia="id-ID"/>
              </w:rPr>
              <w:t>VIF</w:t>
            </w:r>
          </w:p>
        </w:tc>
      </w:tr>
      <w:tr w:rsidR="00D61143" w:rsidRPr="007E5621" w14:paraId="1B1F5506" w14:textId="77777777" w:rsidTr="001E3172">
        <w:trPr>
          <w:trHeight w:val="528"/>
        </w:trPr>
        <w:tc>
          <w:tcPr>
            <w:tcW w:w="723" w:type="dxa"/>
            <w:tcBorders>
              <w:top w:val="nil"/>
              <w:left w:val="nil"/>
              <w:bottom w:val="nil"/>
              <w:right w:val="nil"/>
            </w:tcBorders>
            <w:shd w:val="clear" w:color="auto" w:fill="auto"/>
            <w:vAlign w:val="center"/>
            <w:hideMark/>
          </w:tcPr>
          <w:p w14:paraId="18FD4C0C"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H₀</w:t>
            </w:r>
          </w:p>
        </w:tc>
        <w:tc>
          <w:tcPr>
            <w:tcW w:w="1746" w:type="dxa"/>
            <w:tcBorders>
              <w:top w:val="nil"/>
              <w:left w:val="nil"/>
              <w:bottom w:val="nil"/>
              <w:right w:val="nil"/>
            </w:tcBorders>
            <w:shd w:val="clear" w:color="auto" w:fill="auto"/>
            <w:vAlign w:val="center"/>
            <w:hideMark/>
          </w:tcPr>
          <w:p w14:paraId="485B23DA"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(Intercept)</w:t>
            </w:r>
          </w:p>
        </w:tc>
        <w:tc>
          <w:tcPr>
            <w:tcW w:w="1488" w:type="dxa"/>
            <w:tcBorders>
              <w:top w:val="nil"/>
              <w:left w:val="nil"/>
              <w:bottom w:val="nil"/>
              <w:right w:val="nil"/>
            </w:tcBorders>
            <w:shd w:val="clear" w:color="auto" w:fill="auto"/>
            <w:vAlign w:val="center"/>
            <w:hideMark/>
          </w:tcPr>
          <w:p w14:paraId="6B7B5013"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83.450</w:t>
            </w:r>
          </w:p>
        </w:tc>
        <w:tc>
          <w:tcPr>
            <w:tcW w:w="961" w:type="dxa"/>
            <w:tcBorders>
              <w:top w:val="nil"/>
              <w:left w:val="nil"/>
              <w:bottom w:val="nil"/>
              <w:right w:val="nil"/>
            </w:tcBorders>
            <w:shd w:val="clear" w:color="auto" w:fill="auto"/>
            <w:vAlign w:val="center"/>
            <w:hideMark/>
          </w:tcPr>
          <w:p w14:paraId="74BBE462"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0,117361</w:t>
            </w:r>
          </w:p>
        </w:tc>
        <w:tc>
          <w:tcPr>
            <w:tcW w:w="1281" w:type="dxa"/>
            <w:tcBorders>
              <w:top w:val="nil"/>
              <w:left w:val="nil"/>
              <w:bottom w:val="nil"/>
              <w:right w:val="nil"/>
            </w:tcBorders>
            <w:shd w:val="clear" w:color="auto" w:fill="auto"/>
            <w:vAlign w:val="center"/>
            <w:hideMark/>
          </w:tcPr>
          <w:p w14:paraId="67356AA0" w14:textId="77777777" w:rsidR="00D61143" w:rsidRPr="007E5621" w:rsidRDefault="00D61143" w:rsidP="00D61143">
            <w:pPr>
              <w:suppressAutoHyphens w:val="0"/>
              <w:jc w:val="both"/>
              <w:rPr>
                <w:color w:val="000000"/>
                <w:sz w:val="20"/>
                <w:szCs w:val="20"/>
                <w:lang w:eastAsia="id-ID"/>
              </w:rPr>
            </w:pPr>
          </w:p>
        </w:tc>
        <w:tc>
          <w:tcPr>
            <w:tcW w:w="821" w:type="dxa"/>
            <w:tcBorders>
              <w:top w:val="nil"/>
              <w:left w:val="nil"/>
              <w:bottom w:val="nil"/>
              <w:right w:val="nil"/>
            </w:tcBorders>
            <w:shd w:val="clear" w:color="auto" w:fill="auto"/>
            <w:vAlign w:val="center"/>
            <w:hideMark/>
          </w:tcPr>
          <w:p w14:paraId="0748730A"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493.058</w:t>
            </w:r>
          </w:p>
        </w:tc>
        <w:tc>
          <w:tcPr>
            <w:tcW w:w="693" w:type="dxa"/>
            <w:tcBorders>
              <w:top w:val="nil"/>
              <w:left w:val="nil"/>
              <w:bottom w:val="nil"/>
              <w:right w:val="nil"/>
            </w:tcBorders>
            <w:shd w:val="clear" w:color="auto" w:fill="auto"/>
            <w:vAlign w:val="center"/>
            <w:hideMark/>
          </w:tcPr>
          <w:p w14:paraId="0172043A"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&lt; .001</w:t>
            </w:r>
          </w:p>
        </w:tc>
        <w:tc>
          <w:tcPr>
            <w:tcW w:w="1012" w:type="dxa"/>
            <w:tcBorders>
              <w:top w:val="nil"/>
              <w:left w:val="nil"/>
              <w:bottom w:val="nil"/>
              <w:right w:val="nil"/>
            </w:tcBorders>
            <w:shd w:val="clear" w:color="auto" w:fill="auto"/>
            <w:vAlign w:val="center"/>
            <w:hideMark/>
          </w:tcPr>
          <w:p w14:paraId="0E18E463" w14:textId="77777777" w:rsidR="00D61143" w:rsidRPr="007E5621" w:rsidRDefault="00D61143" w:rsidP="00D61143">
            <w:pPr>
              <w:suppressAutoHyphens w:val="0"/>
              <w:jc w:val="both"/>
              <w:rPr>
                <w:color w:val="000000"/>
                <w:sz w:val="20"/>
                <w:szCs w:val="20"/>
                <w:lang w:eastAsia="id-ID"/>
              </w:rPr>
            </w:pPr>
          </w:p>
        </w:tc>
        <w:tc>
          <w:tcPr>
            <w:tcW w:w="635" w:type="dxa"/>
            <w:tcBorders>
              <w:top w:val="nil"/>
              <w:left w:val="nil"/>
              <w:bottom w:val="nil"/>
              <w:right w:val="nil"/>
            </w:tcBorders>
            <w:shd w:val="clear" w:color="auto" w:fill="auto"/>
            <w:vAlign w:val="center"/>
            <w:hideMark/>
          </w:tcPr>
          <w:p w14:paraId="6BFE7019" w14:textId="77777777" w:rsidR="00D61143" w:rsidRPr="007E5621" w:rsidRDefault="00D61143" w:rsidP="00D61143">
            <w:pPr>
              <w:suppressAutoHyphens w:val="0"/>
              <w:jc w:val="both"/>
              <w:rPr>
                <w:sz w:val="20"/>
                <w:szCs w:val="20"/>
                <w:lang w:eastAsia="id-ID"/>
              </w:rPr>
            </w:pPr>
          </w:p>
        </w:tc>
      </w:tr>
      <w:tr w:rsidR="00D61143" w:rsidRPr="007E5621" w14:paraId="5402BF16" w14:textId="77777777" w:rsidTr="001E3172">
        <w:trPr>
          <w:trHeight w:val="528"/>
        </w:trPr>
        <w:tc>
          <w:tcPr>
            <w:tcW w:w="723" w:type="dxa"/>
            <w:tcBorders>
              <w:top w:val="nil"/>
              <w:left w:val="nil"/>
              <w:bottom w:val="nil"/>
              <w:right w:val="nil"/>
            </w:tcBorders>
            <w:shd w:val="clear" w:color="auto" w:fill="auto"/>
            <w:vAlign w:val="center"/>
            <w:hideMark/>
          </w:tcPr>
          <w:p w14:paraId="1C0D92A3"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H₁</w:t>
            </w:r>
          </w:p>
        </w:tc>
        <w:tc>
          <w:tcPr>
            <w:tcW w:w="1746" w:type="dxa"/>
            <w:tcBorders>
              <w:top w:val="nil"/>
              <w:left w:val="nil"/>
              <w:bottom w:val="nil"/>
              <w:right w:val="nil"/>
            </w:tcBorders>
            <w:shd w:val="clear" w:color="auto" w:fill="auto"/>
            <w:vAlign w:val="center"/>
            <w:hideMark/>
          </w:tcPr>
          <w:p w14:paraId="4FBF2751"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(Intercept)</w:t>
            </w:r>
          </w:p>
        </w:tc>
        <w:tc>
          <w:tcPr>
            <w:tcW w:w="1488" w:type="dxa"/>
            <w:tcBorders>
              <w:top w:val="nil"/>
              <w:left w:val="nil"/>
              <w:bottom w:val="nil"/>
              <w:right w:val="nil"/>
            </w:tcBorders>
            <w:shd w:val="clear" w:color="auto" w:fill="auto"/>
            <w:vAlign w:val="center"/>
            <w:hideMark/>
          </w:tcPr>
          <w:p w14:paraId="73543FCA"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75.166</w:t>
            </w:r>
          </w:p>
        </w:tc>
        <w:tc>
          <w:tcPr>
            <w:tcW w:w="961" w:type="dxa"/>
            <w:tcBorders>
              <w:top w:val="nil"/>
              <w:left w:val="nil"/>
              <w:bottom w:val="nil"/>
              <w:right w:val="nil"/>
            </w:tcBorders>
            <w:shd w:val="clear" w:color="auto" w:fill="auto"/>
            <w:vAlign w:val="center"/>
            <w:hideMark/>
          </w:tcPr>
          <w:p w14:paraId="022021C5"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1.567</w:t>
            </w:r>
          </w:p>
        </w:tc>
        <w:tc>
          <w:tcPr>
            <w:tcW w:w="1281" w:type="dxa"/>
            <w:tcBorders>
              <w:top w:val="nil"/>
              <w:left w:val="nil"/>
              <w:bottom w:val="nil"/>
              <w:right w:val="nil"/>
            </w:tcBorders>
            <w:shd w:val="clear" w:color="auto" w:fill="auto"/>
            <w:vAlign w:val="center"/>
            <w:hideMark/>
          </w:tcPr>
          <w:p w14:paraId="25BC3FEF" w14:textId="77777777" w:rsidR="00D61143" w:rsidRPr="007E5621" w:rsidRDefault="00D61143" w:rsidP="00D61143">
            <w:pPr>
              <w:suppressAutoHyphens w:val="0"/>
              <w:jc w:val="both"/>
              <w:rPr>
                <w:color w:val="000000"/>
                <w:sz w:val="20"/>
                <w:szCs w:val="20"/>
                <w:lang w:eastAsia="id-ID"/>
              </w:rPr>
            </w:pPr>
          </w:p>
        </w:tc>
        <w:tc>
          <w:tcPr>
            <w:tcW w:w="821" w:type="dxa"/>
            <w:tcBorders>
              <w:top w:val="nil"/>
              <w:left w:val="nil"/>
              <w:bottom w:val="nil"/>
              <w:right w:val="nil"/>
            </w:tcBorders>
            <w:shd w:val="clear" w:color="auto" w:fill="auto"/>
            <w:vAlign w:val="center"/>
            <w:hideMark/>
          </w:tcPr>
          <w:p w14:paraId="41ED8499"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47.970</w:t>
            </w:r>
          </w:p>
        </w:tc>
        <w:tc>
          <w:tcPr>
            <w:tcW w:w="693" w:type="dxa"/>
            <w:tcBorders>
              <w:top w:val="nil"/>
              <w:left w:val="nil"/>
              <w:bottom w:val="nil"/>
              <w:right w:val="nil"/>
            </w:tcBorders>
            <w:shd w:val="clear" w:color="auto" w:fill="auto"/>
            <w:vAlign w:val="center"/>
            <w:hideMark/>
          </w:tcPr>
          <w:p w14:paraId="5004CB15"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&lt; .001</w:t>
            </w:r>
          </w:p>
        </w:tc>
        <w:tc>
          <w:tcPr>
            <w:tcW w:w="1012" w:type="dxa"/>
            <w:tcBorders>
              <w:top w:val="nil"/>
              <w:left w:val="nil"/>
              <w:bottom w:val="nil"/>
              <w:right w:val="nil"/>
            </w:tcBorders>
            <w:shd w:val="clear" w:color="auto" w:fill="auto"/>
            <w:vAlign w:val="center"/>
            <w:hideMark/>
          </w:tcPr>
          <w:p w14:paraId="62EFB4E0" w14:textId="77777777" w:rsidR="00D61143" w:rsidRPr="007E5621" w:rsidRDefault="00D61143" w:rsidP="00D61143">
            <w:pPr>
              <w:suppressAutoHyphens w:val="0"/>
              <w:jc w:val="both"/>
              <w:rPr>
                <w:color w:val="000000"/>
                <w:sz w:val="20"/>
                <w:szCs w:val="20"/>
                <w:lang w:eastAsia="id-ID"/>
              </w:rPr>
            </w:pPr>
          </w:p>
        </w:tc>
        <w:tc>
          <w:tcPr>
            <w:tcW w:w="635" w:type="dxa"/>
            <w:tcBorders>
              <w:top w:val="nil"/>
              <w:left w:val="nil"/>
              <w:bottom w:val="nil"/>
              <w:right w:val="nil"/>
            </w:tcBorders>
            <w:shd w:val="clear" w:color="auto" w:fill="auto"/>
            <w:vAlign w:val="center"/>
            <w:hideMark/>
          </w:tcPr>
          <w:p w14:paraId="20FAE3D2" w14:textId="77777777" w:rsidR="00D61143" w:rsidRPr="007E5621" w:rsidRDefault="00D61143" w:rsidP="00D61143">
            <w:pPr>
              <w:suppressAutoHyphens w:val="0"/>
              <w:jc w:val="both"/>
              <w:rPr>
                <w:sz w:val="20"/>
                <w:szCs w:val="20"/>
                <w:lang w:eastAsia="id-ID"/>
              </w:rPr>
            </w:pPr>
          </w:p>
        </w:tc>
      </w:tr>
      <w:tr w:rsidR="00D61143" w:rsidRPr="007E5621" w14:paraId="7622C1A8" w14:textId="77777777" w:rsidTr="001E3172">
        <w:trPr>
          <w:trHeight w:val="528"/>
        </w:trPr>
        <w:tc>
          <w:tcPr>
            <w:tcW w:w="723" w:type="dxa"/>
            <w:tcBorders>
              <w:top w:val="nil"/>
              <w:left w:val="nil"/>
              <w:bottom w:val="nil"/>
              <w:right w:val="nil"/>
            </w:tcBorders>
            <w:shd w:val="clear" w:color="auto" w:fill="auto"/>
            <w:vAlign w:val="center"/>
            <w:hideMark/>
          </w:tcPr>
          <w:p w14:paraId="086999FE" w14:textId="77777777" w:rsidR="00D61143" w:rsidRPr="007E5621" w:rsidRDefault="00D61143" w:rsidP="00D61143">
            <w:pPr>
              <w:suppressAutoHyphens w:val="0"/>
              <w:rPr>
                <w:sz w:val="20"/>
                <w:szCs w:val="20"/>
                <w:lang w:eastAsia="id-ID"/>
              </w:rPr>
            </w:pPr>
          </w:p>
        </w:tc>
        <w:tc>
          <w:tcPr>
            <w:tcW w:w="1746" w:type="dxa"/>
            <w:tcBorders>
              <w:top w:val="nil"/>
              <w:left w:val="nil"/>
              <w:bottom w:val="nil"/>
              <w:right w:val="nil"/>
            </w:tcBorders>
            <w:shd w:val="clear" w:color="auto" w:fill="auto"/>
            <w:vAlign w:val="center"/>
            <w:hideMark/>
          </w:tcPr>
          <w:p w14:paraId="5645676F"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Regulasi Diri</w:t>
            </w:r>
          </w:p>
        </w:tc>
        <w:tc>
          <w:tcPr>
            <w:tcW w:w="1488" w:type="dxa"/>
            <w:tcBorders>
              <w:top w:val="nil"/>
              <w:left w:val="nil"/>
              <w:bottom w:val="nil"/>
              <w:right w:val="nil"/>
            </w:tcBorders>
            <w:shd w:val="clear" w:color="auto" w:fill="auto"/>
            <w:vAlign w:val="center"/>
            <w:hideMark/>
          </w:tcPr>
          <w:p w14:paraId="3F9DF613"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0.058</w:t>
            </w:r>
          </w:p>
        </w:tc>
        <w:tc>
          <w:tcPr>
            <w:tcW w:w="961" w:type="dxa"/>
            <w:tcBorders>
              <w:top w:val="nil"/>
              <w:left w:val="nil"/>
              <w:bottom w:val="nil"/>
              <w:right w:val="nil"/>
            </w:tcBorders>
            <w:shd w:val="clear" w:color="auto" w:fill="auto"/>
            <w:vAlign w:val="center"/>
            <w:hideMark/>
          </w:tcPr>
          <w:p w14:paraId="29F60E32"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0.022</w:t>
            </w:r>
          </w:p>
        </w:tc>
        <w:tc>
          <w:tcPr>
            <w:tcW w:w="1281" w:type="dxa"/>
            <w:tcBorders>
              <w:top w:val="nil"/>
              <w:left w:val="nil"/>
              <w:bottom w:val="nil"/>
              <w:right w:val="nil"/>
            </w:tcBorders>
            <w:shd w:val="clear" w:color="auto" w:fill="auto"/>
            <w:vAlign w:val="center"/>
            <w:hideMark/>
          </w:tcPr>
          <w:p w14:paraId="5F8B5F17"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0,110417</w:t>
            </w:r>
          </w:p>
        </w:tc>
        <w:tc>
          <w:tcPr>
            <w:tcW w:w="821" w:type="dxa"/>
            <w:tcBorders>
              <w:top w:val="nil"/>
              <w:left w:val="nil"/>
              <w:bottom w:val="nil"/>
              <w:right w:val="nil"/>
            </w:tcBorders>
            <w:shd w:val="clear" w:color="auto" w:fill="auto"/>
            <w:vAlign w:val="center"/>
            <w:hideMark/>
          </w:tcPr>
          <w:p w14:paraId="00CBE7C6"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2.645</w:t>
            </w:r>
          </w:p>
        </w:tc>
        <w:tc>
          <w:tcPr>
            <w:tcW w:w="693" w:type="dxa"/>
            <w:tcBorders>
              <w:top w:val="nil"/>
              <w:left w:val="nil"/>
              <w:bottom w:val="nil"/>
              <w:right w:val="nil"/>
            </w:tcBorders>
            <w:shd w:val="clear" w:color="auto" w:fill="auto"/>
            <w:vAlign w:val="center"/>
            <w:hideMark/>
          </w:tcPr>
          <w:p w14:paraId="2987586B"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0.009</w:t>
            </w:r>
          </w:p>
        </w:tc>
        <w:tc>
          <w:tcPr>
            <w:tcW w:w="1012" w:type="dxa"/>
            <w:tcBorders>
              <w:top w:val="nil"/>
              <w:left w:val="nil"/>
              <w:bottom w:val="nil"/>
              <w:right w:val="nil"/>
            </w:tcBorders>
            <w:shd w:val="clear" w:color="auto" w:fill="auto"/>
            <w:vAlign w:val="center"/>
            <w:hideMark/>
          </w:tcPr>
          <w:p w14:paraId="4857D145"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0,620833</w:t>
            </w:r>
          </w:p>
        </w:tc>
        <w:tc>
          <w:tcPr>
            <w:tcW w:w="635" w:type="dxa"/>
            <w:tcBorders>
              <w:top w:val="nil"/>
              <w:left w:val="nil"/>
              <w:bottom w:val="nil"/>
              <w:right w:val="nil"/>
            </w:tcBorders>
            <w:shd w:val="clear" w:color="auto" w:fill="auto"/>
            <w:vAlign w:val="center"/>
            <w:hideMark/>
          </w:tcPr>
          <w:p w14:paraId="6C042595"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1.119</w:t>
            </w:r>
          </w:p>
        </w:tc>
      </w:tr>
      <w:tr w:rsidR="00D61143" w:rsidRPr="007E5621" w14:paraId="1EF13F05" w14:textId="77777777" w:rsidTr="001E3172">
        <w:trPr>
          <w:trHeight w:val="528"/>
        </w:trPr>
        <w:tc>
          <w:tcPr>
            <w:tcW w:w="723" w:type="dxa"/>
            <w:tcBorders>
              <w:top w:val="nil"/>
              <w:left w:val="nil"/>
              <w:bottom w:val="nil"/>
              <w:right w:val="nil"/>
            </w:tcBorders>
            <w:shd w:val="clear" w:color="auto" w:fill="auto"/>
            <w:vAlign w:val="center"/>
            <w:hideMark/>
          </w:tcPr>
          <w:p w14:paraId="2E6C460A" w14:textId="77777777" w:rsidR="00D61143" w:rsidRPr="007E5621" w:rsidRDefault="00D61143" w:rsidP="00D61143">
            <w:pPr>
              <w:suppressAutoHyphens w:val="0"/>
              <w:jc w:val="both"/>
              <w:rPr>
                <w:color w:val="000000"/>
                <w:sz w:val="20"/>
                <w:szCs w:val="20"/>
                <w:lang w:eastAsia="id-ID"/>
              </w:rPr>
            </w:pPr>
          </w:p>
        </w:tc>
        <w:tc>
          <w:tcPr>
            <w:tcW w:w="1746" w:type="dxa"/>
            <w:tcBorders>
              <w:top w:val="nil"/>
              <w:left w:val="nil"/>
              <w:bottom w:val="nil"/>
              <w:right w:val="nil"/>
            </w:tcBorders>
            <w:shd w:val="clear" w:color="auto" w:fill="auto"/>
            <w:vAlign w:val="center"/>
            <w:hideMark/>
          </w:tcPr>
          <w:p w14:paraId="0AC7B8CA"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DukunganOrangTua</w:t>
            </w:r>
          </w:p>
        </w:tc>
        <w:tc>
          <w:tcPr>
            <w:tcW w:w="1488" w:type="dxa"/>
            <w:tcBorders>
              <w:top w:val="nil"/>
              <w:left w:val="nil"/>
              <w:bottom w:val="nil"/>
              <w:right w:val="nil"/>
            </w:tcBorders>
            <w:shd w:val="clear" w:color="auto" w:fill="auto"/>
            <w:vAlign w:val="center"/>
            <w:hideMark/>
          </w:tcPr>
          <w:p w14:paraId="2B08D7FA"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0,098611</w:t>
            </w:r>
          </w:p>
        </w:tc>
        <w:tc>
          <w:tcPr>
            <w:tcW w:w="961" w:type="dxa"/>
            <w:tcBorders>
              <w:top w:val="nil"/>
              <w:left w:val="nil"/>
              <w:bottom w:val="nil"/>
              <w:right w:val="nil"/>
            </w:tcBorders>
            <w:shd w:val="clear" w:color="auto" w:fill="auto"/>
            <w:vAlign w:val="center"/>
            <w:hideMark/>
          </w:tcPr>
          <w:p w14:paraId="0D526D50"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0.019</w:t>
            </w:r>
          </w:p>
        </w:tc>
        <w:tc>
          <w:tcPr>
            <w:tcW w:w="1281" w:type="dxa"/>
            <w:tcBorders>
              <w:top w:val="nil"/>
              <w:left w:val="nil"/>
              <w:bottom w:val="nil"/>
              <w:right w:val="nil"/>
            </w:tcBorders>
            <w:shd w:val="clear" w:color="auto" w:fill="auto"/>
            <w:vAlign w:val="center"/>
            <w:hideMark/>
          </w:tcPr>
          <w:p w14:paraId="2E384139"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0,311111</w:t>
            </w:r>
          </w:p>
        </w:tc>
        <w:tc>
          <w:tcPr>
            <w:tcW w:w="821" w:type="dxa"/>
            <w:tcBorders>
              <w:top w:val="nil"/>
              <w:left w:val="nil"/>
              <w:bottom w:val="nil"/>
              <w:right w:val="nil"/>
            </w:tcBorders>
            <w:shd w:val="clear" w:color="auto" w:fill="auto"/>
            <w:vAlign w:val="center"/>
            <w:hideMark/>
          </w:tcPr>
          <w:p w14:paraId="3F2AF329"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7.443</w:t>
            </w:r>
          </w:p>
        </w:tc>
        <w:tc>
          <w:tcPr>
            <w:tcW w:w="693" w:type="dxa"/>
            <w:tcBorders>
              <w:top w:val="nil"/>
              <w:left w:val="nil"/>
              <w:bottom w:val="nil"/>
              <w:right w:val="nil"/>
            </w:tcBorders>
            <w:shd w:val="clear" w:color="auto" w:fill="auto"/>
            <w:vAlign w:val="center"/>
            <w:hideMark/>
          </w:tcPr>
          <w:p w14:paraId="6DBF425C"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&lt; .001</w:t>
            </w:r>
          </w:p>
        </w:tc>
        <w:tc>
          <w:tcPr>
            <w:tcW w:w="1012" w:type="dxa"/>
            <w:tcBorders>
              <w:top w:val="nil"/>
              <w:left w:val="nil"/>
              <w:bottom w:val="nil"/>
              <w:right w:val="nil"/>
            </w:tcBorders>
            <w:shd w:val="clear" w:color="auto" w:fill="auto"/>
            <w:vAlign w:val="center"/>
            <w:hideMark/>
          </w:tcPr>
          <w:p w14:paraId="5D61B4C9"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0,620833</w:t>
            </w:r>
          </w:p>
        </w:tc>
        <w:tc>
          <w:tcPr>
            <w:tcW w:w="635" w:type="dxa"/>
            <w:tcBorders>
              <w:top w:val="nil"/>
              <w:left w:val="nil"/>
              <w:bottom w:val="nil"/>
              <w:right w:val="nil"/>
            </w:tcBorders>
            <w:shd w:val="clear" w:color="auto" w:fill="auto"/>
            <w:vAlign w:val="center"/>
            <w:hideMark/>
          </w:tcPr>
          <w:p w14:paraId="08617C7B" w14:textId="77777777" w:rsidR="00D61143" w:rsidRPr="007E5621" w:rsidRDefault="00D61143" w:rsidP="00D61143">
            <w:pPr>
              <w:suppressAutoHyphens w:val="0"/>
              <w:jc w:val="both"/>
              <w:rPr>
                <w:color w:val="000000"/>
                <w:sz w:val="20"/>
                <w:szCs w:val="20"/>
                <w:lang w:eastAsia="id-ID"/>
              </w:rPr>
            </w:pPr>
            <w:r w:rsidRPr="007E5621">
              <w:rPr>
                <w:color w:val="000000"/>
                <w:sz w:val="20"/>
                <w:szCs w:val="20"/>
                <w:lang w:eastAsia="id-ID"/>
              </w:rPr>
              <w:t>1.119</w:t>
            </w:r>
          </w:p>
        </w:tc>
      </w:tr>
      <w:tr w:rsidR="00D61143" w:rsidRPr="007E5621" w14:paraId="59C02177" w14:textId="77777777" w:rsidTr="001E3172">
        <w:trPr>
          <w:trHeight w:val="324"/>
        </w:trPr>
        <w:tc>
          <w:tcPr>
            <w:tcW w:w="9360" w:type="dxa"/>
            <w:gridSpan w:val="9"/>
            <w:tcBorders>
              <w:top w:val="nil"/>
              <w:left w:val="nil"/>
              <w:bottom w:val="single" w:sz="12" w:space="0" w:color="000000"/>
              <w:right w:val="nil"/>
            </w:tcBorders>
            <w:shd w:val="clear" w:color="auto" w:fill="auto"/>
            <w:vAlign w:val="center"/>
            <w:hideMark/>
          </w:tcPr>
          <w:p w14:paraId="280B6F78" w14:textId="77777777" w:rsidR="00D61143" w:rsidRPr="007E5621" w:rsidRDefault="00D61143" w:rsidP="00D61143">
            <w:pPr>
              <w:suppressAutoHyphens w:val="0"/>
              <w:rPr>
                <w:color w:val="000000"/>
                <w:sz w:val="20"/>
                <w:szCs w:val="20"/>
                <w:lang w:eastAsia="id-ID"/>
              </w:rPr>
            </w:pPr>
            <w:r w:rsidRPr="007E5621">
              <w:rPr>
                <w:color w:val="000000"/>
                <w:sz w:val="20"/>
                <w:szCs w:val="20"/>
                <w:lang w:eastAsia="id-ID"/>
              </w:rPr>
              <w:t> </w:t>
            </w:r>
          </w:p>
        </w:tc>
      </w:tr>
    </w:tbl>
    <w:p w14:paraId="1564E4D9" w14:textId="2974C532" w:rsidR="00D61143" w:rsidRDefault="001E3172" w:rsidP="001E3172">
      <w:pPr>
        <w:jc w:val="both"/>
        <w:rPr>
          <w:sz w:val="20"/>
          <w:szCs w:val="20"/>
        </w:rPr>
      </w:pPr>
      <w:r w:rsidRPr="007E5621">
        <w:rPr>
          <w:sz w:val="20"/>
          <w:szCs w:val="20"/>
        </w:rPr>
        <w:t>Sumber : JASP 0.17.2.1, 2023</w:t>
      </w:r>
    </w:p>
    <w:p w14:paraId="3230AD97" w14:textId="77777777" w:rsidR="001E3172" w:rsidRPr="007E5621" w:rsidRDefault="001E3172" w:rsidP="001E3172">
      <w:pPr>
        <w:jc w:val="both"/>
        <w:rPr>
          <w:sz w:val="20"/>
          <w:szCs w:val="20"/>
        </w:rPr>
      </w:pPr>
    </w:p>
    <w:p w14:paraId="6068016C" w14:textId="47AF34AD" w:rsidR="005828C3" w:rsidRPr="007E5621" w:rsidRDefault="00BD1A1F" w:rsidP="00FE43D8">
      <w:pPr>
        <w:ind w:firstLine="720"/>
        <w:jc w:val="both"/>
        <w:rPr>
          <w:sz w:val="20"/>
          <w:szCs w:val="20"/>
        </w:rPr>
      </w:pPr>
      <w:r w:rsidRPr="007E5621">
        <w:rPr>
          <w:sz w:val="20"/>
          <w:szCs w:val="20"/>
        </w:rPr>
        <w:t>Hasil uji hipotesis pada penelitian ini menggunakan korelasi pearson pada Dukungan orang tua  dengan Prestasi belajar memperoleh skor sebesar 0,500 (p: &lt; .001) sedangkan pada regulasi  diri dengan Prestasi belajar memperoleh skor sebesar 0,305  (p: &lt; .001) maka dapat dikatakan bahwa terdapat hubungan yang signifikan antara dukungan orang tua dengan Prestasi  dan Regulasi diri dengan Prestasi  (lihat Tabel 2).</w:t>
      </w:r>
    </w:p>
    <w:p w14:paraId="5053873C" w14:textId="084B9EAD" w:rsidR="000825E0" w:rsidRPr="007E5621" w:rsidRDefault="00FE43D8" w:rsidP="00FE43D8">
      <w:pPr>
        <w:ind w:firstLine="851"/>
        <w:jc w:val="both"/>
        <w:rPr>
          <w:sz w:val="20"/>
          <w:szCs w:val="20"/>
        </w:rPr>
      </w:pPr>
      <w:r w:rsidRPr="007E5621">
        <w:rPr>
          <w:sz w:val="20"/>
          <w:szCs w:val="20"/>
        </w:rPr>
        <w:t xml:space="preserve">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243"/>
        <w:gridCol w:w="50"/>
        <w:gridCol w:w="1103"/>
        <w:gridCol w:w="50"/>
        <w:gridCol w:w="2216"/>
        <w:gridCol w:w="73"/>
        <w:gridCol w:w="50"/>
        <w:gridCol w:w="1643"/>
        <w:gridCol w:w="42"/>
        <w:gridCol w:w="50"/>
        <w:gridCol w:w="1452"/>
        <w:gridCol w:w="144"/>
        <w:gridCol w:w="50"/>
      </w:tblGrid>
      <w:tr w:rsidR="00BD1A1F" w:rsidRPr="007E5621" w14:paraId="3DA82856" w14:textId="77777777" w:rsidTr="00FE43D8">
        <w:trPr>
          <w:gridAfter w:val="1"/>
          <w:wAfter w:w="50" w:type="dxa"/>
          <w:tblHeader/>
        </w:trPr>
        <w:tc>
          <w:tcPr>
            <w:tcW w:w="9102" w:type="dxa"/>
            <w:gridSpan w:val="12"/>
            <w:tcBorders>
              <w:top w:val="nil"/>
              <w:left w:val="nil"/>
              <w:bottom w:val="single" w:sz="6" w:space="0" w:color="000000"/>
              <w:right w:val="nil"/>
            </w:tcBorders>
            <w:vAlign w:val="center"/>
            <w:hideMark/>
          </w:tcPr>
          <w:p w14:paraId="38F22CA9" w14:textId="7B412EF3" w:rsidR="00BD1A1F" w:rsidRPr="007E5621" w:rsidRDefault="00BD1A1F" w:rsidP="00FE43D8">
            <w:pPr>
              <w:suppressAutoHyphens w:val="0"/>
              <w:jc w:val="center"/>
              <w:rPr>
                <w:b/>
                <w:bCs/>
                <w:sz w:val="20"/>
                <w:szCs w:val="20"/>
                <w:lang w:eastAsia="id-ID"/>
              </w:rPr>
            </w:pPr>
            <w:r w:rsidRPr="007E5621">
              <w:rPr>
                <w:sz w:val="20"/>
                <w:szCs w:val="20"/>
              </w:rPr>
              <w:t xml:space="preserve">Tabel 2. </w:t>
            </w:r>
            <w:r w:rsidRPr="007E5621">
              <w:rPr>
                <w:i/>
                <w:iCs/>
                <w:sz w:val="20"/>
                <w:szCs w:val="20"/>
              </w:rPr>
              <w:t>Analisis Pearson’s Correlations</w:t>
            </w:r>
          </w:p>
        </w:tc>
      </w:tr>
      <w:tr w:rsidR="00FE43D8" w:rsidRPr="007E5621" w14:paraId="4D3F1D74" w14:textId="77777777" w:rsidTr="00FE43D8">
        <w:trPr>
          <w:gridAfter w:val="1"/>
          <w:wAfter w:w="50" w:type="dxa"/>
          <w:tblHeader/>
        </w:trPr>
        <w:tc>
          <w:tcPr>
            <w:tcW w:w="2279" w:type="dxa"/>
            <w:gridSpan w:val="2"/>
            <w:tcBorders>
              <w:top w:val="nil"/>
              <w:left w:val="nil"/>
              <w:bottom w:val="single" w:sz="6" w:space="0" w:color="000000"/>
              <w:right w:val="nil"/>
            </w:tcBorders>
            <w:vAlign w:val="center"/>
            <w:hideMark/>
          </w:tcPr>
          <w:p w14:paraId="77203605" w14:textId="77777777" w:rsidR="00BD1A1F" w:rsidRPr="007E5621" w:rsidRDefault="00BD1A1F" w:rsidP="00FE43D8">
            <w:pPr>
              <w:suppressAutoHyphens w:val="0"/>
              <w:jc w:val="both"/>
              <w:rPr>
                <w:b/>
                <w:bCs/>
                <w:sz w:val="20"/>
                <w:szCs w:val="20"/>
                <w:lang w:eastAsia="id-ID"/>
              </w:rPr>
            </w:pPr>
            <w:r w:rsidRPr="007E5621">
              <w:rPr>
                <w:b/>
                <w:bCs/>
                <w:sz w:val="20"/>
                <w:szCs w:val="20"/>
                <w:lang w:eastAsia="id-ID"/>
              </w:rPr>
              <w:t>Variable</w:t>
            </w:r>
          </w:p>
        </w:tc>
        <w:tc>
          <w:tcPr>
            <w:tcW w:w="1103" w:type="dxa"/>
            <w:tcBorders>
              <w:top w:val="nil"/>
              <w:left w:val="nil"/>
              <w:bottom w:val="single" w:sz="6" w:space="0" w:color="000000"/>
              <w:right w:val="nil"/>
            </w:tcBorders>
            <w:vAlign w:val="center"/>
            <w:hideMark/>
          </w:tcPr>
          <w:p w14:paraId="29C5424C" w14:textId="77777777" w:rsidR="00BD1A1F" w:rsidRPr="007E5621" w:rsidRDefault="00BD1A1F" w:rsidP="00FE43D8">
            <w:pPr>
              <w:suppressAutoHyphens w:val="0"/>
              <w:ind w:left="118" w:right="-172" w:firstLine="284"/>
              <w:jc w:val="both"/>
              <w:rPr>
                <w:b/>
                <w:bCs/>
                <w:sz w:val="20"/>
                <w:szCs w:val="20"/>
                <w:lang w:eastAsia="id-ID"/>
              </w:rPr>
            </w:pPr>
            <w:r w:rsidRPr="007E5621">
              <w:rPr>
                <w:b/>
                <w:bCs/>
                <w:sz w:val="20"/>
                <w:szCs w:val="20"/>
                <w:lang w:eastAsia="id-ID"/>
              </w:rPr>
              <w:t> </w:t>
            </w:r>
          </w:p>
        </w:tc>
        <w:tc>
          <w:tcPr>
            <w:tcW w:w="2339" w:type="dxa"/>
            <w:gridSpan w:val="3"/>
            <w:tcBorders>
              <w:top w:val="nil"/>
              <w:left w:val="nil"/>
              <w:bottom w:val="single" w:sz="6" w:space="0" w:color="000000"/>
              <w:right w:val="nil"/>
            </w:tcBorders>
            <w:vAlign w:val="center"/>
            <w:hideMark/>
          </w:tcPr>
          <w:p w14:paraId="0F8D276B" w14:textId="77777777" w:rsidR="00BD1A1F" w:rsidRPr="007E5621" w:rsidRDefault="00BD1A1F" w:rsidP="00FE43D8">
            <w:pPr>
              <w:suppressAutoHyphens w:val="0"/>
              <w:ind w:left="432" w:hanging="284"/>
              <w:jc w:val="both"/>
              <w:rPr>
                <w:b/>
                <w:bCs/>
                <w:sz w:val="20"/>
                <w:szCs w:val="20"/>
                <w:lang w:eastAsia="id-ID"/>
              </w:rPr>
            </w:pPr>
            <w:r w:rsidRPr="007E5621">
              <w:rPr>
                <w:b/>
                <w:bCs/>
                <w:sz w:val="20"/>
                <w:szCs w:val="20"/>
                <w:lang w:eastAsia="id-ID"/>
              </w:rPr>
              <w:t>DukunganOrangTua</w:t>
            </w:r>
          </w:p>
        </w:tc>
        <w:tc>
          <w:tcPr>
            <w:tcW w:w="1735" w:type="dxa"/>
            <w:gridSpan w:val="3"/>
            <w:tcBorders>
              <w:top w:val="nil"/>
              <w:left w:val="nil"/>
              <w:bottom w:val="single" w:sz="6" w:space="0" w:color="000000"/>
              <w:right w:val="nil"/>
            </w:tcBorders>
            <w:vAlign w:val="center"/>
            <w:hideMark/>
          </w:tcPr>
          <w:p w14:paraId="352DE420" w14:textId="22E922FE" w:rsidR="00BD1A1F" w:rsidRPr="007E5621" w:rsidRDefault="00BD1A1F" w:rsidP="00FE43D8">
            <w:pPr>
              <w:suppressAutoHyphens w:val="0"/>
              <w:ind w:left="499" w:hanging="148"/>
              <w:jc w:val="both"/>
              <w:rPr>
                <w:b/>
                <w:bCs/>
                <w:sz w:val="20"/>
                <w:szCs w:val="20"/>
                <w:lang w:eastAsia="id-ID"/>
              </w:rPr>
            </w:pPr>
            <w:r w:rsidRPr="007E5621">
              <w:rPr>
                <w:b/>
                <w:bCs/>
                <w:sz w:val="20"/>
                <w:szCs w:val="20"/>
                <w:lang w:eastAsia="id-ID"/>
              </w:rPr>
              <w:t xml:space="preserve">Regulasi Diri </w:t>
            </w:r>
          </w:p>
        </w:tc>
        <w:tc>
          <w:tcPr>
            <w:tcW w:w="1646" w:type="dxa"/>
            <w:gridSpan w:val="3"/>
            <w:tcBorders>
              <w:top w:val="nil"/>
              <w:left w:val="nil"/>
              <w:bottom w:val="single" w:sz="6" w:space="0" w:color="000000"/>
              <w:right w:val="nil"/>
            </w:tcBorders>
            <w:vAlign w:val="center"/>
            <w:hideMark/>
          </w:tcPr>
          <w:p w14:paraId="3C957891" w14:textId="5D1AA2D2" w:rsidR="00BD1A1F" w:rsidRPr="007E5621" w:rsidRDefault="00BD1A1F" w:rsidP="00FE43D8">
            <w:pPr>
              <w:suppressAutoHyphens w:val="0"/>
              <w:ind w:left="462" w:right="-627"/>
              <w:jc w:val="both"/>
              <w:rPr>
                <w:b/>
                <w:bCs/>
                <w:sz w:val="20"/>
                <w:szCs w:val="20"/>
                <w:lang w:eastAsia="id-ID"/>
              </w:rPr>
            </w:pPr>
            <w:r w:rsidRPr="007E5621">
              <w:rPr>
                <w:b/>
                <w:bCs/>
                <w:sz w:val="20"/>
                <w:szCs w:val="20"/>
                <w:lang w:eastAsia="id-ID"/>
              </w:rPr>
              <w:t>Prestasi asi</w:t>
            </w:r>
          </w:p>
        </w:tc>
      </w:tr>
      <w:tr w:rsidR="00BD1A1F" w:rsidRPr="007E5621" w14:paraId="028EAE58" w14:textId="77777777" w:rsidTr="00FE43D8">
        <w:tc>
          <w:tcPr>
            <w:tcW w:w="2243" w:type="dxa"/>
            <w:tcBorders>
              <w:top w:val="nil"/>
              <w:left w:val="nil"/>
              <w:bottom w:val="nil"/>
              <w:right w:val="nil"/>
            </w:tcBorders>
            <w:vAlign w:val="center"/>
            <w:hideMark/>
          </w:tcPr>
          <w:p w14:paraId="0959CFA0" w14:textId="77777777" w:rsidR="00BD1A1F" w:rsidRPr="007E5621" w:rsidRDefault="00BD1A1F" w:rsidP="00FE43D8">
            <w:pPr>
              <w:suppressAutoHyphens w:val="0"/>
              <w:jc w:val="both"/>
              <w:rPr>
                <w:sz w:val="20"/>
                <w:szCs w:val="20"/>
                <w:lang w:eastAsia="id-ID"/>
              </w:rPr>
            </w:pPr>
            <w:r w:rsidRPr="007E5621">
              <w:rPr>
                <w:sz w:val="20"/>
                <w:szCs w:val="20"/>
                <w:lang w:eastAsia="id-ID"/>
              </w:rPr>
              <w:t>1. DukunganOrangTua</w:t>
            </w:r>
          </w:p>
        </w:tc>
        <w:tc>
          <w:tcPr>
            <w:tcW w:w="36" w:type="dxa"/>
            <w:tcBorders>
              <w:top w:val="nil"/>
              <w:left w:val="nil"/>
              <w:bottom w:val="nil"/>
              <w:right w:val="nil"/>
            </w:tcBorders>
            <w:vAlign w:val="center"/>
            <w:hideMark/>
          </w:tcPr>
          <w:p w14:paraId="557ED07D" w14:textId="77777777" w:rsidR="00BD1A1F" w:rsidRPr="007E5621" w:rsidRDefault="00BD1A1F" w:rsidP="00FE43D8">
            <w:pPr>
              <w:suppressAutoHyphens w:val="0"/>
              <w:jc w:val="both"/>
              <w:rPr>
                <w:sz w:val="20"/>
                <w:szCs w:val="20"/>
                <w:lang w:eastAsia="id-ID"/>
              </w:rPr>
            </w:pPr>
          </w:p>
        </w:tc>
        <w:tc>
          <w:tcPr>
            <w:tcW w:w="1103" w:type="dxa"/>
            <w:tcBorders>
              <w:top w:val="nil"/>
              <w:left w:val="nil"/>
              <w:bottom w:val="nil"/>
              <w:right w:val="nil"/>
            </w:tcBorders>
            <w:vAlign w:val="center"/>
            <w:hideMark/>
          </w:tcPr>
          <w:p w14:paraId="7D11416B" w14:textId="77777777" w:rsidR="00BD1A1F" w:rsidRPr="007E5621" w:rsidRDefault="00BD1A1F" w:rsidP="00FE43D8">
            <w:pPr>
              <w:suppressAutoHyphens w:val="0"/>
              <w:jc w:val="both"/>
              <w:rPr>
                <w:sz w:val="20"/>
                <w:szCs w:val="20"/>
                <w:lang w:eastAsia="id-ID"/>
              </w:rPr>
            </w:pPr>
            <w:r w:rsidRPr="007E5621">
              <w:rPr>
                <w:sz w:val="20"/>
                <w:szCs w:val="20"/>
                <w:lang w:eastAsia="id-ID"/>
              </w:rPr>
              <w:t>Pearson's r</w:t>
            </w:r>
          </w:p>
        </w:tc>
        <w:tc>
          <w:tcPr>
            <w:tcW w:w="50" w:type="dxa"/>
            <w:tcBorders>
              <w:top w:val="nil"/>
              <w:left w:val="nil"/>
              <w:bottom w:val="nil"/>
              <w:right w:val="nil"/>
            </w:tcBorders>
            <w:vAlign w:val="center"/>
            <w:hideMark/>
          </w:tcPr>
          <w:p w14:paraId="1A07A94C" w14:textId="67AC4C4F" w:rsidR="00BD1A1F" w:rsidRPr="007E5621" w:rsidRDefault="00FE43D8" w:rsidP="00FE43D8">
            <w:pPr>
              <w:suppressAutoHyphens w:val="0"/>
              <w:jc w:val="both"/>
              <w:rPr>
                <w:sz w:val="20"/>
                <w:szCs w:val="20"/>
                <w:lang w:eastAsia="id-ID"/>
              </w:rPr>
            </w:pPr>
            <w:r w:rsidRPr="007E5621">
              <w:rPr>
                <w:sz w:val="20"/>
                <w:szCs w:val="20"/>
                <w:lang w:eastAsia="id-ID"/>
              </w:rPr>
              <w:t xml:space="preserve">   </w:t>
            </w:r>
          </w:p>
        </w:tc>
        <w:tc>
          <w:tcPr>
            <w:tcW w:w="2216" w:type="dxa"/>
            <w:tcBorders>
              <w:top w:val="nil"/>
              <w:left w:val="nil"/>
              <w:bottom w:val="nil"/>
              <w:right w:val="nil"/>
            </w:tcBorders>
            <w:vAlign w:val="center"/>
            <w:hideMark/>
          </w:tcPr>
          <w:p w14:paraId="32F6932A" w14:textId="77777777" w:rsidR="00BD1A1F" w:rsidRPr="007E5621" w:rsidRDefault="00BD1A1F" w:rsidP="00FE43D8">
            <w:pPr>
              <w:suppressAutoHyphens w:val="0"/>
              <w:jc w:val="both"/>
              <w:rPr>
                <w:sz w:val="20"/>
                <w:szCs w:val="20"/>
                <w:lang w:eastAsia="id-ID"/>
              </w:rPr>
            </w:pPr>
            <w:r w:rsidRPr="007E5621">
              <w:rPr>
                <w:sz w:val="20"/>
                <w:szCs w:val="20"/>
                <w:lang w:eastAsia="id-ID"/>
              </w:rPr>
              <w:t>—</w:t>
            </w:r>
          </w:p>
        </w:tc>
        <w:tc>
          <w:tcPr>
            <w:tcW w:w="123" w:type="dxa"/>
            <w:gridSpan w:val="2"/>
            <w:tcBorders>
              <w:top w:val="nil"/>
              <w:left w:val="nil"/>
              <w:bottom w:val="nil"/>
              <w:right w:val="nil"/>
            </w:tcBorders>
            <w:vAlign w:val="center"/>
            <w:hideMark/>
          </w:tcPr>
          <w:p w14:paraId="387881D5" w14:textId="77777777" w:rsidR="00BD1A1F" w:rsidRPr="007E5621" w:rsidRDefault="00BD1A1F" w:rsidP="00FE43D8">
            <w:pPr>
              <w:suppressAutoHyphens w:val="0"/>
              <w:jc w:val="both"/>
              <w:rPr>
                <w:sz w:val="20"/>
                <w:szCs w:val="20"/>
                <w:lang w:eastAsia="id-ID"/>
              </w:rPr>
            </w:pPr>
          </w:p>
        </w:tc>
        <w:tc>
          <w:tcPr>
            <w:tcW w:w="1643" w:type="dxa"/>
            <w:tcBorders>
              <w:top w:val="nil"/>
              <w:left w:val="nil"/>
              <w:bottom w:val="nil"/>
              <w:right w:val="nil"/>
            </w:tcBorders>
            <w:vAlign w:val="center"/>
            <w:hideMark/>
          </w:tcPr>
          <w:p w14:paraId="02199E7A" w14:textId="77777777" w:rsidR="00BD1A1F" w:rsidRPr="007E5621" w:rsidRDefault="00BD1A1F" w:rsidP="00FE43D8">
            <w:pPr>
              <w:suppressAutoHyphens w:val="0"/>
              <w:jc w:val="both"/>
              <w:rPr>
                <w:sz w:val="20"/>
                <w:szCs w:val="20"/>
                <w:lang w:eastAsia="id-ID"/>
              </w:rPr>
            </w:pPr>
          </w:p>
        </w:tc>
        <w:tc>
          <w:tcPr>
            <w:tcW w:w="92" w:type="dxa"/>
            <w:gridSpan w:val="2"/>
            <w:tcBorders>
              <w:top w:val="nil"/>
              <w:left w:val="nil"/>
              <w:bottom w:val="nil"/>
              <w:right w:val="nil"/>
            </w:tcBorders>
            <w:vAlign w:val="center"/>
            <w:hideMark/>
          </w:tcPr>
          <w:p w14:paraId="2BE1567C" w14:textId="77777777" w:rsidR="00BD1A1F" w:rsidRPr="007E5621" w:rsidRDefault="00BD1A1F" w:rsidP="00FE43D8">
            <w:pPr>
              <w:suppressAutoHyphens w:val="0"/>
              <w:jc w:val="both"/>
              <w:rPr>
                <w:sz w:val="20"/>
                <w:szCs w:val="20"/>
                <w:lang w:eastAsia="id-ID"/>
              </w:rPr>
            </w:pPr>
          </w:p>
        </w:tc>
        <w:tc>
          <w:tcPr>
            <w:tcW w:w="1452" w:type="dxa"/>
            <w:tcBorders>
              <w:top w:val="nil"/>
              <w:left w:val="nil"/>
              <w:bottom w:val="nil"/>
              <w:right w:val="nil"/>
            </w:tcBorders>
            <w:vAlign w:val="center"/>
            <w:hideMark/>
          </w:tcPr>
          <w:p w14:paraId="7EBF944F" w14:textId="77777777" w:rsidR="00BD1A1F" w:rsidRPr="007E5621" w:rsidRDefault="00BD1A1F" w:rsidP="00FE43D8">
            <w:pPr>
              <w:suppressAutoHyphens w:val="0"/>
              <w:jc w:val="both"/>
              <w:rPr>
                <w:sz w:val="20"/>
                <w:szCs w:val="20"/>
                <w:lang w:eastAsia="id-ID"/>
              </w:rPr>
            </w:pPr>
          </w:p>
        </w:tc>
        <w:tc>
          <w:tcPr>
            <w:tcW w:w="194" w:type="dxa"/>
            <w:gridSpan w:val="2"/>
            <w:tcBorders>
              <w:top w:val="nil"/>
              <w:left w:val="nil"/>
              <w:bottom w:val="nil"/>
              <w:right w:val="nil"/>
            </w:tcBorders>
            <w:vAlign w:val="center"/>
            <w:hideMark/>
          </w:tcPr>
          <w:p w14:paraId="16A99390" w14:textId="77777777" w:rsidR="00BD1A1F" w:rsidRPr="007E5621" w:rsidRDefault="00BD1A1F" w:rsidP="00FE43D8">
            <w:pPr>
              <w:suppressAutoHyphens w:val="0"/>
              <w:jc w:val="both"/>
              <w:rPr>
                <w:sz w:val="20"/>
                <w:szCs w:val="20"/>
                <w:lang w:eastAsia="id-ID"/>
              </w:rPr>
            </w:pPr>
          </w:p>
        </w:tc>
      </w:tr>
      <w:tr w:rsidR="00BD1A1F" w:rsidRPr="007E5621" w14:paraId="63E04D7F" w14:textId="77777777" w:rsidTr="00FE43D8">
        <w:tc>
          <w:tcPr>
            <w:tcW w:w="2243" w:type="dxa"/>
            <w:tcBorders>
              <w:top w:val="nil"/>
              <w:left w:val="nil"/>
              <w:bottom w:val="nil"/>
              <w:right w:val="nil"/>
            </w:tcBorders>
            <w:vAlign w:val="center"/>
            <w:hideMark/>
          </w:tcPr>
          <w:p w14:paraId="36C30DD5" w14:textId="77777777" w:rsidR="00BD1A1F" w:rsidRPr="007E5621" w:rsidRDefault="00BD1A1F" w:rsidP="00FE43D8">
            <w:pPr>
              <w:suppressAutoHyphens w:val="0"/>
              <w:jc w:val="both"/>
              <w:rPr>
                <w:sz w:val="20"/>
                <w:szCs w:val="20"/>
                <w:lang w:eastAsia="id-ID"/>
              </w:rPr>
            </w:pPr>
          </w:p>
        </w:tc>
        <w:tc>
          <w:tcPr>
            <w:tcW w:w="36" w:type="dxa"/>
            <w:tcBorders>
              <w:top w:val="nil"/>
              <w:left w:val="nil"/>
              <w:bottom w:val="nil"/>
              <w:right w:val="nil"/>
            </w:tcBorders>
            <w:vAlign w:val="center"/>
            <w:hideMark/>
          </w:tcPr>
          <w:p w14:paraId="73F67022" w14:textId="77777777" w:rsidR="00BD1A1F" w:rsidRPr="007E5621" w:rsidRDefault="00BD1A1F" w:rsidP="00FE43D8">
            <w:pPr>
              <w:suppressAutoHyphens w:val="0"/>
              <w:jc w:val="both"/>
              <w:rPr>
                <w:sz w:val="20"/>
                <w:szCs w:val="20"/>
                <w:lang w:eastAsia="id-ID"/>
              </w:rPr>
            </w:pPr>
          </w:p>
        </w:tc>
        <w:tc>
          <w:tcPr>
            <w:tcW w:w="1103" w:type="dxa"/>
            <w:tcBorders>
              <w:top w:val="nil"/>
              <w:left w:val="nil"/>
              <w:bottom w:val="nil"/>
              <w:right w:val="nil"/>
            </w:tcBorders>
            <w:vAlign w:val="center"/>
            <w:hideMark/>
          </w:tcPr>
          <w:p w14:paraId="5038AB55" w14:textId="77777777" w:rsidR="00BD1A1F" w:rsidRPr="007E5621" w:rsidRDefault="00BD1A1F" w:rsidP="00FE43D8">
            <w:pPr>
              <w:suppressAutoHyphens w:val="0"/>
              <w:jc w:val="both"/>
              <w:rPr>
                <w:sz w:val="20"/>
                <w:szCs w:val="20"/>
                <w:lang w:eastAsia="id-ID"/>
              </w:rPr>
            </w:pPr>
            <w:r w:rsidRPr="007E5621">
              <w:rPr>
                <w:sz w:val="20"/>
                <w:szCs w:val="20"/>
                <w:lang w:eastAsia="id-ID"/>
              </w:rPr>
              <w:t>p-value</w:t>
            </w:r>
          </w:p>
        </w:tc>
        <w:tc>
          <w:tcPr>
            <w:tcW w:w="50" w:type="dxa"/>
            <w:tcBorders>
              <w:top w:val="nil"/>
              <w:left w:val="nil"/>
              <w:bottom w:val="nil"/>
              <w:right w:val="nil"/>
            </w:tcBorders>
            <w:vAlign w:val="center"/>
            <w:hideMark/>
          </w:tcPr>
          <w:p w14:paraId="2911B3C6" w14:textId="77777777" w:rsidR="00BD1A1F" w:rsidRPr="007E5621" w:rsidRDefault="00BD1A1F" w:rsidP="00FE43D8">
            <w:pPr>
              <w:suppressAutoHyphens w:val="0"/>
              <w:jc w:val="both"/>
              <w:rPr>
                <w:sz w:val="20"/>
                <w:szCs w:val="20"/>
                <w:lang w:eastAsia="id-ID"/>
              </w:rPr>
            </w:pPr>
          </w:p>
        </w:tc>
        <w:tc>
          <w:tcPr>
            <w:tcW w:w="2216" w:type="dxa"/>
            <w:tcBorders>
              <w:top w:val="nil"/>
              <w:left w:val="nil"/>
              <w:bottom w:val="nil"/>
              <w:right w:val="nil"/>
            </w:tcBorders>
            <w:vAlign w:val="center"/>
            <w:hideMark/>
          </w:tcPr>
          <w:p w14:paraId="272A68E1" w14:textId="77777777" w:rsidR="00BD1A1F" w:rsidRPr="007E5621" w:rsidRDefault="00BD1A1F" w:rsidP="00FE43D8">
            <w:pPr>
              <w:suppressAutoHyphens w:val="0"/>
              <w:jc w:val="both"/>
              <w:rPr>
                <w:sz w:val="20"/>
                <w:szCs w:val="20"/>
                <w:lang w:eastAsia="id-ID"/>
              </w:rPr>
            </w:pPr>
            <w:r w:rsidRPr="007E5621">
              <w:rPr>
                <w:sz w:val="20"/>
                <w:szCs w:val="20"/>
                <w:lang w:eastAsia="id-ID"/>
              </w:rPr>
              <w:t>—</w:t>
            </w:r>
          </w:p>
        </w:tc>
        <w:tc>
          <w:tcPr>
            <w:tcW w:w="123" w:type="dxa"/>
            <w:gridSpan w:val="2"/>
            <w:tcBorders>
              <w:top w:val="nil"/>
              <w:left w:val="nil"/>
              <w:bottom w:val="nil"/>
              <w:right w:val="nil"/>
            </w:tcBorders>
            <w:vAlign w:val="center"/>
            <w:hideMark/>
          </w:tcPr>
          <w:p w14:paraId="21065130" w14:textId="77777777" w:rsidR="00BD1A1F" w:rsidRPr="007E5621" w:rsidRDefault="00BD1A1F" w:rsidP="00FE43D8">
            <w:pPr>
              <w:suppressAutoHyphens w:val="0"/>
              <w:jc w:val="both"/>
              <w:rPr>
                <w:sz w:val="20"/>
                <w:szCs w:val="20"/>
                <w:lang w:eastAsia="id-ID"/>
              </w:rPr>
            </w:pPr>
          </w:p>
        </w:tc>
        <w:tc>
          <w:tcPr>
            <w:tcW w:w="1643" w:type="dxa"/>
            <w:tcBorders>
              <w:top w:val="nil"/>
              <w:left w:val="nil"/>
              <w:bottom w:val="nil"/>
              <w:right w:val="nil"/>
            </w:tcBorders>
            <w:vAlign w:val="center"/>
            <w:hideMark/>
          </w:tcPr>
          <w:p w14:paraId="0A6562ED" w14:textId="77777777" w:rsidR="00BD1A1F" w:rsidRPr="007E5621" w:rsidRDefault="00BD1A1F" w:rsidP="00FE43D8">
            <w:pPr>
              <w:suppressAutoHyphens w:val="0"/>
              <w:jc w:val="both"/>
              <w:rPr>
                <w:sz w:val="20"/>
                <w:szCs w:val="20"/>
                <w:lang w:eastAsia="id-ID"/>
              </w:rPr>
            </w:pPr>
            <w:r w:rsidRPr="007E5621">
              <w:rPr>
                <w:sz w:val="20"/>
                <w:szCs w:val="20"/>
                <w:lang w:eastAsia="id-ID"/>
              </w:rPr>
              <w:t> </w:t>
            </w:r>
          </w:p>
        </w:tc>
        <w:tc>
          <w:tcPr>
            <w:tcW w:w="92" w:type="dxa"/>
            <w:gridSpan w:val="2"/>
            <w:tcBorders>
              <w:top w:val="nil"/>
              <w:left w:val="nil"/>
              <w:bottom w:val="nil"/>
              <w:right w:val="nil"/>
            </w:tcBorders>
            <w:vAlign w:val="center"/>
            <w:hideMark/>
          </w:tcPr>
          <w:p w14:paraId="6E90D252" w14:textId="77777777" w:rsidR="00BD1A1F" w:rsidRPr="007E5621" w:rsidRDefault="00BD1A1F" w:rsidP="00FE43D8">
            <w:pPr>
              <w:suppressAutoHyphens w:val="0"/>
              <w:jc w:val="both"/>
              <w:rPr>
                <w:sz w:val="20"/>
                <w:szCs w:val="20"/>
                <w:lang w:eastAsia="id-ID"/>
              </w:rPr>
            </w:pPr>
          </w:p>
        </w:tc>
        <w:tc>
          <w:tcPr>
            <w:tcW w:w="1452" w:type="dxa"/>
            <w:tcBorders>
              <w:top w:val="nil"/>
              <w:left w:val="nil"/>
              <w:bottom w:val="nil"/>
              <w:right w:val="nil"/>
            </w:tcBorders>
            <w:vAlign w:val="center"/>
            <w:hideMark/>
          </w:tcPr>
          <w:p w14:paraId="44E184C8" w14:textId="77777777" w:rsidR="00BD1A1F" w:rsidRPr="007E5621" w:rsidRDefault="00BD1A1F" w:rsidP="00FE43D8">
            <w:pPr>
              <w:suppressAutoHyphens w:val="0"/>
              <w:jc w:val="both"/>
              <w:rPr>
                <w:sz w:val="20"/>
                <w:szCs w:val="20"/>
                <w:lang w:eastAsia="id-ID"/>
              </w:rPr>
            </w:pPr>
            <w:r w:rsidRPr="007E5621">
              <w:rPr>
                <w:sz w:val="20"/>
                <w:szCs w:val="20"/>
                <w:lang w:eastAsia="id-ID"/>
              </w:rPr>
              <w:t> </w:t>
            </w:r>
          </w:p>
        </w:tc>
        <w:tc>
          <w:tcPr>
            <w:tcW w:w="194" w:type="dxa"/>
            <w:gridSpan w:val="2"/>
            <w:tcBorders>
              <w:top w:val="nil"/>
              <w:left w:val="nil"/>
              <w:bottom w:val="nil"/>
              <w:right w:val="nil"/>
            </w:tcBorders>
            <w:vAlign w:val="center"/>
            <w:hideMark/>
          </w:tcPr>
          <w:p w14:paraId="1AAFC333" w14:textId="77777777" w:rsidR="00BD1A1F" w:rsidRPr="007E5621" w:rsidRDefault="00BD1A1F" w:rsidP="00FE43D8">
            <w:pPr>
              <w:suppressAutoHyphens w:val="0"/>
              <w:jc w:val="both"/>
              <w:rPr>
                <w:sz w:val="20"/>
                <w:szCs w:val="20"/>
                <w:lang w:eastAsia="id-ID"/>
              </w:rPr>
            </w:pPr>
          </w:p>
        </w:tc>
      </w:tr>
      <w:tr w:rsidR="00BD1A1F" w:rsidRPr="007E5621" w14:paraId="41D87A23" w14:textId="77777777" w:rsidTr="00FE43D8">
        <w:tc>
          <w:tcPr>
            <w:tcW w:w="2243" w:type="dxa"/>
            <w:tcBorders>
              <w:top w:val="nil"/>
              <w:left w:val="nil"/>
              <w:bottom w:val="nil"/>
              <w:right w:val="nil"/>
            </w:tcBorders>
            <w:vAlign w:val="center"/>
            <w:hideMark/>
          </w:tcPr>
          <w:p w14:paraId="2F09F667" w14:textId="1BFAEFB6" w:rsidR="00BD1A1F" w:rsidRPr="007E5621" w:rsidRDefault="00BD1A1F" w:rsidP="00FE43D8">
            <w:pPr>
              <w:suppressAutoHyphens w:val="0"/>
              <w:jc w:val="both"/>
              <w:rPr>
                <w:sz w:val="20"/>
                <w:szCs w:val="20"/>
                <w:lang w:eastAsia="id-ID"/>
              </w:rPr>
            </w:pPr>
            <w:r w:rsidRPr="007E5621">
              <w:rPr>
                <w:sz w:val="20"/>
                <w:szCs w:val="20"/>
                <w:lang w:eastAsia="id-ID"/>
              </w:rPr>
              <w:t xml:space="preserve">2. Regulasi Diri </w:t>
            </w:r>
          </w:p>
        </w:tc>
        <w:tc>
          <w:tcPr>
            <w:tcW w:w="36" w:type="dxa"/>
            <w:tcBorders>
              <w:top w:val="nil"/>
              <w:left w:val="nil"/>
              <w:bottom w:val="nil"/>
              <w:right w:val="nil"/>
            </w:tcBorders>
            <w:vAlign w:val="center"/>
            <w:hideMark/>
          </w:tcPr>
          <w:p w14:paraId="2C3E8B29" w14:textId="77777777" w:rsidR="00BD1A1F" w:rsidRPr="007E5621" w:rsidRDefault="00BD1A1F" w:rsidP="00FE43D8">
            <w:pPr>
              <w:suppressAutoHyphens w:val="0"/>
              <w:jc w:val="both"/>
              <w:rPr>
                <w:sz w:val="20"/>
                <w:szCs w:val="20"/>
                <w:lang w:eastAsia="id-ID"/>
              </w:rPr>
            </w:pPr>
          </w:p>
        </w:tc>
        <w:tc>
          <w:tcPr>
            <w:tcW w:w="1103" w:type="dxa"/>
            <w:tcBorders>
              <w:top w:val="nil"/>
              <w:left w:val="nil"/>
              <w:bottom w:val="nil"/>
              <w:right w:val="nil"/>
            </w:tcBorders>
            <w:vAlign w:val="center"/>
            <w:hideMark/>
          </w:tcPr>
          <w:p w14:paraId="766D7125" w14:textId="77777777" w:rsidR="00BD1A1F" w:rsidRPr="007E5621" w:rsidRDefault="00BD1A1F" w:rsidP="00FE43D8">
            <w:pPr>
              <w:suppressAutoHyphens w:val="0"/>
              <w:jc w:val="both"/>
              <w:rPr>
                <w:sz w:val="20"/>
                <w:szCs w:val="20"/>
                <w:lang w:eastAsia="id-ID"/>
              </w:rPr>
            </w:pPr>
            <w:r w:rsidRPr="007E5621">
              <w:rPr>
                <w:sz w:val="20"/>
                <w:szCs w:val="20"/>
                <w:lang w:eastAsia="id-ID"/>
              </w:rPr>
              <w:t>Pearson's r</w:t>
            </w:r>
          </w:p>
        </w:tc>
        <w:tc>
          <w:tcPr>
            <w:tcW w:w="50" w:type="dxa"/>
            <w:tcBorders>
              <w:top w:val="nil"/>
              <w:left w:val="nil"/>
              <w:bottom w:val="nil"/>
              <w:right w:val="nil"/>
            </w:tcBorders>
            <w:vAlign w:val="center"/>
            <w:hideMark/>
          </w:tcPr>
          <w:p w14:paraId="5F9A7CB2" w14:textId="77777777" w:rsidR="00BD1A1F" w:rsidRPr="007E5621" w:rsidRDefault="00BD1A1F" w:rsidP="00FE43D8">
            <w:pPr>
              <w:suppressAutoHyphens w:val="0"/>
              <w:jc w:val="both"/>
              <w:rPr>
                <w:sz w:val="20"/>
                <w:szCs w:val="20"/>
                <w:lang w:eastAsia="id-ID"/>
              </w:rPr>
            </w:pPr>
          </w:p>
        </w:tc>
        <w:tc>
          <w:tcPr>
            <w:tcW w:w="2216" w:type="dxa"/>
            <w:tcBorders>
              <w:top w:val="nil"/>
              <w:left w:val="nil"/>
              <w:bottom w:val="nil"/>
              <w:right w:val="nil"/>
            </w:tcBorders>
            <w:vAlign w:val="center"/>
            <w:hideMark/>
          </w:tcPr>
          <w:p w14:paraId="44AE9400" w14:textId="2DB0128F" w:rsidR="00BD1A1F" w:rsidRPr="007E5621" w:rsidRDefault="00BD1A1F" w:rsidP="00FE43D8">
            <w:pPr>
              <w:suppressAutoHyphens w:val="0"/>
              <w:jc w:val="both"/>
              <w:rPr>
                <w:sz w:val="20"/>
                <w:szCs w:val="20"/>
                <w:lang w:eastAsia="id-ID"/>
              </w:rPr>
            </w:pPr>
            <w:r w:rsidRPr="007E5621">
              <w:rPr>
                <w:sz w:val="20"/>
                <w:szCs w:val="20"/>
                <w:lang w:eastAsia="id-ID"/>
              </w:rPr>
              <w:t>0.326</w:t>
            </w:r>
          </w:p>
        </w:tc>
        <w:tc>
          <w:tcPr>
            <w:tcW w:w="123" w:type="dxa"/>
            <w:gridSpan w:val="2"/>
            <w:tcBorders>
              <w:top w:val="nil"/>
              <w:left w:val="nil"/>
              <w:bottom w:val="nil"/>
              <w:right w:val="nil"/>
            </w:tcBorders>
            <w:vAlign w:val="center"/>
            <w:hideMark/>
          </w:tcPr>
          <w:p w14:paraId="7870ADF2" w14:textId="77777777" w:rsidR="00BD1A1F" w:rsidRPr="007E5621" w:rsidRDefault="00BD1A1F" w:rsidP="00FE43D8">
            <w:pPr>
              <w:suppressAutoHyphens w:val="0"/>
              <w:jc w:val="both"/>
              <w:rPr>
                <w:sz w:val="20"/>
                <w:szCs w:val="20"/>
                <w:lang w:eastAsia="id-ID"/>
              </w:rPr>
            </w:pPr>
          </w:p>
        </w:tc>
        <w:tc>
          <w:tcPr>
            <w:tcW w:w="1643" w:type="dxa"/>
            <w:tcBorders>
              <w:top w:val="nil"/>
              <w:left w:val="nil"/>
              <w:bottom w:val="nil"/>
              <w:right w:val="nil"/>
            </w:tcBorders>
            <w:vAlign w:val="center"/>
            <w:hideMark/>
          </w:tcPr>
          <w:p w14:paraId="15CE16FA" w14:textId="77777777" w:rsidR="00BD1A1F" w:rsidRPr="007E5621" w:rsidRDefault="00BD1A1F" w:rsidP="00FE43D8">
            <w:pPr>
              <w:suppressAutoHyphens w:val="0"/>
              <w:jc w:val="both"/>
              <w:rPr>
                <w:sz w:val="20"/>
                <w:szCs w:val="20"/>
                <w:lang w:eastAsia="id-ID"/>
              </w:rPr>
            </w:pPr>
            <w:r w:rsidRPr="007E5621">
              <w:rPr>
                <w:sz w:val="20"/>
                <w:szCs w:val="20"/>
                <w:lang w:eastAsia="id-ID"/>
              </w:rPr>
              <w:t>—</w:t>
            </w:r>
          </w:p>
        </w:tc>
        <w:tc>
          <w:tcPr>
            <w:tcW w:w="92" w:type="dxa"/>
            <w:gridSpan w:val="2"/>
            <w:tcBorders>
              <w:top w:val="nil"/>
              <w:left w:val="nil"/>
              <w:bottom w:val="nil"/>
              <w:right w:val="nil"/>
            </w:tcBorders>
            <w:vAlign w:val="center"/>
            <w:hideMark/>
          </w:tcPr>
          <w:p w14:paraId="1E542441" w14:textId="77777777" w:rsidR="00BD1A1F" w:rsidRPr="007E5621" w:rsidRDefault="00BD1A1F" w:rsidP="00FE43D8">
            <w:pPr>
              <w:suppressAutoHyphens w:val="0"/>
              <w:jc w:val="both"/>
              <w:rPr>
                <w:sz w:val="20"/>
                <w:szCs w:val="20"/>
                <w:lang w:eastAsia="id-ID"/>
              </w:rPr>
            </w:pPr>
          </w:p>
        </w:tc>
        <w:tc>
          <w:tcPr>
            <w:tcW w:w="1452" w:type="dxa"/>
            <w:tcBorders>
              <w:top w:val="nil"/>
              <w:left w:val="nil"/>
              <w:bottom w:val="nil"/>
              <w:right w:val="nil"/>
            </w:tcBorders>
            <w:vAlign w:val="center"/>
            <w:hideMark/>
          </w:tcPr>
          <w:p w14:paraId="1CFF8444" w14:textId="77777777" w:rsidR="00BD1A1F" w:rsidRPr="007E5621" w:rsidRDefault="00BD1A1F" w:rsidP="00FE43D8">
            <w:pPr>
              <w:suppressAutoHyphens w:val="0"/>
              <w:jc w:val="both"/>
              <w:rPr>
                <w:sz w:val="20"/>
                <w:szCs w:val="20"/>
                <w:lang w:eastAsia="id-ID"/>
              </w:rPr>
            </w:pPr>
          </w:p>
        </w:tc>
        <w:tc>
          <w:tcPr>
            <w:tcW w:w="194" w:type="dxa"/>
            <w:gridSpan w:val="2"/>
            <w:tcBorders>
              <w:top w:val="nil"/>
              <w:left w:val="nil"/>
              <w:bottom w:val="nil"/>
              <w:right w:val="nil"/>
            </w:tcBorders>
            <w:vAlign w:val="center"/>
            <w:hideMark/>
          </w:tcPr>
          <w:p w14:paraId="1181F674" w14:textId="77777777" w:rsidR="00BD1A1F" w:rsidRPr="007E5621" w:rsidRDefault="00BD1A1F" w:rsidP="00FE43D8">
            <w:pPr>
              <w:suppressAutoHyphens w:val="0"/>
              <w:jc w:val="both"/>
              <w:rPr>
                <w:sz w:val="20"/>
                <w:szCs w:val="20"/>
                <w:lang w:eastAsia="id-ID"/>
              </w:rPr>
            </w:pPr>
          </w:p>
        </w:tc>
      </w:tr>
      <w:tr w:rsidR="00BD1A1F" w:rsidRPr="007E5621" w14:paraId="7446C5C9" w14:textId="77777777" w:rsidTr="00FE43D8">
        <w:tc>
          <w:tcPr>
            <w:tcW w:w="2243" w:type="dxa"/>
            <w:tcBorders>
              <w:top w:val="nil"/>
              <w:left w:val="nil"/>
              <w:bottom w:val="nil"/>
              <w:right w:val="nil"/>
            </w:tcBorders>
            <w:vAlign w:val="center"/>
            <w:hideMark/>
          </w:tcPr>
          <w:p w14:paraId="28D25AD2" w14:textId="77777777" w:rsidR="00BD1A1F" w:rsidRPr="007E5621" w:rsidRDefault="00BD1A1F" w:rsidP="00FE43D8">
            <w:pPr>
              <w:suppressAutoHyphens w:val="0"/>
              <w:jc w:val="both"/>
              <w:rPr>
                <w:sz w:val="20"/>
                <w:szCs w:val="20"/>
                <w:lang w:eastAsia="id-ID"/>
              </w:rPr>
            </w:pPr>
          </w:p>
        </w:tc>
        <w:tc>
          <w:tcPr>
            <w:tcW w:w="36" w:type="dxa"/>
            <w:tcBorders>
              <w:top w:val="nil"/>
              <w:left w:val="nil"/>
              <w:bottom w:val="nil"/>
              <w:right w:val="nil"/>
            </w:tcBorders>
            <w:vAlign w:val="center"/>
            <w:hideMark/>
          </w:tcPr>
          <w:p w14:paraId="28F2F66B" w14:textId="77777777" w:rsidR="00BD1A1F" w:rsidRPr="007E5621" w:rsidRDefault="00BD1A1F" w:rsidP="00FE43D8">
            <w:pPr>
              <w:suppressAutoHyphens w:val="0"/>
              <w:jc w:val="both"/>
              <w:rPr>
                <w:sz w:val="20"/>
                <w:szCs w:val="20"/>
                <w:lang w:eastAsia="id-ID"/>
              </w:rPr>
            </w:pPr>
          </w:p>
        </w:tc>
        <w:tc>
          <w:tcPr>
            <w:tcW w:w="1103" w:type="dxa"/>
            <w:tcBorders>
              <w:top w:val="nil"/>
              <w:left w:val="nil"/>
              <w:bottom w:val="nil"/>
              <w:right w:val="nil"/>
            </w:tcBorders>
            <w:vAlign w:val="center"/>
            <w:hideMark/>
          </w:tcPr>
          <w:p w14:paraId="0BE42F55" w14:textId="77777777" w:rsidR="00BD1A1F" w:rsidRPr="007E5621" w:rsidRDefault="00BD1A1F" w:rsidP="00FE43D8">
            <w:pPr>
              <w:suppressAutoHyphens w:val="0"/>
              <w:jc w:val="both"/>
              <w:rPr>
                <w:sz w:val="20"/>
                <w:szCs w:val="20"/>
                <w:lang w:eastAsia="id-ID"/>
              </w:rPr>
            </w:pPr>
            <w:r w:rsidRPr="007E5621">
              <w:rPr>
                <w:sz w:val="20"/>
                <w:szCs w:val="20"/>
                <w:lang w:eastAsia="id-ID"/>
              </w:rPr>
              <w:t>p-value</w:t>
            </w:r>
          </w:p>
        </w:tc>
        <w:tc>
          <w:tcPr>
            <w:tcW w:w="50" w:type="dxa"/>
            <w:tcBorders>
              <w:top w:val="nil"/>
              <w:left w:val="nil"/>
              <w:bottom w:val="nil"/>
              <w:right w:val="nil"/>
            </w:tcBorders>
            <w:vAlign w:val="center"/>
            <w:hideMark/>
          </w:tcPr>
          <w:p w14:paraId="4BF875CB" w14:textId="77777777" w:rsidR="00BD1A1F" w:rsidRPr="007E5621" w:rsidRDefault="00BD1A1F" w:rsidP="00FE43D8">
            <w:pPr>
              <w:suppressAutoHyphens w:val="0"/>
              <w:jc w:val="both"/>
              <w:rPr>
                <w:sz w:val="20"/>
                <w:szCs w:val="20"/>
                <w:lang w:eastAsia="id-ID"/>
              </w:rPr>
            </w:pPr>
          </w:p>
        </w:tc>
        <w:tc>
          <w:tcPr>
            <w:tcW w:w="2216" w:type="dxa"/>
            <w:tcBorders>
              <w:top w:val="nil"/>
              <w:left w:val="nil"/>
              <w:bottom w:val="nil"/>
              <w:right w:val="nil"/>
            </w:tcBorders>
            <w:vAlign w:val="center"/>
            <w:hideMark/>
          </w:tcPr>
          <w:p w14:paraId="15CBC324" w14:textId="77777777" w:rsidR="00BD1A1F" w:rsidRPr="007E5621" w:rsidRDefault="00BD1A1F" w:rsidP="00FE43D8">
            <w:pPr>
              <w:suppressAutoHyphens w:val="0"/>
              <w:jc w:val="both"/>
              <w:rPr>
                <w:sz w:val="20"/>
                <w:szCs w:val="20"/>
                <w:lang w:eastAsia="id-ID"/>
              </w:rPr>
            </w:pPr>
            <w:r w:rsidRPr="007E5621">
              <w:rPr>
                <w:sz w:val="20"/>
                <w:szCs w:val="20"/>
                <w:lang w:eastAsia="id-ID"/>
              </w:rPr>
              <w:t>&lt; .001</w:t>
            </w:r>
          </w:p>
        </w:tc>
        <w:tc>
          <w:tcPr>
            <w:tcW w:w="123" w:type="dxa"/>
            <w:gridSpan w:val="2"/>
            <w:tcBorders>
              <w:top w:val="nil"/>
              <w:left w:val="nil"/>
              <w:bottom w:val="nil"/>
              <w:right w:val="nil"/>
            </w:tcBorders>
            <w:vAlign w:val="center"/>
            <w:hideMark/>
          </w:tcPr>
          <w:p w14:paraId="450A001D" w14:textId="77777777" w:rsidR="00BD1A1F" w:rsidRPr="007E5621" w:rsidRDefault="00BD1A1F" w:rsidP="00FE43D8">
            <w:pPr>
              <w:suppressAutoHyphens w:val="0"/>
              <w:jc w:val="both"/>
              <w:rPr>
                <w:sz w:val="20"/>
                <w:szCs w:val="20"/>
                <w:lang w:eastAsia="id-ID"/>
              </w:rPr>
            </w:pPr>
          </w:p>
        </w:tc>
        <w:tc>
          <w:tcPr>
            <w:tcW w:w="1643" w:type="dxa"/>
            <w:tcBorders>
              <w:top w:val="nil"/>
              <w:left w:val="nil"/>
              <w:bottom w:val="nil"/>
              <w:right w:val="nil"/>
            </w:tcBorders>
            <w:vAlign w:val="center"/>
            <w:hideMark/>
          </w:tcPr>
          <w:p w14:paraId="2BB32FAE" w14:textId="77777777" w:rsidR="00BD1A1F" w:rsidRPr="007E5621" w:rsidRDefault="00BD1A1F" w:rsidP="00FE43D8">
            <w:pPr>
              <w:suppressAutoHyphens w:val="0"/>
              <w:jc w:val="both"/>
              <w:rPr>
                <w:sz w:val="20"/>
                <w:szCs w:val="20"/>
                <w:lang w:eastAsia="id-ID"/>
              </w:rPr>
            </w:pPr>
            <w:r w:rsidRPr="007E5621">
              <w:rPr>
                <w:sz w:val="20"/>
                <w:szCs w:val="20"/>
                <w:lang w:eastAsia="id-ID"/>
              </w:rPr>
              <w:t>—</w:t>
            </w:r>
          </w:p>
        </w:tc>
        <w:tc>
          <w:tcPr>
            <w:tcW w:w="92" w:type="dxa"/>
            <w:gridSpan w:val="2"/>
            <w:tcBorders>
              <w:top w:val="nil"/>
              <w:left w:val="nil"/>
              <w:bottom w:val="nil"/>
              <w:right w:val="nil"/>
            </w:tcBorders>
            <w:vAlign w:val="center"/>
            <w:hideMark/>
          </w:tcPr>
          <w:p w14:paraId="1438E335" w14:textId="77777777" w:rsidR="00BD1A1F" w:rsidRPr="007E5621" w:rsidRDefault="00BD1A1F" w:rsidP="00FE43D8">
            <w:pPr>
              <w:suppressAutoHyphens w:val="0"/>
              <w:jc w:val="both"/>
              <w:rPr>
                <w:sz w:val="20"/>
                <w:szCs w:val="20"/>
                <w:lang w:eastAsia="id-ID"/>
              </w:rPr>
            </w:pPr>
          </w:p>
        </w:tc>
        <w:tc>
          <w:tcPr>
            <w:tcW w:w="1452" w:type="dxa"/>
            <w:tcBorders>
              <w:top w:val="nil"/>
              <w:left w:val="nil"/>
              <w:bottom w:val="nil"/>
              <w:right w:val="nil"/>
            </w:tcBorders>
            <w:vAlign w:val="center"/>
            <w:hideMark/>
          </w:tcPr>
          <w:p w14:paraId="6571162F" w14:textId="77777777" w:rsidR="00BD1A1F" w:rsidRPr="007E5621" w:rsidRDefault="00BD1A1F" w:rsidP="00FE43D8">
            <w:pPr>
              <w:suppressAutoHyphens w:val="0"/>
              <w:jc w:val="both"/>
              <w:rPr>
                <w:sz w:val="20"/>
                <w:szCs w:val="20"/>
                <w:lang w:eastAsia="id-ID"/>
              </w:rPr>
            </w:pPr>
            <w:r w:rsidRPr="007E5621">
              <w:rPr>
                <w:sz w:val="20"/>
                <w:szCs w:val="20"/>
                <w:lang w:eastAsia="id-ID"/>
              </w:rPr>
              <w:t> </w:t>
            </w:r>
          </w:p>
        </w:tc>
        <w:tc>
          <w:tcPr>
            <w:tcW w:w="194" w:type="dxa"/>
            <w:gridSpan w:val="2"/>
            <w:tcBorders>
              <w:top w:val="nil"/>
              <w:left w:val="nil"/>
              <w:bottom w:val="nil"/>
              <w:right w:val="nil"/>
            </w:tcBorders>
            <w:vAlign w:val="center"/>
            <w:hideMark/>
          </w:tcPr>
          <w:p w14:paraId="3E6CF02D" w14:textId="77777777" w:rsidR="00BD1A1F" w:rsidRPr="007E5621" w:rsidRDefault="00BD1A1F" w:rsidP="00FE43D8">
            <w:pPr>
              <w:suppressAutoHyphens w:val="0"/>
              <w:jc w:val="both"/>
              <w:rPr>
                <w:sz w:val="20"/>
                <w:szCs w:val="20"/>
                <w:lang w:eastAsia="id-ID"/>
              </w:rPr>
            </w:pPr>
          </w:p>
        </w:tc>
      </w:tr>
      <w:tr w:rsidR="00BD1A1F" w:rsidRPr="007E5621" w14:paraId="260C617E" w14:textId="77777777" w:rsidTr="00FE43D8">
        <w:tc>
          <w:tcPr>
            <w:tcW w:w="2243" w:type="dxa"/>
            <w:tcBorders>
              <w:top w:val="nil"/>
              <w:left w:val="nil"/>
              <w:bottom w:val="nil"/>
              <w:right w:val="nil"/>
            </w:tcBorders>
            <w:vAlign w:val="center"/>
            <w:hideMark/>
          </w:tcPr>
          <w:p w14:paraId="5A1EAF3F" w14:textId="77777777" w:rsidR="00BD1A1F" w:rsidRPr="007E5621" w:rsidRDefault="00BD1A1F" w:rsidP="00FE43D8">
            <w:pPr>
              <w:suppressAutoHyphens w:val="0"/>
              <w:jc w:val="both"/>
              <w:rPr>
                <w:sz w:val="20"/>
                <w:szCs w:val="20"/>
                <w:lang w:eastAsia="id-ID"/>
              </w:rPr>
            </w:pPr>
            <w:r w:rsidRPr="007E5621">
              <w:rPr>
                <w:sz w:val="20"/>
                <w:szCs w:val="20"/>
                <w:lang w:eastAsia="id-ID"/>
              </w:rPr>
              <w:t>3. Prestasi</w:t>
            </w:r>
          </w:p>
        </w:tc>
        <w:tc>
          <w:tcPr>
            <w:tcW w:w="36" w:type="dxa"/>
            <w:tcBorders>
              <w:top w:val="nil"/>
              <w:left w:val="nil"/>
              <w:bottom w:val="nil"/>
              <w:right w:val="nil"/>
            </w:tcBorders>
            <w:vAlign w:val="center"/>
            <w:hideMark/>
          </w:tcPr>
          <w:p w14:paraId="6635EE35" w14:textId="77777777" w:rsidR="00BD1A1F" w:rsidRPr="007E5621" w:rsidRDefault="00BD1A1F" w:rsidP="00FE43D8">
            <w:pPr>
              <w:suppressAutoHyphens w:val="0"/>
              <w:jc w:val="both"/>
              <w:rPr>
                <w:sz w:val="20"/>
                <w:szCs w:val="20"/>
                <w:lang w:eastAsia="id-ID"/>
              </w:rPr>
            </w:pPr>
          </w:p>
        </w:tc>
        <w:tc>
          <w:tcPr>
            <w:tcW w:w="1103" w:type="dxa"/>
            <w:tcBorders>
              <w:top w:val="nil"/>
              <w:left w:val="nil"/>
              <w:bottom w:val="nil"/>
              <w:right w:val="nil"/>
            </w:tcBorders>
            <w:vAlign w:val="center"/>
            <w:hideMark/>
          </w:tcPr>
          <w:p w14:paraId="3E005DCA" w14:textId="77777777" w:rsidR="00BD1A1F" w:rsidRPr="007E5621" w:rsidRDefault="00BD1A1F" w:rsidP="00FE43D8">
            <w:pPr>
              <w:suppressAutoHyphens w:val="0"/>
              <w:jc w:val="both"/>
              <w:rPr>
                <w:sz w:val="20"/>
                <w:szCs w:val="20"/>
                <w:lang w:eastAsia="id-ID"/>
              </w:rPr>
            </w:pPr>
            <w:r w:rsidRPr="007E5621">
              <w:rPr>
                <w:sz w:val="20"/>
                <w:szCs w:val="20"/>
                <w:lang w:eastAsia="id-ID"/>
              </w:rPr>
              <w:t>Pearson's r</w:t>
            </w:r>
          </w:p>
        </w:tc>
        <w:tc>
          <w:tcPr>
            <w:tcW w:w="50" w:type="dxa"/>
            <w:tcBorders>
              <w:top w:val="nil"/>
              <w:left w:val="nil"/>
              <w:bottom w:val="nil"/>
              <w:right w:val="nil"/>
            </w:tcBorders>
            <w:vAlign w:val="center"/>
            <w:hideMark/>
          </w:tcPr>
          <w:p w14:paraId="2F1AF5DC" w14:textId="77777777" w:rsidR="00BD1A1F" w:rsidRPr="007E5621" w:rsidRDefault="00BD1A1F" w:rsidP="00FE43D8">
            <w:pPr>
              <w:suppressAutoHyphens w:val="0"/>
              <w:jc w:val="both"/>
              <w:rPr>
                <w:sz w:val="20"/>
                <w:szCs w:val="20"/>
                <w:lang w:eastAsia="id-ID"/>
              </w:rPr>
            </w:pPr>
          </w:p>
        </w:tc>
        <w:tc>
          <w:tcPr>
            <w:tcW w:w="2216" w:type="dxa"/>
            <w:tcBorders>
              <w:top w:val="nil"/>
              <w:left w:val="nil"/>
              <w:bottom w:val="nil"/>
              <w:right w:val="nil"/>
            </w:tcBorders>
            <w:vAlign w:val="center"/>
            <w:hideMark/>
          </w:tcPr>
          <w:p w14:paraId="3856CCD8" w14:textId="77777777" w:rsidR="00BD1A1F" w:rsidRPr="007E5621" w:rsidRDefault="00BD1A1F" w:rsidP="00FE43D8">
            <w:pPr>
              <w:suppressAutoHyphens w:val="0"/>
              <w:jc w:val="both"/>
              <w:rPr>
                <w:sz w:val="20"/>
                <w:szCs w:val="20"/>
                <w:lang w:eastAsia="id-ID"/>
              </w:rPr>
            </w:pPr>
            <w:r w:rsidRPr="007E5621">
              <w:rPr>
                <w:sz w:val="20"/>
                <w:szCs w:val="20"/>
                <w:lang w:eastAsia="id-ID"/>
              </w:rPr>
              <w:t>0.500</w:t>
            </w:r>
          </w:p>
        </w:tc>
        <w:tc>
          <w:tcPr>
            <w:tcW w:w="123" w:type="dxa"/>
            <w:gridSpan w:val="2"/>
            <w:tcBorders>
              <w:top w:val="nil"/>
              <w:left w:val="nil"/>
              <w:bottom w:val="nil"/>
              <w:right w:val="nil"/>
            </w:tcBorders>
            <w:vAlign w:val="center"/>
            <w:hideMark/>
          </w:tcPr>
          <w:p w14:paraId="74FD3EBA" w14:textId="77777777" w:rsidR="00BD1A1F" w:rsidRPr="007E5621" w:rsidRDefault="00BD1A1F" w:rsidP="00FE43D8">
            <w:pPr>
              <w:suppressAutoHyphens w:val="0"/>
              <w:jc w:val="both"/>
              <w:rPr>
                <w:sz w:val="20"/>
                <w:szCs w:val="20"/>
                <w:lang w:eastAsia="id-ID"/>
              </w:rPr>
            </w:pPr>
          </w:p>
        </w:tc>
        <w:tc>
          <w:tcPr>
            <w:tcW w:w="1643" w:type="dxa"/>
            <w:tcBorders>
              <w:top w:val="nil"/>
              <w:left w:val="nil"/>
              <w:bottom w:val="nil"/>
              <w:right w:val="nil"/>
            </w:tcBorders>
            <w:vAlign w:val="center"/>
            <w:hideMark/>
          </w:tcPr>
          <w:p w14:paraId="325C519E" w14:textId="77777777" w:rsidR="00BD1A1F" w:rsidRPr="007E5621" w:rsidRDefault="00BD1A1F" w:rsidP="00FE43D8">
            <w:pPr>
              <w:suppressAutoHyphens w:val="0"/>
              <w:jc w:val="both"/>
              <w:rPr>
                <w:sz w:val="20"/>
                <w:szCs w:val="20"/>
                <w:lang w:eastAsia="id-ID"/>
              </w:rPr>
            </w:pPr>
            <w:r w:rsidRPr="007E5621">
              <w:rPr>
                <w:sz w:val="20"/>
                <w:szCs w:val="20"/>
                <w:lang w:eastAsia="id-ID"/>
              </w:rPr>
              <w:t>0.305</w:t>
            </w:r>
          </w:p>
        </w:tc>
        <w:tc>
          <w:tcPr>
            <w:tcW w:w="92" w:type="dxa"/>
            <w:gridSpan w:val="2"/>
            <w:tcBorders>
              <w:top w:val="nil"/>
              <w:left w:val="nil"/>
              <w:bottom w:val="nil"/>
              <w:right w:val="nil"/>
            </w:tcBorders>
            <w:vAlign w:val="center"/>
            <w:hideMark/>
          </w:tcPr>
          <w:p w14:paraId="1AB3F18B" w14:textId="77777777" w:rsidR="00BD1A1F" w:rsidRPr="007E5621" w:rsidRDefault="00BD1A1F" w:rsidP="00FE43D8">
            <w:pPr>
              <w:suppressAutoHyphens w:val="0"/>
              <w:jc w:val="both"/>
              <w:rPr>
                <w:sz w:val="20"/>
                <w:szCs w:val="20"/>
                <w:lang w:eastAsia="id-ID"/>
              </w:rPr>
            </w:pPr>
          </w:p>
        </w:tc>
        <w:tc>
          <w:tcPr>
            <w:tcW w:w="1452" w:type="dxa"/>
            <w:tcBorders>
              <w:top w:val="nil"/>
              <w:left w:val="nil"/>
              <w:bottom w:val="nil"/>
              <w:right w:val="nil"/>
            </w:tcBorders>
            <w:vAlign w:val="center"/>
            <w:hideMark/>
          </w:tcPr>
          <w:p w14:paraId="04461E7E" w14:textId="77777777" w:rsidR="00BD1A1F" w:rsidRPr="007E5621" w:rsidRDefault="00BD1A1F" w:rsidP="00FE43D8">
            <w:pPr>
              <w:suppressAutoHyphens w:val="0"/>
              <w:jc w:val="both"/>
              <w:rPr>
                <w:sz w:val="20"/>
                <w:szCs w:val="20"/>
                <w:lang w:eastAsia="id-ID"/>
              </w:rPr>
            </w:pPr>
            <w:r w:rsidRPr="007E5621">
              <w:rPr>
                <w:sz w:val="20"/>
                <w:szCs w:val="20"/>
                <w:lang w:eastAsia="id-ID"/>
              </w:rPr>
              <w:t>—</w:t>
            </w:r>
          </w:p>
        </w:tc>
        <w:tc>
          <w:tcPr>
            <w:tcW w:w="194" w:type="dxa"/>
            <w:gridSpan w:val="2"/>
            <w:tcBorders>
              <w:top w:val="nil"/>
              <w:left w:val="nil"/>
              <w:bottom w:val="nil"/>
              <w:right w:val="nil"/>
            </w:tcBorders>
            <w:vAlign w:val="center"/>
            <w:hideMark/>
          </w:tcPr>
          <w:p w14:paraId="110C75B5" w14:textId="77777777" w:rsidR="00BD1A1F" w:rsidRPr="007E5621" w:rsidRDefault="00BD1A1F" w:rsidP="00FE43D8">
            <w:pPr>
              <w:suppressAutoHyphens w:val="0"/>
              <w:jc w:val="both"/>
              <w:rPr>
                <w:sz w:val="20"/>
                <w:szCs w:val="20"/>
                <w:lang w:eastAsia="id-ID"/>
              </w:rPr>
            </w:pPr>
          </w:p>
        </w:tc>
      </w:tr>
      <w:tr w:rsidR="00BD1A1F" w:rsidRPr="007E5621" w14:paraId="79B8D8C5" w14:textId="77777777" w:rsidTr="00FE43D8">
        <w:tc>
          <w:tcPr>
            <w:tcW w:w="2243" w:type="dxa"/>
            <w:tcBorders>
              <w:top w:val="nil"/>
              <w:left w:val="nil"/>
              <w:bottom w:val="nil"/>
              <w:right w:val="nil"/>
            </w:tcBorders>
            <w:vAlign w:val="center"/>
            <w:hideMark/>
          </w:tcPr>
          <w:p w14:paraId="4404F637" w14:textId="77777777" w:rsidR="00BD1A1F" w:rsidRPr="007E5621" w:rsidRDefault="00BD1A1F" w:rsidP="00FE43D8">
            <w:pPr>
              <w:suppressAutoHyphens w:val="0"/>
              <w:jc w:val="both"/>
              <w:rPr>
                <w:sz w:val="20"/>
                <w:szCs w:val="20"/>
                <w:lang w:eastAsia="id-ID"/>
              </w:rPr>
            </w:pPr>
          </w:p>
        </w:tc>
        <w:tc>
          <w:tcPr>
            <w:tcW w:w="36" w:type="dxa"/>
            <w:tcBorders>
              <w:top w:val="nil"/>
              <w:left w:val="nil"/>
              <w:bottom w:val="nil"/>
              <w:right w:val="nil"/>
            </w:tcBorders>
            <w:vAlign w:val="center"/>
            <w:hideMark/>
          </w:tcPr>
          <w:p w14:paraId="0D6674D9" w14:textId="77777777" w:rsidR="00BD1A1F" w:rsidRPr="007E5621" w:rsidRDefault="00BD1A1F" w:rsidP="00FE43D8">
            <w:pPr>
              <w:suppressAutoHyphens w:val="0"/>
              <w:jc w:val="both"/>
              <w:rPr>
                <w:sz w:val="20"/>
                <w:szCs w:val="20"/>
                <w:lang w:eastAsia="id-ID"/>
              </w:rPr>
            </w:pPr>
          </w:p>
        </w:tc>
        <w:tc>
          <w:tcPr>
            <w:tcW w:w="1103" w:type="dxa"/>
            <w:tcBorders>
              <w:top w:val="nil"/>
              <w:left w:val="nil"/>
              <w:bottom w:val="nil"/>
              <w:right w:val="nil"/>
            </w:tcBorders>
            <w:vAlign w:val="center"/>
            <w:hideMark/>
          </w:tcPr>
          <w:p w14:paraId="2E9D6CA5" w14:textId="77777777" w:rsidR="00BD1A1F" w:rsidRPr="007E5621" w:rsidRDefault="00BD1A1F" w:rsidP="00FE43D8">
            <w:pPr>
              <w:suppressAutoHyphens w:val="0"/>
              <w:jc w:val="both"/>
              <w:rPr>
                <w:sz w:val="20"/>
                <w:szCs w:val="20"/>
                <w:lang w:eastAsia="id-ID"/>
              </w:rPr>
            </w:pPr>
            <w:r w:rsidRPr="007E5621">
              <w:rPr>
                <w:sz w:val="20"/>
                <w:szCs w:val="20"/>
                <w:lang w:eastAsia="id-ID"/>
              </w:rPr>
              <w:t>p-value</w:t>
            </w:r>
          </w:p>
        </w:tc>
        <w:tc>
          <w:tcPr>
            <w:tcW w:w="50" w:type="dxa"/>
            <w:tcBorders>
              <w:top w:val="nil"/>
              <w:left w:val="nil"/>
              <w:bottom w:val="nil"/>
              <w:right w:val="nil"/>
            </w:tcBorders>
            <w:vAlign w:val="center"/>
            <w:hideMark/>
          </w:tcPr>
          <w:p w14:paraId="685DB82D" w14:textId="77777777" w:rsidR="00BD1A1F" w:rsidRPr="007E5621" w:rsidRDefault="00BD1A1F" w:rsidP="00FE43D8">
            <w:pPr>
              <w:suppressAutoHyphens w:val="0"/>
              <w:jc w:val="both"/>
              <w:rPr>
                <w:sz w:val="20"/>
                <w:szCs w:val="20"/>
                <w:lang w:eastAsia="id-ID"/>
              </w:rPr>
            </w:pPr>
          </w:p>
        </w:tc>
        <w:tc>
          <w:tcPr>
            <w:tcW w:w="2216" w:type="dxa"/>
            <w:tcBorders>
              <w:top w:val="nil"/>
              <w:left w:val="nil"/>
              <w:bottom w:val="nil"/>
              <w:right w:val="nil"/>
            </w:tcBorders>
            <w:vAlign w:val="center"/>
            <w:hideMark/>
          </w:tcPr>
          <w:p w14:paraId="6E6F8610" w14:textId="77777777" w:rsidR="00BD1A1F" w:rsidRPr="007E5621" w:rsidRDefault="00BD1A1F" w:rsidP="00FE43D8">
            <w:pPr>
              <w:suppressAutoHyphens w:val="0"/>
              <w:jc w:val="both"/>
              <w:rPr>
                <w:sz w:val="20"/>
                <w:szCs w:val="20"/>
                <w:lang w:eastAsia="id-ID"/>
              </w:rPr>
            </w:pPr>
            <w:r w:rsidRPr="007E5621">
              <w:rPr>
                <w:sz w:val="20"/>
                <w:szCs w:val="20"/>
                <w:lang w:eastAsia="id-ID"/>
              </w:rPr>
              <w:t>&lt; .001</w:t>
            </w:r>
          </w:p>
        </w:tc>
        <w:tc>
          <w:tcPr>
            <w:tcW w:w="123" w:type="dxa"/>
            <w:gridSpan w:val="2"/>
            <w:tcBorders>
              <w:top w:val="nil"/>
              <w:left w:val="nil"/>
              <w:bottom w:val="nil"/>
              <w:right w:val="nil"/>
            </w:tcBorders>
            <w:vAlign w:val="center"/>
            <w:hideMark/>
          </w:tcPr>
          <w:p w14:paraId="47770D59" w14:textId="77777777" w:rsidR="00BD1A1F" w:rsidRPr="007E5621" w:rsidRDefault="00BD1A1F" w:rsidP="00FE43D8">
            <w:pPr>
              <w:suppressAutoHyphens w:val="0"/>
              <w:jc w:val="both"/>
              <w:rPr>
                <w:sz w:val="20"/>
                <w:szCs w:val="20"/>
                <w:lang w:eastAsia="id-ID"/>
              </w:rPr>
            </w:pPr>
          </w:p>
        </w:tc>
        <w:tc>
          <w:tcPr>
            <w:tcW w:w="1643" w:type="dxa"/>
            <w:tcBorders>
              <w:top w:val="nil"/>
              <w:left w:val="nil"/>
              <w:bottom w:val="nil"/>
              <w:right w:val="nil"/>
            </w:tcBorders>
            <w:vAlign w:val="center"/>
            <w:hideMark/>
          </w:tcPr>
          <w:p w14:paraId="3D47DAC9" w14:textId="77777777" w:rsidR="00BD1A1F" w:rsidRPr="007E5621" w:rsidRDefault="00BD1A1F" w:rsidP="00FE43D8">
            <w:pPr>
              <w:suppressAutoHyphens w:val="0"/>
              <w:jc w:val="both"/>
              <w:rPr>
                <w:sz w:val="20"/>
                <w:szCs w:val="20"/>
                <w:lang w:eastAsia="id-ID"/>
              </w:rPr>
            </w:pPr>
            <w:r w:rsidRPr="007E5621">
              <w:rPr>
                <w:sz w:val="20"/>
                <w:szCs w:val="20"/>
                <w:lang w:eastAsia="id-ID"/>
              </w:rPr>
              <w:t>&lt; .001</w:t>
            </w:r>
          </w:p>
        </w:tc>
        <w:tc>
          <w:tcPr>
            <w:tcW w:w="92" w:type="dxa"/>
            <w:gridSpan w:val="2"/>
            <w:tcBorders>
              <w:top w:val="nil"/>
              <w:left w:val="nil"/>
              <w:bottom w:val="nil"/>
              <w:right w:val="nil"/>
            </w:tcBorders>
            <w:vAlign w:val="center"/>
            <w:hideMark/>
          </w:tcPr>
          <w:p w14:paraId="08A1277E" w14:textId="77777777" w:rsidR="00BD1A1F" w:rsidRPr="007E5621" w:rsidRDefault="00BD1A1F" w:rsidP="00FE43D8">
            <w:pPr>
              <w:suppressAutoHyphens w:val="0"/>
              <w:jc w:val="both"/>
              <w:rPr>
                <w:sz w:val="20"/>
                <w:szCs w:val="20"/>
                <w:lang w:eastAsia="id-ID"/>
              </w:rPr>
            </w:pPr>
          </w:p>
        </w:tc>
        <w:tc>
          <w:tcPr>
            <w:tcW w:w="1452" w:type="dxa"/>
            <w:tcBorders>
              <w:top w:val="nil"/>
              <w:left w:val="nil"/>
              <w:bottom w:val="nil"/>
              <w:right w:val="nil"/>
            </w:tcBorders>
            <w:vAlign w:val="center"/>
            <w:hideMark/>
          </w:tcPr>
          <w:p w14:paraId="2974B16A" w14:textId="77777777" w:rsidR="00BD1A1F" w:rsidRPr="007E5621" w:rsidRDefault="00BD1A1F" w:rsidP="00FE43D8">
            <w:pPr>
              <w:suppressAutoHyphens w:val="0"/>
              <w:jc w:val="both"/>
              <w:rPr>
                <w:sz w:val="20"/>
                <w:szCs w:val="20"/>
                <w:lang w:eastAsia="id-ID"/>
              </w:rPr>
            </w:pPr>
            <w:r w:rsidRPr="007E5621">
              <w:rPr>
                <w:sz w:val="20"/>
                <w:szCs w:val="20"/>
                <w:lang w:eastAsia="id-ID"/>
              </w:rPr>
              <w:t>—</w:t>
            </w:r>
          </w:p>
        </w:tc>
        <w:tc>
          <w:tcPr>
            <w:tcW w:w="194" w:type="dxa"/>
            <w:gridSpan w:val="2"/>
            <w:tcBorders>
              <w:top w:val="nil"/>
              <w:left w:val="nil"/>
              <w:bottom w:val="nil"/>
              <w:right w:val="nil"/>
            </w:tcBorders>
            <w:vAlign w:val="center"/>
            <w:hideMark/>
          </w:tcPr>
          <w:p w14:paraId="7CC70286" w14:textId="77777777" w:rsidR="00BD1A1F" w:rsidRPr="007E5621" w:rsidRDefault="00BD1A1F" w:rsidP="00FE43D8">
            <w:pPr>
              <w:suppressAutoHyphens w:val="0"/>
              <w:jc w:val="both"/>
              <w:rPr>
                <w:sz w:val="20"/>
                <w:szCs w:val="20"/>
                <w:lang w:eastAsia="id-ID"/>
              </w:rPr>
            </w:pPr>
          </w:p>
        </w:tc>
      </w:tr>
      <w:tr w:rsidR="00BD1A1F" w:rsidRPr="007E5621" w14:paraId="799B4FD4" w14:textId="77777777" w:rsidTr="00FE43D8">
        <w:trPr>
          <w:gridAfter w:val="1"/>
          <w:wAfter w:w="50" w:type="dxa"/>
        </w:trPr>
        <w:tc>
          <w:tcPr>
            <w:tcW w:w="9102" w:type="dxa"/>
            <w:gridSpan w:val="12"/>
            <w:tcBorders>
              <w:top w:val="nil"/>
              <w:left w:val="nil"/>
              <w:bottom w:val="single" w:sz="12" w:space="0" w:color="000000"/>
              <w:right w:val="nil"/>
            </w:tcBorders>
            <w:vAlign w:val="center"/>
            <w:hideMark/>
          </w:tcPr>
          <w:p w14:paraId="4360F4C7" w14:textId="77777777" w:rsidR="00BD1A1F" w:rsidRPr="007E5621" w:rsidRDefault="00BD1A1F" w:rsidP="00FE43D8">
            <w:pPr>
              <w:suppressAutoHyphens w:val="0"/>
              <w:jc w:val="both"/>
              <w:rPr>
                <w:sz w:val="20"/>
                <w:szCs w:val="20"/>
                <w:lang w:eastAsia="id-ID"/>
              </w:rPr>
            </w:pPr>
          </w:p>
        </w:tc>
      </w:tr>
    </w:tbl>
    <w:p w14:paraId="2A34BFE3" w14:textId="5E62B5D5" w:rsidR="00A95EE9" w:rsidRPr="007E5621" w:rsidRDefault="00A95EE9" w:rsidP="00FE43D8">
      <w:pPr>
        <w:jc w:val="both"/>
        <w:rPr>
          <w:sz w:val="20"/>
          <w:szCs w:val="20"/>
        </w:rPr>
      </w:pPr>
      <w:r w:rsidRPr="007E5621">
        <w:rPr>
          <w:sz w:val="20"/>
          <w:szCs w:val="20"/>
        </w:rPr>
        <w:t>Sumber : JASP 0.17.2.1</w:t>
      </w:r>
      <w:r w:rsidR="0020276F" w:rsidRPr="007E5621">
        <w:rPr>
          <w:sz w:val="20"/>
          <w:szCs w:val="20"/>
        </w:rPr>
        <w:t>, 2023</w:t>
      </w:r>
    </w:p>
    <w:p w14:paraId="09039615" w14:textId="77777777" w:rsidR="0020276F" w:rsidRPr="007E5621" w:rsidRDefault="0020276F" w:rsidP="00FE43D8">
      <w:pPr>
        <w:jc w:val="both"/>
        <w:rPr>
          <w:sz w:val="20"/>
          <w:szCs w:val="20"/>
        </w:rPr>
      </w:pPr>
    </w:p>
    <w:p w14:paraId="6C21C94A" w14:textId="7FA67F63" w:rsidR="0020276F" w:rsidRPr="007E5621" w:rsidRDefault="0020276F" w:rsidP="00FE43D8">
      <w:pPr>
        <w:ind w:firstLine="720"/>
        <w:jc w:val="both"/>
        <w:rPr>
          <w:sz w:val="20"/>
          <w:szCs w:val="20"/>
        </w:rPr>
      </w:pPr>
      <w:r w:rsidRPr="007E5621">
        <w:rPr>
          <w:sz w:val="20"/>
          <w:szCs w:val="20"/>
        </w:rPr>
        <w:t>Hasil analisis regresi linear berganda memperoleh skor F sebesar 42,074 dengan p &lt; 0,001. Maka dapat dikatakan bahwa terdapat pengaruh secara Bersama-sama Peranana Dukungan orang tua dan Regulasi diri pada siswa SMP Islam sedati sebagaimana tertuang pada pada Tabel 3 dan Tabel 4.</w:t>
      </w:r>
    </w:p>
    <w:p w14:paraId="19F064EB" w14:textId="77777777" w:rsidR="00BE794F" w:rsidRPr="007E5621" w:rsidRDefault="00BE794F" w:rsidP="00FE43D8">
      <w:pPr>
        <w:ind w:firstLine="720"/>
        <w:jc w:val="both"/>
        <w:rPr>
          <w:sz w:val="20"/>
          <w:szCs w:val="20"/>
        </w:rPr>
      </w:pPr>
    </w:p>
    <w:tbl>
      <w:tblPr>
        <w:tblW w:w="7680" w:type="dxa"/>
        <w:tblLook w:val="04A0" w:firstRow="1" w:lastRow="0" w:firstColumn="1" w:lastColumn="0" w:noHBand="0" w:noVBand="1"/>
      </w:tblPr>
      <w:tblGrid>
        <w:gridCol w:w="960"/>
        <w:gridCol w:w="917"/>
        <w:gridCol w:w="1105"/>
        <w:gridCol w:w="1016"/>
        <w:gridCol w:w="864"/>
        <w:gridCol w:w="940"/>
        <w:gridCol w:w="918"/>
        <w:gridCol w:w="960"/>
      </w:tblGrid>
      <w:tr w:rsidR="003174C6" w:rsidRPr="007E5621" w14:paraId="5860531A" w14:textId="77777777" w:rsidTr="003174C6">
        <w:trPr>
          <w:trHeight w:val="324"/>
        </w:trPr>
        <w:tc>
          <w:tcPr>
            <w:tcW w:w="960" w:type="dxa"/>
            <w:tcBorders>
              <w:top w:val="nil"/>
              <w:left w:val="nil"/>
              <w:bottom w:val="nil"/>
              <w:right w:val="nil"/>
            </w:tcBorders>
            <w:shd w:val="clear" w:color="auto" w:fill="auto"/>
            <w:noWrap/>
            <w:vAlign w:val="bottom"/>
            <w:hideMark/>
          </w:tcPr>
          <w:p w14:paraId="4B8D0B54" w14:textId="77777777" w:rsidR="003174C6" w:rsidRPr="007E5621" w:rsidRDefault="003174C6" w:rsidP="003174C6">
            <w:pPr>
              <w:suppressAutoHyphens w:val="0"/>
              <w:rPr>
                <w:sz w:val="20"/>
                <w:szCs w:val="20"/>
                <w:lang w:eastAsia="id-ID"/>
              </w:rPr>
            </w:pPr>
          </w:p>
        </w:tc>
        <w:tc>
          <w:tcPr>
            <w:tcW w:w="5760" w:type="dxa"/>
            <w:gridSpan w:val="6"/>
            <w:tcBorders>
              <w:top w:val="nil"/>
              <w:left w:val="nil"/>
              <w:bottom w:val="single" w:sz="4" w:space="0" w:color="auto"/>
              <w:right w:val="nil"/>
            </w:tcBorders>
            <w:shd w:val="clear" w:color="auto" w:fill="auto"/>
            <w:vAlign w:val="center"/>
            <w:hideMark/>
          </w:tcPr>
          <w:p w14:paraId="7CF875B8" w14:textId="2515FC53" w:rsidR="003174C6" w:rsidRPr="007E5621" w:rsidRDefault="003174C6" w:rsidP="003174C6">
            <w:pPr>
              <w:suppressAutoHyphens w:val="0"/>
              <w:ind w:left="775" w:right="-334"/>
              <w:jc w:val="center"/>
              <w:rPr>
                <w:color w:val="000000"/>
                <w:sz w:val="20"/>
                <w:szCs w:val="20"/>
                <w:lang w:eastAsia="id-ID"/>
              </w:rPr>
            </w:pPr>
            <w:r w:rsidRPr="007E5621">
              <w:rPr>
                <w:sz w:val="20"/>
                <w:szCs w:val="20"/>
              </w:rPr>
              <w:t xml:space="preserve">Tabel 3. </w:t>
            </w:r>
            <w:r w:rsidRPr="007E5621">
              <w:rPr>
                <w:i/>
                <w:iCs/>
                <w:sz w:val="20"/>
                <w:szCs w:val="20"/>
              </w:rPr>
              <w:t>Analisis Regresi Linear Berganda ANOVA</w:t>
            </w:r>
          </w:p>
        </w:tc>
        <w:tc>
          <w:tcPr>
            <w:tcW w:w="960" w:type="dxa"/>
            <w:tcBorders>
              <w:top w:val="nil"/>
              <w:left w:val="nil"/>
              <w:bottom w:val="single" w:sz="4" w:space="0" w:color="auto"/>
              <w:right w:val="nil"/>
            </w:tcBorders>
            <w:shd w:val="clear" w:color="auto" w:fill="auto"/>
            <w:noWrap/>
            <w:vAlign w:val="bottom"/>
            <w:hideMark/>
          </w:tcPr>
          <w:p w14:paraId="62C91CBC" w14:textId="77777777" w:rsidR="003174C6" w:rsidRPr="007E5621" w:rsidRDefault="003174C6" w:rsidP="003174C6">
            <w:pPr>
              <w:suppressAutoHyphens w:val="0"/>
              <w:rPr>
                <w:color w:val="000000"/>
                <w:sz w:val="20"/>
                <w:szCs w:val="20"/>
                <w:lang w:eastAsia="id-ID"/>
              </w:rPr>
            </w:pPr>
          </w:p>
        </w:tc>
      </w:tr>
      <w:tr w:rsidR="003174C6" w:rsidRPr="007E5621" w14:paraId="77529580" w14:textId="77777777" w:rsidTr="003174C6">
        <w:trPr>
          <w:trHeight w:val="528"/>
        </w:trPr>
        <w:tc>
          <w:tcPr>
            <w:tcW w:w="960" w:type="dxa"/>
            <w:tcBorders>
              <w:top w:val="nil"/>
              <w:left w:val="nil"/>
              <w:bottom w:val="nil"/>
              <w:right w:val="nil"/>
            </w:tcBorders>
            <w:shd w:val="clear" w:color="auto" w:fill="auto"/>
            <w:noWrap/>
            <w:vAlign w:val="bottom"/>
            <w:hideMark/>
          </w:tcPr>
          <w:p w14:paraId="0261017D" w14:textId="77777777" w:rsidR="003174C6" w:rsidRPr="007E5621" w:rsidRDefault="003174C6" w:rsidP="003174C6">
            <w:pPr>
              <w:suppressAutoHyphens w:val="0"/>
              <w:rPr>
                <w:sz w:val="20"/>
                <w:szCs w:val="20"/>
                <w:lang w:eastAsia="id-ID"/>
              </w:rPr>
            </w:pPr>
          </w:p>
        </w:tc>
        <w:tc>
          <w:tcPr>
            <w:tcW w:w="960" w:type="dxa"/>
            <w:tcBorders>
              <w:top w:val="nil"/>
              <w:left w:val="nil"/>
              <w:bottom w:val="single" w:sz="8" w:space="0" w:color="000000"/>
              <w:right w:val="nil"/>
            </w:tcBorders>
            <w:shd w:val="clear" w:color="auto" w:fill="auto"/>
            <w:vAlign w:val="center"/>
            <w:hideMark/>
          </w:tcPr>
          <w:p w14:paraId="5E82C13F" w14:textId="77777777" w:rsidR="003174C6" w:rsidRPr="007E5621" w:rsidRDefault="003174C6" w:rsidP="003174C6">
            <w:pPr>
              <w:suppressAutoHyphens w:val="0"/>
              <w:jc w:val="both"/>
              <w:rPr>
                <w:b/>
                <w:bCs/>
                <w:color w:val="000000"/>
                <w:sz w:val="20"/>
                <w:szCs w:val="20"/>
                <w:lang w:eastAsia="id-ID"/>
              </w:rPr>
            </w:pPr>
            <w:r w:rsidRPr="007E5621">
              <w:rPr>
                <w:b/>
                <w:bCs/>
                <w:color w:val="000000"/>
                <w:sz w:val="20"/>
                <w:szCs w:val="20"/>
                <w:lang w:eastAsia="id-ID"/>
              </w:rPr>
              <w:t>Model</w:t>
            </w:r>
          </w:p>
        </w:tc>
        <w:tc>
          <w:tcPr>
            <w:tcW w:w="960" w:type="dxa"/>
            <w:tcBorders>
              <w:top w:val="nil"/>
              <w:left w:val="nil"/>
              <w:bottom w:val="single" w:sz="8" w:space="0" w:color="000000"/>
              <w:right w:val="nil"/>
            </w:tcBorders>
            <w:shd w:val="clear" w:color="auto" w:fill="auto"/>
            <w:vAlign w:val="center"/>
            <w:hideMark/>
          </w:tcPr>
          <w:p w14:paraId="593C6781" w14:textId="77777777" w:rsidR="003174C6" w:rsidRPr="007E5621" w:rsidRDefault="003174C6" w:rsidP="003174C6">
            <w:pPr>
              <w:suppressAutoHyphens w:val="0"/>
              <w:rPr>
                <w:color w:val="000000"/>
                <w:sz w:val="20"/>
                <w:szCs w:val="20"/>
                <w:lang w:eastAsia="id-ID"/>
              </w:rPr>
            </w:pPr>
            <w:r w:rsidRPr="007E5621">
              <w:rPr>
                <w:color w:val="000000"/>
                <w:sz w:val="20"/>
                <w:szCs w:val="20"/>
                <w:lang w:eastAsia="id-ID"/>
              </w:rPr>
              <w:t> </w:t>
            </w:r>
          </w:p>
        </w:tc>
        <w:tc>
          <w:tcPr>
            <w:tcW w:w="960" w:type="dxa"/>
            <w:tcBorders>
              <w:top w:val="nil"/>
              <w:left w:val="nil"/>
              <w:bottom w:val="single" w:sz="8" w:space="0" w:color="000000"/>
              <w:right w:val="nil"/>
            </w:tcBorders>
            <w:shd w:val="clear" w:color="auto" w:fill="auto"/>
            <w:vAlign w:val="center"/>
            <w:hideMark/>
          </w:tcPr>
          <w:p w14:paraId="7D5B93A1" w14:textId="77777777" w:rsidR="003174C6" w:rsidRPr="007E5621" w:rsidRDefault="003174C6" w:rsidP="003174C6">
            <w:pPr>
              <w:suppressAutoHyphens w:val="0"/>
              <w:jc w:val="both"/>
              <w:rPr>
                <w:b/>
                <w:bCs/>
                <w:color w:val="000000"/>
                <w:sz w:val="20"/>
                <w:szCs w:val="20"/>
                <w:lang w:eastAsia="id-ID"/>
              </w:rPr>
            </w:pPr>
            <w:r w:rsidRPr="007E5621">
              <w:rPr>
                <w:b/>
                <w:bCs/>
                <w:color w:val="000000"/>
                <w:sz w:val="20"/>
                <w:szCs w:val="20"/>
                <w:lang w:eastAsia="id-ID"/>
              </w:rPr>
              <w:t>Sum of Squares</w:t>
            </w:r>
          </w:p>
        </w:tc>
        <w:tc>
          <w:tcPr>
            <w:tcW w:w="960" w:type="dxa"/>
            <w:tcBorders>
              <w:top w:val="nil"/>
              <w:left w:val="nil"/>
              <w:bottom w:val="single" w:sz="8" w:space="0" w:color="000000"/>
              <w:right w:val="nil"/>
            </w:tcBorders>
            <w:shd w:val="clear" w:color="auto" w:fill="auto"/>
            <w:vAlign w:val="center"/>
            <w:hideMark/>
          </w:tcPr>
          <w:p w14:paraId="3D3B8A8A" w14:textId="77777777" w:rsidR="003174C6" w:rsidRPr="007E5621" w:rsidRDefault="003174C6" w:rsidP="003174C6">
            <w:pPr>
              <w:suppressAutoHyphens w:val="0"/>
              <w:jc w:val="both"/>
              <w:rPr>
                <w:b/>
                <w:bCs/>
                <w:color w:val="000000"/>
                <w:sz w:val="20"/>
                <w:szCs w:val="20"/>
                <w:lang w:eastAsia="id-ID"/>
              </w:rPr>
            </w:pPr>
            <w:r w:rsidRPr="007E5621">
              <w:rPr>
                <w:b/>
                <w:bCs/>
                <w:color w:val="000000"/>
                <w:sz w:val="20"/>
                <w:szCs w:val="20"/>
                <w:lang w:eastAsia="id-ID"/>
              </w:rPr>
              <w:t xml:space="preserve">             df</w:t>
            </w:r>
          </w:p>
        </w:tc>
        <w:tc>
          <w:tcPr>
            <w:tcW w:w="960" w:type="dxa"/>
            <w:tcBorders>
              <w:top w:val="nil"/>
              <w:left w:val="nil"/>
              <w:bottom w:val="single" w:sz="8" w:space="0" w:color="000000"/>
              <w:right w:val="nil"/>
            </w:tcBorders>
            <w:shd w:val="clear" w:color="auto" w:fill="auto"/>
            <w:vAlign w:val="center"/>
            <w:hideMark/>
          </w:tcPr>
          <w:p w14:paraId="303E9E22" w14:textId="77777777" w:rsidR="003174C6" w:rsidRPr="007E5621" w:rsidRDefault="003174C6" w:rsidP="003174C6">
            <w:pPr>
              <w:suppressAutoHyphens w:val="0"/>
              <w:jc w:val="both"/>
              <w:rPr>
                <w:b/>
                <w:bCs/>
                <w:color w:val="000000"/>
                <w:sz w:val="20"/>
                <w:szCs w:val="20"/>
                <w:lang w:eastAsia="id-ID"/>
              </w:rPr>
            </w:pPr>
            <w:r w:rsidRPr="007E5621">
              <w:rPr>
                <w:b/>
                <w:bCs/>
                <w:color w:val="000000"/>
                <w:sz w:val="20"/>
                <w:szCs w:val="20"/>
                <w:lang w:eastAsia="id-ID"/>
              </w:rPr>
              <w:t xml:space="preserve">                  Mean Square</w:t>
            </w:r>
          </w:p>
        </w:tc>
        <w:tc>
          <w:tcPr>
            <w:tcW w:w="960" w:type="dxa"/>
            <w:tcBorders>
              <w:top w:val="nil"/>
              <w:left w:val="nil"/>
              <w:bottom w:val="single" w:sz="8" w:space="0" w:color="000000"/>
              <w:right w:val="nil"/>
            </w:tcBorders>
            <w:shd w:val="clear" w:color="auto" w:fill="auto"/>
            <w:vAlign w:val="center"/>
            <w:hideMark/>
          </w:tcPr>
          <w:p w14:paraId="6D455B8F" w14:textId="77777777" w:rsidR="003174C6" w:rsidRPr="007E5621" w:rsidRDefault="003174C6" w:rsidP="003174C6">
            <w:pPr>
              <w:suppressAutoHyphens w:val="0"/>
              <w:jc w:val="both"/>
              <w:rPr>
                <w:b/>
                <w:bCs/>
                <w:color w:val="000000"/>
                <w:sz w:val="20"/>
                <w:szCs w:val="20"/>
                <w:lang w:eastAsia="id-ID"/>
              </w:rPr>
            </w:pPr>
            <w:r w:rsidRPr="007E5621">
              <w:rPr>
                <w:b/>
                <w:bCs/>
                <w:color w:val="000000"/>
                <w:sz w:val="20"/>
                <w:szCs w:val="20"/>
                <w:lang w:eastAsia="id-ID"/>
              </w:rPr>
              <w:t>F</w:t>
            </w:r>
          </w:p>
        </w:tc>
        <w:tc>
          <w:tcPr>
            <w:tcW w:w="960" w:type="dxa"/>
            <w:tcBorders>
              <w:top w:val="nil"/>
              <w:left w:val="nil"/>
              <w:bottom w:val="single" w:sz="8" w:space="0" w:color="000000"/>
              <w:right w:val="nil"/>
            </w:tcBorders>
            <w:shd w:val="clear" w:color="auto" w:fill="auto"/>
            <w:vAlign w:val="center"/>
            <w:hideMark/>
          </w:tcPr>
          <w:p w14:paraId="18D67BA8" w14:textId="77777777" w:rsidR="003174C6" w:rsidRPr="007E5621" w:rsidRDefault="003174C6" w:rsidP="003174C6">
            <w:pPr>
              <w:suppressAutoHyphens w:val="0"/>
              <w:jc w:val="both"/>
              <w:rPr>
                <w:b/>
                <w:bCs/>
                <w:color w:val="000000"/>
                <w:sz w:val="20"/>
                <w:szCs w:val="20"/>
                <w:lang w:eastAsia="id-ID"/>
              </w:rPr>
            </w:pPr>
            <w:r w:rsidRPr="007E5621">
              <w:rPr>
                <w:b/>
                <w:bCs/>
                <w:color w:val="000000"/>
                <w:sz w:val="20"/>
                <w:szCs w:val="20"/>
                <w:lang w:eastAsia="id-ID"/>
              </w:rPr>
              <w:t>p</w:t>
            </w:r>
          </w:p>
        </w:tc>
      </w:tr>
      <w:tr w:rsidR="003174C6" w:rsidRPr="007E5621" w14:paraId="7F88D707" w14:textId="77777777" w:rsidTr="003174C6">
        <w:trPr>
          <w:trHeight w:val="528"/>
        </w:trPr>
        <w:tc>
          <w:tcPr>
            <w:tcW w:w="960" w:type="dxa"/>
            <w:tcBorders>
              <w:top w:val="nil"/>
              <w:left w:val="nil"/>
              <w:bottom w:val="nil"/>
              <w:right w:val="nil"/>
            </w:tcBorders>
            <w:shd w:val="clear" w:color="auto" w:fill="auto"/>
            <w:noWrap/>
            <w:vAlign w:val="bottom"/>
            <w:hideMark/>
          </w:tcPr>
          <w:p w14:paraId="363E358E" w14:textId="77777777" w:rsidR="003174C6" w:rsidRPr="007E5621" w:rsidRDefault="003174C6" w:rsidP="003174C6">
            <w:pPr>
              <w:suppressAutoHyphens w:val="0"/>
              <w:jc w:val="both"/>
              <w:rPr>
                <w:b/>
                <w:bCs/>
                <w:color w:val="000000"/>
                <w:sz w:val="20"/>
                <w:szCs w:val="20"/>
                <w:lang w:eastAsia="id-ID"/>
              </w:rPr>
            </w:pPr>
          </w:p>
        </w:tc>
        <w:tc>
          <w:tcPr>
            <w:tcW w:w="960" w:type="dxa"/>
            <w:tcBorders>
              <w:top w:val="nil"/>
              <w:left w:val="nil"/>
              <w:bottom w:val="nil"/>
              <w:right w:val="nil"/>
            </w:tcBorders>
            <w:shd w:val="clear" w:color="auto" w:fill="auto"/>
            <w:vAlign w:val="center"/>
            <w:hideMark/>
          </w:tcPr>
          <w:p w14:paraId="0B994B5A"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H₁</w:t>
            </w:r>
          </w:p>
        </w:tc>
        <w:tc>
          <w:tcPr>
            <w:tcW w:w="960" w:type="dxa"/>
            <w:tcBorders>
              <w:top w:val="nil"/>
              <w:left w:val="nil"/>
              <w:bottom w:val="nil"/>
              <w:right w:val="nil"/>
            </w:tcBorders>
            <w:shd w:val="clear" w:color="auto" w:fill="auto"/>
            <w:vAlign w:val="center"/>
            <w:hideMark/>
          </w:tcPr>
          <w:p w14:paraId="12EC691B"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Regression</w:t>
            </w:r>
          </w:p>
        </w:tc>
        <w:tc>
          <w:tcPr>
            <w:tcW w:w="960" w:type="dxa"/>
            <w:tcBorders>
              <w:top w:val="nil"/>
              <w:left w:val="nil"/>
              <w:bottom w:val="nil"/>
              <w:right w:val="nil"/>
            </w:tcBorders>
            <w:shd w:val="clear" w:color="auto" w:fill="auto"/>
            <w:vAlign w:val="center"/>
            <w:hideMark/>
          </w:tcPr>
          <w:p w14:paraId="1288E722"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401.307</w:t>
            </w:r>
          </w:p>
        </w:tc>
        <w:tc>
          <w:tcPr>
            <w:tcW w:w="960" w:type="dxa"/>
            <w:tcBorders>
              <w:top w:val="nil"/>
              <w:left w:val="nil"/>
              <w:bottom w:val="nil"/>
              <w:right w:val="nil"/>
            </w:tcBorders>
            <w:shd w:val="clear" w:color="auto" w:fill="auto"/>
            <w:vAlign w:val="center"/>
            <w:hideMark/>
          </w:tcPr>
          <w:p w14:paraId="2917D147"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2</w:t>
            </w:r>
          </w:p>
        </w:tc>
        <w:tc>
          <w:tcPr>
            <w:tcW w:w="960" w:type="dxa"/>
            <w:tcBorders>
              <w:top w:val="nil"/>
              <w:left w:val="nil"/>
              <w:bottom w:val="nil"/>
              <w:right w:val="nil"/>
            </w:tcBorders>
            <w:shd w:val="clear" w:color="auto" w:fill="auto"/>
            <w:vAlign w:val="center"/>
            <w:hideMark/>
          </w:tcPr>
          <w:p w14:paraId="11C4670A"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200.654</w:t>
            </w:r>
          </w:p>
        </w:tc>
        <w:tc>
          <w:tcPr>
            <w:tcW w:w="960" w:type="dxa"/>
            <w:tcBorders>
              <w:top w:val="nil"/>
              <w:left w:val="nil"/>
              <w:bottom w:val="nil"/>
              <w:right w:val="nil"/>
            </w:tcBorders>
            <w:shd w:val="clear" w:color="auto" w:fill="auto"/>
            <w:vAlign w:val="center"/>
            <w:hideMark/>
          </w:tcPr>
          <w:p w14:paraId="36B1A0BB"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42.074</w:t>
            </w:r>
          </w:p>
        </w:tc>
        <w:tc>
          <w:tcPr>
            <w:tcW w:w="960" w:type="dxa"/>
            <w:tcBorders>
              <w:top w:val="nil"/>
              <w:left w:val="nil"/>
              <w:bottom w:val="nil"/>
              <w:right w:val="nil"/>
            </w:tcBorders>
            <w:shd w:val="clear" w:color="auto" w:fill="auto"/>
            <w:vAlign w:val="center"/>
            <w:hideMark/>
          </w:tcPr>
          <w:p w14:paraId="57700551"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&lt; .001</w:t>
            </w:r>
          </w:p>
        </w:tc>
      </w:tr>
      <w:tr w:rsidR="003174C6" w:rsidRPr="007E5621" w14:paraId="7F19F650" w14:textId="77777777" w:rsidTr="003174C6">
        <w:trPr>
          <w:trHeight w:val="312"/>
        </w:trPr>
        <w:tc>
          <w:tcPr>
            <w:tcW w:w="960" w:type="dxa"/>
            <w:tcBorders>
              <w:top w:val="nil"/>
              <w:left w:val="nil"/>
              <w:bottom w:val="nil"/>
              <w:right w:val="nil"/>
            </w:tcBorders>
            <w:shd w:val="clear" w:color="auto" w:fill="auto"/>
            <w:noWrap/>
            <w:vAlign w:val="bottom"/>
            <w:hideMark/>
          </w:tcPr>
          <w:p w14:paraId="3FAE293F" w14:textId="77777777" w:rsidR="003174C6" w:rsidRPr="007E5621" w:rsidRDefault="003174C6" w:rsidP="003174C6">
            <w:pPr>
              <w:suppressAutoHyphens w:val="0"/>
              <w:jc w:val="both"/>
              <w:rPr>
                <w:color w:val="000000"/>
                <w:sz w:val="20"/>
                <w:szCs w:val="20"/>
                <w:lang w:eastAsia="id-ID"/>
              </w:rPr>
            </w:pPr>
          </w:p>
        </w:tc>
        <w:tc>
          <w:tcPr>
            <w:tcW w:w="960" w:type="dxa"/>
            <w:tcBorders>
              <w:top w:val="nil"/>
              <w:left w:val="nil"/>
              <w:bottom w:val="nil"/>
              <w:right w:val="nil"/>
            </w:tcBorders>
            <w:shd w:val="clear" w:color="auto" w:fill="auto"/>
            <w:vAlign w:val="center"/>
            <w:hideMark/>
          </w:tcPr>
          <w:p w14:paraId="1771198D" w14:textId="77777777" w:rsidR="003174C6" w:rsidRPr="007E5621" w:rsidRDefault="003174C6" w:rsidP="003174C6">
            <w:pPr>
              <w:suppressAutoHyphens w:val="0"/>
              <w:rPr>
                <w:sz w:val="20"/>
                <w:szCs w:val="20"/>
                <w:lang w:eastAsia="id-ID"/>
              </w:rPr>
            </w:pPr>
          </w:p>
        </w:tc>
        <w:tc>
          <w:tcPr>
            <w:tcW w:w="960" w:type="dxa"/>
            <w:tcBorders>
              <w:top w:val="nil"/>
              <w:left w:val="nil"/>
              <w:bottom w:val="nil"/>
              <w:right w:val="nil"/>
            </w:tcBorders>
            <w:shd w:val="clear" w:color="auto" w:fill="auto"/>
            <w:vAlign w:val="center"/>
            <w:hideMark/>
          </w:tcPr>
          <w:p w14:paraId="68EDEA85"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Residual</w:t>
            </w:r>
          </w:p>
        </w:tc>
        <w:tc>
          <w:tcPr>
            <w:tcW w:w="960" w:type="dxa"/>
            <w:tcBorders>
              <w:top w:val="nil"/>
              <w:left w:val="nil"/>
              <w:bottom w:val="nil"/>
              <w:right w:val="nil"/>
            </w:tcBorders>
            <w:shd w:val="clear" w:color="auto" w:fill="auto"/>
            <w:vAlign w:val="center"/>
            <w:hideMark/>
          </w:tcPr>
          <w:p w14:paraId="0A4AE848"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1.068.278</w:t>
            </w:r>
          </w:p>
        </w:tc>
        <w:tc>
          <w:tcPr>
            <w:tcW w:w="960" w:type="dxa"/>
            <w:tcBorders>
              <w:top w:val="nil"/>
              <w:left w:val="nil"/>
              <w:bottom w:val="nil"/>
              <w:right w:val="nil"/>
            </w:tcBorders>
            <w:shd w:val="clear" w:color="auto" w:fill="auto"/>
            <w:vAlign w:val="center"/>
            <w:hideMark/>
          </w:tcPr>
          <w:p w14:paraId="76BDBE36"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224</w:t>
            </w:r>
          </w:p>
        </w:tc>
        <w:tc>
          <w:tcPr>
            <w:tcW w:w="960" w:type="dxa"/>
            <w:tcBorders>
              <w:top w:val="nil"/>
              <w:left w:val="nil"/>
              <w:bottom w:val="nil"/>
              <w:right w:val="nil"/>
            </w:tcBorders>
            <w:shd w:val="clear" w:color="auto" w:fill="auto"/>
            <w:vAlign w:val="center"/>
            <w:hideMark/>
          </w:tcPr>
          <w:p w14:paraId="68371653"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4.769</w:t>
            </w:r>
          </w:p>
        </w:tc>
        <w:tc>
          <w:tcPr>
            <w:tcW w:w="960" w:type="dxa"/>
            <w:tcBorders>
              <w:top w:val="nil"/>
              <w:left w:val="nil"/>
              <w:bottom w:val="nil"/>
              <w:right w:val="nil"/>
            </w:tcBorders>
            <w:shd w:val="clear" w:color="auto" w:fill="auto"/>
            <w:vAlign w:val="center"/>
            <w:hideMark/>
          </w:tcPr>
          <w:p w14:paraId="24605FF8" w14:textId="77777777" w:rsidR="003174C6" w:rsidRPr="007E5621" w:rsidRDefault="003174C6" w:rsidP="003174C6">
            <w:pPr>
              <w:suppressAutoHyphens w:val="0"/>
              <w:jc w:val="both"/>
              <w:rPr>
                <w:color w:val="000000"/>
                <w:sz w:val="20"/>
                <w:szCs w:val="20"/>
                <w:lang w:eastAsia="id-ID"/>
              </w:rPr>
            </w:pPr>
          </w:p>
        </w:tc>
        <w:tc>
          <w:tcPr>
            <w:tcW w:w="960" w:type="dxa"/>
            <w:tcBorders>
              <w:top w:val="nil"/>
              <w:left w:val="nil"/>
              <w:bottom w:val="nil"/>
              <w:right w:val="nil"/>
            </w:tcBorders>
            <w:shd w:val="clear" w:color="auto" w:fill="auto"/>
            <w:vAlign w:val="center"/>
            <w:hideMark/>
          </w:tcPr>
          <w:p w14:paraId="204E8390" w14:textId="77777777" w:rsidR="003174C6" w:rsidRPr="007E5621" w:rsidRDefault="003174C6" w:rsidP="003174C6">
            <w:pPr>
              <w:suppressAutoHyphens w:val="0"/>
              <w:rPr>
                <w:sz w:val="20"/>
                <w:szCs w:val="20"/>
                <w:lang w:eastAsia="id-ID"/>
              </w:rPr>
            </w:pPr>
          </w:p>
        </w:tc>
      </w:tr>
      <w:tr w:rsidR="003174C6" w:rsidRPr="007E5621" w14:paraId="39CEDA97" w14:textId="77777777" w:rsidTr="003174C6">
        <w:trPr>
          <w:trHeight w:val="312"/>
        </w:trPr>
        <w:tc>
          <w:tcPr>
            <w:tcW w:w="960" w:type="dxa"/>
            <w:tcBorders>
              <w:top w:val="nil"/>
              <w:left w:val="nil"/>
              <w:bottom w:val="nil"/>
              <w:right w:val="nil"/>
            </w:tcBorders>
            <w:shd w:val="clear" w:color="auto" w:fill="auto"/>
            <w:noWrap/>
            <w:vAlign w:val="bottom"/>
            <w:hideMark/>
          </w:tcPr>
          <w:p w14:paraId="220B5473" w14:textId="77777777" w:rsidR="003174C6" w:rsidRPr="007E5621" w:rsidRDefault="003174C6" w:rsidP="003174C6">
            <w:pPr>
              <w:suppressAutoHyphens w:val="0"/>
              <w:rPr>
                <w:sz w:val="20"/>
                <w:szCs w:val="20"/>
                <w:lang w:eastAsia="id-ID"/>
              </w:rPr>
            </w:pPr>
          </w:p>
        </w:tc>
        <w:tc>
          <w:tcPr>
            <w:tcW w:w="960" w:type="dxa"/>
            <w:tcBorders>
              <w:top w:val="nil"/>
              <w:left w:val="nil"/>
              <w:bottom w:val="nil"/>
              <w:right w:val="nil"/>
            </w:tcBorders>
            <w:shd w:val="clear" w:color="auto" w:fill="auto"/>
            <w:vAlign w:val="center"/>
            <w:hideMark/>
          </w:tcPr>
          <w:p w14:paraId="27B37D25" w14:textId="77777777" w:rsidR="003174C6" w:rsidRPr="007E5621" w:rsidRDefault="003174C6" w:rsidP="003174C6">
            <w:pPr>
              <w:suppressAutoHyphens w:val="0"/>
              <w:rPr>
                <w:sz w:val="20"/>
                <w:szCs w:val="20"/>
                <w:lang w:eastAsia="id-ID"/>
              </w:rPr>
            </w:pPr>
          </w:p>
        </w:tc>
        <w:tc>
          <w:tcPr>
            <w:tcW w:w="960" w:type="dxa"/>
            <w:tcBorders>
              <w:top w:val="nil"/>
              <w:left w:val="nil"/>
              <w:bottom w:val="nil"/>
              <w:right w:val="nil"/>
            </w:tcBorders>
            <w:shd w:val="clear" w:color="auto" w:fill="auto"/>
            <w:vAlign w:val="center"/>
            <w:hideMark/>
          </w:tcPr>
          <w:p w14:paraId="2BD4C537" w14:textId="087FB481" w:rsidR="003174C6" w:rsidRPr="007E5621" w:rsidRDefault="00C72909" w:rsidP="003174C6">
            <w:pPr>
              <w:suppressAutoHyphens w:val="0"/>
              <w:jc w:val="both"/>
              <w:rPr>
                <w:color w:val="000000"/>
                <w:sz w:val="20"/>
                <w:szCs w:val="20"/>
                <w:lang w:eastAsia="id-ID"/>
              </w:rPr>
            </w:pPr>
            <w:r w:rsidRPr="007E5621">
              <w:rPr>
                <w:color w:val="000000"/>
                <w:sz w:val="20"/>
                <w:szCs w:val="20"/>
                <w:lang w:eastAsia="id-ID"/>
              </w:rPr>
              <w:t>Regulasi diri</w:t>
            </w:r>
          </w:p>
        </w:tc>
        <w:tc>
          <w:tcPr>
            <w:tcW w:w="960" w:type="dxa"/>
            <w:tcBorders>
              <w:top w:val="nil"/>
              <w:left w:val="nil"/>
              <w:bottom w:val="nil"/>
              <w:right w:val="nil"/>
            </w:tcBorders>
            <w:shd w:val="clear" w:color="auto" w:fill="auto"/>
            <w:vAlign w:val="center"/>
            <w:hideMark/>
          </w:tcPr>
          <w:p w14:paraId="1C9EA17B"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1.469.585</w:t>
            </w:r>
          </w:p>
        </w:tc>
        <w:tc>
          <w:tcPr>
            <w:tcW w:w="960" w:type="dxa"/>
            <w:tcBorders>
              <w:top w:val="nil"/>
              <w:left w:val="nil"/>
              <w:bottom w:val="nil"/>
              <w:right w:val="nil"/>
            </w:tcBorders>
            <w:shd w:val="clear" w:color="auto" w:fill="auto"/>
            <w:vAlign w:val="center"/>
            <w:hideMark/>
          </w:tcPr>
          <w:p w14:paraId="0CA59EA3" w14:textId="77777777" w:rsidR="003174C6" w:rsidRPr="007E5621" w:rsidRDefault="003174C6" w:rsidP="003174C6">
            <w:pPr>
              <w:suppressAutoHyphens w:val="0"/>
              <w:jc w:val="both"/>
              <w:rPr>
                <w:color w:val="000000"/>
                <w:sz w:val="20"/>
                <w:szCs w:val="20"/>
                <w:lang w:eastAsia="id-ID"/>
              </w:rPr>
            </w:pPr>
            <w:r w:rsidRPr="007E5621">
              <w:rPr>
                <w:color w:val="000000"/>
                <w:sz w:val="20"/>
                <w:szCs w:val="20"/>
                <w:lang w:eastAsia="id-ID"/>
              </w:rPr>
              <w:t>226</w:t>
            </w:r>
          </w:p>
        </w:tc>
        <w:tc>
          <w:tcPr>
            <w:tcW w:w="960" w:type="dxa"/>
            <w:tcBorders>
              <w:top w:val="nil"/>
              <w:left w:val="nil"/>
              <w:bottom w:val="nil"/>
              <w:right w:val="nil"/>
            </w:tcBorders>
            <w:shd w:val="clear" w:color="auto" w:fill="auto"/>
            <w:vAlign w:val="center"/>
            <w:hideMark/>
          </w:tcPr>
          <w:p w14:paraId="48C39A79" w14:textId="77777777" w:rsidR="003174C6" w:rsidRPr="007E5621" w:rsidRDefault="003174C6" w:rsidP="003174C6">
            <w:pPr>
              <w:suppressAutoHyphens w:val="0"/>
              <w:jc w:val="both"/>
              <w:rPr>
                <w:color w:val="000000"/>
                <w:sz w:val="20"/>
                <w:szCs w:val="20"/>
                <w:lang w:eastAsia="id-ID"/>
              </w:rPr>
            </w:pPr>
          </w:p>
        </w:tc>
        <w:tc>
          <w:tcPr>
            <w:tcW w:w="960" w:type="dxa"/>
            <w:tcBorders>
              <w:top w:val="nil"/>
              <w:left w:val="nil"/>
              <w:bottom w:val="nil"/>
              <w:right w:val="nil"/>
            </w:tcBorders>
            <w:shd w:val="clear" w:color="auto" w:fill="auto"/>
            <w:vAlign w:val="center"/>
            <w:hideMark/>
          </w:tcPr>
          <w:p w14:paraId="1309E3D5" w14:textId="77777777" w:rsidR="003174C6" w:rsidRPr="007E5621" w:rsidRDefault="003174C6" w:rsidP="003174C6">
            <w:pPr>
              <w:suppressAutoHyphens w:val="0"/>
              <w:rPr>
                <w:sz w:val="20"/>
                <w:szCs w:val="20"/>
                <w:lang w:eastAsia="id-ID"/>
              </w:rPr>
            </w:pPr>
          </w:p>
        </w:tc>
        <w:tc>
          <w:tcPr>
            <w:tcW w:w="960" w:type="dxa"/>
            <w:tcBorders>
              <w:top w:val="nil"/>
              <w:left w:val="nil"/>
              <w:bottom w:val="nil"/>
              <w:right w:val="nil"/>
            </w:tcBorders>
            <w:shd w:val="clear" w:color="auto" w:fill="auto"/>
            <w:vAlign w:val="center"/>
            <w:hideMark/>
          </w:tcPr>
          <w:p w14:paraId="7D762DFA" w14:textId="77777777" w:rsidR="003174C6" w:rsidRPr="007E5621" w:rsidRDefault="003174C6" w:rsidP="003174C6">
            <w:pPr>
              <w:suppressAutoHyphens w:val="0"/>
              <w:rPr>
                <w:sz w:val="20"/>
                <w:szCs w:val="20"/>
                <w:lang w:eastAsia="id-ID"/>
              </w:rPr>
            </w:pPr>
          </w:p>
        </w:tc>
      </w:tr>
    </w:tbl>
    <w:p w14:paraId="5D63DD0D" w14:textId="77777777" w:rsidR="0020276F" w:rsidRPr="007E5621" w:rsidRDefault="0020276F" w:rsidP="00FE43D8">
      <w:pPr>
        <w:jc w:val="both"/>
        <w:rPr>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36"/>
      </w:tblGrid>
      <w:tr w:rsidR="00544DC8" w:rsidRPr="007E5621" w14:paraId="6E339DB0" w14:textId="77777777" w:rsidTr="00A95EE9">
        <w:tc>
          <w:tcPr>
            <w:tcW w:w="0" w:type="auto"/>
            <w:tcBorders>
              <w:top w:val="nil"/>
              <w:left w:val="nil"/>
              <w:bottom w:val="single" w:sz="12" w:space="0" w:color="000000"/>
              <w:right w:val="nil"/>
            </w:tcBorders>
            <w:vAlign w:val="center"/>
            <w:hideMark/>
          </w:tcPr>
          <w:p w14:paraId="49557343" w14:textId="77777777" w:rsidR="00A95EE9" w:rsidRPr="007E5621" w:rsidRDefault="00A95EE9" w:rsidP="003174C6">
            <w:pPr>
              <w:suppressAutoHyphens w:val="0"/>
              <w:rPr>
                <w:sz w:val="20"/>
                <w:szCs w:val="20"/>
                <w:lang w:eastAsia="id-ID"/>
              </w:rPr>
            </w:pPr>
          </w:p>
        </w:tc>
      </w:tr>
    </w:tbl>
    <w:p w14:paraId="0B967FB5" w14:textId="4239C9F9" w:rsidR="00A95EE9" w:rsidRPr="007E5621" w:rsidRDefault="00A95EE9" w:rsidP="00FE43D8">
      <w:pPr>
        <w:jc w:val="both"/>
        <w:rPr>
          <w:sz w:val="20"/>
          <w:szCs w:val="20"/>
        </w:rPr>
      </w:pPr>
      <w:r w:rsidRPr="007E5621">
        <w:rPr>
          <w:sz w:val="20"/>
          <w:szCs w:val="20"/>
        </w:rPr>
        <w:t>Sumber : JASP 0.17.2.1</w:t>
      </w:r>
      <w:r w:rsidR="0020276F" w:rsidRPr="007E5621">
        <w:rPr>
          <w:sz w:val="20"/>
          <w:szCs w:val="20"/>
        </w:rPr>
        <w:t>, 2023</w:t>
      </w:r>
      <w:r w:rsidRPr="007E5621">
        <w:rPr>
          <w:sz w:val="20"/>
          <w:szCs w:val="20"/>
        </w:rPr>
        <w:t xml:space="preserve">                                                                                                                                               </w:t>
      </w:r>
    </w:p>
    <w:p w14:paraId="19CF6ECE" w14:textId="77777777" w:rsidR="0020276F" w:rsidRPr="007E5621" w:rsidRDefault="0020276F" w:rsidP="00FE43D8">
      <w:pPr>
        <w:jc w:val="both"/>
        <w:rPr>
          <w:sz w:val="20"/>
          <w:szCs w:val="20"/>
        </w:rPr>
      </w:pPr>
    </w:p>
    <w:p w14:paraId="7D87FE2A" w14:textId="440AC629" w:rsidR="00BE794F" w:rsidRPr="007E5621" w:rsidRDefault="00BE794F" w:rsidP="002B039C">
      <w:pPr>
        <w:ind w:firstLine="720"/>
        <w:jc w:val="both"/>
        <w:rPr>
          <w:sz w:val="20"/>
          <w:szCs w:val="20"/>
        </w:rPr>
      </w:pPr>
      <w:r w:rsidRPr="007E5621">
        <w:rPr>
          <w:sz w:val="20"/>
          <w:szCs w:val="20"/>
        </w:rPr>
        <w:lastRenderedPageBreak/>
        <w:t xml:space="preserve">Maka, dapat disimpulkan bahwa </w:t>
      </w:r>
      <w:bookmarkStart w:id="2" w:name="_Hlk139315565"/>
      <w:r w:rsidRPr="007E5621">
        <w:rPr>
          <w:sz w:val="20"/>
          <w:szCs w:val="20"/>
        </w:rPr>
        <w:t>kontribusi secara bersama-sama dukungan orang tua dan Regulasi diri akademik terhadap Prestasi Belajar sebesar 2</w:t>
      </w:r>
      <w:r w:rsidR="00AF7696" w:rsidRPr="007E5621">
        <w:rPr>
          <w:sz w:val="20"/>
          <w:szCs w:val="20"/>
        </w:rPr>
        <w:t>7</w:t>
      </w:r>
      <w:r w:rsidRPr="007E5621">
        <w:rPr>
          <w:sz w:val="20"/>
          <w:szCs w:val="20"/>
        </w:rPr>
        <w:t>,</w:t>
      </w:r>
      <w:r w:rsidR="00AF7696" w:rsidRPr="007E5621">
        <w:rPr>
          <w:sz w:val="20"/>
          <w:szCs w:val="20"/>
        </w:rPr>
        <w:t>3</w:t>
      </w:r>
      <w:r w:rsidRPr="007E5621">
        <w:rPr>
          <w:sz w:val="20"/>
          <w:szCs w:val="20"/>
        </w:rPr>
        <w:t xml:space="preserve">%. Adapun kontribusi secara terpisah menunjukkan bahwa </w:t>
      </w:r>
      <w:r w:rsidR="00AF7696" w:rsidRPr="007E5621">
        <w:rPr>
          <w:sz w:val="20"/>
          <w:szCs w:val="20"/>
        </w:rPr>
        <w:t>regulasi diri</w:t>
      </w:r>
      <w:r w:rsidRPr="007E5621">
        <w:rPr>
          <w:sz w:val="20"/>
          <w:szCs w:val="20"/>
        </w:rPr>
        <w:t xml:space="preserve"> memeiliki peranan sebesar </w:t>
      </w:r>
      <w:r w:rsidR="00AF7696" w:rsidRPr="007E5621">
        <w:rPr>
          <w:sz w:val="20"/>
          <w:szCs w:val="20"/>
        </w:rPr>
        <w:t>4,9</w:t>
      </w:r>
      <w:r w:rsidRPr="007E5621">
        <w:rPr>
          <w:sz w:val="20"/>
          <w:szCs w:val="20"/>
        </w:rPr>
        <w:t xml:space="preserve">% terhadap </w:t>
      </w:r>
      <w:r w:rsidR="00AF7696" w:rsidRPr="007E5621">
        <w:rPr>
          <w:sz w:val="20"/>
          <w:szCs w:val="20"/>
        </w:rPr>
        <w:t>Prestasi belajar</w:t>
      </w:r>
      <w:r w:rsidR="00AF7696" w:rsidRPr="007E5621">
        <w:rPr>
          <w:i/>
          <w:iCs/>
          <w:sz w:val="20"/>
          <w:szCs w:val="20"/>
        </w:rPr>
        <w:t xml:space="preserve"> </w:t>
      </w:r>
      <w:r w:rsidRPr="007E5621">
        <w:rPr>
          <w:sz w:val="20"/>
          <w:szCs w:val="20"/>
        </w:rPr>
        <w:t xml:space="preserve">. Sedangkan kontribusi yang diberikan oleh </w:t>
      </w:r>
      <w:r w:rsidR="00AF7696" w:rsidRPr="007E5621">
        <w:rPr>
          <w:sz w:val="20"/>
          <w:szCs w:val="20"/>
        </w:rPr>
        <w:t xml:space="preserve">dukungan orang tua </w:t>
      </w:r>
      <w:r w:rsidRPr="007E5621">
        <w:rPr>
          <w:sz w:val="20"/>
          <w:szCs w:val="20"/>
        </w:rPr>
        <w:t xml:space="preserve">sebesar </w:t>
      </w:r>
      <w:r w:rsidR="00AF7696" w:rsidRPr="007E5621">
        <w:rPr>
          <w:sz w:val="20"/>
          <w:szCs w:val="20"/>
        </w:rPr>
        <w:t>22</w:t>
      </w:r>
      <w:r w:rsidRPr="007E5621">
        <w:rPr>
          <w:sz w:val="20"/>
          <w:szCs w:val="20"/>
        </w:rPr>
        <w:t xml:space="preserve">,4%. Dari hasil tersebut maka dapat diksimpulkan bahwa </w:t>
      </w:r>
      <w:r w:rsidR="00AF7696" w:rsidRPr="007E5621">
        <w:rPr>
          <w:sz w:val="20"/>
          <w:szCs w:val="20"/>
        </w:rPr>
        <w:t>dukungan orang tua</w:t>
      </w:r>
      <w:r w:rsidRPr="007E5621">
        <w:rPr>
          <w:sz w:val="20"/>
          <w:szCs w:val="20"/>
        </w:rPr>
        <w:t xml:space="preserve"> memberikan kontribusi lebih besar terhadap </w:t>
      </w:r>
      <w:r w:rsidR="00AF7696" w:rsidRPr="007E5621">
        <w:rPr>
          <w:sz w:val="20"/>
          <w:szCs w:val="20"/>
        </w:rPr>
        <w:t xml:space="preserve">Prestasi belajar </w:t>
      </w:r>
      <w:r w:rsidRPr="007E5621">
        <w:rPr>
          <w:sz w:val="20"/>
          <w:szCs w:val="20"/>
        </w:rPr>
        <w:t xml:space="preserve"> dari pada </w:t>
      </w:r>
      <w:r w:rsidR="00AF7696" w:rsidRPr="007E5621">
        <w:rPr>
          <w:sz w:val="20"/>
          <w:szCs w:val="20"/>
        </w:rPr>
        <w:t>regulasi</w:t>
      </w:r>
      <w:r w:rsidRPr="007E5621">
        <w:rPr>
          <w:sz w:val="20"/>
          <w:szCs w:val="20"/>
        </w:rPr>
        <w:t xml:space="preserve"> diri</w:t>
      </w:r>
      <w:bookmarkEnd w:id="2"/>
      <w:r w:rsidRPr="007E5621">
        <w:rPr>
          <w:sz w:val="20"/>
          <w:szCs w:val="20"/>
        </w:rPr>
        <w:t xml:space="preserve"> (tabel 4).</w:t>
      </w:r>
    </w:p>
    <w:p w14:paraId="30BF20C0" w14:textId="77777777" w:rsidR="00995F43" w:rsidRPr="007E5621" w:rsidRDefault="00995F43" w:rsidP="00995F43">
      <w:pPr>
        <w:ind w:hanging="2"/>
        <w:rPr>
          <w:sz w:val="20"/>
          <w:szCs w:val="20"/>
        </w:rPr>
      </w:pPr>
    </w:p>
    <w:p w14:paraId="150B1407" w14:textId="3F0E62D0" w:rsidR="00BE794F" w:rsidRPr="007E5621" w:rsidRDefault="00995F43" w:rsidP="00995F43">
      <w:pPr>
        <w:ind w:hanging="2"/>
        <w:jc w:val="center"/>
        <w:rPr>
          <w:sz w:val="20"/>
          <w:szCs w:val="20"/>
        </w:rPr>
      </w:pPr>
      <w:r w:rsidRPr="007E5621">
        <w:rPr>
          <w:sz w:val="20"/>
          <w:szCs w:val="20"/>
        </w:rPr>
        <w:t>Tabel 4</w:t>
      </w:r>
      <w:r w:rsidRPr="007E5621">
        <w:rPr>
          <w:i/>
          <w:iCs/>
          <w:sz w:val="20"/>
          <w:szCs w:val="20"/>
        </w:rPr>
        <w:t>. Model Summary - Prestasi</w:t>
      </w:r>
    </w:p>
    <w:p w14:paraId="2B7487C6" w14:textId="77777777" w:rsidR="00D61143" w:rsidRPr="007E5621" w:rsidRDefault="00D61143" w:rsidP="00FE43D8">
      <w:pPr>
        <w:jc w:val="both"/>
        <w:rPr>
          <w:sz w:val="20"/>
          <w:szCs w:val="20"/>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499"/>
        <w:gridCol w:w="76"/>
        <w:gridCol w:w="816"/>
        <w:gridCol w:w="50"/>
        <w:gridCol w:w="466"/>
        <w:gridCol w:w="14"/>
        <w:gridCol w:w="50"/>
        <w:gridCol w:w="989"/>
        <w:gridCol w:w="24"/>
        <w:gridCol w:w="50"/>
        <w:gridCol w:w="558"/>
        <w:gridCol w:w="8"/>
        <w:gridCol w:w="50"/>
        <w:gridCol w:w="1300"/>
        <w:gridCol w:w="47"/>
        <w:gridCol w:w="50"/>
        <w:gridCol w:w="669"/>
        <w:gridCol w:w="50"/>
        <w:gridCol w:w="3448"/>
        <w:gridCol w:w="50"/>
      </w:tblGrid>
      <w:tr w:rsidR="00AF7696" w:rsidRPr="00AF7696" w14:paraId="59DA440C" w14:textId="77777777" w:rsidTr="00AF7696">
        <w:trPr>
          <w:gridAfter w:val="1"/>
          <w:wAfter w:w="50" w:type="dxa"/>
          <w:tblHeader/>
        </w:trPr>
        <w:tc>
          <w:tcPr>
            <w:tcW w:w="9214" w:type="dxa"/>
            <w:gridSpan w:val="19"/>
            <w:tcBorders>
              <w:top w:val="nil"/>
              <w:left w:val="nil"/>
              <w:bottom w:val="single" w:sz="6" w:space="0" w:color="000000"/>
              <w:right w:val="nil"/>
            </w:tcBorders>
            <w:vAlign w:val="center"/>
            <w:hideMark/>
          </w:tcPr>
          <w:p w14:paraId="373726DA" w14:textId="4CD948C7" w:rsidR="00AF7696" w:rsidRPr="00AF7696" w:rsidRDefault="00AF7696" w:rsidP="00AF7696">
            <w:pPr>
              <w:jc w:val="both"/>
              <w:rPr>
                <w:b/>
                <w:bCs/>
                <w:sz w:val="20"/>
                <w:szCs w:val="20"/>
              </w:rPr>
            </w:pPr>
          </w:p>
        </w:tc>
      </w:tr>
      <w:tr w:rsidR="00AF7696" w:rsidRPr="00AF7696" w14:paraId="711C3A38" w14:textId="77777777" w:rsidTr="00AF7696">
        <w:trPr>
          <w:gridAfter w:val="1"/>
          <w:wAfter w:w="50" w:type="dxa"/>
          <w:tblHeader/>
        </w:trPr>
        <w:tc>
          <w:tcPr>
            <w:tcW w:w="3592" w:type="dxa"/>
            <w:gridSpan w:val="11"/>
            <w:tcBorders>
              <w:top w:val="nil"/>
              <w:left w:val="nil"/>
              <w:bottom w:val="nil"/>
              <w:right w:val="nil"/>
            </w:tcBorders>
            <w:vAlign w:val="center"/>
            <w:hideMark/>
          </w:tcPr>
          <w:p w14:paraId="25716BCF" w14:textId="77777777" w:rsidR="00AF7696" w:rsidRPr="00AF7696" w:rsidRDefault="00AF7696" w:rsidP="00AF7696">
            <w:pPr>
              <w:jc w:val="both"/>
              <w:rPr>
                <w:b/>
                <w:bCs/>
                <w:sz w:val="20"/>
                <w:szCs w:val="20"/>
              </w:rPr>
            </w:pPr>
          </w:p>
        </w:tc>
        <w:tc>
          <w:tcPr>
            <w:tcW w:w="5622" w:type="dxa"/>
            <w:gridSpan w:val="8"/>
            <w:tcBorders>
              <w:top w:val="nil"/>
              <w:left w:val="nil"/>
              <w:bottom w:val="single" w:sz="6" w:space="0" w:color="000000"/>
              <w:right w:val="nil"/>
            </w:tcBorders>
            <w:vAlign w:val="center"/>
            <w:hideMark/>
          </w:tcPr>
          <w:p w14:paraId="0B41A9D0" w14:textId="77777777" w:rsidR="00AF7696" w:rsidRPr="00AF7696" w:rsidRDefault="00AF7696" w:rsidP="00AF7696">
            <w:pPr>
              <w:jc w:val="both"/>
              <w:rPr>
                <w:b/>
                <w:bCs/>
                <w:sz w:val="20"/>
                <w:szCs w:val="20"/>
              </w:rPr>
            </w:pPr>
            <w:r w:rsidRPr="00AF7696">
              <w:rPr>
                <w:b/>
                <w:bCs/>
                <w:sz w:val="20"/>
                <w:szCs w:val="20"/>
              </w:rPr>
              <w:t>Durbin-Watson</w:t>
            </w:r>
          </w:p>
        </w:tc>
      </w:tr>
      <w:tr w:rsidR="00AF7696" w:rsidRPr="007E5621" w14:paraId="57765F92" w14:textId="77777777" w:rsidTr="00AF7696">
        <w:trPr>
          <w:gridAfter w:val="1"/>
          <w:wAfter w:w="50" w:type="dxa"/>
          <w:tblHeader/>
        </w:trPr>
        <w:tc>
          <w:tcPr>
            <w:tcW w:w="575" w:type="dxa"/>
            <w:gridSpan w:val="2"/>
            <w:tcBorders>
              <w:top w:val="nil"/>
              <w:left w:val="nil"/>
              <w:bottom w:val="single" w:sz="6" w:space="0" w:color="000000"/>
              <w:right w:val="nil"/>
            </w:tcBorders>
            <w:vAlign w:val="center"/>
            <w:hideMark/>
          </w:tcPr>
          <w:p w14:paraId="62F2763F" w14:textId="2B2BD439" w:rsidR="00AF7696" w:rsidRPr="00AF7696" w:rsidRDefault="00AF7696" w:rsidP="00AF7696">
            <w:pPr>
              <w:jc w:val="both"/>
              <w:rPr>
                <w:b/>
                <w:bCs/>
                <w:sz w:val="20"/>
                <w:szCs w:val="20"/>
              </w:rPr>
            </w:pPr>
            <w:r w:rsidRPr="00AF7696">
              <w:rPr>
                <w:b/>
                <w:bCs/>
                <w:sz w:val="20"/>
                <w:szCs w:val="20"/>
              </w:rPr>
              <w:t>Model</w:t>
            </w:r>
            <w:r w:rsidRPr="007E5621">
              <w:rPr>
                <w:b/>
                <w:bCs/>
                <w:sz w:val="20"/>
                <w:szCs w:val="20"/>
              </w:rPr>
              <w:t xml:space="preserve">  </w:t>
            </w:r>
          </w:p>
        </w:tc>
        <w:tc>
          <w:tcPr>
            <w:tcW w:w="816" w:type="dxa"/>
            <w:tcBorders>
              <w:top w:val="nil"/>
              <w:left w:val="nil"/>
              <w:bottom w:val="single" w:sz="6" w:space="0" w:color="000000"/>
              <w:right w:val="nil"/>
            </w:tcBorders>
            <w:vAlign w:val="center"/>
            <w:hideMark/>
          </w:tcPr>
          <w:p w14:paraId="0AAF2B21" w14:textId="42DDA1CE" w:rsidR="00AF7696" w:rsidRPr="00AF7696" w:rsidRDefault="00AF7696" w:rsidP="00AF7696">
            <w:pPr>
              <w:ind w:right="-747"/>
              <w:jc w:val="both"/>
              <w:rPr>
                <w:b/>
                <w:bCs/>
                <w:sz w:val="20"/>
                <w:szCs w:val="20"/>
              </w:rPr>
            </w:pPr>
            <w:r w:rsidRPr="007E5621">
              <w:rPr>
                <w:b/>
                <w:bCs/>
                <w:sz w:val="20"/>
                <w:szCs w:val="20"/>
              </w:rPr>
              <w:t xml:space="preserve">      </w:t>
            </w:r>
            <w:r w:rsidRPr="00AF7696">
              <w:rPr>
                <w:b/>
                <w:bCs/>
                <w:sz w:val="20"/>
                <w:szCs w:val="20"/>
              </w:rPr>
              <w:t>R</w:t>
            </w:r>
            <w:r w:rsidRPr="007E5621">
              <w:rPr>
                <w:b/>
                <w:bCs/>
                <w:sz w:val="20"/>
                <w:szCs w:val="20"/>
              </w:rPr>
              <w:t xml:space="preserve">     </w:t>
            </w:r>
          </w:p>
        </w:tc>
        <w:tc>
          <w:tcPr>
            <w:tcW w:w="516" w:type="dxa"/>
            <w:gridSpan w:val="2"/>
            <w:tcBorders>
              <w:top w:val="nil"/>
              <w:left w:val="nil"/>
              <w:bottom w:val="single" w:sz="6" w:space="0" w:color="000000"/>
              <w:right w:val="nil"/>
            </w:tcBorders>
            <w:vAlign w:val="center"/>
            <w:hideMark/>
          </w:tcPr>
          <w:p w14:paraId="7D16351A" w14:textId="77777777" w:rsidR="00AF7696" w:rsidRPr="00AF7696" w:rsidRDefault="00AF7696" w:rsidP="00AF7696">
            <w:pPr>
              <w:jc w:val="both"/>
              <w:rPr>
                <w:b/>
                <w:bCs/>
                <w:sz w:val="20"/>
                <w:szCs w:val="20"/>
              </w:rPr>
            </w:pPr>
            <w:r w:rsidRPr="00AF7696">
              <w:rPr>
                <w:b/>
                <w:bCs/>
                <w:sz w:val="20"/>
                <w:szCs w:val="20"/>
              </w:rPr>
              <w:t>R²</w:t>
            </w:r>
          </w:p>
        </w:tc>
        <w:tc>
          <w:tcPr>
            <w:tcW w:w="1077" w:type="dxa"/>
            <w:gridSpan w:val="4"/>
            <w:tcBorders>
              <w:top w:val="nil"/>
              <w:left w:val="nil"/>
              <w:bottom w:val="single" w:sz="6" w:space="0" w:color="000000"/>
              <w:right w:val="nil"/>
            </w:tcBorders>
            <w:vAlign w:val="center"/>
            <w:hideMark/>
          </w:tcPr>
          <w:p w14:paraId="5800156A" w14:textId="77777777" w:rsidR="00AF7696" w:rsidRPr="00AF7696" w:rsidRDefault="00AF7696" w:rsidP="00AF7696">
            <w:pPr>
              <w:jc w:val="both"/>
              <w:rPr>
                <w:b/>
                <w:bCs/>
                <w:sz w:val="20"/>
                <w:szCs w:val="20"/>
              </w:rPr>
            </w:pPr>
            <w:r w:rsidRPr="00AF7696">
              <w:rPr>
                <w:b/>
                <w:bCs/>
                <w:sz w:val="20"/>
                <w:szCs w:val="20"/>
              </w:rPr>
              <w:t>Adjusted R²</w:t>
            </w:r>
          </w:p>
        </w:tc>
        <w:tc>
          <w:tcPr>
            <w:tcW w:w="608" w:type="dxa"/>
            <w:gridSpan w:val="2"/>
            <w:tcBorders>
              <w:top w:val="nil"/>
              <w:left w:val="nil"/>
              <w:bottom w:val="single" w:sz="6" w:space="0" w:color="000000"/>
              <w:right w:val="nil"/>
            </w:tcBorders>
            <w:vAlign w:val="center"/>
            <w:hideMark/>
          </w:tcPr>
          <w:p w14:paraId="16425DCD" w14:textId="77777777" w:rsidR="00AF7696" w:rsidRPr="00AF7696" w:rsidRDefault="00AF7696" w:rsidP="00AF7696">
            <w:pPr>
              <w:jc w:val="both"/>
              <w:rPr>
                <w:b/>
                <w:bCs/>
                <w:sz w:val="20"/>
                <w:szCs w:val="20"/>
              </w:rPr>
            </w:pPr>
            <w:r w:rsidRPr="00AF7696">
              <w:rPr>
                <w:b/>
                <w:bCs/>
                <w:sz w:val="20"/>
                <w:szCs w:val="20"/>
              </w:rPr>
              <w:t>RMSE</w:t>
            </w:r>
          </w:p>
        </w:tc>
        <w:tc>
          <w:tcPr>
            <w:tcW w:w="1405" w:type="dxa"/>
            <w:gridSpan w:val="4"/>
            <w:tcBorders>
              <w:top w:val="nil"/>
              <w:left w:val="nil"/>
              <w:bottom w:val="single" w:sz="6" w:space="0" w:color="000000"/>
              <w:right w:val="nil"/>
            </w:tcBorders>
            <w:vAlign w:val="center"/>
            <w:hideMark/>
          </w:tcPr>
          <w:p w14:paraId="0B15303B" w14:textId="77777777" w:rsidR="00AF7696" w:rsidRPr="00AF7696" w:rsidRDefault="00AF7696" w:rsidP="00AF7696">
            <w:pPr>
              <w:jc w:val="both"/>
              <w:rPr>
                <w:b/>
                <w:bCs/>
                <w:sz w:val="20"/>
                <w:szCs w:val="20"/>
              </w:rPr>
            </w:pPr>
            <w:r w:rsidRPr="00AF7696">
              <w:rPr>
                <w:b/>
                <w:bCs/>
                <w:sz w:val="20"/>
                <w:szCs w:val="20"/>
              </w:rPr>
              <w:t>Autocorrelation</w:t>
            </w:r>
          </w:p>
        </w:tc>
        <w:tc>
          <w:tcPr>
            <w:tcW w:w="719" w:type="dxa"/>
            <w:gridSpan w:val="2"/>
            <w:tcBorders>
              <w:top w:val="nil"/>
              <w:left w:val="nil"/>
              <w:bottom w:val="single" w:sz="6" w:space="0" w:color="000000"/>
              <w:right w:val="nil"/>
            </w:tcBorders>
            <w:vAlign w:val="center"/>
            <w:hideMark/>
          </w:tcPr>
          <w:p w14:paraId="46E80819" w14:textId="77777777" w:rsidR="00AF7696" w:rsidRPr="00AF7696" w:rsidRDefault="00AF7696" w:rsidP="00AF7696">
            <w:pPr>
              <w:jc w:val="both"/>
              <w:rPr>
                <w:b/>
                <w:bCs/>
                <w:sz w:val="20"/>
                <w:szCs w:val="20"/>
              </w:rPr>
            </w:pPr>
            <w:r w:rsidRPr="00AF7696">
              <w:rPr>
                <w:b/>
                <w:bCs/>
                <w:sz w:val="20"/>
                <w:szCs w:val="20"/>
              </w:rPr>
              <w:t>Statistic</w:t>
            </w:r>
          </w:p>
        </w:tc>
        <w:tc>
          <w:tcPr>
            <w:tcW w:w="3498" w:type="dxa"/>
            <w:gridSpan w:val="2"/>
            <w:tcBorders>
              <w:top w:val="nil"/>
              <w:left w:val="nil"/>
              <w:bottom w:val="single" w:sz="6" w:space="0" w:color="000000"/>
              <w:right w:val="nil"/>
            </w:tcBorders>
            <w:vAlign w:val="center"/>
            <w:hideMark/>
          </w:tcPr>
          <w:p w14:paraId="4E8B778E" w14:textId="77777777" w:rsidR="00AF7696" w:rsidRPr="00AF7696" w:rsidRDefault="00AF7696" w:rsidP="00AF7696">
            <w:pPr>
              <w:jc w:val="both"/>
              <w:rPr>
                <w:b/>
                <w:bCs/>
                <w:sz w:val="20"/>
                <w:szCs w:val="20"/>
              </w:rPr>
            </w:pPr>
            <w:r w:rsidRPr="00AF7696">
              <w:rPr>
                <w:b/>
                <w:bCs/>
                <w:sz w:val="20"/>
                <w:szCs w:val="20"/>
              </w:rPr>
              <w:t>p</w:t>
            </w:r>
          </w:p>
        </w:tc>
      </w:tr>
      <w:tr w:rsidR="00AF7696" w:rsidRPr="007E5621" w14:paraId="32E2E7BB" w14:textId="77777777" w:rsidTr="00AF7696">
        <w:tc>
          <w:tcPr>
            <w:tcW w:w="499" w:type="dxa"/>
            <w:tcBorders>
              <w:top w:val="nil"/>
              <w:left w:val="nil"/>
              <w:bottom w:val="nil"/>
              <w:right w:val="nil"/>
            </w:tcBorders>
            <w:vAlign w:val="center"/>
            <w:hideMark/>
          </w:tcPr>
          <w:p w14:paraId="733D4DD6" w14:textId="77777777" w:rsidR="00AF7696" w:rsidRPr="00AF7696" w:rsidRDefault="00AF7696" w:rsidP="00AF7696">
            <w:pPr>
              <w:jc w:val="both"/>
              <w:rPr>
                <w:sz w:val="20"/>
                <w:szCs w:val="20"/>
              </w:rPr>
            </w:pPr>
            <w:r w:rsidRPr="00AF7696">
              <w:rPr>
                <w:sz w:val="20"/>
                <w:szCs w:val="20"/>
              </w:rPr>
              <w:t>H₀</w:t>
            </w:r>
          </w:p>
        </w:tc>
        <w:tc>
          <w:tcPr>
            <w:tcW w:w="76" w:type="dxa"/>
            <w:tcBorders>
              <w:top w:val="nil"/>
              <w:left w:val="nil"/>
              <w:bottom w:val="nil"/>
              <w:right w:val="nil"/>
            </w:tcBorders>
            <w:vAlign w:val="center"/>
            <w:hideMark/>
          </w:tcPr>
          <w:p w14:paraId="11DFF6DE" w14:textId="77777777" w:rsidR="00AF7696" w:rsidRPr="00AF7696" w:rsidRDefault="00AF7696" w:rsidP="00AF7696">
            <w:pPr>
              <w:jc w:val="both"/>
              <w:rPr>
                <w:sz w:val="20"/>
                <w:szCs w:val="20"/>
              </w:rPr>
            </w:pPr>
          </w:p>
        </w:tc>
        <w:tc>
          <w:tcPr>
            <w:tcW w:w="816" w:type="dxa"/>
            <w:tcBorders>
              <w:top w:val="nil"/>
              <w:left w:val="nil"/>
              <w:bottom w:val="nil"/>
              <w:right w:val="nil"/>
            </w:tcBorders>
            <w:vAlign w:val="center"/>
            <w:hideMark/>
          </w:tcPr>
          <w:p w14:paraId="580E5A52" w14:textId="79BCDB89" w:rsidR="00AF7696" w:rsidRPr="00AF7696" w:rsidRDefault="00AF7696" w:rsidP="00AF7696">
            <w:pPr>
              <w:jc w:val="both"/>
              <w:rPr>
                <w:sz w:val="20"/>
                <w:szCs w:val="20"/>
              </w:rPr>
            </w:pPr>
            <w:r w:rsidRPr="007E5621">
              <w:rPr>
                <w:sz w:val="20"/>
                <w:szCs w:val="20"/>
              </w:rPr>
              <w:t xml:space="preserve">      </w:t>
            </w:r>
            <w:r w:rsidRPr="00AF7696">
              <w:rPr>
                <w:sz w:val="20"/>
                <w:szCs w:val="20"/>
              </w:rPr>
              <w:t>0.000</w:t>
            </w:r>
          </w:p>
        </w:tc>
        <w:tc>
          <w:tcPr>
            <w:tcW w:w="50" w:type="dxa"/>
            <w:tcBorders>
              <w:top w:val="nil"/>
              <w:left w:val="nil"/>
              <w:bottom w:val="nil"/>
              <w:right w:val="nil"/>
            </w:tcBorders>
            <w:vAlign w:val="center"/>
            <w:hideMark/>
          </w:tcPr>
          <w:p w14:paraId="39ABD40E" w14:textId="77777777" w:rsidR="00AF7696" w:rsidRPr="00AF7696" w:rsidRDefault="00AF7696" w:rsidP="00AF7696">
            <w:pPr>
              <w:jc w:val="both"/>
              <w:rPr>
                <w:sz w:val="20"/>
                <w:szCs w:val="20"/>
              </w:rPr>
            </w:pPr>
          </w:p>
        </w:tc>
        <w:tc>
          <w:tcPr>
            <w:tcW w:w="480" w:type="dxa"/>
            <w:gridSpan w:val="2"/>
            <w:tcBorders>
              <w:top w:val="nil"/>
              <w:left w:val="nil"/>
              <w:bottom w:val="nil"/>
              <w:right w:val="nil"/>
            </w:tcBorders>
            <w:vAlign w:val="center"/>
            <w:hideMark/>
          </w:tcPr>
          <w:p w14:paraId="0FF2F5E1" w14:textId="6A28B5A0" w:rsidR="00AF7696" w:rsidRPr="00AF7696" w:rsidRDefault="00AF7696" w:rsidP="00AF7696">
            <w:pPr>
              <w:ind w:right="-360"/>
              <w:jc w:val="both"/>
              <w:rPr>
                <w:sz w:val="20"/>
                <w:szCs w:val="20"/>
              </w:rPr>
            </w:pPr>
            <w:r w:rsidRPr="00AF7696">
              <w:rPr>
                <w:sz w:val="20"/>
                <w:szCs w:val="20"/>
              </w:rPr>
              <w:t>0.000</w:t>
            </w:r>
          </w:p>
        </w:tc>
        <w:tc>
          <w:tcPr>
            <w:tcW w:w="50" w:type="dxa"/>
            <w:tcBorders>
              <w:top w:val="nil"/>
              <w:left w:val="nil"/>
              <w:bottom w:val="nil"/>
              <w:right w:val="nil"/>
            </w:tcBorders>
            <w:vAlign w:val="center"/>
            <w:hideMark/>
          </w:tcPr>
          <w:p w14:paraId="76CF7594" w14:textId="77777777" w:rsidR="00AF7696" w:rsidRPr="00AF7696" w:rsidRDefault="00AF7696" w:rsidP="00AF7696">
            <w:pPr>
              <w:jc w:val="both"/>
              <w:rPr>
                <w:sz w:val="20"/>
                <w:szCs w:val="20"/>
              </w:rPr>
            </w:pPr>
          </w:p>
        </w:tc>
        <w:tc>
          <w:tcPr>
            <w:tcW w:w="989" w:type="dxa"/>
            <w:tcBorders>
              <w:top w:val="nil"/>
              <w:left w:val="nil"/>
              <w:bottom w:val="nil"/>
              <w:right w:val="nil"/>
            </w:tcBorders>
            <w:vAlign w:val="center"/>
            <w:hideMark/>
          </w:tcPr>
          <w:p w14:paraId="0FDE9B7D" w14:textId="77777777" w:rsidR="00AF7696" w:rsidRPr="00AF7696" w:rsidRDefault="00AF7696" w:rsidP="00AF7696">
            <w:pPr>
              <w:jc w:val="both"/>
              <w:rPr>
                <w:sz w:val="20"/>
                <w:szCs w:val="20"/>
              </w:rPr>
            </w:pPr>
            <w:r w:rsidRPr="00AF7696">
              <w:rPr>
                <w:sz w:val="20"/>
                <w:szCs w:val="20"/>
              </w:rPr>
              <w:t>0.000</w:t>
            </w:r>
          </w:p>
        </w:tc>
        <w:tc>
          <w:tcPr>
            <w:tcW w:w="74" w:type="dxa"/>
            <w:gridSpan w:val="2"/>
            <w:tcBorders>
              <w:top w:val="nil"/>
              <w:left w:val="nil"/>
              <w:bottom w:val="nil"/>
              <w:right w:val="nil"/>
            </w:tcBorders>
            <w:vAlign w:val="center"/>
            <w:hideMark/>
          </w:tcPr>
          <w:p w14:paraId="69FFD377" w14:textId="77777777" w:rsidR="00AF7696" w:rsidRPr="00AF7696" w:rsidRDefault="00AF7696" w:rsidP="00AF7696">
            <w:pPr>
              <w:jc w:val="both"/>
              <w:rPr>
                <w:sz w:val="20"/>
                <w:szCs w:val="20"/>
              </w:rPr>
            </w:pPr>
          </w:p>
        </w:tc>
        <w:tc>
          <w:tcPr>
            <w:tcW w:w="566" w:type="dxa"/>
            <w:gridSpan w:val="2"/>
            <w:tcBorders>
              <w:top w:val="nil"/>
              <w:left w:val="nil"/>
              <w:bottom w:val="nil"/>
              <w:right w:val="nil"/>
            </w:tcBorders>
            <w:vAlign w:val="center"/>
            <w:hideMark/>
          </w:tcPr>
          <w:p w14:paraId="166059E5" w14:textId="77777777" w:rsidR="00AF7696" w:rsidRPr="00AF7696" w:rsidRDefault="00AF7696" w:rsidP="00AF7696">
            <w:pPr>
              <w:jc w:val="both"/>
              <w:rPr>
                <w:sz w:val="20"/>
                <w:szCs w:val="20"/>
              </w:rPr>
            </w:pPr>
            <w:r w:rsidRPr="00AF7696">
              <w:rPr>
                <w:sz w:val="20"/>
                <w:szCs w:val="20"/>
              </w:rPr>
              <w:t>2.550</w:t>
            </w:r>
          </w:p>
        </w:tc>
        <w:tc>
          <w:tcPr>
            <w:tcW w:w="50" w:type="dxa"/>
            <w:tcBorders>
              <w:top w:val="nil"/>
              <w:left w:val="nil"/>
              <w:bottom w:val="nil"/>
              <w:right w:val="nil"/>
            </w:tcBorders>
            <w:vAlign w:val="center"/>
            <w:hideMark/>
          </w:tcPr>
          <w:p w14:paraId="09655B9E" w14:textId="77777777" w:rsidR="00AF7696" w:rsidRPr="00AF7696" w:rsidRDefault="00AF7696" w:rsidP="00AF7696">
            <w:pPr>
              <w:jc w:val="both"/>
              <w:rPr>
                <w:sz w:val="20"/>
                <w:szCs w:val="20"/>
              </w:rPr>
            </w:pPr>
          </w:p>
        </w:tc>
        <w:tc>
          <w:tcPr>
            <w:tcW w:w="1300" w:type="dxa"/>
            <w:tcBorders>
              <w:top w:val="nil"/>
              <w:left w:val="nil"/>
              <w:bottom w:val="nil"/>
              <w:right w:val="nil"/>
            </w:tcBorders>
            <w:vAlign w:val="center"/>
            <w:hideMark/>
          </w:tcPr>
          <w:p w14:paraId="1078836F" w14:textId="77777777" w:rsidR="00AF7696" w:rsidRPr="00AF7696" w:rsidRDefault="00AF7696" w:rsidP="00AF7696">
            <w:pPr>
              <w:jc w:val="both"/>
              <w:rPr>
                <w:sz w:val="20"/>
                <w:szCs w:val="20"/>
              </w:rPr>
            </w:pPr>
            <w:r w:rsidRPr="00AF7696">
              <w:rPr>
                <w:sz w:val="20"/>
                <w:szCs w:val="20"/>
              </w:rPr>
              <w:t>0.828</w:t>
            </w:r>
          </w:p>
        </w:tc>
        <w:tc>
          <w:tcPr>
            <w:tcW w:w="97" w:type="dxa"/>
            <w:gridSpan w:val="2"/>
            <w:tcBorders>
              <w:top w:val="nil"/>
              <w:left w:val="nil"/>
              <w:bottom w:val="nil"/>
              <w:right w:val="nil"/>
            </w:tcBorders>
            <w:vAlign w:val="center"/>
            <w:hideMark/>
          </w:tcPr>
          <w:p w14:paraId="7A56F44A" w14:textId="77777777" w:rsidR="00AF7696" w:rsidRPr="00AF7696" w:rsidRDefault="00AF7696" w:rsidP="00AF7696">
            <w:pPr>
              <w:jc w:val="both"/>
              <w:rPr>
                <w:sz w:val="20"/>
                <w:szCs w:val="20"/>
              </w:rPr>
            </w:pPr>
          </w:p>
        </w:tc>
        <w:tc>
          <w:tcPr>
            <w:tcW w:w="669" w:type="dxa"/>
            <w:tcBorders>
              <w:top w:val="nil"/>
              <w:left w:val="nil"/>
              <w:bottom w:val="nil"/>
              <w:right w:val="nil"/>
            </w:tcBorders>
            <w:vAlign w:val="center"/>
            <w:hideMark/>
          </w:tcPr>
          <w:p w14:paraId="74E6B936" w14:textId="77777777" w:rsidR="00AF7696" w:rsidRPr="00AF7696" w:rsidRDefault="00AF7696" w:rsidP="00AF7696">
            <w:pPr>
              <w:jc w:val="both"/>
              <w:rPr>
                <w:sz w:val="20"/>
                <w:szCs w:val="20"/>
              </w:rPr>
            </w:pPr>
            <w:r w:rsidRPr="00AF7696">
              <w:rPr>
                <w:sz w:val="20"/>
                <w:szCs w:val="20"/>
              </w:rPr>
              <w:t>0.313</w:t>
            </w:r>
          </w:p>
        </w:tc>
        <w:tc>
          <w:tcPr>
            <w:tcW w:w="50" w:type="dxa"/>
            <w:tcBorders>
              <w:top w:val="nil"/>
              <w:left w:val="nil"/>
              <w:bottom w:val="nil"/>
              <w:right w:val="nil"/>
            </w:tcBorders>
            <w:vAlign w:val="center"/>
            <w:hideMark/>
          </w:tcPr>
          <w:p w14:paraId="525C300C" w14:textId="77777777" w:rsidR="00AF7696" w:rsidRPr="00AF7696" w:rsidRDefault="00AF7696" w:rsidP="00AF7696">
            <w:pPr>
              <w:jc w:val="both"/>
              <w:rPr>
                <w:sz w:val="20"/>
                <w:szCs w:val="20"/>
              </w:rPr>
            </w:pPr>
          </w:p>
        </w:tc>
        <w:tc>
          <w:tcPr>
            <w:tcW w:w="3448" w:type="dxa"/>
            <w:tcBorders>
              <w:top w:val="nil"/>
              <w:left w:val="nil"/>
              <w:bottom w:val="nil"/>
              <w:right w:val="nil"/>
            </w:tcBorders>
            <w:vAlign w:val="center"/>
            <w:hideMark/>
          </w:tcPr>
          <w:p w14:paraId="35AC17B3" w14:textId="77777777" w:rsidR="00AF7696" w:rsidRPr="00AF7696" w:rsidRDefault="00AF7696" w:rsidP="00AF7696">
            <w:pPr>
              <w:jc w:val="both"/>
              <w:rPr>
                <w:sz w:val="20"/>
                <w:szCs w:val="20"/>
              </w:rPr>
            </w:pPr>
            <w:r w:rsidRPr="00AF7696">
              <w:rPr>
                <w:sz w:val="20"/>
                <w:szCs w:val="20"/>
              </w:rPr>
              <w:t>&lt; .001</w:t>
            </w:r>
          </w:p>
        </w:tc>
        <w:tc>
          <w:tcPr>
            <w:tcW w:w="50" w:type="dxa"/>
            <w:tcBorders>
              <w:top w:val="nil"/>
              <w:left w:val="nil"/>
              <w:bottom w:val="nil"/>
              <w:right w:val="nil"/>
            </w:tcBorders>
            <w:vAlign w:val="center"/>
            <w:hideMark/>
          </w:tcPr>
          <w:p w14:paraId="2615F19D" w14:textId="77777777" w:rsidR="00AF7696" w:rsidRPr="00AF7696" w:rsidRDefault="00AF7696" w:rsidP="00AF7696">
            <w:pPr>
              <w:jc w:val="both"/>
              <w:rPr>
                <w:sz w:val="20"/>
                <w:szCs w:val="20"/>
              </w:rPr>
            </w:pPr>
          </w:p>
        </w:tc>
      </w:tr>
      <w:tr w:rsidR="00AF7696" w:rsidRPr="007E5621" w14:paraId="65B2F9A6" w14:textId="77777777" w:rsidTr="00AF7696">
        <w:tc>
          <w:tcPr>
            <w:tcW w:w="499" w:type="dxa"/>
            <w:tcBorders>
              <w:top w:val="nil"/>
              <w:left w:val="nil"/>
              <w:bottom w:val="nil"/>
              <w:right w:val="nil"/>
            </w:tcBorders>
            <w:vAlign w:val="center"/>
            <w:hideMark/>
          </w:tcPr>
          <w:p w14:paraId="45E0C6A7" w14:textId="77777777" w:rsidR="00AF7696" w:rsidRPr="00AF7696" w:rsidRDefault="00AF7696" w:rsidP="00AF7696">
            <w:pPr>
              <w:jc w:val="both"/>
              <w:rPr>
                <w:sz w:val="20"/>
                <w:szCs w:val="20"/>
              </w:rPr>
            </w:pPr>
            <w:r w:rsidRPr="00AF7696">
              <w:rPr>
                <w:sz w:val="20"/>
                <w:szCs w:val="20"/>
              </w:rPr>
              <w:t>H₁</w:t>
            </w:r>
          </w:p>
        </w:tc>
        <w:tc>
          <w:tcPr>
            <w:tcW w:w="76" w:type="dxa"/>
            <w:tcBorders>
              <w:top w:val="nil"/>
              <w:left w:val="nil"/>
              <w:bottom w:val="nil"/>
              <w:right w:val="nil"/>
            </w:tcBorders>
            <w:vAlign w:val="center"/>
            <w:hideMark/>
          </w:tcPr>
          <w:p w14:paraId="5B31C6B7" w14:textId="77777777" w:rsidR="00AF7696" w:rsidRPr="00AF7696" w:rsidRDefault="00AF7696" w:rsidP="00AF7696">
            <w:pPr>
              <w:jc w:val="both"/>
              <w:rPr>
                <w:sz w:val="20"/>
                <w:szCs w:val="20"/>
              </w:rPr>
            </w:pPr>
          </w:p>
        </w:tc>
        <w:tc>
          <w:tcPr>
            <w:tcW w:w="816" w:type="dxa"/>
            <w:tcBorders>
              <w:top w:val="nil"/>
              <w:left w:val="nil"/>
              <w:bottom w:val="nil"/>
              <w:right w:val="nil"/>
            </w:tcBorders>
            <w:vAlign w:val="center"/>
            <w:hideMark/>
          </w:tcPr>
          <w:p w14:paraId="1FA1305A" w14:textId="2447586F" w:rsidR="00AF7696" w:rsidRPr="00AF7696" w:rsidRDefault="00AF7696" w:rsidP="00AF7696">
            <w:pPr>
              <w:jc w:val="both"/>
              <w:rPr>
                <w:sz w:val="20"/>
                <w:szCs w:val="20"/>
              </w:rPr>
            </w:pPr>
            <w:r w:rsidRPr="007E5621">
              <w:rPr>
                <w:sz w:val="20"/>
                <w:szCs w:val="20"/>
              </w:rPr>
              <w:t xml:space="preserve">      </w:t>
            </w:r>
            <w:r w:rsidRPr="00AF7696">
              <w:rPr>
                <w:sz w:val="20"/>
                <w:szCs w:val="20"/>
              </w:rPr>
              <w:t>0.523</w:t>
            </w:r>
          </w:p>
        </w:tc>
        <w:tc>
          <w:tcPr>
            <w:tcW w:w="50" w:type="dxa"/>
            <w:tcBorders>
              <w:top w:val="nil"/>
              <w:left w:val="nil"/>
              <w:bottom w:val="nil"/>
              <w:right w:val="nil"/>
            </w:tcBorders>
            <w:vAlign w:val="center"/>
            <w:hideMark/>
          </w:tcPr>
          <w:p w14:paraId="05C8A652" w14:textId="77777777" w:rsidR="00AF7696" w:rsidRPr="00AF7696" w:rsidRDefault="00AF7696" w:rsidP="00AF7696">
            <w:pPr>
              <w:jc w:val="both"/>
              <w:rPr>
                <w:sz w:val="20"/>
                <w:szCs w:val="20"/>
              </w:rPr>
            </w:pPr>
          </w:p>
        </w:tc>
        <w:tc>
          <w:tcPr>
            <w:tcW w:w="480" w:type="dxa"/>
            <w:gridSpan w:val="2"/>
            <w:tcBorders>
              <w:top w:val="nil"/>
              <w:left w:val="nil"/>
              <w:bottom w:val="nil"/>
              <w:right w:val="nil"/>
            </w:tcBorders>
            <w:vAlign w:val="center"/>
            <w:hideMark/>
          </w:tcPr>
          <w:p w14:paraId="7DA13F0C" w14:textId="77777777" w:rsidR="00AF7696" w:rsidRPr="00AF7696" w:rsidRDefault="00AF7696" w:rsidP="00AF7696">
            <w:pPr>
              <w:jc w:val="both"/>
              <w:rPr>
                <w:sz w:val="20"/>
                <w:szCs w:val="20"/>
              </w:rPr>
            </w:pPr>
            <w:r w:rsidRPr="00AF7696">
              <w:rPr>
                <w:sz w:val="20"/>
                <w:szCs w:val="20"/>
              </w:rPr>
              <w:t>0.273</w:t>
            </w:r>
          </w:p>
        </w:tc>
        <w:tc>
          <w:tcPr>
            <w:tcW w:w="50" w:type="dxa"/>
            <w:tcBorders>
              <w:top w:val="nil"/>
              <w:left w:val="nil"/>
              <w:bottom w:val="nil"/>
              <w:right w:val="nil"/>
            </w:tcBorders>
            <w:vAlign w:val="center"/>
            <w:hideMark/>
          </w:tcPr>
          <w:p w14:paraId="2DFCB675" w14:textId="77777777" w:rsidR="00AF7696" w:rsidRPr="00AF7696" w:rsidRDefault="00AF7696" w:rsidP="00AF7696">
            <w:pPr>
              <w:jc w:val="both"/>
              <w:rPr>
                <w:sz w:val="20"/>
                <w:szCs w:val="20"/>
              </w:rPr>
            </w:pPr>
          </w:p>
        </w:tc>
        <w:tc>
          <w:tcPr>
            <w:tcW w:w="989" w:type="dxa"/>
            <w:tcBorders>
              <w:top w:val="nil"/>
              <w:left w:val="nil"/>
              <w:bottom w:val="nil"/>
              <w:right w:val="nil"/>
            </w:tcBorders>
            <w:vAlign w:val="center"/>
            <w:hideMark/>
          </w:tcPr>
          <w:p w14:paraId="52F06D29" w14:textId="77777777" w:rsidR="00AF7696" w:rsidRPr="00AF7696" w:rsidRDefault="00AF7696" w:rsidP="00AF7696">
            <w:pPr>
              <w:jc w:val="both"/>
              <w:rPr>
                <w:sz w:val="20"/>
                <w:szCs w:val="20"/>
              </w:rPr>
            </w:pPr>
            <w:r w:rsidRPr="00AF7696">
              <w:rPr>
                <w:sz w:val="20"/>
                <w:szCs w:val="20"/>
              </w:rPr>
              <w:t>0.267</w:t>
            </w:r>
          </w:p>
        </w:tc>
        <w:tc>
          <w:tcPr>
            <w:tcW w:w="74" w:type="dxa"/>
            <w:gridSpan w:val="2"/>
            <w:tcBorders>
              <w:top w:val="nil"/>
              <w:left w:val="nil"/>
              <w:bottom w:val="nil"/>
              <w:right w:val="nil"/>
            </w:tcBorders>
            <w:vAlign w:val="center"/>
            <w:hideMark/>
          </w:tcPr>
          <w:p w14:paraId="6C98A2BF" w14:textId="77777777" w:rsidR="00AF7696" w:rsidRPr="00AF7696" w:rsidRDefault="00AF7696" w:rsidP="00AF7696">
            <w:pPr>
              <w:jc w:val="both"/>
              <w:rPr>
                <w:sz w:val="20"/>
                <w:szCs w:val="20"/>
              </w:rPr>
            </w:pPr>
          </w:p>
        </w:tc>
        <w:tc>
          <w:tcPr>
            <w:tcW w:w="566" w:type="dxa"/>
            <w:gridSpan w:val="2"/>
            <w:tcBorders>
              <w:top w:val="nil"/>
              <w:left w:val="nil"/>
              <w:bottom w:val="nil"/>
              <w:right w:val="nil"/>
            </w:tcBorders>
            <w:vAlign w:val="center"/>
            <w:hideMark/>
          </w:tcPr>
          <w:p w14:paraId="36A865F5" w14:textId="77777777" w:rsidR="00AF7696" w:rsidRPr="00AF7696" w:rsidRDefault="00AF7696" w:rsidP="00AF7696">
            <w:pPr>
              <w:jc w:val="both"/>
              <w:rPr>
                <w:sz w:val="20"/>
                <w:szCs w:val="20"/>
              </w:rPr>
            </w:pPr>
            <w:r w:rsidRPr="00AF7696">
              <w:rPr>
                <w:sz w:val="20"/>
                <w:szCs w:val="20"/>
              </w:rPr>
              <w:t>2.184</w:t>
            </w:r>
          </w:p>
        </w:tc>
        <w:tc>
          <w:tcPr>
            <w:tcW w:w="50" w:type="dxa"/>
            <w:tcBorders>
              <w:top w:val="nil"/>
              <w:left w:val="nil"/>
              <w:bottom w:val="nil"/>
              <w:right w:val="nil"/>
            </w:tcBorders>
            <w:vAlign w:val="center"/>
            <w:hideMark/>
          </w:tcPr>
          <w:p w14:paraId="755C497C" w14:textId="77777777" w:rsidR="00AF7696" w:rsidRPr="00AF7696" w:rsidRDefault="00AF7696" w:rsidP="00AF7696">
            <w:pPr>
              <w:jc w:val="both"/>
              <w:rPr>
                <w:sz w:val="20"/>
                <w:szCs w:val="20"/>
              </w:rPr>
            </w:pPr>
          </w:p>
        </w:tc>
        <w:tc>
          <w:tcPr>
            <w:tcW w:w="1300" w:type="dxa"/>
            <w:tcBorders>
              <w:top w:val="nil"/>
              <w:left w:val="nil"/>
              <w:bottom w:val="nil"/>
              <w:right w:val="nil"/>
            </w:tcBorders>
            <w:vAlign w:val="center"/>
            <w:hideMark/>
          </w:tcPr>
          <w:p w14:paraId="707BFFF2" w14:textId="77777777" w:rsidR="00AF7696" w:rsidRPr="00AF7696" w:rsidRDefault="00AF7696" w:rsidP="00AF7696">
            <w:pPr>
              <w:jc w:val="both"/>
              <w:rPr>
                <w:sz w:val="20"/>
                <w:szCs w:val="20"/>
              </w:rPr>
            </w:pPr>
            <w:r w:rsidRPr="00AF7696">
              <w:rPr>
                <w:sz w:val="20"/>
                <w:szCs w:val="20"/>
              </w:rPr>
              <w:t>0.951</w:t>
            </w:r>
          </w:p>
        </w:tc>
        <w:tc>
          <w:tcPr>
            <w:tcW w:w="97" w:type="dxa"/>
            <w:gridSpan w:val="2"/>
            <w:tcBorders>
              <w:top w:val="nil"/>
              <w:left w:val="nil"/>
              <w:bottom w:val="nil"/>
              <w:right w:val="nil"/>
            </w:tcBorders>
            <w:vAlign w:val="center"/>
            <w:hideMark/>
          </w:tcPr>
          <w:p w14:paraId="6016E850" w14:textId="77777777" w:rsidR="00AF7696" w:rsidRPr="00AF7696" w:rsidRDefault="00AF7696" w:rsidP="00AF7696">
            <w:pPr>
              <w:jc w:val="both"/>
              <w:rPr>
                <w:sz w:val="20"/>
                <w:szCs w:val="20"/>
              </w:rPr>
            </w:pPr>
          </w:p>
        </w:tc>
        <w:tc>
          <w:tcPr>
            <w:tcW w:w="669" w:type="dxa"/>
            <w:tcBorders>
              <w:top w:val="nil"/>
              <w:left w:val="nil"/>
              <w:bottom w:val="nil"/>
              <w:right w:val="nil"/>
            </w:tcBorders>
            <w:vAlign w:val="center"/>
            <w:hideMark/>
          </w:tcPr>
          <w:p w14:paraId="69DB3993" w14:textId="77777777" w:rsidR="00AF7696" w:rsidRPr="00AF7696" w:rsidRDefault="00AF7696" w:rsidP="00AF7696">
            <w:pPr>
              <w:jc w:val="both"/>
              <w:rPr>
                <w:sz w:val="20"/>
                <w:szCs w:val="20"/>
              </w:rPr>
            </w:pPr>
            <w:r w:rsidRPr="00AF7696">
              <w:rPr>
                <w:sz w:val="20"/>
                <w:szCs w:val="20"/>
              </w:rPr>
              <w:t>0.042</w:t>
            </w:r>
          </w:p>
        </w:tc>
        <w:tc>
          <w:tcPr>
            <w:tcW w:w="50" w:type="dxa"/>
            <w:tcBorders>
              <w:top w:val="nil"/>
              <w:left w:val="nil"/>
              <w:bottom w:val="nil"/>
              <w:right w:val="nil"/>
            </w:tcBorders>
            <w:vAlign w:val="center"/>
            <w:hideMark/>
          </w:tcPr>
          <w:p w14:paraId="1A3CA78D" w14:textId="77777777" w:rsidR="00AF7696" w:rsidRPr="00AF7696" w:rsidRDefault="00AF7696" w:rsidP="00AF7696">
            <w:pPr>
              <w:jc w:val="both"/>
              <w:rPr>
                <w:sz w:val="20"/>
                <w:szCs w:val="20"/>
              </w:rPr>
            </w:pPr>
          </w:p>
        </w:tc>
        <w:tc>
          <w:tcPr>
            <w:tcW w:w="3448" w:type="dxa"/>
            <w:tcBorders>
              <w:top w:val="nil"/>
              <w:left w:val="nil"/>
              <w:bottom w:val="nil"/>
              <w:right w:val="nil"/>
            </w:tcBorders>
            <w:vAlign w:val="center"/>
            <w:hideMark/>
          </w:tcPr>
          <w:p w14:paraId="23F49C53" w14:textId="77777777" w:rsidR="00AF7696" w:rsidRPr="00AF7696" w:rsidRDefault="00AF7696" w:rsidP="00AF7696">
            <w:pPr>
              <w:jc w:val="both"/>
              <w:rPr>
                <w:sz w:val="20"/>
                <w:szCs w:val="20"/>
              </w:rPr>
            </w:pPr>
            <w:r w:rsidRPr="00AF7696">
              <w:rPr>
                <w:sz w:val="20"/>
                <w:szCs w:val="20"/>
              </w:rPr>
              <w:t>&lt; .001</w:t>
            </w:r>
          </w:p>
        </w:tc>
        <w:tc>
          <w:tcPr>
            <w:tcW w:w="50" w:type="dxa"/>
            <w:tcBorders>
              <w:top w:val="nil"/>
              <w:left w:val="nil"/>
              <w:bottom w:val="nil"/>
              <w:right w:val="nil"/>
            </w:tcBorders>
            <w:vAlign w:val="center"/>
            <w:hideMark/>
          </w:tcPr>
          <w:p w14:paraId="7A1DD64B" w14:textId="77777777" w:rsidR="00AF7696" w:rsidRPr="00AF7696" w:rsidRDefault="00AF7696" w:rsidP="00AF7696">
            <w:pPr>
              <w:jc w:val="both"/>
              <w:rPr>
                <w:sz w:val="20"/>
                <w:szCs w:val="20"/>
              </w:rPr>
            </w:pPr>
          </w:p>
        </w:tc>
      </w:tr>
      <w:tr w:rsidR="00AF7696" w:rsidRPr="00AF7696" w14:paraId="5635D3A9" w14:textId="77777777" w:rsidTr="00AF7696">
        <w:trPr>
          <w:gridAfter w:val="1"/>
          <w:wAfter w:w="50" w:type="dxa"/>
        </w:trPr>
        <w:tc>
          <w:tcPr>
            <w:tcW w:w="9214" w:type="dxa"/>
            <w:gridSpan w:val="19"/>
            <w:tcBorders>
              <w:top w:val="nil"/>
              <w:left w:val="nil"/>
              <w:bottom w:val="single" w:sz="12" w:space="0" w:color="000000"/>
              <w:right w:val="nil"/>
            </w:tcBorders>
            <w:vAlign w:val="center"/>
            <w:hideMark/>
          </w:tcPr>
          <w:p w14:paraId="1E203FA1" w14:textId="77777777" w:rsidR="00AF7696" w:rsidRPr="00AF7696" w:rsidRDefault="00AF7696" w:rsidP="00AF7696">
            <w:pPr>
              <w:jc w:val="both"/>
              <w:rPr>
                <w:sz w:val="20"/>
                <w:szCs w:val="20"/>
              </w:rPr>
            </w:pPr>
          </w:p>
        </w:tc>
      </w:tr>
    </w:tbl>
    <w:p w14:paraId="5AB9F1F0" w14:textId="308975F2" w:rsidR="000636A5" w:rsidRDefault="0020276F" w:rsidP="00FE43D8">
      <w:pPr>
        <w:jc w:val="both"/>
        <w:rPr>
          <w:sz w:val="20"/>
          <w:szCs w:val="20"/>
        </w:rPr>
      </w:pPr>
      <w:r w:rsidRPr="007E5621">
        <w:rPr>
          <w:sz w:val="20"/>
          <w:szCs w:val="20"/>
        </w:rPr>
        <w:t xml:space="preserve">Sumber : JASP 0.17.2.1, 2023        </w:t>
      </w:r>
    </w:p>
    <w:p w14:paraId="0C4A69FD" w14:textId="77777777" w:rsidR="009D5EED" w:rsidRDefault="009D5EED" w:rsidP="00FE43D8">
      <w:pPr>
        <w:jc w:val="both"/>
        <w:rPr>
          <w:sz w:val="20"/>
          <w:szCs w:val="20"/>
        </w:rPr>
      </w:pPr>
    </w:p>
    <w:p w14:paraId="6F6A42DB" w14:textId="3B61ADF4" w:rsidR="009D5EED" w:rsidRPr="009D5EED" w:rsidRDefault="009D5EED" w:rsidP="00FE43D8">
      <w:pPr>
        <w:jc w:val="both"/>
        <w:rPr>
          <w:b/>
          <w:bCs/>
          <w:sz w:val="20"/>
          <w:szCs w:val="20"/>
        </w:rPr>
      </w:pPr>
      <w:r w:rsidRPr="009D5EED">
        <w:rPr>
          <w:b/>
          <w:bCs/>
        </w:rPr>
        <w:t>B. Pembahasan</w:t>
      </w:r>
    </w:p>
    <w:p w14:paraId="0BD23C8E" w14:textId="77777777" w:rsidR="000636A5" w:rsidRPr="007E5621" w:rsidRDefault="000636A5" w:rsidP="00FE43D8">
      <w:pPr>
        <w:jc w:val="both"/>
        <w:rPr>
          <w:sz w:val="20"/>
          <w:szCs w:val="20"/>
        </w:rPr>
      </w:pPr>
    </w:p>
    <w:p w14:paraId="643B5D61" w14:textId="6BA63648" w:rsidR="00605066" w:rsidRPr="007E5621" w:rsidRDefault="000636A5" w:rsidP="00FE43D8">
      <w:pPr>
        <w:jc w:val="both"/>
        <w:rPr>
          <w:color w:val="000000"/>
          <w:sz w:val="20"/>
          <w:szCs w:val="20"/>
        </w:rPr>
      </w:pPr>
      <w:r w:rsidRPr="007E5621">
        <w:rPr>
          <w:sz w:val="20"/>
          <w:szCs w:val="20"/>
        </w:rPr>
        <w:tab/>
        <w:t xml:space="preserve">Penelitian ini menguji Peranaan dukungan orang tua dan regulasi diri akademik terhadap prestasi belajar siswa SMP Islam sedati. Hasil penelitian ini mengatakan bahwa dukungan orang tua dan regulasi diri </w:t>
      </w:r>
      <w:r w:rsidR="004D06ED" w:rsidRPr="007E5621">
        <w:rPr>
          <w:sz w:val="20"/>
          <w:szCs w:val="20"/>
        </w:rPr>
        <w:t>secara bersama-sama mempengaruhi Prestasi belajar,</w:t>
      </w:r>
      <w:r w:rsidR="0020276F" w:rsidRPr="007E5621">
        <w:rPr>
          <w:sz w:val="20"/>
          <w:szCs w:val="20"/>
        </w:rPr>
        <w:t xml:space="preserve"> </w:t>
      </w:r>
      <w:r w:rsidR="004D06ED" w:rsidRPr="007E5621">
        <w:rPr>
          <w:sz w:val="20"/>
          <w:szCs w:val="20"/>
        </w:rPr>
        <w:t>Artinya ketika siswa mendapat dukungan penuh dari kedua orang tua dan</w:t>
      </w:r>
      <w:r w:rsidR="001E3172">
        <w:rPr>
          <w:sz w:val="20"/>
          <w:szCs w:val="20"/>
        </w:rPr>
        <w:t xml:space="preserve"> </w:t>
      </w:r>
      <w:r w:rsidR="004D06ED" w:rsidRPr="007E5621">
        <w:rPr>
          <w:sz w:val="20"/>
          <w:szCs w:val="20"/>
        </w:rPr>
        <w:t>mampu mengelolah regulasi diri secara baik maka Prestasi belajar yang di peroleh juga tinggi.</w:t>
      </w:r>
      <w:r w:rsidR="005535EF" w:rsidRPr="007E5621">
        <w:rPr>
          <w:sz w:val="20"/>
          <w:szCs w:val="20"/>
        </w:rPr>
        <w:t xml:space="preserve"> sebagian besar siswa mampu mengikuti dan memahami materi pembelajaran dengan baik sehingga capaian nilai berada di atas KKM (Kriteria Ketuntasan Minimal)</w:t>
      </w:r>
      <w:r w:rsidR="00605066" w:rsidRPr="007E5621">
        <w:rPr>
          <w:sz w:val="20"/>
          <w:szCs w:val="20"/>
        </w:rPr>
        <w:t xml:space="preserve"> </w:t>
      </w:r>
      <w:r w:rsidR="00605066" w:rsidRPr="007E5621">
        <w:rPr>
          <w:sz w:val="20"/>
          <w:szCs w:val="20"/>
        </w:rPr>
        <w:fldChar w:fldCharType="begin" w:fldLock="1"/>
      </w:r>
      <w:r w:rsidR="006C4A5C" w:rsidRPr="007E5621">
        <w:rPr>
          <w:sz w:val="20"/>
          <w:szCs w:val="20"/>
        </w:rPr>
        <w:instrText>ADDIN CSL_CITATION {"citationItems":[{"id":"ITEM-1","itemData":{"author":[{"dropping-particle":"","family":"Wahyuningtyas","given":"Nastiti","non-dropping-particle":"","parse-names":false,"suffix":""}],"id":"ITEM-1","issue":"3","issued":{"date-parts":[["2022"]]},"page":"49-63","title":"Indonesian Journal of Guidance and Counseling : Theory and Application Hubungan Dukungan Sosial Orang Tua dan Self-Regulated Learning dengan Prestasi Belajar","type":"article-journal","volume":"11"},"uris":["http://www.mendeley.com/documents/?uuid=7938c2db-979c-427e-8cb6-4176fd09aaf3"]}],"mendeley":{"formattedCitation":"[21]","plainTextFormattedCitation":"[21]","previouslyFormattedCitation":"[21]"},"properties":{"noteIndex":0},"schema":"https://github.com/citation-style-language/schema/raw/master/csl-citation.json"}</w:instrText>
      </w:r>
      <w:r w:rsidR="00605066" w:rsidRPr="007E5621">
        <w:rPr>
          <w:sz w:val="20"/>
          <w:szCs w:val="20"/>
        </w:rPr>
        <w:fldChar w:fldCharType="separate"/>
      </w:r>
      <w:r w:rsidR="00605066" w:rsidRPr="007E5621">
        <w:rPr>
          <w:noProof/>
          <w:sz w:val="20"/>
          <w:szCs w:val="20"/>
        </w:rPr>
        <w:t>[21]</w:t>
      </w:r>
      <w:r w:rsidR="00605066" w:rsidRPr="007E5621">
        <w:rPr>
          <w:sz w:val="20"/>
          <w:szCs w:val="20"/>
        </w:rPr>
        <w:fldChar w:fldCharType="end"/>
      </w:r>
      <w:r w:rsidR="00605066" w:rsidRPr="007E5621">
        <w:rPr>
          <w:sz w:val="20"/>
          <w:szCs w:val="20"/>
        </w:rPr>
        <w:t>.</w:t>
      </w:r>
      <w:r w:rsidR="005535EF" w:rsidRPr="007E5621">
        <w:rPr>
          <w:sz w:val="20"/>
          <w:szCs w:val="20"/>
        </w:rPr>
        <w:t xml:space="preserve"> Hasil ini didapat dari ketegorisasi nilai yang diberlakukan pada masing-masing sekolah</w:t>
      </w:r>
      <w:r w:rsidR="004D06ED" w:rsidRPr="007E5621">
        <w:rPr>
          <w:color w:val="000000"/>
          <w:sz w:val="20"/>
          <w:szCs w:val="20"/>
        </w:rPr>
        <w:t xml:space="preserve"> Keterlibatan orangtua dalam pendidikan anak didorong oleh rasa cinta terhadap anak, ingin mempersiapkan kehidupan anak yang lebih baik dari kehidupan orangtuanya. Dengan demikian, dukungan  orangtua dalam mendidik anak bersifat intrinsik, tanpa pamrih, dan berorientasi jangka panjang, terutama dalam hal mempersiapkan masa depan anak dan memandang anak sebagai amanah yang harus dipertanggung jawabkan </w:t>
      </w:r>
      <w:r w:rsidR="004D06ED" w:rsidRPr="007E5621">
        <w:rPr>
          <w:color w:val="000000"/>
          <w:sz w:val="20"/>
          <w:szCs w:val="20"/>
        </w:rPr>
        <w:fldChar w:fldCharType="begin" w:fldLock="1"/>
      </w:r>
      <w:r w:rsidR="00605066" w:rsidRPr="007E5621">
        <w:rPr>
          <w:color w:val="000000"/>
          <w:sz w:val="20"/>
          <w:szCs w:val="20"/>
        </w:rPr>
        <w:instrText>ADDIN CSL_CITATION {"citationItems":[{"id":"ITEM-1","itemData":{"author":[{"dropping-particle":"","family":"Bunyamin","given":"Andi","non-dropping-particle":"","parse-names":false,"suffix":""},{"dropping-particle":"","family":"Malang","given":"Psikologi-universitas Negeri","non-dropping-particle":"","parse-names":false,"suffix":""},{"dropping-particle":"","family":"Artikel","given":"Riwayat","non-dropping-particle":"","parse-names":false,"suffix":""}],"id":"ITEM-1","issue":"1","issued":{"date-parts":[["2018"]]},"page":"28-35","title":"belantika Pendidikan Keterlibatan Orangtua dalam Mendukung Peningkatan Prestasi Belajar Anak","type":"article-journal","volume":"1"},"uris":["http://www.mendeley.com/documents/?uuid=43eb1bdf-bb03-4544-b328-537ee9fa27a0"]}],"mendeley":{"formattedCitation":"[3]","plainTextFormattedCitation":"[3]","previouslyFormattedCitation":"[3]"},"properties":{"noteIndex":0},"schema":"https://github.com/citation-style-language/schema/raw/master/csl-citation.json"}</w:instrText>
      </w:r>
      <w:r w:rsidR="004D06ED" w:rsidRPr="007E5621">
        <w:rPr>
          <w:color w:val="000000"/>
          <w:sz w:val="20"/>
          <w:szCs w:val="20"/>
        </w:rPr>
        <w:fldChar w:fldCharType="separate"/>
      </w:r>
      <w:r w:rsidR="004D06ED" w:rsidRPr="007E5621">
        <w:rPr>
          <w:noProof/>
          <w:color w:val="000000"/>
          <w:sz w:val="20"/>
          <w:szCs w:val="20"/>
        </w:rPr>
        <w:t>[3]</w:t>
      </w:r>
      <w:r w:rsidR="004D06ED" w:rsidRPr="007E5621">
        <w:rPr>
          <w:color w:val="000000"/>
          <w:sz w:val="20"/>
          <w:szCs w:val="20"/>
        </w:rPr>
        <w:fldChar w:fldCharType="end"/>
      </w:r>
      <w:r w:rsidR="004D06ED" w:rsidRPr="007E5621">
        <w:rPr>
          <w:color w:val="000000"/>
          <w:sz w:val="20"/>
          <w:szCs w:val="20"/>
        </w:rPr>
        <w:t xml:space="preserve"> </w:t>
      </w:r>
    </w:p>
    <w:p w14:paraId="6E8EF57F" w14:textId="7A74D129" w:rsidR="0020276F" w:rsidRPr="007E5621" w:rsidRDefault="00605066" w:rsidP="00FE43D8">
      <w:pPr>
        <w:ind w:firstLine="720"/>
        <w:jc w:val="both"/>
        <w:rPr>
          <w:sz w:val="20"/>
          <w:szCs w:val="20"/>
        </w:rPr>
      </w:pPr>
      <w:r w:rsidRPr="007E5621">
        <w:rPr>
          <w:sz w:val="20"/>
          <w:szCs w:val="20"/>
        </w:rPr>
        <w:t>Berlandaskan hasil perhitungan yang dilakukan peneliti, menyatakan dukungan sosial orang tua</w:t>
      </w:r>
      <w:r w:rsidR="00A5062C">
        <w:rPr>
          <w:sz w:val="20"/>
          <w:szCs w:val="20"/>
        </w:rPr>
        <w:t xml:space="preserve"> dan regulasi diri akademik</w:t>
      </w:r>
      <w:r w:rsidRPr="007E5621">
        <w:rPr>
          <w:sz w:val="20"/>
          <w:szCs w:val="20"/>
        </w:rPr>
        <w:t xml:space="preserve"> berhubungan positif dan signifikan dengan prestasi belajar siswa. Artinya, tingkat dukungan sosial orang tua yang makin tinggi maka tinggi pula prestasi belajar. Namun, jika dukungan sosial orang tua </w:t>
      </w:r>
      <w:r w:rsidR="00A5062C">
        <w:rPr>
          <w:sz w:val="20"/>
          <w:szCs w:val="20"/>
        </w:rPr>
        <w:t xml:space="preserve">dan regulasi diri akademik </w:t>
      </w:r>
      <w:r w:rsidRPr="007E5621">
        <w:rPr>
          <w:sz w:val="20"/>
          <w:szCs w:val="20"/>
        </w:rPr>
        <w:t>makin rendah maka rendah prestasi belajar. Sehingga dapat dikatakan dukungan sosial orang tua berkontribusi dalam tinggi rendahnya prestasi belajar siswa</w:t>
      </w:r>
      <w:r w:rsidR="006C4A5C" w:rsidRPr="007E5621">
        <w:rPr>
          <w:sz w:val="20"/>
          <w:szCs w:val="20"/>
        </w:rPr>
        <w:fldChar w:fldCharType="begin" w:fldLock="1"/>
      </w:r>
      <w:r w:rsidR="006C4A5C" w:rsidRPr="007E5621">
        <w:rPr>
          <w:sz w:val="20"/>
          <w:szCs w:val="20"/>
        </w:rPr>
        <w:instrText>ADDIN CSL_CITATION {"citationItems":[{"id":"ITEM-1","itemData":{"DOI":"10.52031/edj.v2i1.35","ISSN":"2597-890X","abstract":"Latar Belakang: Pencapaian prestasi belajar siswa pada hakikatnya dipengaruhi dari internal individu yaitu dari kondisi fisik dan psikologis siswa maupun eksternal individu yaitu dari kondisi non sosial dan sosial yang bisa datang dari orang tua. Orang tua adalah salah satu faktor eksternal yang penting dalam kelangsungan pendidikan anaknya melalui pemberian dukungan informasional, instrumental, emosi, penilaian dan penghargaan. Sampai saat ini masih ada kontroversi dalam penelitian mengenai dukungan orang tua dalam pencapaian prestasi belajar. Tujuan Penelitian: Untuk mengetahui hubungan dukungan orang tua dengan prestasi belajar siswa kelas VIII di SLTP Negeri 6 Yogyakarta. Metode: Jenis penelitian ini adalah Survey Analytical korelasional non eksperimental dengan menggunakan pendekatan kuantitatif dan rancangan cross sectional. Sampel penelitian adalah siswa kelas VIII di SLTP Negeri 6 Yogyakarta yang memenuhi kriteria inklusi dan eksklusi dengan metode total sampling. Pengambilan data penelitian dengan kuesioner dukungan orang tua dan dokumentasi nilai rapor siswa. Hasil: Hasil penelitian menunjukkan bahwa dukungan orang tua mayoritas tinggi sebanyak 142 siswa (86,6%). Sedangkan prestasi belajar mayoritas cukup sebanyak 86 (52,4%). Hasil analisis bivariat dengan Uji a dengan tingkat kepercayaan 99% dihasilkan koefisien korelasi (r) sebesar 0,271 dan signifikasi (p) = 0,000. Hal ini menunjukkan ada hubungan yang bermakna antara dukungan orang tua dengan prestasi belajar siswa kelas VIII di SLTP Negeri 6 Yogyakarta. Kesimpulan: Ada hubungan lemah dan positif antara dukungan orang tua dengan prestasi belajar siswa kelas VIII di SLTP Negeri 6 Yogyakarta. Kata kunci: Dukungan orang tua, prestasi belajar, siswa SMP kelas VIII","author":[{"dropping-particle":"","family":"Pratiwi","given":"Rita Dwi","non-dropping-particle":"","parse-names":false,"suffix":""}],"container-title":"Edu Dharma Journal: Jurnal penelitian dan pengabdian masyarakat","id":"ITEM-1","issue":"1","issued":{"date-parts":[["2018"]]},"page":"30","title":"Hubungan Dukungan Orang Tua Dengan Prestasi Belajar Siswa Sltp Negeri 6 Yogyakarta","type":"article-journal","volume":"2"},"uris":["http://www.mendeley.com/documents/?uuid=7d84c82f-323c-4f0d-9491-2cfe4a9fb2dd"]}],"mendeley":{"formattedCitation":"[14]","plainTextFormattedCitation":"[14]","previouslyFormattedCitation":"[14]"},"properties":{"noteIndex":0},"schema":"https://github.com/citation-style-language/schema/raw/master/csl-citation.json"}</w:instrText>
      </w:r>
      <w:r w:rsidR="006C4A5C" w:rsidRPr="007E5621">
        <w:rPr>
          <w:sz w:val="20"/>
          <w:szCs w:val="20"/>
        </w:rPr>
        <w:fldChar w:fldCharType="separate"/>
      </w:r>
      <w:r w:rsidR="006C4A5C" w:rsidRPr="007E5621">
        <w:rPr>
          <w:noProof/>
          <w:sz w:val="20"/>
          <w:szCs w:val="20"/>
        </w:rPr>
        <w:t>[14]</w:t>
      </w:r>
      <w:r w:rsidR="006C4A5C" w:rsidRPr="007E5621">
        <w:rPr>
          <w:sz w:val="20"/>
          <w:szCs w:val="20"/>
        </w:rPr>
        <w:fldChar w:fldCharType="end"/>
      </w:r>
      <w:r w:rsidRPr="007E5621">
        <w:rPr>
          <w:sz w:val="20"/>
          <w:szCs w:val="20"/>
        </w:rPr>
        <w:t>. Berbeda dengan penelitian Dirgantoro (2019) mengungkapkan bahwa dukungan orang tua tidak memiliki hubungan yang signifikan dengan prestasi belajar. Kondisi lingkungan di sekolah-lah yang menjadi faktor penentu dalam proses pembelajaran, seperti teman-teman yang aktif di kelas, dan guru mata pelajaran yang mampu menciptakan kondisi kelas yang menyenangkan</w:t>
      </w:r>
      <w:r w:rsidR="006C4A5C" w:rsidRPr="007E5621">
        <w:rPr>
          <w:sz w:val="20"/>
          <w:szCs w:val="20"/>
        </w:rPr>
        <w:fldChar w:fldCharType="begin" w:fldLock="1"/>
      </w:r>
      <w:r w:rsidR="006C4A5C" w:rsidRPr="007E5621">
        <w:rPr>
          <w:sz w:val="20"/>
          <w:szCs w:val="20"/>
        </w:rPr>
        <w:instrText>ADDIN CSL_CITATION {"citationItems":[{"id":"ITEM-1","itemData":{"author":[{"dropping-particle":"","family":"Wahyuningtyas","given":"Nastiti","non-dropping-particle":"","parse-names":false,"suffix":""}],"id":"ITEM-1","issue":"3","issued":{"date-parts":[["2022"]]},"page":"49-63","title":"Indonesian Journal of Guidance and Counseling : Theory and Application Hubungan Dukungan Sosial Orang Tua dan Self-Regulated Learning dengan Prestasi Belajar","type":"article-journal","volume":"11"},"uris":["http://www.mendeley.com/documents/?uuid=7938c2db-979c-427e-8cb6-4176fd09aaf3"]}],"mendeley":{"formattedCitation":"[21]","plainTextFormattedCitation":"[21]","previouslyFormattedCitation":"[21]"},"properties":{"noteIndex":0},"schema":"https://github.com/citation-style-language/schema/raw/master/csl-citation.json"}</w:instrText>
      </w:r>
      <w:r w:rsidR="006C4A5C" w:rsidRPr="007E5621">
        <w:rPr>
          <w:sz w:val="20"/>
          <w:szCs w:val="20"/>
        </w:rPr>
        <w:fldChar w:fldCharType="separate"/>
      </w:r>
      <w:r w:rsidR="006C4A5C" w:rsidRPr="007E5621">
        <w:rPr>
          <w:noProof/>
          <w:sz w:val="20"/>
          <w:szCs w:val="20"/>
        </w:rPr>
        <w:t>[21]</w:t>
      </w:r>
      <w:r w:rsidR="006C4A5C" w:rsidRPr="007E5621">
        <w:rPr>
          <w:sz w:val="20"/>
          <w:szCs w:val="20"/>
        </w:rPr>
        <w:fldChar w:fldCharType="end"/>
      </w:r>
      <w:r w:rsidRPr="007E5621">
        <w:rPr>
          <w:sz w:val="20"/>
          <w:szCs w:val="20"/>
        </w:rPr>
        <w:t>. Hal ini diperkuat oleh Utari (2015) bahwa dukungan sosial tidak mempunyai pengaruh yang signifikan terhadap prestasi belajar siswa, karena orang tua yang merupakan faktor eksternal dipandang sebagai faktor yang membantu kelancaran studi seseorang</w:t>
      </w:r>
      <w:r w:rsidR="006C4A5C" w:rsidRPr="007E5621">
        <w:rPr>
          <w:sz w:val="20"/>
          <w:szCs w:val="20"/>
        </w:rPr>
        <w:fldChar w:fldCharType="begin" w:fldLock="1"/>
      </w:r>
      <w:r w:rsidR="006C4A5C" w:rsidRPr="007E5621">
        <w:rPr>
          <w:sz w:val="20"/>
          <w:szCs w:val="20"/>
        </w:rPr>
        <w:instrText>ADDIN CSL_CITATION {"citationItems":[{"id":"ITEM-1","itemData":{"author":[{"dropping-particle":"","family":"Kepada Fakultas Psikologi Guna Memenuhi Sebagian Dari Persyaratan Untuk Mencapai Gelar Sarjana Psikologi Program Studi Psikologi","given":"Diajukan","non-dropping-particle":"","parse-names":false,"suffix":""}],"id":"ITEM-1","issued":{"date-parts":[["2015"]]},"title":"Hubungan Antara Dukungan Orang Tua Dengan Prestasi Belajar Pada Siswa Smk Sarasawati Jurusan Multimedia Salatiga Oleh Rizky Dirgantoro 802010106 Tugas Akhir","type":"article-journal"},"uris":["http://www.mendeley.com/documents/?uuid=d16e4b0a-aa82-4cec-bb27-c77f929a0148"]}],"mendeley":{"formattedCitation":"[22]","plainTextFormattedCitation":"[22]","previouslyFormattedCitation":"[22]"},"properties":{"noteIndex":0},"schema":"https://github.com/citation-style-language/schema/raw/master/csl-citation.json"}</w:instrText>
      </w:r>
      <w:r w:rsidR="006C4A5C" w:rsidRPr="007E5621">
        <w:rPr>
          <w:sz w:val="20"/>
          <w:szCs w:val="20"/>
        </w:rPr>
        <w:fldChar w:fldCharType="separate"/>
      </w:r>
      <w:r w:rsidR="006C4A5C" w:rsidRPr="007E5621">
        <w:rPr>
          <w:noProof/>
          <w:sz w:val="20"/>
          <w:szCs w:val="20"/>
        </w:rPr>
        <w:t>[22]</w:t>
      </w:r>
      <w:r w:rsidR="006C4A5C" w:rsidRPr="007E5621">
        <w:rPr>
          <w:sz w:val="20"/>
          <w:szCs w:val="20"/>
        </w:rPr>
        <w:fldChar w:fldCharType="end"/>
      </w:r>
      <w:r w:rsidRPr="007E5621">
        <w:rPr>
          <w:sz w:val="20"/>
          <w:szCs w:val="20"/>
        </w:rPr>
        <w:t xml:space="preserve">. </w:t>
      </w:r>
    </w:p>
    <w:p w14:paraId="6E582AB3" w14:textId="14EB4FBA" w:rsidR="00B54CAD" w:rsidRPr="007E5621" w:rsidRDefault="00B54CAD" w:rsidP="00FE43D8">
      <w:pPr>
        <w:ind w:firstLine="720"/>
        <w:jc w:val="both"/>
        <w:rPr>
          <w:sz w:val="20"/>
          <w:szCs w:val="20"/>
        </w:rPr>
      </w:pPr>
      <w:r w:rsidRPr="007E5621">
        <w:rPr>
          <w:sz w:val="20"/>
          <w:szCs w:val="20"/>
        </w:rPr>
        <w:t xml:space="preserve">Kemudian berdasarkan analisis dari hasil penelitian ini menerangkan bahwa terdapat hubungan signifikan dan positif antara Regulasi diri dengan prestasi belajar siswa. Artinya, regulasi diri pada siswa yang makin tinggi maka prestasi belajar pada siswa pun makin tinggi. Namun sebaliknya, apabila </w:t>
      </w:r>
      <w:r w:rsidR="006C4A5C" w:rsidRPr="007E5621">
        <w:rPr>
          <w:sz w:val="20"/>
          <w:szCs w:val="20"/>
        </w:rPr>
        <w:t xml:space="preserve">regulasi diri </w:t>
      </w:r>
      <w:r w:rsidRPr="007E5621">
        <w:rPr>
          <w:sz w:val="20"/>
          <w:szCs w:val="20"/>
        </w:rPr>
        <w:t xml:space="preserve">yang dimiliki siswa makin rendah maka prestasi belajarnya juga makin rendah. Seperti yang dinyatakan oleh Ejubovic &amp; Puska (2019) bahwa </w:t>
      </w:r>
      <w:r w:rsidR="006C4A5C" w:rsidRPr="007E5621">
        <w:rPr>
          <w:sz w:val="20"/>
          <w:szCs w:val="20"/>
        </w:rPr>
        <w:t>Regulasi diri</w:t>
      </w:r>
      <w:r w:rsidRPr="007E5621">
        <w:rPr>
          <w:sz w:val="20"/>
          <w:szCs w:val="20"/>
        </w:rPr>
        <w:t xml:space="preserve"> memiliki pengaruh terhadap prestasi belajar. </w:t>
      </w:r>
      <w:r w:rsidR="006C4A5C" w:rsidRPr="007E5621">
        <w:rPr>
          <w:sz w:val="20"/>
          <w:szCs w:val="20"/>
        </w:rPr>
        <w:t xml:space="preserve">regulasi diri </w:t>
      </w:r>
      <w:r w:rsidRPr="007E5621">
        <w:rPr>
          <w:sz w:val="20"/>
          <w:szCs w:val="20"/>
        </w:rPr>
        <w:t>memberikan kontribusi terhadap tinggi rendahnya prestasi belajar siswa</w:t>
      </w:r>
      <w:r w:rsidR="006C4A5C" w:rsidRPr="007E5621">
        <w:rPr>
          <w:sz w:val="20"/>
          <w:szCs w:val="20"/>
        </w:rPr>
        <w:fldChar w:fldCharType="begin" w:fldLock="1"/>
      </w:r>
      <w:r w:rsidR="00FB61F1" w:rsidRPr="007E5621">
        <w:rPr>
          <w:sz w:val="20"/>
          <w:szCs w:val="20"/>
        </w:rPr>
        <w:instrText>ADDIN CSL_CITATION {"citationItems":[{"id":"ITEM-1","itemData":{"DOI":"10.34105/j.kmel.2019.11.018","ISSN":"20737904","abstract":"The concept of self-regulated learning (SRL) hasn't been researched enough in Bosnia and Herzegovina (B&amp;H) and hence this study represents an important milestone in understanding this concept in this context. The conducted research was initiated with the presupposition that SRL had a positive impact on satisfaction and academic performance of students. In order to prove the goals of the research, two main hypotheses were formulated. The results of the exploratory factor analysis (EFA) have shown that the statements within SRL are grouped into five factors: goal-setting, metacognition, environment structuring, computer self-efficacy and social dimension. Multiple regression analysis proved that 4 of 5 factors have a positive impact on satisfaction and academic performance of students. Only goal-setting yielded no significance on the two aforementioned variables, while remaining four factors showed a significant influence on students' satisfaction and academic performance.","author":[{"dropping-particle":"","family":"Ejubović","given":"Adisa","non-dropping-particle":"","parse-names":false,"suffix":""},{"dropping-particle":"","family":"Puška","given":"Adis","non-dropping-particle":"","parse-names":false,"suffix":""}],"container-title":"Knowledge Management and E-Learning","id":"ITEM-1","issue":"3","issued":{"date-parts":[["2019"]]},"page":"345-363","title":"Impact of self-regulated learning on academic performance and satisfaction of students in the online environment","type":"article-journal","volume":"11"},"uris":["http://www.mendeley.com/documents/?uuid=e233c157-b4fe-42bc-a769-5bc82aabfaca"]}],"mendeley":{"formattedCitation":"[23]","plainTextFormattedCitation":"[23]","previouslyFormattedCitation":"[23]"},"properties":{"noteIndex":0},"schema":"https://github.com/citation-style-language/schema/raw/master/csl-citation.json"}</w:instrText>
      </w:r>
      <w:r w:rsidR="006C4A5C" w:rsidRPr="007E5621">
        <w:rPr>
          <w:sz w:val="20"/>
          <w:szCs w:val="20"/>
        </w:rPr>
        <w:fldChar w:fldCharType="separate"/>
      </w:r>
      <w:r w:rsidR="006C4A5C" w:rsidRPr="007E5621">
        <w:rPr>
          <w:noProof/>
          <w:sz w:val="20"/>
          <w:szCs w:val="20"/>
        </w:rPr>
        <w:t>[23]</w:t>
      </w:r>
      <w:r w:rsidR="006C4A5C" w:rsidRPr="007E5621">
        <w:rPr>
          <w:sz w:val="20"/>
          <w:szCs w:val="20"/>
        </w:rPr>
        <w:fldChar w:fldCharType="end"/>
      </w:r>
      <w:r w:rsidRPr="007E5621">
        <w:rPr>
          <w:sz w:val="20"/>
          <w:szCs w:val="20"/>
        </w:rPr>
        <w:t>. Hal ini selaras dengan Fashikah &amp; Fatimah (201</w:t>
      </w:r>
      <w:r w:rsidR="00FB61F1" w:rsidRPr="007E5621">
        <w:rPr>
          <w:sz w:val="20"/>
          <w:szCs w:val="20"/>
        </w:rPr>
        <w:t>7</w:t>
      </w:r>
      <w:r w:rsidRPr="007E5621">
        <w:rPr>
          <w:sz w:val="20"/>
          <w:szCs w:val="20"/>
        </w:rPr>
        <w:t xml:space="preserve">) bahwa individu yang secara sadar menyadari, bersikap bertanggungjawab, dan tahu akan strategi belajar yang efektif untuknya atau dapat dikatakan memiliki </w:t>
      </w:r>
      <w:r w:rsidR="004E4843">
        <w:rPr>
          <w:sz w:val="20"/>
          <w:szCs w:val="20"/>
        </w:rPr>
        <w:t>regulasi diri akademik</w:t>
      </w:r>
      <w:r w:rsidRPr="007E5621">
        <w:rPr>
          <w:sz w:val="20"/>
          <w:szCs w:val="20"/>
        </w:rPr>
        <w:t xml:space="preserve"> yang baik, individu tersebut pastinya memperoleh prestasi yang baik pula</w:t>
      </w:r>
      <w:r w:rsidR="00FB61F1" w:rsidRPr="007E5621">
        <w:rPr>
          <w:sz w:val="20"/>
          <w:szCs w:val="20"/>
        </w:rPr>
        <w:fldChar w:fldCharType="begin" w:fldLock="1"/>
      </w:r>
      <w:r w:rsidR="00FB61F1" w:rsidRPr="007E5621">
        <w:rPr>
          <w:sz w:val="20"/>
          <w:szCs w:val="20"/>
        </w:rPr>
        <w:instrText>ADDIN CSL_CITATION {"citationItems":[{"id":"ITEM-1","itemData":{"DOI":"10.4135/9781412964012.n19","abstract":"Penelitian ini bertujuan untuk mengetahui pengaruh pelatihan self-regulated learning terhadap peningkatan akademik (IP) pada mahasiswa. Penelitian ini merupakan penelitian eksperimen dengan rancangan dua kelompok secara random. Subjek penelitian berjumlah 54 mahasiswa. Metode pengumpulan data yang digunakan adalah self-report dan dokumentasi. Analisa data menggunakan independent sample t-test. Hasil penelitian menunjukkan bahwa, kelompok yang diberi pelatihan SRL memiliki prestasi akademik lebih tinggi dibandingkan kelompok yang tidak diberi pelatihan SRL dengan nilai p&lt; 0,003. Dimana kelompok yang diberi pelatihan memiliki nilai rata-rata indeks prestasi (IP) lebih tinggi dengan mean = 2,78 dibandingkan kelompok yang tidak diberi pelatihan dengan nilai mean = 2,47. Kata kunci: Self-Regulated Learning, Prestasi Akademik This study aimed to know the effect of SRL training on developing students' academic achievement. The subject were 54 students. The methods of collecting data were self report and documentation. The data analysed by Independent sample t-test. The findings showed that the group who trained SRL have higher academic achievement than those who were not given SRL training with p&lt;0.003. The group who were given training of SRL have higher grade point average by mean=2,78 if it's compared to the group who were not given training of SRL by mean=2,47.","author":[{"dropping-particle":"","family":"Hadwin","given":"Allyson Fiona","non-dropping-particle":"","parse-names":false,"suffix":""}],"container-title":"21st Century Education: A Reference Handbook","id":"ITEM-1","issue":"01","issued":{"date-parts":[["2017"]]},"page":"I-175-I-183","title":"Self-Regulated Learning","type":"article-journal","volume":"01"},"uris":["http://www.mendeley.com/documents/?uuid=bb3d1922-541a-4adf-8a6e-3e197f1049bf"]}],"mendeley":{"formattedCitation":"[24]","plainTextFormattedCitation":"[24]","previouslyFormattedCitation":"[24]"},"properties":{"noteIndex":0},"schema":"https://github.com/citation-style-language/schema/raw/master/csl-citation.json"}</w:instrText>
      </w:r>
      <w:r w:rsidR="00FB61F1" w:rsidRPr="007E5621">
        <w:rPr>
          <w:sz w:val="20"/>
          <w:szCs w:val="20"/>
        </w:rPr>
        <w:fldChar w:fldCharType="separate"/>
      </w:r>
      <w:r w:rsidR="00FB61F1" w:rsidRPr="007E5621">
        <w:rPr>
          <w:noProof/>
          <w:sz w:val="20"/>
          <w:szCs w:val="20"/>
        </w:rPr>
        <w:t>[24]</w:t>
      </w:r>
      <w:r w:rsidR="00FB61F1" w:rsidRPr="007E5621">
        <w:rPr>
          <w:sz w:val="20"/>
          <w:szCs w:val="20"/>
        </w:rPr>
        <w:fldChar w:fldCharType="end"/>
      </w:r>
      <w:r w:rsidRPr="007E5621">
        <w:rPr>
          <w:sz w:val="20"/>
          <w:szCs w:val="20"/>
        </w:rPr>
        <w:t xml:space="preserve">. Tingginya tingkat self-regulated learning akan mempengaruhi siswa dalam kegiatan belajarnya. Siswa yang memiliki </w:t>
      </w:r>
      <w:r w:rsidR="00FB61F1" w:rsidRPr="007E5621">
        <w:rPr>
          <w:sz w:val="20"/>
          <w:szCs w:val="20"/>
        </w:rPr>
        <w:t>Regulasi diri akademi</w:t>
      </w:r>
      <w:r w:rsidRPr="007E5621">
        <w:rPr>
          <w:sz w:val="20"/>
          <w:szCs w:val="20"/>
        </w:rPr>
        <w:t xml:space="preserve"> tinggi akan merencanakan dan lebih mudah dalam memanajemen waktu dan usaha yang dimanfaatkan untuk tugas-tugas, menemukan tempat yang cocok ketika belajar, mengetahui dan mengkondisikan lingkungan belajar yang baik, mencari bantuan (help-seeking) pada guru atau teman kelas ketika mengalami kesulitan dalam belajar, serta membuat jadwal belajar</w:t>
      </w:r>
      <w:r w:rsidR="00FB61F1" w:rsidRPr="007E5621">
        <w:rPr>
          <w:sz w:val="20"/>
          <w:szCs w:val="20"/>
        </w:rPr>
        <w:t xml:space="preserve"> </w:t>
      </w:r>
      <w:r w:rsidR="00FB61F1" w:rsidRPr="007E5621">
        <w:rPr>
          <w:sz w:val="20"/>
          <w:szCs w:val="20"/>
        </w:rPr>
        <w:fldChar w:fldCharType="begin" w:fldLock="1"/>
      </w:r>
      <w:r w:rsidR="00FB61F1" w:rsidRPr="007E5621">
        <w:rPr>
          <w:sz w:val="20"/>
          <w:szCs w:val="20"/>
        </w:rPr>
        <w:instrText>ADDIN CSL_CITATION {"citationItems":[{"id":"ITEM-1","itemData":{"DOI":"10.26740/jepk.v3n1.p103-114","ISSN":"2303-324X","abstract":"This study aims to study the Effect of Learning Habit, Learning Environment and Support Parents on Economic Subject Learning Achievement in Class XI IPS MAN Bangkalan 2013/2014. Population was 131 students. Sample was 98 students selected by using sampling technique simple random sampling. Data were collected by questionnaires and documentation method. The method of analysis in this study was a quantitative analysis, the multiple linear regressions. The results showed that: there is a significant effect of study habits on student achievement; there was a significant effect of learning environment on student achievement; there was a significant effect of parental support on student achievement; three jointly study habits, learning environment and parental support significantly influence student achievement","author":[{"dropping-particle":"","family":"Hidayat","given":"Mutik","non-dropping-particle":"","parse-names":false,"suffix":""}],"container-title":"Jurnal Ekonomi Pendidikan Dan Kewirausahaan","id":"ITEM-1","issue":"1","issued":{"date-parts":[["2017"]]},"page":"103","title":"Pengaruh Kebiasaan Belajar, Lingkungan Belajar, Dan Dukungan Orang Tua Terhadap Prestasi Belajar Mata Pelajaran Ekonomi Pada Siswa Kelas Ix Ips Di Man Bangkalan","type":"article-journal","volume":"3"},"uris":["http://www.mendeley.com/documents/?uuid=b8905597-ea95-47fc-ab72-8286578c271b"]}],"mendeley":{"formattedCitation":"[25]","plainTextFormattedCitation":"[25]","previouslyFormattedCitation":"[25]"},"properties":{"noteIndex":0},"schema":"https://github.com/citation-style-language/schema/raw/master/csl-citation.json"}</w:instrText>
      </w:r>
      <w:r w:rsidR="00FB61F1" w:rsidRPr="007E5621">
        <w:rPr>
          <w:sz w:val="20"/>
          <w:szCs w:val="20"/>
        </w:rPr>
        <w:fldChar w:fldCharType="separate"/>
      </w:r>
      <w:r w:rsidR="00FB61F1" w:rsidRPr="007E5621">
        <w:rPr>
          <w:noProof/>
          <w:sz w:val="20"/>
          <w:szCs w:val="20"/>
        </w:rPr>
        <w:t>[25]</w:t>
      </w:r>
      <w:r w:rsidR="00FB61F1" w:rsidRPr="007E5621">
        <w:rPr>
          <w:sz w:val="20"/>
          <w:szCs w:val="20"/>
        </w:rPr>
        <w:fldChar w:fldCharType="end"/>
      </w:r>
      <w:r w:rsidR="00FB61F1" w:rsidRPr="007E5621">
        <w:rPr>
          <w:sz w:val="20"/>
          <w:szCs w:val="20"/>
        </w:rPr>
        <w:t xml:space="preserve">. </w:t>
      </w:r>
    </w:p>
    <w:p w14:paraId="55724961" w14:textId="3A2EE971" w:rsidR="00544DC8" w:rsidRPr="007E5621" w:rsidRDefault="00AC637B" w:rsidP="00FE43D8">
      <w:pPr>
        <w:ind w:firstLine="720"/>
        <w:jc w:val="both"/>
        <w:rPr>
          <w:sz w:val="20"/>
          <w:szCs w:val="20"/>
        </w:rPr>
      </w:pPr>
      <w:r w:rsidRPr="007E5621">
        <w:rPr>
          <w:sz w:val="20"/>
          <w:szCs w:val="20"/>
        </w:rPr>
        <w:t>D</w:t>
      </w:r>
      <w:r w:rsidR="00544DC8" w:rsidRPr="007E5621">
        <w:rPr>
          <w:sz w:val="20"/>
          <w:szCs w:val="20"/>
        </w:rPr>
        <w:t xml:space="preserve">ukungan orang tua dan </w:t>
      </w:r>
      <w:r w:rsidR="0097776D" w:rsidRPr="007E5621">
        <w:rPr>
          <w:sz w:val="20"/>
          <w:szCs w:val="20"/>
        </w:rPr>
        <w:t>regulasi diri</w:t>
      </w:r>
      <w:r w:rsidR="00544DC8" w:rsidRPr="007E5621">
        <w:rPr>
          <w:sz w:val="20"/>
          <w:szCs w:val="20"/>
        </w:rPr>
        <w:t xml:space="preserve"> mempunyai hubungan</w:t>
      </w:r>
      <w:r w:rsidR="0097776D" w:rsidRPr="007E5621">
        <w:rPr>
          <w:sz w:val="20"/>
          <w:szCs w:val="20"/>
        </w:rPr>
        <w:t xml:space="preserve"> yang signifikan</w:t>
      </w:r>
      <w:r w:rsidR="00544DC8" w:rsidRPr="007E5621">
        <w:rPr>
          <w:sz w:val="20"/>
          <w:szCs w:val="20"/>
        </w:rPr>
        <w:t xml:space="preserve"> dalam meningkatkan prestasi belajar. Siswa yang berprestasi, akan memiliki inisiatif dan daya saing yang kuat, hal ini juga diperkuat oleh peran orang tua mereka, serta meningkatnya </w:t>
      </w:r>
      <w:r w:rsidR="0097776D" w:rsidRPr="007E5621">
        <w:rPr>
          <w:sz w:val="20"/>
          <w:szCs w:val="20"/>
        </w:rPr>
        <w:t>regulasi belajar</w:t>
      </w:r>
      <w:r w:rsidR="00544DC8" w:rsidRPr="007E5621">
        <w:rPr>
          <w:sz w:val="20"/>
          <w:szCs w:val="20"/>
        </w:rPr>
        <w:t xml:space="preserve"> siswa</w:t>
      </w:r>
      <w:r w:rsidR="00FB61F1" w:rsidRPr="007E5621">
        <w:rPr>
          <w:sz w:val="20"/>
          <w:szCs w:val="20"/>
        </w:rPr>
        <w:fldChar w:fldCharType="begin" w:fldLock="1"/>
      </w:r>
      <w:r w:rsidR="00FB61F1" w:rsidRPr="007E5621">
        <w:rPr>
          <w:sz w:val="20"/>
          <w:szCs w:val="20"/>
        </w:rPr>
        <w:instrText>ADDIN CSL_CITATION {"citationItems":[{"id":"ITEM-1","itemData":{"DOI":"10.4135/9781412964012.n19","abstract":"Penelitian ini bertujuan untuk mengetahui pengaruh pelatihan self-regulated learning terhadap peningkatan akademik (IP) pada mahasiswa. Penelitian ini merupakan penelitian eksperimen dengan rancangan dua kelompok secara random. Subjek penelitian berjumlah 54 mahasiswa. Metode pengumpulan data yang digunakan adalah self-report dan dokumentasi. Analisa data menggunakan independent sample t-test. Hasil penelitian menunjukkan bahwa, kelompok yang diberi pelatihan SRL memiliki prestasi akademik lebih tinggi dibandingkan kelompok yang tidak diberi pelatihan SRL dengan nilai p&lt; 0,003. Dimana kelompok yang diberi pelatihan memiliki nilai rata-rata indeks prestasi (IP) lebih tinggi dengan mean = 2,78 dibandingkan kelompok yang tidak diberi pelatihan dengan nilai mean = 2,47. Kata kunci: Self-Regulated Learning, Prestasi Akademik This study aimed to know the effect of SRL training on developing students' academic achievement. The subject were 54 students. The methods of collecting data were self report and documentation. The data analysed by Independent sample t-test. The findings showed that the group who trained SRL have higher academic achievement than those who were not given SRL training with p&lt;0.003. The group who were given training of SRL have higher grade point average by mean=2,78 if it's compared to the group who were not given training of SRL by mean=2,47.","author":[{"dropping-particle":"","family":"Hadwin","given":"Allyson Fiona","non-dropping-particle":"","parse-names":false,"suffix":""}],"container-title":"21st Century Education: A Reference Handbook","id":"ITEM-1","issue":"01","issued":{"date-parts":[["2017"]]},"page":"I-175-I-183","title":"Self-Regulated Learning","type":"article-journal","volume":"01"},"uris":["http://www.mendeley.com/documents/?uuid=bb3d1922-541a-4adf-8a6e-3e197f1049bf"]}],"mendeley":{"formattedCitation":"[24]","plainTextFormattedCitation":"[24]","previouslyFormattedCitation":"[24]"},"properties":{"noteIndex":0},"schema":"https://github.com/citation-style-language/schema/raw/master/csl-citation.json"}</w:instrText>
      </w:r>
      <w:r w:rsidR="00FB61F1" w:rsidRPr="007E5621">
        <w:rPr>
          <w:sz w:val="20"/>
          <w:szCs w:val="20"/>
        </w:rPr>
        <w:fldChar w:fldCharType="separate"/>
      </w:r>
      <w:r w:rsidR="00FB61F1" w:rsidRPr="007E5621">
        <w:rPr>
          <w:noProof/>
          <w:sz w:val="20"/>
          <w:szCs w:val="20"/>
        </w:rPr>
        <w:t>[24]</w:t>
      </w:r>
      <w:r w:rsidR="00FB61F1" w:rsidRPr="007E5621">
        <w:rPr>
          <w:sz w:val="20"/>
          <w:szCs w:val="20"/>
        </w:rPr>
        <w:fldChar w:fldCharType="end"/>
      </w:r>
      <w:r w:rsidR="00544DC8" w:rsidRPr="007E5621">
        <w:rPr>
          <w:sz w:val="20"/>
          <w:szCs w:val="20"/>
        </w:rPr>
        <w:t xml:space="preserve">. Adanya dukungan orang tua memberikan pengaruh yang positif pada siswa karena menimbulkan perasaan positif, meningkatkan kesejahteraan psikologis dan mereduksi pengaruh negatif yang dapat merugikan aktivitas akademik di sekolah. Selaras dengan Yahaya, dkk. (2020) </w:t>
      </w:r>
      <w:r w:rsidRPr="007E5621">
        <w:rPr>
          <w:sz w:val="20"/>
          <w:szCs w:val="20"/>
        </w:rPr>
        <w:t>Regulasi diri</w:t>
      </w:r>
      <w:r w:rsidR="00544DC8" w:rsidRPr="007E5621">
        <w:rPr>
          <w:sz w:val="20"/>
          <w:szCs w:val="20"/>
        </w:rPr>
        <w:t xml:space="preserve"> dikaitkan dengan siswa yang secara aktif terlibat dalam pembelajaran berdasarkan kecepatan mereka dalam belajar mengajar</w:t>
      </w:r>
      <w:r w:rsidR="00FB61F1" w:rsidRPr="007E5621">
        <w:rPr>
          <w:sz w:val="20"/>
          <w:szCs w:val="20"/>
        </w:rPr>
        <w:fldChar w:fldCharType="begin" w:fldLock="1"/>
      </w:r>
      <w:r w:rsidR="00FB61F1" w:rsidRPr="007E5621">
        <w:rPr>
          <w:sz w:val="20"/>
          <w:szCs w:val="20"/>
        </w:rPr>
        <w:instrText>ADDIN CSL_CITATION {"citationItems":[{"id":"ITEM-1","itemData":{"DOI":"10.6007/ijarped/v9-i2/7419","abstract":"… study were the impact of self-regulated learning on the academic performance of Year 10 students in a secondary school in Muara District, Brunei. Since self-regulated learning is referred to as the student who is actively engaged in their learning based on their own pace might …","author":[{"dropping-particle":"","family":"Yahaya","given":"Azizi","non-dropping-particle":"","parse-names":false,"suffix":""},{"dropping-particle":"","family":"Maakip","given":"Ismail","non-dropping-particle":"","parse-names":false,"suffix":""},{"dropping-particle":"","family":"Voo","given":"Peter","non-dropping-particle":"","parse-names":false,"suffix":""},{"dropping-particle":"","family":"Yusuf","given":"Malai Yunus Malai","non-dropping-particle":"","parse-names":false,"suffix":""},{"dropping-particle":"","family":"Ramli","given":"Nor Khairunnisa Binti Awang","non-dropping-particle":"","parse-names":false,"suffix":""}],"container-title":"International Journal of Academic Research in Progressive Education and Development","id":"ITEM-1","issue":"2","issued":{"date-parts":[["2020"]]},"title":"Effects of Self-regulated Learning, Parental Involvement and Homework on Academic Achievement of School Students","type":"article-journal","volume":"9"},"uris":["http://www.mendeley.com/documents/?uuid=e651d5d2-a16c-4b05-b010-30a08612e596"]}],"mendeley":{"formattedCitation":"[26]","plainTextFormattedCitation":"[26]"},"properties":{"noteIndex":0},"schema":"https://github.com/citation-style-language/schema/raw/master/csl-citation.json"}</w:instrText>
      </w:r>
      <w:r w:rsidR="00FB61F1" w:rsidRPr="007E5621">
        <w:rPr>
          <w:sz w:val="20"/>
          <w:szCs w:val="20"/>
        </w:rPr>
        <w:fldChar w:fldCharType="separate"/>
      </w:r>
      <w:r w:rsidR="00FB61F1" w:rsidRPr="007E5621">
        <w:rPr>
          <w:noProof/>
          <w:sz w:val="20"/>
          <w:szCs w:val="20"/>
        </w:rPr>
        <w:t>[26]</w:t>
      </w:r>
      <w:r w:rsidR="00FB61F1" w:rsidRPr="007E5621">
        <w:rPr>
          <w:sz w:val="20"/>
          <w:szCs w:val="20"/>
        </w:rPr>
        <w:fldChar w:fldCharType="end"/>
      </w:r>
      <w:r w:rsidR="00544DC8" w:rsidRPr="007E5621">
        <w:rPr>
          <w:sz w:val="20"/>
          <w:szCs w:val="20"/>
        </w:rPr>
        <w:t xml:space="preserve">. </w:t>
      </w:r>
    </w:p>
    <w:p w14:paraId="13C0161D" w14:textId="4E937F67" w:rsidR="00A905B2" w:rsidRPr="007E5621" w:rsidRDefault="00D44F6C" w:rsidP="00A905B2">
      <w:pPr>
        <w:ind w:firstLine="720"/>
        <w:jc w:val="both"/>
        <w:rPr>
          <w:sz w:val="20"/>
          <w:szCs w:val="20"/>
        </w:rPr>
      </w:pPr>
      <w:r w:rsidRPr="007E5621">
        <w:rPr>
          <w:sz w:val="20"/>
          <w:szCs w:val="20"/>
        </w:rPr>
        <w:lastRenderedPageBreak/>
        <w:t xml:space="preserve"> </w:t>
      </w:r>
      <w:r w:rsidR="00A905B2" w:rsidRPr="007E5621">
        <w:rPr>
          <w:sz w:val="20"/>
          <w:szCs w:val="20"/>
        </w:rPr>
        <w:t xml:space="preserve"> Hasil penelitian ini mengupayakan pihak sekolah menengah pertama dan guru BK dapat mendorong dan membantu siswa melalui berbagi teknik dan strategi agar para siswa dapat menguasai proses pembelajaran mereka. Siswa yang memiliki regulasi diri akademik juga dibedakan berdasarkan metakognitif yang sistematis, motivasi dan perilaku, respon terhadap efektivitas pembelajaran, dan persepsi diri terhadap pembelajaran. Maka dapat dikatakan bahwa dukungan orang tua dan regulasi diri adalah faktor psikologis yang berperan penting untuk Prestasi belajar di sekola</w:t>
      </w:r>
      <w:r w:rsidR="004E4843">
        <w:rPr>
          <w:sz w:val="20"/>
          <w:szCs w:val="20"/>
        </w:rPr>
        <w:t>h</w:t>
      </w:r>
      <w:r w:rsidR="00A905B2" w:rsidRPr="007E5621">
        <w:rPr>
          <w:sz w:val="20"/>
          <w:szCs w:val="20"/>
        </w:rPr>
        <w:t>. Implikasi teoritis dari hasil penelitian ini adalah dapat menjadi sebuah referensi penelitian yang membahas mengenai Prestasi belajar siswa serta hasil dari penelitian relevan dengan hasil peneliti terdahulu.</w:t>
      </w:r>
    </w:p>
    <w:p w14:paraId="4B1D16F9" w14:textId="17002D6F" w:rsidR="00A905B2" w:rsidRDefault="00A905B2" w:rsidP="00A905B2">
      <w:pPr>
        <w:pBdr>
          <w:top w:val="nil"/>
          <w:left w:val="nil"/>
          <w:bottom w:val="nil"/>
          <w:right w:val="nil"/>
          <w:between w:val="nil"/>
        </w:pBdr>
        <w:ind w:firstLineChars="236" w:firstLine="472"/>
        <w:jc w:val="both"/>
        <w:rPr>
          <w:sz w:val="20"/>
          <w:szCs w:val="20"/>
        </w:rPr>
      </w:pPr>
      <w:r w:rsidRPr="007E5621">
        <w:rPr>
          <w:sz w:val="20"/>
          <w:szCs w:val="20"/>
        </w:rPr>
        <w:t xml:space="preserve">Namun demikian, penelitian ini memiliki keterbatasan yaitu subyek penelitian difokuskan pada siswa SMP, sehingga penelitian selanjutnya disarankan mengambil siswa dengan jenjang pendidikan </w:t>
      </w:r>
      <w:r w:rsidR="004E4843">
        <w:rPr>
          <w:sz w:val="20"/>
          <w:szCs w:val="20"/>
        </w:rPr>
        <w:t>SMA/</w:t>
      </w:r>
      <w:r w:rsidRPr="007E5621">
        <w:rPr>
          <w:sz w:val="20"/>
          <w:szCs w:val="20"/>
        </w:rPr>
        <w:t xml:space="preserve">lainnya. Selanjutnya hasil penelitian menyatakan bahwa </w:t>
      </w:r>
      <w:r w:rsidR="007E5621" w:rsidRPr="007E5621">
        <w:rPr>
          <w:sz w:val="20"/>
          <w:szCs w:val="20"/>
        </w:rPr>
        <w:t>27,3%. Adapun kontribusi secara terpisah menunjukkan bahwa regulasi diri memeiliki peranan sebesar 4,9% terhadap Prestasi belajar</w:t>
      </w:r>
      <w:r w:rsidR="007E5621" w:rsidRPr="007E5621">
        <w:rPr>
          <w:i/>
          <w:iCs/>
          <w:sz w:val="20"/>
          <w:szCs w:val="20"/>
        </w:rPr>
        <w:t xml:space="preserve"> </w:t>
      </w:r>
      <w:r w:rsidR="007E5621" w:rsidRPr="007E5621">
        <w:rPr>
          <w:sz w:val="20"/>
          <w:szCs w:val="20"/>
        </w:rPr>
        <w:t>. Sedangkan kontribusi yang diberikan oleh dukungan orang tua sebesar 22,4%.</w:t>
      </w:r>
      <w:r w:rsidR="007E5621" w:rsidRPr="007E5621">
        <w:rPr>
          <w:color w:val="000000"/>
          <w:sz w:val="20"/>
          <w:szCs w:val="20"/>
        </w:rPr>
        <w:t>.</w:t>
      </w:r>
      <w:r w:rsidR="007E5621" w:rsidRPr="007E5621">
        <w:rPr>
          <w:sz w:val="20"/>
          <w:szCs w:val="20"/>
        </w:rPr>
        <w:t xml:space="preserve"> </w:t>
      </w:r>
      <w:r w:rsidRPr="007E5621">
        <w:rPr>
          <w:sz w:val="20"/>
          <w:szCs w:val="20"/>
        </w:rPr>
        <w:t>Hal ini menjadi keterbatasan penelitian ini sehingga dibutuhkan penelitian selanjutnya diharapkan untuk meneliti variabel-variabel lain yang telah disebutkan sebelumnya untuk melengkapi penelitian ini</w:t>
      </w:r>
      <w:r w:rsidR="007E5621" w:rsidRPr="007E5621">
        <w:rPr>
          <w:sz w:val="20"/>
          <w:szCs w:val="20"/>
        </w:rPr>
        <w:t xml:space="preserve"> seperti variabel tingkat intelegensi untuk mengetahui peran intelegensi dalam menentukan prestasi belajar siswa.</w:t>
      </w:r>
    </w:p>
    <w:p w14:paraId="54D4A01F" w14:textId="77777777" w:rsidR="009D5EED" w:rsidRPr="007E5621" w:rsidRDefault="009D5EED" w:rsidP="00A905B2">
      <w:pPr>
        <w:pBdr>
          <w:top w:val="nil"/>
          <w:left w:val="nil"/>
          <w:bottom w:val="nil"/>
          <w:right w:val="nil"/>
          <w:between w:val="nil"/>
        </w:pBdr>
        <w:ind w:firstLineChars="236" w:firstLine="472"/>
        <w:jc w:val="both"/>
        <w:rPr>
          <w:color w:val="000000"/>
          <w:sz w:val="20"/>
          <w:szCs w:val="20"/>
        </w:rPr>
      </w:pPr>
    </w:p>
    <w:p w14:paraId="7B064F0D" w14:textId="77777777" w:rsidR="009D5EED" w:rsidRDefault="009D5EED" w:rsidP="009D5EED">
      <w:pPr>
        <w:keepNext/>
        <w:numPr>
          <w:ilvl w:val="0"/>
          <w:numId w:val="8"/>
        </w:numPr>
        <w:spacing w:before="288" w:after="144"/>
        <w:jc w:val="center"/>
        <w:outlineLvl w:val="0"/>
        <w:rPr>
          <w:b/>
          <w:smallCaps/>
        </w:rPr>
      </w:pPr>
      <w:r w:rsidRPr="009D5EED">
        <w:rPr>
          <w:b/>
          <w:smallCaps/>
          <w:lang w:val="en-US"/>
        </w:rPr>
        <w:t>I</w:t>
      </w:r>
      <w:r w:rsidRPr="009D5EED">
        <w:rPr>
          <w:b/>
          <w:smallCaps/>
        </w:rPr>
        <w:t>V. Simpulan</w:t>
      </w:r>
    </w:p>
    <w:p w14:paraId="38F85007" w14:textId="44EB370B" w:rsidR="00E400B2" w:rsidRPr="004E4843" w:rsidRDefault="009032D7" w:rsidP="004E4843">
      <w:pPr>
        <w:keepNext/>
        <w:numPr>
          <w:ilvl w:val="2"/>
          <w:numId w:val="8"/>
        </w:numPr>
        <w:spacing w:before="288" w:after="144"/>
        <w:jc w:val="both"/>
        <w:outlineLvl w:val="0"/>
        <w:rPr>
          <w:b/>
          <w:smallCaps/>
          <w:sz w:val="20"/>
          <w:szCs w:val="20"/>
        </w:rPr>
      </w:pPr>
      <w:r>
        <w:t xml:space="preserve"> </w:t>
      </w:r>
      <w:r>
        <w:tab/>
      </w:r>
      <w:r w:rsidRPr="009032D7">
        <w:rPr>
          <w:sz w:val="20"/>
          <w:szCs w:val="20"/>
        </w:rPr>
        <w:t xml:space="preserve">Hasil dari penelitian ini sesuai dengan hipotesis penelitian dimana dukungan orang tua dan regulasi diri akademik memiliki peranan terhadap Prestasi belajar </w:t>
      </w:r>
      <w:r>
        <w:rPr>
          <w:sz w:val="20"/>
          <w:szCs w:val="20"/>
        </w:rPr>
        <w:t>pada siswa SMP Islam Sedati</w:t>
      </w:r>
      <w:r w:rsidRPr="009032D7">
        <w:rPr>
          <w:sz w:val="20"/>
          <w:szCs w:val="20"/>
        </w:rPr>
        <w:t>. kontribusi secara bersama-sama dukungan orang tua dan Regulasi diri akademik terhadap Prestasi Belajar sebesar 27,3%. Adapun kontribusi secara terpisah menunjukkan bahwa regulasi diri memeiliki peranan sebesar 4,9% terhadap Prestasi belajar</w:t>
      </w:r>
      <w:r w:rsidRPr="009032D7">
        <w:rPr>
          <w:i/>
          <w:iCs/>
          <w:sz w:val="20"/>
          <w:szCs w:val="20"/>
        </w:rPr>
        <w:t xml:space="preserve"> </w:t>
      </w:r>
      <w:r w:rsidRPr="009032D7">
        <w:rPr>
          <w:sz w:val="20"/>
          <w:szCs w:val="20"/>
        </w:rPr>
        <w:t>. Sedangkan kontribusi yang diberikan oleh dukungan orang tua sebesar 22,4%. Dari hasil tersebut maka dapat diksimpulkan bahwa dukungan orang tua memberikan kontribusi lebih esar terhadap Prestasi belajar  dari pada regulasi diri</w:t>
      </w:r>
      <w:r>
        <w:rPr>
          <w:sz w:val="20"/>
          <w:szCs w:val="20"/>
        </w:rPr>
        <w:t>.</w:t>
      </w:r>
    </w:p>
    <w:p w14:paraId="5897911C" w14:textId="30742CF2" w:rsidR="005C67AF" w:rsidRPr="00173CB2" w:rsidRDefault="005C67AF" w:rsidP="00BC6161">
      <w:pPr>
        <w:spacing w:line="360" w:lineRule="auto"/>
        <w:ind w:left="2880" w:firstLine="720"/>
        <w:jc w:val="both"/>
        <w:rPr>
          <w:b/>
          <w:lang w:val="en-US"/>
        </w:rPr>
      </w:pPr>
      <w:r w:rsidRPr="00173CB2">
        <w:rPr>
          <w:b/>
          <w:lang w:val="en-US"/>
        </w:rPr>
        <w:t>DAFTAR PUST</w:t>
      </w:r>
      <w:r w:rsidR="00205B70">
        <w:rPr>
          <w:b/>
          <w:lang w:val="en-US"/>
        </w:rPr>
        <w:t>A</w:t>
      </w:r>
      <w:r w:rsidRPr="00173CB2">
        <w:rPr>
          <w:b/>
          <w:lang w:val="en-US"/>
        </w:rPr>
        <w:t xml:space="preserve">KA </w:t>
      </w:r>
    </w:p>
    <w:p w14:paraId="518177B3" w14:textId="73CC5ADD" w:rsidR="00FB61F1" w:rsidRPr="00FB61F1" w:rsidRDefault="00ED20BF" w:rsidP="00FB61F1">
      <w:pPr>
        <w:widowControl w:val="0"/>
        <w:autoSpaceDE w:val="0"/>
        <w:autoSpaceDN w:val="0"/>
        <w:adjustRightInd w:val="0"/>
        <w:spacing w:after="160"/>
        <w:ind w:left="640" w:hanging="640"/>
        <w:rPr>
          <w:rFonts w:ascii="Calibri" w:hAnsi="Calibri" w:cs="Calibri"/>
          <w:noProof/>
          <w:sz w:val="20"/>
        </w:rPr>
      </w:pPr>
      <w:r w:rsidRPr="00ED20BF">
        <w:rPr>
          <w:i/>
          <w:iCs/>
          <w:sz w:val="20"/>
          <w:szCs w:val="20"/>
        </w:rPr>
        <w:fldChar w:fldCharType="begin" w:fldLock="1"/>
      </w:r>
      <w:r w:rsidRPr="00ED20BF">
        <w:rPr>
          <w:i/>
          <w:iCs/>
          <w:sz w:val="20"/>
          <w:szCs w:val="20"/>
        </w:rPr>
        <w:instrText xml:space="preserve">ADDIN Mendeley Bibliography CSL_BIBLIOGRAPHY </w:instrText>
      </w:r>
      <w:r w:rsidRPr="00ED20BF">
        <w:rPr>
          <w:i/>
          <w:iCs/>
          <w:sz w:val="20"/>
          <w:szCs w:val="20"/>
        </w:rPr>
        <w:fldChar w:fldCharType="separate"/>
      </w:r>
      <w:r w:rsidR="00FB61F1" w:rsidRPr="00FB61F1">
        <w:rPr>
          <w:rFonts w:ascii="Calibri" w:hAnsi="Calibri" w:cs="Calibri"/>
          <w:noProof/>
          <w:sz w:val="20"/>
        </w:rPr>
        <w:t>[1]</w:t>
      </w:r>
      <w:r w:rsidR="00FB61F1" w:rsidRPr="00FB61F1">
        <w:rPr>
          <w:rFonts w:ascii="Calibri" w:hAnsi="Calibri" w:cs="Calibri"/>
          <w:noProof/>
          <w:sz w:val="20"/>
        </w:rPr>
        <w:tab/>
        <w:t>R. I. Agustyia, “egulasi Diri Dengan Prestasi Belajar Pada Siswa Sma 29 Jakarta,” 2018.</w:t>
      </w:r>
    </w:p>
    <w:p w14:paraId="6ED9E9AA"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[2]</w:t>
      </w:r>
      <w:r w:rsidRPr="00FB61F1">
        <w:rPr>
          <w:rFonts w:ascii="Calibri" w:hAnsi="Calibri" w:cs="Calibri"/>
          <w:noProof/>
          <w:sz w:val="20"/>
        </w:rPr>
        <w:tab/>
        <w:t>A. I. S. Dwi, “Pengaruh Penggunaan Media Sosial Terhadap Perilaku Siswa Kelas VII I Di Smp Negeri 2 Indralaya Utara,” pp. 1–29, 2018, [Online]. Available: http://repository.unsri.ac.id/12671/</w:t>
      </w:r>
    </w:p>
    <w:p w14:paraId="38E5FE38"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[3]</w:t>
      </w:r>
      <w:r w:rsidRPr="00FB61F1">
        <w:rPr>
          <w:rFonts w:ascii="Calibri" w:hAnsi="Calibri" w:cs="Calibri"/>
          <w:noProof/>
          <w:sz w:val="20"/>
        </w:rPr>
        <w:tab/>
        <w:t>A. Bunyamin, P. N. Malang, and R. Artikel, “belantika Pendidikan Keterlibatan Orangtua dalam Mendukung Peningkatan Prestasi Belajar Anak,” vol. 1, no. 1, pp. 28–35, 2018.</w:t>
      </w:r>
    </w:p>
    <w:p w14:paraId="6A566DB4"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[4]</w:t>
      </w:r>
      <w:r w:rsidRPr="00FB61F1">
        <w:rPr>
          <w:rFonts w:ascii="Calibri" w:hAnsi="Calibri" w:cs="Calibri"/>
          <w:noProof/>
          <w:sz w:val="20"/>
        </w:rPr>
        <w:tab/>
        <w:t xml:space="preserve">C. A. R. Putrie and M. Fauzia, “Pengaruh Dukungan Sosial Orang Tua Terhadap Prestasi Belajar Siswa SMP Angkasa Halim Perdana Kusuma Jakarta Timur,” </w:t>
      </w:r>
      <w:r w:rsidRPr="00FB61F1">
        <w:rPr>
          <w:rFonts w:ascii="Calibri" w:hAnsi="Calibri" w:cs="Calibri"/>
          <w:i/>
          <w:iCs/>
          <w:noProof/>
          <w:sz w:val="20"/>
        </w:rPr>
        <w:t>J. Inov. Pendidik. Ekon.</w:t>
      </w:r>
      <w:r w:rsidRPr="00FB61F1">
        <w:rPr>
          <w:rFonts w:ascii="Calibri" w:hAnsi="Calibri" w:cs="Calibri"/>
          <w:noProof/>
          <w:sz w:val="20"/>
        </w:rPr>
        <w:t>, vol. 9, no. 2, p. 177, 2019, doi: 10.24036/011068980.</w:t>
      </w:r>
    </w:p>
    <w:p w14:paraId="10BB778C"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[5]</w:t>
      </w:r>
      <w:r w:rsidRPr="00FB61F1">
        <w:rPr>
          <w:rFonts w:ascii="Calibri" w:hAnsi="Calibri" w:cs="Calibri"/>
          <w:noProof/>
          <w:sz w:val="20"/>
        </w:rPr>
        <w:tab/>
        <w:t xml:space="preserve">R. Rahayu, Yusmansyah, and D. Utaminingsih, “Hubungan antara regulasi diri dengan prestasi belajar siswa,” </w:t>
      </w:r>
      <w:r w:rsidRPr="00FB61F1">
        <w:rPr>
          <w:rFonts w:ascii="Calibri" w:hAnsi="Calibri" w:cs="Calibri"/>
          <w:i/>
          <w:iCs/>
          <w:noProof/>
          <w:sz w:val="20"/>
        </w:rPr>
        <w:t>Alibikin</w:t>
      </w:r>
      <w:r w:rsidRPr="00FB61F1">
        <w:rPr>
          <w:rFonts w:ascii="Calibri" w:hAnsi="Calibri" w:cs="Calibri"/>
          <w:noProof/>
          <w:sz w:val="20"/>
        </w:rPr>
        <w:t>, vol. 5, no. 5, pp. 51–64, 2017.</w:t>
      </w:r>
    </w:p>
    <w:p w14:paraId="02E5F195"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[6]</w:t>
      </w:r>
      <w:r w:rsidRPr="00FB61F1">
        <w:rPr>
          <w:rFonts w:ascii="Calibri" w:hAnsi="Calibri" w:cs="Calibri"/>
          <w:noProof/>
          <w:sz w:val="20"/>
        </w:rPr>
        <w:tab/>
        <w:t xml:space="preserve">N. S. Aprilia and N. H. Yoenanto, “Pengaruh Regulasi Emosi dan Persepsi Dukungan Sosial terhadap Stres Akademik Mahasiswa yang Menyusun Skripsi,” </w:t>
      </w:r>
      <w:r w:rsidRPr="00FB61F1">
        <w:rPr>
          <w:rFonts w:ascii="Calibri" w:hAnsi="Calibri" w:cs="Calibri"/>
          <w:i/>
          <w:iCs/>
          <w:noProof/>
          <w:sz w:val="20"/>
        </w:rPr>
        <w:t>Bul. Ris. Psikol. dan Kesehat. Ment.</w:t>
      </w:r>
      <w:r w:rsidRPr="00FB61F1">
        <w:rPr>
          <w:rFonts w:ascii="Calibri" w:hAnsi="Calibri" w:cs="Calibri"/>
          <w:noProof/>
          <w:sz w:val="20"/>
        </w:rPr>
        <w:t>, vol. 2, no. 1, pp. 19–30, 2022, doi: 10.20473/brpkm.v2i1.31924.</w:t>
      </w:r>
    </w:p>
    <w:p w14:paraId="4A718BB0"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[7]</w:t>
      </w:r>
      <w:r w:rsidRPr="00FB61F1">
        <w:rPr>
          <w:rFonts w:ascii="Calibri" w:hAnsi="Calibri" w:cs="Calibri"/>
          <w:noProof/>
          <w:sz w:val="20"/>
        </w:rPr>
        <w:tab/>
        <w:t xml:space="preserve">K. Atiyah, A. Mughni, and N. Ainiyah, “Hubungan Antara Regulasi Diri Dengan Penyesuaian Diri Remaja,” </w:t>
      </w:r>
      <w:r w:rsidRPr="00FB61F1">
        <w:rPr>
          <w:rFonts w:ascii="Calibri" w:hAnsi="Calibri" w:cs="Calibri"/>
          <w:i/>
          <w:iCs/>
          <w:noProof/>
          <w:sz w:val="20"/>
        </w:rPr>
        <w:t>Maddah  J. Komun. dan Konseling Islam</w:t>
      </w:r>
      <w:r w:rsidRPr="00FB61F1">
        <w:rPr>
          <w:rFonts w:ascii="Calibri" w:hAnsi="Calibri" w:cs="Calibri"/>
          <w:noProof/>
          <w:sz w:val="20"/>
        </w:rPr>
        <w:t>, vol. 2, no. 2, pp. 42–51, 2020, doi: 10.35316/maddah.v2i2.844.</w:t>
      </w:r>
    </w:p>
    <w:p w14:paraId="0108BF60"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[8]</w:t>
      </w:r>
      <w:r w:rsidRPr="00FB61F1">
        <w:rPr>
          <w:rFonts w:ascii="Calibri" w:hAnsi="Calibri" w:cs="Calibri"/>
          <w:noProof/>
          <w:sz w:val="20"/>
        </w:rPr>
        <w:tab/>
        <w:t xml:space="preserve">Titah Anugrah Gusti and Risma Dwi Arisona, “Pengaruh Pola Asuh Orang Tua Dengan Pendekatan Regulasi Diri Terhadap Hasil Belajar Siswa Pada Mata Pelajaran Ips Terpadu Siswa Smp,” </w:t>
      </w:r>
      <w:r w:rsidRPr="00FB61F1">
        <w:rPr>
          <w:rFonts w:ascii="Calibri" w:hAnsi="Calibri" w:cs="Calibri"/>
          <w:i/>
          <w:iCs/>
          <w:noProof/>
          <w:sz w:val="20"/>
        </w:rPr>
        <w:t>JIIPSI J. Ilm. Ilmu Pengetah. Sos. Indones.</w:t>
      </w:r>
      <w:r w:rsidRPr="00FB61F1">
        <w:rPr>
          <w:rFonts w:ascii="Calibri" w:hAnsi="Calibri" w:cs="Calibri"/>
          <w:noProof/>
          <w:sz w:val="20"/>
        </w:rPr>
        <w:t>, vol. 1, no. 1, pp. 24–30, 2021, doi: 10.21154/jiipsi.v1i1.44.</w:t>
      </w:r>
    </w:p>
    <w:p w14:paraId="47A28796"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[9]</w:t>
      </w:r>
      <w:r w:rsidRPr="00FB61F1">
        <w:rPr>
          <w:rFonts w:ascii="Calibri" w:hAnsi="Calibri" w:cs="Calibri"/>
          <w:noProof/>
          <w:sz w:val="20"/>
        </w:rPr>
        <w:tab/>
        <w:t xml:space="preserve">A. Syafi’i, T. Marfiyanto, and S. K. Rodiyah, “Studi Tentang Prestasi Belajar Siswa Dalam Berbagai Aspek Dan Faktor Yang Mempengaruhi,” </w:t>
      </w:r>
      <w:r w:rsidRPr="00FB61F1">
        <w:rPr>
          <w:rFonts w:ascii="Calibri" w:hAnsi="Calibri" w:cs="Calibri"/>
          <w:i/>
          <w:iCs/>
          <w:noProof/>
          <w:sz w:val="20"/>
        </w:rPr>
        <w:t>J. Komun. Pendidik.</w:t>
      </w:r>
      <w:r w:rsidRPr="00FB61F1">
        <w:rPr>
          <w:rFonts w:ascii="Calibri" w:hAnsi="Calibri" w:cs="Calibri"/>
          <w:noProof/>
          <w:sz w:val="20"/>
        </w:rPr>
        <w:t>, vol. 2, no. 2, p. 115, 2018, doi: 10.32585/jkp.v2i2.114.</w:t>
      </w:r>
    </w:p>
    <w:p w14:paraId="41386ACC"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[10]</w:t>
      </w:r>
      <w:r w:rsidRPr="00FB61F1">
        <w:rPr>
          <w:rFonts w:ascii="Calibri" w:hAnsi="Calibri" w:cs="Calibri"/>
          <w:noProof/>
          <w:sz w:val="20"/>
        </w:rPr>
        <w:tab/>
        <w:t xml:space="preserve">U. Hasanah </w:t>
      </w:r>
      <w:r w:rsidRPr="00FB61F1">
        <w:rPr>
          <w:rFonts w:ascii="Calibri" w:hAnsi="Calibri" w:cs="Calibri"/>
          <w:i/>
          <w:iCs/>
          <w:noProof/>
          <w:sz w:val="20"/>
        </w:rPr>
        <w:t>et al.</w:t>
      </w:r>
      <w:r w:rsidRPr="00FB61F1">
        <w:rPr>
          <w:rFonts w:ascii="Calibri" w:hAnsi="Calibri" w:cs="Calibri"/>
          <w:noProof/>
          <w:sz w:val="20"/>
        </w:rPr>
        <w:t xml:space="preserve">, “Hubungan Regulasi Diri Dalam Belajar Dengan Prestasi Belajar Pada Mahasiswa Angkatan 2016 Fakultas,” </w:t>
      </w:r>
      <w:r w:rsidRPr="00FB61F1">
        <w:rPr>
          <w:rFonts w:ascii="Calibri" w:hAnsi="Calibri" w:cs="Calibri"/>
          <w:i/>
          <w:iCs/>
          <w:noProof/>
          <w:sz w:val="20"/>
        </w:rPr>
        <w:t>J. Psikol.</w:t>
      </w:r>
      <w:r w:rsidRPr="00FB61F1">
        <w:rPr>
          <w:rFonts w:ascii="Calibri" w:hAnsi="Calibri" w:cs="Calibri"/>
          <w:noProof/>
          <w:sz w:val="20"/>
        </w:rPr>
        <w:t>, pp. 78–87, 2016.</w:t>
      </w:r>
    </w:p>
    <w:p w14:paraId="2C65E93B"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lastRenderedPageBreak/>
        <w:t>[11]</w:t>
      </w:r>
      <w:r w:rsidRPr="00FB61F1">
        <w:rPr>
          <w:rFonts w:ascii="Calibri" w:hAnsi="Calibri" w:cs="Calibri"/>
          <w:noProof/>
          <w:sz w:val="20"/>
        </w:rPr>
        <w:tab/>
        <w:t xml:space="preserve">C. A. R. Putrie, “Pengaruh Regulasi Diri Siswa Terhadap Prestasi Belajar Siswa Kelas Viii Pada Mata Pelajaran Ips,” </w:t>
      </w:r>
      <w:r w:rsidRPr="00FB61F1">
        <w:rPr>
          <w:rFonts w:ascii="Calibri" w:hAnsi="Calibri" w:cs="Calibri"/>
          <w:i/>
          <w:iCs/>
          <w:noProof/>
          <w:sz w:val="20"/>
        </w:rPr>
        <w:t>Res. Dev. J. Educ.</w:t>
      </w:r>
      <w:r w:rsidRPr="00FB61F1">
        <w:rPr>
          <w:rFonts w:ascii="Calibri" w:hAnsi="Calibri" w:cs="Calibri"/>
          <w:noProof/>
          <w:sz w:val="20"/>
        </w:rPr>
        <w:t>, vol. 7, no. 1, p. 136, 2021, doi: 10.30998/rdje.v7i1.8105.</w:t>
      </w:r>
    </w:p>
    <w:p w14:paraId="5CB13D18"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[12]</w:t>
      </w:r>
      <w:r w:rsidRPr="00FB61F1">
        <w:rPr>
          <w:rFonts w:ascii="Calibri" w:hAnsi="Calibri" w:cs="Calibri"/>
          <w:noProof/>
          <w:sz w:val="20"/>
        </w:rPr>
        <w:tab/>
        <w:t xml:space="preserve">A. H. Nurillah and A. Chusairi, “Pengaruh Regulasi Diri Terhadap Motivasi Berprestasi Pada Mahasiswa Penerima Bantuan Bidikmisi di Universitas Airlangga,” </w:t>
      </w:r>
      <w:r w:rsidRPr="00FB61F1">
        <w:rPr>
          <w:rFonts w:ascii="Calibri" w:hAnsi="Calibri" w:cs="Calibri"/>
          <w:i/>
          <w:iCs/>
          <w:noProof/>
          <w:sz w:val="20"/>
        </w:rPr>
        <w:t>Insa. J. Psikol. dan Kesehat. Ment.</w:t>
      </w:r>
      <w:r w:rsidRPr="00FB61F1">
        <w:rPr>
          <w:rFonts w:ascii="Calibri" w:hAnsi="Calibri" w:cs="Calibri"/>
          <w:noProof/>
          <w:sz w:val="20"/>
        </w:rPr>
        <w:t>, vol. 3, no. 2, p. 62, 2020, doi: 10.20473/jpkm.v3i22018.62-72.</w:t>
      </w:r>
    </w:p>
    <w:p w14:paraId="1681B88F"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[13]</w:t>
      </w:r>
      <w:r w:rsidRPr="00FB61F1">
        <w:rPr>
          <w:rFonts w:ascii="Calibri" w:hAnsi="Calibri" w:cs="Calibri"/>
          <w:noProof/>
          <w:sz w:val="20"/>
        </w:rPr>
        <w:tab/>
        <w:t xml:space="preserve">Nur khayati and Abror Shodiq, ““Hubungan antara Regulasi diri dengan Prestasi belajar pada siswa kelas XI cerdas istimewa SMA Negeri 5 Yogyakarta,” </w:t>
      </w:r>
      <w:r w:rsidRPr="00FB61F1">
        <w:rPr>
          <w:rFonts w:ascii="Calibri" w:hAnsi="Calibri" w:cs="Calibri"/>
          <w:i/>
          <w:iCs/>
          <w:noProof/>
          <w:sz w:val="20"/>
        </w:rPr>
        <w:t>Braz Dent J.</w:t>
      </w:r>
      <w:r w:rsidRPr="00FB61F1">
        <w:rPr>
          <w:rFonts w:ascii="Calibri" w:hAnsi="Calibri" w:cs="Calibri"/>
          <w:noProof/>
          <w:sz w:val="20"/>
        </w:rPr>
        <w:t>, vol. 33, no. 1, pp. 1–12, 2015.</w:t>
      </w:r>
    </w:p>
    <w:p w14:paraId="0991FC93"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[14]</w:t>
      </w:r>
      <w:r w:rsidRPr="00FB61F1">
        <w:rPr>
          <w:rFonts w:ascii="Calibri" w:hAnsi="Calibri" w:cs="Calibri"/>
          <w:noProof/>
          <w:sz w:val="20"/>
        </w:rPr>
        <w:tab/>
        <w:t xml:space="preserve">R. D. Pratiwi, “Hubungan Dukungan Orang Tua Dengan Prestasi Belajar Siswa Sltp Negeri 6 Yogyakarta,” </w:t>
      </w:r>
      <w:r w:rsidRPr="00FB61F1">
        <w:rPr>
          <w:rFonts w:ascii="Calibri" w:hAnsi="Calibri" w:cs="Calibri"/>
          <w:i/>
          <w:iCs/>
          <w:noProof/>
          <w:sz w:val="20"/>
        </w:rPr>
        <w:t>Edu Dharma J. J. Penelit. dan Pengabdi. Masy.</w:t>
      </w:r>
      <w:r w:rsidRPr="00FB61F1">
        <w:rPr>
          <w:rFonts w:ascii="Calibri" w:hAnsi="Calibri" w:cs="Calibri"/>
          <w:noProof/>
          <w:sz w:val="20"/>
        </w:rPr>
        <w:t>, vol. 2, no. 1, p. 30, 2018, doi: 10.52031/edj.v2i1.35.</w:t>
      </w:r>
    </w:p>
    <w:p w14:paraId="409356D7"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[15]</w:t>
      </w:r>
      <w:r w:rsidRPr="00FB61F1">
        <w:rPr>
          <w:rFonts w:ascii="Calibri" w:hAnsi="Calibri" w:cs="Calibri"/>
          <w:noProof/>
          <w:sz w:val="20"/>
        </w:rPr>
        <w:tab/>
        <w:t xml:space="preserve">D. Atfilah, “Dukungan Sosial Orangtua, Regulasi Diri dan Prokrastinasi Akademik pada Siswa SMK Farmasi Depok,” </w:t>
      </w:r>
      <w:r w:rsidRPr="00FB61F1">
        <w:rPr>
          <w:rFonts w:ascii="Calibri" w:hAnsi="Calibri" w:cs="Calibri"/>
          <w:i/>
          <w:iCs/>
          <w:noProof/>
          <w:sz w:val="20"/>
        </w:rPr>
        <w:t>Psyche 165 J.</w:t>
      </w:r>
      <w:r w:rsidRPr="00FB61F1">
        <w:rPr>
          <w:rFonts w:ascii="Calibri" w:hAnsi="Calibri" w:cs="Calibri"/>
          <w:noProof/>
          <w:sz w:val="20"/>
        </w:rPr>
        <w:t>, vol. 14, no. 1, pp. 1–7, 2021, doi: 10.35134/jpsy165.v14i1.21.</w:t>
      </w:r>
    </w:p>
    <w:p w14:paraId="6F773BDC"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[16]</w:t>
      </w:r>
      <w:r w:rsidRPr="00FB61F1">
        <w:rPr>
          <w:rFonts w:ascii="Calibri" w:hAnsi="Calibri" w:cs="Calibri"/>
          <w:noProof/>
          <w:sz w:val="20"/>
        </w:rPr>
        <w:tab/>
        <w:t>K. Kunci and D. Sosial, “Kepercayaan Diri Ditinjau Dari Dukungan Sosial Pada Siswa,” vol. 18, no. 1, 2020.</w:t>
      </w:r>
    </w:p>
    <w:p w14:paraId="4C406B3F"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[17]</w:t>
      </w:r>
      <w:r w:rsidRPr="00FB61F1">
        <w:rPr>
          <w:rFonts w:ascii="Calibri" w:hAnsi="Calibri" w:cs="Calibri"/>
          <w:noProof/>
          <w:sz w:val="20"/>
        </w:rPr>
        <w:tab/>
        <w:t xml:space="preserve">M. Bungan and L. Sumule, “Pengaruh Dukungan Orang Tua Terhadap Prestasi Belajar Siswa Kelas V Di Sekolah Dasar Negeri 001 Pana’Kabupaten Mamasa,” </w:t>
      </w:r>
      <w:r w:rsidRPr="00FB61F1">
        <w:rPr>
          <w:rFonts w:ascii="Calibri" w:hAnsi="Calibri" w:cs="Calibri"/>
          <w:i/>
          <w:iCs/>
          <w:noProof/>
          <w:sz w:val="20"/>
        </w:rPr>
        <w:t>Repos. Skripsi Online</w:t>
      </w:r>
      <w:r w:rsidRPr="00FB61F1">
        <w:rPr>
          <w:rFonts w:ascii="Calibri" w:hAnsi="Calibri" w:cs="Calibri"/>
          <w:noProof/>
          <w:sz w:val="20"/>
        </w:rPr>
        <w:t>, no. 20, pp. 41–49, 2019, [Online]. Available: https://skripsi.sttjaffray.ac.id/index.php/skripsi/article/view/21</w:t>
      </w:r>
    </w:p>
    <w:p w14:paraId="5E5F2155"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[18]</w:t>
      </w:r>
      <w:r w:rsidRPr="00FB61F1">
        <w:rPr>
          <w:rFonts w:ascii="Calibri" w:hAnsi="Calibri" w:cs="Calibri"/>
          <w:noProof/>
          <w:sz w:val="20"/>
        </w:rPr>
        <w:tab/>
        <w:t>Markus, “Hubungan Motivasi Belajar Terhadap Prestasi Belajar Pada Siswa Kelas V SD Negeri Dabin II Kecamatan Gajahmungkur Semarang,” 2018, [Online]. Available: http://lib.unnes.ac.id/28321/1/1401512004.pdf</w:t>
      </w:r>
    </w:p>
    <w:p w14:paraId="028EA4BB"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[19]</w:t>
      </w:r>
      <w:r w:rsidRPr="00FB61F1">
        <w:rPr>
          <w:rFonts w:ascii="Calibri" w:hAnsi="Calibri" w:cs="Calibri"/>
          <w:noProof/>
          <w:sz w:val="20"/>
        </w:rPr>
        <w:tab/>
        <w:t xml:space="preserve">M. S. Gunandar, &amp; Muhana, and S. Utami, “Hubungan antara Dukungan Sosial Orang Tua dengan Penyesuaian Diri Mahasiswa Baru yang Merantau,” </w:t>
      </w:r>
      <w:r w:rsidRPr="00FB61F1">
        <w:rPr>
          <w:rFonts w:ascii="Calibri" w:hAnsi="Calibri" w:cs="Calibri"/>
          <w:i/>
          <w:iCs/>
          <w:noProof/>
          <w:sz w:val="20"/>
        </w:rPr>
        <w:t>Gadjah Mada J. Psychol.</w:t>
      </w:r>
      <w:r w:rsidRPr="00FB61F1">
        <w:rPr>
          <w:rFonts w:ascii="Calibri" w:hAnsi="Calibri" w:cs="Calibri"/>
          <w:noProof/>
          <w:sz w:val="20"/>
        </w:rPr>
        <w:t>, vol. 3, no. 2, pp. 98–109, 2017.</w:t>
      </w:r>
    </w:p>
    <w:p w14:paraId="35524E29"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[20]</w:t>
      </w:r>
      <w:r w:rsidRPr="00FB61F1">
        <w:rPr>
          <w:rFonts w:ascii="Calibri" w:hAnsi="Calibri" w:cs="Calibri"/>
          <w:noProof/>
          <w:sz w:val="20"/>
        </w:rPr>
        <w:tab/>
        <w:t xml:space="preserve">A. Rohim, “Pengaruh Minat Belajar Terhadap Prestasi Belajar,” </w:t>
      </w:r>
      <w:r w:rsidRPr="00FB61F1">
        <w:rPr>
          <w:rFonts w:ascii="Calibri" w:hAnsi="Calibri" w:cs="Calibri"/>
          <w:i/>
          <w:iCs/>
          <w:noProof/>
          <w:sz w:val="20"/>
        </w:rPr>
        <w:t>Skripsi</w:t>
      </w:r>
      <w:r w:rsidRPr="00FB61F1">
        <w:rPr>
          <w:rFonts w:ascii="Calibri" w:hAnsi="Calibri" w:cs="Calibri"/>
          <w:noProof/>
          <w:sz w:val="20"/>
        </w:rPr>
        <w:t>, p. hlm. 2, 2017.</w:t>
      </w:r>
    </w:p>
    <w:p w14:paraId="318D4587"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[21]</w:t>
      </w:r>
      <w:r w:rsidRPr="00FB61F1">
        <w:rPr>
          <w:rFonts w:ascii="Calibri" w:hAnsi="Calibri" w:cs="Calibri"/>
          <w:noProof/>
          <w:sz w:val="20"/>
        </w:rPr>
        <w:tab/>
        <w:t>N. Wahyuningtyas, “Indonesian Journal of Guidance and Counseling : Theory and Application Hubungan Dukungan Sosial Orang Tua dan Self-Regulated Learning dengan Prestasi Belajar,” vol. 11, no. 3, pp. 49–63, 2022.</w:t>
      </w:r>
    </w:p>
    <w:p w14:paraId="13B1133A"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[22]</w:t>
      </w:r>
      <w:r w:rsidRPr="00FB61F1">
        <w:rPr>
          <w:rFonts w:ascii="Calibri" w:hAnsi="Calibri" w:cs="Calibri"/>
          <w:noProof/>
          <w:sz w:val="20"/>
        </w:rPr>
        <w:tab/>
        <w:t>D. Kepada Fakultas Psikologi Guna Memenuhi Sebagian Dari Persyaratan Untuk Mencapai Gelar Sarjana Psikologi Program Studi Psikologi, “Hubungan Antara Dukungan Orang Tua Dengan Prestasi Belajar Pada Siswa Smk Sarasawati Jurusan Multimedia Salatiga Oleh Rizky Dirgantoro 802010106 Tugas Akhir,” 2015.</w:t>
      </w:r>
    </w:p>
    <w:p w14:paraId="0B3B60FB"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[23]</w:t>
      </w:r>
      <w:r w:rsidRPr="00FB61F1">
        <w:rPr>
          <w:rFonts w:ascii="Calibri" w:hAnsi="Calibri" w:cs="Calibri"/>
          <w:noProof/>
          <w:sz w:val="20"/>
        </w:rPr>
        <w:tab/>
        <w:t xml:space="preserve">A. Ejubović and A. Puška, “Impact of self-regulated learning on academic performance and satisfaction of students in the online environment,” </w:t>
      </w:r>
      <w:r w:rsidRPr="00FB61F1">
        <w:rPr>
          <w:rFonts w:ascii="Calibri" w:hAnsi="Calibri" w:cs="Calibri"/>
          <w:i/>
          <w:iCs/>
          <w:noProof/>
          <w:sz w:val="20"/>
        </w:rPr>
        <w:t>Knowl. Manag. E-Learning</w:t>
      </w:r>
      <w:r w:rsidRPr="00FB61F1">
        <w:rPr>
          <w:rFonts w:ascii="Calibri" w:hAnsi="Calibri" w:cs="Calibri"/>
          <w:noProof/>
          <w:sz w:val="20"/>
        </w:rPr>
        <w:t>, vol. 11, no. 3, pp. 345–363, 2019, doi: 10.34105/j.kmel.2019.11.018.</w:t>
      </w:r>
    </w:p>
    <w:p w14:paraId="0004268C"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[24]</w:t>
      </w:r>
      <w:r w:rsidRPr="00FB61F1">
        <w:rPr>
          <w:rFonts w:ascii="Calibri" w:hAnsi="Calibri" w:cs="Calibri"/>
          <w:noProof/>
          <w:sz w:val="20"/>
        </w:rPr>
        <w:tab/>
        <w:t xml:space="preserve">A. F. Hadwin, “Self-Regulated Learning,” </w:t>
      </w:r>
      <w:r w:rsidRPr="00FB61F1">
        <w:rPr>
          <w:rFonts w:ascii="Calibri" w:hAnsi="Calibri" w:cs="Calibri"/>
          <w:i/>
          <w:iCs/>
          <w:noProof/>
          <w:sz w:val="20"/>
        </w:rPr>
        <w:t>21st Century Educ. A Ref. Handb.</w:t>
      </w:r>
      <w:r w:rsidRPr="00FB61F1">
        <w:rPr>
          <w:rFonts w:ascii="Calibri" w:hAnsi="Calibri" w:cs="Calibri"/>
          <w:noProof/>
          <w:sz w:val="20"/>
        </w:rPr>
        <w:t>, vol. 01, no. 01, pp. I-175-I–183, 2017, doi: 10.4135/9781412964012.n19.</w:t>
      </w:r>
    </w:p>
    <w:p w14:paraId="3A478687"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[25]</w:t>
      </w:r>
      <w:r w:rsidRPr="00FB61F1">
        <w:rPr>
          <w:rFonts w:ascii="Calibri" w:hAnsi="Calibri" w:cs="Calibri"/>
          <w:noProof/>
          <w:sz w:val="20"/>
        </w:rPr>
        <w:tab/>
        <w:t xml:space="preserve">M. Hidayat, “Pengaruh Kebiasaan Belajar, Lingkungan Belajar, Dan Dukungan Orang Tua Terhadap Prestasi Belajar Mata Pelajaran Ekonomi Pada Siswa Kelas Ix Ips Di Man Bangkalan,” </w:t>
      </w:r>
      <w:r w:rsidRPr="00FB61F1">
        <w:rPr>
          <w:rFonts w:ascii="Calibri" w:hAnsi="Calibri" w:cs="Calibri"/>
          <w:i/>
          <w:iCs/>
          <w:noProof/>
          <w:sz w:val="20"/>
        </w:rPr>
        <w:t>J. Ekon. Pendidik. Dan Kewirausahaan</w:t>
      </w:r>
      <w:r w:rsidRPr="00FB61F1">
        <w:rPr>
          <w:rFonts w:ascii="Calibri" w:hAnsi="Calibri" w:cs="Calibri"/>
          <w:noProof/>
          <w:sz w:val="20"/>
        </w:rPr>
        <w:t>, vol. 3, no. 1, p. 103, 2017, doi: 10.26740/jepk.v3n1.p103-114.</w:t>
      </w:r>
    </w:p>
    <w:p w14:paraId="6500AF53" w14:textId="77777777" w:rsidR="00FB61F1" w:rsidRPr="00FB61F1" w:rsidRDefault="00FB61F1" w:rsidP="00FB61F1">
      <w:pPr>
        <w:widowControl w:val="0"/>
        <w:autoSpaceDE w:val="0"/>
        <w:autoSpaceDN w:val="0"/>
        <w:adjustRightInd w:val="0"/>
        <w:spacing w:after="160"/>
        <w:ind w:left="640" w:hanging="640"/>
        <w:rPr>
          <w:rFonts w:ascii="Calibri" w:hAnsi="Calibri" w:cs="Calibri"/>
          <w:noProof/>
          <w:sz w:val="20"/>
        </w:rPr>
      </w:pPr>
      <w:r w:rsidRPr="00FB61F1">
        <w:rPr>
          <w:rFonts w:ascii="Calibri" w:hAnsi="Calibri" w:cs="Calibri"/>
          <w:noProof/>
          <w:sz w:val="20"/>
        </w:rPr>
        <w:t>[26]</w:t>
      </w:r>
      <w:r w:rsidRPr="00FB61F1">
        <w:rPr>
          <w:rFonts w:ascii="Calibri" w:hAnsi="Calibri" w:cs="Calibri"/>
          <w:noProof/>
          <w:sz w:val="20"/>
        </w:rPr>
        <w:tab/>
        <w:t xml:space="preserve">A. Yahaya, I. Maakip, P. Voo, M. Y. M. Yusuf, and N. K. B. A. Ramli, “Effects of Self-regulated Learning, Parental Involvement and Homework on Academic Achievement of School Students,” </w:t>
      </w:r>
      <w:r w:rsidRPr="00FB61F1">
        <w:rPr>
          <w:rFonts w:ascii="Calibri" w:hAnsi="Calibri" w:cs="Calibri"/>
          <w:i/>
          <w:iCs/>
          <w:noProof/>
          <w:sz w:val="20"/>
        </w:rPr>
        <w:t>Int. J. Acad. Res. Progress. Educ. Dev.</w:t>
      </w:r>
      <w:r w:rsidRPr="00FB61F1">
        <w:rPr>
          <w:rFonts w:ascii="Calibri" w:hAnsi="Calibri" w:cs="Calibri"/>
          <w:noProof/>
          <w:sz w:val="20"/>
        </w:rPr>
        <w:t>, vol. 9, no. 2, 2020, doi: 10.6007/ijarped/v9-i2/7419.</w:t>
      </w:r>
    </w:p>
    <w:p w14:paraId="61905129" w14:textId="30DA5799" w:rsidR="00ED20BF" w:rsidRPr="008C49FA" w:rsidRDefault="00ED20BF" w:rsidP="00AB3808">
      <w:pPr>
        <w:pBdr>
          <w:top w:val="nil"/>
          <w:left w:val="nil"/>
          <w:bottom w:val="nil"/>
          <w:right w:val="nil"/>
          <w:between w:val="nil"/>
        </w:pBdr>
        <w:jc w:val="both"/>
        <w:rPr>
          <w:sz w:val="20"/>
          <w:szCs w:val="20"/>
        </w:rPr>
      </w:pPr>
      <w:r w:rsidRPr="00ED20BF">
        <w:rPr>
          <w:i/>
          <w:iCs/>
          <w:sz w:val="20"/>
          <w:szCs w:val="20"/>
        </w:rPr>
        <w:fldChar w:fldCharType="end"/>
      </w:r>
    </w:p>
    <w:sectPr w:rsidR="00ED20BF" w:rsidRPr="008C49FA">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DF4D6" w14:textId="77777777" w:rsidR="00CC0B7A" w:rsidRDefault="00CC0B7A">
      <w:r>
        <w:separator/>
      </w:r>
    </w:p>
  </w:endnote>
  <w:endnote w:type="continuationSeparator" w:id="0">
    <w:p w14:paraId="71439D91" w14:textId="77777777" w:rsidR="00CC0B7A" w:rsidRDefault="00CC0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4E9D6" w14:textId="77777777" w:rsidR="00742388" w:rsidRDefault="004A30FF">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9AFE" w14:textId="77777777" w:rsidR="00742388" w:rsidRDefault="004A30FF">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8A429" w14:textId="776899B6" w:rsidR="00742388" w:rsidRDefault="00BD5C06" w:rsidP="00BD5C06">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r w:rsidRPr="00BD5C06">
      <w:rPr>
        <w:rFonts w:ascii="TimesNewRomanPSMT" w:hAnsi="TimesNewRomanPSMT"/>
        <w:color w:val="000000"/>
        <w:sz w:val="14"/>
        <w:szCs w:val="14"/>
      </w:rPr>
      <w:t>Copyright © Universitas Muhammadiyah Sidoarjo. This is an open-access article distributed under the terms of the Creative Commons Attribution License</w:t>
    </w:r>
    <w:r w:rsidRPr="00BD5C06">
      <w:rPr>
        <w:rFonts w:ascii="TimesNewRomanPSMT" w:hAnsi="TimesNewRomanPSMT"/>
        <w:color w:val="000000"/>
        <w:sz w:val="14"/>
        <w:szCs w:val="14"/>
      </w:rPr>
      <w:br/>
      <w:t>(CC BY). The use, distribution or reproduction in other forums is permitted, provided the original author(s) and the copyright owner(s) are credited and that</w:t>
    </w:r>
    <w:r w:rsidRPr="00BD5C06">
      <w:rPr>
        <w:rFonts w:ascii="TimesNewRomanPSMT" w:hAnsi="TimesNewRomanPSMT"/>
        <w:color w:val="000000"/>
        <w:sz w:val="14"/>
        <w:szCs w:val="14"/>
      </w:rPr>
      <w:br/>
      <w:t>the original publication in this journal is cited, in accordance with accepted academic practice. No use, distribution or reproduction is permitted which does not</w:t>
    </w:r>
    <w:r w:rsidRPr="00BD5C06">
      <w:rPr>
        <w:rFonts w:ascii="TimesNewRomanPSMT" w:hAnsi="TimesNewRomanPSMT"/>
        <w:color w:val="000000"/>
        <w:sz w:val="14"/>
        <w:szCs w:val="14"/>
      </w:rPr>
      <w:br/>
      <w:t>comply with these terms</w:t>
    </w:r>
    <w:r w:rsidRPr="00BD5C06">
      <w:t xml:space="preserve"> </w:t>
    </w:r>
    <w:r w:rsidR="00BC6161">
      <w:rPr>
        <w:noProof/>
      </w:rPr>
      <w:drawing>
        <wp:anchor distT="0" distB="0" distL="114300" distR="114300" simplePos="0" relativeHeight="251657728" behindDoc="1" locked="0" layoutInCell="1" allowOverlap="1" wp14:anchorId="21ADF2F5" wp14:editId="1D12862B">
          <wp:simplePos x="0" y="0"/>
          <wp:positionH relativeFrom="margin">
            <wp:posOffset>1859280</wp:posOffset>
          </wp:positionH>
          <wp:positionV relativeFrom="paragraph">
            <wp:posOffset>-22225</wp:posOffset>
          </wp:positionV>
          <wp:extent cx="190500" cy="190500"/>
          <wp:effectExtent l="0" t="0" r="0" b="0"/>
          <wp:wrapNone/>
          <wp:docPr id="1396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16F3E" w14:textId="77777777" w:rsidR="00CC0B7A" w:rsidRDefault="00CC0B7A">
      <w:r>
        <w:separator/>
      </w:r>
    </w:p>
  </w:footnote>
  <w:footnote w:type="continuationSeparator" w:id="0">
    <w:p w14:paraId="2406A765" w14:textId="77777777" w:rsidR="00CC0B7A" w:rsidRDefault="00CC0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F026" w14:textId="77777777" w:rsidR="00742388" w:rsidRDefault="004A30F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E3B24">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E32C" w14:textId="77777777" w:rsidR="00742388" w:rsidRDefault="004A30F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E3B24">
      <w:rPr>
        <w:noProof/>
        <w:color w:val="000000"/>
      </w:rPr>
      <w:t>9</w:t>
    </w:r>
    <w:r>
      <w:rPr>
        <w:color w:val="000000"/>
      </w:rPr>
      <w:fldChar w:fldCharType="end"/>
    </w:r>
  </w:p>
  <w:p w14:paraId="0D84BCC5" w14:textId="77777777" w:rsidR="00742388" w:rsidRDefault="0074238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EDA07" w14:textId="77777777" w:rsidR="00742388" w:rsidRDefault="004A30F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C7532">
      <w:rPr>
        <w:noProof/>
        <w:color w:val="000000"/>
      </w:rPr>
      <w:t>1</w:t>
    </w:r>
    <w:r>
      <w:rPr>
        <w:color w:val="000000"/>
      </w:rPr>
      <w:fldChar w:fldCharType="end"/>
    </w:r>
  </w:p>
  <w:p w14:paraId="462F34EE" w14:textId="77777777" w:rsidR="00742388" w:rsidRDefault="007423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0DFD"/>
    <w:multiLevelType w:val="multilevel"/>
    <w:tmpl w:val="A4EC5B7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0AD41028"/>
    <w:multiLevelType w:val="multilevel"/>
    <w:tmpl w:val="DD1CFBF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DC6B4C"/>
    <w:multiLevelType w:val="multilevel"/>
    <w:tmpl w:val="0678668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215154B6"/>
    <w:multiLevelType w:val="multilevel"/>
    <w:tmpl w:val="0300760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52460DEE"/>
    <w:multiLevelType w:val="multilevel"/>
    <w:tmpl w:val="2AF2D5A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5E3101"/>
    <w:multiLevelType w:val="hybridMultilevel"/>
    <w:tmpl w:val="17C41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D063A6"/>
    <w:multiLevelType w:val="multilevel"/>
    <w:tmpl w:val="3F0C102A"/>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77D876F1"/>
    <w:multiLevelType w:val="hybridMultilevel"/>
    <w:tmpl w:val="6E60B478"/>
    <w:lvl w:ilvl="0" w:tplc="061CDEA8">
      <w:start w:val="1"/>
      <w:numFmt w:val="upperLetter"/>
      <w:lvlText w:val="%1."/>
      <w:lvlJc w:val="left"/>
      <w:pPr>
        <w:ind w:left="1259" w:hanging="360"/>
      </w:pPr>
      <w:rPr>
        <w:rFonts w:hint="default"/>
        <w:b/>
      </w:rPr>
    </w:lvl>
    <w:lvl w:ilvl="1" w:tplc="04210019" w:tentative="1">
      <w:start w:val="1"/>
      <w:numFmt w:val="lowerLetter"/>
      <w:lvlText w:val="%2."/>
      <w:lvlJc w:val="left"/>
      <w:pPr>
        <w:ind w:left="1979" w:hanging="360"/>
      </w:pPr>
    </w:lvl>
    <w:lvl w:ilvl="2" w:tplc="0421001B" w:tentative="1">
      <w:start w:val="1"/>
      <w:numFmt w:val="lowerRoman"/>
      <w:lvlText w:val="%3."/>
      <w:lvlJc w:val="right"/>
      <w:pPr>
        <w:ind w:left="2699" w:hanging="180"/>
      </w:pPr>
    </w:lvl>
    <w:lvl w:ilvl="3" w:tplc="0421000F" w:tentative="1">
      <w:start w:val="1"/>
      <w:numFmt w:val="decimal"/>
      <w:lvlText w:val="%4."/>
      <w:lvlJc w:val="left"/>
      <w:pPr>
        <w:ind w:left="3419" w:hanging="360"/>
      </w:pPr>
    </w:lvl>
    <w:lvl w:ilvl="4" w:tplc="04210019" w:tentative="1">
      <w:start w:val="1"/>
      <w:numFmt w:val="lowerLetter"/>
      <w:lvlText w:val="%5."/>
      <w:lvlJc w:val="left"/>
      <w:pPr>
        <w:ind w:left="4139" w:hanging="360"/>
      </w:pPr>
    </w:lvl>
    <w:lvl w:ilvl="5" w:tplc="0421001B" w:tentative="1">
      <w:start w:val="1"/>
      <w:numFmt w:val="lowerRoman"/>
      <w:lvlText w:val="%6."/>
      <w:lvlJc w:val="right"/>
      <w:pPr>
        <w:ind w:left="4859" w:hanging="180"/>
      </w:pPr>
    </w:lvl>
    <w:lvl w:ilvl="6" w:tplc="0421000F" w:tentative="1">
      <w:start w:val="1"/>
      <w:numFmt w:val="decimal"/>
      <w:lvlText w:val="%7."/>
      <w:lvlJc w:val="left"/>
      <w:pPr>
        <w:ind w:left="5579" w:hanging="360"/>
      </w:pPr>
    </w:lvl>
    <w:lvl w:ilvl="7" w:tplc="04210019" w:tentative="1">
      <w:start w:val="1"/>
      <w:numFmt w:val="lowerLetter"/>
      <w:lvlText w:val="%8."/>
      <w:lvlJc w:val="left"/>
      <w:pPr>
        <w:ind w:left="6299" w:hanging="360"/>
      </w:pPr>
    </w:lvl>
    <w:lvl w:ilvl="8" w:tplc="0421001B" w:tentative="1">
      <w:start w:val="1"/>
      <w:numFmt w:val="lowerRoman"/>
      <w:lvlText w:val="%9."/>
      <w:lvlJc w:val="right"/>
      <w:pPr>
        <w:ind w:left="7019" w:hanging="180"/>
      </w:pPr>
    </w:lvl>
  </w:abstractNum>
  <w:abstractNum w:abstractNumId="8" w15:restartNumberingAfterBreak="0">
    <w:nsid w:val="78FD51A7"/>
    <w:multiLevelType w:val="multilevel"/>
    <w:tmpl w:val="61CE81D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156310759">
    <w:abstractNumId w:val="1"/>
  </w:num>
  <w:num w:numId="2" w16cid:durableId="162820194">
    <w:abstractNumId w:val="4"/>
  </w:num>
  <w:num w:numId="3" w16cid:durableId="1471706834">
    <w:abstractNumId w:val="8"/>
  </w:num>
  <w:num w:numId="4" w16cid:durableId="223638366">
    <w:abstractNumId w:val="2"/>
  </w:num>
  <w:num w:numId="5" w16cid:durableId="1186944232">
    <w:abstractNumId w:val="5"/>
  </w:num>
  <w:num w:numId="6" w16cid:durableId="1364358313">
    <w:abstractNumId w:val="0"/>
  </w:num>
  <w:num w:numId="7" w16cid:durableId="1598975390">
    <w:abstractNumId w:val="6"/>
  </w:num>
  <w:num w:numId="8" w16cid:durableId="965891249">
    <w:abstractNumId w:val="3"/>
  </w:num>
  <w:num w:numId="9" w16cid:durableId="884291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isplayBackgroundShape/>
  <w:hideSpellingErrors/>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388"/>
    <w:rsid w:val="0000518B"/>
    <w:rsid w:val="00014D40"/>
    <w:rsid w:val="00021F5D"/>
    <w:rsid w:val="00027E05"/>
    <w:rsid w:val="000378BD"/>
    <w:rsid w:val="000533FE"/>
    <w:rsid w:val="00053EDA"/>
    <w:rsid w:val="00062184"/>
    <w:rsid w:val="00062394"/>
    <w:rsid w:val="000636A5"/>
    <w:rsid w:val="000666A0"/>
    <w:rsid w:val="00067253"/>
    <w:rsid w:val="000700CE"/>
    <w:rsid w:val="00071845"/>
    <w:rsid w:val="00071B3E"/>
    <w:rsid w:val="0007292F"/>
    <w:rsid w:val="000749FC"/>
    <w:rsid w:val="00077290"/>
    <w:rsid w:val="000825E0"/>
    <w:rsid w:val="00085E81"/>
    <w:rsid w:val="000946F9"/>
    <w:rsid w:val="000A1EB0"/>
    <w:rsid w:val="000A219F"/>
    <w:rsid w:val="000A2441"/>
    <w:rsid w:val="000B42E1"/>
    <w:rsid w:val="000E6CE8"/>
    <w:rsid w:val="000E709A"/>
    <w:rsid w:val="001017B5"/>
    <w:rsid w:val="00105918"/>
    <w:rsid w:val="0011104C"/>
    <w:rsid w:val="00123BE9"/>
    <w:rsid w:val="00125F1E"/>
    <w:rsid w:val="00133BCC"/>
    <w:rsid w:val="00134C15"/>
    <w:rsid w:val="00136642"/>
    <w:rsid w:val="0014746B"/>
    <w:rsid w:val="00147D77"/>
    <w:rsid w:val="00154777"/>
    <w:rsid w:val="00164C3C"/>
    <w:rsid w:val="0016551A"/>
    <w:rsid w:val="001736FF"/>
    <w:rsid w:val="00173CB2"/>
    <w:rsid w:val="00191867"/>
    <w:rsid w:val="00193941"/>
    <w:rsid w:val="001975D7"/>
    <w:rsid w:val="001B2504"/>
    <w:rsid w:val="001C0183"/>
    <w:rsid w:val="001C192E"/>
    <w:rsid w:val="001D13A9"/>
    <w:rsid w:val="001E3172"/>
    <w:rsid w:val="001E3217"/>
    <w:rsid w:val="001F0EA9"/>
    <w:rsid w:val="001F5D40"/>
    <w:rsid w:val="0020276F"/>
    <w:rsid w:val="00205B70"/>
    <w:rsid w:val="002060BE"/>
    <w:rsid w:val="002074C2"/>
    <w:rsid w:val="00217112"/>
    <w:rsid w:val="00221499"/>
    <w:rsid w:val="00226C93"/>
    <w:rsid w:val="00242151"/>
    <w:rsid w:val="0024387E"/>
    <w:rsid w:val="002470C0"/>
    <w:rsid w:val="0025119D"/>
    <w:rsid w:val="002525D6"/>
    <w:rsid w:val="00253EC9"/>
    <w:rsid w:val="002545A3"/>
    <w:rsid w:val="00255580"/>
    <w:rsid w:val="00257A86"/>
    <w:rsid w:val="0026458A"/>
    <w:rsid w:val="00276C7D"/>
    <w:rsid w:val="00280810"/>
    <w:rsid w:val="00284105"/>
    <w:rsid w:val="0028593D"/>
    <w:rsid w:val="00287097"/>
    <w:rsid w:val="002A0B70"/>
    <w:rsid w:val="002A6F48"/>
    <w:rsid w:val="002B039C"/>
    <w:rsid w:val="002B5695"/>
    <w:rsid w:val="002B6F20"/>
    <w:rsid w:val="002C3BE4"/>
    <w:rsid w:val="002E2790"/>
    <w:rsid w:val="002E74BB"/>
    <w:rsid w:val="00302187"/>
    <w:rsid w:val="00303842"/>
    <w:rsid w:val="003174C6"/>
    <w:rsid w:val="003222F8"/>
    <w:rsid w:val="00335BCF"/>
    <w:rsid w:val="00343F0A"/>
    <w:rsid w:val="00360B8F"/>
    <w:rsid w:val="003628B3"/>
    <w:rsid w:val="00367549"/>
    <w:rsid w:val="00367917"/>
    <w:rsid w:val="003831BE"/>
    <w:rsid w:val="003843A7"/>
    <w:rsid w:val="00384C5D"/>
    <w:rsid w:val="003949B5"/>
    <w:rsid w:val="003A3BE6"/>
    <w:rsid w:val="003A3E10"/>
    <w:rsid w:val="003A5529"/>
    <w:rsid w:val="003A65A0"/>
    <w:rsid w:val="003B5801"/>
    <w:rsid w:val="003B5C82"/>
    <w:rsid w:val="003C19BC"/>
    <w:rsid w:val="003C211A"/>
    <w:rsid w:val="003C4408"/>
    <w:rsid w:val="003C69FD"/>
    <w:rsid w:val="003D4DA4"/>
    <w:rsid w:val="003E06B2"/>
    <w:rsid w:val="0040654F"/>
    <w:rsid w:val="00422807"/>
    <w:rsid w:val="0042347E"/>
    <w:rsid w:val="00424BCC"/>
    <w:rsid w:val="0044265B"/>
    <w:rsid w:val="0044642F"/>
    <w:rsid w:val="004541C6"/>
    <w:rsid w:val="004564A3"/>
    <w:rsid w:val="00471F11"/>
    <w:rsid w:val="00486259"/>
    <w:rsid w:val="004A30FF"/>
    <w:rsid w:val="004A3575"/>
    <w:rsid w:val="004A48E2"/>
    <w:rsid w:val="004B6023"/>
    <w:rsid w:val="004C6C82"/>
    <w:rsid w:val="004D06ED"/>
    <w:rsid w:val="004D5483"/>
    <w:rsid w:val="004D6928"/>
    <w:rsid w:val="004D7E40"/>
    <w:rsid w:val="004E4843"/>
    <w:rsid w:val="004F0686"/>
    <w:rsid w:val="004F2F29"/>
    <w:rsid w:val="004F441F"/>
    <w:rsid w:val="004F5C45"/>
    <w:rsid w:val="004F673F"/>
    <w:rsid w:val="005072B3"/>
    <w:rsid w:val="00511DE8"/>
    <w:rsid w:val="0051304C"/>
    <w:rsid w:val="00520389"/>
    <w:rsid w:val="00541E0D"/>
    <w:rsid w:val="00543E32"/>
    <w:rsid w:val="00544DC8"/>
    <w:rsid w:val="00551CD0"/>
    <w:rsid w:val="005535EF"/>
    <w:rsid w:val="005640DC"/>
    <w:rsid w:val="00570AF2"/>
    <w:rsid w:val="00572759"/>
    <w:rsid w:val="0057720E"/>
    <w:rsid w:val="005828C3"/>
    <w:rsid w:val="00582C61"/>
    <w:rsid w:val="00585AB9"/>
    <w:rsid w:val="0059579B"/>
    <w:rsid w:val="005A2137"/>
    <w:rsid w:val="005A6176"/>
    <w:rsid w:val="005C67AF"/>
    <w:rsid w:val="005E5ED6"/>
    <w:rsid w:val="005E6D8B"/>
    <w:rsid w:val="005F0B74"/>
    <w:rsid w:val="00604980"/>
    <w:rsid w:val="00605066"/>
    <w:rsid w:val="00614A36"/>
    <w:rsid w:val="00616CC8"/>
    <w:rsid w:val="00630048"/>
    <w:rsid w:val="00634937"/>
    <w:rsid w:val="00644378"/>
    <w:rsid w:val="00653351"/>
    <w:rsid w:val="006537EF"/>
    <w:rsid w:val="00654EA8"/>
    <w:rsid w:val="0065664D"/>
    <w:rsid w:val="0067156F"/>
    <w:rsid w:val="00684FE5"/>
    <w:rsid w:val="00686CC8"/>
    <w:rsid w:val="006A3F9C"/>
    <w:rsid w:val="006A6B15"/>
    <w:rsid w:val="006C0E23"/>
    <w:rsid w:val="006C4A5C"/>
    <w:rsid w:val="006C6E2A"/>
    <w:rsid w:val="006D0A8D"/>
    <w:rsid w:val="006D1BFC"/>
    <w:rsid w:val="006D67E3"/>
    <w:rsid w:val="006D693F"/>
    <w:rsid w:val="006E0658"/>
    <w:rsid w:val="006F1590"/>
    <w:rsid w:val="006F5EE9"/>
    <w:rsid w:val="00700311"/>
    <w:rsid w:val="0070572B"/>
    <w:rsid w:val="00705B61"/>
    <w:rsid w:val="00710C31"/>
    <w:rsid w:val="00711692"/>
    <w:rsid w:val="007201D0"/>
    <w:rsid w:val="0072075E"/>
    <w:rsid w:val="00724347"/>
    <w:rsid w:val="00734684"/>
    <w:rsid w:val="007348B7"/>
    <w:rsid w:val="00735AE6"/>
    <w:rsid w:val="00736CEA"/>
    <w:rsid w:val="007400A3"/>
    <w:rsid w:val="00742388"/>
    <w:rsid w:val="007463D3"/>
    <w:rsid w:val="0075347A"/>
    <w:rsid w:val="00756CD6"/>
    <w:rsid w:val="00766D6A"/>
    <w:rsid w:val="00773635"/>
    <w:rsid w:val="00775B2C"/>
    <w:rsid w:val="00782694"/>
    <w:rsid w:val="007832EF"/>
    <w:rsid w:val="00787B7C"/>
    <w:rsid w:val="00793D0E"/>
    <w:rsid w:val="0079476B"/>
    <w:rsid w:val="007951F6"/>
    <w:rsid w:val="007A421B"/>
    <w:rsid w:val="007A6B97"/>
    <w:rsid w:val="007B227D"/>
    <w:rsid w:val="007B2488"/>
    <w:rsid w:val="007B24A0"/>
    <w:rsid w:val="007C0396"/>
    <w:rsid w:val="007C66AE"/>
    <w:rsid w:val="007C7030"/>
    <w:rsid w:val="007D0342"/>
    <w:rsid w:val="007D0661"/>
    <w:rsid w:val="007E5621"/>
    <w:rsid w:val="007F4283"/>
    <w:rsid w:val="00820676"/>
    <w:rsid w:val="00821CB4"/>
    <w:rsid w:val="00830C8C"/>
    <w:rsid w:val="00847A98"/>
    <w:rsid w:val="00857DFD"/>
    <w:rsid w:val="00866BED"/>
    <w:rsid w:val="00875020"/>
    <w:rsid w:val="0088176F"/>
    <w:rsid w:val="00883E86"/>
    <w:rsid w:val="008906EC"/>
    <w:rsid w:val="00894010"/>
    <w:rsid w:val="008A5D25"/>
    <w:rsid w:val="008B46FB"/>
    <w:rsid w:val="008B4745"/>
    <w:rsid w:val="008B6B17"/>
    <w:rsid w:val="008C49FA"/>
    <w:rsid w:val="008C7709"/>
    <w:rsid w:val="008C7F01"/>
    <w:rsid w:val="008E5C72"/>
    <w:rsid w:val="008F2046"/>
    <w:rsid w:val="008F45A3"/>
    <w:rsid w:val="008F6552"/>
    <w:rsid w:val="009025BD"/>
    <w:rsid w:val="009032D7"/>
    <w:rsid w:val="00910264"/>
    <w:rsid w:val="009159D3"/>
    <w:rsid w:val="00921096"/>
    <w:rsid w:val="00922CB2"/>
    <w:rsid w:val="00934692"/>
    <w:rsid w:val="00947B56"/>
    <w:rsid w:val="00950F9E"/>
    <w:rsid w:val="00961905"/>
    <w:rsid w:val="009720C1"/>
    <w:rsid w:val="009754F5"/>
    <w:rsid w:val="0097776D"/>
    <w:rsid w:val="00983F6C"/>
    <w:rsid w:val="00991636"/>
    <w:rsid w:val="00995C91"/>
    <w:rsid w:val="00995F43"/>
    <w:rsid w:val="009A6193"/>
    <w:rsid w:val="009A653C"/>
    <w:rsid w:val="009B53CE"/>
    <w:rsid w:val="009B69E8"/>
    <w:rsid w:val="009B771A"/>
    <w:rsid w:val="009C6267"/>
    <w:rsid w:val="009C7DF3"/>
    <w:rsid w:val="009D469C"/>
    <w:rsid w:val="009D5EED"/>
    <w:rsid w:val="009E1004"/>
    <w:rsid w:val="009E3026"/>
    <w:rsid w:val="009E3B24"/>
    <w:rsid w:val="009F3BC1"/>
    <w:rsid w:val="00A01805"/>
    <w:rsid w:val="00A2201E"/>
    <w:rsid w:val="00A40757"/>
    <w:rsid w:val="00A44723"/>
    <w:rsid w:val="00A45932"/>
    <w:rsid w:val="00A50079"/>
    <w:rsid w:val="00A5062C"/>
    <w:rsid w:val="00A51A7F"/>
    <w:rsid w:val="00A6089B"/>
    <w:rsid w:val="00A614B4"/>
    <w:rsid w:val="00A62630"/>
    <w:rsid w:val="00A70271"/>
    <w:rsid w:val="00A745E1"/>
    <w:rsid w:val="00A84099"/>
    <w:rsid w:val="00A905B2"/>
    <w:rsid w:val="00A95EE9"/>
    <w:rsid w:val="00AA04F6"/>
    <w:rsid w:val="00AA0580"/>
    <w:rsid w:val="00AA329E"/>
    <w:rsid w:val="00AB3808"/>
    <w:rsid w:val="00AB40E9"/>
    <w:rsid w:val="00AB7214"/>
    <w:rsid w:val="00AC07AF"/>
    <w:rsid w:val="00AC637B"/>
    <w:rsid w:val="00AF648C"/>
    <w:rsid w:val="00AF7696"/>
    <w:rsid w:val="00B07847"/>
    <w:rsid w:val="00B17279"/>
    <w:rsid w:val="00B236FD"/>
    <w:rsid w:val="00B26228"/>
    <w:rsid w:val="00B473E1"/>
    <w:rsid w:val="00B47DD0"/>
    <w:rsid w:val="00B501FC"/>
    <w:rsid w:val="00B54CAD"/>
    <w:rsid w:val="00B5553B"/>
    <w:rsid w:val="00B56CCB"/>
    <w:rsid w:val="00B65802"/>
    <w:rsid w:val="00B65A48"/>
    <w:rsid w:val="00B87987"/>
    <w:rsid w:val="00B921E2"/>
    <w:rsid w:val="00B950A2"/>
    <w:rsid w:val="00B955E7"/>
    <w:rsid w:val="00BA1C7F"/>
    <w:rsid w:val="00BA2BAE"/>
    <w:rsid w:val="00BA759A"/>
    <w:rsid w:val="00BB0809"/>
    <w:rsid w:val="00BB37AA"/>
    <w:rsid w:val="00BB493E"/>
    <w:rsid w:val="00BB5056"/>
    <w:rsid w:val="00BB740D"/>
    <w:rsid w:val="00BC0AE9"/>
    <w:rsid w:val="00BC6161"/>
    <w:rsid w:val="00BD1A1F"/>
    <w:rsid w:val="00BD3682"/>
    <w:rsid w:val="00BD5C06"/>
    <w:rsid w:val="00BD639D"/>
    <w:rsid w:val="00BE1B14"/>
    <w:rsid w:val="00BE6D1B"/>
    <w:rsid w:val="00BE77E2"/>
    <w:rsid w:val="00BE794F"/>
    <w:rsid w:val="00BF0F1A"/>
    <w:rsid w:val="00BF68E2"/>
    <w:rsid w:val="00C025C8"/>
    <w:rsid w:val="00C15C9E"/>
    <w:rsid w:val="00C25B4F"/>
    <w:rsid w:val="00C33435"/>
    <w:rsid w:val="00C46A14"/>
    <w:rsid w:val="00C72909"/>
    <w:rsid w:val="00C737C4"/>
    <w:rsid w:val="00C737CD"/>
    <w:rsid w:val="00C77713"/>
    <w:rsid w:val="00C8231F"/>
    <w:rsid w:val="00C82455"/>
    <w:rsid w:val="00C85352"/>
    <w:rsid w:val="00C968BF"/>
    <w:rsid w:val="00CA540D"/>
    <w:rsid w:val="00CA633C"/>
    <w:rsid w:val="00CB2CCC"/>
    <w:rsid w:val="00CC0B7A"/>
    <w:rsid w:val="00CC41F9"/>
    <w:rsid w:val="00CC57E2"/>
    <w:rsid w:val="00CC6293"/>
    <w:rsid w:val="00CC7532"/>
    <w:rsid w:val="00CD0FD2"/>
    <w:rsid w:val="00CE2414"/>
    <w:rsid w:val="00CE3B14"/>
    <w:rsid w:val="00CE6DCB"/>
    <w:rsid w:val="00CF2288"/>
    <w:rsid w:val="00CF41E7"/>
    <w:rsid w:val="00D11E3A"/>
    <w:rsid w:val="00D12D48"/>
    <w:rsid w:val="00D22F7E"/>
    <w:rsid w:val="00D32776"/>
    <w:rsid w:val="00D34AA0"/>
    <w:rsid w:val="00D37454"/>
    <w:rsid w:val="00D44F6C"/>
    <w:rsid w:val="00D4563A"/>
    <w:rsid w:val="00D50A6F"/>
    <w:rsid w:val="00D50AE7"/>
    <w:rsid w:val="00D520D9"/>
    <w:rsid w:val="00D61143"/>
    <w:rsid w:val="00D65157"/>
    <w:rsid w:val="00D77791"/>
    <w:rsid w:val="00D944D6"/>
    <w:rsid w:val="00D95F21"/>
    <w:rsid w:val="00DB1F1C"/>
    <w:rsid w:val="00DB558E"/>
    <w:rsid w:val="00DC08A2"/>
    <w:rsid w:val="00DD0A51"/>
    <w:rsid w:val="00DD7CFB"/>
    <w:rsid w:val="00DF0422"/>
    <w:rsid w:val="00DF1983"/>
    <w:rsid w:val="00DF25B1"/>
    <w:rsid w:val="00DF3AF3"/>
    <w:rsid w:val="00DF527A"/>
    <w:rsid w:val="00E00392"/>
    <w:rsid w:val="00E0208A"/>
    <w:rsid w:val="00E02327"/>
    <w:rsid w:val="00E0628F"/>
    <w:rsid w:val="00E0654A"/>
    <w:rsid w:val="00E07812"/>
    <w:rsid w:val="00E15127"/>
    <w:rsid w:val="00E163A8"/>
    <w:rsid w:val="00E21631"/>
    <w:rsid w:val="00E240E7"/>
    <w:rsid w:val="00E27F56"/>
    <w:rsid w:val="00E37277"/>
    <w:rsid w:val="00E400B2"/>
    <w:rsid w:val="00E43603"/>
    <w:rsid w:val="00E46C54"/>
    <w:rsid w:val="00E81BC7"/>
    <w:rsid w:val="00E87169"/>
    <w:rsid w:val="00E90051"/>
    <w:rsid w:val="00EA5C51"/>
    <w:rsid w:val="00EB16D7"/>
    <w:rsid w:val="00EB1796"/>
    <w:rsid w:val="00EB21B8"/>
    <w:rsid w:val="00EC2FE0"/>
    <w:rsid w:val="00EC4BF8"/>
    <w:rsid w:val="00ED20BF"/>
    <w:rsid w:val="00ED2E96"/>
    <w:rsid w:val="00EE4D47"/>
    <w:rsid w:val="00EE5CC3"/>
    <w:rsid w:val="00EE6E74"/>
    <w:rsid w:val="00EE7EB5"/>
    <w:rsid w:val="00F15410"/>
    <w:rsid w:val="00F2218A"/>
    <w:rsid w:val="00F367F4"/>
    <w:rsid w:val="00F4101A"/>
    <w:rsid w:val="00F47329"/>
    <w:rsid w:val="00F4743E"/>
    <w:rsid w:val="00F575C1"/>
    <w:rsid w:val="00F6297F"/>
    <w:rsid w:val="00F63826"/>
    <w:rsid w:val="00F66A8D"/>
    <w:rsid w:val="00F80CA5"/>
    <w:rsid w:val="00F8481D"/>
    <w:rsid w:val="00F87CB9"/>
    <w:rsid w:val="00F90B23"/>
    <w:rsid w:val="00F91ABE"/>
    <w:rsid w:val="00F96040"/>
    <w:rsid w:val="00F96F62"/>
    <w:rsid w:val="00F97EF6"/>
    <w:rsid w:val="00FA1544"/>
    <w:rsid w:val="00FB2714"/>
    <w:rsid w:val="00FB61F1"/>
    <w:rsid w:val="00FB621B"/>
    <w:rsid w:val="00FD306C"/>
    <w:rsid w:val="00FD6A34"/>
    <w:rsid w:val="00FE24CE"/>
    <w:rsid w:val="00FE3F2F"/>
    <w:rsid w:val="00FE43D8"/>
    <w:rsid w:val="00FF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4175A"/>
  <w15:docId w15:val="{DA1535DE-5140-45F8-BC4F-7DEF4D429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customStyle="1" w:styleId="Default">
    <w:name w:val="Default"/>
    <w:rsid w:val="00B07847"/>
    <w:pPr>
      <w:autoSpaceDE w:val="0"/>
      <w:autoSpaceDN w:val="0"/>
      <w:adjustRightInd w:val="0"/>
    </w:pPr>
    <w:rPr>
      <w:rFonts w:eastAsia="Calibri"/>
      <w:color w:val="000000"/>
    </w:rPr>
  </w:style>
  <w:style w:type="character" w:customStyle="1" w:styleId="fontstyle01">
    <w:name w:val="fontstyle01"/>
    <w:basedOn w:val="DefaultParagraphFont"/>
    <w:rsid w:val="000E709A"/>
    <w:rPr>
      <w:rFonts w:ascii="Times New Roman" w:hAnsi="Times New Roman" w:cs="Times New Roman" w:hint="default"/>
      <w:b w:val="0"/>
      <w:bCs w:val="0"/>
      <w:i w:val="0"/>
      <w:iCs w:val="0"/>
      <w:color w:val="000000"/>
      <w:sz w:val="24"/>
      <w:szCs w:val="24"/>
    </w:rPr>
  </w:style>
  <w:style w:type="character" w:customStyle="1" w:styleId="ListParagraphChar">
    <w:name w:val="List Paragraph Char"/>
    <w:link w:val="ListParagraph"/>
    <w:uiPriority w:val="34"/>
    <w:locked/>
    <w:rsid w:val="001017B5"/>
    <w:rPr>
      <w:lang w:eastAsia="zh-CN"/>
    </w:rPr>
  </w:style>
  <w:style w:type="table" w:styleId="TableGrid">
    <w:name w:val="Table Grid"/>
    <w:basedOn w:val="TableNormal"/>
    <w:uiPriority w:val="39"/>
    <w:rsid w:val="00424B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deck5tablebodythreelines">
    <w:name w:val="M_deck_5_table_body_three_lines"/>
    <w:basedOn w:val="TableNormal"/>
    <w:uiPriority w:val="99"/>
    <w:rsid w:val="00F4743E"/>
    <w:pPr>
      <w:adjustRightInd w:val="0"/>
      <w:snapToGrid w:val="0"/>
      <w:spacing w:line="300" w:lineRule="exact"/>
      <w:jc w:val="center"/>
    </w:pPr>
    <w:rPr>
      <w:rFonts w:eastAsiaTheme="minorEastAsia"/>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7760">
      <w:bodyDiv w:val="1"/>
      <w:marLeft w:val="0"/>
      <w:marRight w:val="0"/>
      <w:marTop w:val="0"/>
      <w:marBottom w:val="0"/>
      <w:divBdr>
        <w:top w:val="none" w:sz="0" w:space="0" w:color="auto"/>
        <w:left w:val="none" w:sz="0" w:space="0" w:color="auto"/>
        <w:bottom w:val="none" w:sz="0" w:space="0" w:color="auto"/>
        <w:right w:val="none" w:sz="0" w:space="0" w:color="auto"/>
      </w:divBdr>
    </w:div>
    <w:div w:id="165366401">
      <w:bodyDiv w:val="1"/>
      <w:marLeft w:val="0"/>
      <w:marRight w:val="0"/>
      <w:marTop w:val="0"/>
      <w:marBottom w:val="0"/>
      <w:divBdr>
        <w:top w:val="none" w:sz="0" w:space="0" w:color="auto"/>
        <w:left w:val="none" w:sz="0" w:space="0" w:color="auto"/>
        <w:bottom w:val="none" w:sz="0" w:space="0" w:color="auto"/>
        <w:right w:val="none" w:sz="0" w:space="0" w:color="auto"/>
      </w:divBdr>
      <w:divsChild>
        <w:div w:id="1176310112">
          <w:marLeft w:val="0"/>
          <w:marRight w:val="108"/>
          <w:marTop w:val="108"/>
          <w:marBottom w:val="108"/>
          <w:divBdr>
            <w:top w:val="none" w:sz="0" w:space="0" w:color="auto"/>
            <w:left w:val="none" w:sz="0" w:space="0" w:color="auto"/>
            <w:bottom w:val="none" w:sz="0" w:space="0" w:color="auto"/>
            <w:right w:val="none" w:sz="0" w:space="0" w:color="auto"/>
          </w:divBdr>
          <w:divsChild>
            <w:div w:id="391926078">
              <w:marLeft w:val="0"/>
              <w:marRight w:val="0"/>
              <w:marTop w:val="0"/>
              <w:marBottom w:val="0"/>
              <w:divBdr>
                <w:top w:val="none" w:sz="0" w:space="0" w:color="auto"/>
                <w:left w:val="none" w:sz="0" w:space="0" w:color="auto"/>
                <w:bottom w:val="none" w:sz="0" w:space="0" w:color="auto"/>
                <w:right w:val="none" w:sz="0" w:space="0" w:color="auto"/>
              </w:divBdr>
              <w:divsChild>
                <w:div w:id="187388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342016">
      <w:bodyDiv w:val="1"/>
      <w:marLeft w:val="0"/>
      <w:marRight w:val="0"/>
      <w:marTop w:val="0"/>
      <w:marBottom w:val="0"/>
      <w:divBdr>
        <w:top w:val="none" w:sz="0" w:space="0" w:color="auto"/>
        <w:left w:val="none" w:sz="0" w:space="0" w:color="auto"/>
        <w:bottom w:val="none" w:sz="0" w:space="0" w:color="auto"/>
        <w:right w:val="none" w:sz="0" w:space="0" w:color="auto"/>
      </w:divBdr>
      <w:divsChild>
        <w:div w:id="1797797332">
          <w:marLeft w:val="0"/>
          <w:marRight w:val="108"/>
          <w:marTop w:val="108"/>
          <w:marBottom w:val="108"/>
          <w:divBdr>
            <w:top w:val="none" w:sz="0" w:space="0" w:color="auto"/>
            <w:left w:val="none" w:sz="0" w:space="0" w:color="auto"/>
            <w:bottom w:val="none" w:sz="0" w:space="0" w:color="auto"/>
            <w:right w:val="none" w:sz="0" w:space="0" w:color="auto"/>
          </w:divBdr>
          <w:divsChild>
            <w:div w:id="436802441">
              <w:marLeft w:val="0"/>
              <w:marRight w:val="0"/>
              <w:marTop w:val="0"/>
              <w:marBottom w:val="0"/>
              <w:divBdr>
                <w:top w:val="none" w:sz="0" w:space="0" w:color="auto"/>
                <w:left w:val="none" w:sz="0" w:space="0" w:color="auto"/>
                <w:bottom w:val="none" w:sz="0" w:space="0" w:color="auto"/>
                <w:right w:val="none" w:sz="0" w:space="0" w:color="auto"/>
              </w:divBdr>
              <w:divsChild>
                <w:div w:id="952057514">
                  <w:marLeft w:val="0"/>
                  <w:marRight w:val="0"/>
                  <w:marTop w:val="0"/>
                  <w:marBottom w:val="0"/>
                  <w:divBdr>
                    <w:top w:val="none" w:sz="0" w:space="0" w:color="auto"/>
                    <w:left w:val="none" w:sz="0" w:space="0" w:color="auto"/>
                    <w:bottom w:val="none" w:sz="0" w:space="0" w:color="auto"/>
                    <w:right w:val="none" w:sz="0" w:space="0" w:color="auto"/>
                  </w:divBdr>
                  <w:divsChild>
                    <w:div w:id="145048382">
                      <w:marLeft w:val="0"/>
                      <w:marRight w:val="0"/>
                      <w:marTop w:val="0"/>
                      <w:marBottom w:val="0"/>
                      <w:divBdr>
                        <w:top w:val="none" w:sz="0" w:space="0" w:color="auto"/>
                        <w:left w:val="none" w:sz="0" w:space="0" w:color="auto"/>
                        <w:bottom w:val="none" w:sz="0" w:space="0" w:color="auto"/>
                        <w:right w:val="none" w:sz="0" w:space="0" w:color="auto"/>
                      </w:divBdr>
                      <w:divsChild>
                        <w:div w:id="170193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8438304">
      <w:bodyDiv w:val="1"/>
      <w:marLeft w:val="0"/>
      <w:marRight w:val="0"/>
      <w:marTop w:val="0"/>
      <w:marBottom w:val="0"/>
      <w:divBdr>
        <w:top w:val="none" w:sz="0" w:space="0" w:color="auto"/>
        <w:left w:val="none" w:sz="0" w:space="0" w:color="auto"/>
        <w:bottom w:val="none" w:sz="0" w:space="0" w:color="auto"/>
        <w:right w:val="none" w:sz="0" w:space="0" w:color="auto"/>
      </w:divBdr>
    </w:div>
    <w:div w:id="340818597">
      <w:bodyDiv w:val="1"/>
      <w:marLeft w:val="0"/>
      <w:marRight w:val="0"/>
      <w:marTop w:val="0"/>
      <w:marBottom w:val="0"/>
      <w:divBdr>
        <w:top w:val="none" w:sz="0" w:space="0" w:color="auto"/>
        <w:left w:val="none" w:sz="0" w:space="0" w:color="auto"/>
        <w:bottom w:val="none" w:sz="0" w:space="0" w:color="auto"/>
        <w:right w:val="none" w:sz="0" w:space="0" w:color="auto"/>
      </w:divBdr>
      <w:divsChild>
        <w:div w:id="221329069">
          <w:marLeft w:val="0"/>
          <w:marRight w:val="108"/>
          <w:marTop w:val="108"/>
          <w:marBottom w:val="108"/>
          <w:divBdr>
            <w:top w:val="none" w:sz="0" w:space="0" w:color="auto"/>
            <w:left w:val="none" w:sz="0" w:space="0" w:color="auto"/>
            <w:bottom w:val="none" w:sz="0" w:space="0" w:color="auto"/>
            <w:right w:val="none" w:sz="0" w:space="0" w:color="auto"/>
          </w:divBdr>
          <w:divsChild>
            <w:div w:id="1075905550">
              <w:marLeft w:val="0"/>
              <w:marRight w:val="0"/>
              <w:marTop w:val="0"/>
              <w:marBottom w:val="0"/>
              <w:divBdr>
                <w:top w:val="none" w:sz="0" w:space="0" w:color="auto"/>
                <w:left w:val="none" w:sz="0" w:space="0" w:color="auto"/>
                <w:bottom w:val="none" w:sz="0" w:space="0" w:color="auto"/>
                <w:right w:val="none" w:sz="0" w:space="0" w:color="auto"/>
              </w:divBdr>
              <w:divsChild>
                <w:div w:id="69349094">
                  <w:marLeft w:val="0"/>
                  <w:marRight w:val="0"/>
                  <w:marTop w:val="0"/>
                  <w:marBottom w:val="0"/>
                  <w:divBdr>
                    <w:top w:val="none" w:sz="0" w:space="0" w:color="auto"/>
                    <w:left w:val="none" w:sz="0" w:space="0" w:color="auto"/>
                    <w:bottom w:val="none" w:sz="0" w:space="0" w:color="auto"/>
                    <w:right w:val="none" w:sz="0" w:space="0" w:color="auto"/>
                  </w:divBdr>
                  <w:divsChild>
                    <w:div w:id="659577148">
                      <w:marLeft w:val="0"/>
                      <w:marRight w:val="0"/>
                      <w:marTop w:val="0"/>
                      <w:marBottom w:val="0"/>
                      <w:divBdr>
                        <w:top w:val="none" w:sz="0" w:space="0" w:color="auto"/>
                        <w:left w:val="none" w:sz="0" w:space="0" w:color="auto"/>
                        <w:bottom w:val="none" w:sz="0" w:space="0" w:color="auto"/>
                        <w:right w:val="none" w:sz="0" w:space="0" w:color="auto"/>
                      </w:divBdr>
                      <w:divsChild>
                        <w:div w:id="164797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014345">
      <w:bodyDiv w:val="1"/>
      <w:marLeft w:val="0"/>
      <w:marRight w:val="0"/>
      <w:marTop w:val="0"/>
      <w:marBottom w:val="0"/>
      <w:divBdr>
        <w:top w:val="none" w:sz="0" w:space="0" w:color="auto"/>
        <w:left w:val="none" w:sz="0" w:space="0" w:color="auto"/>
        <w:bottom w:val="none" w:sz="0" w:space="0" w:color="auto"/>
        <w:right w:val="none" w:sz="0" w:space="0" w:color="auto"/>
      </w:divBdr>
      <w:divsChild>
        <w:div w:id="1993562616">
          <w:marLeft w:val="0"/>
          <w:marRight w:val="108"/>
          <w:marTop w:val="108"/>
          <w:marBottom w:val="108"/>
          <w:divBdr>
            <w:top w:val="none" w:sz="0" w:space="0" w:color="auto"/>
            <w:left w:val="none" w:sz="0" w:space="0" w:color="auto"/>
            <w:bottom w:val="none" w:sz="0" w:space="0" w:color="auto"/>
            <w:right w:val="none" w:sz="0" w:space="0" w:color="auto"/>
          </w:divBdr>
          <w:divsChild>
            <w:div w:id="879317448">
              <w:marLeft w:val="0"/>
              <w:marRight w:val="0"/>
              <w:marTop w:val="0"/>
              <w:marBottom w:val="0"/>
              <w:divBdr>
                <w:top w:val="none" w:sz="0" w:space="0" w:color="auto"/>
                <w:left w:val="none" w:sz="0" w:space="0" w:color="auto"/>
                <w:bottom w:val="none" w:sz="0" w:space="0" w:color="auto"/>
                <w:right w:val="none" w:sz="0" w:space="0" w:color="auto"/>
              </w:divBdr>
              <w:divsChild>
                <w:div w:id="374933489">
                  <w:marLeft w:val="0"/>
                  <w:marRight w:val="0"/>
                  <w:marTop w:val="0"/>
                  <w:marBottom w:val="0"/>
                  <w:divBdr>
                    <w:top w:val="none" w:sz="0" w:space="0" w:color="auto"/>
                    <w:left w:val="none" w:sz="0" w:space="0" w:color="auto"/>
                    <w:bottom w:val="none" w:sz="0" w:space="0" w:color="auto"/>
                    <w:right w:val="none" w:sz="0" w:space="0" w:color="auto"/>
                  </w:divBdr>
                  <w:divsChild>
                    <w:div w:id="1123842012">
                      <w:marLeft w:val="0"/>
                      <w:marRight w:val="0"/>
                      <w:marTop w:val="0"/>
                      <w:marBottom w:val="0"/>
                      <w:divBdr>
                        <w:top w:val="none" w:sz="0" w:space="0" w:color="auto"/>
                        <w:left w:val="none" w:sz="0" w:space="0" w:color="auto"/>
                        <w:bottom w:val="none" w:sz="0" w:space="0" w:color="auto"/>
                        <w:right w:val="none" w:sz="0" w:space="0" w:color="auto"/>
                      </w:divBdr>
                      <w:divsChild>
                        <w:div w:id="70182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341038">
      <w:bodyDiv w:val="1"/>
      <w:marLeft w:val="0"/>
      <w:marRight w:val="0"/>
      <w:marTop w:val="0"/>
      <w:marBottom w:val="0"/>
      <w:divBdr>
        <w:top w:val="none" w:sz="0" w:space="0" w:color="auto"/>
        <w:left w:val="none" w:sz="0" w:space="0" w:color="auto"/>
        <w:bottom w:val="none" w:sz="0" w:space="0" w:color="auto"/>
        <w:right w:val="none" w:sz="0" w:space="0" w:color="auto"/>
      </w:divBdr>
      <w:divsChild>
        <w:div w:id="174466194">
          <w:marLeft w:val="0"/>
          <w:marRight w:val="108"/>
          <w:marTop w:val="18"/>
          <w:marBottom w:val="108"/>
          <w:divBdr>
            <w:top w:val="none" w:sz="0" w:space="0" w:color="auto"/>
            <w:left w:val="none" w:sz="0" w:space="0" w:color="auto"/>
            <w:bottom w:val="none" w:sz="0" w:space="0" w:color="auto"/>
            <w:right w:val="none" w:sz="0" w:space="0" w:color="auto"/>
          </w:divBdr>
          <w:divsChild>
            <w:div w:id="17050137">
              <w:marLeft w:val="0"/>
              <w:marRight w:val="0"/>
              <w:marTop w:val="0"/>
              <w:marBottom w:val="0"/>
              <w:divBdr>
                <w:top w:val="none" w:sz="0" w:space="0" w:color="auto"/>
                <w:left w:val="none" w:sz="0" w:space="0" w:color="auto"/>
                <w:bottom w:val="none" w:sz="0" w:space="0" w:color="auto"/>
                <w:right w:val="none" w:sz="0" w:space="0" w:color="auto"/>
              </w:divBdr>
              <w:divsChild>
                <w:div w:id="530722672">
                  <w:marLeft w:val="0"/>
                  <w:marRight w:val="0"/>
                  <w:marTop w:val="0"/>
                  <w:marBottom w:val="0"/>
                  <w:divBdr>
                    <w:top w:val="none" w:sz="0" w:space="0" w:color="auto"/>
                    <w:left w:val="none" w:sz="0" w:space="0" w:color="auto"/>
                    <w:bottom w:val="none" w:sz="0" w:space="0" w:color="auto"/>
                    <w:right w:val="none" w:sz="0" w:space="0" w:color="auto"/>
                  </w:divBdr>
                  <w:divsChild>
                    <w:div w:id="580529317">
                      <w:marLeft w:val="0"/>
                      <w:marRight w:val="0"/>
                      <w:marTop w:val="0"/>
                      <w:marBottom w:val="0"/>
                      <w:divBdr>
                        <w:top w:val="none" w:sz="0" w:space="0" w:color="auto"/>
                        <w:left w:val="none" w:sz="0" w:space="0" w:color="auto"/>
                        <w:bottom w:val="none" w:sz="0" w:space="0" w:color="auto"/>
                        <w:right w:val="none" w:sz="0" w:space="0" w:color="auto"/>
                      </w:divBdr>
                      <w:divsChild>
                        <w:div w:id="159975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6518715">
      <w:bodyDiv w:val="1"/>
      <w:marLeft w:val="0"/>
      <w:marRight w:val="0"/>
      <w:marTop w:val="0"/>
      <w:marBottom w:val="0"/>
      <w:divBdr>
        <w:top w:val="none" w:sz="0" w:space="0" w:color="auto"/>
        <w:left w:val="none" w:sz="0" w:space="0" w:color="auto"/>
        <w:bottom w:val="none" w:sz="0" w:space="0" w:color="auto"/>
        <w:right w:val="none" w:sz="0" w:space="0" w:color="auto"/>
      </w:divBdr>
      <w:divsChild>
        <w:div w:id="418405363">
          <w:marLeft w:val="0"/>
          <w:marRight w:val="108"/>
          <w:marTop w:val="108"/>
          <w:marBottom w:val="108"/>
          <w:divBdr>
            <w:top w:val="none" w:sz="0" w:space="0" w:color="auto"/>
            <w:left w:val="none" w:sz="0" w:space="0" w:color="auto"/>
            <w:bottom w:val="none" w:sz="0" w:space="0" w:color="auto"/>
            <w:right w:val="none" w:sz="0" w:space="0" w:color="auto"/>
          </w:divBdr>
          <w:divsChild>
            <w:div w:id="305748699">
              <w:marLeft w:val="0"/>
              <w:marRight w:val="0"/>
              <w:marTop w:val="0"/>
              <w:marBottom w:val="0"/>
              <w:divBdr>
                <w:top w:val="none" w:sz="0" w:space="0" w:color="auto"/>
                <w:left w:val="none" w:sz="0" w:space="0" w:color="auto"/>
                <w:bottom w:val="none" w:sz="0" w:space="0" w:color="auto"/>
                <w:right w:val="none" w:sz="0" w:space="0" w:color="auto"/>
              </w:divBdr>
              <w:divsChild>
                <w:div w:id="132365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960854">
      <w:bodyDiv w:val="1"/>
      <w:marLeft w:val="0"/>
      <w:marRight w:val="0"/>
      <w:marTop w:val="0"/>
      <w:marBottom w:val="0"/>
      <w:divBdr>
        <w:top w:val="none" w:sz="0" w:space="0" w:color="auto"/>
        <w:left w:val="none" w:sz="0" w:space="0" w:color="auto"/>
        <w:bottom w:val="none" w:sz="0" w:space="0" w:color="auto"/>
        <w:right w:val="none" w:sz="0" w:space="0" w:color="auto"/>
      </w:divBdr>
    </w:div>
    <w:div w:id="469372123">
      <w:bodyDiv w:val="1"/>
      <w:marLeft w:val="0"/>
      <w:marRight w:val="0"/>
      <w:marTop w:val="0"/>
      <w:marBottom w:val="0"/>
      <w:divBdr>
        <w:top w:val="none" w:sz="0" w:space="0" w:color="auto"/>
        <w:left w:val="none" w:sz="0" w:space="0" w:color="auto"/>
        <w:bottom w:val="none" w:sz="0" w:space="0" w:color="auto"/>
        <w:right w:val="none" w:sz="0" w:space="0" w:color="auto"/>
      </w:divBdr>
      <w:divsChild>
        <w:div w:id="1988702495">
          <w:marLeft w:val="0"/>
          <w:marRight w:val="108"/>
          <w:marTop w:val="108"/>
          <w:marBottom w:val="108"/>
          <w:divBdr>
            <w:top w:val="none" w:sz="0" w:space="0" w:color="auto"/>
            <w:left w:val="none" w:sz="0" w:space="0" w:color="auto"/>
            <w:bottom w:val="none" w:sz="0" w:space="0" w:color="auto"/>
            <w:right w:val="none" w:sz="0" w:space="0" w:color="auto"/>
          </w:divBdr>
          <w:divsChild>
            <w:div w:id="323363438">
              <w:marLeft w:val="0"/>
              <w:marRight w:val="0"/>
              <w:marTop w:val="0"/>
              <w:marBottom w:val="0"/>
              <w:divBdr>
                <w:top w:val="none" w:sz="0" w:space="0" w:color="auto"/>
                <w:left w:val="none" w:sz="0" w:space="0" w:color="auto"/>
                <w:bottom w:val="none" w:sz="0" w:space="0" w:color="auto"/>
                <w:right w:val="none" w:sz="0" w:space="0" w:color="auto"/>
              </w:divBdr>
              <w:divsChild>
                <w:div w:id="186686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522390">
      <w:bodyDiv w:val="1"/>
      <w:marLeft w:val="0"/>
      <w:marRight w:val="0"/>
      <w:marTop w:val="0"/>
      <w:marBottom w:val="0"/>
      <w:divBdr>
        <w:top w:val="none" w:sz="0" w:space="0" w:color="auto"/>
        <w:left w:val="none" w:sz="0" w:space="0" w:color="auto"/>
        <w:bottom w:val="none" w:sz="0" w:space="0" w:color="auto"/>
        <w:right w:val="none" w:sz="0" w:space="0" w:color="auto"/>
      </w:divBdr>
      <w:divsChild>
        <w:div w:id="1168666609">
          <w:marLeft w:val="0"/>
          <w:marRight w:val="108"/>
          <w:marTop w:val="108"/>
          <w:marBottom w:val="108"/>
          <w:divBdr>
            <w:top w:val="none" w:sz="0" w:space="0" w:color="auto"/>
            <w:left w:val="none" w:sz="0" w:space="0" w:color="auto"/>
            <w:bottom w:val="none" w:sz="0" w:space="0" w:color="auto"/>
            <w:right w:val="none" w:sz="0" w:space="0" w:color="auto"/>
          </w:divBdr>
          <w:divsChild>
            <w:div w:id="1667248377">
              <w:marLeft w:val="0"/>
              <w:marRight w:val="0"/>
              <w:marTop w:val="0"/>
              <w:marBottom w:val="0"/>
              <w:divBdr>
                <w:top w:val="none" w:sz="0" w:space="0" w:color="auto"/>
                <w:left w:val="none" w:sz="0" w:space="0" w:color="auto"/>
                <w:bottom w:val="none" w:sz="0" w:space="0" w:color="auto"/>
                <w:right w:val="none" w:sz="0" w:space="0" w:color="auto"/>
              </w:divBdr>
              <w:divsChild>
                <w:div w:id="79621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085891">
      <w:bodyDiv w:val="1"/>
      <w:marLeft w:val="0"/>
      <w:marRight w:val="0"/>
      <w:marTop w:val="0"/>
      <w:marBottom w:val="0"/>
      <w:divBdr>
        <w:top w:val="none" w:sz="0" w:space="0" w:color="auto"/>
        <w:left w:val="none" w:sz="0" w:space="0" w:color="auto"/>
        <w:bottom w:val="none" w:sz="0" w:space="0" w:color="auto"/>
        <w:right w:val="none" w:sz="0" w:space="0" w:color="auto"/>
      </w:divBdr>
    </w:div>
    <w:div w:id="588544994">
      <w:bodyDiv w:val="1"/>
      <w:marLeft w:val="0"/>
      <w:marRight w:val="0"/>
      <w:marTop w:val="0"/>
      <w:marBottom w:val="0"/>
      <w:divBdr>
        <w:top w:val="none" w:sz="0" w:space="0" w:color="auto"/>
        <w:left w:val="none" w:sz="0" w:space="0" w:color="auto"/>
        <w:bottom w:val="none" w:sz="0" w:space="0" w:color="auto"/>
        <w:right w:val="none" w:sz="0" w:space="0" w:color="auto"/>
      </w:divBdr>
      <w:divsChild>
        <w:div w:id="1354913589">
          <w:marLeft w:val="0"/>
          <w:marRight w:val="108"/>
          <w:marTop w:val="18"/>
          <w:marBottom w:val="108"/>
          <w:divBdr>
            <w:top w:val="none" w:sz="0" w:space="0" w:color="auto"/>
            <w:left w:val="none" w:sz="0" w:space="0" w:color="auto"/>
            <w:bottom w:val="none" w:sz="0" w:space="0" w:color="auto"/>
            <w:right w:val="none" w:sz="0" w:space="0" w:color="auto"/>
          </w:divBdr>
          <w:divsChild>
            <w:div w:id="230433800">
              <w:marLeft w:val="0"/>
              <w:marRight w:val="0"/>
              <w:marTop w:val="0"/>
              <w:marBottom w:val="0"/>
              <w:divBdr>
                <w:top w:val="none" w:sz="0" w:space="0" w:color="auto"/>
                <w:left w:val="none" w:sz="0" w:space="0" w:color="auto"/>
                <w:bottom w:val="none" w:sz="0" w:space="0" w:color="auto"/>
                <w:right w:val="none" w:sz="0" w:space="0" w:color="auto"/>
              </w:divBdr>
              <w:divsChild>
                <w:div w:id="959186711">
                  <w:marLeft w:val="0"/>
                  <w:marRight w:val="0"/>
                  <w:marTop w:val="0"/>
                  <w:marBottom w:val="0"/>
                  <w:divBdr>
                    <w:top w:val="none" w:sz="0" w:space="0" w:color="auto"/>
                    <w:left w:val="none" w:sz="0" w:space="0" w:color="auto"/>
                    <w:bottom w:val="none" w:sz="0" w:space="0" w:color="auto"/>
                    <w:right w:val="none" w:sz="0" w:space="0" w:color="auto"/>
                  </w:divBdr>
                  <w:divsChild>
                    <w:div w:id="1203250157">
                      <w:marLeft w:val="0"/>
                      <w:marRight w:val="0"/>
                      <w:marTop w:val="0"/>
                      <w:marBottom w:val="0"/>
                      <w:divBdr>
                        <w:top w:val="none" w:sz="0" w:space="0" w:color="auto"/>
                        <w:left w:val="none" w:sz="0" w:space="0" w:color="auto"/>
                        <w:bottom w:val="none" w:sz="0" w:space="0" w:color="auto"/>
                        <w:right w:val="none" w:sz="0" w:space="0" w:color="auto"/>
                      </w:divBdr>
                      <w:divsChild>
                        <w:div w:id="10115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408292">
      <w:bodyDiv w:val="1"/>
      <w:marLeft w:val="0"/>
      <w:marRight w:val="0"/>
      <w:marTop w:val="0"/>
      <w:marBottom w:val="0"/>
      <w:divBdr>
        <w:top w:val="none" w:sz="0" w:space="0" w:color="auto"/>
        <w:left w:val="none" w:sz="0" w:space="0" w:color="auto"/>
        <w:bottom w:val="none" w:sz="0" w:space="0" w:color="auto"/>
        <w:right w:val="none" w:sz="0" w:space="0" w:color="auto"/>
      </w:divBdr>
    </w:div>
    <w:div w:id="882592098">
      <w:bodyDiv w:val="1"/>
      <w:marLeft w:val="0"/>
      <w:marRight w:val="0"/>
      <w:marTop w:val="0"/>
      <w:marBottom w:val="0"/>
      <w:divBdr>
        <w:top w:val="none" w:sz="0" w:space="0" w:color="auto"/>
        <w:left w:val="none" w:sz="0" w:space="0" w:color="auto"/>
        <w:bottom w:val="none" w:sz="0" w:space="0" w:color="auto"/>
        <w:right w:val="none" w:sz="0" w:space="0" w:color="auto"/>
      </w:divBdr>
      <w:divsChild>
        <w:div w:id="128062697">
          <w:marLeft w:val="0"/>
          <w:marRight w:val="108"/>
          <w:marTop w:val="18"/>
          <w:marBottom w:val="108"/>
          <w:divBdr>
            <w:top w:val="none" w:sz="0" w:space="0" w:color="auto"/>
            <w:left w:val="none" w:sz="0" w:space="0" w:color="auto"/>
            <w:bottom w:val="none" w:sz="0" w:space="0" w:color="auto"/>
            <w:right w:val="none" w:sz="0" w:space="0" w:color="auto"/>
          </w:divBdr>
          <w:divsChild>
            <w:div w:id="575238169">
              <w:marLeft w:val="0"/>
              <w:marRight w:val="0"/>
              <w:marTop w:val="0"/>
              <w:marBottom w:val="0"/>
              <w:divBdr>
                <w:top w:val="none" w:sz="0" w:space="0" w:color="auto"/>
                <w:left w:val="none" w:sz="0" w:space="0" w:color="auto"/>
                <w:bottom w:val="none" w:sz="0" w:space="0" w:color="auto"/>
                <w:right w:val="none" w:sz="0" w:space="0" w:color="auto"/>
              </w:divBdr>
              <w:divsChild>
                <w:div w:id="2135830812">
                  <w:marLeft w:val="0"/>
                  <w:marRight w:val="0"/>
                  <w:marTop w:val="0"/>
                  <w:marBottom w:val="0"/>
                  <w:divBdr>
                    <w:top w:val="none" w:sz="0" w:space="0" w:color="auto"/>
                    <w:left w:val="none" w:sz="0" w:space="0" w:color="auto"/>
                    <w:bottom w:val="none" w:sz="0" w:space="0" w:color="auto"/>
                    <w:right w:val="none" w:sz="0" w:space="0" w:color="auto"/>
                  </w:divBdr>
                  <w:divsChild>
                    <w:div w:id="1016350146">
                      <w:marLeft w:val="0"/>
                      <w:marRight w:val="0"/>
                      <w:marTop w:val="0"/>
                      <w:marBottom w:val="0"/>
                      <w:divBdr>
                        <w:top w:val="none" w:sz="0" w:space="0" w:color="auto"/>
                        <w:left w:val="none" w:sz="0" w:space="0" w:color="auto"/>
                        <w:bottom w:val="none" w:sz="0" w:space="0" w:color="auto"/>
                        <w:right w:val="none" w:sz="0" w:space="0" w:color="auto"/>
                      </w:divBdr>
                      <w:divsChild>
                        <w:div w:id="180507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964969">
      <w:bodyDiv w:val="1"/>
      <w:marLeft w:val="0"/>
      <w:marRight w:val="0"/>
      <w:marTop w:val="0"/>
      <w:marBottom w:val="0"/>
      <w:divBdr>
        <w:top w:val="none" w:sz="0" w:space="0" w:color="auto"/>
        <w:left w:val="none" w:sz="0" w:space="0" w:color="auto"/>
        <w:bottom w:val="none" w:sz="0" w:space="0" w:color="auto"/>
        <w:right w:val="none" w:sz="0" w:space="0" w:color="auto"/>
      </w:divBdr>
    </w:div>
    <w:div w:id="1023550552">
      <w:bodyDiv w:val="1"/>
      <w:marLeft w:val="0"/>
      <w:marRight w:val="0"/>
      <w:marTop w:val="0"/>
      <w:marBottom w:val="0"/>
      <w:divBdr>
        <w:top w:val="none" w:sz="0" w:space="0" w:color="auto"/>
        <w:left w:val="none" w:sz="0" w:space="0" w:color="auto"/>
        <w:bottom w:val="none" w:sz="0" w:space="0" w:color="auto"/>
        <w:right w:val="none" w:sz="0" w:space="0" w:color="auto"/>
      </w:divBdr>
      <w:divsChild>
        <w:div w:id="1631324896">
          <w:marLeft w:val="0"/>
          <w:marRight w:val="108"/>
          <w:marTop w:val="18"/>
          <w:marBottom w:val="108"/>
          <w:divBdr>
            <w:top w:val="none" w:sz="0" w:space="0" w:color="auto"/>
            <w:left w:val="none" w:sz="0" w:space="0" w:color="auto"/>
            <w:bottom w:val="none" w:sz="0" w:space="0" w:color="auto"/>
            <w:right w:val="none" w:sz="0" w:space="0" w:color="auto"/>
          </w:divBdr>
          <w:divsChild>
            <w:div w:id="849180820">
              <w:marLeft w:val="0"/>
              <w:marRight w:val="0"/>
              <w:marTop w:val="0"/>
              <w:marBottom w:val="0"/>
              <w:divBdr>
                <w:top w:val="none" w:sz="0" w:space="0" w:color="auto"/>
                <w:left w:val="none" w:sz="0" w:space="0" w:color="auto"/>
                <w:bottom w:val="none" w:sz="0" w:space="0" w:color="auto"/>
                <w:right w:val="none" w:sz="0" w:space="0" w:color="auto"/>
              </w:divBdr>
              <w:divsChild>
                <w:div w:id="755975925">
                  <w:marLeft w:val="0"/>
                  <w:marRight w:val="0"/>
                  <w:marTop w:val="0"/>
                  <w:marBottom w:val="0"/>
                  <w:divBdr>
                    <w:top w:val="none" w:sz="0" w:space="0" w:color="auto"/>
                    <w:left w:val="none" w:sz="0" w:space="0" w:color="auto"/>
                    <w:bottom w:val="none" w:sz="0" w:space="0" w:color="auto"/>
                    <w:right w:val="none" w:sz="0" w:space="0" w:color="auto"/>
                  </w:divBdr>
                  <w:divsChild>
                    <w:div w:id="136147237">
                      <w:marLeft w:val="0"/>
                      <w:marRight w:val="0"/>
                      <w:marTop w:val="0"/>
                      <w:marBottom w:val="0"/>
                      <w:divBdr>
                        <w:top w:val="none" w:sz="0" w:space="0" w:color="auto"/>
                        <w:left w:val="none" w:sz="0" w:space="0" w:color="auto"/>
                        <w:bottom w:val="none" w:sz="0" w:space="0" w:color="auto"/>
                        <w:right w:val="none" w:sz="0" w:space="0" w:color="auto"/>
                      </w:divBdr>
                      <w:divsChild>
                        <w:div w:id="73651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851942">
      <w:bodyDiv w:val="1"/>
      <w:marLeft w:val="0"/>
      <w:marRight w:val="0"/>
      <w:marTop w:val="0"/>
      <w:marBottom w:val="0"/>
      <w:divBdr>
        <w:top w:val="none" w:sz="0" w:space="0" w:color="auto"/>
        <w:left w:val="none" w:sz="0" w:space="0" w:color="auto"/>
        <w:bottom w:val="none" w:sz="0" w:space="0" w:color="auto"/>
        <w:right w:val="none" w:sz="0" w:space="0" w:color="auto"/>
      </w:divBdr>
    </w:div>
    <w:div w:id="1072123953">
      <w:bodyDiv w:val="1"/>
      <w:marLeft w:val="0"/>
      <w:marRight w:val="0"/>
      <w:marTop w:val="0"/>
      <w:marBottom w:val="0"/>
      <w:divBdr>
        <w:top w:val="none" w:sz="0" w:space="0" w:color="auto"/>
        <w:left w:val="none" w:sz="0" w:space="0" w:color="auto"/>
        <w:bottom w:val="none" w:sz="0" w:space="0" w:color="auto"/>
        <w:right w:val="none" w:sz="0" w:space="0" w:color="auto"/>
      </w:divBdr>
    </w:div>
    <w:div w:id="1151754188">
      <w:bodyDiv w:val="1"/>
      <w:marLeft w:val="0"/>
      <w:marRight w:val="0"/>
      <w:marTop w:val="0"/>
      <w:marBottom w:val="0"/>
      <w:divBdr>
        <w:top w:val="none" w:sz="0" w:space="0" w:color="auto"/>
        <w:left w:val="none" w:sz="0" w:space="0" w:color="auto"/>
        <w:bottom w:val="none" w:sz="0" w:space="0" w:color="auto"/>
        <w:right w:val="none" w:sz="0" w:space="0" w:color="auto"/>
      </w:divBdr>
      <w:divsChild>
        <w:div w:id="1782411090">
          <w:marLeft w:val="0"/>
          <w:marRight w:val="108"/>
          <w:marTop w:val="18"/>
          <w:marBottom w:val="108"/>
          <w:divBdr>
            <w:top w:val="none" w:sz="0" w:space="0" w:color="auto"/>
            <w:left w:val="none" w:sz="0" w:space="0" w:color="auto"/>
            <w:bottom w:val="none" w:sz="0" w:space="0" w:color="auto"/>
            <w:right w:val="none" w:sz="0" w:space="0" w:color="auto"/>
          </w:divBdr>
          <w:divsChild>
            <w:div w:id="218781845">
              <w:marLeft w:val="0"/>
              <w:marRight w:val="0"/>
              <w:marTop w:val="0"/>
              <w:marBottom w:val="0"/>
              <w:divBdr>
                <w:top w:val="none" w:sz="0" w:space="0" w:color="auto"/>
                <w:left w:val="none" w:sz="0" w:space="0" w:color="auto"/>
                <w:bottom w:val="none" w:sz="0" w:space="0" w:color="auto"/>
                <w:right w:val="none" w:sz="0" w:space="0" w:color="auto"/>
              </w:divBdr>
              <w:divsChild>
                <w:div w:id="209347434">
                  <w:marLeft w:val="0"/>
                  <w:marRight w:val="0"/>
                  <w:marTop w:val="0"/>
                  <w:marBottom w:val="0"/>
                  <w:divBdr>
                    <w:top w:val="none" w:sz="0" w:space="0" w:color="auto"/>
                    <w:left w:val="none" w:sz="0" w:space="0" w:color="auto"/>
                    <w:bottom w:val="none" w:sz="0" w:space="0" w:color="auto"/>
                    <w:right w:val="none" w:sz="0" w:space="0" w:color="auto"/>
                  </w:divBdr>
                  <w:divsChild>
                    <w:div w:id="519897806">
                      <w:marLeft w:val="0"/>
                      <w:marRight w:val="0"/>
                      <w:marTop w:val="0"/>
                      <w:marBottom w:val="0"/>
                      <w:divBdr>
                        <w:top w:val="none" w:sz="0" w:space="0" w:color="auto"/>
                        <w:left w:val="none" w:sz="0" w:space="0" w:color="auto"/>
                        <w:bottom w:val="none" w:sz="0" w:space="0" w:color="auto"/>
                        <w:right w:val="none" w:sz="0" w:space="0" w:color="auto"/>
                      </w:divBdr>
                      <w:divsChild>
                        <w:div w:id="56186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224788">
      <w:bodyDiv w:val="1"/>
      <w:marLeft w:val="0"/>
      <w:marRight w:val="0"/>
      <w:marTop w:val="0"/>
      <w:marBottom w:val="0"/>
      <w:divBdr>
        <w:top w:val="none" w:sz="0" w:space="0" w:color="auto"/>
        <w:left w:val="none" w:sz="0" w:space="0" w:color="auto"/>
        <w:bottom w:val="none" w:sz="0" w:space="0" w:color="auto"/>
        <w:right w:val="none" w:sz="0" w:space="0" w:color="auto"/>
      </w:divBdr>
    </w:div>
    <w:div w:id="1319117749">
      <w:bodyDiv w:val="1"/>
      <w:marLeft w:val="0"/>
      <w:marRight w:val="0"/>
      <w:marTop w:val="0"/>
      <w:marBottom w:val="0"/>
      <w:divBdr>
        <w:top w:val="none" w:sz="0" w:space="0" w:color="auto"/>
        <w:left w:val="none" w:sz="0" w:space="0" w:color="auto"/>
        <w:bottom w:val="none" w:sz="0" w:space="0" w:color="auto"/>
        <w:right w:val="none" w:sz="0" w:space="0" w:color="auto"/>
      </w:divBdr>
      <w:divsChild>
        <w:div w:id="373581323">
          <w:marLeft w:val="0"/>
          <w:marRight w:val="108"/>
          <w:marTop w:val="18"/>
          <w:marBottom w:val="108"/>
          <w:divBdr>
            <w:top w:val="none" w:sz="0" w:space="0" w:color="auto"/>
            <w:left w:val="none" w:sz="0" w:space="0" w:color="auto"/>
            <w:bottom w:val="none" w:sz="0" w:space="0" w:color="auto"/>
            <w:right w:val="none" w:sz="0" w:space="0" w:color="auto"/>
          </w:divBdr>
          <w:divsChild>
            <w:div w:id="1570077185">
              <w:marLeft w:val="0"/>
              <w:marRight w:val="0"/>
              <w:marTop w:val="0"/>
              <w:marBottom w:val="0"/>
              <w:divBdr>
                <w:top w:val="none" w:sz="0" w:space="0" w:color="auto"/>
                <w:left w:val="none" w:sz="0" w:space="0" w:color="auto"/>
                <w:bottom w:val="none" w:sz="0" w:space="0" w:color="auto"/>
                <w:right w:val="none" w:sz="0" w:space="0" w:color="auto"/>
              </w:divBdr>
              <w:divsChild>
                <w:div w:id="1712536683">
                  <w:marLeft w:val="0"/>
                  <w:marRight w:val="0"/>
                  <w:marTop w:val="0"/>
                  <w:marBottom w:val="0"/>
                  <w:divBdr>
                    <w:top w:val="none" w:sz="0" w:space="0" w:color="auto"/>
                    <w:left w:val="none" w:sz="0" w:space="0" w:color="auto"/>
                    <w:bottom w:val="none" w:sz="0" w:space="0" w:color="auto"/>
                    <w:right w:val="none" w:sz="0" w:space="0" w:color="auto"/>
                  </w:divBdr>
                  <w:divsChild>
                    <w:div w:id="585068257">
                      <w:marLeft w:val="0"/>
                      <w:marRight w:val="0"/>
                      <w:marTop w:val="0"/>
                      <w:marBottom w:val="0"/>
                      <w:divBdr>
                        <w:top w:val="none" w:sz="0" w:space="0" w:color="auto"/>
                        <w:left w:val="none" w:sz="0" w:space="0" w:color="auto"/>
                        <w:bottom w:val="none" w:sz="0" w:space="0" w:color="auto"/>
                        <w:right w:val="none" w:sz="0" w:space="0" w:color="auto"/>
                      </w:divBdr>
                      <w:divsChild>
                        <w:div w:id="156645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850106">
      <w:bodyDiv w:val="1"/>
      <w:marLeft w:val="0"/>
      <w:marRight w:val="0"/>
      <w:marTop w:val="0"/>
      <w:marBottom w:val="0"/>
      <w:divBdr>
        <w:top w:val="none" w:sz="0" w:space="0" w:color="auto"/>
        <w:left w:val="none" w:sz="0" w:space="0" w:color="auto"/>
        <w:bottom w:val="none" w:sz="0" w:space="0" w:color="auto"/>
        <w:right w:val="none" w:sz="0" w:space="0" w:color="auto"/>
      </w:divBdr>
    </w:div>
    <w:div w:id="1507673818">
      <w:bodyDiv w:val="1"/>
      <w:marLeft w:val="0"/>
      <w:marRight w:val="0"/>
      <w:marTop w:val="0"/>
      <w:marBottom w:val="0"/>
      <w:divBdr>
        <w:top w:val="none" w:sz="0" w:space="0" w:color="auto"/>
        <w:left w:val="none" w:sz="0" w:space="0" w:color="auto"/>
        <w:bottom w:val="none" w:sz="0" w:space="0" w:color="auto"/>
        <w:right w:val="none" w:sz="0" w:space="0" w:color="auto"/>
      </w:divBdr>
      <w:divsChild>
        <w:div w:id="1152065277">
          <w:marLeft w:val="0"/>
          <w:marRight w:val="108"/>
          <w:marTop w:val="18"/>
          <w:marBottom w:val="108"/>
          <w:divBdr>
            <w:top w:val="none" w:sz="0" w:space="0" w:color="auto"/>
            <w:left w:val="none" w:sz="0" w:space="0" w:color="auto"/>
            <w:bottom w:val="none" w:sz="0" w:space="0" w:color="auto"/>
            <w:right w:val="none" w:sz="0" w:space="0" w:color="auto"/>
          </w:divBdr>
          <w:divsChild>
            <w:div w:id="1446776191">
              <w:marLeft w:val="0"/>
              <w:marRight w:val="0"/>
              <w:marTop w:val="0"/>
              <w:marBottom w:val="0"/>
              <w:divBdr>
                <w:top w:val="none" w:sz="0" w:space="0" w:color="auto"/>
                <w:left w:val="none" w:sz="0" w:space="0" w:color="auto"/>
                <w:bottom w:val="none" w:sz="0" w:space="0" w:color="auto"/>
                <w:right w:val="none" w:sz="0" w:space="0" w:color="auto"/>
              </w:divBdr>
              <w:divsChild>
                <w:div w:id="1303079482">
                  <w:marLeft w:val="0"/>
                  <w:marRight w:val="0"/>
                  <w:marTop w:val="0"/>
                  <w:marBottom w:val="0"/>
                  <w:divBdr>
                    <w:top w:val="none" w:sz="0" w:space="0" w:color="auto"/>
                    <w:left w:val="none" w:sz="0" w:space="0" w:color="auto"/>
                    <w:bottom w:val="none" w:sz="0" w:space="0" w:color="auto"/>
                    <w:right w:val="none" w:sz="0" w:space="0" w:color="auto"/>
                  </w:divBdr>
                  <w:divsChild>
                    <w:div w:id="590309438">
                      <w:marLeft w:val="0"/>
                      <w:marRight w:val="0"/>
                      <w:marTop w:val="0"/>
                      <w:marBottom w:val="0"/>
                      <w:divBdr>
                        <w:top w:val="none" w:sz="0" w:space="0" w:color="auto"/>
                        <w:left w:val="none" w:sz="0" w:space="0" w:color="auto"/>
                        <w:bottom w:val="none" w:sz="0" w:space="0" w:color="auto"/>
                        <w:right w:val="none" w:sz="0" w:space="0" w:color="auto"/>
                      </w:divBdr>
                      <w:divsChild>
                        <w:div w:id="184667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018054">
      <w:bodyDiv w:val="1"/>
      <w:marLeft w:val="0"/>
      <w:marRight w:val="0"/>
      <w:marTop w:val="0"/>
      <w:marBottom w:val="0"/>
      <w:divBdr>
        <w:top w:val="none" w:sz="0" w:space="0" w:color="auto"/>
        <w:left w:val="none" w:sz="0" w:space="0" w:color="auto"/>
        <w:bottom w:val="none" w:sz="0" w:space="0" w:color="auto"/>
        <w:right w:val="none" w:sz="0" w:space="0" w:color="auto"/>
      </w:divBdr>
    </w:div>
    <w:div w:id="1770393967">
      <w:bodyDiv w:val="1"/>
      <w:marLeft w:val="0"/>
      <w:marRight w:val="0"/>
      <w:marTop w:val="0"/>
      <w:marBottom w:val="0"/>
      <w:divBdr>
        <w:top w:val="none" w:sz="0" w:space="0" w:color="auto"/>
        <w:left w:val="none" w:sz="0" w:space="0" w:color="auto"/>
        <w:bottom w:val="none" w:sz="0" w:space="0" w:color="auto"/>
        <w:right w:val="none" w:sz="0" w:space="0" w:color="auto"/>
      </w:divBdr>
    </w:div>
    <w:div w:id="2066754451">
      <w:bodyDiv w:val="1"/>
      <w:marLeft w:val="0"/>
      <w:marRight w:val="0"/>
      <w:marTop w:val="0"/>
      <w:marBottom w:val="0"/>
      <w:divBdr>
        <w:top w:val="none" w:sz="0" w:space="0" w:color="auto"/>
        <w:left w:val="none" w:sz="0" w:space="0" w:color="auto"/>
        <w:bottom w:val="none" w:sz="0" w:space="0" w:color="auto"/>
        <w:right w:val="none" w:sz="0" w:space="0" w:color="auto"/>
      </w:divBdr>
      <w:divsChild>
        <w:div w:id="371348132">
          <w:marLeft w:val="0"/>
          <w:marRight w:val="108"/>
          <w:marTop w:val="108"/>
          <w:marBottom w:val="108"/>
          <w:divBdr>
            <w:top w:val="none" w:sz="0" w:space="0" w:color="auto"/>
            <w:left w:val="none" w:sz="0" w:space="0" w:color="auto"/>
            <w:bottom w:val="none" w:sz="0" w:space="0" w:color="auto"/>
            <w:right w:val="none" w:sz="0" w:space="0" w:color="auto"/>
          </w:divBdr>
          <w:divsChild>
            <w:div w:id="908927793">
              <w:marLeft w:val="0"/>
              <w:marRight w:val="0"/>
              <w:marTop w:val="0"/>
              <w:marBottom w:val="0"/>
              <w:divBdr>
                <w:top w:val="none" w:sz="0" w:space="0" w:color="auto"/>
                <w:left w:val="none" w:sz="0" w:space="0" w:color="auto"/>
                <w:bottom w:val="none" w:sz="0" w:space="0" w:color="auto"/>
                <w:right w:val="none" w:sz="0" w:space="0" w:color="auto"/>
              </w:divBdr>
              <w:divsChild>
                <w:div w:id="175161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AMUW2mU/z0BW4HmBaPcU4pDSheYPrDFH7HzhQwfa/KpsctghcZuerHaHw8DuLaNekTAe589wZYPYTQ0Sapxjc/Cn4ADNUt8dN8JRiKKlM8At8NXe8/fDJrvhrHoCREgr9p0odQhvOQON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808B469-E645-4092-9B68-262CC8C20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14402</Words>
  <Characters>82095</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ASUS</cp:lastModifiedBy>
  <cp:revision>3</cp:revision>
  <dcterms:created xsi:type="dcterms:W3CDTF">2023-08-17T10:22:00Z</dcterms:created>
  <dcterms:modified xsi:type="dcterms:W3CDTF">2023-08-23T12:54:00Z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06ab0d24-8ce6-3138-bf2f-5edbedd468d6</vt:lpwstr>
  </property>
  <property fmtid="{D5CDD505-2E9C-101B-9397-08002B2CF9AE}" pid="24" name="Mendeley Citation Style_1">
    <vt:lpwstr>http://www.zotero.org/styles/ieee</vt:lpwstr>
  </property>
</Properties>
</file>