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D474" w14:textId="77777777" w:rsidR="009C7810" w:rsidRPr="009C7810" w:rsidRDefault="009C7810" w:rsidP="009C781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810">
        <w:rPr>
          <w:rFonts w:ascii="Times New Roman" w:hAnsi="Times New Roman" w:cs="Times New Roman"/>
          <w:b/>
          <w:i/>
          <w:sz w:val="24"/>
          <w:szCs w:val="24"/>
          <w:lang w:val="en-US"/>
        </w:rPr>
        <w:t>Blue Print</w:t>
      </w:r>
      <w:r w:rsidRPr="009C78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Skala Perilaku Maladaptif </w:t>
      </w:r>
    </w:p>
    <w:tbl>
      <w:tblPr>
        <w:tblStyle w:val="LightShading"/>
        <w:tblW w:w="8104" w:type="dxa"/>
        <w:tblLook w:val="04A0" w:firstRow="1" w:lastRow="0" w:firstColumn="1" w:lastColumn="0" w:noHBand="0" w:noVBand="1"/>
      </w:tblPr>
      <w:tblGrid>
        <w:gridCol w:w="3246"/>
        <w:gridCol w:w="2039"/>
        <w:gridCol w:w="1729"/>
        <w:gridCol w:w="1090"/>
      </w:tblGrid>
      <w:tr w:rsidR="009C7810" w:rsidRPr="009C7810" w14:paraId="7E2966E9" w14:textId="77777777" w:rsidTr="00325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vMerge w:val="restart"/>
            <w:shd w:val="clear" w:color="auto" w:fill="auto"/>
            <w:noWrap/>
            <w:hideMark/>
          </w:tcPr>
          <w:p w14:paraId="116E356B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</w:p>
        </w:tc>
        <w:tc>
          <w:tcPr>
            <w:tcW w:w="3768" w:type="dxa"/>
            <w:gridSpan w:val="2"/>
            <w:shd w:val="clear" w:color="auto" w:fill="auto"/>
            <w:noWrap/>
            <w:hideMark/>
          </w:tcPr>
          <w:p w14:paraId="4C040417" w14:textId="77777777" w:rsidR="009C7810" w:rsidRPr="009C7810" w:rsidRDefault="009C7810" w:rsidP="009C7810">
            <w:pPr>
              <w:spacing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Sebaran Aitem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hideMark/>
          </w:tcPr>
          <w:p w14:paraId="511DC55D" w14:textId="4E4B5350" w:rsidR="009C7810" w:rsidRPr="009C7810" w:rsidRDefault="009C7810" w:rsidP="009C7810">
            <w:pPr>
              <w:spacing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</w:t>
            </w: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umlah</w:t>
            </w:r>
          </w:p>
        </w:tc>
      </w:tr>
      <w:tr w:rsidR="009C7810" w:rsidRPr="009C7810" w14:paraId="290DD831" w14:textId="77777777" w:rsidTr="00325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155DE897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EB0AAB8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9221B8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032477A0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C7810" w:rsidRPr="009C7810" w14:paraId="4DC25550" w14:textId="77777777" w:rsidTr="0032596C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32BA9F2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Peer Problem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D2360BD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6, 11, 14, 19, 23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142F280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5DE90D" w14:textId="77777777" w:rsidR="009C7810" w:rsidRPr="009C7810" w:rsidRDefault="009C7810" w:rsidP="009C7810">
            <w:pPr>
              <w:spacing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C7810" w:rsidRPr="009C7810" w14:paraId="470C4F97" w14:textId="77777777" w:rsidTr="00325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334FC3BE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Hyperactivity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16151629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2, 10, 15, 21, 25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41FFD6F8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0EE6CB27" w14:textId="77777777" w:rsidR="009C7810" w:rsidRPr="009C7810" w:rsidRDefault="009C7810" w:rsidP="009C7810">
            <w:pPr>
              <w:spacing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C7810" w:rsidRPr="009C7810" w14:paraId="76117BA8" w14:textId="77777777" w:rsidTr="0032596C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3E562514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Conduct Problem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09D94636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5, 7, 12, 18, 22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6F674634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67FD28C2" w14:textId="77777777" w:rsidR="009C7810" w:rsidRPr="009C7810" w:rsidRDefault="009C7810" w:rsidP="009C7810">
            <w:pPr>
              <w:spacing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C7810" w:rsidRPr="009C7810" w14:paraId="5423C853" w14:textId="77777777" w:rsidTr="00325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17C1CC6D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Emotional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00CC36C3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3, 8, 13,16, 24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55D7D0E" w14:textId="77777777" w:rsidR="009C7810" w:rsidRPr="009C7810" w:rsidRDefault="009C7810" w:rsidP="009C7810">
            <w:pPr>
              <w:spacing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5E934DFD" w14:textId="77777777" w:rsidR="009C7810" w:rsidRPr="009C7810" w:rsidRDefault="009C7810" w:rsidP="009C7810">
            <w:pPr>
              <w:spacing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C7810" w:rsidRPr="009C7810" w14:paraId="283C1202" w14:textId="77777777" w:rsidTr="0032596C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7BC8FF66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Perilaku Prososial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68FAF7CB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shd w:val="clear" w:color="auto" w:fill="auto"/>
            <w:noWrap/>
            <w:hideMark/>
          </w:tcPr>
          <w:p w14:paraId="7F011DCE" w14:textId="77777777" w:rsidR="009C7810" w:rsidRPr="009C7810" w:rsidRDefault="009C7810" w:rsidP="009C7810">
            <w:pPr>
              <w:spacing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1, 4, 9, 17, 20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68E159BA" w14:textId="77777777" w:rsidR="009C7810" w:rsidRPr="009C7810" w:rsidRDefault="009C7810" w:rsidP="009C7810">
            <w:pPr>
              <w:spacing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C7810" w:rsidRPr="009C7810" w14:paraId="75759561" w14:textId="77777777" w:rsidTr="003259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4" w:type="dxa"/>
            <w:gridSpan w:val="3"/>
            <w:shd w:val="clear" w:color="auto" w:fill="auto"/>
            <w:noWrap/>
            <w:hideMark/>
          </w:tcPr>
          <w:p w14:paraId="238B9D9C" w14:textId="77777777" w:rsidR="009C7810" w:rsidRPr="009C7810" w:rsidRDefault="009C7810" w:rsidP="009C781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3E2A3D11" w14:textId="77777777" w:rsidR="009C7810" w:rsidRPr="009C7810" w:rsidRDefault="009C7810" w:rsidP="009C7810">
            <w:pPr>
              <w:spacing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7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</w:tbl>
    <w:p w14:paraId="3AF0B322" w14:textId="77777777" w:rsidR="009C7810" w:rsidRPr="009C7810" w:rsidRDefault="009C7810" w:rsidP="009C781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F14F3CC" w14:textId="77777777" w:rsidR="009C7810" w:rsidRPr="009C7810" w:rsidRDefault="009C7810" w:rsidP="009C781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C7810">
        <w:rPr>
          <w:rFonts w:ascii="Times New Roman" w:hAnsi="Times New Roman" w:cs="Times New Roman"/>
          <w:b/>
          <w:i/>
          <w:sz w:val="24"/>
          <w:szCs w:val="24"/>
          <w:lang w:val="en-US"/>
        </w:rPr>
        <w:t>Blue Print</w:t>
      </w:r>
      <w:r w:rsidRPr="009C78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Skala </w:t>
      </w:r>
      <w:r w:rsidRPr="009C7810">
        <w:rPr>
          <w:rFonts w:ascii="Times New Roman" w:hAnsi="Times New Roman" w:cs="Times New Roman"/>
          <w:b/>
          <w:sz w:val="24"/>
          <w:szCs w:val="24"/>
          <w:lang w:val="id-ID"/>
        </w:rPr>
        <w:t>Efikasi Diri Guru</w:t>
      </w:r>
    </w:p>
    <w:tbl>
      <w:tblPr>
        <w:tblStyle w:val="LightShading2"/>
        <w:tblW w:w="8080" w:type="dxa"/>
        <w:tblLook w:val="04A0" w:firstRow="1" w:lastRow="0" w:firstColumn="1" w:lastColumn="0" w:noHBand="0" w:noVBand="1"/>
      </w:tblPr>
      <w:tblGrid>
        <w:gridCol w:w="525"/>
        <w:gridCol w:w="2386"/>
        <w:gridCol w:w="2476"/>
        <w:gridCol w:w="1559"/>
        <w:gridCol w:w="1134"/>
      </w:tblGrid>
      <w:tr w:rsidR="009C7810" w:rsidRPr="009C7810" w14:paraId="43F622E9" w14:textId="77777777" w:rsidTr="009C7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noWrap/>
            <w:hideMark/>
          </w:tcPr>
          <w:p w14:paraId="21D9A7C9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No</w:t>
            </w:r>
          </w:p>
        </w:tc>
        <w:tc>
          <w:tcPr>
            <w:tcW w:w="2386" w:type="dxa"/>
            <w:noWrap/>
            <w:hideMark/>
          </w:tcPr>
          <w:p w14:paraId="36069938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Dimensi</w:t>
            </w:r>
          </w:p>
        </w:tc>
        <w:tc>
          <w:tcPr>
            <w:tcW w:w="2476" w:type="dxa"/>
            <w:noWrap/>
            <w:hideMark/>
          </w:tcPr>
          <w:p w14:paraId="3630D2F5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Indikator</w:t>
            </w:r>
          </w:p>
        </w:tc>
        <w:tc>
          <w:tcPr>
            <w:tcW w:w="1559" w:type="dxa"/>
            <w:noWrap/>
            <w:hideMark/>
          </w:tcPr>
          <w:p w14:paraId="0A19E423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Sebaran Aitem</w:t>
            </w:r>
          </w:p>
        </w:tc>
        <w:tc>
          <w:tcPr>
            <w:tcW w:w="1134" w:type="dxa"/>
            <w:noWrap/>
            <w:hideMark/>
          </w:tcPr>
          <w:p w14:paraId="1E51D21B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Jumlah</w:t>
            </w:r>
          </w:p>
        </w:tc>
      </w:tr>
      <w:tr w:rsidR="009C7810" w:rsidRPr="009C7810" w14:paraId="230AF533" w14:textId="77777777" w:rsidTr="009C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vMerge w:val="restart"/>
            <w:shd w:val="clear" w:color="auto" w:fill="auto"/>
            <w:noWrap/>
            <w:hideMark/>
          </w:tcPr>
          <w:p w14:paraId="54A61AF6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2386" w:type="dxa"/>
            <w:vMerge w:val="restart"/>
            <w:shd w:val="clear" w:color="auto" w:fill="auto"/>
            <w:noWrap/>
            <w:hideMark/>
          </w:tcPr>
          <w:p w14:paraId="036532CD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Behavioral self-efficacy (BSE)</w:t>
            </w:r>
          </w:p>
        </w:tc>
        <w:tc>
          <w:tcPr>
            <w:tcW w:w="2476" w:type="dxa"/>
            <w:shd w:val="clear" w:color="auto" w:fill="auto"/>
            <w:noWrap/>
            <w:hideMark/>
          </w:tcPr>
          <w:p w14:paraId="5C5A975F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Keyakinan diri guru tentang kemampuan melakukan tindakan sesuai masalah sedang yang dihadapi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A6DFA7F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1, 2, 3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, 4, 5, 6, 7, 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2F8B98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8</w:t>
            </w:r>
          </w:p>
        </w:tc>
      </w:tr>
      <w:tr w:rsidR="009C7810" w:rsidRPr="009C7810" w14:paraId="3EAF5190" w14:textId="77777777" w:rsidTr="009C7810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vMerge/>
            <w:shd w:val="clear" w:color="auto" w:fill="auto"/>
            <w:hideMark/>
          </w:tcPr>
          <w:p w14:paraId="766D7B18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386" w:type="dxa"/>
            <w:vMerge/>
            <w:shd w:val="clear" w:color="auto" w:fill="auto"/>
            <w:hideMark/>
          </w:tcPr>
          <w:p w14:paraId="61183231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476" w:type="dxa"/>
            <w:shd w:val="clear" w:color="auto" w:fill="auto"/>
            <w:noWrap/>
            <w:hideMark/>
          </w:tcPr>
          <w:p w14:paraId="784A5FFC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58512CBF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D2E924C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C7810" w:rsidRPr="009C7810" w14:paraId="5FAEC753" w14:textId="77777777" w:rsidTr="009C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vMerge w:val="restart"/>
            <w:shd w:val="clear" w:color="auto" w:fill="auto"/>
            <w:noWrap/>
            <w:hideMark/>
          </w:tcPr>
          <w:p w14:paraId="66D8E6FD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2386" w:type="dxa"/>
            <w:vMerge w:val="restart"/>
            <w:shd w:val="clear" w:color="auto" w:fill="auto"/>
            <w:noWrap/>
            <w:hideMark/>
          </w:tcPr>
          <w:p w14:paraId="2A226468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Cognitive self-efficacy (CSE)</w:t>
            </w:r>
          </w:p>
        </w:tc>
        <w:tc>
          <w:tcPr>
            <w:tcW w:w="2476" w:type="dxa"/>
            <w:shd w:val="clear" w:color="auto" w:fill="auto"/>
            <w:noWrap/>
            <w:hideMark/>
          </w:tcPr>
          <w:p w14:paraId="0472C439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K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 xml:space="preserve">eyakinan diri guru tentang kemampuan untuk mengenali dan mengatasi secara kognitif 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/ pemikiran pada peristiwa yang sedang dihadapi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1DE7B66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9, 10, 11, 12, 13, 14, 15, 16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F30D6D8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8</w:t>
            </w:r>
          </w:p>
        </w:tc>
      </w:tr>
      <w:tr w:rsidR="009C7810" w:rsidRPr="009C7810" w14:paraId="2341A51E" w14:textId="77777777" w:rsidTr="009C7810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vMerge/>
            <w:shd w:val="clear" w:color="auto" w:fill="auto"/>
            <w:hideMark/>
          </w:tcPr>
          <w:p w14:paraId="4F21B775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386" w:type="dxa"/>
            <w:vMerge/>
            <w:shd w:val="clear" w:color="auto" w:fill="auto"/>
            <w:hideMark/>
          </w:tcPr>
          <w:p w14:paraId="5B87EA74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476" w:type="dxa"/>
            <w:shd w:val="clear" w:color="auto" w:fill="auto"/>
            <w:noWrap/>
            <w:hideMark/>
          </w:tcPr>
          <w:p w14:paraId="083A5403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40B5B1D5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157421CE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9C7810" w:rsidRPr="009C7810" w14:paraId="445C2F97" w14:textId="77777777" w:rsidTr="009C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5" w:type="dxa"/>
            <w:shd w:val="clear" w:color="auto" w:fill="auto"/>
          </w:tcPr>
          <w:p w14:paraId="28683C1A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14:paraId="41D680DF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Emotional self-efficacy (ESE)</w:t>
            </w:r>
          </w:p>
        </w:tc>
        <w:tc>
          <w:tcPr>
            <w:tcW w:w="2476" w:type="dxa"/>
            <w:shd w:val="clear" w:color="auto" w:fill="auto"/>
            <w:noWrap/>
          </w:tcPr>
          <w:p w14:paraId="64584F63" w14:textId="03727464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K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 xml:space="preserve">epercayaan diri tentang bagaimana 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 xml:space="preserve">guru 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 xml:space="preserve">sebagai pendidik dapat mengatur dan mengontrol emosi dalam menghadapi </w:t>
            </w: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situasi yang sedang dihadapi</w:t>
            </w:r>
          </w:p>
        </w:tc>
        <w:tc>
          <w:tcPr>
            <w:tcW w:w="1559" w:type="dxa"/>
            <w:shd w:val="clear" w:color="auto" w:fill="auto"/>
            <w:noWrap/>
          </w:tcPr>
          <w:p w14:paraId="2AEA6FD8" w14:textId="77777777" w:rsidR="009C7810" w:rsidRPr="009C7810" w:rsidRDefault="009C7810" w:rsidP="009C7810">
            <w:pPr>
              <w:spacing w:after="100" w:afterAutospacing="1" w:line="259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17, 18, 19, 20, 21, 22, 23, 24</w:t>
            </w:r>
          </w:p>
        </w:tc>
        <w:tc>
          <w:tcPr>
            <w:tcW w:w="1134" w:type="dxa"/>
            <w:shd w:val="clear" w:color="auto" w:fill="auto"/>
            <w:noWrap/>
          </w:tcPr>
          <w:p w14:paraId="7ED17400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8</w:t>
            </w:r>
          </w:p>
        </w:tc>
      </w:tr>
      <w:tr w:rsidR="009C7810" w:rsidRPr="009C7810" w14:paraId="52B49953" w14:textId="77777777" w:rsidTr="009C7810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gridSpan w:val="4"/>
            <w:noWrap/>
            <w:hideMark/>
          </w:tcPr>
          <w:p w14:paraId="1F9A9CFB" w14:textId="77777777" w:rsidR="009C7810" w:rsidRPr="009C7810" w:rsidRDefault="009C7810" w:rsidP="009C7810">
            <w:pPr>
              <w:spacing w:after="100" w:afterAutospacing="1" w:line="259" w:lineRule="auto"/>
              <w:ind w:right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14:ligatures w14:val="standardContextual"/>
              </w:rPr>
              <w:t>Total</w:t>
            </w:r>
          </w:p>
        </w:tc>
        <w:tc>
          <w:tcPr>
            <w:tcW w:w="1134" w:type="dxa"/>
            <w:noWrap/>
            <w:hideMark/>
          </w:tcPr>
          <w:p w14:paraId="09851CF5" w14:textId="77777777" w:rsidR="009C7810" w:rsidRPr="009C7810" w:rsidRDefault="009C7810" w:rsidP="009C7810">
            <w:pPr>
              <w:spacing w:after="100" w:afterAutospacing="1" w:line="259" w:lineRule="auto"/>
              <w:ind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</w:pPr>
            <w:r w:rsidRPr="009C7810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val="id-ID"/>
                <w14:ligatures w14:val="standardContextual"/>
              </w:rPr>
              <w:t>24</w:t>
            </w:r>
          </w:p>
        </w:tc>
      </w:tr>
    </w:tbl>
    <w:p w14:paraId="4476DFC5" w14:textId="77777777" w:rsidR="0033025F" w:rsidRPr="009C7810" w:rsidRDefault="0033025F" w:rsidP="009C7810">
      <w:pPr>
        <w:rPr>
          <w:rFonts w:ascii="Times New Roman" w:hAnsi="Times New Roman" w:cs="Times New Roman"/>
          <w:sz w:val="24"/>
          <w:szCs w:val="24"/>
        </w:rPr>
      </w:pPr>
    </w:p>
    <w:sectPr w:rsidR="0033025F" w:rsidRPr="009C7810" w:rsidSect="009C7810">
      <w:pgSz w:w="11907" w:h="18711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A020D"/>
    <w:multiLevelType w:val="hybridMultilevel"/>
    <w:tmpl w:val="4FD644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79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810"/>
    <w:rsid w:val="00086A40"/>
    <w:rsid w:val="0033025F"/>
    <w:rsid w:val="0051525B"/>
    <w:rsid w:val="008C2CCB"/>
    <w:rsid w:val="009A1B44"/>
    <w:rsid w:val="009C7810"/>
    <w:rsid w:val="009F47D4"/>
    <w:rsid w:val="00E3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77A0"/>
  <w15:chartTrackingRefBased/>
  <w15:docId w15:val="{BD38A524-6D2B-4394-B1E5-87A43F50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9C7810"/>
    <w:pPr>
      <w:spacing w:after="0" w:line="240" w:lineRule="auto"/>
      <w:ind w:right="284"/>
    </w:pPr>
    <w:rPr>
      <w:color w:val="000000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9C7810"/>
    <w:pPr>
      <w:spacing w:after="0" w:line="240" w:lineRule="auto"/>
      <w:ind w:right="284"/>
    </w:pPr>
    <w:rPr>
      <w:color w:val="000000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semiHidden/>
    <w:unhideWhenUsed/>
    <w:rsid w:val="009C781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 regita rahma</dc:creator>
  <cp:keywords/>
  <dc:description/>
  <cp:lastModifiedBy>rina regita rahma</cp:lastModifiedBy>
  <cp:revision>1</cp:revision>
  <dcterms:created xsi:type="dcterms:W3CDTF">2023-08-15T14:11:00Z</dcterms:created>
  <dcterms:modified xsi:type="dcterms:W3CDTF">2023-08-15T14:21:00Z</dcterms:modified>
</cp:coreProperties>
</file>