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6"/>
        <w:gridCol w:w="1886"/>
        <w:gridCol w:w="2224"/>
        <w:gridCol w:w="1860"/>
        <w:gridCol w:w="2876"/>
      </w:tblGrid>
      <w:tr w:rsidR="00947E2D" w:rsidRPr="00D240A9" w14:paraId="4007DC41" w14:textId="77777777" w:rsidTr="004A706F">
        <w:trPr>
          <w:trHeight w:val="544"/>
        </w:trPr>
        <w:tc>
          <w:tcPr>
            <w:tcW w:w="526" w:type="dxa"/>
          </w:tcPr>
          <w:p w14:paraId="005C7E4D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No.</w:t>
            </w:r>
          </w:p>
        </w:tc>
        <w:tc>
          <w:tcPr>
            <w:tcW w:w="1886" w:type="dxa"/>
          </w:tcPr>
          <w:p w14:paraId="776607DE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Nama Aplikasi </w:t>
            </w:r>
            <w:r w:rsidRPr="00133672">
              <w:rPr>
                <w:i/>
                <w:iCs/>
                <w:color w:val="000000"/>
                <w:sz w:val="20"/>
                <w:szCs w:val="20"/>
              </w:rPr>
              <w:t>Trading</w:t>
            </w:r>
          </w:p>
        </w:tc>
        <w:tc>
          <w:tcPr>
            <w:tcW w:w="2224" w:type="dxa"/>
          </w:tcPr>
          <w:p w14:paraId="2048BCD3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Nama Perusahaan Sekuritas</w:t>
            </w:r>
          </w:p>
        </w:tc>
        <w:tc>
          <w:tcPr>
            <w:tcW w:w="1860" w:type="dxa"/>
          </w:tcPr>
          <w:p w14:paraId="21809F2E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Produk Investasi</w:t>
            </w:r>
          </w:p>
        </w:tc>
        <w:tc>
          <w:tcPr>
            <w:tcW w:w="2876" w:type="dxa"/>
          </w:tcPr>
          <w:p w14:paraId="5E6767D9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Spesifikasi</w:t>
            </w:r>
          </w:p>
        </w:tc>
      </w:tr>
      <w:tr w:rsidR="00947E2D" w:rsidRPr="00D240A9" w14:paraId="25B892A9" w14:textId="77777777" w:rsidTr="004A706F">
        <w:trPr>
          <w:trHeight w:val="5141"/>
        </w:trPr>
        <w:tc>
          <w:tcPr>
            <w:tcW w:w="526" w:type="dxa"/>
          </w:tcPr>
          <w:p w14:paraId="08997D16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886" w:type="dxa"/>
          </w:tcPr>
          <w:p w14:paraId="036075CF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BIONS Mobile</w:t>
            </w:r>
          </w:p>
        </w:tc>
        <w:tc>
          <w:tcPr>
            <w:tcW w:w="2224" w:type="dxa"/>
          </w:tcPr>
          <w:p w14:paraId="26943E3F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PT. BNI (Persero) Tbk.</w:t>
            </w:r>
          </w:p>
        </w:tc>
        <w:tc>
          <w:tcPr>
            <w:tcW w:w="1860" w:type="dxa"/>
          </w:tcPr>
          <w:p w14:paraId="2024CBA2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Saham</w:t>
            </w:r>
          </w:p>
          <w:p w14:paraId="3EA4CA09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Reksadana</w:t>
            </w:r>
          </w:p>
          <w:p w14:paraId="52E7A059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Obligasi</w:t>
            </w:r>
          </w:p>
        </w:tc>
        <w:tc>
          <w:tcPr>
            <w:tcW w:w="2876" w:type="dxa"/>
          </w:tcPr>
          <w:p w14:paraId="1AFF5173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Terdaftar dan diawasi oleh OJK</w:t>
            </w:r>
          </w:p>
          <w:p w14:paraId="4FE45775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Memiliki web resmi </w:t>
            </w:r>
            <w:r w:rsidRPr="00D240A9">
              <w:rPr>
                <w:color w:val="0070C0"/>
                <w:sz w:val="20"/>
                <w:szCs w:val="20"/>
              </w:rPr>
              <w:t>bions.id</w:t>
            </w:r>
          </w:p>
          <w:p w14:paraId="05FC0391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Memiliki sosial media resmi :</w:t>
            </w:r>
          </w:p>
          <w:p w14:paraId="30217FE8" w14:textId="77777777" w:rsidR="00947E2D" w:rsidRPr="00D240A9" w:rsidRDefault="00947E2D" w:rsidP="004A706F">
            <w:pPr>
              <w:pStyle w:val="ListParagraph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· Instagram </w:t>
            </w:r>
            <w:r w:rsidRPr="00D240A9">
              <w:rPr>
                <w:color w:val="0070C0"/>
                <w:sz w:val="20"/>
                <w:szCs w:val="20"/>
              </w:rPr>
              <w:t>@bions.official</w:t>
            </w:r>
          </w:p>
          <w:p w14:paraId="1034C3E5" w14:textId="77777777" w:rsidR="00947E2D" w:rsidRPr="00D240A9" w:rsidRDefault="00947E2D" w:rsidP="004A706F">
            <w:pPr>
              <w:pStyle w:val="ListParagraph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· Youtube </w:t>
            </w:r>
          </w:p>
          <w:p w14:paraId="534BEF26" w14:textId="77777777" w:rsidR="00947E2D" w:rsidRPr="00D240A9" w:rsidRDefault="00947E2D" w:rsidP="004A706F">
            <w:pPr>
              <w:pStyle w:val="ListParagraph"/>
              <w:rPr>
                <w:color w:val="0070C0"/>
                <w:sz w:val="20"/>
                <w:szCs w:val="20"/>
              </w:rPr>
            </w:pPr>
            <w:r w:rsidRPr="00D240A9">
              <w:rPr>
                <w:color w:val="0070C0"/>
                <w:sz w:val="20"/>
                <w:szCs w:val="20"/>
              </w:rPr>
              <w:t>@BIONS by BNI Sekuritas</w:t>
            </w:r>
          </w:p>
          <w:p w14:paraId="23225F2C" w14:textId="77777777" w:rsidR="00947E2D" w:rsidRPr="00D240A9" w:rsidRDefault="00947E2D" w:rsidP="004A706F">
            <w:pPr>
              <w:pStyle w:val="ListParagraph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· TikTok </w:t>
            </w:r>
            <w:r w:rsidRPr="00D240A9">
              <w:rPr>
                <w:color w:val="0070C0"/>
                <w:sz w:val="20"/>
                <w:szCs w:val="20"/>
              </w:rPr>
              <w:t>@bions.bnisekuritas46</w:t>
            </w:r>
          </w:p>
          <w:p w14:paraId="78A9D0B4" w14:textId="77777777" w:rsidR="00947E2D" w:rsidRPr="00D240A9" w:rsidRDefault="00947E2D" w:rsidP="00947E2D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Aplikasi </w:t>
            </w:r>
            <w:r w:rsidRPr="00D240A9">
              <w:rPr>
                <w:i/>
                <w:iCs/>
                <w:color w:val="000000"/>
                <w:sz w:val="20"/>
                <w:szCs w:val="20"/>
              </w:rPr>
              <w:t>online</w:t>
            </w:r>
            <w:r w:rsidRPr="00D240A9">
              <w:rPr>
                <w:color w:val="000000"/>
                <w:sz w:val="20"/>
                <w:szCs w:val="20"/>
              </w:rPr>
              <w:t xml:space="preserve"> </w:t>
            </w:r>
            <w:r w:rsidRPr="00D240A9">
              <w:rPr>
                <w:i/>
                <w:iCs/>
                <w:color w:val="000000"/>
                <w:sz w:val="20"/>
                <w:szCs w:val="20"/>
              </w:rPr>
              <w:t>trading</w:t>
            </w:r>
            <w:r w:rsidRPr="00D240A9">
              <w:rPr>
                <w:color w:val="000000"/>
                <w:sz w:val="20"/>
                <w:szCs w:val="20"/>
              </w:rPr>
              <w:t xml:space="preserve"> bisa dilakukan secara manual atau dengan bantuan robot </w:t>
            </w:r>
            <w:r w:rsidRPr="00D240A9">
              <w:rPr>
                <w:i/>
                <w:iCs/>
                <w:color w:val="000000"/>
                <w:sz w:val="20"/>
                <w:szCs w:val="20"/>
              </w:rPr>
              <w:t xml:space="preserve">trading (automatic order) </w:t>
            </w:r>
            <w:r w:rsidRPr="00D240A9">
              <w:rPr>
                <w:color w:val="000000"/>
                <w:sz w:val="20"/>
                <w:szCs w:val="20"/>
              </w:rPr>
              <w:t>yang di setting sendiri oleh penggunannya.</w:t>
            </w:r>
          </w:p>
        </w:tc>
      </w:tr>
      <w:tr w:rsidR="00947E2D" w:rsidRPr="00D240A9" w14:paraId="2BFBF703" w14:textId="77777777" w:rsidTr="004A706F">
        <w:trPr>
          <w:trHeight w:val="4211"/>
        </w:trPr>
        <w:tc>
          <w:tcPr>
            <w:tcW w:w="526" w:type="dxa"/>
          </w:tcPr>
          <w:p w14:paraId="34DF2E3E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886" w:type="dxa"/>
          </w:tcPr>
          <w:p w14:paraId="70FDD9FC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Neo HOTS Mobile</w:t>
            </w:r>
          </w:p>
        </w:tc>
        <w:tc>
          <w:tcPr>
            <w:tcW w:w="2224" w:type="dxa"/>
          </w:tcPr>
          <w:p w14:paraId="55A0941A" w14:textId="77777777" w:rsidR="00947E2D" w:rsidRPr="00D240A9" w:rsidRDefault="00947E2D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PT. Mirrae Asset Sekuritas Indonesia</w:t>
            </w:r>
          </w:p>
        </w:tc>
        <w:tc>
          <w:tcPr>
            <w:tcW w:w="1860" w:type="dxa"/>
          </w:tcPr>
          <w:p w14:paraId="0C5E9785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Saham</w:t>
            </w:r>
          </w:p>
          <w:p w14:paraId="23E77647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Reksadana</w:t>
            </w:r>
          </w:p>
          <w:p w14:paraId="01B134AC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ETF</w:t>
            </w:r>
          </w:p>
          <w:p w14:paraId="063E6AC7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Fixed Income (Obligasi)</w:t>
            </w:r>
          </w:p>
        </w:tc>
        <w:tc>
          <w:tcPr>
            <w:tcW w:w="2876" w:type="dxa"/>
          </w:tcPr>
          <w:p w14:paraId="239301EE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Terdaftar dan diawasi oleh OJK</w:t>
            </w:r>
          </w:p>
          <w:p w14:paraId="59BDC351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70C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Memiliki web resmi </w:t>
            </w:r>
            <w:r w:rsidRPr="00D240A9">
              <w:rPr>
                <w:color w:val="0070C0"/>
                <w:sz w:val="20"/>
                <w:szCs w:val="20"/>
              </w:rPr>
              <w:t>miraeasset.co.id</w:t>
            </w:r>
          </w:p>
          <w:p w14:paraId="5FFAF066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Memiliki sosial media resmi:</w:t>
            </w:r>
          </w:p>
          <w:p w14:paraId="38E565DA" w14:textId="77777777" w:rsidR="00947E2D" w:rsidRPr="00D240A9" w:rsidRDefault="00947E2D" w:rsidP="004A706F">
            <w:pPr>
              <w:pStyle w:val="ListParagraph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· Instagram </w:t>
            </w:r>
            <w:r w:rsidRPr="00D240A9">
              <w:rPr>
                <w:color w:val="0070C0"/>
                <w:sz w:val="20"/>
                <w:szCs w:val="20"/>
              </w:rPr>
              <w:t>@miraeassetsekuritas_id</w:t>
            </w:r>
          </w:p>
          <w:p w14:paraId="53812C25" w14:textId="77777777" w:rsidR="00947E2D" w:rsidRPr="00D240A9" w:rsidRDefault="00947E2D" w:rsidP="004A706F">
            <w:pPr>
              <w:pStyle w:val="ListParagraph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· Youtube </w:t>
            </w:r>
          </w:p>
          <w:p w14:paraId="1D875A04" w14:textId="77777777" w:rsidR="00947E2D" w:rsidRPr="00D240A9" w:rsidRDefault="00947E2D" w:rsidP="004A706F">
            <w:pPr>
              <w:pStyle w:val="ListParagraph"/>
              <w:rPr>
                <w:color w:val="0070C0"/>
                <w:sz w:val="20"/>
                <w:szCs w:val="20"/>
              </w:rPr>
            </w:pPr>
            <w:r w:rsidRPr="00D240A9">
              <w:rPr>
                <w:color w:val="0070C0"/>
                <w:sz w:val="20"/>
                <w:szCs w:val="20"/>
              </w:rPr>
              <w:t>@MiraeAssetSekuritas</w:t>
            </w:r>
          </w:p>
          <w:p w14:paraId="6C95055F" w14:textId="77777777" w:rsidR="00947E2D" w:rsidRPr="00D240A9" w:rsidRDefault="00947E2D" w:rsidP="00947E2D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Aplikasi </w:t>
            </w:r>
            <w:r w:rsidRPr="00D240A9">
              <w:rPr>
                <w:i/>
                <w:iCs/>
                <w:color w:val="000000"/>
                <w:sz w:val="20"/>
                <w:szCs w:val="20"/>
              </w:rPr>
              <w:t>online</w:t>
            </w:r>
            <w:r w:rsidRPr="00D240A9">
              <w:rPr>
                <w:color w:val="000000"/>
                <w:sz w:val="20"/>
                <w:szCs w:val="20"/>
              </w:rPr>
              <w:t xml:space="preserve"> </w:t>
            </w:r>
            <w:r w:rsidRPr="00D240A9">
              <w:rPr>
                <w:i/>
                <w:iCs/>
                <w:color w:val="000000"/>
                <w:sz w:val="20"/>
                <w:szCs w:val="20"/>
              </w:rPr>
              <w:t>trading</w:t>
            </w:r>
            <w:r w:rsidRPr="00D240A9">
              <w:rPr>
                <w:color w:val="000000"/>
                <w:sz w:val="20"/>
                <w:szCs w:val="20"/>
              </w:rPr>
              <w:t xml:space="preserve"> bisa dilakukan secara manual atau dengan bantuan robot </w:t>
            </w:r>
            <w:r w:rsidRPr="00D240A9">
              <w:rPr>
                <w:i/>
                <w:iCs/>
                <w:color w:val="000000"/>
                <w:sz w:val="20"/>
                <w:szCs w:val="20"/>
              </w:rPr>
              <w:t xml:space="preserve">trading (automatic order) </w:t>
            </w:r>
            <w:r w:rsidRPr="00D240A9">
              <w:rPr>
                <w:color w:val="000000"/>
                <w:sz w:val="20"/>
                <w:szCs w:val="20"/>
              </w:rPr>
              <w:t>yang di setting sendiri oleh penggunannya.</w:t>
            </w:r>
          </w:p>
        </w:tc>
      </w:tr>
    </w:tbl>
    <w:p w14:paraId="1864A2A7" w14:textId="77777777" w:rsidR="00947E2D" w:rsidRDefault="00947E2D" w:rsidP="00947E2D">
      <w:pPr>
        <w:jc w:val="center"/>
        <w:rPr>
          <w:color w:val="000000"/>
          <w:sz w:val="20"/>
          <w:szCs w:val="20"/>
          <w:lang w:val="en-US"/>
        </w:rPr>
      </w:pPr>
      <w:r>
        <w:rPr>
          <w:b/>
          <w:bCs/>
          <w:color w:val="000000"/>
          <w:sz w:val="20"/>
          <w:szCs w:val="20"/>
          <w:lang w:val="en-US"/>
        </w:rPr>
        <w:t xml:space="preserve">Tabel 2. </w:t>
      </w:r>
      <w:r w:rsidRPr="000A4B34">
        <w:rPr>
          <w:color w:val="000000"/>
          <w:sz w:val="20"/>
          <w:szCs w:val="20"/>
          <w:lang w:val="en-US"/>
        </w:rPr>
        <w:t xml:space="preserve">Spesifikasi Robot </w:t>
      </w:r>
      <w:r w:rsidRPr="00133672">
        <w:rPr>
          <w:i/>
          <w:iCs/>
          <w:color w:val="000000"/>
          <w:sz w:val="20"/>
          <w:szCs w:val="20"/>
          <w:lang w:val="en-US"/>
        </w:rPr>
        <w:t>Trading</w:t>
      </w:r>
      <w:r w:rsidRPr="000A4B34">
        <w:rPr>
          <w:color w:val="000000"/>
          <w:sz w:val="20"/>
          <w:szCs w:val="20"/>
          <w:lang w:val="en-US"/>
        </w:rPr>
        <w:t xml:space="preserve"> legal.</w:t>
      </w:r>
    </w:p>
    <w:p w14:paraId="5C3FED9B" w14:textId="77777777" w:rsidR="00947E2D" w:rsidRDefault="00947E2D"/>
    <w:sectPr w:rsidR="00947E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15FC"/>
    <w:multiLevelType w:val="hybridMultilevel"/>
    <w:tmpl w:val="90548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414D6"/>
    <w:multiLevelType w:val="hybridMultilevel"/>
    <w:tmpl w:val="B2AA9BEE"/>
    <w:lvl w:ilvl="0" w:tplc="6B6A4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519436">
    <w:abstractNumId w:val="0"/>
  </w:num>
  <w:num w:numId="2" w16cid:durableId="391271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2D"/>
    <w:rsid w:val="0094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959E4"/>
  <w15:chartTrackingRefBased/>
  <w15:docId w15:val="{B0AEB287-6860-4BDD-ACC6-F74D8E67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E2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E2D"/>
    <w:pPr>
      <w:ind w:left="720"/>
      <w:contextualSpacing/>
    </w:pPr>
  </w:style>
  <w:style w:type="table" w:styleId="TableGrid">
    <w:name w:val="Table Grid"/>
    <w:basedOn w:val="TableNormal"/>
    <w:uiPriority w:val="39"/>
    <w:rsid w:val="00947E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arini desita sari</dc:creator>
  <cp:keywords/>
  <dc:description/>
  <cp:lastModifiedBy>arini desita sari</cp:lastModifiedBy>
  <cp:revision>1</cp:revision>
  <dcterms:created xsi:type="dcterms:W3CDTF">2023-08-07T17:00:00Z</dcterms:created>
  <dcterms:modified xsi:type="dcterms:W3CDTF">2023-08-07T17:01:00Z</dcterms:modified>
</cp:coreProperties>
</file>