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6F549" w14:textId="7A00D9BE" w:rsidR="00B458A9" w:rsidRPr="00B364F0" w:rsidRDefault="00B458A9" w:rsidP="00B458A9">
      <w:pPr>
        <w:tabs>
          <w:tab w:val="left" w:pos="1377"/>
        </w:tabs>
        <w:spacing w:line="240" w:lineRule="auto"/>
        <w:rPr>
          <w:rFonts w:ascii="Times New Roman" w:eastAsia="Times New Roman" w:hAnsi="Times New Roman" w:cs="Times New Roman"/>
          <w:b/>
          <w:noProof/>
          <w:lang w:val="id-ID"/>
        </w:rPr>
      </w:pPr>
      <w:r w:rsidRPr="00B364F0">
        <w:rPr>
          <w:rFonts w:ascii="Times New Roman" w:eastAsia="Times New Roman" w:hAnsi="Times New Roman" w:cs="Times New Roman"/>
          <w:noProof/>
          <w:lang w:val="en-US"/>
        </w:rPr>
        <w:drawing>
          <wp:anchor distT="0" distB="0" distL="114300" distR="114300" simplePos="0" relativeHeight="251697664" behindDoc="0" locked="0" layoutInCell="1" allowOverlap="1" wp14:anchorId="4ABCDD0B" wp14:editId="4A78BBA6">
            <wp:simplePos x="0" y="0"/>
            <wp:positionH relativeFrom="column">
              <wp:posOffset>29585</wp:posOffset>
            </wp:positionH>
            <wp:positionV relativeFrom="paragraph">
              <wp:posOffset>192405</wp:posOffset>
            </wp:positionV>
            <wp:extent cx="1226705" cy="1226820"/>
            <wp:effectExtent l="0" t="0" r="0" b="0"/>
            <wp:wrapTopAndBottom/>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1226705" cy="1226820"/>
                    </a:xfrm>
                    <a:prstGeom prst="rect">
                      <a:avLst/>
                    </a:prstGeom>
                    <a:ln/>
                  </pic:spPr>
                </pic:pic>
              </a:graphicData>
            </a:graphic>
            <wp14:sizeRelH relativeFrom="page">
              <wp14:pctWidth>0</wp14:pctWidth>
            </wp14:sizeRelH>
            <wp14:sizeRelV relativeFrom="page">
              <wp14:pctHeight>0</wp14:pctHeight>
            </wp14:sizeRelV>
          </wp:anchor>
        </w:drawing>
      </w:r>
      <w:r w:rsidRPr="00B364F0">
        <w:rPr>
          <w:noProof/>
          <w:lang w:val="en-US"/>
        </w:rPr>
        <mc:AlternateContent>
          <mc:Choice Requires="wps">
            <w:drawing>
              <wp:anchor distT="0" distB="0" distL="114300" distR="114300" simplePos="0" relativeHeight="251696640" behindDoc="0" locked="0" layoutInCell="1" hidden="0" allowOverlap="1" wp14:anchorId="735B3417" wp14:editId="0DAE3D4C">
                <wp:simplePos x="0" y="0"/>
                <wp:positionH relativeFrom="column">
                  <wp:posOffset>-101705</wp:posOffset>
                </wp:positionH>
                <wp:positionV relativeFrom="paragraph">
                  <wp:posOffset>1565762</wp:posOffset>
                </wp:positionV>
                <wp:extent cx="6146800" cy="88900"/>
                <wp:effectExtent l="0" t="0" r="25400" b="25400"/>
                <wp:wrapNone/>
                <wp:docPr id="23" name="Rectangle 23"/>
                <wp:cNvGraphicFramePr/>
                <a:graphic xmlns:a="http://schemas.openxmlformats.org/drawingml/2006/main">
                  <a:graphicData uri="http://schemas.microsoft.com/office/word/2010/wordprocessingShape">
                    <wps:wsp>
                      <wps:cNvSpPr/>
                      <wps:spPr>
                        <a:xfrm>
                          <a:off x="0" y="0"/>
                          <a:ext cx="6146800" cy="88900"/>
                        </a:xfrm>
                        <a:prstGeom prst="rect">
                          <a:avLst/>
                        </a:prstGeom>
                        <a:solidFill>
                          <a:schemeClr val="accent1"/>
                        </a:solidFill>
                        <a:ln w="12700" cap="flat" cmpd="sng">
                          <a:solidFill>
                            <a:srgbClr val="42719B"/>
                          </a:solidFill>
                          <a:prstDash val="solid"/>
                          <a:miter lim="800000"/>
                          <a:headEnd type="none" w="sm" len="sm"/>
                          <a:tailEnd type="none" w="sm" len="sm"/>
                        </a:ln>
                      </wps:spPr>
                      <wps:txbx>
                        <w:txbxContent>
                          <w:p w14:paraId="64856029" w14:textId="77777777" w:rsidR="007A3688" w:rsidRDefault="007A3688" w:rsidP="00B458A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35B3417" id="Rectangle 23" o:spid="_x0000_s1026" style="position:absolute;margin-left:-8pt;margin-top:123.3pt;width:484pt;height:7pt;z-index:251696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" fillcolor="#4472c4 [3204]" strokecolor="#42719b" strokeweight="1pt">
                <v:stroke startarrowwidth="narrow" startarrowlength="short" endarrowwidth="narrow" endarrowlength="short"/>
                <v:textbox inset="2.53958mm,2.53958mm,2.53958mm,2.53958mm">
                  <w:txbxContent>
                    <w:p w14:paraId="64856029" w14:textId="77777777" w:rsidR="007A3688" w:rsidRDefault="007A3688" w:rsidP="00B458A9">
                      <w:pPr>
                        <w:spacing w:after="0" w:line="240" w:lineRule="auto"/>
                        <w:textDirection w:val="btLr"/>
                      </w:pPr>
                    </w:p>
                  </w:txbxContent>
                </v:textbox>
              </v:rect>
            </w:pict>
          </mc:Fallback>
        </mc:AlternateContent>
      </w:r>
    </w:p>
    <w:p w14:paraId="5E640619" w14:textId="77777777" w:rsidR="00B458A9" w:rsidRDefault="00B458A9" w:rsidP="00B458A9">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Pengaruh Gaya Hidup Hedonis, Tingkat Pendidikan, dan Tingkat Pendapatan Terhadap Keputusan Penggunaan Quick Response Code Indonesia Standard (QRIS)</w:t>
      </w:r>
    </w:p>
    <w:p w14:paraId="3E4AC486" w14:textId="77777777" w:rsidR="00B458A9" w:rsidRPr="00FB06DF" w:rsidRDefault="00B458A9" w:rsidP="00B458A9">
      <w:pPr>
        <w:spacing w:after="0" w:line="240" w:lineRule="auto"/>
        <w:jc w:val="both"/>
        <w:rPr>
          <w:rFonts w:ascii="Times New Roman" w:hAnsi="Times New Roman" w:cs="Times New Roman"/>
          <w:b/>
          <w:bCs/>
          <w:sz w:val="24"/>
          <w:szCs w:val="24"/>
        </w:rPr>
      </w:pPr>
      <w:bookmarkStart w:id="0" w:name="_Hlk126685979"/>
      <w:r w:rsidRPr="00566AA1">
        <w:rPr>
          <w:rFonts w:asciiTheme="majorBidi" w:hAnsiTheme="majorBidi" w:cstheme="majorBidi"/>
          <w:b/>
          <w:bCs/>
          <w:sz w:val="24"/>
          <w:szCs w:val="24"/>
          <w:lang w:val="en-US"/>
        </w:rPr>
        <w:t>The Effect of Hedonic Lifestyle, Education Level, and Income Level, on Decisions to Use</w:t>
      </w:r>
      <w:r>
        <w:rPr>
          <w:rFonts w:asciiTheme="majorBidi" w:hAnsiTheme="majorBidi" w:cstheme="majorBidi"/>
          <w:sz w:val="24"/>
          <w:szCs w:val="24"/>
          <w:lang w:val="en-US"/>
        </w:rPr>
        <w:t xml:space="preserve"> </w:t>
      </w:r>
      <w:r>
        <w:rPr>
          <w:rFonts w:ascii="Times New Roman" w:hAnsi="Times New Roman" w:cs="Times New Roman"/>
          <w:b/>
          <w:bCs/>
          <w:sz w:val="24"/>
          <w:szCs w:val="24"/>
        </w:rPr>
        <w:t>Quick Response Code Indonesia Standard (QRIS)</w:t>
      </w:r>
    </w:p>
    <w:bookmarkEnd w:id="0"/>
    <w:p w14:paraId="5562218B" w14:textId="77777777" w:rsidR="00B458A9" w:rsidRPr="00566AA1" w:rsidRDefault="00B458A9" w:rsidP="00B458A9">
      <w:pPr>
        <w:rPr>
          <w:rFonts w:asciiTheme="majorBidi" w:hAnsiTheme="majorBidi" w:cstheme="majorBidi"/>
          <w:sz w:val="24"/>
          <w:szCs w:val="24"/>
        </w:rPr>
      </w:pPr>
    </w:p>
    <w:p w14:paraId="30ADBBAC" w14:textId="77777777" w:rsidR="00B458A9" w:rsidRPr="00566AA1" w:rsidRDefault="00B458A9" w:rsidP="00B458A9">
      <w:pPr>
        <w:widowControl w:val="0"/>
        <w:spacing w:after="0" w:line="240" w:lineRule="auto"/>
        <w:rPr>
          <w:rFonts w:ascii="Times New Roman" w:eastAsia="Times New Roman" w:hAnsi="Times New Roman" w:cs="Times New Roman"/>
          <w:lang w:val="en-US"/>
        </w:rPr>
      </w:pPr>
    </w:p>
    <w:p w14:paraId="140577B9" w14:textId="77777777" w:rsidR="00B458A9" w:rsidRDefault="00B458A9" w:rsidP="00B458A9">
      <w:pPr>
        <w:widowControl w:val="0"/>
        <w:spacing w:after="0" w:line="240" w:lineRule="auto"/>
        <w:rPr>
          <w:rFonts w:ascii="Times New Roman" w:eastAsia="Times New Roman" w:hAnsi="Times New Roman" w:cs="Times New Roman"/>
        </w:rPr>
      </w:pPr>
    </w:p>
    <w:p w14:paraId="30CEBD90" w14:textId="77777777" w:rsidR="00B458A9" w:rsidRDefault="00B458A9" w:rsidP="00B458A9">
      <w:pPr>
        <w:widowControl w:val="0"/>
        <w:spacing w:after="0" w:line="240" w:lineRule="auto"/>
        <w:rPr>
          <w:rFonts w:ascii="Times New Roman" w:eastAsia="Times New Roman" w:hAnsi="Times New Roman" w:cs="Times New Roman"/>
        </w:rPr>
      </w:pPr>
    </w:p>
    <w:p w14:paraId="064B107D" w14:textId="77777777" w:rsidR="00B458A9" w:rsidRDefault="00B458A9" w:rsidP="00B458A9">
      <w:pPr>
        <w:spacing w:after="0" w:line="240" w:lineRule="auto"/>
        <w:rPr>
          <w:rFonts w:ascii="Times New Roman" w:hAnsi="Times New Roman" w:cs="Times New Roman"/>
        </w:rPr>
      </w:pPr>
      <w:r>
        <w:rPr>
          <w:rFonts w:ascii="Times New Roman" w:hAnsi="Times New Roman" w:cs="Times New Roman"/>
        </w:rPr>
        <w:t>Putri Irda Asri Lestari</w:t>
      </w:r>
    </w:p>
    <w:p w14:paraId="08C4305A" w14:textId="77777777" w:rsidR="00B458A9" w:rsidRPr="001D35AF" w:rsidRDefault="00B458A9" w:rsidP="00B458A9">
      <w:pPr>
        <w:spacing w:after="0" w:line="240" w:lineRule="auto"/>
        <w:rPr>
          <w:rFonts w:ascii="Times New Roman" w:hAnsi="Times New Roman" w:cs="Times New Roman"/>
        </w:rPr>
      </w:pPr>
      <w:r>
        <w:rPr>
          <w:rFonts w:ascii="Times New Roman" w:hAnsi="Times New Roman" w:cs="Times New Roman"/>
        </w:rPr>
        <w:t>192010300250</w:t>
      </w:r>
    </w:p>
    <w:p w14:paraId="697FB539" w14:textId="77777777" w:rsidR="00B458A9" w:rsidRDefault="00B458A9" w:rsidP="00B458A9">
      <w:pPr>
        <w:spacing w:after="0" w:line="240" w:lineRule="auto"/>
        <w:rPr>
          <w:rFonts w:ascii="Times New Roman" w:hAnsi="Times New Roman" w:cs="Times New Roman"/>
        </w:rPr>
      </w:pPr>
      <w:r>
        <w:rPr>
          <w:rFonts w:ascii="Times New Roman" w:hAnsi="Times New Roman" w:cs="Times New Roman"/>
        </w:rPr>
        <w:t>Fityan Izza Noor Abidin</w:t>
      </w:r>
    </w:p>
    <w:p w14:paraId="63584550" w14:textId="77777777" w:rsidR="00B458A9" w:rsidRDefault="00B458A9" w:rsidP="00B458A9">
      <w:pPr>
        <w:spacing w:after="0" w:line="240" w:lineRule="auto"/>
        <w:rPr>
          <w:rFonts w:ascii="Times New Roman" w:hAnsi="Times New Roman" w:cs="Times New Roman"/>
        </w:rPr>
      </w:pPr>
      <w:r>
        <w:rPr>
          <w:rFonts w:ascii="Times New Roman" w:hAnsi="Times New Roman" w:cs="Times New Roman"/>
        </w:rPr>
        <w:t>0</w:t>
      </w:r>
      <w:r w:rsidRPr="00831D20">
        <w:rPr>
          <w:rFonts w:ascii="Times New Roman" w:hAnsi="Times New Roman" w:cs="Times New Roman"/>
        </w:rPr>
        <w:t>72</w:t>
      </w:r>
      <w:r>
        <w:rPr>
          <w:rFonts w:ascii="Times New Roman" w:hAnsi="Times New Roman" w:cs="Times New Roman"/>
        </w:rPr>
        <w:t>1108302</w:t>
      </w:r>
    </w:p>
    <w:p w14:paraId="4C6806B2" w14:textId="77777777" w:rsidR="00B458A9" w:rsidRDefault="00B458A9" w:rsidP="00B458A9">
      <w:pPr>
        <w:spacing w:after="0" w:line="240" w:lineRule="auto"/>
        <w:rPr>
          <w:rFonts w:ascii="Times New Roman" w:hAnsi="Times New Roman" w:cs="Times New Roman"/>
        </w:rPr>
      </w:pPr>
    </w:p>
    <w:p w14:paraId="4DD5C570" w14:textId="77777777" w:rsidR="00B458A9" w:rsidRDefault="00B458A9" w:rsidP="00B458A9">
      <w:pPr>
        <w:spacing w:after="0" w:line="240" w:lineRule="auto"/>
        <w:rPr>
          <w:rFonts w:ascii="Times New Roman" w:hAnsi="Times New Roman" w:cs="Times New Roman"/>
        </w:rPr>
      </w:pPr>
    </w:p>
    <w:p w14:paraId="1D042D4F" w14:textId="77777777" w:rsidR="00B458A9" w:rsidRDefault="00B458A9" w:rsidP="00B458A9">
      <w:pPr>
        <w:widowControl w:val="0"/>
        <w:spacing w:after="0" w:line="240" w:lineRule="auto"/>
        <w:rPr>
          <w:rFonts w:ascii="Times New Roman" w:eastAsia="Times New Roman" w:hAnsi="Times New Roman" w:cs="Times New Roman"/>
        </w:rPr>
      </w:pPr>
    </w:p>
    <w:p w14:paraId="444AFE73" w14:textId="77777777" w:rsidR="00B458A9" w:rsidRDefault="00B458A9" w:rsidP="00B458A9">
      <w:pPr>
        <w:spacing w:after="0" w:line="240" w:lineRule="auto"/>
        <w:jc w:val="center"/>
        <w:rPr>
          <w:rFonts w:ascii="Times New Roman" w:hAnsi="Times New Roman" w:cs="Times New Roman"/>
          <w:b/>
          <w:bCs/>
          <w:sz w:val="24"/>
          <w:szCs w:val="24"/>
        </w:rPr>
      </w:pPr>
    </w:p>
    <w:p w14:paraId="0C1057F3" w14:textId="77777777" w:rsidR="00B458A9" w:rsidRDefault="00B458A9" w:rsidP="00B458A9">
      <w:pPr>
        <w:spacing w:after="0" w:line="240" w:lineRule="auto"/>
        <w:jc w:val="center"/>
        <w:rPr>
          <w:rFonts w:ascii="Times New Roman" w:hAnsi="Times New Roman" w:cs="Times New Roman"/>
          <w:b/>
          <w:bCs/>
          <w:sz w:val="24"/>
          <w:szCs w:val="24"/>
        </w:rPr>
      </w:pPr>
    </w:p>
    <w:p w14:paraId="6A0AB468" w14:textId="429B9C6F" w:rsidR="00B458A9" w:rsidRPr="001E351F" w:rsidRDefault="00B458A9" w:rsidP="00B458A9">
      <w:pPr>
        <w:spacing w:after="0" w:line="240" w:lineRule="auto"/>
        <w:jc w:val="center"/>
        <w:rPr>
          <w:rFonts w:ascii="Times New Roman" w:hAnsi="Times New Roman" w:cs="Times New Roman"/>
          <w:b/>
          <w:bCs/>
          <w:sz w:val="24"/>
          <w:szCs w:val="24"/>
        </w:rPr>
      </w:pPr>
      <w:r w:rsidRPr="001E351F">
        <w:rPr>
          <w:rFonts w:ascii="Times New Roman" w:hAnsi="Times New Roman" w:cs="Times New Roman"/>
          <w:b/>
          <w:bCs/>
          <w:sz w:val="24"/>
          <w:szCs w:val="24"/>
        </w:rPr>
        <w:t xml:space="preserve"> SKRIPSI</w:t>
      </w:r>
    </w:p>
    <w:p w14:paraId="37B7DD49" w14:textId="77777777" w:rsidR="00B458A9" w:rsidRDefault="00B458A9" w:rsidP="00B458A9">
      <w:pPr>
        <w:widowControl w:val="0"/>
        <w:spacing w:after="0" w:line="240" w:lineRule="auto"/>
        <w:rPr>
          <w:rFonts w:ascii="Times New Roman" w:eastAsia="Times New Roman" w:hAnsi="Times New Roman" w:cs="Times New Roman"/>
        </w:rPr>
      </w:pPr>
    </w:p>
    <w:p w14:paraId="23B11BC1" w14:textId="77777777" w:rsidR="00B458A9" w:rsidRDefault="00B458A9" w:rsidP="00B458A9">
      <w:pPr>
        <w:widowControl w:val="0"/>
        <w:spacing w:after="0" w:line="240" w:lineRule="auto"/>
        <w:rPr>
          <w:rFonts w:ascii="Times New Roman" w:eastAsia="Times New Roman" w:hAnsi="Times New Roman" w:cs="Times New Roman"/>
        </w:rPr>
      </w:pPr>
    </w:p>
    <w:p w14:paraId="5C82739C" w14:textId="77777777" w:rsidR="00B458A9" w:rsidRDefault="00B458A9" w:rsidP="00B458A9">
      <w:pPr>
        <w:widowControl w:val="0"/>
        <w:spacing w:after="0" w:line="240" w:lineRule="auto"/>
        <w:rPr>
          <w:rFonts w:ascii="Times New Roman" w:eastAsia="Times New Roman" w:hAnsi="Times New Roman" w:cs="Times New Roman"/>
        </w:rPr>
      </w:pPr>
    </w:p>
    <w:p w14:paraId="1399FFDE" w14:textId="77777777" w:rsidR="00B458A9" w:rsidRDefault="00B458A9" w:rsidP="00B458A9">
      <w:pPr>
        <w:widowControl w:val="0"/>
        <w:spacing w:after="0" w:line="240" w:lineRule="auto"/>
        <w:rPr>
          <w:rFonts w:ascii="Times New Roman" w:eastAsia="Times New Roman" w:hAnsi="Times New Roman" w:cs="Times New Roman"/>
        </w:rPr>
      </w:pPr>
    </w:p>
    <w:p w14:paraId="15F9931C" w14:textId="77777777" w:rsidR="00B458A9" w:rsidRDefault="00B458A9" w:rsidP="00B458A9">
      <w:pPr>
        <w:spacing w:after="0" w:line="240" w:lineRule="auto"/>
        <w:rPr>
          <w:rFonts w:ascii="Times New Roman" w:hAnsi="Times New Roman" w:cs="Times New Roman"/>
          <w:b/>
          <w:bCs/>
        </w:rPr>
      </w:pPr>
    </w:p>
    <w:p w14:paraId="228D5A23" w14:textId="77777777" w:rsidR="00B458A9" w:rsidRDefault="00B458A9" w:rsidP="00B458A9">
      <w:pPr>
        <w:spacing w:after="0" w:line="240" w:lineRule="auto"/>
        <w:rPr>
          <w:rFonts w:ascii="Times New Roman" w:hAnsi="Times New Roman" w:cs="Times New Roman"/>
          <w:b/>
          <w:bCs/>
        </w:rPr>
      </w:pPr>
    </w:p>
    <w:p w14:paraId="23C7B6B3" w14:textId="77777777" w:rsidR="00B458A9" w:rsidRDefault="00B458A9" w:rsidP="00B458A9">
      <w:pPr>
        <w:spacing w:after="0" w:line="240" w:lineRule="auto"/>
        <w:rPr>
          <w:rFonts w:ascii="Times New Roman" w:hAnsi="Times New Roman" w:cs="Times New Roman"/>
          <w:b/>
          <w:bCs/>
        </w:rPr>
      </w:pPr>
    </w:p>
    <w:p w14:paraId="3FB8BD88" w14:textId="77777777" w:rsidR="00B458A9" w:rsidRDefault="00B458A9" w:rsidP="00B458A9">
      <w:pPr>
        <w:spacing w:after="0" w:line="240" w:lineRule="auto"/>
        <w:rPr>
          <w:rFonts w:ascii="Times New Roman" w:hAnsi="Times New Roman" w:cs="Times New Roman"/>
          <w:b/>
          <w:bCs/>
        </w:rPr>
      </w:pPr>
    </w:p>
    <w:p w14:paraId="2D4BCF57" w14:textId="77777777" w:rsidR="00B458A9" w:rsidRDefault="00B458A9" w:rsidP="00B458A9">
      <w:pPr>
        <w:spacing w:after="0" w:line="240" w:lineRule="auto"/>
        <w:rPr>
          <w:rFonts w:ascii="Times New Roman" w:hAnsi="Times New Roman" w:cs="Times New Roman"/>
          <w:b/>
          <w:bCs/>
        </w:rPr>
      </w:pPr>
    </w:p>
    <w:p w14:paraId="505E1AA4" w14:textId="77777777" w:rsidR="00B458A9" w:rsidRDefault="00B458A9" w:rsidP="00B458A9">
      <w:pPr>
        <w:spacing w:after="0" w:line="240" w:lineRule="auto"/>
        <w:rPr>
          <w:rFonts w:ascii="Times New Roman" w:hAnsi="Times New Roman" w:cs="Times New Roman"/>
          <w:b/>
          <w:bCs/>
        </w:rPr>
      </w:pPr>
      <w:r>
        <w:rPr>
          <w:rFonts w:ascii="Times New Roman" w:hAnsi="Times New Roman" w:cs="Times New Roman"/>
          <w:b/>
          <w:bCs/>
        </w:rPr>
        <w:t>Program Studi Akuntansi</w:t>
      </w:r>
    </w:p>
    <w:p w14:paraId="4530DDD8" w14:textId="77777777" w:rsidR="00B458A9" w:rsidRDefault="00B458A9" w:rsidP="00B458A9">
      <w:pPr>
        <w:spacing w:after="0" w:line="240" w:lineRule="auto"/>
        <w:rPr>
          <w:rFonts w:ascii="Times New Roman" w:hAnsi="Times New Roman" w:cs="Times New Roman"/>
          <w:b/>
          <w:bCs/>
        </w:rPr>
      </w:pPr>
      <w:r>
        <w:rPr>
          <w:rFonts w:ascii="Times New Roman" w:hAnsi="Times New Roman" w:cs="Times New Roman"/>
          <w:b/>
          <w:bCs/>
        </w:rPr>
        <w:t>Fakultas Bisnis, Hukum, &amp; Ilmu Sosial</w:t>
      </w:r>
    </w:p>
    <w:p w14:paraId="7EBB8041" w14:textId="77777777" w:rsidR="00B458A9" w:rsidRDefault="00B458A9" w:rsidP="00B458A9">
      <w:pPr>
        <w:spacing w:after="0" w:line="240" w:lineRule="auto"/>
        <w:rPr>
          <w:rFonts w:ascii="Times New Roman" w:hAnsi="Times New Roman" w:cs="Times New Roman"/>
          <w:b/>
          <w:bCs/>
        </w:rPr>
      </w:pPr>
      <w:r>
        <w:rPr>
          <w:rFonts w:ascii="Times New Roman" w:hAnsi="Times New Roman" w:cs="Times New Roman"/>
          <w:b/>
          <w:bCs/>
        </w:rPr>
        <w:t>Universitas Muhammadiyah Sidoarjo</w:t>
      </w:r>
    </w:p>
    <w:p w14:paraId="7A34472E" w14:textId="77777777" w:rsidR="00B458A9" w:rsidRDefault="00B458A9" w:rsidP="00B458A9">
      <w:pPr>
        <w:spacing w:after="0" w:line="240" w:lineRule="auto"/>
        <w:rPr>
          <w:rFonts w:ascii="Times New Roman" w:hAnsi="Times New Roman" w:cs="Times New Roman"/>
        </w:rPr>
      </w:pPr>
      <w:r>
        <w:rPr>
          <w:rFonts w:ascii="Times New Roman" w:hAnsi="Times New Roman" w:cs="Times New Roman"/>
          <w:b/>
          <w:bCs/>
        </w:rPr>
        <w:t>2023</w:t>
      </w:r>
    </w:p>
    <w:p w14:paraId="7A8E83F1" w14:textId="77777777" w:rsidR="009914DB" w:rsidRDefault="009914DB" w:rsidP="00D1022F">
      <w:pPr>
        <w:tabs>
          <w:tab w:val="left" w:pos="1377"/>
        </w:tabs>
        <w:spacing w:before="0" w:after="0" w:line="240" w:lineRule="auto"/>
        <w:jc w:val="both"/>
        <w:rPr>
          <w:rFonts w:ascii="Times New Roman" w:hAnsi="Times New Roman" w:cs="Times New Roman"/>
          <w:b/>
          <w:bCs/>
          <w:sz w:val="24"/>
          <w:szCs w:val="24"/>
        </w:rPr>
      </w:pPr>
    </w:p>
    <w:p w14:paraId="084ECAEF" w14:textId="77777777" w:rsidR="00CE5447" w:rsidRDefault="00CE5447" w:rsidP="00CE5447">
      <w:pPr>
        <w:pStyle w:val="Heading1"/>
        <w:jc w:val="left"/>
        <w:rPr>
          <w:rFonts w:ascii="Times New Roman" w:eastAsiaTheme="minorEastAsia" w:hAnsi="Times New Roman" w:cs="Times New Roman"/>
          <w:bCs/>
          <w:color w:val="auto"/>
          <w:sz w:val="24"/>
          <w:szCs w:val="24"/>
          <w:lang w:val="en-ID"/>
        </w:rPr>
      </w:pPr>
    </w:p>
    <w:p w14:paraId="35B0A6EC" w14:textId="77777777" w:rsidR="004D2083" w:rsidRDefault="004D2083" w:rsidP="00CE5447">
      <w:pPr>
        <w:pStyle w:val="Heading1"/>
        <w:sectPr w:rsidR="004D2083" w:rsidSect="004D2083">
          <w:headerReference w:type="default" r:id="rId9"/>
          <w:footerReference w:type="default" r:id="rId10"/>
          <w:footerReference w:type="first" r:id="rId11"/>
          <w:pgSz w:w="11906" w:h="16838" w:code="9"/>
          <w:pgMar w:top="1699" w:right="1138" w:bottom="1138" w:left="1411" w:header="706" w:footer="706" w:gutter="0"/>
          <w:cols w:space="708"/>
          <w:titlePg/>
          <w:docGrid w:linePitch="360"/>
        </w:sectPr>
      </w:pPr>
    </w:p>
    <w:p w14:paraId="1B23541C" w14:textId="4149578E" w:rsidR="009914DB" w:rsidRDefault="0099210A" w:rsidP="00CE5447">
      <w:pPr>
        <w:pStyle w:val="Heading1"/>
      </w:pPr>
      <w:bookmarkStart w:id="1" w:name="_Toc135775121"/>
      <w:bookmarkStart w:id="2" w:name="_Toc140973509"/>
      <w:r>
        <w:lastRenderedPageBreak/>
        <w:t>DAFTAR ISI</w:t>
      </w:r>
      <w:bookmarkEnd w:id="1"/>
      <w:bookmarkEnd w:id="2"/>
    </w:p>
    <w:sdt>
      <w:sdtPr>
        <w:rPr>
          <w:rFonts w:asciiTheme="minorHAnsi" w:eastAsiaTheme="minorEastAsia" w:hAnsiTheme="minorHAnsi" w:cstheme="minorBidi"/>
          <w:b w:val="0"/>
          <w:color w:val="auto"/>
          <w:lang w:val="en-ID"/>
        </w:rPr>
        <w:id w:val="1620564416"/>
        <w:docPartObj>
          <w:docPartGallery w:val="Table of Contents"/>
          <w:docPartUnique/>
        </w:docPartObj>
      </w:sdtPr>
      <w:sdtEndPr>
        <w:rPr>
          <w:rFonts w:ascii="Times New Roman" w:hAnsi="Times New Roman" w:cs="Times New Roman"/>
          <w:bCs/>
          <w:noProof/>
        </w:rPr>
      </w:sdtEndPr>
      <w:sdtContent>
        <w:p w14:paraId="1ECD1B3D" w14:textId="0581F599" w:rsidR="00E0594A" w:rsidRDefault="00E0594A">
          <w:pPr>
            <w:pStyle w:val="TOCHeading"/>
          </w:pPr>
        </w:p>
        <w:p w14:paraId="0966CA62" w14:textId="77777777" w:rsidR="00A06DB5" w:rsidRDefault="00E0594A">
          <w:pPr>
            <w:pStyle w:val="TOC1"/>
            <w:tabs>
              <w:tab w:val="right" w:leader="dot" w:pos="9347"/>
            </w:tabs>
            <w:rPr>
              <w:noProof/>
              <w:sz w:val="22"/>
              <w:szCs w:val="22"/>
              <w:lang w:val="en-US"/>
            </w:rPr>
          </w:pPr>
          <w:r w:rsidRPr="00E0594A">
            <w:rPr>
              <w:rFonts w:ascii="Times New Roman" w:hAnsi="Times New Roman" w:cs="Times New Roman"/>
              <w:b/>
              <w:bCs/>
              <w:noProof/>
            </w:rPr>
            <w:fldChar w:fldCharType="begin"/>
          </w:r>
          <w:r w:rsidRPr="00E0594A">
            <w:rPr>
              <w:rFonts w:ascii="Times New Roman" w:hAnsi="Times New Roman" w:cs="Times New Roman"/>
              <w:b/>
              <w:bCs/>
              <w:noProof/>
            </w:rPr>
            <w:instrText xml:space="preserve"> TOC \o "1-3" \h \z \u </w:instrText>
          </w:r>
          <w:r w:rsidRPr="00E0594A">
            <w:rPr>
              <w:rFonts w:ascii="Times New Roman" w:hAnsi="Times New Roman" w:cs="Times New Roman"/>
              <w:b/>
              <w:bCs/>
              <w:noProof/>
            </w:rPr>
            <w:fldChar w:fldCharType="separate"/>
          </w:r>
          <w:hyperlink w:anchor="_Toc140973509" w:history="1">
            <w:r w:rsidR="00A06DB5" w:rsidRPr="002C6EBA">
              <w:rPr>
                <w:rStyle w:val="Hyperlink"/>
                <w:noProof/>
              </w:rPr>
              <w:t>DAFTAR ISI</w:t>
            </w:r>
            <w:r w:rsidR="00A06DB5">
              <w:rPr>
                <w:noProof/>
                <w:webHidden/>
              </w:rPr>
              <w:tab/>
            </w:r>
            <w:r w:rsidR="00A06DB5">
              <w:rPr>
                <w:noProof/>
                <w:webHidden/>
              </w:rPr>
              <w:fldChar w:fldCharType="begin"/>
            </w:r>
            <w:r w:rsidR="00A06DB5">
              <w:rPr>
                <w:noProof/>
                <w:webHidden/>
              </w:rPr>
              <w:instrText xml:space="preserve"> PAGEREF _Toc140973509 \h </w:instrText>
            </w:r>
            <w:r w:rsidR="00A06DB5">
              <w:rPr>
                <w:noProof/>
                <w:webHidden/>
              </w:rPr>
            </w:r>
            <w:r w:rsidR="00A06DB5">
              <w:rPr>
                <w:noProof/>
                <w:webHidden/>
              </w:rPr>
              <w:fldChar w:fldCharType="separate"/>
            </w:r>
            <w:r w:rsidR="00A06DB5">
              <w:rPr>
                <w:noProof/>
                <w:webHidden/>
              </w:rPr>
              <w:t>i</w:t>
            </w:r>
            <w:r w:rsidR="00A06DB5">
              <w:rPr>
                <w:noProof/>
                <w:webHidden/>
              </w:rPr>
              <w:fldChar w:fldCharType="end"/>
            </w:r>
          </w:hyperlink>
        </w:p>
        <w:p w14:paraId="476ED436" w14:textId="77777777" w:rsidR="00A06DB5" w:rsidRDefault="00035B5E">
          <w:pPr>
            <w:pStyle w:val="TOC1"/>
            <w:tabs>
              <w:tab w:val="right" w:leader="dot" w:pos="9347"/>
            </w:tabs>
            <w:rPr>
              <w:noProof/>
              <w:sz w:val="22"/>
              <w:szCs w:val="22"/>
              <w:lang w:val="en-US"/>
            </w:rPr>
          </w:pPr>
          <w:hyperlink w:anchor="_Toc140973510" w:history="1">
            <w:r w:rsidR="00A06DB5" w:rsidRPr="002C6EBA">
              <w:rPr>
                <w:rStyle w:val="Hyperlink"/>
                <w:noProof/>
              </w:rPr>
              <w:t>Lembar Pengesahan</w:t>
            </w:r>
            <w:r w:rsidR="00A06DB5">
              <w:rPr>
                <w:noProof/>
                <w:webHidden/>
              </w:rPr>
              <w:tab/>
            </w:r>
            <w:r w:rsidR="00A06DB5">
              <w:rPr>
                <w:noProof/>
                <w:webHidden/>
              </w:rPr>
              <w:fldChar w:fldCharType="begin"/>
            </w:r>
            <w:r w:rsidR="00A06DB5">
              <w:rPr>
                <w:noProof/>
                <w:webHidden/>
              </w:rPr>
              <w:instrText xml:space="preserve"> PAGEREF _Toc140973510 \h </w:instrText>
            </w:r>
            <w:r w:rsidR="00A06DB5">
              <w:rPr>
                <w:noProof/>
                <w:webHidden/>
              </w:rPr>
            </w:r>
            <w:r w:rsidR="00A06DB5">
              <w:rPr>
                <w:noProof/>
                <w:webHidden/>
              </w:rPr>
              <w:fldChar w:fldCharType="separate"/>
            </w:r>
            <w:r w:rsidR="00A06DB5">
              <w:rPr>
                <w:noProof/>
                <w:webHidden/>
              </w:rPr>
              <w:t>ii</w:t>
            </w:r>
            <w:r w:rsidR="00A06DB5">
              <w:rPr>
                <w:noProof/>
                <w:webHidden/>
              </w:rPr>
              <w:fldChar w:fldCharType="end"/>
            </w:r>
          </w:hyperlink>
        </w:p>
        <w:p w14:paraId="01D007D1" w14:textId="77777777" w:rsidR="00A06DB5" w:rsidRDefault="00035B5E">
          <w:pPr>
            <w:pStyle w:val="TOC1"/>
            <w:tabs>
              <w:tab w:val="right" w:leader="dot" w:pos="9347"/>
            </w:tabs>
            <w:rPr>
              <w:noProof/>
              <w:sz w:val="22"/>
              <w:szCs w:val="22"/>
              <w:lang w:val="en-US"/>
            </w:rPr>
          </w:pPr>
          <w:hyperlink w:anchor="_Toc140973511" w:history="1">
            <w:r w:rsidR="00A06DB5" w:rsidRPr="002C6EBA">
              <w:rPr>
                <w:rStyle w:val="Hyperlink"/>
                <w:noProof/>
              </w:rPr>
              <w:t>Abstract:</w:t>
            </w:r>
            <w:r w:rsidR="00A06DB5">
              <w:rPr>
                <w:noProof/>
                <w:webHidden/>
              </w:rPr>
              <w:tab/>
            </w:r>
            <w:r w:rsidR="00A06DB5">
              <w:rPr>
                <w:noProof/>
                <w:webHidden/>
              </w:rPr>
              <w:fldChar w:fldCharType="begin"/>
            </w:r>
            <w:r w:rsidR="00A06DB5">
              <w:rPr>
                <w:noProof/>
                <w:webHidden/>
              </w:rPr>
              <w:instrText xml:space="preserve"> PAGEREF _Toc140973511 \h </w:instrText>
            </w:r>
            <w:r w:rsidR="00A06DB5">
              <w:rPr>
                <w:noProof/>
                <w:webHidden/>
              </w:rPr>
            </w:r>
            <w:r w:rsidR="00A06DB5">
              <w:rPr>
                <w:noProof/>
                <w:webHidden/>
              </w:rPr>
              <w:fldChar w:fldCharType="separate"/>
            </w:r>
            <w:r w:rsidR="00A06DB5">
              <w:rPr>
                <w:noProof/>
                <w:webHidden/>
              </w:rPr>
              <w:t>1</w:t>
            </w:r>
            <w:r w:rsidR="00A06DB5">
              <w:rPr>
                <w:noProof/>
                <w:webHidden/>
              </w:rPr>
              <w:fldChar w:fldCharType="end"/>
            </w:r>
          </w:hyperlink>
        </w:p>
        <w:p w14:paraId="24C89B7E" w14:textId="77777777" w:rsidR="00A06DB5" w:rsidRDefault="00035B5E">
          <w:pPr>
            <w:pStyle w:val="TOC1"/>
            <w:tabs>
              <w:tab w:val="right" w:leader="dot" w:pos="9347"/>
            </w:tabs>
            <w:rPr>
              <w:noProof/>
              <w:sz w:val="22"/>
              <w:szCs w:val="22"/>
              <w:lang w:val="en-US"/>
            </w:rPr>
          </w:pPr>
          <w:hyperlink w:anchor="_Toc140973512" w:history="1">
            <w:r w:rsidR="00A06DB5" w:rsidRPr="002C6EBA">
              <w:rPr>
                <w:rStyle w:val="Hyperlink"/>
                <w:noProof/>
              </w:rPr>
              <w:t>I. Pendahuluan</w:t>
            </w:r>
            <w:r w:rsidR="00A06DB5">
              <w:rPr>
                <w:noProof/>
                <w:webHidden/>
              </w:rPr>
              <w:tab/>
            </w:r>
            <w:r w:rsidR="00A06DB5">
              <w:rPr>
                <w:noProof/>
                <w:webHidden/>
              </w:rPr>
              <w:fldChar w:fldCharType="begin"/>
            </w:r>
            <w:r w:rsidR="00A06DB5">
              <w:rPr>
                <w:noProof/>
                <w:webHidden/>
              </w:rPr>
              <w:instrText xml:space="preserve"> PAGEREF _Toc140973512 \h </w:instrText>
            </w:r>
            <w:r w:rsidR="00A06DB5">
              <w:rPr>
                <w:noProof/>
                <w:webHidden/>
              </w:rPr>
            </w:r>
            <w:r w:rsidR="00A06DB5">
              <w:rPr>
                <w:noProof/>
                <w:webHidden/>
              </w:rPr>
              <w:fldChar w:fldCharType="separate"/>
            </w:r>
            <w:r w:rsidR="00A06DB5">
              <w:rPr>
                <w:noProof/>
                <w:webHidden/>
              </w:rPr>
              <w:t>1</w:t>
            </w:r>
            <w:r w:rsidR="00A06DB5">
              <w:rPr>
                <w:noProof/>
                <w:webHidden/>
              </w:rPr>
              <w:fldChar w:fldCharType="end"/>
            </w:r>
          </w:hyperlink>
        </w:p>
        <w:p w14:paraId="3F01FDF4" w14:textId="77777777" w:rsidR="00A06DB5" w:rsidRDefault="00035B5E">
          <w:pPr>
            <w:pStyle w:val="TOC2"/>
            <w:tabs>
              <w:tab w:val="right" w:leader="dot" w:pos="9347"/>
            </w:tabs>
            <w:rPr>
              <w:noProof/>
              <w:sz w:val="22"/>
              <w:szCs w:val="22"/>
              <w:lang w:val="en-US"/>
            </w:rPr>
          </w:pPr>
          <w:hyperlink w:anchor="_Toc140973513" w:history="1">
            <w:r w:rsidR="00A06DB5" w:rsidRPr="002C6EBA">
              <w:rPr>
                <w:rStyle w:val="Hyperlink"/>
                <w:noProof/>
              </w:rPr>
              <w:t>Pengembangan Hipotesis</w:t>
            </w:r>
            <w:r w:rsidR="00A06DB5">
              <w:rPr>
                <w:noProof/>
                <w:webHidden/>
              </w:rPr>
              <w:tab/>
            </w:r>
            <w:r w:rsidR="00A06DB5">
              <w:rPr>
                <w:noProof/>
                <w:webHidden/>
              </w:rPr>
              <w:fldChar w:fldCharType="begin"/>
            </w:r>
            <w:r w:rsidR="00A06DB5">
              <w:rPr>
                <w:noProof/>
                <w:webHidden/>
              </w:rPr>
              <w:instrText xml:space="preserve"> PAGEREF _Toc140973513 \h </w:instrText>
            </w:r>
            <w:r w:rsidR="00A06DB5">
              <w:rPr>
                <w:noProof/>
                <w:webHidden/>
              </w:rPr>
            </w:r>
            <w:r w:rsidR="00A06DB5">
              <w:rPr>
                <w:noProof/>
                <w:webHidden/>
              </w:rPr>
              <w:fldChar w:fldCharType="separate"/>
            </w:r>
            <w:r w:rsidR="00A06DB5">
              <w:rPr>
                <w:noProof/>
                <w:webHidden/>
              </w:rPr>
              <w:t>1</w:t>
            </w:r>
            <w:r w:rsidR="00A06DB5">
              <w:rPr>
                <w:noProof/>
                <w:webHidden/>
              </w:rPr>
              <w:fldChar w:fldCharType="end"/>
            </w:r>
          </w:hyperlink>
        </w:p>
        <w:p w14:paraId="4A784791" w14:textId="77777777" w:rsidR="00A06DB5" w:rsidRDefault="00035B5E">
          <w:pPr>
            <w:pStyle w:val="TOC3"/>
            <w:tabs>
              <w:tab w:val="right" w:leader="dot" w:pos="9347"/>
            </w:tabs>
            <w:rPr>
              <w:noProof/>
              <w:sz w:val="22"/>
              <w:szCs w:val="22"/>
              <w:lang w:val="en-US"/>
            </w:rPr>
          </w:pPr>
          <w:hyperlink w:anchor="_Toc140973514" w:history="1">
            <w:r w:rsidR="00A06DB5" w:rsidRPr="002C6EBA">
              <w:rPr>
                <w:rStyle w:val="Hyperlink"/>
                <w:noProof/>
              </w:rPr>
              <w:t>Pengaruh Gaya Hidup Hedonis Terhadap Keputusan Penggunaan QRIS</w:t>
            </w:r>
            <w:r w:rsidR="00A06DB5">
              <w:rPr>
                <w:noProof/>
                <w:webHidden/>
              </w:rPr>
              <w:tab/>
            </w:r>
            <w:r w:rsidR="00A06DB5">
              <w:rPr>
                <w:noProof/>
                <w:webHidden/>
              </w:rPr>
              <w:fldChar w:fldCharType="begin"/>
            </w:r>
            <w:r w:rsidR="00A06DB5">
              <w:rPr>
                <w:noProof/>
                <w:webHidden/>
              </w:rPr>
              <w:instrText xml:space="preserve"> PAGEREF _Toc140973514 \h </w:instrText>
            </w:r>
            <w:r w:rsidR="00A06DB5">
              <w:rPr>
                <w:noProof/>
                <w:webHidden/>
              </w:rPr>
            </w:r>
            <w:r w:rsidR="00A06DB5">
              <w:rPr>
                <w:noProof/>
                <w:webHidden/>
              </w:rPr>
              <w:fldChar w:fldCharType="separate"/>
            </w:r>
            <w:r w:rsidR="00A06DB5">
              <w:rPr>
                <w:noProof/>
                <w:webHidden/>
              </w:rPr>
              <w:t>1</w:t>
            </w:r>
            <w:r w:rsidR="00A06DB5">
              <w:rPr>
                <w:noProof/>
                <w:webHidden/>
              </w:rPr>
              <w:fldChar w:fldCharType="end"/>
            </w:r>
          </w:hyperlink>
        </w:p>
        <w:p w14:paraId="035E5BEC" w14:textId="77777777" w:rsidR="00A06DB5" w:rsidRDefault="00035B5E">
          <w:pPr>
            <w:pStyle w:val="TOC3"/>
            <w:tabs>
              <w:tab w:val="right" w:leader="dot" w:pos="9347"/>
            </w:tabs>
            <w:rPr>
              <w:noProof/>
              <w:sz w:val="22"/>
              <w:szCs w:val="22"/>
              <w:lang w:val="en-US"/>
            </w:rPr>
          </w:pPr>
          <w:hyperlink w:anchor="_Toc140973515" w:history="1">
            <w:r w:rsidR="00A06DB5" w:rsidRPr="002C6EBA">
              <w:rPr>
                <w:rStyle w:val="Hyperlink"/>
                <w:noProof/>
              </w:rPr>
              <w:t>Pengaruh Tingkat Pendidikan Terhadap Keputusan Penggunaan QRIS</w:t>
            </w:r>
            <w:r w:rsidR="00A06DB5">
              <w:rPr>
                <w:noProof/>
                <w:webHidden/>
              </w:rPr>
              <w:tab/>
            </w:r>
            <w:r w:rsidR="00A06DB5">
              <w:rPr>
                <w:noProof/>
                <w:webHidden/>
              </w:rPr>
              <w:fldChar w:fldCharType="begin"/>
            </w:r>
            <w:r w:rsidR="00A06DB5">
              <w:rPr>
                <w:noProof/>
                <w:webHidden/>
              </w:rPr>
              <w:instrText xml:space="preserve"> PAGEREF _Toc140973515 \h </w:instrText>
            </w:r>
            <w:r w:rsidR="00A06DB5">
              <w:rPr>
                <w:noProof/>
                <w:webHidden/>
              </w:rPr>
            </w:r>
            <w:r w:rsidR="00A06DB5">
              <w:rPr>
                <w:noProof/>
                <w:webHidden/>
              </w:rPr>
              <w:fldChar w:fldCharType="separate"/>
            </w:r>
            <w:r w:rsidR="00A06DB5">
              <w:rPr>
                <w:noProof/>
                <w:webHidden/>
              </w:rPr>
              <w:t>1</w:t>
            </w:r>
            <w:r w:rsidR="00A06DB5">
              <w:rPr>
                <w:noProof/>
                <w:webHidden/>
              </w:rPr>
              <w:fldChar w:fldCharType="end"/>
            </w:r>
          </w:hyperlink>
        </w:p>
        <w:p w14:paraId="55F922D5" w14:textId="77777777" w:rsidR="00A06DB5" w:rsidRDefault="00035B5E">
          <w:pPr>
            <w:pStyle w:val="TOC3"/>
            <w:tabs>
              <w:tab w:val="right" w:leader="dot" w:pos="9347"/>
            </w:tabs>
            <w:rPr>
              <w:noProof/>
              <w:sz w:val="22"/>
              <w:szCs w:val="22"/>
              <w:lang w:val="en-US"/>
            </w:rPr>
          </w:pPr>
          <w:hyperlink w:anchor="_Toc140973516" w:history="1">
            <w:r w:rsidR="00A06DB5" w:rsidRPr="002C6EBA">
              <w:rPr>
                <w:rStyle w:val="Hyperlink"/>
                <w:noProof/>
              </w:rPr>
              <w:t>Pengaruh Tingkat Pendapatan Terhadap Keputusan Penggunaan QRIS</w:t>
            </w:r>
            <w:r w:rsidR="00A06DB5">
              <w:rPr>
                <w:noProof/>
                <w:webHidden/>
              </w:rPr>
              <w:tab/>
            </w:r>
            <w:r w:rsidR="00A06DB5">
              <w:rPr>
                <w:noProof/>
                <w:webHidden/>
              </w:rPr>
              <w:fldChar w:fldCharType="begin"/>
            </w:r>
            <w:r w:rsidR="00A06DB5">
              <w:rPr>
                <w:noProof/>
                <w:webHidden/>
              </w:rPr>
              <w:instrText xml:space="preserve"> PAGEREF _Toc140973516 \h </w:instrText>
            </w:r>
            <w:r w:rsidR="00A06DB5">
              <w:rPr>
                <w:noProof/>
                <w:webHidden/>
              </w:rPr>
            </w:r>
            <w:r w:rsidR="00A06DB5">
              <w:rPr>
                <w:noProof/>
                <w:webHidden/>
              </w:rPr>
              <w:fldChar w:fldCharType="separate"/>
            </w:r>
            <w:r w:rsidR="00A06DB5">
              <w:rPr>
                <w:noProof/>
                <w:webHidden/>
              </w:rPr>
              <w:t>1</w:t>
            </w:r>
            <w:r w:rsidR="00A06DB5">
              <w:rPr>
                <w:noProof/>
                <w:webHidden/>
              </w:rPr>
              <w:fldChar w:fldCharType="end"/>
            </w:r>
          </w:hyperlink>
        </w:p>
        <w:p w14:paraId="51BA24C3" w14:textId="77777777" w:rsidR="00A06DB5" w:rsidRDefault="00035B5E">
          <w:pPr>
            <w:pStyle w:val="TOC2"/>
            <w:tabs>
              <w:tab w:val="right" w:leader="dot" w:pos="9347"/>
            </w:tabs>
            <w:rPr>
              <w:noProof/>
              <w:sz w:val="22"/>
              <w:szCs w:val="22"/>
              <w:lang w:val="en-US"/>
            </w:rPr>
          </w:pPr>
          <w:hyperlink w:anchor="_Toc140973517" w:history="1">
            <w:r w:rsidR="00A06DB5" w:rsidRPr="002C6EBA">
              <w:rPr>
                <w:rStyle w:val="Hyperlink"/>
                <w:noProof/>
              </w:rPr>
              <w:t>Kerangka Konseptual</w:t>
            </w:r>
            <w:r w:rsidR="00A06DB5">
              <w:rPr>
                <w:noProof/>
                <w:webHidden/>
              </w:rPr>
              <w:tab/>
            </w:r>
            <w:r w:rsidR="00A06DB5">
              <w:rPr>
                <w:noProof/>
                <w:webHidden/>
              </w:rPr>
              <w:fldChar w:fldCharType="begin"/>
            </w:r>
            <w:r w:rsidR="00A06DB5">
              <w:rPr>
                <w:noProof/>
                <w:webHidden/>
              </w:rPr>
              <w:instrText xml:space="preserve"> PAGEREF _Toc140973517 \h </w:instrText>
            </w:r>
            <w:r w:rsidR="00A06DB5">
              <w:rPr>
                <w:noProof/>
                <w:webHidden/>
              </w:rPr>
            </w:r>
            <w:r w:rsidR="00A06DB5">
              <w:rPr>
                <w:noProof/>
                <w:webHidden/>
              </w:rPr>
              <w:fldChar w:fldCharType="separate"/>
            </w:r>
            <w:r w:rsidR="00A06DB5">
              <w:rPr>
                <w:noProof/>
                <w:webHidden/>
              </w:rPr>
              <w:t>2</w:t>
            </w:r>
            <w:r w:rsidR="00A06DB5">
              <w:rPr>
                <w:noProof/>
                <w:webHidden/>
              </w:rPr>
              <w:fldChar w:fldCharType="end"/>
            </w:r>
          </w:hyperlink>
        </w:p>
        <w:p w14:paraId="6D212F71" w14:textId="77777777" w:rsidR="00A06DB5" w:rsidRDefault="00035B5E">
          <w:pPr>
            <w:pStyle w:val="TOC1"/>
            <w:tabs>
              <w:tab w:val="right" w:leader="dot" w:pos="9347"/>
            </w:tabs>
            <w:rPr>
              <w:noProof/>
              <w:sz w:val="22"/>
              <w:szCs w:val="22"/>
              <w:lang w:val="en-US"/>
            </w:rPr>
          </w:pPr>
          <w:hyperlink w:anchor="_Toc140973518" w:history="1">
            <w:r w:rsidR="00A06DB5" w:rsidRPr="002C6EBA">
              <w:rPr>
                <w:rStyle w:val="Hyperlink"/>
                <w:noProof/>
              </w:rPr>
              <w:t>II. Metode</w:t>
            </w:r>
            <w:r w:rsidR="00A06DB5">
              <w:rPr>
                <w:noProof/>
                <w:webHidden/>
              </w:rPr>
              <w:tab/>
            </w:r>
            <w:r w:rsidR="00A06DB5">
              <w:rPr>
                <w:noProof/>
                <w:webHidden/>
              </w:rPr>
              <w:fldChar w:fldCharType="begin"/>
            </w:r>
            <w:r w:rsidR="00A06DB5">
              <w:rPr>
                <w:noProof/>
                <w:webHidden/>
              </w:rPr>
              <w:instrText xml:space="preserve"> PAGEREF _Toc140973518 \h </w:instrText>
            </w:r>
            <w:r w:rsidR="00A06DB5">
              <w:rPr>
                <w:noProof/>
                <w:webHidden/>
              </w:rPr>
            </w:r>
            <w:r w:rsidR="00A06DB5">
              <w:rPr>
                <w:noProof/>
                <w:webHidden/>
              </w:rPr>
              <w:fldChar w:fldCharType="separate"/>
            </w:r>
            <w:r w:rsidR="00A06DB5">
              <w:rPr>
                <w:noProof/>
                <w:webHidden/>
              </w:rPr>
              <w:t>2</w:t>
            </w:r>
            <w:r w:rsidR="00A06DB5">
              <w:rPr>
                <w:noProof/>
                <w:webHidden/>
              </w:rPr>
              <w:fldChar w:fldCharType="end"/>
            </w:r>
          </w:hyperlink>
        </w:p>
        <w:p w14:paraId="2D2603C1" w14:textId="77777777" w:rsidR="00A06DB5" w:rsidRDefault="00035B5E">
          <w:pPr>
            <w:pStyle w:val="TOC2"/>
            <w:tabs>
              <w:tab w:val="right" w:leader="dot" w:pos="9347"/>
            </w:tabs>
            <w:rPr>
              <w:noProof/>
              <w:sz w:val="22"/>
              <w:szCs w:val="22"/>
              <w:lang w:val="en-US"/>
            </w:rPr>
          </w:pPr>
          <w:hyperlink w:anchor="_Toc140973519" w:history="1">
            <w:r w:rsidR="00A06DB5" w:rsidRPr="002C6EBA">
              <w:rPr>
                <w:rStyle w:val="Hyperlink"/>
                <w:noProof/>
              </w:rPr>
              <w:t>Jenis Penelitian</w:t>
            </w:r>
            <w:r w:rsidR="00A06DB5">
              <w:rPr>
                <w:noProof/>
                <w:webHidden/>
              </w:rPr>
              <w:tab/>
            </w:r>
            <w:r w:rsidR="00A06DB5">
              <w:rPr>
                <w:noProof/>
                <w:webHidden/>
              </w:rPr>
              <w:fldChar w:fldCharType="begin"/>
            </w:r>
            <w:r w:rsidR="00A06DB5">
              <w:rPr>
                <w:noProof/>
                <w:webHidden/>
              </w:rPr>
              <w:instrText xml:space="preserve"> PAGEREF _Toc140973519 \h </w:instrText>
            </w:r>
            <w:r w:rsidR="00A06DB5">
              <w:rPr>
                <w:noProof/>
                <w:webHidden/>
              </w:rPr>
            </w:r>
            <w:r w:rsidR="00A06DB5">
              <w:rPr>
                <w:noProof/>
                <w:webHidden/>
              </w:rPr>
              <w:fldChar w:fldCharType="separate"/>
            </w:r>
            <w:r w:rsidR="00A06DB5">
              <w:rPr>
                <w:noProof/>
                <w:webHidden/>
              </w:rPr>
              <w:t>2</w:t>
            </w:r>
            <w:r w:rsidR="00A06DB5">
              <w:rPr>
                <w:noProof/>
                <w:webHidden/>
              </w:rPr>
              <w:fldChar w:fldCharType="end"/>
            </w:r>
          </w:hyperlink>
        </w:p>
        <w:p w14:paraId="266AC6C7" w14:textId="77777777" w:rsidR="00A06DB5" w:rsidRDefault="00035B5E">
          <w:pPr>
            <w:pStyle w:val="TOC2"/>
            <w:tabs>
              <w:tab w:val="right" w:leader="dot" w:pos="9347"/>
            </w:tabs>
            <w:rPr>
              <w:noProof/>
              <w:sz w:val="22"/>
              <w:szCs w:val="22"/>
              <w:lang w:val="en-US"/>
            </w:rPr>
          </w:pPr>
          <w:hyperlink w:anchor="_Toc140973520" w:history="1">
            <w:r w:rsidR="00A06DB5" w:rsidRPr="002C6EBA">
              <w:rPr>
                <w:rStyle w:val="Hyperlink"/>
                <w:noProof/>
              </w:rPr>
              <w:t>Lokasi Penelitian</w:t>
            </w:r>
            <w:r w:rsidR="00A06DB5">
              <w:rPr>
                <w:noProof/>
                <w:webHidden/>
              </w:rPr>
              <w:tab/>
            </w:r>
            <w:r w:rsidR="00A06DB5">
              <w:rPr>
                <w:noProof/>
                <w:webHidden/>
              </w:rPr>
              <w:fldChar w:fldCharType="begin"/>
            </w:r>
            <w:r w:rsidR="00A06DB5">
              <w:rPr>
                <w:noProof/>
                <w:webHidden/>
              </w:rPr>
              <w:instrText xml:space="preserve"> PAGEREF _Toc140973520 \h </w:instrText>
            </w:r>
            <w:r w:rsidR="00A06DB5">
              <w:rPr>
                <w:noProof/>
                <w:webHidden/>
              </w:rPr>
            </w:r>
            <w:r w:rsidR="00A06DB5">
              <w:rPr>
                <w:noProof/>
                <w:webHidden/>
              </w:rPr>
              <w:fldChar w:fldCharType="separate"/>
            </w:r>
            <w:r w:rsidR="00A06DB5">
              <w:rPr>
                <w:noProof/>
                <w:webHidden/>
              </w:rPr>
              <w:t>2</w:t>
            </w:r>
            <w:r w:rsidR="00A06DB5">
              <w:rPr>
                <w:noProof/>
                <w:webHidden/>
              </w:rPr>
              <w:fldChar w:fldCharType="end"/>
            </w:r>
          </w:hyperlink>
        </w:p>
        <w:p w14:paraId="69587497" w14:textId="77777777" w:rsidR="00A06DB5" w:rsidRDefault="00035B5E">
          <w:pPr>
            <w:pStyle w:val="TOC2"/>
            <w:tabs>
              <w:tab w:val="right" w:leader="dot" w:pos="9347"/>
            </w:tabs>
            <w:rPr>
              <w:noProof/>
              <w:sz w:val="22"/>
              <w:szCs w:val="22"/>
              <w:lang w:val="en-US"/>
            </w:rPr>
          </w:pPr>
          <w:hyperlink w:anchor="_Toc140973521" w:history="1">
            <w:r w:rsidR="00A06DB5" w:rsidRPr="002C6EBA">
              <w:rPr>
                <w:rStyle w:val="Hyperlink"/>
                <w:noProof/>
              </w:rPr>
              <w:t>Definisi Operasional, Identifikasi Variabel, dan Indikator Variabel</w:t>
            </w:r>
            <w:r w:rsidR="00A06DB5">
              <w:rPr>
                <w:noProof/>
                <w:webHidden/>
              </w:rPr>
              <w:tab/>
            </w:r>
            <w:r w:rsidR="00A06DB5">
              <w:rPr>
                <w:noProof/>
                <w:webHidden/>
              </w:rPr>
              <w:fldChar w:fldCharType="begin"/>
            </w:r>
            <w:r w:rsidR="00A06DB5">
              <w:rPr>
                <w:noProof/>
                <w:webHidden/>
              </w:rPr>
              <w:instrText xml:space="preserve"> PAGEREF _Toc140973521 \h </w:instrText>
            </w:r>
            <w:r w:rsidR="00A06DB5">
              <w:rPr>
                <w:noProof/>
                <w:webHidden/>
              </w:rPr>
            </w:r>
            <w:r w:rsidR="00A06DB5">
              <w:rPr>
                <w:noProof/>
                <w:webHidden/>
              </w:rPr>
              <w:fldChar w:fldCharType="separate"/>
            </w:r>
            <w:r w:rsidR="00A06DB5">
              <w:rPr>
                <w:noProof/>
                <w:webHidden/>
              </w:rPr>
              <w:t>2</w:t>
            </w:r>
            <w:r w:rsidR="00A06DB5">
              <w:rPr>
                <w:noProof/>
                <w:webHidden/>
              </w:rPr>
              <w:fldChar w:fldCharType="end"/>
            </w:r>
          </w:hyperlink>
        </w:p>
        <w:p w14:paraId="017DBCD2" w14:textId="77777777" w:rsidR="00A06DB5" w:rsidRDefault="00035B5E">
          <w:pPr>
            <w:pStyle w:val="TOC2"/>
            <w:tabs>
              <w:tab w:val="right" w:leader="dot" w:pos="9347"/>
            </w:tabs>
            <w:rPr>
              <w:noProof/>
              <w:sz w:val="22"/>
              <w:szCs w:val="22"/>
              <w:lang w:val="en-US"/>
            </w:rPr>
          </w:pPr>
          <w:hyperlink w:anchor="_Toc140973522" w:history="1">
            <w:r w:rsidR="00A06DB5" w:rsidRPr="002C6EBA">
              <w:rPr>
                <w:rStyle w:val="Hyperlink"/>
                <w:noProof/>
              </w:rPr>
              <w:t>Populasi dan Sampel</w:t>
            </w:r>
            <w:r w:rsidR="00A06DB5">
              <w:rPr>
                <w:noProof/>
                <w:webHidden/>
              </w:rPr>
              <w:tab/>
            </w:r>
            <w:r w:rsidR="00A06DB5">
              <w:rPr>
                <w:noProof/>
                <w:webHidden/>
              </w:rPr>
              <w:fldChar w:fldCharType="begin"/>
            </w:r>
            <w:r w:rsidR="00A06DB5">
              <w:rPr>
                <w:noProof/>
                <w:webHidden/>
              </w:rPr>
              <w:instrText xml:space="preserve"> PAGEREF _Toc140973522 \h </w:instrText>
            </w:r>
            <w:r w:rsidR="00A06DB5">
              <w:rPr>
                <w:noProof/>
                <w:webHidden/>
              </w:rPr>
            </w:r>
            <w:r w:rsidR="00A06DB5">
              <w:rPr>
                <w:noProof/>
                <w:webHidden/>
              </w:rPr>
              <w:fldChar w:fldCharType="separate"/>
            </w:r>
            <w:r w:rsidR="00A06DB5">
              <w:rPr>
                <w:noProof/>
                <w:webHidden/>
              </w:rPr>
              <w:t>3</w:t>
            </w:r>
            <w:r w:rsidR="00A06DB5">
              <w:rPr>
                <w:noProof/>
                <w:webHidden/>
              </w:rPr>
              <w:fldChar w:fldCharType="end"/>
            </w:r>
          </w:hyperlink>
        </w:p>
        <w:p w14:paraId="4FC17059" w14:textId="77777777" w:rsidR="00A06DB5" w:rsidRDefault="00035B5E">
          <w:pPr>
            <w:pStyle w:val="TOC2"/>
            <w:tabs>
              <w:tab w:val="right" w:leader="dot" w:pos="9347"/>
            </w:tabs>
            <w:rPr>
              <w:noProof/>
              <w:sz w:val="22"/>
              <w:szCs w:val="22"/>
              <w:lang w:val="en-US"/>
            </w:rPr>
          </w:pPr>
          <w:hyperlink w:anchor="_Toc140973523" w:history="1">
            <w:r w:rsidR="00A06DB5" w:rsidRPr="002C6EBA">
              <w:rPr>
                <w:rStyle w:val="Hyperlink"/>
                <w:noProof/>
                <w:lang w:val="en-US"/>
              </w:rPr>
              <w:t>Jenis dan Sumber data</w:t>
            </w:r>
            <w:r w:rsidR="00A06DB5">
              <w:rPr>
                <w:noProof/>
                <w:webHidden/>
              </w:rPr>
              <w:tab/>
            </w:r>
            <w:r w:rsidR="00A06DB5">
              <w:rPr>
                <w:noProof/>
                <w:webHidden/>
              </w:rPr>
              <w:fldChar w:fldCharType="begin"/>
            </w:r>
            <w:r w:rsidR="00A06DB5">
              <w:rPr>
                <w:noProof/>
                <w:webHidden/>
              </w:rPr>
              <w:instrText xml:space="preserve"> PAGEREF _Toc140973523 \h </w:instrText>
            </w:r>
            <w:r w:rsidR="00A06DB5">
              <w:rPr>
                <w:noProof/>
                <w:webHidden/>
              </w:rPr>
            </w:r>
            <w:r w:rsidR="00A06DB5">
              <w:rPr>
                <w:noProof/>
                <w:webHidden/>
              </w:rPr>
              <w:fldChar w:fldCharType="separate"/>
            </w:r>
            <w:r w:rsidR="00A06DB5">
              <w:rPr>
                <w:noProof/>
                <w:webHidden/>
              </w:rPr>
              <w:t>3</w:t>
            </w:r>
            <w:r w:rsidR="00A06DB5">
              <w:rPr>
                <w:noProof/>
                <w:webHidden/>
              </w:rPr>
              <w:fldChar w:fldCharType="end"/>
            </w:r>
          </w:hyperlink>
        </w:p>
        <w:p w14:paraId="4AFFD8AE" w14:textId="77777777" w:rsidR="00A06DB5" w:rsidRDefault="00035B5E">
          <w:pPr>
            <w:pStyle w:val="TOC2"/>
            <w:tabs>
              <w:tab w:val="right" w:leader="dot" w:pos="9347"/>
            </w:tabs>
            <w:rPr>
              <w:noProof/>
              <w:sz w:val="22"/>
              <w:szCs w:val="22"/>
              <w:lang w:val="en-US"/>
            </w:rPr>
          </w:pPr>
          <w:hyperlink w:anchor="_Toc140973524" w:history="1">
            <w:r w:rsidR="00A06DB5" w:rsidRPr="002C6EBA">
              <w:rPr>
                <w:rStyle w:val="Hyperlink"/>
                <w:noProof/>
              </w:rPr>
              <w:t>Teknik Analisis Data</w:t>
            </w:r>
            <w:r w:rsidR="00A06DB5">
              <w:rPr>
                <w:noProof/>
                <w:webHidden/>
              </w:rPr>
              <w:tab/>
            </w:r>
            <w:r w:rsidR="00A06DB5">
              <w:rPr>
                <w:noProof/>
                <w:webHidden/>
              </w:rPr>
              <w:fldChar w:fldCharType="begin"/>
            </w:r>
            <w:r w:rsidR="00A06DB5">
              <w:rPr>
                <w:noProof/>
                <w:webHidden/>
              </w:rPr>
              <w:instrText xml:space="preserve"> PAGEREF _Toc140973524 \h </w:instrText>
            </w:r>
            <w:r w:rsidR="00A06DB5">
              <w:rPr>
                <w:noProof/>
                <w:webHidden/>
              </w:rPr>
            </w:r>
            <w:r w:rsidR="00A06DB5">
              <w:rPr>
                <w:noProof/>
                <w:webHidden/>
              </w:rPr>
              <w:fldChar w:fldCharType="separate"/>
            </w:r>
            <w:r w:rsidR="00A06DB5">
              <w:rPr>
                <w:noProof/>
                <w:webHidden/>
              </w:rPr>
              <w:t>3</w:t>
            </w:r>
            <w:r w:rsidR="00A06DB5">
              <w:rPr>
                <w:noProof/>
                <w:webHidden/>
              </w:rPr>
              <w:fldChar w:fldCharType="end"/>
            </w:r>
          </w:hyperlink>
        </w:p>
        <w:p w14:paraId="5428620D" w14:textId="77777777" w:rsidR="00A06DB5" w:rsidRDefault="00035B5E">
          <w:pPr>
            <w:pStyle w:val="TOC1"/>
            <w:tabs>
              <w:tab w:val="right" w:leader="dot" w:pos="9347"/>
            </w:tabs>
            <w:rPr>
              <w:noProof/>
              <w:sz w:val="22"/>
              <w:szCs w:val="22"/>
              <w:lang w:val="en-US"/>
            </w:rPr>
          </w:pPr>
          <w:hyperlink w:anchor="_Toc140973525" w:history="1">
            <w:r w:rsidR="00A06DB5" w:rsidRPr="002C6EBA">
              <w:rPr>
                <w:rStyle w:val="Hyperlink"/>
                <w:noProof/>
              </w:rPr>
              <w:t>III. Hasil dan Pembahasan</w:t>
            </w:r>
            <w:r w:rsidR="00A06DB5">
              <w:rPr>
                <w:noProof/>
                <w:webHidden/>
              </w:rPr>
              <w:tab/>
            </w:r>
            <w:r w:rsidR="00A06DB5">
              <w:rPr>
                <w:noProof/>
                <w:webHidden/>
              </w:rPr>
              <w:fldChar w:fldCharType="begin"/>
            </w:r>
            <w:r w:rsidR="00A06DB5">
              <w:rPr>
                <w:noProof/>
                <w:webHidden/>
              </w:rPr>
              <w:instrText xml:space="preserve"> PAGEREF _Toc140973525 \h </w:instrText>
            </w:r>
            <w:r w:rsidR="00A06DB5">
              <w:rPr>
                <w:noProof/>
                <w:webHidden/>
              </w:rPr>
            </w:r>
            <w:r w:rsidR="00A06DB5">
              <w:rPr>
                <w:noProof/>
                <w:webHidden/>
              </w:rPr>
              <w:fldChar w:fldCharType="separate"/>
            </w:r>
            <w:r w:rsidR="00A06DB5">
              <w:rPr>
                <w:noProof/>
                <w:webHidden/>
              </w:rPr>
              <w:t>4</w:t>
            </w:r>
            <w:r w:rsidR="00A06DB5">
              <w:rPr>
                <w:noProof/>
                <w:webHidden/>
              </w:rPr>
              <w:fldChar w:fldCharType="end"/>
            </w:r>
          </w:hyperlink>
        </w:p>
        <w:p w14:paraId="2C467A92" w14:textId="77777777" w:rsidR="00A06DB5" w:rsidRDefault="00035B5E">
          <w:pPr>
            <w:pStyle w:val="TOC2"/>
            <w:tabs>
              <w:tab w:val="right" w:leader="dot" w:pos="9347"/>
            </w:tabs>
            <w:rPr>
              <w:noProof/>
              <w:sz w:val="22"/>
              <w:szCs w:val="22"/>
              <w:lang w:val="en-US"/>
            </w:rPr>
          </w:pPr>
          <w:hyperlink w:anchor="_Toc140973526" w:history="1">
            <w:r w:rsidR="00A06DB5" w:rsidRPr="002C6EBA">
              <w:rPr>
                <w:rStyle w:val="Hyperlink"/>
                <w:noProof/>
                <w:lang w:val="en-US"/>
              </w:rPr>
              <w:t>HASIL</w:t>
            </w:r>
            <w:r w:rsidR="00A06DB5">
              <w:rPr>
                <w:noProof/>
                <w:webHidden/>
              </w:rPr>
              <w:tab/>
            </w:r>
            <w:r w:rsidR="00A06DB5">
              <w:rPr>
                <w:noProof/>
                <w:webHidden/>
              </w:rPr>
              <w:fldChar w:fldCharType="begin"/>
            </w:r>
            <w:r w:rsidR="00A06DB5">
              <w:rPr>
                <w:noProof/>
                <w:webHidden/>
              </w:rPr>
              <w:instrText xml:space="preserve"> PAGEREF _Toc140973526 \h </w:instrText>
            </w:r>
            <w:r w:rsidR="00A06DB5">
              <w:rPr>
                <w:noProof/>
                <w:webHidden/>
              </w:rPr>
            </w:r>
            <w:r w:rsidR="00A06DB5">
              <w:rPr>
                <w:noProof/>
                <w:webHidden/>
              </w:rPr>
              <w:fldChar w:fldCharType="separate"/>
            </w:r>
            <w:r w:rsidR="00A06DB5">
              <w:rPr>
                <w:noProof/>
                <w:webHidden/>
              </w:rPr>
              <w:t>4</w:t>
            </w:r>
            <w:r w:rsidR="00A06DB5">
              <w:rPr>
                <w:noProof/>
                <w:webHidden/>
              </w:rPr>
              <w:fldChar w:fldCharType="end"/>
            </w:r>
          </w:hyperlink>
        </w:p>
        <w:p w14:paraId="26D8F175" w14:textId="77777777" w:rsidR="00A06DB5" w:rsidRDefault="00035B5E">
          <w:pPr>
            <w:pStyle w:val="TOC3"/>
            <w:tabs>
              <w:tab w:val="right" w:leader="dot" w:pos="9347"/>
            </w:tabs>
            <w:rPr>
              <w:noProof/>
              <w:sz w:val="22"/>
              <w:szCs w:val="22"/>
              <w:lang w:val="en-US"/>
            </w:rPr>
          </w:pPr>
          <w:hyperlink w:anchor="_Toc140973527" w:history="1">
            <w:r w:rsidR="00A06DB5" w:rsidRPr="002C6EBA">
              <w:rPr>
                <w:rStyle w:val="Hyperlink"/>
                <w:noProof/>
                <w:lang w:val="en-US"/>
              </w:rPr>
              <w:t>Uji Distribusi Data Primer</w:t>
            </w:r>
            <w:r w:rsidR="00A06DB5">
              <w:rPr>
                <w:noProof/>
                <w:webHidden/>
              </w:rPr>
              <w:tab/>
            </w:r>
            <w:r w:rsidR="00A06DB5">
              <w:rPr>
                <w:noProof/>
                <w:webHidden/>
              </w:rPr>
              <w:fldChar w:fldCharType="begin"/>
            </w:r>
            <w:r w:rsidR="00A06DB5">
              <w:rPr>
                <w:noProof/>
                <w:webHidden/>
              </w:rPr>
              <w:instrText xml:space="preserve"> PAGEREF _Toc140973527 \h </w:instrText>
            </w:r>
            <w:r w:rsidR="00A06DB5">
              <w:rPr>
                <w:noProof/>
                <w:webHidden/>
              </w:rPr>
            </w:r>
            <w:r w:rsidR="00A06DB5">
              <w:rPr>
                <w:noProof/>
                <w:webHidden/>
              </w:rPr>
              <w:fldChar w:fldCharType="separate"/>
            </w:r>
            <w:r w:rsidR="00A06DB5">
              <w:rPr>
                <w:noProof/>
                <w:webHidden/>
              </w:rPr>
              <w:t>4</w:t>
            </w:r>
            <w:r w:rsidR="00A06DB5">
              <w:rPr>
                <w:noProof/>
                <w:webHidden/>
              </w:rPr>
              <w:fldChar w:fldCharType="end"/>
            </w:r>
          </w:hyperlink>
        </w:p>
        <w:p w14:paraId="6BB3D4BE" w14:textId="77777777" w:rsidR="00A06DB5" w:rsidRDefault="00035B5E">
          <w:pPr>
            <w:pStyle w:val="TOC3"/>
            <w:tabs>
              <w:tab w:val="right" w:leader="dot" w:pos="9347"/>
            </w:tabs>
            <w:rPr>
              <w:noProof/>
              <w:sz w:val="22"/>
              <w:szCs w:val="22"/>
              <w:lang w:val="en-US"/>
            </w:rPr>
          </w:pPr>
          <w:hyperlink w:anchor="_Toc140973528" w:history="1">
            <w:r w:rsidR="00A06DB5" w:rsidRPr="002C6EBA">
              <w:rPr>
                <w:rStyle w:val="Hyperlink"/>
                <w:noProof/>
                <w:lang w:val="en-US"/>
              </w:rPr>
              <w:t>Uji Kualitas Data</w:t>
            </w:r>
            <w:r w:rsidR="00A06DB5">
              <w:rPr>
                <w:noProof/>
                <w:webHidden/>
              </w:rPr>
              <w:tab/>
            </w:r>
            <w:r w:rsidR="00A06DB5">
              <w:rPr>
                <w:noProof/>
                <w:webHidden/>
              </w:rPr>
              <w:fldChar w:fldCharType="begin"/>
            </w:r>
            <w:r w:rsidR="00A06DB5">
              <w:rPr>
                <w:noProof/>
                <w:webHidden/>
              </w:rPr>
              <w:instrText xml:space="preserve"> PAGEREF _Toc140973528 \h </w:instrText>
            </w:r>
            <w:r w:rsidR="00A06DB5">
              <w:rPr>
                <w:noProof/>
                <w:webHidden/>
              </w:rPr>
            </w:r>
            <w:r w:rsidR="00A06DB5">
              <w:rPr>
                <w:noProof/>
                <w:webHidden/>
              </w:rPr>
              <w:fldChar w:fldCharType="separate"/>
            </w:r>
            <w:r w:rsidR="00A06DB5">
              <w:rPr>
                <w:noProof/>
                <w:webHidden/>
              </w:rPr>
              <w:t>6</w:t>
            </w:r>
            <w:r w:rsidR="00A06DB5">
              <w:rPr>
                <w:noProof/>
                <w:webHidden/>
              </w:rPr>
              <w:fldChar w:fldCharType="end"/>
            </w:r>
          </w:hyperlink>
        </w:p>
        <w:p w14:paraId="6CF5628D" w14:textId="77777777" w:rsidR="00A06DB5" w:rsidRDefault="00035B5E">
          <w:pPr>
            <w:pStyle w:val="TOC3"/>
            <w:tabs>
              <w:tab w:val="right" w:leader="dot" w:pos="9347"/>
            </w:tabs>
            <w:rPr>
              <w:noProof/>
              <w:sz w:val="22"/>
              <w:szCs w:val="22"/>
              <w:lang w:val="en-US"/>
            </w:rPr>
          </w:pPr>
          <w:hyperlink w:anchor="_Toc140973529" w:history="1">
            <w:r w:rsidR="00A06DB5" w:rsidRPr="002C6EBA">
              <w:rPr>
                <w:rStyle w:val="Hyperlink"/>
                <w:noProof/>
                <w:lang w:val="en-US"/>
              </w:rPr>
              <w:t>Uji Regresi Berganda</w:t>
            </w:r>
            <w:r w:rsidR="00A06DB5">
              <w:rPr>
                <w:noProof/>
                <w:webHidden/>
              </w:rPr>
              <w:tab/>
            </w:r>
            <w:r w:rsidR="00A06DB5">
              <w:rPr>
                <w:noProof/>
                <w:webHidden/>
              </w:rPr>
              <w:fldChar w:fldCharType="begin"/>
            </w:r>
            <w:r w:rsidR="00A06DB5">
              <w:rPr>
                <w:noProof/>
                <w:webHidden/>
              </w:rPr>
              <w:instrText xml:space="preserve"> PAGEREF _Toc140973529 \h </w:instrText>
            </w:r>
            <w:r w:rsidR="00A06DB5">
              <w:rPr>
                <w:noProof/>
                <w:webHidden/>
              </w:rPr>
            </w:r>
            <w:r w:rsidR="00A06DB5">
              <w:rPr>
                <w:noProof/>
                <w:webHidden/>
              </w:rPr>
              <w:fldChar w:fldCharType="separate"/>
            </w:r>
            <w:r w:rsidR="00A06DB5">
              <w:rPr>
                <w:noProof/>
                <w:webHidden/>
              </w:rPr>
              <w:t>8</w:t>
            </w:r>
            <w:r w:rsidR="00A06DB5">
              <w:rPr>
                <w:noProof/>
                <w:webHidden/>
              </w:rPr>
              <w:fldChar w:fldCharType="end"/>
            </w:r>
          </w:hyperlink>
        </w:p>
        <w:p w14:paraId="1CD299DC" w14:textId="77777777" w:rsidR="00A06DB5" w:rsidRDefault="00035B5E">
          <w:pPr>
            <w:pStyle w:val="TOC3"/>
            <w:tabs>
              <w:tab w:val="right" w:leader="dot" w:pos="9347"/>
            </w:tabs>
            <w:rPr>
              <w:noProof/>
              <w:sz w:val="22"/>
              <w:szCs w:val="22"/>
              <w:lang w:val="en-US"/>
            </w:rPr>
          </w:pPr>
          <w:hyperlink w:anchor="_Toc140973530" w:history="1">
            <w:r w:rsidR="00A06DB5" w:rsidRPr="002C6EBA">
              <w:rPr>
                <w:rStyle w:val="Hyperlink"/>
                <w:noProof/>
                <w:lang w:val="en-US"/>
              </w:rPr>
              <w:t>Pengujian Hipotesis</w:t>
            </w:r>
            <w:r w:rsidR="00A06DB5">
              <w:rPr>
                <w:noProof/>
                <w:webHidden/>
              </w:rPr>
              <w:tab/>
            </w:r>
            <w:r w:rsidR="00A06DB5">
              <w:rPr>
                <w:noProof/>
                <w:webHidden/>
              </w:rPr>
              <w:fldChar w:fldCharType="begin"/>
            </w:r>
            <w:r w:rsidR="00A06DB5">
              <w:rPr>
                <w:noProof/>
                <w:webHidden/>
              </w:rPr>
              <w:instrText xml:space="preserve"> PAGEREF _Toc140973530 \h </w:instrText>
            </w:r>
            <w:r w:rsidR="00A06DB5">
              <w:rPr>
                <w:noProof/>
                <w:webHidden/>
              </w:rPr>
            </w:r>
            <w:r w:rsidR="00A06DB5">
              <w:rPr>
                <w:noProof/>
                <w:webHidden/>
              </w:rPr>
              <w:fldChar w:fldCharType="separate"/>
            </w:r>
            <w:r w:rsidR="00A06DB5">
              <w:rPr>
                <w:noProof/>
                <w:webHidden/>
              </w:rPr>
              <w:t>8</w:t>
            </w:r>
            <w:r w:rsidR="00A06DB5">
              <w:rPr>
                <w:noProof/>
                <w:webHidden/>
              </w:rPr>
              <w:fldChar w:fldCharType="end"/>
            </w:r>
          </w:hyperlink>
        </w:p>
        <w:p w14:paraId="56655048" w14:textId="77777777" w:rsidR="00A06DB5" w:rsidRDefault="00035B5E">
          <w:pPr>
            <w:pStyle w:val="TOC2"/>
            <w:tabs>
              <w:tab w:val="right" w:leader="dot" w:pos="9347"/>
            </w:tabs>
            <w:rPr>
              <w:noProof/>
              <w:sz w:val="22"/>
              <w:szCs w:val="22"/>
              <w:lang w:val="en-US"/>
            </w:rPr>
          </w:pPr>
          <w:hyperlink w:anchor="_Toc140973531" w:history="1">
            <w:r w:rsidR="00A06DB5" w:rsidRPr="002C6EBA">
              <w:rPr>
                <w:rStyle w:val="Hyperlink"/>
                <w:noProof/>
              </w:rPr>
              <w:t>PEMBAHASAN</w:t>
            </w:r>
            <w:r w:rsidR="00A06DB5">
              <w:rPr>
                <w:noProof/>
                <w:webHidden/>
              </w:rPr>
              <w:tab/>
            </w:r>
            <w:r w:rsidR="00A06DB5">
              <w:rPr>
                <w:noProof/>
                <w:webHidden/>
              </w:rPr>
              <w:fldChar w:fldCharType="begin"/>
            </w:r>
            <w:r w:rsidR="00A06DB5">
              <w:rPr>
                <w:noProof/>
                <w:webHidden/>
              </w:rPr>
              <w:instrText xml:space="preserve"> PAGEREF _Toc140973531 \h </w:instrText>
            </w:r>
            <w:r w:rsidR="00A06DB5">
              <w:rPr>
                <w:noProof/>
                <w:webHidden/>
              </w:rPr>
            </w:r>
            <w:r w:rsidR="00A06DB5">
              <w:rPr>
                <w:noProof/>
                <w:webHidden/>
              </w:rPr>
              <w:fldChar w:fldCharType="separate"/>
            </w:r>
            <w:r w:rsidR="00A06DB5">
              <w:rPr>
                <w:noProof/>
                <w:webHidden/>
              </w:rPr>
              <w:t>9</w:t>
            </w:r>
            <w:r w:rsidR="00A06DB5">
              <w:rPr>
                <w:noProof/>
                <w:webHidden/>
              </w:rPr>
              <w:fldChar w:fldCharType="end"/>
            </w:r>
          </w:hyperlink>
        </w:p>
        <w:p w14:paraId="07C5BF50" w14:textId="77777777" w:rsidR="00A06DB5" w:rsidRDefault="00035B5E">
          <w:pPr>
            <w:pStyle w:val="TOC3"/>
            <w:tabs>
              <w:tab w:val="right" w:leader="dot" w:pos="9347"/>
            </w:tabs>
            <w:rPr>
              <w:noProof/>
              <w:sz w:val="22"/>
              <w:szCs w:val="22"/>
              <w:lang w:val="en-US"/>
            </w:rPr>
          </w:pPr>
          <w:hyperlink w:anchor="_Toc140973532" w:history="1">
            <w:r w:rsidR="00A06DB5" w:rsidRPr="002C6EBA">
              <w:rPr>
                <w:rStyle w:val="Hyperlink"/>
                <w:noProof/>
                <w:lang w:val="en-US"/>
              </w:rPr>
              <w:t>Pengaruh Gaya Hidup Hedonis terhadap Keputusan Penggunaan QRIS</w:t>
            </w:r>
            <w:r w:rsidR="00A06DB5">
              <w:rPr>
                <w:noProof/>
                <w:webHidden/>
              </w:rPr>
              <w:tab/>
            </w:r>
            <w:r w:rsidR="00A06DB5">
              <w:rPr>
                <w:noProof/>
                <w:webHidden/>
              </w:rPr>
              <w:fldChar w:fldCharType="begin"/>
            </w:r>
            <w:r w:rsidR="00A06DB5">
              <w:rPr>
                <w:noProof/>
                <w:webHidden/>
              </w:rPr>
              <w:instrText xml:space="preserve"> PAGEREF _Toc140973532 \h </w:instrText>
            </w:r>
            <w:r w:rsidR="00A06DB5">
              <w:rPr>
                <w:noProof/>
                <w:webHidden/>
              </w:rPr>
            </w:r>
            <w:r w:rsidR="00A06DB5">
              <w:rPr>
                <w:noProof/>
                <w:webHidden/>
              </w:rPr>
              <w:fldChar w:fldCharType="separate"/>
            </w:r>
            <w:r w:rsidR="00A06DB5">
              <w:rPr>
                <w:noProof/>
                <w:webHidden/>
              </w:rPr>
              <w:t>9</w:t>
            </w:r>
            <w:r w:rsidR="00A06DB5">
              <w:rPr>
                <w:noProof/>
                <w:webHidden/>
              </w:rPr>
              <w:fldChar w:fldCharType="end"/>
            </w:r>
          </w:hyperlink>
        </w:p>
        <w:p w14:paraId="48491BC8" w14:textId="77777777" w:rsidR="00A06DB5" w:rsidRDefault="00035B5E">
          <w:pPr>
            <w:pStyle w:val="TOC3"/>
            <w:tabs>
              <w:tab w:val="right" w:leader="dot" w:pos="9347"/>
            </w:tabs>
            <w:rPr>
              <w:noProof/>
              <w:sz w:val="22"/>
              <w:szCs w:val="22"/>
              <w:lang w:val="en-US"/>
            </w:rPr>
          </w:pPr>
          <w:hyperlink w:anchor="_Toc140973533" w:history="1">
            <w:r w:rsidR="00A06DB5" w:rsidRPr="002C6EBA">
              <w:rPr>
                <w:rStyle w:val="Hyperlink"/>
                <w:noProof/>
                <w:lang w:val="en-US"/>
              </w:rPr>
              <w:t>Pengaruh Tingkat Pendidikan terhadap keputusan Penggunaan QRIS</w:t>
            </w:r>
            <w:r w:rsidR="00A06DB5">
              <w:rPr>
                <w:noProof/>
                <w:webHidden/>
              </w:rPr>
              <w:tab/>
            </w:r>
            <w:r w:rsidR="00A06DB5">
              <w:rPr>
                <w:noProof/>
                <w:webHidden/>
              </w:rPr>
              <w:fldChar w:fldCharType="begin"/>
            </w:r>
            <w:r w:rsidR="00A06DB5">
              <w:rPr>
                <w:noProof/>
                <w:webHidden/>
              </w:rPr>
              <w:instrText xml:space="preserve"> PAGEREF _Toc140973533 \h </w:instrText>
            </w:r>
            <w:r w:rsidR="00A06DB5">
              <w:rPr>
                <w:noProof/>
                <w:webHidden/>
              </w:rPr>
            </w:r>
            <w:r w:rsidR="00A06DB5">
              <w:rPr>
                <w:noProof/>
                <w:webHidden/>
              </w:rPr>
              <w:fldChar w:fldCharType="separate"/>
            </w:r>
            <w:r w:rsidR="00A06DB5">
              <w:rPr>
                <w:noProof/>
                <w:webHidden/>
              </w:rPr>
              <w:t>9</w:t>
            </w:r>
            <w:r w:rsidR="00A06DB5">
              <w:rPr>
                <w:noProof/>
                <w:webHidden/>
              </w:rPr>
              <w:fldChar w:fldCharType="end"/>
            </w:r>
          </w:hyperlink>
        </w:p>
        <w:p w14:paraId="37BB9894" w14:textId="77777777" w:rsidR="00A06DB5" w:rsidRDefault="00035B5E">
          <w:pPr>
            <w:pStyle w:val="TOC3"/>
            <w:tabs>
              <w:tab w:val="right" w:leader="dot" w:pos="9347"/>
            </w:tabs>
            <w:rPr>
              <w:noProof/>
              <w:sz w:val="22"/>
              <w:szCs w:val="22"/>
              <w:lang w:val="en-US"/>
            </w:rPr>
          </w:pPr>
          <w:hyperlink w:anchor="_Toc140973534" w:history="1">
            <w:r w:rsidR="00A06DB5" w:rsidRPr="002C6EBA">
              <w:rPr>
                <w:rStyle w:val="Hyperlink"/>
                <w:noProof/>
                <w:lang w:val="en-US"/>
              </w:rPr>
              <w:t>Pengaruh Tingkat Pendapatan terhadap Keputusan Penggunaan QRIS</w:t>
            </w:r>
            <w:r w:rsidR="00A06DB5">
              <w:rPr>
                <w:noProof/>
                <w:webHidden/>
              </w:rPr>
              <w:tab/>
            </w:r>
            <w:r w:rsidR="00A06DB5">
              <w:rPr>
                <w:noProof/>
                <w:webHidden/>
              </w:rPr>
              <w:fldChar w:fldCharType="begin"/>
            </w:r>
            <w:r w:rsidR="00A06DB5">
              <w:rPr>
                <w:noProof/>
                <w:webHidden/>
              </w:rPr>
              <w:instrText xml:space="preserve"> PAGEREF _Toc140973534 \h </w:instrText>
            </w:r>
            <w:r w:rsidR="00A06DB5">
              <w:rPr>
                <w:noProof/>
                <w:webHidden/>
              </w:rPr>
            </w:r>
            <w:r w:rsidR="00A06DB5">
              <w:rPr>
                <w:noProof/>
                <w:webHidden/>
              </w:rPr>
              <w:fldChar w:fldCharType="separate"/>
            </w:r>
            <w:r w:rsidR="00A06DB5">
              <w:rPr>
                <w:noProof/>
                <w:webHidden/>
              </w:rPr>
              <w:t>10</w:t>
            </w:r>
            <w:r w:rsidR="00A06DB5">
              <w:rPr>
                <w:noProof/>
                <w:webHidden/>
              </w:rPr>
              <w:fldChar w:fldCharType="end"/>
            </w:r>
          </w:hyperlink>
        </w:p>
        <w:p w14:paraId="32D94633" w14:textId="77777777" w:rsidR="00A06DB5" w:rsidRDefault="00035B5E">
          <w:pPr>
            <w:pStyle w:val="TOC1"/>
            <w:tabs>
              <w:tab w:val="right" w:leader="dot" w:pos="9347"/>
            </w:tabs>
            <w:rPr>
              <w:noProof/>
              <w:sz w:val="22"/>
              <w:szCs w:val="22"/>
              <w:lang w:val="en-US"/>
            </w:rPr>
          </w:pPr>
          <w:hyperlink w:anchor="_Toc140973535" w:history="1">
            <w:r w:rsidR="00A06DB5" w:rsidRPr="002C6EBA">
              <w:rPr>
                <w:rStyle w:val="Hyperlink"/>
                <w:noProof/>
              </w:rPr>
              <w:t>IV. KESIMPULAN DAN SARAN</w:t>
            </w:r>
            <w:r w:rsidR="00A06DB5">
              <w:rPr>
                <w:noProof/>
                <w:webHidden/>
              </w:rPr>
              <w:tab/>
            </w:r>
            <w:r w:rsidR="00A06DB5">
              <w:rPr>
                <w:noProof/>
                <w:webHidden/>
              </w:rPr>
              <w:fldChar w:fldCharType="begin"/>
            </w:r>
            <w:r w:rsidR="00A06DB5">
              <w:rPr>
                <w:noProof/>
                <w:webHidden/>
              </w:rPr>
              <w:instrText xml:space="preserve"> PAGEREF _Toc140973535 \h </w:instrText>
            </w:r>
            <w:r w:rsidR="00A06DB5">
              <w:rPr>
                <w:noProof/>
                <w:webHidden/>
              </w:rPr>
            </w:r>
            <w:r w:rsidR="00A06DB5">
              <w:rPr>
                <w:noProof/>
                <w:webHidden/>
              </w:rPr>
              <w:fldChar w:fldCharType="separate"/>
            </w:r>
            <w:r w:rsidR="00A06DB5">
              <w:rPr>
                <w:noProof/>
                <w:webHidden/>
              </w:rPr>
              <w:t>10</w:t>
            </w:r>
            <w:r w:rsidR="00A06DB5">
              <w:rPr>
                <w:noProof/>
                <w:webHidden/>
              </w:rPr>
              <w:fldChar w:fldCharType="end"/>
            </w:r>
          </w:hyperlink>
        </w:p>
        <w:p w14:paraId="5466E399" w14:textId="77777777" w:rsidR="00A06DB5" w:rsidRDefault="00035B5E">
          <w:pPr>
            <w:pStyle w:val="TOC2"/>
            <w:tabs>
              <w:tab w:val="right" w:leader="dot" w:pos="9347"/>
            </w:tabs>
            <w:rPr>
              <w:noProof/>
              <w:sz w:val="22"/>
              <w:szCs w:val="22"/>
              <w:lang w:val="en-US"/>
            </w:rPr>
          </w:pPr>
          <w:hyperlink w:anchor="_Toc140973536" w:history="1">
            <w:r w:rsidR="00A06DB5" w:rsidRPr="002C6EBA">
              <w:rPr>
                <w:rStyle w:val="Hyperlink"/>
                <w:noProof/>
                <w:lang w:val="en-US"/>
              </w:rPr>
              <w:t>Kesimpulan</w:t>
            </w:r>
            <w:r w:rsidR="00A06DB5">
              <w:rPr>
                <w:noProof/>
                <w:webHidden/>
              </w:rPr>
              <w:tab/>
            </w:r>
            <w:r w:rsidR="00A06DB5">
              <w:rPr>
                <w:noProof/>
                <w:webHidden/>
              </w:rPr>
              <w:fldChar w:fldCharType="begin"/>
            </w:r>
            <w:r w:rsidR="00A06DB5">
              <w:rPr>
                <w:noProof/>
                <w:webHidden/>
              </w:rPr>
              <w:instrText xml:space="preserve"> PAGEREF _Toc140973536 \h </w:instrText>
            </w:r>
            <w:r w:rsidR="00A06DB5">
              <w:rPr>
                <w:noProof/>
                <w:webHidden/>
              </w:rPr>
            </w:r>
            <w:r w:rsidR="00A06DB5">
              <w:rPr>
                <w:noProof/>
                <w:webHidden/>
              </w:rPr>
              <w:fldChar w:fldCharType="separate"/>
            </w:r>
            <w:r w:rsidR="00A06DB5">
              <w:rPr>
                <w:noProof/>
                <w:webHidden/>
              </w:rPr>
              <w:t>10</w:t>
            </w:r>
            <w:r w:rsidR="00A06DB5">
              <w:rPr>
                <w:noProof/>
                <w:webHidden/>
              </w:rPr>
              <w:fldChar w:fldCharType="end"/>
            </w:r>
          </w:hyperlink>
        </w:p>
        <w:p w14:paraId="0A3652F4" w14:textId="77777777" w:rsidR="00A06DB5" w:rsidRDefault="00035B5E">
          <w:pPr>
            <w:pStyle w:val="TOC2"/>
            <w:tabs>
              <w:tab w:val="right" w:leader="dot" w:pos="9347"/>
            </w:tabs>
            <w:rPr>
              <w:noProof/>
              <w:sz w:val="22"/>
              <w:szCs w:val="22"/>
              <w:lang w:val="en-US"/>
            </w:rPr>
          </w:pPr>
          <w:hyperlink w:anchor="_Toc140973537" w:history="1">
            <w:r w:rsidR="00A06DB5" w:rsidRPr="002C6EBA">
              <w:rPr>
                <w:rStyle w:val="Hyperlink"/>
                <w:noProof/>
                <w:lang w:val="en-US"/>
              </w:rPr>
              <w:t>Saran</w:t>
            </w:r>
            <w:r w:rsidR="00A06DB5">
              <w:rPr>
                <w:noProof/>
                <w:webHidden/>
              </w:rPr>
              <w:tab/>
            </w:r>
            <w:r w:rsidR="00A06DB5">
              <w:rPr>
                <w:noProof/>
                <w:webHidden/>
              </w:rPr>
              <w:fldChar w:fldCharType="begin"/>
            </w:r>
            <w:r w:rsidR="00A06DB5">
              <w:rPr>
                <w:noProof/>
                <w:webHidden/>
              </w:rPr>
              <w:instrText xml:space="preserve"> PAGEREF _Toc140973537 \h </w:instrText>
            </w:r>
            <w:r w:rsidR="00A06DB5">
              <w:rPr>
                <w:noProof/>
                <w:webHidden/>
              </w:rPr>
            </w:r>
            <w:r w:rsidR="00A06DB5">
              <w:rPr>
                <w:noProof/>
                <w:webHidden/>
              </w:rPr>
              <w:fldChar w:fldCharType="separate"/>
            </w:r>
            <w:r w:rsidR="00A06DB5">
              <w:rPr>
                <w:noProof/>
                <w:webHidden/>
              </w:rPr>
              <w:t>10</w:t>
            </w:r>
            <w:r w:rsidR="00A06DB5">
              <w:rPr>
                <w:noProof/>
                <w:webHidden/>
              </w:rPr>
              <w:fldChar w:fldCharType="end"/>
            </w:r>
          </w:hyperlink>
        </w:p>
        <w:p w14:paraId="61192378" w14:textId="77777777" w:rsidR="00A06DB5" w:rsidRDefault="00035B5E">
          <w:pPr>
            <w:pStyle w:val="TOC1"/>
            <w:tabs>
              <w:tab w:val="right" w:leader="dot" w:pos="9347"/>
            </w:tabs>
            <w:rPr>
              <w:noProof/>
              <w:sz w:val="22"/>
              <w:szCs w:val="22"/>
              <w:lang w:val="en-US"/>
            </w:rPr>
          </w:pPr>
          <w:hyperlink w:anchor="_Toc140973538" w:history="1">
            <w:r w:rsidR="00A06DB5" w:rsidRPr="002C6EBA">
              <w:rPr>
                <w:rStyle w:val="Hyperlink"/>
                <w:noProof/>
              </w:rPr>
              <w:t>UCAPAN TERIMA KASIH</w:t>
            </w:r>
            <w:r w:rsidR="00A06DB5">
              <w:rPr>
                <w:noProof/>
                <w:webHidden/>
              </w:rPr>
              <w:tab/>
            </w:r>
            <w:r w:rsidR="00A06DB5">
              <w:rPr>
                <w:noProof/>
                <w:webHidden/>
              </w:rPr>
              <w:fldChar w:fldCharType="begin"/>
            </w:r>
            <w:r w:rsidR="00A06DB5">
              <w:rPr>
                <w:noProof/>
                <w:webHidden/>
              </w:rPr>
              <w:instrText xml:space="preserve"> PAGEREF _Toc140973538 \h </w:instrText>
            </w:r>
            <w:r w:rsidR="00A06DB5">
              <w:rPr>
                <w:noProof/>
                <w:webHidden/>
              </w:rPr>
            </w:r>
            <w:r w:rsidR="00A06DB5">
              <w:rPr>
                <w:noProof/>
                <w:webHidden/>
              </w:rPr>
              <w:fldChar w:fldCharType="separate"/>
            </w:r>
            <w:r w:rsidR="00A06DB5">
              <w:rPr>
                <w:noProof/>
                <w:webHidden/>
              </w:rPr>
              <w:t>10</w:t>
            </w:r>
            <w:r w:rsidR="00A06DB5">
              <w:rPr>
                <w:noProof/>
                <w:webHidden/>
              </w:rPr>
              <w:fldChar w:fldCharType="end"/>
            </w:r>
          </w:hyperlink>
        </w:p>
        <w:p w14:paraId="1C72A1B7" w14:textId="77777777" w:rsidR="00A06DB5" w:rsidRDefault="00035B5E">
          <w:pPr>
            <w:pStyle w:val="TOC1"/>
            <w:tabs>
              <w:tab w:val="right" w:leader="dot" w:pos="9347"/>
            </w:tabs>
            <w:rPr>
              <w:noProof/>
              <w:sz w:val="22"/>
              <w:szCs w:val="22"/>
              <w:lang w:val="en-US"/>
            </w:rPr>
          </w:pPr>
          <w:hyperlink w:anchor="_Toc140973539" w:history="1">
            <w:r w:rsidR="00A06DB5" w:rsidRPr="002C6EBA">
              <w:rPr>
                <w:rStyle w:val="Hyperlink"/>
                <w:noProof/>
              </w:rPr>
              <w:t>REFERENSI</w:t>
            </w:r>
            <w:r w:rsidR="00A06DB5">
              <w:rPr>
                <w:noProof/>
                <w:webHidden/>
              </w:rPr>
              <w:tab/>
            </w:r>
            <w:r w:rsidR="00A06DB5">
              <w:rPr>
                <w:noProof/>
                <w:webHidden/>
              </w:rPr>
              <w:fldChar w:fldCharType="begin"/>
            </w:r>
            <w:r w:rsidR="00A06DB5">
              <w:rPr>
                <w:noProof/>
                <w:webHidden/>
              </w:rPr>
              <w:instrText xml:space="preserve"> PAGEREF _Toc140973539 \h </w:instrText>
            </w:r>
            <w:r w:rsidR="00A06DB5">
              <w:rPr>
                <w:noProof/>
                <w:webHidden/>
              </w:rPr>
            </w:r>
            <w:r w:rsidR="00A06DB5">
              <w:rPr>
                <w:noProof/>
                <w:webHidden/>
              </w:rPr>
              <w:fldChar w:fldCharType="separate"/>
            </w:r>
            <w:r w:rsidR="00A06DB5">
              <w:rPr>
                <w:noProof/>
                <w:webHidden/>
              </w:rPr>
              <w:t>11</w:t>
            </w:r>
            <w:r w:rsidR="00A06DB5">
              <w:rPr>
                <w:noProof/>
                <w:webHidden/>
              </w:rPr>
              <w:fldChar w:fldCharType="end"/>
            </w:r>
          </w:hyperlink>
        </w:p>
        <w:p w14:paraId="3D9AC50F" w14:textId="2FB1EE42" w:rsidR="00E0594A" w:rsidRPr="00E0594A" w:rsidRDefault="00E0594A" w:rsidP="00E0594A">
          <w:pPr>
            <w:spacing w:before="0" w:line="240" w:lineRule="auto"/>
            <w:rPr>
              <w:rFonts w:ascii="Times New Roman" w:hAnsi="Times New Roman" w:cs="Times New Roman"/>
            </w:rPr>
          </w:pPr>
          <w:r w:rsidRPr="00E0594A">
            <w:rPr>
              <w:rFonts w:ascii="Times New Roman" w:hAnsi="Times New Roman" w:cs="Times New Roman"/>
              <w:b/>
              <w:bCs/>
              <w:noProof/>
            </w:rPr>
            <w:fldChar w:fldCharType="end"/>
          </w:r>
        </w:p>
      </w:sdtContent>
    </w:sdt>
    <w:p w14:paraId="7D7F7A92" w14:textId="77777777" w:rsidR="00B458A9" w:rsidRDefault="00B458A9" w:rsidP="00B05747">
      <w:pPr>
        <w:spacing w:before="0" w:after="0" w:line="240" w:lineRule="auto"/>
        <w:jc w:val="both"/>
        <w:rPr>
          <w:rFonts w:ascii="Times New Roman" w:hAnsi="Times New Roman" w:cs="Times New Roman"/>
          <w:b/>
          <w:bCs/>
          <w:sz w:val="24"/>
          <w:szCs w:val="24"/>
        </w:rPr>
      </w:pPr>
    </w:p>
    <w:p w14:paraId="55DD622D" w14:textId="53CD1C5B" w:rsidR="004D2083" w:rsidRDefault="004D2083" w:rsidP="00C960DB">
      <w:pPr>
        <w:pStyle w:val="Heading1"/>
        <w:jc w:val="left"/>
      </w:pPr>
    </w:p>
    <w:p w14:paraId="6697BAF5" w14:textId="4DF6C496" w:rsidR="004D2083" w:rsidRDefault="004D2083" w:rsidP="00323782">
      <w:pPr>
        <w:pStyle w:val="TOCHeading"/>
      </w:pPr>
    </w:p>
    <w:p w14:paraId="599BC48A" w14:textId="77777777" w:rsidR="00064B27" w:rsidRDefault="00064B27" w:rsidP="00064B27">
      <w:pPr>
        <w:pStyle w:val="Heading1"/>
        <w:jc w:val="left"/>
        <w:rPr>
          <w:rFonts w:asciiTheme="minorHAnsi" w:eastAsiaTheme="minorEastAsia" w:hAnsiTheme="minorHAnsi" w:cstheme="minorBidi"/>
          <w:b w:val="0"/>
          <w:color w:val="auto"/>
        </w:rPr>
      </w:pPr>
      <w:bookmarkStart w:id="3" w:name="_Toc135690413"/>
      <w:bookmarkStart w:id="4" w:name="_Toc135775122"/>
      <w:bookmarkStart w:id="5" w:name="_Toc140973510"/>
    </w:p>
    <w:p w14:paraId="74601B96" w14:textId="1CF2C0B5" w:rsidR="001048C4" w:rsidRDefault="001048C4" w:rsidP="001048C4">
      <w:pPr>
        <w:spacing w:before="0" w:after="0" w:line="240" w:lineRule="auto"/>
        <w:rPr>
          <w:rFonts w:asciiTheme="majorBidi" w:hAnsiTheme="majorBidi" w:cstheme="majorBidi"/>
          <w:b/>
          <w:bCs/>
          <w:sz w:val="28"/>
          <w:szCs w:val="24"/>
          <w:lang w:val="en-US"/>
        </w:rPr>
      </w:pPr>
      <w:bookmarkStart w:id="6" w:name="_GoBack"/>
      <w:bookmarkEnd w:id="3"/>
      <w:bookmarkEnd w:id="4"/>
      <w:bookmarkEnd w:id="5"/>
      <w:r>
        <w:rPr>
          <w:rFonts w:asciiTheme="majorBidi" w:hAnsiTheme="majorBidi" w:cstheme="majorBidi"/>
          <w:b/>
          <w:bCs/>
          <w:noProof/>
          <w:sz w:val="28"/>
          <w:szCs w:val="24"/>
          <w:lang w:val="en-US"/>
        </w:rPr>
        <w:lastRenderedPageBreak/>
        <w:drawing>
          <wp:inline distT="0" distB="0" distL="0" distR="0" wp14:anchorId="27D7A25E" wp14:editId="2B5A2F68">
            <wp:extent cx="5941695" cy="85344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mScanner 28-07-2023 20.4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1695" cy="8534400"/>
                    </a:xfrm>
                    <a:prstGeom prst="rect">
                      <a:avLst/>
                    </a:prstGeom>
                  </pic:spPr>
                </pic:pic>
              </a:graphicData>
            </a:graphic>
          </wp:inline>
        </w:drawing>
      </w:r>
      <w:bookmarkEnd w:id="6"/>
    </w:p>
    <w:p w14:paraId="260F431A"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28E0ECB"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0EDA4D21"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67CD941F"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4B85EC0"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4017BE65"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69F00FF1"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9A075EE"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BD8FC15"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2E4B9C8E"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25C1AEC8"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125AF52B"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467C232D"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235E43CD"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725BC9C4"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46584A2E"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4422A8CB"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00B244AC"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201348E"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1349FCAA"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186EB2DE"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69D0AF76"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05E82048"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52B188A"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1592A51"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64B94A81"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36C11FA"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3FA78DD"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4AFB9658"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0C38290"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774AAEC"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1CE0D0E"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48D7AC73"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14FF93DE"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2BD86831"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2821F0A6"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919E9C5"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3229FFC3"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1045A379"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A9D254F"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9AD250F"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627396B9"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076A3517" w14:textId="77777777" w:rsidR="001048C4" w:rsidRDefault="001048C4" w:rsidP="00B135D5">
      <w:pPr>
        <w:spacing w:before="0" w:after="0" w:line="240" w:lineRule="auto"/>
        <w:jc w:val="both"/>
        <w:rPr>
          <w:rFonts w:asciiTheme="majorBidi" w:hAnsiTheme="majorBidi" w:cstheme="majorBidi"/>
          <w:b/>
          <w:bCs/>
          <w:sz w:val="28"/>
          <w:szCs w:val="24"/>
          <w:lang w:val="en-US"/>
        </w:rPr>
      </w:pPr>
    </w:p>
    <w:p w14:paraId="58FC8C16" w14:textId="77777777" w:rsidR="00B135D5" w:rsidRPr="001F732D" w:rsidRDefault="00B135D5" w:rsidP="00B135D5">
      <w:pPr>
        <w:spacing w:before="0" w:after="0" w:line="240" w:lineRule="auto"/>
        <w:jc w:val="both"/>
        <w:rPr>
          <w:rFonts w:asciiTheme="majorBidi" w:hAnsiTheme="majorBidi" w:cstheme="majorBidi"/>
          <w:b/>
          <w:bCs/>
          <w:sz w:val="28"/>
          <w:szCs w:val="24"/>
        </w:rPr>
      </w:pPr>
      <w:r w:rsidRPr="001F732D">
        <w:rPr>
          <w:rFonts w:asciiTheme="majorBidi" w:hAnsiTheme="majorBidi" w:cstheme="majorBidi"/>
          <w:b/>
          <w:bCs/>
          <w:sz w:val="28"/>
          <w:szCs w:val="24"/>
          <w:lang w:val="en-US"/>
        </w:rPr>
        <w:lastRenderedPageBreak/>
        <w:t>The Effect of Hedonic Lifestyle, Education Level, and Income Level, on Decisions to Use</w:t>
      </w:r>
      <w:r w:rsidRPr="001F732D">
        <w:rPr>
          <w:rFonts w:asciiTheme="majorBidi" w:hAnsiTheme="majorBidi" w:cstheme="majorBidi"/>
          <w:sz w:val="28"/>
          <w:szCs w:val="24"/>
          <w:lang w:val="en-US"/>
        </w:rPr>
        <w:t xml:space="preserve"> </w:t>
      </w:r>
      <w:r w:rsidRPr="001F732D">
        <w:rPr>
          <w:rFonts w:asciiTheme="majorBidi" w:hAnsiTheme="majorBidi" w:cstheme="majorBidi"/>
          <w:b/>
          <w:bCs/>
          <w:sz w:val="28"/>
          <w:szCs w:val="24"/>
        </w:rPr>
        <w:t>Quick Response Code Indonesia Standard (QRIS)</w:t>
      </w:r>
    </w:p>
    <w:p w14:paraId="6B97178F" w14:textId="77777777" w:rsidR="00B135D5" w:rsidRPr="001F732D" w:rsidRDefault="00B135D5" w:rsidP="00B135D5">
      <w:pPr>
        <w:pBdr>
          <w:top w:val="nil"/>
          <w:left w:val="nil"/>
          <w:bottom w:val="nil"/>
          <w:right w:val="nil"/>
          <w:between w:val="nil"/>
        </w:pBdr>
        <w:spacing w:before="0" w:after="0" w:line="240" w:lineRule="auto"/>
        <w:jc w:val="both"/>
        <w:rPr>
          <w:rFonts w:ascii="Title Case" w:hAnsi="Title Case" w:cstheme="majorBidi"/>
          <w:b/>
          <w:color w:val="000000"/>
          <w:sz w:val="28"/>
          <w:szCs w:val="24"/>
        </w:rPr>
      </w:pPr>
      <w:r w:rsidRPr="001F732D">
        <w:rPr>
          <w:rFonts w:ascii="Title Case" w:hAnsi="Title Case" w:cstheme="majorBidi"/>
          <w:b/>
          <w:color w:val="000000"/>
          <w:sz w:val="28"/>
          <w:szCs w:val="24"/>
        </w:rPr>
        <w:t>[</w:t>
      </w:r>
      <w:r w:rsidRPr="001F732D">
        <w:rPr>
          <w:rFonts w:ascii="Title Case" w:hAnsi="Title Case" w:cstheme="majorBidi"/>
          <w:b/>
          <w:bCs/>
          <w:sz w:val="28"/>
          <w:szCs w:val="24"/>
        </w:rPr>
        <w:t>Pengaruh Gaya Hidup Hedonis, Tingkat Pendidikan, dan Tingkat Pendapatan Terhadap Keputusan Penggunaan Quick Response Code Indonesia Standard (QRIS)</w:t>
      </w:r>
      <w:r w:rsidRPr="001F732D">
        <w:rPr>
          <w:rFonts w:ascii="Title Case" w:hAnsi="Title Case" w:cstheme="majorBidi"/>
          <w:b/>
          <w:color w:val="000000"/>
          <w:sz w:val="28"/>
          <w:szCs w:val="24"/>
        </w:rPr>
        <w:t>]</w:t>
      </w:r>
    </w:p>
    <w:p w14:paraId="1E6FB48C" w14:textId="77777777" w:rsidR="00B135D5" w:rsidRPr="001660A9" w:rsidRDefault="00B135D5" w:rsidP="00B135D5">
      <w:pPr>
        <w:spacing w:before="0" w:after="0" w:line="240" w:lineRule="auto"/>
        <w:jc w:val="both"/>
        <w:rPr>
          <w:rFonts w:asciiTheme="majorBidi" w:hAnsiTheme="majorBidi" w:cstheme="majorBidi"/>
          <w:sz w:val="16"/>
          <w:szCs w:val="16"/>
        </w:rPr>
      </w:pPr>
    </w:p>
    <w:p w14:paraId="3E6E3268" w14:textId="77777777" w:rsidR="00B135D5" w:rsidRPr="00E1031C" w:rsidRDefault="00B135D5" w:rsidP="00B135D5">
      <w:pPr>
        <w:spacing w:before="0" w:after="0" w:line="240" w:lineRule="auto"/>
        <w:ind w:left="850"/>
        <w:rPr>
          <w:rFonts w:ascii="Times New Roman" w:hAnsi="Times New Roman" w:cs="Times New Roman"/>
        </w:rPr>
      </w:pPr>
      <w:r>
        <w:rPr>
          <w:rFonts w:ascii="Times New Roman" w:hAnsi="Times New Roman" w:cs="Times New Roman"/>
        </w:rPr>
        <w:t>Putri Irda Asri Lestari</w:t>
      </w:r>
      <w:r w:rsidRPr="00847EC4">
        <w:rPr>
          <w:rFonts w:ascii="Times New Roman" w:hAnsi="Times New Roman" w:cs="Times New Roman"/>
          <w:color w:val="000000"/>
          <w:vertAlign w:val="superscript"/>
        </w:rPr>
        <w:t>1)</w:t>
      </w:r>
      <w:r w:rsidRPr="00847EC4">
        <w:rPr>
          <w:rFonts w:ascii="Times New Roman" w:hAnsi="Times New Roman" w:cs="Times New Roman"/>
          <w:color w:val="000000"/>
        </w:rPr>
        <w:t xml:space="preserve">, </w:t>
      </w:r>
      <w:r>
        <w:rPr>
          <w:rFonts w:ascii="Times New Roman" w:hAnsi="Times New Roman" w:cs="Times New Roman"/>
        </w:rPr>
        <w:t>Fityan Izza Noor Abidin</w:t>
      </w:r>
      <w:r>
        <w:rPr>
          <w:rFonts w:ascii="Times New Roman" w:hAnsi="Times New Roman" w:cs="Times New Roman"/>
          <w:color w:val="000000"/>
          <w:vertAlign w:val="superscript"/>
        </w:rPr>
        <w:t>*,2</w:t>
      </w:r>
      <w:r w:rsidRPr="00E1031C">
        <w:rPr>
          <w:rFonts w:ascii="Times New Roman" w:hAnsi="Times New Roman" w:cs="Times New Roman"/>
          <w:color w:val="000000"/>
          <w:vertAlign w:val="superscript"/>
        </w:rPr>
        <w:t>)</w:t>
      </w:r>
    </w:p>
    <w:p w14:paraId="24908791" w14:textId="77777777" w:rsidR="00B135D5" w:rsidRPr="00847EC4" w:rsidRDefault="00B135D5" w:rsidP="00B135D5">
      <w:pPr>
        <w:spacing w:before="0" w:after="0" w:line="240" w:lineRule="auto"/>
        <w:ind w:left="850"/>
        <w:rPr>
          <w:rFonts w:ascii="Times New Roman" w:hAnsi="Times New Roman" w:cs="Times New Roman"/>
          <w:i/>
          <w:iCs/>
        </w:rPr>
      </w:pPr>
      <w:bookmarkStart w:id="7" w:name="_heading=h.gjdgxs" w:colFirst="0" w:colLast="0"/>
      <w:bookmarkEnd w:id="7"/>
      <w:r w:rsidRPr="00847EC4">
        <w:rPr>
          <w:rFonts w:ascii="Times New Roman" w:hAnsi="Times New Roman" w:cs="Times New Roman"/>
          <w:i/>
          <w:iCs/>
          <w:vertAlign w:val="superscript"/>
        </w:rPr>
        <w:t>1)</w:t>
      </w:r>
      <w:r w:rsidRPr="00847EC4">
        <w:rPr>
          <w:rFonts w:ascii="Times New Roman" w:hAnsi="Times New Roman" w:cs="Times New Roman"/>
          <w:i/>
          <w:iCs/>
          <w:vertAlign w:val="superscript"/>
          <w:lang w:val="en-US"/>
        </w:rPr>
        <w:t xml:space="preserve"> </w:t>
      </w:r>
      <w:r>
        <w:rPr>
          <w:rFonts w:ascii="Times New Roman" w:hAnsi="Times New Roman" w:cs="Times New Roman"/>
          <w:i/>
          <w:iCs/>
        </w:rPr>
        <w:t>Program Studi Akuntansi, Universitas Muhammadiyah Sidoarjo, Indonesia</w:t>
      </w:r>
    </w:p>
    <w:p w14:paraId="57AD799A" w14:textId="77777777" w:rsidR="00B135D5" w:rsidRDefault="00B135D5" w:rsidP="00B135D5">
      <w:pPr>
        <w:spacing w:before="0" w:after="0" w:line="240" w:lineRule="auto"/>
        <w:ind w:left="850"/>
        <w:rPr>
          <w:rFonts w:ascii="Times New Roman" w:hAnsi="Times New Roman" w:cs="Times New Roman"/>
          <w:i/>
          <w:iCs/>
        </w:rPr>
      </w:pPr>
      <w:r w:rsidRPr="00847EC4">
        <w:rPr>
          <w:rFonts w:ascii="Times New Roman" w:hAnsi="Times New Roman" w:cs="Times New Roman"/>
          <w:i/>
          <w:iCs/>
          <w:vertAlign w:val="superscript"/>
        </w:rPr>
        <w:t>2)</w:t>
      </w:r>
      <w:r w:rsidRPr="00847EC4">
        <w:rPr>
          <w:rFonts w:ascii="Times New Roman" w:hAnsi="Times New Roman" w:cs="Times New Roman"/>
          <w:i/>
          <w:iCs/>
          <w:lang w:val="en-US"/>
        </w:rPr>
        <w:t xml:space="preserve"> </w:t>
      </w:r>
      <w:r w:rsidRPr="00847EC4">
        <w:rPr>
          <w:rFonts w:ascii="Times New Roman" w:hAnsi="Times New Roman" w:cs="Times New Roman"/>
          <w:i/>
          <w:iCs/>
        </w:rPr>
        <w:t>Program Stud</w:t>
      </w:r>
      <w:r w:rsidRPr="00847EC4">
        <w:rPr>
          <w:rFonts w:ascii="Times New Roman" w:hAnsi="Times New Roman" w:cs="Times New Roman"/>
          <w:i/>
          <w:iCs/>
          <w:lang w:val="en-US"/>
        </w:rPr>
        <w:t>i Akuntansi</w:t>
      </w:r>
      <w:r w:rsidRPr="00847EC4">
        <w:rPr>
          <w:rFonts w:ascii="Times New Roman" w:hAnsi="Times New Roman" w:cs="Times New Roman"/>
          <w:i/>
          <w:iCs/>
        </w:rPr>
        <w:t>, Universitas Muhammadiyah Sidoarjo, Indonesia</w:t>
      </w:r>
    </w:p>
    <w:p w14:paraId="351EDE11" w14:textId="77777777" w:rsidR="00B135D5" w:rsidRPr="00E1031C" w:rsidRDefault="00B135D5" w:rsidP="00B135D5">
      <w:pPr>
        <w:spacing w:before="0" w:after="0" w:line="240" w:lineRule="auto"/>
        <w:ind w:left="850"/>
        <w:rPr>
          <w:rFonts w:ascii="Times New Roman" w:hAnsi="Times New Roman" w:cs="Times New Roman"/>
          <w:i/>
          <w:iCs/>
          <w:lang w:val="en-US"/>
        </w:rPr>
      </w:pPr>
      <w:r>
        <w:rPr>
          <w:rFonts w:ascii="Times New Roman" w:hAnsi="Times New Roman" w:cs="Times New Roman"/>
          <w:noProof/>
          <w:lang w:val="en-US"/>
        </w:rPr>
        <w:t>*</w:t>
      </w:r>
      <w:r>
        <w:rPr>
          <w:rFonts w:ascii="Times New Roman" w:hAnsi="Times New Roman" w:cs="Times New Roman"/>
          <w:noProof/>
          <w:lang w:val="id-ID"/>
        </w:rPr>
        <w:t xml:space="preserve">Email </w:t>
      </w:r>
      <w:r>
        <w:rPr>
          <w:rFonts w:ascii="Times New Roman" w:hAnsi="Times New Roman" w:cs="Times New Roman"/>
          <w:noProof/>
          <w:lang w:val="en-US"/>
        </w:rPr>
        <w:t>Penulis Korespondensi</w:t>
      </w:r>
      <w:r w:rsidRPr="00B364F0">
        <w:rPr>
          <w:rFonts w:ascii="Times New Roman" w:hAnsi="Times New Roman" w:cs="Times New Roman"/>
          <w:noProof/>
          <w:lang w:val="id-ID"/>
        </w:rPr>
        <w:t>:</w:t>
      </w:r>
      <w:r>
        <w:rPr>
          <w:rFonts w:ascii="Times New Roman" w:hAnsi="Times New Roman" w:cs="Times New Roman"/>
          <w:noProof/>
          <w:lang w:val="en-US"/>
        </w:rPr>
        <w:t xml:space="preserve"> Fityan_umsida@yahoo.co.id</w:t>
      </w:r>
    </w:p>
    <w:p w14:paraId="7C39F2D6" w14:textId="77777777" w:rsidR="00B135D5" w:rsidRDefault="00B135D5" w:rsidP="00B135D5">
      <w:pPr>
        <w:spacing w:before="0" w:after="0" w:line="240" w:lineRule="auto"/>
        <w:jc w:val="both"/>
        <w:rPr>
          <w:rFonts w:ascii="Times New Roman" w:hAnsi="Times New Roman" w:cs="Times New Roman"/>
        </w:rPr>
      </w:pPr>
    </w:p>
    <w:p w14:paraId="5625F294" w14:textId="77777777" w:rsidR="00B135D5" w:rsidRDefault="00B135D5" w:rsidP="00B135D5">
      <w:pPr>
        <w:spacing w:before="0" w:after="0" w:line="240" w:lineRule="auto"/>
        <w:ind w:left="288"/>
        <w:jc w:val="both"/>
        <w:rPr>
          <w:rFonts w:ascii="Times New Roman" w:hAnsi="Times New Roman" w:cs="Times New Roman"/>
          <w:b/>
          <w:i/>
        </w:rPr>
      </w:pPr>
      <w:bookmarkStart w:id="8" w:name="_Toc140973511"/>
      <w:r w:rsidRPr="00A06DB5">
        <w:rPr>
          <w:rStyle w:val="Heading1Char"/>
        </w:rPr>
        <w:t>Abstract:</w:t>
      </w:r>
      <w:bookmarkEnd w:id="8"/>
      <w:r w:rsidRPr="00B86D6E">
        <w:rPr>
          <w:rFonts w:ascii="Times New Roman" w:hAnsi="Times New Roman" w:cs="Times New Roman"/>
          <w:b/>
          <w:i/>
        </w:rPr>
        <w:t xml:space="preserve"> </w:t>
      </w:r>
      <w:r w:rsidRPr="00B86D6E">
        <w:rPr>
          <w:rFonts w:ascii="Times New Roman" w:hAnsi="Times New Roman" w:cs="Times New Roman"/>
          <w:i/>
        </w:rPr>
        <w:t>QRIS is the unification of several QR codes originating from various payment system service providers (PJSP) that use QR codes, in order to facilitate payment with just one code. This study aims to determine the effect of hedonic lifestyle, education level, and income level on decisions to use the Quick Response co</w:t>
      </w:r>
      <w:r>
        <w:rPr>
          <w:rFonts w:ascii="Times New Roman" w:hAnsi="Times New Roman" w:cs="Times New Roman"/>
          <w:i/>
        </w:rPr>
        <w:t xml:space="preserve">de Indonesian Standard (QRIS). </w:t>
      </w:r>
      <w:r w:rsidRPr="00B86D6E">
        <w:rPr>
          <w:rFonts w:ascii="Times New Roman" w:hAnsi="Times New Roman" w:cs="Times New Roman"/>
          <w:i/>
        </w:rPr>
        <w:t>This type of research is quantitative in the form of primary data obtained through questionnaires. Sampling this study using purposive sampling technique with a sample size of 152 QRIS users. Data analysis using multiple linear regression. The data is processed using the help of SPSS V.26 software. The results of this study indicate that hedonic lifestyle, education level, and income level have a positive and significant effect on the decision to use QRIS</w:t>
      </w:r>
      <w:r>
        <w:rPr>
          <w:rFonts w:ascii="Times New Roman" w:hAnsi="Times New Roman" w:cs="Times New Roman"/>
          <w:b/>
          <w:i/>
        </w:rPr>
        <w:t>.</w:t>
      </w:r>
    </w:p>
    <w:p w14:paraId="08D7F4E8" w14:textId="77777777" w:rsidR="00B135D5" w:rsidRPr="00B86D6E" w:rsidRDefault="00B135D5" w:rsidP="00B135D5">
      <w:pPr>
        <w:spacing w:before="0" w:after="0" w:line="240" w:lineRule="auto"/>
        <w:ind w:left="288"/>
        <w:jc w:val="both"/>
        <w:rPr>
          <w:rFonts w:ascii="Times New Roman" w:hAnsi="Times New Roman" w:cs="Times New Roman"/>
          <w:b/>
          <w:i/>
        </w:rPr>
      </w:pPr>
    </w:p>
    <w:p w14:paraId="5FDB134A" w14:textId="77777777" w:rsidR="00B135D5" w:rsidRDefault="00B135D5" w:rsidP="00B135D5">
      <w:pPr>
        <w:spacing w:before="0" w:after="0" w:line="240" w:lineRule="auto"/>
        <w:ind w:left="288"/>
        <w:jc w:val="both"/>
        <w:rPr>
          <w:rFonts w:ascii="Times New Roman" w:hAnsi="Times New Roman" w:cs="Times New Roman"/>
          <w:b/>
          <w:i/>
        </w:rPr>
      </w:pPr>
      <w:r w:rsidRPr="00B86D6E">
        <w:rPr>
          <w:rFonts w:ascii="Times New Roman" w:hAnsi="Times New Roman" w:cs="Times New Roman"/>
          <w:b/>
          <w:i/>
        </w:rPr>
        <w:t>Keywords: Lifestyle, Education level, Income level, QRIS</w:t>
      </w:r>
    </w:p>
    <w:p w14:paraId="727FE1C2" w14:textId="77777777" w:rsidR="00B135D5" w:rsidRDefault="00B135D5" w:rsidP="00B135D5">
      <w:pPr>
        <w:spacing w:before="0" w:after="0" w:line="240" w:lineRule="auto"/>
        <w:contextualSpacing/>
        <w:jc w:val="both"/>
        <w:rPr>
          <w:rFonts w:asciiTheme="majorBidi" w:hAnsiTheme="majorBidi" w:cstheme="majorBidi"/>
          <w:i/>
          <w:szCs w:val="24"/>
        </w:rPr>
      </w:pPr>
    </w:p>
    <w:p w14:paraId="2F04D48D" w14:textId="77777777" w:rsidR="00B135D5" w:rsidRPr="001E162E" w:rsidRDefault="00B135D5" w:rsidP="00B135D5">
      <w:pPr>
        <w:pStyle w:val="Heading1"/>
      </w:pPr>
      <w:bookmarkStart w:id="9" w:name="_Toc135690415"/>
      <w:bookmarkStart w:id="10" w:name="_Toc135775124"/>
      <w:bookmarkStart w:id="11" w:name="_Toc140973512"/>
      <w:r>
        <w:t>I. Pendahuluan</w:t>
      </w:r>
      <w:bookmarkEnd w:id="9"/>
      <w:bookmarkEnd w:id="10"/>
      <w:bookmarkEnd w:id="11"/>
      <w:r>
        <w:t xml:space="preserve"> </w:t>
      </w:r>
    </w:p>
    <w:p w14:paraId="675AEF79" w14:textId="77777777" w:rsidR="00B135D5" w:rsidRPr="00A00D1E" w:rsidRDefault="00B135D5" w:rsidP="00B135D5">
      <w:pPr>
        <w:pStyle w:val="Judul11"/>
        <w:tabs>
          <w:tab w:val="left" w:pos="3686"/>
        </w:tabs>
        <w:spacing w:after="0" w:line="240" w:lineRule="auto"/>
        <w:ind w:right="7"/>
        <w:jc w:val="both"/>
        <w:rPr>
          <w:rFonts w:asciiTheme="majorBidi" w:hAnsiTheme="majorBidi" w:cstheme="majorBidi"/>
          <w:sz w:val="20"/>
          <w:szCs w:val="20"/>
          <w:lang w:val="en-US"/>
        </w:rPr>
      </w:pPr>
      <w:r w:rsidRPr="002E70F4">
        <w:rPr>
          <w:rFonts w:asciiTheme="majorBidi" w:hAnsiTheme="majorBidi" w:cstheme="majorBidi"/>
          <w:sz w:val="20"/>
          <w:szCs w:val="20"/>
        </w:rPr>
        <w:t xml:space="preserve">Uang adalah </w:t>
      </w:r>
      <w:r w:rsidRPr="002E70F4">
        <w:rPr>
          <w:rFonts w:asciiTheme="majorBidi" w:hAnsiTheme="majorBidi" w:cstheme="majorBidi"/>
          <w:sz w:val="20"/>
          <w:szCs w:val="20"/>
          <w:lang w:val="en-US"/>
        </w:rPr>
        <w:t>ala</w:t>
      </w:r>
      <w:r>
        <w:rPr>
          <w:rFonts w:asciiTheme="majorBidi" w:hAnsiTheme="majorBidi" w:cstheme="majorBidi"/>
          <w:sz w:val="20"/>
          <w:szCs w:val="20"/>
          <w:lang w:val="en-US"/>
        </w:rPr>
        <w:t>t</w:t>
      </w:r>
      <w:r w:rsidRPr="002E70F4">
        <w:rPr>
          <w:rFonts w:asciiTheme="majorBidi" w:hAnsiTheme="majorBidi" w:cstheme="majorBidi"/>
          <w:sz w:val="20"/>
          <w:szCs w:val="20"/>
          <w:lang w:val="en-US"/>
        </w:rPr>
        <w:t xml:space="preserve"> tukar yang dapat diterima secara umum dan sah dalam setiap transaksi pembayaran</w:t>
      </w:r>
      <w:r w:rsidRPr="00A00D1E">
        <w:rPr>
          <w:rFonts w:asciiTheme="majorBidi" w:hAnsiTheme="majorBidi" w:cstheme="majorBidi"/>
          <w:sz w:val="20"/>
          <w:szCs w:val="20"/>
          <w:lang w:val="en-US"/>
        </w:rPr>
        <w:t>. Seiring dengan berkembang</w:t>
      </w:r>
      <w:r>
        <w:rPr>
          <w:rFonts w:asciiTheme="majorBidi" w:hAnsiTheme="majorBidi" w:cstheme="majorBidi"/>
          <w:sz w:val="20"/>
          <w:szCs w:val="20"/>
          <w:lang w:val="en-US" w:eastAsia="zh-CN"/>
        </w:rPr>
        <w:t>nya</w:t>
      </w:r>
      <w:r w:rsidRPr="00A00D1E">
        <w:rPr>
          <w:rFonts w:asciiTheme="majorBidi" w:hAnsiTheme="majorBidi" w:cstheme="majorBidi"/>
          <w:sz w:val="20"/>
          <w:szCs w:val="20"/>
          <w:lang w:val="en-US"/>
        </w:rPr>
        <w:t xml:space="preserve"> teknol</w:t>
      </w:r>
      <w:r>
        <w:rPr>
          <w:rFonts w:asciiTheme="majorBidi" w:hAnsiTheme="majorBidi" w:cstheme="majorBidi"/>
          <w:sz w:val="20"/>
          <w:szCs w:val="20"/>
          <w:lang w:val="en-US"/>
        </w:rPr>
        <w:t>o</w:t>
      </w:r>
      <w:r w:rsidRPr="00A00D1E">
        <w:rPr>
          <w:rFonts w:asciiTheme="majorBidi" w:hAnsiTheme="majorBidi" w:cstheme="majorBidi"/>
          <w:sz w:val="20"/>
          <w:szCs w:val="20"/>
          <w:lang w:val="en-US"/>
        </w:rPr>
        <w:t xml:space="preserve">gi membuat perubahan pada metode pembayaran, perubahan ini disebut dengan fenomena </w:t>
      </w:r>
      <w:r w:rsidRPr="00A00D1E">
        <w:rPr>
          <w:rFonts w:asciiTheme="majorBidi" w:hAnsiTheme="majorBidi" w:cstheme="majorBidi"/>
          <w:i/>
          <w:sz w:val="20"/>
          <w:szCs w:val="20"/>
        </w:rPr>
        <w:t xml:space="preserve">cashless society. </w:t>
      </w:r>
      <w:r w:rsidRPr="00A00D1E">
        <w:rPr>
          <w:rFonts w:asciiTheme="majorBidi" w:hAnsiTheme="majorBidi" w:cstheme="majorBidi"/>
          <w:sz w:val="20"/>
          <w:szCs w:val="20"/>
        </w:rPr>
        <w:t xml:space="preserve">Menanggapi fenomena tersebut Bank Indonesia pada tahun 2014 membuat Gerakan Nasional Non Tunai (GNTT). </w:t>
      </w:r>
      <w:r w:rsidRPr="00A00D1E">
        <w:rPr>
          <w:rFonts w:asciiTheme="majorBidi" w:hAnsiTheme="majorBidi" w:cstheme="majorBidi"/>
          <w:sz w:val="20"/>
          <w:szCs w:val="20"/>
          <w:lang w:val="en-US"/>
        </w:rPr>
        <w:t xml:space="preserve"> penelitian yang dilakukan oleh</w:t>
      </w:r>
      <w:r>
        <w:rPr>
          <w:rFonts w:asciiTheme="majorBidi" w:hAnsiTheme="majorBidi" w:cstheme="majorBidi"/>
          <w:sz w:val="20"/>
          <w:szCs w:val="20"/>
          <w:lang w:val="en-US"/>
        </w:rPr>
        <w:t xml:space="preserve"> </w:t>
      </w:r>
      <w:r>
        <w:rPr>
          <w:rFonts w:asciiTheme="majorBidi" w:hAnsiTheme="majorBidi" w:cstheme="majorBidi"/>
          <w:sz w:val="20"/>
          <w:szCs w:val="20"/>
          <w:lang w:val="en-US"/>
        </w:rPr>
        <w:fldChar w:fldCharType="begin" w:fldLock="1"/>
      </w:r>
      <w:r>
        <w:rPr>
          <w:rFonts w:asciiTheme="majorBidi" w:hAnsiTheme="majorBidi" w:cstheme="majorBidi"/>
          <w:sz w:val="20"/>
          <w:szCs w:val="20"/>
          <w:lang w:val="en-US"/>
        </w:rPr>
        <w:instrText>ADDIN CSL_CITATION {"citationItems":[{"id":"ITEM-1","itemData":{"DOI":"10.35829/econbank.v2i2.100","abstract":"This study aims to determine the effect of perception of benefits, perception of ease, and security perception on the decision to use e-wallet for STIE Bank BPD Jateng students. The population in this study is the active students of 2016 - 2019 who are in STIE Bank BPD Jateng, amounting to 824 students. The sampling technique used in this study uses snowball sampling and The number of samples selected was 90. Data collection methods with questionnaires distributed online. The analytical tool in this study is multiple linear regression analysis. The results show that the perception of benefits, perceived convenience, and perceived security have a positive and significant effect on the decision to use e-wallet for students. Variable perception of security has a dominant influence on the decision to use e-wallet for students. Security is indeed the most important in the decision to use e-wallet because someone feels safe and protected.","author":[{"dropping-particle":"","family":"Rahmawati","given":"Yuliani Dwi","non-dropping-particle":"","parse-names":false,"suffix":""},{"dropping-particle":"","family":"Yuliana","given":"Rahmi Yuliana","non-dropping-particle":"","parse-names":false,"suffix":""}],"container-title":"ECONBANK: Journal of Economics and Banking","id":"ITEM-1","issue":"2","issued":{"date-parts":[["2020"]]},"page":"157-168","title":"Pengaruh Persepsi Manfaat, Kemudahan Dan Keamanan Terhadap Keputusan Penggunaan E-Wallet","type":"article-journal","volume":"2"},"uris":["http://www.mendeley.com/documents/?uuid=f3e262f2-86ed-4d41-838d-03402ccc97e3"]}],"mendeley":{"formattedCitation":"[1]","plainTextFormattedCitation":"[1]","previouslyFormattedCitation":"[1]"},"properties":{"noteIndex":0},"schema":"https://github.com/citation-style-language/schema/raw/master/csl-citation.json"}</w:instrText>
      </w:r>
      <w:r>
        <w:rPr>
          <w:rFonts w:asciiTheme="majorBidi" w:hAnsiTheme="majorBidi" w:cstheme="majorBidi"/>
          <w:sz w:val="20"/>
          <w:szCs w:val="20"/>
          <w:lang w:val="en-US"/>
        </w:rPr>
        <w:fldChar w:fldCharType="separate"/>
      </w:r>
      <w:r w:rsidRPr="006B25D3">
        <w:rPr>
          <w:rFonts w:asciiTheme="majorBidi" w:hAnsiTheme="majorBidi" w:cstheme="majorBidi"/>
          <w:noProof/>
          <w:sz w:val="20"/>
          <w:szCs w:val="20"/>
          <w:lang w:val="en-US"/>
        </w:rPr>
        <w:t>[1]</w:t>
      </w:r>
      <w:r>
        <w:rPr>
          <w:rFonts w:asciiTheme="majorBidi" w:hAnsiTheme="majorBidi" w:cstheme="majorBidi"/>
          <w:sz w:val="20"/>
          <w:szCs w:val="20"/>
          <w:lang w:val="en-US"/>
        </w:rPr>
        <w:fldChar w:fldCharType="end"/>
      </w:r>
      <w:r w:rsidRPr="00A00D1E">
        <w:rPr>
          <w:rFonts w:asciiTheme="majorBidi" w:hAnsiTheme="majorBidi" w:cstheme="majorBidi"/>
          <w:sz w:val="20"/>
          <w:szCs w:val="20"/>
          <w:lang w:val="en-US"/>
        </w:rPr>
        <w:t xml:space="preserve"> mengatakan bahwa persepsi manfaat, kemudahan, dan ke</w:t>
      </w:r>
      <w:r>
        <w:rPr>
          <w:rFonts w:asciiTheme="majorBidi" w:hAnsiTheme="majorBidi" w:cstheme="majorBidi"/>
          <w:sz w:val="20"/>
          <w:szCs w:val="20"/>
          <w:lang w:val="en-US"/>
        </w:rPr>
        <w:t>a</w:t>
      </w:r>
      <w:r w:rsidRPr="00A00D1E">
        <w:rPr>
          <w:rFonts w:asciiTheme="majorBidi" w:hAnsiTheme="majorBidi" w:cstheme="majorBidi"/>
          <w:sz w:val="20"/>
          <w:szCs w:val="20"/>
          <w:lang w:val="en-US"/>
        </w:rPr>
        <w:t xml:space="preserve">manan berpengaruh positif terhadap keputusan penggunaan </w:t>
      </w:r>
      <w:r w:rsidRPr="00A00D1E">
        <w:rPr>
          <w:rFonts w:asciiTheme="majorBidi" w:hAnsiTheme="majorBidi" w:cstheme="majorBidi"/>
          <w:i/>
          <w:iCs/>
          <w:sz w:val="20"/>
          <w:szCs w:val="20"/>
          <w:lang w:val="en-US"/>
        </w:rPr>
        <w:t xml:space="preserve">E-wallet. </w:t>
      </w:r>
      <w:r w:rsidRPr="00A00D1E">
        <w:rPr>
          <w:rFonts w:asciiTheme="majorBidi" w:hAnsiTheme="majorBidi" w:cstheme="majorBidi"/>
          <w:sz w:val="20"/>
          <w:szCs w:val="20"/>
          <w:lang w:val="en-US"/>
        </w:rPr>
        <w:t>Kelebihan dari pembayaran menggunakan dompet digital ini terletak pada kepraktisan, keamanan, dan kenyamana</w:t>
      </w:r>
      <w:r>
        <w:rPr>
          <w:rFonts w:asciiTheme="majorBidi" w:hAnsiTheme="majorBidi" w:cstheme="majorBidi"/>
          <w:sz w:val="20"/>
          <w:szCs w:val="20"/>
          <w:lang w:val="en-US"/>
        </w:rPr>
        <w:t>n</w:t>
      </w:r>
      <w:r>
        <w:rPr>
          <w:rFonts w:asciiTheme="majorBidi" w:hAnsiTheme="majorBidi" w:cstheme="majorBidi"/>
          <w:sz w:val="20"/>
          <w:szCs w:val="20"/>
          <w:lang w:val="en-US"/>
        </w:rPr>
        <w:fldChar w:fldCharType="begin" w:fldLock="1"/>
      </w:r>
      <w:r>
        <w:rPr>
          <w:rFonts w:asciiTheme="majorBidi" w:hAnsiTheme="majorBidi" w:cstheme="majorBidi"/>
          <w:sz w:val="20"/>
          <w:szCs w:val="20"/>
          <w:lang w:val="en-US"/>
        </w:rPr>
        <w:instrText>ADDIN CSL_CITATION {"citationItems":[{"id":"ITEM-1","itemData":{"abstract":"… Consumer preference in using the Indonesian standard quick response code (qris) as a digital payment instrument … Fenomena tersebut dipetakan oleh Bank Indonesia sebagai pemegang regulasi Gerbang Pembayaran Nasional (GPN), sehingga diperlukan suatu …","author":[{"dropping-particle":"","family":"Saputri","given":"Oktoviana Banda","non-dropping-particle":"","parse-names":false,"suffix":""}],"container-title":"Journals of Economics and Business Mulawarman","id":"ITEM-1","issue":"2","issued":{"date-parts":[["2020"]]},"page":"237-247","title":"P referensi konsumen dalam menggunakan quick response code indonesia standard ( qris ) sebagai alat pembayaran digital Consumer preference in using the Indonesian standard quick response code ( qris ) as a digital payment instrument","type":"article-journal","volume":"17"},"uris":["http://www.mendeley.com/documents/?uuid=79080a71-5f62-4b04-9563-b1b900abbe7a"]}],"mendeley":{"formattedCitation":"[2]","plainTextFormattedCitation":"[2]","previouslyFormattedCitation":"[2]"},"properties":{"noteIndex":0},"schema":"https://github.com/citation-style-language/schema/raw/master/csl-citation.json"}</w:instrText>
      </w:r>
      <w:r>
        <w:rPr>
          <w:rFonts w:asciiTheme="majorBidi" w:hAnsiTheme="majorBidi" w:cstheme="majorBidi"/>
          <w:sz w:val="20"/>
          <w:szCs w:val="20"/>
          <w:lang w:val="en-US"/>
        </w:rPr>
        <w:fldChar w:fldCharType="separate"/>
      </w:r>
      <w:r w:rsidRPr="00231D86">
        <w:rPr>
          <w:rFonts w:asciiTheme="majorBidi" w:hAnsiTheme="majorBidi" w:cstheme="majorBidi"/>
          <w:noProof/>
          <w:sz w:val="20"/>
          <w:szCs w:val="20"/>
          <w:lang w:val="en-US"/>
        </w:rPr>
        <w:t>[2]</w:t>
      </w:r>
      <w:r>
        <w:rPr>
          <w:rFonts w:asciiTheme="majorBidi" w:hAnsiTheme="majorBidi" w:cstheme="majorBidi"/>
          <w:sz w:val="20"/>
          <w:szCs w:val="20"/>
          <w:lang w:val="en-US"/>
        </w:rPr>
        <w:fldChar w:fldCharType="end"/>
      </w:r>
      <w:r w:rsidRPr="00A00D1E">
        <w:rPr>
          <w:rFonts w:asciiTheme="majorBidi" w:hAnsiTheme="majorBidi" w:cstheme="majorBidi"/>
          <w:sz w:val="20"/>
          <w:szCs w:val="20"/>
          <w:lang w:val="en-US"/>
        </w:rPr>
        <w:t xml:space="preserve"> Salah satu fitur yang terdapat pada e-wallet adalah Quick Response (QR) code. QR cod</w:t>
      </w:r>
      <w:r>
        <w:rPr>
          <w:rFonts w:asciiTheme="majorBidi" w:hAnsiTheme="majorBidi" w:cstheme="majorBidi"/>
          <w:sz w:val="20"/>
          <w:szCs w:val="20"/>
          <w:lang w:val="en-US"/>
        </w:rPr>
        <w:t>e yang disediakan oleh penjual. U</w:t>
      </w:r>
      <w:r w:rsidRPr="00A00D1E">
        <w:rPr>
          <w:rFonts w:asciiTheme="majorBidi" w:hAnsiTheme="majorBidi" w:cstheme="majorBidi"/>
          <w:sz w:val="20"/>
          <w:szCs w:val="20"/>
          <w:lang w:val="en-US"/>
        </w:rPr>
        <w:t xml:space="preserve">ntuk melakukan pembayaran, konsumen hanya perlu melakukan Scan QR </w:t>
      </w:r>
      <w:r>
        <w:rPr>
          <w:rFonts w:asciiTheme="majorBidi" w:hAnsiTheme="majorBidi" w:cstheme="majorBidi"/>
          <w:sz w:val="20"/>
          <w:szCs w:val="20"/>
          <w:lang w:val="en-US"/>
        </w:rPr>
        <w:t>tersebut melalui smartphone. Dalam</w:t>
      </w:r>
      <w:r w:rsidRPr="00A00D1E">
        <w:rPr>
          <w:rFonts w:asciiTheme="majorBidi" w:hAnsiTheme="majorBidi" w:cstheme="majorBidi"/>
          <w:sz w:val="20"/>
          <w:szCs w:val="20"/>
          <w:lang w:val="en-US"/>
        </w:rPr>
        <w:t xml:space="preserve"> melakukan proses pembayaran digital ini tid</w:t>
      </w:r>
      <w:r>
        <w:rPr>
          <w:rFonts w:asciiTheme="majorBidi" w:hAnsiTheme="majorBidi" w:cstheme="majorBidi"/>
          <w:sz w:val="20"/>
          <w:szCs w:val="20"/>
          <w:lang w:val="en-US"/>
        </w:rPr>
        <w:t xml:space="preserve">ak memerlukan waktu yang lama. Namun, </w:t>
      </w:r>
      <w:r w:rsidRPr="00A00D1E">
        <w:rPr>
          <w:rFonts w:asciiTheme="majorBidi" w:hAnsiTheme="majorBidi" w:cstheme="majorBidi"/>
          <w:sz w:val="20"/>
          <w:szCs w:val="20"/>
          <w:lang w:val="en-US"/>
        </w:rPr>
        <w:t>banyaknya aplikasi dompet digital yang beredar sekarang menyebabkan penjual harus menyediakan beberapa kode</w:t>
      </w:r>
      <w:r>
        <w:rPr>
          <w:rFonts w:asciiTheme="majorBidi" w:hAnsiTheme="majorBidi" w:cstheme="majorBidi"/>
          <w:sz w:val="20"/>
          <w:szCs w:val="20"/>
          <w:lang w:val="en-US"/>
        </w:rPr>
        <w:t xml:space="preserve"> (QR) sesuai dengan aplikasi apa saja yang digunakan.</w:t>
      </w:r>
      <w:r w:rsidRPr="00A00D1E">
        <w:rPr>
          <w:rFonts w:asciiTheme="majorBidi" w:hAnsiTheme="majorBidi" w:cstheme="majorBidi"/>
          <w:sz w:val="20"/>
          <w:szCs w:val="20"/>
          <w:lang w:val="en-US"/>
        </w:rPr>
        <w:t xml:space="preserve"> Syarat dan ketentuan kode QR dari masing-masing aplikasi tentunya juga berbeda. Hal tersebut menjadi kendala tersendiri dari sisi konsumen maupun penjual karena dirasa sangat mer</w:t>
      </w:r>
      <w:r>
        <w:rPr>
          <w:rFonts w:asciiTheme="majorBidi" w:hAnsiTheme="majorBidi" w:cstheme="majorBidi"/>
          <w:sz w:val="20"/>
          <w:szCs w:val="20"/>
          <w:lang w:val="en-US"/>
        </w:rPr>
        <w:t>e</w:t>
      </w:r>
      <w:r w:rsidRPr="00A00D1E">
        <w:rPr>
          <w:rFonts w:asciiTheme="majorBidi" w:hAnsiTheme="majorBidi" w:cstheme="majorBidi"/>
          <w:sz w:val="20"/>
          <w:szCs w:val="20"/>
          <w:lang w:val="en-US"/>
        </w:rPr>
        <w:t>potkan.</w:t>
      </w:r>
    </w:p>
    <w:p w14:paraId="26A1F563" w14:textId="6EF24D50" w:rsidR="00B135D5" w:rsidRPr="00A00D1E" w:rsidRDefault="00B135D5" w:rsidP="00B135D5">
      <w:pPr>
        <w:pStyle w:val="Judul11"/>
        <w:tabs>
          <w:tab w:val="left" w:pos="3686"/>
        </w:tabs>
        <w:spacing w:after="0" w:line="240" w:lineRule="auto"/>
        <w:ind w:right="7"/>
        <w:jc w:val="both"/>
        <w:rPr>
          <w:rFonts w:asciiTheme="majorBidi" w:hAnsiTheme="majorBidi" w:cstheme="majorBidi"/>
          <w:sz w:val="20"/>
          <w:szCs w:val="20"/>
          <w:lang w:val="en-US"/>
        </w:rPr>
      </w:pPr>
      <w:r w:rsidRPr="00A00D1E">
        <w:rPr>
          <w:rFonts w:asciiTheme="majorBidi" w:hAnsiTheme="majorBidi" w:cstheme="majorBidi"/>
          <w:sz w:val="20"/>
          <w:szCs w:val="20"/>
          <w:lang w:val="en-US"/>
        </w:rPr>
        <w:t>Mengatasi Fenomena tersebut berarti dibutuhkan sebuah sistem yang dapat mengintegrasi semua transaksi pembayaran hanya dengan satu metode saja. Karena dirasa layanan pada sektor keuangan dan pembayaran berbasis non tunai bermanfaat untuk ekonomi juga masyarakat, Bank Indonesia berupaya untuk mencari standart apa yang bisa dilakukan agar transaksi non tunai bisa dilakukan dengan cepat dan efektif. Pada akhirnya Bank Indonesia meluncurkan sebuah Kode QR pembayaran yang sesuai dengan standart</w:t>
      </w:r>
      <w:r>
        <w:rPr>
          <w:rFonts w:asciiTheme="majorBidi" w:hAnsiTheme="majorBidi" w:cstheme="majorBidi"/>
          <w:sz w:val="20"/>
          <w:szCs w:val="20"/>
          <w:lang w:val="en-US"/>
        </w:rPr>
        <w:t>,</w:t>
      </w:r>
      <w:r w:rsidRPr="00A00D1E">
        <w:rPr>
          <w:rFonts w:asciiTheme="majorBidi" w:hAnsiTheme="majorBidi" w:cstheme="majorBidi"/>
          <w:sz w:val="20"/>
          <w:szCs w:val="20"/>
          <w:lang w:val="en-US"/>
        </w:rPr>
        <w:t xml:space="preserve"> </w:t>
      </w:r>
      <w:r>
        <w:rPr>
          <w:rFonts w:asciiTheme="majorBidi" w:hAnsiTheme="majorBidi" w:cstheme="majorBidi"/>
          <w:sz w:val="20"/>
          <w:szCs w:val="20"/>
          <w:lang w:val="en-US"/>
        </w:rPr>
        <w:t xml:space="preserve">yang digunakan </w:t>
      </w:r>
      <w:r w:rsidRPr="00A00D1E">
        <w:rPr>
          <w:rFonts w:asciiTheme="majorBidi" w:hAnsiTheme="majorBidi" w:cstheme="majorBidi"/>
          <w:sz w:val="20"/>
          <w:szCs w:val="20"/>
          <w:lang w:val="en-US"/>
        </w:rPr>
        <w:t xml:space="preserve">untuk melakukan pembayaran pada kanal aplikasi </w:t>
      </w:r>
      <w:r w:rsidRPr="00A00D1E">
        <w:rPr>
          <w:rFonts w:asciiTheme="majorBidi" w:hAnsiTheme="majorBidi" w:cstheme="majorBidi"/>
          <w:i/>
          <w:iCs/>
          <w:sz w:val="20"/>
          <w:szCs w:val="20"/>
          <w:lang w:val="en-US"/>
        </w:rPr>
        <w:t xml:space="preserve">e-wallet </w:t>
      </w:r>
      <w:r w:rsidRPr="00A00D1E">
        <w:rPr>
          <w:rFonts w:asciiTheme="majorBidi" w:hAnsiTheme="majorBidi" w:cstheme="majorBidi"/>
          <w:sz w:val="20"/>
          <w:szCs w:val="20"/>
          <w:lang w:val="en-US"/>
        </w:rPr>
        <w:t>atau sistem pembay</w:t>
      </w:r>
      <w:r>
        <w:rPr>
          <w:rFonts w:asciiTheme="majorBidi" w:hAnsiTheme="majorBidi" w:cstheme="majorBidi"/>
          <w:sz w:val="20"/>
          <w:szCs w:val="20"/>
          <w:lang w:val="en-US"/>
        </w:rPr>
        <w:t xml:space="preserve">aran lainnya seperti M-banking. </w:t>
      </w:r>
      <w:r w:rsidRPr="00A00D1E">
        <w:rPr>
          <w:rFonts w:asciiTheme="majorBidi" w:hAnsiTheme="majorBidi" w:cstheme="majorBidi"/>
          <w:sz w:val="20"/>
          <w:szCs w:val="20"/>
          <w:lang w:val="en-US"/>
        </w:rPr>
        <w:t>Kode QR ini disebut dengan Quick Response Code Indonesia Standard (QRIS).</w:t>
      </w:r>
    </w:p>
    <w:p w14:paraId="66A563E8" w14:textId="26D76CC0" w:rsidR="00B135D5" w:rsidRPr="00B135D5" w:rsidRDefault="00B135D5" w:rsidP="00B135D5">
      <w:pPr>
        <w:pStyle w:val="Judul11"/>
        <w:tabs>
          <w:tab w:val="left" w:pos="3686"/>
        </w:tabs>
        <w:spacing w:after="0" w:line="240" w:lineRule="auto"/>
        <w:ind w:right="7"/>
        <w:jc w:val="both"/>
        <w:rPr>
          <w:rFonts w:asciiTheme="majorBidi" w:hAnsiTheme="majorBidi" w:cstheme="majorBidi"/>
          <w:sz w:val="20"/>
          <w:szCs w:val="20"/>
          <w:lang w:val="en-US"/>
        </w:rPr>
      </w:pPr>
      <w:r w:rsidRPr="006142C3">
        <w:rPr>
          <w:rFonts w:asciiTheme="majorBidi" w:hAnsiTheme="majorBidi" w:cstheme="majorBidi"/>
          <w:sz w:val="20"/>
          <w:szCs w:val="20"/>
          <w:lang w:val="en-US"/>
        </w:rPr>
        <w:t>Sejumlah QR dari berbagai Penyelenggara Jasa Sistem Pembayaran (PJSP) yang menggunakan QR</w:t>
      </w:r>
      <w:r>
        <w:rPr>
          <w:rFonts w:asciiTheme="majorBidi" w:hAnsiTheme="majorBidi" w:cstheme="majorBidi"/>
          <w:sz w:val="20"/>
          <w:szCs w:val="20"/>
          <w:lang w:val="en-US"/>
        </w:rPr>
        <w:t xml:space="preserve"> telah digabungkan menjadi Qris</w:t>
      </w:r>
      <w:r>
        <w:rPr>
          <w:rFonts w:asciiTheme="majorBidi" w:hAnsiTheme="majorBidi" w:cstheme="majorBidi"/>
          <w:sz w:val="20"/>
          <w:szCs w:val="20"/>
          <w:lang w:val="en-US"/>
        </w:rPr>
        <w:fldChar w:fldCharType="begin" w:fldLock="1"/>
      </w:r>
      <w:r>
        <w:rPr>
          <w:rFonts w:asciiTheme="majorBidi" w:hAnsiTheme="majorBidi" w:cstheme="majorBidi"/>
          <w:sz w:val="20"/>
          <w:szCs w:val="20"/>
          <w:lang w:val="en-US"/>
        </w:rPr>
        <w:instrText>ADDIN CSL_CITATION {"citationItems":[{"id":"ITEM-1","itemData":{"author":[{"dropping-particle":"","family":"Bank Indonesia","given":"","non-dropping-particle":"","parse-names":false,"suffix":""}],"id":"ITEM-1","issued":{"date-parts":[["2020"]]},"title":"Sistem Pembayaran","type":"webpage"},"uris":["http://www.mendeley.com/documents/?uuid=124f9c42-3c28-4817-adbf-5dcb2a1eb614"]}],"mendeley":{"formattedCitation":"[3]","plainTextFormattedCitation":"[3]","previouslyFormattedCitation":"[3]"},"properties":{"noteIndex":0},"schema":"https://github.com/citation-style-language/schema/raw/master/csl-citation.json"}</w:instrText>
      </w:r>
      <w:r>
        <w:rPr>
          <w:rFonts w:asciiTheme="majorBidi" w:hAnsiTheme="majorBidi" w:cstheme="majorBidi"/>
          <w:sz w:val="20"/>
          <w:szCs w:val="20"/>
          <w:lang w:val="en-US"/>
        </w:rPr>
        <w:fldChar w:fldCharType="separate"/>
      </w:r>
      <w:r w:rsidRPr="00231D86">
        <w:rPr>
          <w:rFonts w:asciiTheme="majorBidi" w:hAnsiTheme="majorBidi" w:cstheme="majorBidi"/>
          <w:noProof/>
          <w:sz w:val="20"/>
          <w:szCs w:val="20"/>
          <w:lang w:val="en-US"/>
        </w:rPr>
        <w:t>[3]</w:t>
      </w:r>
      <w:r>
        <w:rPr>
          <w:rFonts w:asciiTheme="majorBidi" w:hAnsiTheme="majorBidi" w:cstheme="majorBidi"/>
          <w:sz w:val="20"/>
          <w:szCs w:val="20"/>
          <w:lang w:val="en-US"/>
        </w:rPr>
        <w:fldChar w:fldCharType="end"/>
      </w:r>
      <w:r>
        <w:rPr>
          <w:rFonts w:asciiTheme="majorBidi" w:hAnsiTheme="majorBidi" w:cstheme="majorBidi"/>
          <w:sz w:val="20"/>
          <w:szCs w:val="20"/>
          <w:lang w:val="en-US" w:eastAsia="zh-CN"/>
        </w:rPr>
        <w:t xml:space="preserve"> </w:t>
      </w:r>
      <w:r w:rsidRPr="00A00D1E">
        <w:rPr>
          <w:rFonts w:asciiTheme="majorBidi" w:hAnsiTheme="majorBidi" w:cstheme="majorBidi"/>
          <w:sz w:val="20"/>
          <w:szCs w:val="20"/>
          <w:lang w:val="en-US"/>
        </w:rPr>
        <w:t>Dengan adanya standart QRIS, seluruh transaksi pembayaran digital bisa dilakukan hanya dengan menggunakan satu kode saja yakni QRIS</w:t>
      </w:r>
      <w:r>
        <w:rPr>
          <w:rFonts w:asciiTheme="majorBidi" w:hAnsiTheme="majorBidi" w:cstheme="majorBidi"/>
          <w:sz w:val="20"/>
          <w:szCs w:val="20"/>
          <w:lang w:val="en-US"/>
        </w:rPr>
        <w:t>,</w:t>
      </w:r>
      <w:r w:rsidRPr="00A00D1E">
        <w:rPr>
          <w:rFonts w:asciiTheme="majorBidi" w:hAnsiTheme="majorBidi" w:cstheme="majorBidi"/>
          <w:sz w:val="20"/>
          <w:szCs w:val="20"/>
          <w:lang w:val="en-US"/>
        </w:rPr>
        <w:t xml:space="preserve"> meski berbeda aplikasi.  QRIS sendiri pertama kali diluncurkan pada 19 Agustus 2019 dan wajib digunakan oleh semua Penyelenggara Jasa Sistem Pembay</w:t>
      </w:r>
      <w:r>
        <w:rPr>
          <w:rFonts w:asciiTheme="majorBidi" w:hAnsiTheme="majorBidi" w:cstheme="majorBidi"/>
          <w:sz w:val="20"/>
          <w:szCs w:val="20"/>
          <w:lang w:val="en-US"/>
        </w:rPr>
        <w:t xml:space="preserve">aran non tunai untuk menggunakan </w:t>
      </w:r>
      <w:r w:rsidRPr="00B135D5">
        <w:rPr>
          <w:rFonts w:asciiTheme="majorBidi" w:hAnsiTheme="majorBidi" w:cstheme="majorBidi"/>
          <w:sz w:val="20"/>
          <w:szCs w:val="20"/>
          <w:lang w:val="en-US"/>
        </w:rPr>
        <w:t>QRIS sejak 1 Januari 2020. Tujuan dari diluncurkannya QRIS oleh Bank Indonesia dan Asosiasi Sistem Pembayaran Indonesia (ASPI) adalah untuk mendorong efisiensi dalam mempermuda pembayaran digital, memperlancar sistem pembayaran, dan mempercepat peningkatan keuangan digital, karena perkembangan teknologi berperan penting dalam mempermuda segala sesuatu yang dilakukan termasuk dalam hal pembayaran.[3] QRIS sendiri merupakan salah satu implementasi sistem pembayaran Indonesia (SPI) 2025. Melihat volume jumlah trnsaksi menggunakan QRIS Fitria Ilmi Triswati selaku direktur kebijakan sistem pembayaran bank indonesia mengungkapkan bahwa QRIS semakin diterima oleh masyarakat.[4] Namun meski penggunaan QRIS kian meningkat tetapi menurut hasil survey awal yang dilakukan ole</w:t>
      </w:r>
      <w:r w:rsidR="009533A4">
        <w:rPr>
          <w:rFonts w:asciiTheme="majorBidi" w:hAnsiTheme="majorBidi" w:cstheme="majorBidi"/>
          <w:sz w:val="20"/>
          <w:szCs w:val="20"/>
          <w:lang w:val="en-US"/>
        </w:rPr>
        <w:t xml:space="preserve">h </w:t>
      </w:r>
      <w:r w:rsidR="009533A4">
        <w:rPr>
          <w:rFonts w:asciiTheme="majorBidi" w:hAnsiTheme="majorBidi" w:cstheme="majorBidi"/>
          <w:sz w:val="20"/>
          <w:szCs w:val="20"/>
          <w:lang w:val="en-US"/>
        </w:rPr>
        <w:fldChar w:fldCharType="begin" w:fldLock="1"/>
      </w:r>
      <w:r w:rsidR="008D7615">
        <w:rPr>
          <w:rFonts w:asciiTheme="majorBidi" w:hAnsiTheme="majorBidi" w:cstheme="majorBidi"/>
          <w:sz w:val="20"/>
          <w:szCs w:val="20"/>
          <w:lang w:val="en-US"/>
        </w:rPr>
        <w:instrText>ADDIN CSL_CITATION {"citationItems":[{"id":"ITEM-1","itemData":{"abstract":"… kemudahan transaksi melalui QRIS karena penggunaannya … sosialisasi kepada masyarakat mengenai literasi keuangan … persepsi risiko, kebiasaan, kepercayaan, dan pengetahuan. …","author":[{"dropping-particle":"","family":"Wardani","given":"LPAK","non-dropping-particle":"","parse-names":false,"suffix":""},{"dropping-particle":"","family":"Masdiantini","given":"P R","non-dropping-particle":"","parse-names":false,"suffix":""}],"container-title":"Jurnal Ilmiah Akuntansi …","id":"ITEM-1","issue":"1","issued":{"date-parts":[["2022"]]},"page":"254-263","title":"Pengaruh Ekspektasi Kinerja, Ekspektasi Usaha, Faktor Sosial Budaya, Motivasi Hedonis Dan Nilai Harga Terhadap Minat Penggunaan Quick Response Code Indonesia Standard (Qris)","type":"article-journal","volume":"12"},"uris":["http://www.mendeley.com/documents/?uuid=959968e8-54db-4b70-ba90-97ee7758fb83"]}],"mendeley":{"formattedCitation":"[4]","plainTextFormattedCitation":"[4]","previouslyFormattedCitation":"[4]"},"properties":{"noteIndex":0},"schema":"https://github.com/citation-style-language/schema/raw/master/csl-citation.json"}</w:instrText>
      </w:r>
      <w:r w:rsidR="009533A4">
        <w:rPr>
          <w:rFonts w:asciiTheme="majorBidi" w:hAnsiTheme="majorBidi" w:cstheme="majorBidi"/>
          <w:sz w:val="20"/>
          <w:szCs w:val="20"/>
          <w:lang w:val="en-US"/>
        </w:rPr>
        <w:fldChar w:fldCharType="separate"/>
      </w:r>
      <w:r w:rsidR="009533A4" w:rsidRPr="009533A4">
        <w:rPr>
          <w:rFonts w:asciiTheme="majorBidi" w:hAnsiTheme="majorBidi" w:cstheme="majorBidi"/>
          <w:noProof/>
          <w:sz w:val="20"/>
          <w:szCs w:val="20"/>
          <w:lang w:val="en-US"/>
        </w:rPr>
        <w:t>[4]</w:t>
      </w:r>
      <w:r w:rsidR="009533A4">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Masyarakat pada Kota Singaraja masih banyak yang lebih memilih menggunakan uang tunai dalam bertransaksi. Hal tersebut bisa juga terjadi di Sidoarjo. Theory Of Planed Behavior digunakan untuk menganalisis perilaku seseorang dalam mengambil keputusan menggunakan QRIS. Karena menurut Ajzen 1991 Theory Of Planed Behavior cocok digunakan untuk menganalisis perilaku apapun yang memerlukan perencanaan</w:t>
      </w:r>
      <w:r>
        <w:rPr>
          <w:rFonts w:asciiTheme="majorBidi" w:hAnsiTheme="majorBidi" w:cstheme="majorBidi"/>
          <w:sz w:val="20"/>
          <w:szCs w:val="20"/>
          <w:lang w:val="en-US"/>
        </w:rPr>
        <w:t xml:space="preserve"> </w:t>
      </w:r>
      <w:r w:rsidR="008D7615">
        <w:rPr>
          <w:rFonts w:asciiTheme="majorBidi" w:hAnsiTheme="majorBidi" w:cstheme="majorBidi"/>
          <w:sz w:val="20"/>
          <w:szCs w:val="20"/>
          <w:lang w:val="en-US"/>
        </w:rPr>
        <w:fldChar w:fldCharType="begin" w:fldLock="1"/>
      </w:r>
      <w:r w:rsidR="008D7615">
        <w:rPr>
          <w:rFonts w:asciiTheme="majorBidi" w:hAnsiTheme="majorBidi" w:cstheme="majorBidi"/>
          <w:sz w:val="20"/>
          <w:szCs w:val="20"/>
          <w:lang w:val="en-US"/>
        </w:rPr>
        <w:instrText>ADDIN CSL_CITATION {"citationItems":[{"id":"ITEM-1","itemData":{"ISBN":"978-623-7137-41-2","author":[{"dropping-particle":"","family":"Hermawan","given":"Sigit","non-dropping-particle":"","parse-names":false,"suffix":""},{"dropping-particle":"","family":"Biduri Sarwenda","given":"","non-dropping-particle":"","parse-names":false,"suffix":""}],"edition":"pertama","id":"ITEM-1","issued":{"date-parts":[["2019"]]},"number-of-pages":"168 halaman","publisher":"Indomedia pustaka","publisher-place":"Sidoarjo","title":"Akuntansi Keprilakuan","type":"book"},"uris":["http://www.mendeley.com/documents/?uuid=29d64423-5f53-4fe1-bb2e-2646ad6df9ad"]}],"mendeley":{"formattedCitation":"[5]","plainTextFormattedCitation":"[5]","previouslyFormattedCitation":"[5]"},"properties":{"noteIndex":0},"schema":"https://github.com/citation-style-language/schema/raw/master/csl-citation.json"}</w:instrText>
      </w:r>
      <w:r w:rsidR="008D7615">
        <w:rPr>
          <w:rFonts w:asciiTheme="majorBidi" w:hAnsiTheme="majorBidi" w:cstheme="majorBidi"/>
          <w:sz w:val="20"/>
          <w:szCs w:val="20"/>
          <w:lang w:val="en-US"/>
        </w:rPr>
        <w:fldChar w:fldCharType="separate"/>
      </w:r>
      <w:r w:rsidR="008D7615" w:rsidRPr="008D7615">
        <w:rPr>
          <w:rFonts w:asciiTheme="majorBidi" w:hAnsiTheme="majorBidi" w:cstheme="majorBidi"/>
          <w:noProof/>
          <w:sz w:val="20"/>
          <w:szCs w:val="20"/>
          <w:lang w:val="en-US"/>
        </w:rPr>
        <w:t>[5]</w:t>
      </w:r>
      <w:r w:rsidR="008D7615">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w:t>
      </w:r>
      <w:r w:rsidRPr="00B135D5">
        <w:rPr>
          <w:rFonts w:asciiTheme="majorBidi" w:hAnsiTheme="majorBidi" w:cstheme="majorBidi"/>
          <w:sz w:val="20"/>
          <w:szCs w:val="20"/>
          <w:lang w:val="en-US"/>
        </w:rPr>
        <w:lastRenderedPageBreak/>
        <w:t xml:space="preserve">seperti mengambil keputusan menggunakan QRIS. Keputusan sendiri diartikan sebagai proses pengakhiran tentang suatu masalah dengan menjatuhkan </w:t>
      </w:r>
      <w:r w:rsidR="008D7615">
        <w:rPr>
          <w:rFonts w:asciiTheme="majorBidi" w:hAnsiTheme="majorBidi" w:cstheme="majorBidi"/>
          <w:sz w:val="20"/>
          <w:szCs w:val="20"/>
          <w:lang w:val="en-US"/>
        </w:rPr>
        <w:t xml:space="preserve">pilihan pada satu Alternativ </w:t>
      </w:r>
      <w:r w:rsidR="008D7615">
        <w:rPr>
          <w:rFonts w:asciiTheme="majorBidi" w:hAnsiTheme="majorBidi" w:cstheme="majorBidi"/>
          <w:sz w:val="20"/>
          <w:szCs w:val="20"/>
          <w:lang w:val="en-US"/>
        </w:rPr>
        <w:fldChar w:fldCharType="begin" w:fldLock="1"/>
      </w:r>
      <w:r w:rsidR="008D7615">
        <w:rPr>
          <w:rFonts w:asciiTheme="majorBidi" w:hAnsiTheme="majorBidi" w:cstheme="majorBidi"/>
          <w:sz w:val="20"/>
          <w:szCs w:val="20"/>
          <w:lang w:val="en-US"/>
        </w:rPr>
        <w:instrText>ADDIN CSL_CITATION {"citationItems":[{"id":"ITEM-1","itemData":{"author":[{"dropping-particle":"","family":"Atmosudirjo","given":"prajudi","non-dropping-particle":"","parse-names":false,"suffix":""}],"id":"ITEM-1","issued":{"date-parts":[["2004"]]},"publisher":"ghalia indonesia","publisher-place":"Jakarta","title":"Pokok pokok materi teori pengambilan keputusan","type":"book"},"uris":["http://www.mendeley.com/documents/?uuid=9845f4ff-0bc8-45ad-bf09-3344b9003c0c"]}],"mendeley":{"formattedCitation":"[6]","plainTextFormattedCitation":"[6]","previouslyFormattedCitation":"[6]"},"properties":{"noteIndex":0},"schema":"https://github.com/citation-style-language/schema/raw/master/csl-citation.json"}</w:instrText>
      </w:r>
      <w:r w:rsidR="008D7615">
        <w:rPr>
          <w:rFonts w:asciiTheme="majorBidi" w:hAnsiTheme="majorBidi" w:cstheme="majorBidi"/>
          <w:sz w:val="20"/>
          <w:szCs w:val="20"/>
          <w:lang w:val="en-US"/>
        </w:rPr>
        <w:fldChar w:fldCharType="separate"/>
      </w:r>
      <w:r w:rsidR="008D7615" w:rsidRPr="008D7615">
        <w:rPr>
          <w:rFonts w:asciiTheme="majorBidi" w:hAnsiTheme="majorBidi" w:cstheme="majorBidi"/>
          <w:noProof/>
          <w:sz w:val="20"/>
          <w:szCs w:val="20"/>
          <w:lang w:val="en-US"/>
        </w:rPr>
        <w:t>[6]</w:t>
      </w:r>
      <w:r w:rsidR="008D7615">
        <w:rPr>
          <w:rFonts w:asciiTheme="majorBidi" w:hAnsiTheme="majorBidi" w:cstheme="majorBidi"/>
          <w:sz w:val="20"/>
          <w:szCs w:val="20"/>
          <w:lang w:val="en-US"/>
        </w:rPr>
        <w:fldChar w:fldCharType="end"/>
      </w:r>
    </w:p>
    <w:p w14:paraId="71F69EA2" w14:textId="594630EF" w:rsidR="00B135D5" w:rsidRPr="00B135D5" w:rsidRDefault="00B135D5" w:rsidP="00B135D5">
      <w:pPr>
        <w:pStyle w:val="Judul11"/>
        <w:tabs>
          <w:tab w:val="left" w:pos="3686"/>
        </w:tabs>
        <w:spacing w:after="0" w:line="240" w:lineRule="auto"/>
        <w:ind w:right="7"/>
        <w:jc w:val="both"/>
        <w:rPr>
          <w:rFonts w:asciiTheme="majorBidi" w:hAnsiTheme="majorBidi" w:cstheme="majorBidi"/>
          <w:sz w:val="20"/>
          <w:szCs w:val="20"/>
          <w:lang w:val="en-US"/>
        </w:rPr>
      </w:pPr>
      <w:r w:rsidRPr="00B135D5">
        <w:rPr>
          <w:rFonts w:asciiTheme="majorBidi" w:hAnsiTheme="majorBidi" w:cstheme="majorBidi"/>
          <w:sz w:val="20"/>
          <w:szCs w:val="20"/>
          <w:lang w:val="en-US"/>
        </w:rPr>
        <w:t>Pilihan pada satu alternativ tersebut bisa saja dipilih karena beberapa faktor, seperti Gaya hidup. Salah satu bentuk Gaya hidup adalah Gaya hidup hedonis. Gaya hidup hedonis ialah salah satu bentuk dari gaya hidup yang memiliki daya tarik sendiri bagi sebagain orang. Hedonis menurut Salam (2002), mengacu pada kesenangan. Prinsip hedonisme ini, mengacu pada sesuatu yang baik, yakni berarti sesuatu yang menampilkan kesenangan dan membuat Bahagia. sedangkan sesuatu yang buruk adalah sesuatu yang menyebabkan rasa sakit, penderitaan, atau ketidaknyamanan.  Seseorang dengan gaya hidup yang hedon biasanya cenderung mencari sesuatu yang mempermudah hidupnya[8] Gaya hidup hedonis sendiri merupakan perilaku seseorang</w:t>
      </w:r>
      <w:r w:rsidR="008D7615">
        <w:rPr>
          <w:rFonts w:asciiTheme="majorBidi" w:hAnsiTheme="majorBidi" w:cstheme="majorBidi"/>
          <w:sz w:val="20"/>
          <w:szCs w:val="20"/>
          <w:lang w:val="en-US"/>
        </w:rPr>
        <w:t xml:space="preserve"> dalam membelanjakan uangnya </w:t>
      </w:r>
      <w:r w:rsidR="008D7615">
        <w:rPr>
          <w:rFonts w:asciiTheme="majorBidi" w:hAnsiTheme="majorBidi" w:cstheme="majorBidi"/>
          <w:sz w:val="20"/>
          <w:szCs w:val="20"/>
          <w:lang w:val="en-US"/>
        </w:rPr>
        <w:fldChar w:fldCharType="begin" w:fldLock="1"/>
      </w:r>
      <w:r w:rsidR="008D7615">
        <w:rPr>
          <w:rFonts w:asciiTheme="majorBidi" w:hAnsiTheme="majorBidi" w:cstheme="majorBidi"/>
          <w:sz w:val="20"/>
          <w:szCs w:val="20"/>
          <w:lang w:val="en-US"/>
        </w:rPr>
        <w:instrText>ADDIN CSL_CITATION {"citationItems":[{"id":"ITEM-1","itemData":{"abstract":"Tujuan ini adalah untuk mengeji pengaruh literasi keuangan dan gaya hidup terhadap perilaku keuangan milenial, tepatnya di kota Subang. Populasi dalam penelitan ini adalah Melenial di Kota Subang denga batas usia 21-37 Tahun. Teori yang digunakan dalam artikel ini adalah Theory Planned Behavior&amp;nbsp;karena teori tindakan beralasan dan teori perilaku rencanaan adalah sebuah teori yang dirancang untuk memprediksi dan menjelaskan perilaku dalam konteks yang spesifik. Dalam penelitian ini menjelaskan bahwa, Terdapat hubungan antara literasi keuangan dengan perilaku&amp;nbsp;keuangan milenial, dimana tingginya tingkat literasi keuangan yang dimiliki melenial makasemakin tinggi tingkat perilaku keuangangnya.Terdapat hubungan antara gaya hidup dengan perilaku keuangan, semakin baik milenail mengatur gaya hidup yang benar dan tepat maka perilaku keuangan mahasiswa akan semakin bagus dalam &amp;nbsp;pengelolaannya.Terdapat hubungan antara literasi keuangan dan gaya hidup karena semakin baik tingkat literasi dan kepercayaann maka semakin tinggi perilaku keuanga","author":[{"dropping-particle":"","family":"Safura Azizah","given":"Nurul","non-dropping-particle":"","parse-names":false,"suffix":""}],"container-title":"Prisma (Platform Riset Mahasiswa Akuntansi)","id":"ITEM-1","issue":"02","issued":{"date-parts":[["2020"]]},"page":"92-101","title":"Pengaruh Literasi Keuangan, Gaya Hidup Pada Perilaku Keuangan Pada Generasi Milenial","type":"article-journal","volume":"01"},"uris":["http://www.mendeley.com/documents/?uuid=30740b64-eb3b-4abc-ac8e-968ca8bb0d45"]}],"mendeley":{"formattedCitation":"[7]","plainTextFormattedCitation":"[7]","previouslyFormattedCitation":"[7]"},"properties":{"noteIndex":0},"schema":"https://github.com/citation-style-language/schema/raw/master/csl-citation.json"}</w:instrText>
      </w:r>
      <w:r w:rsidR="008D7615">
        <w:rPr>
          <w:rFonts w:asciiTheme="majorBidi" w:hAnsiTheme="majorBidi" w:cstheme="majorBidi"/>
          <w:sz w:val="20"/>
          <w:szCs w:val="20"/>
          <w:lang w:val="en-US"/>
        </w:rPr>
        <w:fldChar w:fldCharType="separate"/>
      </w:r>
      <w:r w:rsidR="008D7615" w:rsidRPr="008D7615">
        <w:rPr>
          <w:rFonts w:asciiTheme="majorBidi" w:hAnsiTheme="majorBidi" w:cstheme="majorBidi"/>
          <w:noProof/>
          <w:sz w:val="20"/>
          <w:szCs w:val="20"/>
          <w:lang w:val="en-US"/>
        </w:rPr>
        <w:t>[7]</w:t>
      </w:r>
      <w:r w:rsidR="008D7615">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menggunakan QRIS sebagai metode pembayaran bisa dipilih oleh mereka yang memiliki gaya hidup hedon karena perilaku tersebut dianggap mempermuda hidupnya. Gaya hidup hedon timbul karena faktor lingkungan. Dalam Kota yang sama Biasanya Seseorang memiliki gaya hidup yang tidak jauh berbeda.</w:t>
      </w:r>
      <w:r w:rsidR="009533A4">
        <w:rPr>
          <w:rFonts w:asciiTheme="majorBidi" w:hAnsiTheme="majorBidi" w:cstheme="majorBidi"/>
          <w:sz w:val="20"/>
          <w:szCs w:val="20"/>
          <w:lang w:val="en-US"/>
        </w:rPr>
        <w:t xml:space="preserve"> </w:t>
      </w:r>
      <w:r w:rsidR="00045350">
        <w:rPr>
          <w:rFonts w:asciiTheme="majorBidi" w:hAnsiTheme="majorBidi" w:cstheme="majorBidi"/>
          <w:sz w:val="20"/>
          <w:szCs w:val="20"/>
          <w:lang w:val="en-US"/>
        </w:rPr>
        <w:fldChar w:fldCharType="begin" w:fldLock="1"/>
      </w:r>
      <w:r w:rsidR="00045350">
        <w:rPr>
          <w:rFonts w:asciiTheme="majorBidi" w:hAnsiTheme="majorBidi" w:cstheme="majorBidi"/>
          <w:sz w:val="20"/>
          <w:szCs w:val="20"/>
          <w:lang w:val="en-US"/>
        </w:rPr>
        <w:instrText>ADDIN CSL_CITATION {"citationItems":[{"id":"ITEM-1","itemData":{"abstract":"… kemudahan transaksi melalui QRIS karena penggunaannya … sosialisasi kepada masyarakat mengenai literasi keuangan … persepsi risiko, kebiasaan, kepercayaan, dan pengetahuan. …","author":[{"dropping-particle":"","family":"Wardani","given":"LPAK","non-dropping-particle":"","parse-names":false,"suffix":""},{"dropping-particle":"","family":"Masdiantini","given":"P R","non-dropping-particle":"","parse-names":false,"suffix":""}],"container-title":"Jurnal Ilmiah Akuntansi …","id":"ITEM-1","issue":"1","issued":{"date-parts":[["2022"]]},"page":"254-263","title":"Pengaruh Ekspektasi Kinerja, Ekspektasi Usaha, Faktor Sosial Budaya, Motivasi Hedonis Dan Nilai Harga Terhadap Minat Penggunaan Quick Response Code Indonesia Standard (Qris)","type":"article-journal","volume":"12"},"uris":["http://www.mendeley.com/documents/?uuid=959968e8-54db-4b70-ba90-97ee7758fb83"]}],"mendeley":{"formattedCitation":"[4]","plainTextFormattedCitation":"[4]","previouslyFormattedCitation":"[4]"},"properties":{"noteIndex":0},"schema":"https://github.com/citation-style-language/schema/raw/master/csl-citation.json"}</w:instrText>
      </w:r>
      <w:r w:rsidR="00045350">
        <w:rPr>
          <w:rFonts w:asciiTheme="majorBidi" w:hAnsiTheme="majorBidi" w:cstheme="majorBidi"/>
          <w:sz w:val="20"/>
          <w:szCs w:val="20"/>
          <w:lang w:val="en-US"/>
        </w:rPr>
        <w:fldChar w:fldCharType="separate"/>
      </w:r>
      <w:r w:rsidR="00045350" w:rsidRPr="00045350">
        <w:rPr>
          <w:rFonts w:asciiTheme="majorBidi" w:hAnsiTheme="majorBidi" w:cstheme="majorBidi"/>
          <w:noProof/>
          <w:sz w:val="20"/>
          <w:szCs w:val="20"/>
          <w:lang w:val="en-US"/>
        </w:rPr>
        <w:t>[4]</w:t>
      </w:r>
      <w:r w:rsidR="00045350">
        <w:rPr>
          <w:rFonts w:asciiTheme="majorBidi" w:hAnsiTheme="majorBidi" w:cstheme="majorBidi"/>
          <w:sz w:val="20"/>
          <w:szCs w:val="20"/>
          <w:lang w:val="en-US"/>
        </w:rPr>
        <w:fldChar w:fldCharType="end"/>
      </w:r>
    </w:p>
    <w:p w14:paraId="1D30A783" w14:textId="09E0CB9B" w:rsidR="00B135D5" w:rsidRPr="00B135D5" w:rsidRDefault="00B135D5" w:rsidP="00B135D5">
      <w:pPr>
        <w:pStyle w:val="Judul11"/>
        <w:tabs>
          <w:tab w:val="left" w:pos="3686"/>
        </w:tabs>
        <w:spacing w:after="0" w:line="240" w:lineRule="auto"/>
        <w:ind w:right="7"/>
        <w:jc w:val="both"/>
        <w:rPr>
          <w:rFonts w:asciiTheme="majorBidi" w:hAnsiTheme="majorBidi" w:cstheme="majorBidi"/>
          <w:sz w:val="20"/>
          <w:szCs w:val="20"/>
          <w:lang w:val="en-US"/>
        </w:rPr>
      </w:pPr>
      <w:r w:rsidRPr="00B135D5">
        <w:rPr>
          <w:rFonts w:asciiTheme="majorBidi" w:hAnsiTheme="majorBidi" w:cstheme="majorBidi"/>
          <w:sz w:val="20"/>
          <w:szCs w:val="20"/>
          <w:lang w:val="en-US"/>
        </w:rPr>
        <w:t xml:space="preserve">Selain faktor Gaya hidup hedonis, tingkat Pendidikan juga menjadi faktor dalam pengambilan keputusan. Tingkat pendidikan sangat penting guna mendukung literasi keuangan agar membentuk perilaku </w:t>
      </w:r>
      <w:r w:rsidR="008D7615">
        <w:rPr>
          <w:rFonts w:asciiTheme="majorBidi" w:hAnsiTheme="majorBidi" w:cstheme="majorBidi"/>
          <w:sz w:val="20"/>
          <w:szCs w:val="20"/>
          <w:lang w:val="en-US"/>
        </w:rPr>
        <w:t xml:space="preserve">yang paham tentang finansial </w:t>
      </w:r>
      <w:r w:rsidR="008D7615">
        <w:rPr>
          <w:rFonts w:asciiTheme="majorBidi" w:hAnsiTheme="majorBidi" w:cstheme="majorBidi"/>
          <w:sz w:val="20"/>
          <w:szCs w:val="20"/>
          <w:lang w:val="en-US"/>
        </w:rPr>
        <w:fldChar w:fldCharType="begin" w:fldLock="1"/>
      </w:r>
      <w:r w:rsidR="008D7615">
        <w:rPr>
          <w:rFonts w:asciiTheme="majorBidi" w:hAnsiTheme="majorBidi" w:cstheme="majorBidi"/>
          <w:sz w:val="20"/>
          <w:szCs w:val="20"/>
          <w:lang w:val="en-US"/>
        </w:rPr>
        <w:instrText>ADDIN CSL_CITATION {"citationItems":[{"id":"ITEM-1","itemData":{"DOI":"10.35917/tb.v18i1.93","ISSN":"1411-6375","abstract":"Abstract This study aims to determine the level of education, financial literacy, and financial planning in Small and Medium Enterprises in Surakarta and its influence on financial behavior. The sample of research is 115 MSMEs residing in Surakarta. Data analysis using multiple linear analysis. The results showed that the level of education, financial literacy, and financial planning have a positive and significant impact on the financial behavior of MSMEs. Its managerial implica­tions are needed to foster a healthy understanding of financial behavior in MSMEs by attending various training on finance and management of small and medium enterprises.","author":[{"dropping-particle":"","family":"Susanti","given":"Ari","non-dropping-particle":"","parse-names":false,"suffix":""},{"dropping-particle":"","family":"Ismunawan","given":".","non-dropping-particle":"","parse-names":false,"suffix":""},{"dropping-particle":"","family":"Pardi","given":".","non-dropping-particle":"","parse-names":false,"suffix":""},{"dropping-particle":"","family":"Ardyan","given":"Elia","non-dropping-particle":"","parse-names":false,"suffix":""}],"container-title":"Telaah Bisnis","id":"ITEM-1","issue":"1","issued":{"date-parts":[["2018"]]},"page":"45-56","title":"Tingkat Pendidikan, Literasi Keuangan, dan Perencanaan Keuangan terhadap Perilaku Keuangan UMKM di Surakarta","type":"article-journal","volume":"18"},"uris":["http://www.mendeley.com/documents/?uuid=77e6cc2d-123e-4dcf-946f-ca5390f456a2"]}],"mendeley":{"formattedCitation":"[8]","plainTextFormattedCitation":"[8]","previouslyFormattedCitation":"[8]"},"properties":{"noteIndex":0},"schema":"https://github.com/citation-style-language/schema/raw/master/csl-citation.json"}</w:instrText>
      </w:r>
      <w:r w:rsidR="008D7615">
        <w:rPr>
          <w:rFonts w:asciiTheme="majorBidi" w:hAnsiTheme="majorBidi" w:cstheme="majorBidi"/>
          <w:sz w:val="20"/>
          <w:szCs w:val="20"/>
          <w:lang w:val="en-US"/>
        </w:rPr>
        <w:fldChar w:fldCharType="separate"/>
      </w:r>
      <w:r w:rsidR="008D7615" w:rsidRPr="008D7615">
        <w:rPr>
          <w:rFonts w:asciiTheme="majorBidi" w:hAnsiTheme="majorBidi" w:cstheme="majorBidi"/>
          <w:noProof/>
          <w:sz w:val="20"/>
          <w:szCs w:val="20"/>
          <w:lang w:val="en-US"/>
        </w:rPr>
        <w:t>[8]</w:t>
      </w:r>
      <w:r w:rsidR="008D7615">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Tingkat Pendidikan sangat penting untuk membuat keputusan yang tepat sesuai konsep dan instrument keuangan. Semakin tinggi tingkat Pendidikan seseorang akan lebih memudahkan dalam menyerap teknologi informasi serta meningmplementasikannya, Salah satu implementasi teknologi informasi tersebut dengan menerima adanya teknologi pembayaran non tunai dan menggunakannya untuk bertransaksi. Semakin tinggi tingkat Pendidikan seseorang maka wawasannya Akan semakin luas. Hal tersebut bisa lebih mendorong mereka menggunakan QRIS sebagai pembayaran non tunai</w:t>
      </w:r>
      <w:r w:rsidR="00045350">
        <w:rPr>
          <w:rFonts w:asciiTheme="majorBidi" w:hAnsiTheme="majorBidi" w:cstheme="majorBidi"/>
          <w:sz w:val="20"/>
          <w:szCs w:val="20"/>
          <w:lang w:val="en-US"/>
        </w:rPr>
        <w:t xml:space="preserve"> </w:t>
      </w:r>
      <w:r w:rsidR="00045350">
        <w:rPr>
          <w:rFonts w:asciiTheme="majorBidi" w:hAnsiTheme="majorBidi" w:cstheme="majorBidi"/>
          <w:sz w:val="20"/>
          <w:szCs w:val="20"/>
          <w:lang w:val="en-US"/>
        </w:rPr>
        <w:fldChar w:fldCharType="begin" w:fldLock="1"/>
      </w:r>
      <w:r w:rsidR="00665994">
        <w:rPr>
          <w:rFonts w:asciiTheme="majorBidi" w:hAnsiTheme="majorBidi" w:cstheme="majorBidi"/>
          <w:sz w:val="20"/>
          <w:szCs w:val="20"/>
          <w:lang w:val="en-US"/>
        </w:rPr>
        <w:instrText>ADDIN CSL_CITATION {"citationItems":[{"id":"ITEM-1","itemData":{"DOI":"10.35917/tb.v18i1.93","ISSN":"1411-6375","abstract":"Abstract This study aims to determine the level of education, financial literacy, and financial planning in Small and Medium Enterprises in Surakarta and its influence on financial behavior. The sample of research is 115 MSMEs residing in Surakarta. Data analysis using multiple linear analysis. The results showed that the level of education, financial literacy, and financial planning have a positive and significant impact on the financial behavior of MSMEs. Its managerial implica­tions are needed to foster a healthy understanding of financial behavior in MSMEs by attending various training on finance and management of small and medium enterprises.","author":[{"dropping-particle":"","family":"Susanti","given":"Ari","non-dropping-particle":"","parse-names":false,"suffix":""},{"dropping-particle":"","family":"Ismunawan","given":".","non-dropping-particle":"","parse-names":false,"suffix":""},{"dropping-particle":"","family":"Pardi","given":".","non-dropping-particle":"","parse-names":false,"suffix":""},{"dropping-particle":"","family":"Ardyan","given":"Elia","non-dropping-particle":"","parse-names":false,"suffix":""}],"container-title":"Telaah Bisnis","id":"ITEM-1","issue":"1","issued":{"date-parts":[["2018"]]},"page":"45-56","title":"Tingkat Pendidikan, Literasi Keuangan, dan Perencanaan Keuangan terhadap Perilaku Keuangan UMKM di Surakarta","type":"article-journal","volume":"18"},"uris":["http://www.mendeley.com/documents/?uuid=77e6cc2d-123e-4dcf-946f-ca5390f456a2"]}],"mendeley":{"formattedCitation":"[8]","plainTextFormattedCitation":"[8]","previouslyFormattedCitation":"[8]"},"properties":{"noteIndex":0},"schema":"https://github.com/citation-style-language/schema/raw/master/csl-citation.json"}</w:instrText>
      </w:r>
      <w:r w:rsidR="00045350">
        <w:rPr>
          <w:rFonts w:asciiTheme="majorBidi" w:hAnsiTheme="majorBidi" w:cstheme="majorBidi"/>
          <w:sz w:val="20"/>
          <w:szCs w:val="20"/>
          <w:lang w:val="en-US"/>
        </w:rPr>
        <w:fldChar w:fldCharType="separate"/>
      </w:r>
      <w:r w:rsidR="00045350" w:rsidRPr="00045350">
        <w:rPr>
          <w:rFonts w:asciiTheme="majorBidi" w:hAnsiTheme="majorBidi" w:cstheme="majorBidi"/>
          <w:noProof/>
          <w:sz w:val="20"/>
          <w:szCs w:val="20"/>
          <w:lang w:val="en-US"/>
        </w:rPr>
        <w:t>[8]</w:t>
      </w:r>
      <w:r w:rsidR="00045350">
        <w:rPr>
          <w:rFonts w:asciiTheme="majorBidi" w:hAnsiTheme="majorBidi" w:cstheme="majorBidi"/>
          <w:sz w:val="20"/>
          <w:szCs w:val="20"/>
          <w:lang w:val="en-US"/>
        </w:rPr>
        <w:fldChar w:fldCharType="end"/>
      </w:r>
    </w:p>
    <w:p w14:paraId="6E970D66" w14:textId="633BADD2" w:rsidR="00B135D5" w:rsidRPr="00B135D5" w:rsidRDefault="00B135D5" w:rsidP="00B135D5">
      <w:pPr>
        <w:pStyle w:val="Judul11"/>
        <w:tabs>
          <w:tab w:val="left" w:pos="3686"/>
        </w:tabs>
        <w:spacing w:after="0" w:line="240" w:lineRule="auto"/>
        <w:ind w:right="7"/>
        <w:jc w:val="both"/>
        <w:rPr>
          <w:rFonts w:asciiTheme="majorBidi" w:hAnsiTheme="majorBidi" w:cstheme="majorBidi"/>
          <w:sz w:val="20"/>
          <w:szCs w:val="20"/>
          <w:lang w:val="en-US"/>
        </w:rPr>
      </w:pPr>
      <w:r w:rsidRPr="00B135D5">
        <w:rPr>
          <w:rFonts w:asciiTheme="majorBidi" w:hAnsiTheme="majorBidi" w:cstheme="majorBidi"/>
          <w:sz w:val="20"/>
          <w:szCs w:val="20"/>
          <w:lang w:val="en-US"/>
        </w:rPr>
        <w:t>Faktor Selanjutnya adalah tingkat pendapatan. Pendapatan adalah suatu proses dimana seseorang melakukan sesuatu guna menghasilkan uang. Tingkat pendapatan menentukan mereka dalam mengelola keuangannya, semakin tinggi Tingkat pendapatan seseorang tentunya penghasilan yang diperoleh akan semakin besar. Dalam penggunaanya, QRIS memberikan segala kemudahan dan manfaat. Menggunakan QRIS bisa menjadi salah satu alternativ pilihan dalam mengelola keuangan.</w:t>
      </w:r>
      <w:r w:rsidR="00665994">
        <w:rPr>
          <w:rFonts w:asciiTheme="majorBidi" w:hAnsiTheme="majorBidi" w:cstheme="majorBidi"/>
          <w:sz w:val="20"/>
          <w:szCs w:val="20"/>
          <w:lang w:val="en-US"/>
        </w:rPr>
        <w:fldChar w:fldCharType="begin" w:fldLock="1"/>
      </w:r>
      <w:r w:rsidR="00665994">
        <w:rPr>
          <w:rFonts w:asciiTheme="majorBidi" w:hAnsiTheme="majorBidi" w:cstheme="majorBidi"/>
          <w:sz w:val="20"/>
          <w:szCs w:val="20"/>
          <w:lang w:val="en-US"/>
        </w:rPr>
        <w:instrText>ADDIN CSL_CITATION {"citationItems":[{"id":"ITEM-1","itemData":{"abstract":"This study aims to examine the factors that affect the interest in using e-money services by using multiple linear regression. This research was conducted in UB's Library using the survey method. This study gained respondents were 60 students from all of the Department UB minimal use e-money. Researchers use the software E-Views to examine the research data. The results of the analysis for this model shows that the Revenue, Benefits, Ease of Use, Promotion and confidence to Visit positive and significant effect on the intention using e- money . The implication of this study is expected to help the business sector banks to pay attention to the factors that affect the interests of use e-money.","author":[{"dropping-particle":"","family":"Adiyanti","given":"Arsita Ika","non-dropping-particle":"","parse-names":false,"suffix":""}],"container-title":"Jurnal Ilmiah Mahasiswa FEB","id":"ITEM-1","issue":"1","issued":{"date-parts":[["2015"]]},"page":"1-13","title":"Pengaruh Pendapatan, Manfaat, Kemudahan Penggunaan, Daya Tarik Promosi, dan Kepercayaan terhadap Minat Menggunakan Layanan E-Money (Studi Kasus: Mahasiswa Universitas Brawijaya)","type":"article-journal","volume":"3"},"uris":["http://www.mendeley.com/documents/?uuid=a4a9de07-27e2-4360-9819-5627edf2d117"]}],"mendeley":{"formattedCitation":"[9]","plainTextFormattedCitation":"[9]","previouslyFormattedCitation":"[9]"},"properties":{"noteIndex":0},"schema":"https://github.com/citation-style-language/schema/raw/master/csl-citation.json"}</w:instrText>
      </w:r>
      <w:r w:rsidR="00665994">
        <w:rPr>
          <w:rFonts w:asciiTheme="majorBidi" w:hAnsiTheme="majorBidi" w:cstheme="majorBidi"/>
          <w:sz w:val="20"/>
          <w:szCs w:val="20"/>
          <w:lang w:val="en-US"/>
        </w:rPr>
        <w:fldChar w:fldCharType="separate"/>
      </w:r>
      <w:r w:rsidR="00665994" w:rsidRPr="00665994">
        <w:rPr>
          <w:rFonts w:asciiTheme="majorBidi" w:hAnsiTheme="majorBidi" w:cstheme="majorBidi"/>
          <w:noProof/>
          <w:sz w:val="20"/>
          <w:szCs w:val="20"/>
          <w:lang w:val="en-US"/>
        </w:rPr>
        <w:t>[9]</w:t>
      </w:r>
      <w:r w:rsidR="00665994">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Dalam</w:t>
      </w:r>
      <w:r w:rsidR="009533A4">
        <w:rPr>
          <w:rFonts w:asciiTheme="majorBidi" w:hAnsiTheme="majorBidi" w:cstheme="majorBidi"/>
          <w:sz w:val="20"/>
          <w:szCs w:val="20"/>
          <w:lang w:val="en-US"/>
        </w:rPr>
        <w:t xml:space="preserve"> penelitian yang dilakukan oleh </w:t>
      </w:r>
      <w:r w:rsidR="00665994">
        <w:rPr>
          <w:rFonts w:asciiTheme="majorBidi" w:hAnsiTheme="majorBidi" w:cstheme="majorBidi"/>
          <w:sz w:val="20"/>
          <w:szCs w:val="20"/>
          <w:lang w:val="en-US"/>
        </w:rPr>
        <w:fldChar w:fldCharType="begin" w:fldLock="1"/>
      </w:r>
      <w:r w:rsidR="00814B5A">
        <w:rPr>
          <w:rFonts w:asciiTheme="majorBidi" w:hAnsiTheme="majorBidi" w:cstheme="majorBidi"/>
          <w:sz w:val="20"/>
          <w:szCs w:val="20"/>
          <w:lang w:val="en-US"/>
        </w:rPr>
        <w:instrText>ADDIN CSL_CITATION {"citationItems":[{"id":"ITEM-1","itemData":{"abstract":"… kemudahan transaksi melalui QRIS karena penggunaannya … sosialisasi kepada masyarakat mengenai literasi keuangan … persepsi risiko, kebiasaan, kepercayaan, dan pengetahuan. …","author":[{"dropping-particle":"","family":"Wardani","given":"LPAK","non-dropping-particle":"","parse-names":false,"suffix":""},{"dropping-particle":"","family":"Masdiantini","given":"P R","non-dropping-particle":"","parse-names":false,"suffix":""}],"container-title":"Jurnal Ilmiah Akuntansi …","id":"ITEM-1","issue":"1","issued":{"date-parts":[["2022"]]},"page":"254-263","title":"Pengaruh Ekspektasi Kinerja, Ekspektasi Usaha, Faktor Sosial Budaya, Motivasi Hedonis Dan Nilai Harga Terhadap Minat Penggunaan Quick Response Code Indonesia Standard (Qris)","type":"article-journal","volume":"12"},"uris":["http://www.mendeley.com/documents/?uuid=959968e8-54db-4b70-ba90-97ee7758fb83"]}],"mendeley":{"formattedCitation":"[4]","plainTextFormattedCitation":"[4]","previouslyFormattedCitation":"[4]"},"properties":{"noteIndex":0},"schema":"https://github.com/citation-style-language/schema/raw/master/csl-citation.json"}</w:instrText>
      </w:r>
      <w:r w:rsidR="00665994">
        <w:rPr>
          <w:rFonts w:asciiTheme="majorBidi" w:hAnsiTheme="majorBidi" w:cstheme="majorBidi"/>
          <w:sz w:val="20"/>
          <w:szCs w:val="20"/>
          <w:lang w:val="en-US"/>
        </w:rPr>
        <w:fldChar w:fldCharType="separate"/>
      </w:r>
      <w:r w:rsidR="00665994" w:rsidRPr="00665994">
        <w:rPr>
          <w:rFonts w:asciiTheme="majorBidi" w:hAnsiTheme="majorBidi" w:cstheme="majorBidi"/>
          <w:noProof/>
          <w:sz w:val="20"/>
          <w:szCs w:val="20"/>
          <w:lang w:val="en-US"/>
        </w:rPr>
        <w:t>[4]</w:t>
      </w:r>
      <w:r w:rsidR="00665994">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menunjukkan bahwa Gaya Hidup hedonis berpengaruh terhadap penggunaan QRIS, pada penelitian tersebut dijelaskan bahwa responden merasakan kesenangan saat menggunakan QRIS. Lalu pada pen</w:t>
      </w:r>
      <w:r w:rsidR="008D7615">
        <w:rPr>
          <w:rFonts w:asciiTheme="majorBidi" w:hAnsiTheme="majorBidi" w:cstheme="majorBidi"/>
          <w:sz w:val="20"/>
          <w:szCs w:val="20"/>
          <w:lang w:val="en-US"/>
        </w:rPr>
        <w:t xml:space="preserve">elitian yang dilakukan oleh </w:t>
      </w:r>
      <w:r w:rsidR="008D7615">
        <w:rPr>
          <w:rFonts w:asciiTheme="majorBidi" w:hAnsiTheme="majorBidi" w:cstheme="majorBidi"/>
          <w:sz w:val="20"/>
          <w:szCs w:val="20"/>
          <w:lang w:val="en-US"/>
        </w:rPr>
        <w:fldChar w:fldCharType="begin" w:fldLock="1"/>
      </w:r>
      <w:r w:rsidR="00665994">
        <w:rPr>
          <w:rFonts w:asciiTheme="majorBidi" w:hAnsiTheme="majorBidi" w:cstheme="majorBidi"/>
          <w:sz w:val="20"/>
          <w:szCs w:val="20"/>
          <w:lang w:val="en-US"/>
        </w:rPr>
        <w:instrText>ADDIN CSL_CITATION {"citationItems":[{"id":"ITEM-1","itemData":{"DOI":"10.30998/sosioekons.v14i3.13654","ISSN":"2085-2266","abstract":"… launched QRIS in order to continue to expand the use of the QR Code Indonesian Standard (QRIS), … the network and facilities for using QRIS through merchants and continue to improve …","author":[{"dropping-particle":"","family":"Fadilla","given":"Anisa Nurul","non-dropping-particle":"","parse-names":false,"suffix":""}],"container-title":"Sosio e-Kons","id":"ITEM-1","issue":"3","issued":{"date-parts":[["2022"]]},"page":"293","title":"Preferensi Konsumen Terhadap Penggunaan Sistem Pembayaran Non Tunai QR CODE Indonesia Standart (QRIS): Studi Kasus di Kota Tegal","type":"article-journal","volume":"14"},"uris":["http://www.mendeley.com/documents/?uuid=14ca0385-2cb9-4738-8b57-12581ab3b147"]}],"mendeley":{"formattedCitation":"[10]","plainTextFormattedCitation":"[10]","previouslyFormattedCitation":"[10]"},"properties":{"noteIndex":0},"schema":"https://github.com/citation-style-language/schema/raw/master/csl-citation.json"}</w:instrText>
      </w:r>
      <w:r w:rsidR="008D7615">
        <w:rPr>
          <w:rFonts w:asciiTheme="majorBidi" w:hAnsiTheme="majorBidi" w:cstheme="majorBidi"/>
          <w:sz w:val="20"/>
          <w:szCs w:val="20"/>
          <w:lang w:val="en-US"/>
        </w:rPr>
        <w:fldChar w:fldCharType="separate"/>
      </w:r>
      <w:r w:rsidR="00665994" w:rsidRPr="00665994">
        <w:rPr>
          <w:rFonts w:asciiTheme="majorBidi" w:hAnsiTheme="majorBidi" w:cstheme="majorBidi"/>
          <w:noProof/>
          <w:sz w:val="20"/>
          <w:szCs w:val="20"/>
          <w:lang w:val="en-US"/>
        </w:rPr>
        <w:t>[10]</w:t>
      </w:r>
      <w:r w:rsidR="008D7615">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memperoleh hasil bahwa Tingkat Pendidikan tidak memiliki pengaruh terhadap preferensi penggunaan QRIS, dalam penelitian tersebut disebutkan bahwa konsumen dengan pendidikan apapun mampu menggunakan gadget maka sangat mungkin untuk menggunakan QRIS sebagai metode pembayaran digital. Dan dalam pen</w:t>
      </w:r>
      <w:r w:rsidR="008D7615">
        <w:rPr>
          <w:rFonts w:asciiTheme="majorBidi" w:hAnsiTheme="majorBidi" w:cstheme="majorBidi"/>
          <w:sz w:val="20"/>
          <w:szCs w:val="20"/>
          <w:lang w:val="en-US"/>
        </w:rPr>
        <w:t xml:space="preserve">elitian yang dilakukan oleh </w:t>
      </w:r>
      <w:r w:rsidR="008D7615">
        <w:rPr>
          <w:rFonts w:asciiTheme="majorBidi" w:hAnsiTheme="majorBidi" w:cstheme="majorBidi"/>
          <w:sz w:val="20"/>
          <w:szCs w:val="20"/>
          <w:lang w:val="en-US"/>
        </w:rPr>
        <w:fldChar w:fldCharType="begin" w:fldLock="1"/>
      </w:r>
      <w:r w:rsidR="00665994">
        <w:rPr>
          <w:rFonts w:asciiTheme="majorBidi" w:hAnsiTheme="majorBidi" w:cstheme="majorBidi"/>
          <w:sz w:val="20"/>
          <w:szCs w:val="20"/>
          <w:lang w:val="en-US"/>
        </w:rPr>
        <w:instrText>ADDIN CSL_CITATION {"citationItems":[{"id":"ITEM-1","itemData":{"DOI":"10.30998/sosioekons.v14i3.13654","ISSN":"2085-2266","abstract":"… launched QRIS in order to continue to expand the use of the QR Code Indonesian Standard (QRIS), … the network and facilities for using QRIS through merchants and continue to improve …","author":[{"dropping-particle":"","family":"Fadilla","given":"Anisa Nurul","non-dropping-particle":"","parse-names":false,"suffix":""}],"container-title":"Sosio e-Kons","id":"ITEM-1","issue":"3","issued":{"date-parts":[["2022"]]},"page":"293","title":"Preferensi Konsumen Terhadap Penggunaan Sistem Pembayaran Non Tunai QR CODE Indonesia Standart (QRIS): Studi Kasus di Kota Tegal","type":"article-journal","volume":"14"},"uris":["http://www.mendeley.com/documents/?uuid=14ca0385-2cb9-4738-8b57-12581ab3b147"]}],"mendeley":{"formattedCitation":"[10]","plainTextFormattedCitation":"[10]","previouslyFormattedCitation":"[10]"},"properties":{"noteIndex":0},"schema":"https://github.com/citation-style-language/schema/raw/master/csl-citation.json"}</w:instrText>
      </w:r>
      <w:r w:rsidR="008D7615">
        <w:rPr>
          <w:rFonts w:asciiTheme="majorBidi" w:hAnsiTheme="majorBidi" w:cstheme="majorBidi"/>
          <w:sz w:val="20"/>
          <w:szCs w:val="20"/>
          <w:lang w:val="en-US"/>
        </w:rPr>
        <w:fldChar w:fldCharType="separate"/>
      </w:r>
      <w:r w:rsidR="00665994" w:rsidRPr="00665994">
        <w:rPr>
          <w:rFonts w:asciiTheme="majorBidi" w:hAnsiTheme="majorBidi" w:cstheme="majorBidi"/>
          <w:noProof/>
          <w:sz w:val="20"/>
          <w:szCs w:val="20"/>
          <w:lang w:val="en-US"/>
        </w:rPr>
        <w:t>[10]</w:t>
      </w:r>
      <w:r w:rsidR="008D7615">
        <w:rPr>
          <w:rFonts w:asciiTheme="majorBidi" w:hAnsiTheme="majorBidi" w:cstheme="majorBidi"/>
          <w:sz w:val="20"/>
          <w:szCs w:val="20"/>
          <w:lang w:val="en-US"/>
        </w:rPr>
        <w:fldChar w:fldCharType="end"/>
      </w:r>
      <w:r w:rsidRPr="00B135D5">
        <w:rPr>
          <w:rFonts w:asciiTheme="majorBidi" w:hAnsiTheme="majorBidi" w:cstheme="majorBidi"/>
          <w:sz w:val="20"/>
          <w:szCs w:val="20"/>
          <w:lang w:val="en-US"/>
        </w:rPr>
        <w:t xml:space="preserve"> variabel pendapatan memiliki pengaruh positif terhadap preferensi penggunaan QRIS hal ini dikarena pendapatan seseorang dibutuhkan agar bisa menggunakan transaksi keuangan melalui QRIS. Dengan gaya hidup yang hedon, tingkat Pendidikan yang ditempuh dan tingkat Pendapatan yang diperoleh menjadi sebuah pertanyaan apakah perilaku tersebut yang mempengaruhi masyarakat di Sidoarjo dalam memutuskan menggunakan QRIS sebagai metode pembayaran, mengingat Kabupaten Sidoarjo merupakan Salah satu Kota Indu</w:t>
      </w:r>
      <w:r w:rsidR="008D7615">
        <w:rPr>
          <w:rFonts w:asciiTheme="majorBidi" w:hAnsiTheme="majorBidi" w:cstheme="majorBidi"/>
          <w:sz w:val="20"/>
          <w:szCs w:val="20"/>
          <w:lang w:val="en-US"/>
        </w:rPr>
        <w:t xml:space="preserve">stri terbesar di Jawa Timur </w:t>
      </w:r>
      <w:r w:rsidR="008D7615">
        <w:rPr>
          <w:rFonts w:asciiTheme="majorBidi" w:hAnsiTheme="majorBidi" w:cstheme="majorBidi"/>
          <w:sz w:val="20"/>
          <w:szCs w:val="20"/>
          <w:lang w:val="en-US"/>
        </w:rPr>
        <w:fldChar w:fldCharType="begin" w:fldLock="1"/>
      </w:r>
      <w:r w:rsidR="00665994">
        <w:rPr>
          <w:rFonts w:asciiTheme="majorBidi" w:hAnsiTheme="majorBidi" w:cstheme="majorBidi"/>
          <w:sz w:val="20"/>
          <w:szCs w:val="20"/>
          <w:lang w:val="en-US"/>
        </w:rPr>
        <w:instrText>ADDIN CSL_CITATION {"citationItems":[{"id":"ITEM-1","itemData":{"author":[{"dropping-particle":"","family":"Gilas Audi","given":"","non-dropping-particle":"","parse-names":false,"suffix":""}],"container-title":"Jatimnet.com","id":"ITEM-1","issued":{"date-parts":[["2019"]]},"title":"10 Kawasan Industri di Jawa Timur","type":"webpage"},"uris":["http://www.mendeley.com/documents/?uuid=888112f4-1179-4046-aaa1-6a591e6be37e"]}],"mendeley":{"formattedCitation":"[11]","plainTextFormattedCitation":"[11]","previouslyFormattedCitation":"[11]"},"properties":{"noteIndex":0},"schema":"https://github.com/citation-style-language/schema/raw/master/csl-citation.json"}</w:instrText>
      </w:r>
      <w:r w:rsidR="008D7615">
        <w:rPr>
          <w:rFonts w:asciiTheme="majorBidi" w:hAnsiTheme="majorBidi" w:cstheme="majorBidi"/>
          <w:sz w:val="20"/>
          <w:szCs w:val="20"/>
          <w:lang w:val="en-US"/>
        </w:rPr>
        <w:fldChar w:fldCharType="separate"/>
      </w:r>
      <w:r w:rsidR="00665994" w:rsidRPr="00665994">
        <w:rPr>
          <w:rFonts w:asciiTheme="majorBidi" w:hAnsiTheme="majorBidi" w:cstheme="majorBidi"/>
          <w:noProof/>
          <w:sz w:val="20"/>
          <w:szCs w:val="20"/>
          <w:lang w:val="en-US"/>
        </w:rPr>
        <w:t>[11]</w:t>
      </w:r>
      <w:r w:rsidR="008D7615">
        <w:rPr>
          <w:rFonts w:asciiTheme="majorBidi" w:hAnsiTheme="majorBidi" w:cstheme="majorBidi"/>
          <w:sz w:val="20"/>
          <w:szCs w:val="20"/>
          <w:lang w:val="en-US"/>
        </w:rPr>
        <w:fldChar w:fldCharType="end"/>
      </w:r>
    </w:p>
    <w:p w14:paraId="258EFE03" w14:textId="309AEB3A" w:rsidR="00B135D5" w:rsidRDefault="00045350" w:rsidP="00B135D5">
      <w:pPr>
        <w:pStyle w:val="Judul11"/>
        <w:tabs>
          <w:tab w:val="left" w:pos="3686"/>
        </w:tabs>
        <w:spacing w:after="0" w:line="240" w:lineRule="auto"/>
        <w:ind w:right="7"/>
        <w:jc w:val="both"/>
        <w:rPr>
          <w:rFonts w:asciiTheme="majorBidi" w:hAnsiTheme="majorBidi" w:cstheme="majorBidi"/>
          <w:sz w:val="20"/>
          <w:szCs w:val="20"/>
          <w:lang w:val="en-US"/>
        </w:rPr>
        <w:sectPr w:rsidR="00B135D5" w:rsidSect="00C54D03">
          <w:pgSz w:w="11906" w:h="16838" w:code="9"/>
          <w:pgMar w:top="1699" w:right="1138" w:bottom="1138" w:left="1411" w:header="706" w:footer="706" w:gutter="0"/>
          <w:pgNumType w:start="1"/>
          <w:cols w:space="708"/>
          <w:titlePg/>
          <w:docGrid w:linePitch="360"/>
        </w:sectPr>
      </w:pPr>
      <w:r>
        <w:rPr>
          <w:rFonts w:asciiTheme="majorBidi" w:hAnsiTheme="majorBidi" w:cstheme="majorBidi"/>
          <w:sz w:val="20"/>
          <w:szCs w:val="20"/>
          <w:lang w:val="en-US"/>
        </w:rPr>
        <w:t xml:space="preserve">Penelitian </w:t>
      </w:r>
      <w:r>
        <w:rPr>
          <w:rFonts w:asciiTheme="majorBidi" w:hAnsiTheme="majorBidi" w:cstheme="majorBidi"/>
          <w:sz w:val="20"/>
          <w:szCs w:val="20"/>
          <w:lang w:val="en-US"/>
        </w:rPr>
        <w:fldChar w:fldCharType="begin" w:fldLock="1"/>
      </w:r>
      <w:r w:rsidR="00665994">
        <w:rPr>
          <w:rFonts w:asciiTheme="majorBidi" w:hAnsiTheme="majorBidi" w:cstheme="majorBidi"/>
          <w:sz w:val="20"/>
          <w:szCs w:val="20"/>
          <w:lang w:val="en-US"/>
        </w:rPr>
        <w:instrText>ADDIN CSL_CITATION {"citationItems":[{"id":"ITEM-1","itemData":{"DOI":"10.24239/jipsya.v3i2.55.157-173","abstract":"Quick Response Code Indonesian Standard atau QRIS telah menjadi sarana baru dalam bertransaksi secara online. Namun edukasi terhadap masyarakat dalam menggunakan QRIS masih sangat minim. Akibatnya masyarakat kebanyakan memperoleh pengetahuan tentang QRIS lebih banyak dari sumber tidak resmi seperti media sosial. Penelitian ini bertujuan untuk mengetahui bagaimana pengaruh media sosial terhadap pengetahuan tentang QRIS yang diperoleh mahasiswa di peguruan timggi. Penelitian ini menggunakan metode survey dengan sampel mahasiswa Fakultas Ekonomi dan Bisnis Islam Universitas Islam Negeri (UIN) Datokarama Palu. Hasil penelitian ini menunjukkan baha media sosial berpengaruh secara signifikan terhadap pemerolehan pengetahuan tentang QRIS. Hal ini dinyatakan berdasarkan hasil uji SPSS 21 dengan nilai Fhitung sebesar 109.066 &gt; Ftabel 3,95, dan nilai signifikansi (Sig) ,000 &lt; 0,05 dengan nilai dapat disimpulkan bahwa secara simultan variable Media sosial (X) berpengaruh signifikan terhadap Pengetahuan tentang QRIS (Y). Dengan demikian madia sosial telah menjadi sarana yang efektif dalam pemerolehan pengetahuan baru seperti QRIS.","author":[{"dropping-particle":"","family":"Nurdin","given":"","non-dropping-particle":"","parse-names":false,"suffix":""},{"dropping-particle":"","family":"Difa Restiti","given":"","non-dropping-particle":"","parse-names":false,"suffix":""},{"dropping-particle":"","family":"Rizki Amalia","given":"","non-dropping-particle":"","parse-names":false,"suffix":""}],"container-title":"Jurnal Ilmu Perbankan dan Keuangan Syariah","id":"ITEM-1","issue":"2","issued":{"date-parts":[["2021"]]},"page":"157-173","title":"Pengaruh Media Sosial Terhadap Pengetahuan Tentang Quick Response Code Indonesian Standard (Qris)","type":"article-journal","volume":"3"},"uris":["http://www.mendeley.com/documents/?uuid=0c9719ce-9a24-4103-bf1c-d1e435fbf704"]}],"mendeley":{"formattedCitation":"[12]","plainTextFormattedCitation":"[12]","previouslyFormattedCitation":"[12]"},"properties":{"noteIndex":0},"schema":"https://github.com/citation-style-language/schema/raw/master/csl-citation.json"}</w:instrText>
      </w:r>
      <w:r>
        <w:rPr>
          <w:rFonts w:asciiTheme="majorBidi" w:hAnsiTheme="majorBidi" w:cstheme="majorBidi"/>
          <w:sz w:val="20"/>
          <w:szCs w:val="20"/>
          <w:lang w:val="en-US"/>
        </w:rPr>
        <w:fldChar w:fldCharType="separate"/>
      </w:r>
      <w:r w:rsidR="00665994" w:rsidRPr="00665994">
        <w:rPr>
          <w:rFonts w:asciiTheme="majorBidi" w:hAnsiTheme="majorBidi" w:cstheme="majorBidi"/>
          <w:noProof/>
          <w:sz w:val="20"/>
          <w:szCs w:val="20"/>
          <w:lang w:val="en-US"/>
        </w:rPr>
        <w:t>[12]</w:t>
      </w:r>
      <w:r>
        <w:rPr>
          <w:rFonts w:asciiTheme="majorBidi" w:hAnsiTheme="majorBidi" w:cstheme="majorBidi"/>
          <w:sz w:val="20"/>
          <w:szCs w:val="20"/>
          <w:lang w:val="en-US"/>
        </w:rPr>
        <w:fldChar w:fldCharType="end"/>
      </w:r>
      <w:r w:rsidR="00B135D5" w:rsidRPr="00B135D5">
        <w:rPr>
          <w:rFonts w:asciiTheme="majorBidi" w:hAnsiTheme="majorBidi" w:cstheme="majorBidi"/>
          <w:sz w:val="20"/>
          <w:szCs w:val="20"/>
          <w:lang w:val="en-US"/>
        </w:rPr>
        <w:t xml:space="preserve"> Membuktikan bahwa media sosial berpengaruh terhadap pengetahuan tentang QRIS. Jika pada penelitian tersebut bertujuan untuk mengetahui seberapa berpengaruh media sosial terhadap pengetahuan tentang QRIS, maka pada penelitian ini ingin me</w:t>
      </w:r>
      <w:r>
        <w:rPr>
          <w:rFonts w:asciiTheme="majorBidi" w:hAnsiTheme="majorBidi" w:cstheme="majorBidi"/>
          <w:sz w:val="20"/>
          <w:szCs w:val="20"/>
          <w:lang w:val="en-US"/>
        </w:rPr>
        <w:t xml:space="preserve">ngembangkan penelitian dari </w:t>
      </w:r>
      <w:r>
        <w:rPr>
          <w:rFonts w:asciiTheme="majorBidi" w:hAnsiTheme="majorBidi" w:cstheme="majorBidi"/>
          <w:sz w:val="20"/>
          <w:szCs w:val="20"/>
          <w:lang w:val="en-US"/>
        </w:rPr>
        <w:fldChar w:fldCharType="begin" w:fldLock="1"/>
      </w:r>
      <w:r w:rsidR="00665994">
        <w:rPr>
          <w:rFonts w:asciiTheme="majorBidi" w:hAnsiTheme="majorBidi" w:cstheme="majorBidi"/>
          <w:sz w:val="20"/>
          <w:szCs w:val="20"/>
          <w:lang w:val="en-US"/>
        </w:rPr>
        <w:instrText>ADDIN CSL_CITATION {"citationItems":[{"id":"ITEM-1","itemData":{"abstract":"QRIS is a QR code-based payment standard set by Bank Indonesia to support and facilitate digital payments in Indonesia, as an effort to encourage the realization of an integrated payment system. The purpose of this study was to determine the factors that influence student interest in using QRIS as a payment method during the covid-19 pandemic. The independent variables in this study are knowledge (X1), benefits (X2) and risks (X3) and interest (Y) as the dependent variable. The research method used is quantitative method with primary data sources obtained directly through questionnaires. The population of this research is the students of UIN Raden Mas Said Surakarta, totaling 15,858 respondents, with a sample of 100 respondents who were taken using purposive sampling technique. The data collected was then analyzed using multiple regression analysis models through the SPSS 22 application.The results showed that the variables Knowledge (X1), Benefits (X2), and Risks (X3) simultaneously had a positive and significant effect on student interest in using QRIS (Y). Based on the results of multiple linear regression analysis, the equation Y =-0.790 + 0.571 X1 + 0.305 X2 + 0.153 X3 + e, from the three variables it can be concluded that the knowledge variable has the greatest influence, which is 57,1%.","author":[{"dropping-particle":"","family":"Syaifuddin","given":"Ahmad Fahri","non-dropping-particle":"","parse-names":false,"suffix":""},{"dropping-particle":"","family":"Rahman","given":"Kurnia","non-dropping-particle":"","parse-names":false,"suffix":""},{"dropping-particle":"","family":"Baru","given":"Generasi","non-dropping-particle":"","parse-names":false,"suffix":""},{"dropping-particle":"","family":"Kantor","given":"Indonesia","non-dropping-particle":"","parse-names":false,"suffix":""},{"dropping-particle":"","family":"Bank","given":"Perwakilan","non-dropping-particle":"","parse-names":false,"suffix":""},{"dropping-particle":"","family":"Solo","given":"Indonesia","non-dropping-particle":"","parse-names":false,"suffix":""}],"container-title":"Asjif","id":"ITEM-1","issue":"1","issued":{"date-parts":[["2022"]]},"page":"1-21","title":"Analisis Faktor Yang Mempengaruhi Minat Penggunaan Qris Sebagai Metode Pembayaran Pada Masa Pandemi","type":"article-journal","volume":"1"},"uris":["http://www.mendeley.com/documents/?uuid=1df61596-00b8-4edf-8205-6074c8defd8a"]}],"mendeley":{"formattedCitation":"[13]","plainTextFormattedCitation":"[13]","previouslyFormattedCitation":"[13]"},"properties":{"noteIndex":0},"schema":"https://github.com/citation-style-language/schema/raw/master/csl-citation.json"}</w:instrText>
      </w:r>
      <w:r>
        <w:rPr>
          <w:rFonts w:asciiTheme="majorBidi" w:hAnsiTheme="majorBidi" w:cstheme="majorBidi"/>
          <w:sz w:val="20"/>
          <w:szCs w:val="20"/>
          <w:lang w:val="en-US"/>
        </w:rPr>
        <w:fldChar w:fldCharType="separate"/>
      </w:r>
      <w:r w:rsidR="00665994" w:rsidRPr="00665994">
        <w:rPr>
          <w:rFonts w:asciiTheme="majorBidi" w:hAnsiTheme="majorBidi" w:cstheme="majorBidi"/>
          <w:noProof/>
          <w:sz w:val="20"/>
          <w:szCs w:val="20"/>
          <w:lang w:val="en-US"/>
        </w:rPr>
        <w:t>[13]</w:t>
      </w:r>
      <w:r>
        <w:rPr>
          <w:rFonts w:asciiTheme="majorBidi" w:hAnsiTheme="majorBidi" w:cstheme="majorBidi"/>
          <w:sz w:val="20"/>
          <w:szCs w:val="20"/>
          <w:lang w:val="en-US"/>
        </w:rPr>
        <w:fldChar w:fldCharType="end"/>
      </w:r>
      <w:r w:rsidR="00B135D5" w:rsidRPr="00B135D5">
        <w:rPr>
          <w:rFonts w:asciiTheme="majorBidi" w:hAnsiTheme="majorBidi" w:cstheme="majorBidi"/>
          <w:sz w:val="20"/>
          <w:szCs w:val="20"/>
          <w:lang w:val="en-US"/>
        </w:rPr>
        <w:t xml:space="preserve"> sebagai keterbaruan dari penelitian ini dengan menggunakan variabel lain sesuai saran pada penelitian tersebut, yakni dengan menggunakan variabel gaya hidup hedonis, tingkat pendidikan, dan tingkat pendapatan, sebagai variabel bebas (X) untuk melihat apakah variabel tersebut memiliki pengaruh terhadap keputusan menggunakan QRIS. Analisis data pada penelitian ini menggunakan Regresi Linear Berganda dengan bantuan Software SPSS V.26. Populasi Penelitian Ini adalah pengguna QRIS yang ada di Sidoarjo. Penelitian ini dilakukan agar mengetahui sudah seberapa banyak pengguna QRIS sebagai metode pembayaran. Pentingnya penelitian ini dilakukan juga untuk mendukung kbijakan Bank Indonesia yang berkomitmen mengembangkan si</w:t>
      </w:r>
      <w:r w:rsidR="00B135D5">
        <w:rPr>
          <w:rFonts w:asciiTheme="majorBidi" w:hAnsiTheme="majorBidi" w:cstheme="majorBidi"/>
          <w:sz w:val="20"/>
          <w:szCs w:val="20"/>
          <w:lang w:val="en-US"/>
        </w:rPr>
        <w:t>stem pembayaran ekonomi digital</w:t>
      </w:r>
    </w:p>
    <w:p w14:paraId="4E7E9855" w14:textId="7F72D1BA" w:rsidR="00B135D5" w:rsidRPr="00B135D5" w:rsidRDefault="00B135D5" w:rsidP="00B135D5">
      <w:pPr>
        <w:tabs>
          <w:tab w:val="left" w:pos="1665"/>
        </w:tabs>
        <w:rPr>
          <w:lang w:val="en-US"/>
        </w:rPr>
        <w:sectPr w:rsidR="00B135D5" w:rsidRPr="00B135D5" w:rsidSect="00C960DB">
          <w:type w:val="continuous"/>
          <w:pgSz w:w="11906" w:h="16838" w:code="9"/>
          <w:pgMar w:top="1699" w:right="1138" w:bottom="1138" w:left="1411" w:header="706" w:footer="706" w:gutter="0"/>
          <w:pgNumType w:fmt="lowerRoman" w:start="1"/>
          <w:cols w:space="708"/>
          <w:titlePg/>
          <w:docGrid w:linePitch="360"/>
        </w:sectPr>
      </w:pPr>
    </w:p>
    <w:p w14:paraId="30DA6918" w14:textId="6444CB27" w:rsidR="00566AA1" w:rsidRPr="00852080" w:rsidRDefault="00C414EC" w:rsidP="009914DB">
      <w:pPr>
        <w:pStyle w:val="Heading2"/>
      </w:pPr>
      <w:bookmarkStart w:id="12" w:name="_Toc126762076"/>
      <w:bookmarkStart w:id="13" w:name="_Toc135690416"/>
      <w:bookmarkStart w:id="14" w:name="_Toc135775125"/>
      <w:bookmarkStart w:id="15" w:name="_Toc140973513"/>
      <w:r w:rsidRPr="00852080">
        <w:lastRenderedPageBreak/>
        <w:t>Pengembangan Hipotesis</w:t>
      </w:r>
      <w:bookmarkEnd w:id="12"/>
      <w:bookmarkEnd w:id="13"/>
      <w:bookmarkEnd w:id="14"/>
      <w:bookmarkEnd w:id="15"/>
    </w:p>
    <w:p w14:paraId="3E3280BE" w14:textId="14579F72" w:rsidR="00C414EC" w:rsidRDefault="00C414EC" w:rsidP="00BE3C3C">
      <w:pPr>
        <w:pStyle w:val="ListParagraph"/>
        <w:spacing w:before="0" w:after="0" w:line="240" w:lineRule="auto"/>
        <w:ind w:left="0" w:right="7"/>
        <w:jc w:val="both"/>
        <w:rPr>
          <w:rFonts w:ascii="Times New Roman" w:hAnsi="Times New Roman" w:cs="Times New Roman"/>
          <w:b/>
          <w:bCs/>
          <w:lang w:val="en-US"/>
        </w:rPr>
      </w:pPr>
    </w:p>
    <w:p w14:paraId="008C9017" w14:textId="1E530BB4" w:rsidR="00C414EC" w:rsidRPr="00852080" w:rsidRDefault="00C414EC" w:rsidP="009914DB">
      <w:pPr>
        <w:pStyle w:val="Heading3"/>
      </w:pPr>
      <w:bookmarkStart w:id="16" w:name="_Toc126762077"/>
      <w:bookmarkStart w:id="17" w:name="_Toc135690417"/>
      <w:bookmarkStart w:id="18" w:name="_Toc135775126"/>
      <w:bookmarkStart w:id="19" w:name="_Toc140973514"/>
      <w:r w:rsidRPr="00852080">
        <w:t>Pengaruh Gaya Hidup Hedonis Terhadap Keputusan Penggunaan QRIS</w:t>
      </w:r>
      <w:bookmarkEnd w:id="16"/>
      <w:bookmarkEnd w:id="17"/>
      <w:bookmarkEnd w:id="18"/>
      <w:bookmarkEnd w:id="19"/>
    </w:p>
    <w:p w14:paraId="15B438A7" w14:textId="7AC8FCFE" w:rsidR="00F8569A" w:rsidRDefault="00BB2E57" w:rsidP="00BE3C3C">
      <w:pPr>
        <w:pStyle w:val="ListParagraph"/>
        <w:spacing w:before="0" w:after="0" w:line="240" w:lineRule="auto"/>
        <w:ind w:left="0" w:right="7"/>
        <w:jc w:val="both"/>
        <w:rPr>
          <w:rFonts w:asciiTheme="majorBidi" w:hAnsiTheme="majorBidi" w:cstheme="majorBidi"/>
          <w:color w:val="000000" w:themeColor="text1"/>
          <w:lang w:val="en-US"/>
        </w:rPr>
      </w:pPr>
      <w:r w:rsidRPr="00BB2E57">
        <w:rPr>
          <w:rFonts w:asciiTheme="majorBidi" w:hAnsiTheme="majorBidi" w:cstheme="majorBidi"/>
          <w:color w:val="000000" w:themeColor="text1"/>
          <w:lang w:val="en-US"/>
        </w:rPr>
        <w:t>Gaya hidup seseorang ditentukan oleh minat mereka pada hal-hal tertentu serta bagaimana mereka memilih untuk menghabiskan waktu dengan pendapatanya dan</w:t>
      </w:r>
      <w:r>
        <w:rPr>
          <w:rFonts w:asciiTheme="majorBidi" w:hAnsiTheme="majorBidi" w:cstheme="majorBidi"/>
          <w:color w:val="000000" w:themeColor="text1"/>
          <w:lang w:val="en-US"/>
        </w:rPr>
        <w:t xml:space="preserve"> </w:t>
      </w:r>
      <w:r w:rsidRPr="00BB2E57">
        <w:rPr>
          <w:rFonts w:asciiTheme="majorBidi" w:hAnsiTheme="majorBidi" w:cstheme="majorBidi"/>
          <w:color w:val="000000" w:themeColor="text1"/>
          <w:lang w:val="en-US"/>
        </w:rPr>
        <w:t>membelanjakan uang yang dimiliki</w:t>
      </w:r>
      <w:r w:rsidR="00CA3547" w:rsidRPr="00CA3547">
        <w:rPr>
          <w:rFonts w:asciiTheme="majorBidi" w:hAnsiTheme="majorBidi" w:cstheme="majorBidi"/>
          <w:color w:val="000000" w:themeColor="text1"/>
          <w:lang w:val="en-US"/>
        </w:rPr>
        <w:fldChar w:fldCharType="begin" w:fldLock="1"/>
      </w:r>
      <w:r w:rsidR="008D7615">
        <w:rPr>
          <w:rFonts w:asciiTheme="majorBidi" w:hAnsiTheme="majorBidi" w:cstheme="majorBidi"/>
          <w:color w:val="000000" w:themeColor="text1"/>
          <w:lang w:val="en-US"/>
        </w:rPr>
        <w:instrText>ADDIN CSL_CITATION {"citationItems":[{"id":"ITEM-1","itemData":{"abstract":"Tujuan ini adalah untuk mengeji pengaruh literasi keuangan dan gaya hidup terhadap perilaku keuangan milenial, tepatnya di kota Subang. Populasi dalam penelitan ini adalah Melenial di Kota Subang denga batas usia 21-37 Tahun. Teori yang digunakan dalam artikel ini adalah Theory Planned Behavior&amp;nbsp;karena teori tindakan beralasan dan teori perilaku rencanaan adalah sebuah teori yang dirancang untuk memprediksi dan menjelaskan perilaku dalam konteks yang spesifik. Dalam penelitian ini menjelaskan bahwa, Terdapat hubungan antara literasi keuangan dengan perilaku&amp;nbsp;keuangan milenial, dimana tingginya tingkat literasi keuangan yang dimiliki melenial makasemakin tinggi tingkat perilaku keuangangnya.Terdapat hubungan antara gaya hidup dengan perilaku keuangan, semakin baik milenail mengatur gaya hidup yang benar dan tepat maka perilaku keuangan mahasiswa akan semakin bagus dalam &amp;nbsp;pengelolaannya.Terdapat hubungan antara literasi keuangan dan gaya hidup karena semakin baik tingkat literasi dan kepercayaann maka semakin tinggi perilaku keuanga","author":[{"dropping-particle":"","family":"Safura Azizah","given":"Nurul","non-dropping-particle":"","parse-names":false,"suffix":""}],"container-title":"Prisma (Platform Riset Mahasiswa Akuntansi)","id":"ITEM-1","issue":"02","issued":{"date-parts":[["2020"]]},"page":"92-101","title":"Pengaruh Literasi Keuangan, Gaya Hidup Pada Perilaku Keuangan Pada Generasi Milenial","type":"article-journal","volume":"01"},"uris":["http://www.mendeley.com/documents/?uuid=30740b64-eb3b-4abc-ac8e-968ca8bb0d45"]}],"mendeley":{"formattedCitation":"[7]","plainTextFormattedCitation":"[7]","previouslyFormattedCitation":"[7]"},"properties":{"noteIndex":0},"schema":"https://github.com/citation-style-language/schema/raw/master/csl-citation.json"}</w:instrText>
      </w:r>
      <w:r w:rsidR="00CA3547" w:rsidRPr="00CA3547">
        <w:rPr>
          <w:rFonts w:asciiTheme="majorBidi" w:hAnsiTheme="majorBidi" w:cstheme="majorBidi"/>
          <w:color w:val="000000" w:themeColor="text1"/>
          <w:lang w:val="en-US"/>
        </w:rPr>
        <w:fldChar w:fldCharType="separate"/>
      </w:r>
      <w:r w:rsidR="008D7615" w:rsidRPr="008D7615">
        <w:rPr>
          <w:rFonts w:asciiTheme="majorBidi" w:hAnsiTheme="majorBidi" w:cstheme="majorBidi"/>
          <w:noProof/>
          <w:color w:val="000000" w:themeColor="text1"/>
          <w:lang w:val="en-US"/>
        </w:rPr>
        <w:t>[7]</w:t>
      </w:r>
      <w:r w:rsidR="00CA3547" w:rsidRPr="00CA3547">
        <w:rPr>
          <w:rFonts w:asciiTheme="majorBidi" w:hAnsiTheme="majorBidi" w:cstheme="majorBidi"/>
          <w:color w:val="000000" w:themeColor="text1"/>
          <w:lang w:val="en-US"/>
        </w:rPr>
        <w:fldChar w:fldCharType="end"/>
      </w:r>
      <w:r w:rsidR="00CA3547" w:rsidRPr="00CA3547">
        <w:rPr>
          <w:rFonts w:asciiTheme="majorBidi" w:hAnsiTheme="majorBidi" w:cstheme="majorBidi"/>
          <w:color w:val="000000" w:themeColor="text1"/>
          <w:lang w:val="en-US"/>
        </w:rPr>
        <w:t xml:space="preserve"> Menurut </w:t>
      </w:r>
      <w:r w:rsidR="001A777F">
        <w:rPr>
          <w:rFonts w:asciiTheme="majorBidi" w:hAnsiTheme="majorBidi" w:cstheme="majorBidi"/>
          <w:color w:val="000000" w:themeColor="text1"/>
          <w:lang w:val="en-US"/>
        </w:rPr>
        <w:fldChar w:fldCharType="begin" w:fldLock="1"/>
      </w:r>
      <w:r w:rsidR="00665994">
        <w:rPr>
          <w:rFonts w:asciiTheme="majorBidi" w:hAnsiTheme="majorBidi" w:cstheme="majorBidi"/>
          <w:color w:val="000000" w:themeColor="text1"/>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Kata","author":[{"dropping-particle":"","family":"Wijaya","given":"Angga Pandu","non-dropping-particle":"","parse-names":false,"suffix":""},{"dropping-particle":"","family":"Yuniarinto","given":"Agung","non-dropping-particle":"","parse-names":false,"suffix":""}],"container-title":"Jurnal Ilmiah Mahasiswa FEB Universitas Brawijaya","id":"ITEM-1","issue":"1","issued":{"date-parts":[["2016"]]},"page":"1-23","title":"Pengaruh Hedonisme dan Materialisme terhadap Kecenderungan Pembelian Kompulsif di Kota Malang","type":"article-journal","volume":"4"},"uris":["http://www.mendeley.com/documents/?uuid=e6c17144-fd0d-4df4-86b8-f143f0bdf327"]}],"mendeley":{"formattedCitation":"[14]","plainTextFormattedCitation":"[14]","previouslyFormattedCitation":"[14]"},"properties":{"noteIndex":0},"schema":"https://github.com/citation-style-language/schema/raw/master/csl-citation.json"}</w:instrText>
      </w:r>
      <w:r w:rsidR="001A777F">
        <w:rPr>
          <w:rFonts w:asciiTheme="majorBidi" w:hAnsiTheme="majorBidi" w:cstheme="majorBidi"/>
          <w:color w:val="000000" w:themeColor="text1"/>
          <w:lang w:val="en-US"/>
        </w:rPr>
        <w:fldChar w:fldCharType="separate"/>
      </w:r>
      <w:r w:rsidR="00665994" w:rsidRPr="00665994">
        <w:rPr>
          <w:rFonts w:asciiTheme="majorBidi" w:hAnsiTheme="majorBidi" w:cstheme="majorBidi"/>
          <w:noProof/>
          <w:color w:val="000000" w:themeColor="text1"/>
          <w:lang w:val="en-US"/>
        </w:rPr>
        <w:t>[14]</w:t>
      </w:r>
      <w:r w:rsidR="001A777F">
        <w:rPr>
          <w:rFonts w:asciiTheme="majorBidi" w:hAnsiTheme="majorBidi" w:cstheme="majorBidi"/>
          <w:color w:val="000000" w:themeColor="text1"/>
          <w:lang w:val="en-US"/>
        </w:rPr>
        <w:fldChar w:fldCharType="end"/>
      </w:r>
      <w:r w:rsidR="001A777F">
        <w:rPr>
          <w:rFonts w:asciiTheme="majorBidi" w:hAnsiTheme="majorBidi" w:cstheme="majorBidi"/>
          <w:color w:val="000000" w:themeColor="text1"/>
          <w:lang w:val="en-US"/>
        </w:rPr>
        <w:t xml:space="preserve"> </w:t>
      </w:r>
      <w:r w:rsidR="00CA3547" w:rsidRPr="00CA3547">
        <w:rPr>
          <w:rFonts w:asciiTheme="majorBidi" w:hAnsiTheme="majorBidi" w:cstheme="majorBidi"/>
          <w:color w:val="000000" w:themeColor="text1"/>
          <w:lang w:val="en-US"/>
        </w:rPr>
        <w:t xml:space="preserve">dalam </w:t>
      </w:r>
      <w:r w:rsidR="00CA3547" w:rsidRPr="00CA3547">
        <w:rPr>
          <w:rFonts w:asciiTheme="majorBidi" w:hAnsiTheme="majorBidi" w:cstheme="majorBidi"/>
          <w:color w:val="000000" w:themeColor="text1"/>
          <w:lang w:val="en-US"/>
        </w:rPr>
        <w:fldChar w:fldCharType="begin" w:fldLock="1"/>
      </w:r>
      <w:r w:rsidR="00665994">
        <w:rPr>
          <w:rFonts w:asciiTheme="majorBidi" w:hAnsiTheme="majorBidi" w:cstheme="majorBidi"/>
          <w:color w:val="000000" w:themeColor="text1"/>
          <w:lang w:val="en-US"/>
        </w:rPr>
        <w:instrText>ADDIN CSL_CITATION {"citationItems":[{"id":"ITEM-1","itemData":{"DOI":"10.24252/minds.v5i2.5699","ISSN":"2442-4951","abstract":"Abstrak: Arus teknologi informasi berdampak terhadap gaya hidup masyarakat tak terkecuali mahasiswa Tujuan penelitian ini yaitu untuk mengetahui pengaruh kecerdasan spiritual dan gaya hidup hedonisme terhadap manajemen keuangan pribadi mahasiswa perguruan tinggi negeri di kota Makassar sebanyak 105 orang. Jenis penelitian yang digunakan adalah penelitian asosiatif, dan diuji secara kuantitatif melalui analisis regresi linear berganda untuk pengujian hipotesis. Hasil penelitian yang dilakukan menyimpulkan bahwa terdapat pengaruh antara kecerdasan spiritual dan gaya hidup hedonisme secara simultan dan parsial, terhadap manajemen keuangan pribadi mahasiswa perguruan tinggi negeri di kota Makassar.","author":[{"dropping-particle":"","family":"Parmitasari","given":"Rika Dwi Ayu","non-dropping-particle":"","parse-names":false,"suffix":""},{"dropping-particle":"","family":"Alwi","given":"Zulfahmi","non-dropping-particle":"","parse-names":false,"suffix":""},{"dropping-particle":"","family":"S.","given":"Sunarti","non-dropping-particle":"","parse-names":false,"suffix":""}],"container-title":"Jurnal Minds: Manajemen Ide dan Inspirasi","id":"ITEM-1","issue":"2","issued":{"date-parts":[["2018"]]},"page":"147","title":"Pengaruh Kecerdasan Spritual dan Gaya Hidup Hedonisme terhadap Manajemen Keuangan Pribadi Mahasiswa Perguruan Tinggi Negeri di Kota Makassar","type":"article-journal","volume":"5"},"uris":["http://www.mendeley.com/documents/?uuid=b21f4d6e-0b4a-4d41-93ab-3ce8010ee7d5"]}],"mendeley":{"formattedCitation":"[15]","plainTextFormattedCitation":"[15]","previouslyFormattedCitation":"[15]"},"properties":{"noteIndex":0},"schema":"https://github.com/citation-style-language/schema/raw/master/csl-citation.json"}</w:instrText>
      </w:r>
      <w:r w:rsidR="00CA3547" w:rsidRPr="00CA3547">
        <w:rPr>
          <w:rFonts w:asciiTheme="majorBidi" w:hAnsiTheme="majorBidi" w:cstheme="majorBidi"/>
          <w:color w:val="000000" w:themeColor="text1"/>
          <w:lang w:val="en-US"/>
        </w:rPr>
        <w:fldChar w:fldCharType="separate"/>
      </w:r>
      <w:r w:rsidR="00665994" w:rsidRPr="00665994">
        <w:rPr>
          <w:rFonts w:asciiTheme="majorBidi" w:hAnsiTheme="majorBidi" w:cstheme="majorBidi"/>
          <w:noProof/>
          <w:color w:val="000000" w:themeColor="text1"/>
          <w:lang w:val="en-US"/>
        </w:rPr>
        <w:t>[15]</w:t>
      </w:r>
      <w:r w:rsidR="00CA3547" w:rsidRPr="00CA3547">
        <w:rPr>
          <w:rFonts w:asciiTheme="majorBidi" w:hAnsiTheme="majorBidi" w:cstheme="majorBidi"/>
          <w:color w:val="000000" w:themeColor="text1"/>
          <w:lang w:val="en-US"/>
        </w:rPr>
        <w:fldChar w:fldCharType="end"/>
      </w:r>
      <w:r w:rsidR="00CA3547" w:rsidRPr="00CA3547">
        <w:rPr>
          <w:rFonts w:asciiTheme="majorBidi" w:hAnsiTheme="majorBidi" w:cstheme="majorBidi"/>
          <w:color w:val="000000" w:themeColor="text1"/>
          <w:lang w:val="en-US"/>
        </w:rPr>
        <w:t xml:space="preserve"> Gaya hidup menjadikan kesenangan sebagai tujuan hidup. Pada Theory Planned Behavior, Gaya Hidup Hedonis termasuk Dalam Komponen </w:t>
      </w:r>
      <w:r w:rsidR="00CA3547">
        <w:rPr>
          <w:rFonts w:asciiTheme="majorBidi" w:hAnsiTheme="majorBidi" w:cstheme="majorBidi"/>
          <w:i/>
          <w:iCs/>
          <w:color w:val="000000" w:themeColor="text1"/>
          <w:lang w:val="en-US"/>
        </w:rPr>
        <w:t xml:space="preserve">attitude toward bahavior </w:t>
      </w:r>
      <w:r w:rsidR="00CA3547">
        <w:rPr>
          <w:rFonts w:asciiTheme="majorBidi" w:hAnsiTheme="majorBidi" w:cstheme="majorBidi"/>
          <w:color w:val="000000" w:themeColor="text1"/>
          <w:lang w:val="en-US"/>
        </w:rPr>
        <w:t>karena</w:t>
      </w:r>
      <w:r w:rsidR="00985B36">
        <w:rPr>
          <w:rFonts w:asciiTheme="majorBidi" w:hAnsiTheme="majorBidi" w:cstheme="majorBidi"/>
          <w:color w:val="000000" w:themeColor="text1"/>
          <w:lang w:val="en-US"/>
        </w:rPr>
        <w:t xml:space="preserve"> Gaya</w:t>
      </w:r>
      <w:r w:rsidR="00CA3547">
        <w:rPr>
          <w:rFonts w:asciiTheme="majorBidi" w:hAnsiTheme="majorBidi" w:cstheme="majorBidi"/>
          <w:color w:val="000000" w:themeColor="text1"/>
          <w:lang w:val="en-US"/>
        </w:rPr>
        <w:t xml:space="preserve"> hidup hedonis merupakan dasar seseorang mengambil keputusan yang dipengaruhi oleh lingkungan. Ajzen menyatakan belief diungkapkan dengan menghubungkan suatu perilaku yang diprediksi berbagai manfaat atau kerugian yang hendak terjadi. Perilaku tersebut adalah keputusan menggunakan QRIS sebagai metode pembayaran. </w:t>
      </w:r>
      <w:r w:rsidR="009F06C9">
        <w:rPr>
          <w:rFonts w:asciiTheme="majorBidi" w:hAnsiTheme="majorBidi" w:cstheme="majorBidi"/>
          <w:color w:val="000000" w:themeColor="text1"/>
          <w:lang w:val="en-US"/>
        </w:rPr>
        <w:t xml:space="preserve">Berdasarkan hasil penelitian yang dilakukan </w:t>
      </w:r>
      <w:r w:rsidR="009F06C9">
        <w:rPr>
          <w:rFonts w:asciiTheme="majorBidi" w:hAnsiTheme="majorBidi" w:cstheme="majorBidi"/>
          <w:color w:val="000000" w:themeColor="text1"/>
          <w:lang w:val="en-US"/>
        </w:rPr>
        <w:fldChar w:fldCharType="begin" w:fldLock="1"/>
      </w:r>
      <w:r w:rsidR="009533A4">
        <w:rPr>
          <w:rFonts w:asciiTheme="majorBidi" w:hAnsiTheme="majorBidi" w:cstheme="majorBidi"/>
          <w:color w:val="000000" w:themeColor="text1"/>
          <w:lang w:val="en-US"/>
        </w:rPr>
        <w:instrText>ADDIN CSL_CITATION {"citationItems":[{"id":"ITEM-1","itemData":{"abstract":"… kemudahan transaksi melalui QRIS karena penggunaannya … sosialisasi kepada masyarakat mengenai literasi keuangan … persepsi risiko, kebiasaan, kepercayaan, dan pengetahuan. …","author":[{"dropping-particle":"","family":"Wardani","given":"LPAK","non-dropping-particle":"","parse-names":false,"suffix":""},{"dropping-particle":"","family":"Masdiantini","given":"P R","non-dropping-particle":"","parse-names":false,"suffix":""}],"container-title":"Jurnal Ilmiah Akuntansi …","id":"ITEM-1","issue":"1","issued":{"date-parts":[["2022"]]},"page":"254-263","title":"Pengaruh Ekspektasi Kinerja, Ekspektasi Usaha, Faktor Sosial Budaya, Motivasi Hedonis Dan Nilai Harga Terhadap Minat Penggunaan Quick Response Code Indonesia Standard (Qris)","type":"article-journal","volume":"12"},"uris":["http://www.mendeley.com/documents/?uuid=959968e8-54db-4b70-ba90-97ee7758fb83","http://www.mendeley.com/documents/?uuid=b3b149aa-2deb-41de-a10e-ea96da4021ee"]}],"mendeley":{"formattedCitation":"[4]","plainTextFormattedCitation":"[4]","previouslyFormattedCitation":"[4]"},"properties":{"noteIndex":0},"schema":"https://github.com/citation-style-language/schema/raw/master/csl-citation.json"}</w:instrText>
      </w:r>
      <w:r w:rsidR="009F06C9">
        <w:rPr>
          <w:rFonts w:asciiTheme="majorBidi" w:hAnsiTheme="majorBidi" w:cstheme="majorBidi"/>
          <w:color w:val="000000" w:themeColor="text1"/>
          <w:lang w:val="en-US"/>
        </w:rPr>
        <w:fldChar w:fldCharType="separate"/>
      </w:r>
      <w:r w:rsidR="009533A4" w:rsidRPr="009533A4">
        <w:rPr>
          <w:rFonts w:asciiTheme="majorBidi" w:hAnsiTheme="majorBidi" w:cstheme="majorBidi"/>
          <w:noProof/>
          <w:color w:val="000000" w:themeColor="text1"/>
          <w:lang w:val="en-US"/>
        </w:rPr>
        <w:t>[4]</w:t>
      </w:r>
      <w:r w:rsidR="009F06C9">
        <w:rPr>
          <w:rFonts w:asciiTheme="majorBidi" w:hAnsiTheme="majorBidi" w:cstheme="majorBidi"/>
          <w:color w:val="000000" w:themeColor="text1"/>
          <w:lang w:val="en-US"/>
        </w:rPr>
        <w:fldChar w:fldCharType="end"/>
      </w:r>
      <w:r w:rsidR="009F06C9">
        <w:rPr>
          <w:rFonts w:asciiTheme="majorBidi" w:hAnsiTheme="majorBidi" w:cstheme="majorBidi"/>
          <w:color w:val="000000" w:themeColor="text1"/>
          <w:lang w:val="en-US"/>
        </w:rPr>
        <w:t xml:space="preserve"> Motivasi hedonis berpengaruh terhadap minat menggunakan QRIS. Begitu juga penelitian yang dilakukan </w:t>
      </w:r>
      <w:r w:rsidR="009F06C9">
        <w:rPr>
          <w:rFonts w:asciiTheme="majorBidi" w:hAnsiTheme="majorBidi" w:cstheme="majorBidi"/>
          <w:color w:val="000000" w:themeColor="text1"/>
          <w:lang w:val="en-US"/>
        </w:rPr>
        <w:fldChar w:fldCharType="begin" w:fldLock="1"/>
      </w:r>
      <w:r w:rsidR="00665994">
        <w:rPr>
          <w:rFonts w:asciiTheme="majorBidi" w:hAnsiTheme="majorBidi" w:cstheme="majorBidi"/>
          <w:color w:val="000000" w:themeColor="text1"/>
          <w:lang w:val="en-US"/>
        </w:rPr>
        <w:instrText>ADDIN CSL_CITATION {"citationItems":[{"id":"ITEM-1","itemData":{"author":[{"dropping-particle":"","family":"Ketut","given":"Ni","non-dropping-particle":"","parse-names":false,"suffix":""},{"dropping-particle":"","family":"Ratna","given":"Srie","non-dropping-particle":"","parse-names":false,"suffix":""},{"dropping-particle":"","family":"Wijaya","given":"Putu Yudy","non-dropping-particle":"","parse-names":false,"suffix":""},{"dropping-particle":"","family":"Dian","given":"Made","non-dropping-particle":"","parse-names":false,"suffix":""},{"dropping-particle":"","family":"Agustina","given":"Putri","non-dropping-particle":"","parse-names":false,"suffix":""}],"id":"ITEM-1","issue":"July","issued":{"date-parts":[["2022"]]},"page":"1206-1210","title":"Determinants of Behavioral Intention and Use Behavior Using Quick Response Determinants of Behavioral Intention and Use Behavior Using Quick Response Code Indonesian Standard ( QRIS ) Abstract :","type":"article-journal","volume":"5"},"uris":["http://www.mendeley.com/documents/?uuid=1ae2821c-e4fb-4908-9c72-593d07b4abfa","http://www.mendeley.com/documents/?uuid=60496840-2b43-42ff-9263-7f6ab7d83e26"]}],"mendeley":{"formattedCitation":"[16]","plainTextFormattedCitation":"[16]","previouslyFormattedCitation":"[16]"},"properties":{"noteIndex":0},"schema":"https://github.com/citation-style-language/schema/raw/master/csl-citation.json"}</w:instrText>
      </w:r>
      <w:r w:rsidR="009F06C9">
        <w:rPr>
          <w:rFonts w:asciiTheme="majorBidi" w:hAnsiTheme="majorBidi" w:cstheme="majorBidi"/>
          <w:color w:val="000000" w:themeColor="text1"/>
          <w:lang w:val="en-US"/>
        </w:rPr>
        <w:fldChar w:fldCharType="separate"/>
      </w:r>
      <w:r w:rsidR="00665994" w:rsidRPr="00665994">
        <w:rPr>
          <w:rFonts w:asciiTheme="majorBidi" w:hAnsiTheme="majorBidi" w:cstheme="majorBidi"/>
          <w:noProof/>
          <w:color w:val="000000" w:themeColor="text1"/>
          <w:lang w:val="en-US"/>
        </w:rPr>
        <w:t>[16]</w:t>
      </w:r>
      <w:r w:rsidR="009F06C9">
        <w:rPr>
          <w:rFonts w:asciiTheme="majorBidi" w:hAnsiTheme="majorBidi" w:cstheme="majorBidi"/>
          <w:color w:val="000000" w:themeColor="text1"/>
          <w:lang w:val="en-US"/>
        </w:rPr>
        <w:fldChar w:fldCharType="end"/>
      </w:r>
      <w:r w:rsidR="009F06C9">
        <w:rPr>
          <w:rFonts w:asciiTheme="majorBidi" w:hAnsiTheme="majorBidi" w:cstheme="majorBidi"/>
          <w:color w:val="000000" w:themeColor="text1"/>
          <w:lang w:val="en-US"/>
        </w:rPr>
        <w:t xml:space="preserve"> menunjukkan terdapat pengaruh gaya hidup hedonis terhadap niat menggunakan</w:t>
      </w:r>
      <w:r w:rsidR="007F7E1F">
        <w:rPr>
          <w:rFonts w:asciiTheme="majorBidi" w:hAnsiTheme="majorBidi" w:cstheme="majorBidi"/>
          <w:color w:val="000000" w:themeColor="text1"/>
          <w:lang w:val="en-US"/>
        </w:rPr>
        <w:t xml:space="preserve"> QRIS. </w:t>
      </w:r>
      <w:r w:rsidR="00F8569A">
        <w:rPr>
          <w:rFonts w:asciiTheme="majorBidi" w:hAnsiTheme="majorBidi" w:cstheme="majorBidi"/>
          <w:color w:val="000000" w:themeColor="text1"/>
          <w:lang w:val="en-US"/>
        </w:rPr>
        <w:t xml:space="preserve">Semakin Hedon gaya hidup seseorang </w:t>
      </w:r>
      <w:r w:rsidR="00F8569A" w:rsidRPr="00F8569A">
        <w:rPr>
          <w:rFonts w:asciiTheme="majorBidi" w:hAnsiTheme="majorBidi" w:cstheme="majorBidi"/>
          <w:color w:val="000000" w:themeColor="text1"/>
          <w:lang w:val="en-US"/>
        </w:rPr>
        <w:t>maka akan semakin besar peluang seseorang tersebut menggunakan QRIS karena dirasa menyenangkan dan memudahkan</w:t>
      </w:r>
      <w:r w:rsidR="007F7E1F">
        <w:rPr>
          <w:rFonts w:asciiTheme="majorBidi" w:hAnsiTheme="majorBidi" w:cstheme="majorBidi"/>
          <w:color w:val="000000" w:themeColor="text1"/>
          <w:lang w:val="en-US"/>
        </w:rPr>
        <w:t xml:space="preserve"> karena</w:t>
      </w:r>
      <w:r w:rsidR="00F8569A" w:rsidRPr="00F8569A">
        <w:rPr>
          <w:rFonts w:asciiTheme="majorBidi" w:hAnsiTheme="majorBidi" w:cstheme="majorBidi"/>
          <w:color w:val="000000" w:themeColor="text1"/>
          <w:lang w:val="en-US"/>
        </w:rPr>
        <w:t xml:space="preserve"> fasilitas yang diberikan </w:t>
      </w:r>
      <w:r w:rsidR="007F7E1F">
        <w:rPr>
          <w:rFonts w:asciiTheme="majorBidi" w:hAnsiTheme="majorBidi" w:cstheme="majorBidi"/>
          <w:color w:val="000000" w:themeColor="text1"/>
          <w:lang w:val="en-US"/>
        </w:rPr>
        <w:t xml:space="preserve">berguna </w:t>
      </w:r>
      <w:r w:rsidR="00F8569A" w:rsidRPr="00F8569A">
        <w:rPr>
          <w:rFonts w:asciiTheme="majorBidi" w:hAnsiTheme="majorBidi" w:cstheme="majorBidi"/>
          <w:color w:val="000000" w:themeColor="text1"/>
          <w:lang w:val="en-US"/>
        </w:rPr>
        <w:t>untuk mendukung gaya hidupnya sehari-hari.</w:t>
      </w:r>
    </w:p>
    <w:p w14:paraId="1BCC7D45" w14:textId="7577F30D" w:rsidR="009F06C9" w:rsidRPr="00F8569A" w:rsidRDefault="009F06C9" w:rsidP="00BE3C3C">
      <w:pPr>
        <w:pStyle w:val="ListParagraph"/>
        <w:spacing w:before="0" w:after="0" w:line="240" w:lineRule="auto"/>
        <w:ind w:left="0" w:right="7"/>
        <w:jc w:val="both"/>
        <w:rPr>
          <w:rFonts w:asciiTheme="majorBidi" w:hAnsiTheme="majorBidi" w:cstheme="majorBidi"/>
        </w:rPr>
      </w:pPr>
      <w:r w:rsidRPr="00F8569A">
        <w:rPr>
          <w:rFonts w:asciiTheme="majorBidi" w:hAnsiTheme="majorBidi" w:cstheme="majorBidi"/>
          <w:color w:val="000000" w:themeColor="text1"/>
          <w:lang w:val="en-US"/>
        </w:rPr>
        <w:t>Berdasarkan uraian tersebut maka hipotesis pertama yang diajukan yakni:</w:t>
      </w:r>
    </w:p>
    <w:p w14:paraId="26DCF693" w14:textId="759493D5" w:rsidR="001A777F" w:rsidRPr="001A777F" w:rsidRDefault="009F06C9" w:rsidP="001A777F">
      <w:pPr>
        <w:pStyle w:val="ListParagraph"/>
        <w:spacing w:before="0" w:after="0" w:line="240" w:lineRule="auto"/>
        <w:ind w:left="0" w:right="7"/>
        <w:jc w:val="both"/>
        <w:rPr>
          <w:rFonts w:asciiTheme="majorBidi" w:hAnsiTheme="majorBidi" w:cstheme="majorBidi"/>
          <w:color w:val="000000" w:themeColor="text1"/>
          <w:lang w:val="en-US"/>
        </w:rPr>
      </w:pPr>
      <w:r>
        <w:rPr>
          <w:rFonts w:asciiTheme="majorBidi" w:hAnsiTheme="majorBidi" w:cstheme="majorBidi"/>
          <w:color w:val="000000" w:themeColor="text1"/>
          <w:lang w:val="en-US"/>
        </w:rPr>
        <w:t>H1: Gaya Hidup Hedonis Berpengaruh Terhadap Keputusan penggunaan QRIS</w:t>
      </w:r>
      <w:bookmarkStart w:id="20" w:name="_Toc126762078"/>
      <w:bookmarkStart w:id="21" w:name="_Toc135690418"/>
    </w:p>
    <w:p w14:paraId="05EC3EF2" w14:textId="77777777" w:rsidR="001A777F" w:rsidRDefault="001A777F" w:rsidP="001A777F">
      <w:pPr>
        <w:pStyle w:val="Heading3"/>
      </w:pPr>
    </w:p>
    <w:p w14:paraId="53377FB6" w14:textId="2A4720FB" w:rsidR="001A777F" w:rsidRDefault="001A777F" w:rsidP="001A777F">
      <w:pPr>
        <w:pStyle w:val="Heading3"/>
      </w:pPr>
      <w:bookmarkStart w:id="22" w:name="_Toc135775127"/>
      <w:bookmarkStart w:id="23" w:name="_Toc140973515"/>
      <w:r>
        <w:t>Pengaruh Tingkat Pendidikan Terhadap Keputusan Penggunaan QRIS</w:t>
      </w:r>
      <w:bookmarkEnd w:id="22"/>
      <w:bookmarkEnd w:id="23"/>
      <w:r>
        <w:t xml:space="preserve"> </w:t>
      </w:r>
    </w:p>
    <w:bookmarkEnd w:id="20"/>
    <w:bookmarkEnd w:id="21"/>
    <w:p w14:paraId="64A906E9" w14:textId="5D400070" w:rsidR="00116225" w:rsidRDefault="009F06C9" w:rsidP="00BE3C3C">
      <w:pPr>
        <w:pStyle w:val="Judul31"/>
        <w:spacing w:after="0" w:line="240" w:lineRule="auto"/>
        <w:ind w:right="7"/>
        <w:jc w:val="both"/>
        <w:rPr>
          <w:rFonts w:asciiTheme="majorBidi" w:hAnsiTheme="majorBidi" w:cstheme="majorBidi"/>
          <w:color w:val="000000" w:themeColor="text1"/>
          <w:sz w:val="20"/>
          <w:szCs w:val="20"/>
          <w:lang w:val="en-US"/>
        </w:rPr>
      </w:pPr>
      <w:r w:rsidRPr="009F06C9">
        <w:rPr>
          <w:rFonts w:asciiTheme="majorBidi" w:hAnsiTheme="majorBidi" w:cstheme="majorBidi"/>
          <w:color w:val="000000" w:themeColor="text1"/>
          <w:sz w:val="20"/>
          <w:szCs w:val="20"/>
          <w:lang w:val="en-US"/>
        </w:rPr>
        <w:t>Tingkat Pendidikan yaitu suatu keadaan yang dilewati seseorang dalam jangka waktu Panjang, Pendidikan dengan jangka waktu Panjang menjadikan seseorang mempunyai keahlian dan mampu</w:t>
      </w:r>
      <w:r w:rsidR="00F8569A">
        <w:rPr>
          <w:rFonts w:asciiTheme="majorBidi" w:hAnsiTheme="majorBidi" w:cstheme="majorBidi"/>
          <w:color w:val="000000" w:themeColor="text1"/>
          <w:sz w:val="20"/>
          <w:szCs w:val="20"/>
          <w:lang w:val="en-US"/>
        </w:rPr>
        <w:t xml:space="preserve"> </w:t>
      </w:r>
      <w:r w:rsidRPr="009F06C9">
        <w:rPr>
          <w:rFonts w:asciiTheme="majorBidi" w:hAnsiTheme="majorBidi" w:cstheme="majorBidi"/>
          <w:color w:val="000000" w:themeColor="text1"/>
          <w:sz w:val="20"/>
          <w:szCs w:val="20"/>
          <w:lang w:val="en-US"/>
        </w:rPr>
        <w:t>mengembangkan diri.</w:t>
      </w:r>
      <w:r w:rsidR="00F8569A">
        <w:rPr>
          <w:rFonts w:asciiTheme="majorBidi" w:hAnsiTheme="majorBidi" w:cstheme="majorBidi"/>
          <w:color w:val="000000" w:themeColor="text1"/>
          <w:sz w:val="20"/>
          <w:szCs w:val="20"/>
          <w:lang w:val="en-US"/>
        </w:rPr>
        <w:t xml:space="preserve"> Pada Theory of Planed Behavior, Tingkat Pendidikan merupakan subjective norms karena tingkat Pendidikan berguna untuk membuat keputusan yang sesuai instrument keuangan. </w:t>
      </w:r>
      <w:r w:rsidR="00CC303D">
        <w:rPr>
          <w:rFonts w:asciiTheme="majorBidi" w:hAnsiTheme="majorBidi" w:cstheme="majorBidi"/>
          <w:color w:val="000000" w:themeColor="text1"/>
          <w:sz w:val="20"/>
          <w:szCs w:val="20"/>
          <w:lang w:val="en-US"/>
        </w:rPr>
        <w:t>Presepsi seseorang dalam meyakinkan diri untuk mengambil keputusan menggunakan QRIS yang didapat atas saran dari orang lain dengan latar belaka</w:t>
      </w:r>
      <w:r w:rsidR="007F7E1F">
        <w:rPr>
          <w:rFonts w:asciiTheme="majorBidi" w:hAnsiTheme="majorBidi" w:cstheme="majorBidi"/>
          <w:color w:val="000000" w:themeColor="text1"/>
          <w:sz w:val="20"/>
          <w:szCs w:val="20"/>
          <w:lang w:val="en-US"/>
        </w:rPr>
        <w:t>ng Pendidikan yang memadai. Ses</w:t>
      </w:r>
      <w:r w:rsidR="00CC303D">
        <w:rPr>
          <w:rFonts w:asciiTheme="majorBidi" w:hAnsiTheme="majorBidi" w:cstheme="majorBidi"/>
          <w:color w:val="000000" w:themeColor="text1"/>
          <w:sz w:val="20"/>
          <w:szCs w:val="20"/>
          <w:lang w:val="en-US"/>
        </w:rPr>
        <w:t xml:space="preserve">eorang yang mendapatkan Pendidikan yang memadai mereka akan lebih muda menyerap dan mengimplementasikan teknologi informasi dengan baik. Oleh sebab itu, </w:t>
      </w:r>
      <w:r w:rsidR="00A20F6B" w:rsidRPr="00A20F6B">
        <w:rPr>
          <w:rFonts w:asciiTheme="majorBidi" w:hAnsiTheme="majorBidi" w:cstheme="majorBidi"/>
          <w:color w:val="000000" w:themeColor="text1"/>
          <w:sz w:val="20"/>
          <w:szCs w:val="20"/>
          <w:lang w:val="en-US"/>
        </w:rPr>
        <w:t>Untuk mengembangkan perilaku yang memahami keuangan, tingkat pendidikan sangat penting da</w:t>
      </w:r>
      <w:r w:rsidR="007F7E1F">
        <w:rPr>
          <w:rFonts w:asciiTheme="majorBidi" w:hAnsiTheme="majorBidi" w:cstheme="majorBidi"/>
          <w:color w:val="000000" w:themeColor="text1"/>
          <w:sz w:val="20"/>
          <w:szCs w:val="20"/>
          <w:lang w:val="en-US"/>
        </w:rPr>
        <w:t>lam mendorong literasi keuangan</w:t>
      </w:r>
      <w:r w:rsidR="00CC303D" w:rsidRPr="00F8569A">
        <w:rPr>
          <w:rFonts w:asciiTheme="majorBidi" w:hAnsiTheme="majorBidi" w:cstheme="majorBidi"/>
          <w:color w:val="000000" w:themeColor="text1"/>
          <w:sz w:val="20"/>
          <w:szCs w:val="20"/>
          <w:lang w:val="en-US"/>
        </w:rPr>
        <w:fldChar w:fldCharType="begin" w:fldLock="1"/>
      </w:r>
      <w:r w:rsidR="008D7615">
        <w:rPr>
          <w:rFonts w:asciiTheme="majorBidi" w:hAnsiTheme="majorBidi" w:cstheme="majorBidi"/>
          <w:color w:val="000000" w:themeColor="text1"/>
          <w:sz w:val="20"/>
          <w:szCs w:val="20"/>
          <w:lang w:val="en-US"/>
        </w:rPr>
        <w:instrText>ADDIN CSL_CITATION {"citationItems":[{"id":"ITEM-1","itemData":{"DOI":"10.35917/tb.v18i1.93","ISSN":"1411-6375","abstract":"Abstract This study aims to determine the level of education, financial literacy, and financial planning in Small and Medium Enterprises in Surakarta and its influence on financial behavior. The sample of research is 115 MSMEs residing in Surakarta. Data analysis using multiple linear analysis. The results showed that the level of education, financial literacy, and financial planning have a positive and significant impact on the financial behavior of MSMEs. Its managerial implica­tions are needed to foster a healthy understanding of financial behavior in MSMEs by attending various training on finance and management of small and medium enterprises.","author":[{"dropping-particle":"","family":"Susanti","given":"Ari","non-dropping-particle":"","parse-names":false,"suffix":""},{"dropping-particle":"","family":"Ismunawan","given":".","non-dropping-particle":"","parse-names":false,"suffix":""},{"dropping-particle":"","family":"Pardi","given":".","non-dropping-particle":"","parse-names":false,"suffix":""},{"dropping-particle":"","family":"Ardyan","given":"Elia","non-dropping-particle":"","parse-names":false,"suffix":""}],"container-title":"Telaah Bisnis","id":"ITEM-1","issue":"1","issued":{"date-parts":[["2018"]]},"page":"45-56","title":"Tingkat Pendidikan, Literasi Keuangan, dan Perencanaan Keuangan terhadap Perilaku Keuangan UMKM di Surakarta","type":"article-journal","volume":"18"},"uris":["http://www.mendeley.com/documents/?uuid=77e6cc2d-123e-4dcf-946f-ca5390f456a2"]}],"mendeley":{"formattedCitation":"[8]","plainTextFormattedCitation":"[8]","previouslyFormattedCitation":"[8]"},"properties":{"noteIndex":0},"schema":"https://github.com/citation-style-language/schema/raw/master/csl-citation.json"}</w:instrText>
      </w:r>
      <w:r w:rsidR="00CC303D" w:rsidRPr="00F8569A">
        <w:rPr>
          <w:rFonts w:asciiTheme="majorBidi" w:hAnsiTheme="majorBidi" w:cstheme="majorBidi"/>
          <w:color w:val="000000" w:themeColor="text1"/>
          <w:sz w:val="20"/>
          <w:szCs w:val="20"/>
          <w:lang w:val="en-US"/>
        </w:rPr>
        <w:fldChar w:fldCharType="separate"/>
      </w:r>
      <w:r w:rsidR="008D7615" w:rsidRPr="008D7615">
        <w:rPr>
          <w:rFonts w:asciiTheme="majorBidi" w:hAnsiTheme="majorBidi" w:cstheme="majorBidi"/>
          <w:noProof/>
          <w:color w:val="000000" w:themeColor="text1"/>
          <w:sz w:val="20"/>
          <w:szCs w:val="20"/>
          <w:lang w:val="en-US"/>
        </w:rPr>
        <w:t>[8]</w:t>
      </w:r>
      <w:r w:rsidR="00CC303D" w:rsidRPr="00F8569A">
        <w:rPr>
          <w:rFonts w:asciiTheme="majorBidi" w:hAnsiTheme="majorBidi" w:cstheme="majorBidi"/>
          <w:color w:val="000000" w:themeColor="text1"/>
          <w:sz w:val="20"/>
          <w:szCs w:val="20"/>
          <w:lang w:val="en-US"/>
        </w:rPr>
        <w:fldChar w:fldCharType="end"/>
      </w:r>
      <w:r w:rsidR="00CC303D">
        <w:rPr>
          <w:rFonts w:asciiTheme="majorBidi" w:hAnsiTheme="majorBidi" w:cstheme="majorBidi"/>
          <w:color w:val="000000" w:themeColor="text1"/>
          <w:sz w:val="20"/>
          <w:szCs w:val="20"/>
          <w:lang w:val="en-US"/>
        </w:rPr>
        <w:t xml:space="preserve">. Penelitian yang dilakukan </w:t>
      </w:r>
      <w:r w:rsidR="00CC303D">
        <w:rPr>
          <w:rFonts w:asciiTheme="majorBidi" w:hAnsiTheme="majorBidi" w:cstheme="majorBidi"/>
          <w:color w:val="000000" w:themeColor="text1"/>
          <w:sz w:val="20"/>
          <w:szCs w:val="20"/>
          <w:lang w:val="en-US"/>
        </w:rPr>
        <w:fldChar w:fldCharType="begin" w:fldLock="1"/>
      </w:r>
      <w:r w:rsidR="008D7615">
        <w:rPr>
          <w:rFonts w:asciiTheme="majorBidi" w:hAnsiTheme="majorBidi" w:cstheme="majorBidi"/>
          <w:color w:val="000000" w:themeColor="text1"/>
          <w:sz w:val="20"/>
          <w:szCs w:val="20"/>
          <w:lang w:val="en-US"/>
        </w:rPr>
        <w:instrText>ADDIN CSL_CITATION {"citationItems":[{"id":"ITEM-1","itemData":{"DOI":"10.35917/tb.v18i1.93","ISSN":"1411-6375","abstract":"Abstract This study aims to determine the level of education, financial literacy, and financial planning in Small and Medium Enterprises in Surakarta and its influence on financial behavior. The sample of research is 115 MSMEs residing in Surakarta. Data analysis using multiple linear analysis. The results showed that the level of education, financial literacy, and financial planning have a positive and significant impact on the financial behavior of MSMEs. Its managerial implica­tions are needed to foster a healthy understanding of financial behavior in MSMEs by attending various training on finance and management of small and medium enterprises.","author":[{"dropping-particle":"","family":"Susanti","given":"Ari","non-dropping-particle":"","parse-names":false,"suffix":""},{"dropping-particle":"","family":"Ismunawan","given":".","non-dropping-particle":"","parse-names":false,"suffix":""},{"dropping-particle":"","family":"Pardi","given":".","non-dropping-particle":"","parse-names":false,"suffix":""},{"dropping-particle":"","family":"Ardyan","given":"Elia","non-dropping-particle":"","parse-names":false,"suffix":""}],"container-title":"Telaah Bisnis","id":"ITEM-1","issue":"1","issued":{"date-parts":[["2018"]]},"page":"45-56","title":"Tingkat Pendidikan, Literasi Keuangan, dan Perencanaan Keuangan terhadap Perilaku Keuangan UMKM di Surakarta","type":"article-journal","volume":"18"},"uris":["http://www.mendeley.com/documents/?uuid=77e6cc2d-123e-4dcf-946f-ca5390f456a2"]}],"mendeley":{"formattedCitation":"[8]","plainTextFormattedCitation":"[8]","previouslyFormattedCitation":"[8]"},"properties":{"noteIndex":0},"schema":"https://github.com/citation-style-language/schema/raw/master/csl-citation.json"}</w:instrText>
      </w:r>
      <w:r w:rsidR="00CC303D">
        <w:rPr>
          <w:rFonts w:asciiTheme="majorBidi" w:hAnsiTheme="majorBidi" w:cstheme="majorBidi"/>
          <w:color w:val="000000" w:themeColor="text1"/>
          <w:sz w:val="20"/>
          <w:szCs w:val="20"/>
          <w:lang w:val="en-US"/>
        </w:rPr>
        <w:fldChar w:fldCharType="separate"/>
      </w:r>
      <w:r w:rsidR="008D7615" w:rsidRPr="008D7615">
        <w:rPr>
          <w:rFonts w:asciiTheme="majorBidi" w:hAnsiTheme="majorBidi" w:cstheme="majorBidi"/>
          <w:noProof/>
          <w:color w:val="000000" w:themeColor="text1"/>
          <w:sz w:val="20"/>
          <w:szCs w:val="20"/>
          <w:lang w:val="en-US"/>
        </w:rPr>
        <w:t>[8]</w:t>
      </w:r>
      <w:r w:rsidR="00CC303D">
        <w:rPr>
          <w:rFonts w:asciiTheme="majorBidi" w:hAnsiTheme="majorBidi" w:cstheme="majorBidi"/>
          <w:color w:val="000000" w:themeColor="text1"/>
          <w:sz w:val="20"/>
          <w:szCs w:val="20"/>
          <w:lang w:val="en-US"/>
        </w:rPr>
        <w:fldChar w:fldCharType="end"/>
      </w:r>
      <w:r w:rsidR="00CC303D">
        <w:rPr>
          <w:rFonts w:asciiTheme="majorBidi" w:hAnsiTheme="majorBidi" w:cstheme="majorBidi"/>
          <w:color w:val="000000" w:themeColor="text1"/>
          <w:sz w:val="20"/>
          <w:szCs w:val="20"/>
          <w:lang w:val="en-US"/>
        </w:rPr>
        <w:t xml:space="preserve"> menunjukan bahwa </w:t>
      </w:r>
      <w:r w:rsidR="00A20F6B" w:rsidRPr="00A20F6B">
        <w:rPr>
          <w:rFonts w:asciiTheme="majorBidi" w:hAnsiTheme="majorBidi" w:cstheme="majorBidi"/>
          <w:color w:val="000000" w:themeColor="text1"/>
          <w:sz w:val="20"/>
          <w:szCs w:val="20"/>
          <w:lang w:val="en-US"/>
        </w:rPr>
        <w:t xml:space="preserve">Tingkat pendidikan mempengaruhi bagaimana </w:t>
      </w:r>
      <w:r w:rsidR="00A20F6B">
        <w:rPr>
          <w:rFonts w:asciiTheme="majorBidi" w:hAnsiTheme="majorBidi" w:cstheme="majorBidi"/>
          <w:color w:val="000000" w:themeColor="text1"/>
          <w:sz w:val="20"/>
          <w:szCs w:val="20"/>
          <w:lang w:val="en-US"/>
        </w:rPr>
        <w:t xml:space="preserve">Perilaku pelaku </w:t>
      </w:r>
      <w:r w:rsidR="00A20F6B" w:rsidRPr="00A20F6B">
        <w:rPr>
          <w:rFonts w:asciiTheme="majorBidi" w:hAnsiTheme="majorBidi" w:cstheme="majorBidi"/>
          <w:color w:val="000000" w:themeColor="text1"/>
          <w:sz w:val="20"/>
          <w:szCs w:val="20"/>
          <w:lang w:val="en-US"/>
        </w:rPr>
        <w:t>UMKM</w:t>
      </w:r>
      <w:r w:rsidR="00A20F6B">
        <w:rPr>
          <w:rFonts w:asciiTheme="majorBidi" w:hAnsiTheme="majorBidi" w:cstheme="majorBidi"/>
          <w:color w:val="000000" w:themeColor="text1"/>
          <w:sz w:val="20"/>
          <w:szCs w:val="20"/>
          <w:lang w:val="en-US"/>
        </w:rPr>
        <w:t xml:space="preserve"> </w:t>
      </w:r>
      <w:r w:rsidR="00A20F6B" w:rsidRPr="00A20F6B">
        <w:rPr>
          <w:rFonts w:asciiTheme="majorBidi" w:hAnsiTheme="majorBidi" w:cstheme="majorBidi"/>
          <w:color w:val="000000" w:themeColor="text1"/>
          <w:sz w:val="20"/>
          <w:szCs w:val="20"/>
          <w:lang w:val="en-US"/>
        </w:rPr>
        <w:t>di Surakarta</w:t>
      </w:r>
      <w:r w:rsidR="00CC303D">
        <w:rPr>
          <w:rFonts w:asciiTheme="majorBidi" w:hAnsiTheme="majorBidi" w:cstheme="majorBidi"/>
          <w:color w:val="000000" w:themeColor="text1"/>
          <w:sz w:val="20"/>
          <w:szCs w:val="20"/>
          <w:lang w:val="en-US"/>
        </w:rPr>
        <w:t>.</w:t>
      </w:r>
      <w:r w:rsidR="00A20F6B">
        <w:rPr>
          <w:rFonts w:asciiTheme="majorBidi" w:hAnsiTheme="majorBidi" w:cstheme="majorBidi"/>
          <w:color w:val="000000" w:themeColor="text1"/>
          <w:sz w:val="20"/>
          <w:szCs w:val="20"/>
          <w:lang w:val="en-US"/>
        </w:rPr>
        <w:t xml:space="preserve"> </w:t>
      </w:r>
      <w:r w:rsidR="00CC303D">
        <w:rPr>
          <w:rFonts w:asciiTheme="majorBidi" w:hAnsiTheme="majorBidi" w:cstheme="majorBidi"/>
          <w:color w:val="000000" w:themeColor="text1"/>
          <w:sz w:val="20"/>
          <w:szCs w:val="20"/>
          <w:lang w:val="en-US"/>
        </w:rPr>
        <w:t xml:space="preserve">Begitu pula penelitian yang dilakukan oleh </w:t>
      </w:r>
      <w:r w:rsidR="00CC303D">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{"citationItems":[{"id":"ITEM-1","itemData":{"DOI":"10.32400/gc.12.2.17771.2017","ISSN":"1907-9737","abstract":"This study aims to determine whether Gender and Education have an influence on taxpayer compliance with Tahuna prison service office. Compliance is a major issue of the application of the Self Assessment System. Taxpayers are entrusted by the Directorate General of Taxation to meet its tax obligations, Gender and Education Level is one of the factors that determine the behavior. The research method used is quantitative research using research and cross questionnaires to 51 individual taxpayers. Data were analyzed using ANOVA and the results showed that gender can not influence. With educational levels that have an effect on mandatory personal compliance. Will Gender and Education have no relationship in affect. The importance of education level in its implementation can be followed up by the DGT through ongoing socialization, tax counseling, taxation seminars and training, etc.Keywords: Gender, Education Level, and Tax Compliance","author":[{"dropping-particle":"","family":"Kakunsi","given":"Erica","non-dropping-particle":"","parse-names":false,"suffix":""},{"dropping-particle":"","family":"Pangemanan","given":"Sifrid","non-dropping-particle":"","parse-names":false,"suffix":""},{"dropping-particle":"","family":"Pontoh","given":"Winston","non-dropping-particle":"","parse-names":false,"suffix":""}],"container-title":"Going Concern : Jurnal Riset Akuntansi","id":"ITEM-1","issue":"2","issued":{"date-parts":[["2017"]]},"page":"391-400","title":"Pengaruh Gender Dan Tingkat Pendidikan Terhadap Kepatuhan Wajib Pajak Di Wilayah Kantor Pelayanan Pajak Pratama Tahuna","type":"article-journal","volume":"12"},"uris":["http://www.mendeley.com/documents/?uuid=391ebf6f-4875-492b-99ad-4ca39fbf30bb"]}],"mendeley":{"formattedCitation":"[17]","plainTextFormattedCitation":"[17]","previouslyFormattedCitation":"[17]"},"properties":{"noteIndex":0},"schema":"https://github.com/citation-style-language/schema/raw/master/csl-citation.json"}</w:instrText>
      </w:r>
      <w:r w:rsidR="00CC303D">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[17]</w:t>
      </w:r>
      <w:r w:rsidR="00CC303D">
        <w:rPr>
          <w:rFonts w:asciiTheme="majorBidi" w:hAnsiTheme="majorBidi" w:cstheme="majorBidi"/>
          <w:color w:val="000000" w:themeColor="text1"/>
          <w:sz w:val="20"/>
          <w:szCs w:val="20"/>
          <w:lang w:val="en-US"/>
        </w:rPr>
        <w:fldChar w:fldCharType="end"/>
      </w:r>
      <w:r w:rsidR="00CC303D">
        <w:rPr>
          <w:rFonts w:asciiTheme="majorBidi" w:hAnsiTheme="majorBidi" w:cstheme="majorBidi"/>
          <w:color w:val="000000" w:themeColor="text1"/>
          <w:sz w:val="20"/>
          <w:szCs w:val="20"/>
          <w:lang w:val="en-US"/>
        </w:rPr>
        <w:t xml:space="preserve"> mengatakan bahwa Tingkat Pendidikan </w:t>
      </w:r>
      <w:r w:rsidR="007F7E1F">
        <w:rPr>
          <w:rFonts w:asciiTheme="majorBidi" w:hAnsiTheme="majorBidi" w:cstheme="majorBidi"/>
          <w:color w:val="000000" w:themeColor="text1"/>
          <w:sz w:val="20"/>
          <w:szCs w:val="20"/>
          <w:lang w:val="en-US"/>
        </w:rPr>
        <w:t xml:space="preserve">berpengaruh </w:t>
      </w:r>
      <w:r w:rsidR="00CC303D">
        <w:rPr>
          <w:rFonts w:asciiTheme="majorBidi" w:hAnsiTheme="majorBidi" w:cstheme="majorBidi"/>
          <w:color w:val="000000" w:themeColor="text1"/>
          <w:sz w:val="20"/>
          <w:szCs w:val="20"/>
          <w:lang w:val="en-US"/>
        </w:rPr>
        <w:t xml:space="preserve">terhadap kepatuhan wajib pajak. </w:t>
      </w:r>
      <w:r w:rsidR="00CC303D" w:rsidRPr="00CC303D">
        <w:rPr>
          <w:rFonts w:asciiTheme="majorBidi" w:hAnsiTheme="majorBidi" w:cstheme="majorBidi"/>
          <w:color w:val="000000" w:themeColor="text1"/>
          <w:sz w:val="20"/>
          <w:szCs w:val="20"/>
          <w:lang w:val="en-US"/>
        </w:rPr>
        <w:t>Dari 2 hasil penelitian tersebut dapat dikatakan tingkat Pendidikan menentukan seseorang dalam mengambil keputusan untuk menggunakan QRIS karena seseorang dengan Pendidikan tinggi akan selalu beradaptasi dengan sesuatu yang baru seperti perubahan pada sistem pembayaran</w:t>
      </w:r>
      <w:r w:rsidR="00CC303D">
        <w:rPr>
          <w:rFonts w:asciiTheme="majorBidi" w:hAnsiTheme="majorBidi" w:cstheme="majorBidi"/>
          <w:color w:val="000000" w:themeColor="text1"/>
          <w:sz w:val="20"/>
          <w:szCs w:val="20"/>
          <w:lang w:val="en-US"/>
        </w:rPr>
        <w:t xml:space="preserve">. </w:t>
      </w:r>
    </w:p>
    <w:p w14:paraId="70369F74" w14:textId="65E122B2" w:rsidR="00CC303D" w:rsidRPr="00116225" w:rsidRDefault="00CC303D" w:rsidP="00BE3C3C">
      <w:pPr>
        <w:pStyle w:val="Judul31"/>
        <w:spacing w:after="0" w:line="240" w:lineRule="auto"/>
        <w:ind w:right="7"/>
        <w:jc w:val="both"/>
        <w:rPr>
          <w:rFonts w:asciiTheme="majorBidi" w:hAnsiTheme="majorBidi" w:cstheme="majorBidi"/>
          <w:color w:val="000000" w:themeColor="text1"/>
          <w:sz w:val="12"/>
          <w:szCs w:val="12"/>
          <w:lang w:val="en-US"/>
        </w:rPr>
      </w:pPr>
      <w:r w:rsidRPr="00116225">
        <w:rPr>
          <w:rFonts w:asciiTheme="majorBidi" w:hAnsiTheme="majorBidi" w:cstheme="majorBidi"/>
          <w:color w:val="000000" w:themeColor="text1"/>
          <w:lang w:val="en-US"/>
        </w:rPr>
        <w:t>Berdasarkan uraian tersebut maka hipotesis kedua yang diajukan yakni:</w:t>
      </w:r>
    </w:p>
    <w:p w14:paraId="5C7F4DA6" w14:textId="0E95B883" w:rsidR="00CC303D" w:rsidRDefault="00CC303D" w:rsidP="00BE3C3C">
      <w:pPr>
        <w:pStyle w:val="ListParagraph"/>
        <w:spacing w:before="0" w:after="0" w:line="240" w:lineRule="auto"/>
        <w:ind w:left="0" w:right="7"/>
        <w:jc w:val="both"/>
        <w:rPr>
          <w:rFonts w:asciiTheme="majorBidi" w:hAnsiTheme="majorBidi" w:cstheme="majorBidi"/>
          <w:color w:val="000000" w:themeColor="text1"/>
          <w:lang w:val="en-US"/>
        </w:rPr>
      </w:pPr>
      <w:r>
        <w:rPr>
          <w:rFonts w:asciiTheme="majorBidi" w:hAnsiTheme="majorBidi" w:cstheme="majorBidi"/>
          <w:color w:val="000000" w:themeColor="text1"/>
          <w:lang w:val="en-US"/>
        </w:rPr>
        <w:t>H2: Tingkat Pendidikan Berpengaruh Terhadap Keputusan peng</w:t>
      </w:r>
      <w:r w:rsidR="007F7E1F">
        <w:rPr>
          <w:rFonts w:asciiTheme="majorBidi" w:hAnsiTheme="majorBidi" w:cstheme="majorBidi"/>
          <w:color w:val="000000" w:themeColor="text1"/>
          <w:lang w:val="en-US"/>
        </w:rPr>
        <w:t>gunaan QRIS</w:t>
      </w:r>
    </w:p>
    <w:p w14:paraId="07F6CCB6" w14:textId="77777777" w:rsidR="00E0594A" w:rsidRDefault="00E0594A" w:rsidP="00BE3C3C">
      <w:pPr>
        <w:pStyle w:val="ListParagraph"/>
        <w:spacing w:before="0" w:after="0" w:line="240" w:lineRule="auto"/>
        <w:ind w:left="0" w:right="7"/>
        <w:jc w:val="both"/>
        <w:rPr>
          <w:rFonts w:asciiTheme="majorBidi" w:hAnsiTheme="majorBidi" w:cstheme="majorBidi"/>
          <w:color w:val="000000" w:themeColor="text1"/>
          <w:lang w:val="en-US"/>
        </w:rPr>
      </w:pPr>
    </w:p>
    <w:p w14:paraId="71C0146D" w14:textId="555191A1" w:rsidR="00CC303D" w:rsidRPr="009914DB" w:rsidRDefault="00CC303D" w:rsidP="009914DB">
      <w:pPr>
        <w:pStyle w:val="Heading3"/>
      </w:pPr>
      <w:bookmarkStart w:id="24" w:name="_Toc126762079"/>
      <w:bookmarkStart w:id="25" w:name="_Toc135690419"/>
      <w:bookmarkStart w:id="26" w:name="_Toc135775128"/>
      <w:bookmarkStart w:id="27" w:name="_Toc140973516"/>
      <w:r w:rsidRPr="009914DB">
        <w:t>Pengaruh Tingkat Pendapatan Terhadap Keputusan Penggunaan QRIS</w:t>
      </w:r>
      <w:bookmarkEnd w:id="24"/>
      <w:bookmarkEnd w:id="25"/>
      <w:bookmarkEnd w:id="26"/>
      <w:bookmarkEnd w:id="27"/>
    </w:p>
    <w:p w14:paraId="10D4DAAD" w14:textId="1B2C803B" w:rsidR="00116225" w:rsidRPr="00A20F6B" w:rsidRDefault="00116225" w:rsidP="00BE3C3C">
      <w:pPr>
        <w:pStyle w:val="Judul31"/>
        <w:tabs>
          <w:tab w:val="left" w:pos="284"/>
        </w:tabs>
        <w:spacing w:after="0" w:line="240" w:lineRule="auto"/>
        <w:ind w:right="7"/>
        <w:jc w:val="both"/>
        <w:rPr>
          <w:rFonts w:asciiTheme="majorBidi" w:hAnsiTheme="majorBidi" w:cstheme="majorBidi"/>
          <w:color w:val="000000" w:themeColor="text1"/>
          <w:sz w:val="20"/>
          <w:szCs w:val="20"/>
          <w:lang w:val="en-US"/>
        </w:rPr>
      </w:pPr>
      <w:r w:rsidRPr="00116225">
        <w:rPr>
          <w:rFonts w:asciiTheme="majorBidi" w:hAnsiTheme="majorBidi" w:cstheme="majorBidi"/>
          <w:color w:val="000000" w:themeColor="text1"/>
          <w:sz w:val="20"/>
          <w:szCs w:val="20"/>
          <w:lang w:val="en-US"/>
        </w:rPr>
        <w:t>Pendapatan adalah suatu proses dimana seseorang melakukan sesuatu guna menghasilkan uang</w:t>
      </w:r>
      <w:r>
        <w:rPr>
          <w:rFonts w:asciiTheme="majorBidi" w:hAnsiTheme="majorBidi" w:cstheme="majorBidi"/>
          <w:color w:val="000000" w:themeColor="text1"/>
          <w:lang w:val="en-US"/>
        </w:rPr>
        <w:t xml:space="preserve">. Pendapatan yang dimaksud adalah pendapatan yang dimiliki oleh perorangan. </w:t>
      </w:r>
      <w:r w:rsidR="007F7E1F">
        <w:rPr>
          <w:rFonts w:asciiTheme="majorBidi" w:hAnsiTheme="majorBidi" w:cstheme="majorBidi"/>
          <w:color w:val="000000" w:themeColor="text1"/>
          <w:lang w:val="en-US"/>
        </w:rPr>
        <w:t>D</w:t>
      </w:r>
      <w:r w:rsidR="003F6389">
        <w:rPr>
          <w:rFonts w:asciiTheme="majorBidi" w:hAnsiTheme="majorBidi" w:cstheme="majorBidi"/>
          <w:color w:val="000000" w:themeColor="text1"/>
          <w:lang w:val="en-US"/>
        </w:rPr>
        <w:t xml:space="preserve">alam theory planned behavior Tingkat pendapatan adalah </w:t>
      </w:r>
      <w:r w:rsidR="003F6389" w:rsidRPr="007F7E1F">
        <w:rPr>
          <w:rFonts w:asciiTheme="majorBidi" w:hAnsiTheme="majorBidi" w:cstheme="majorBidi"/>
          <w:i/>
          <w:color w:val="000000" w:themeColor="text1"/>
          <w:sz w:val="20"/>
          <w:szCs w:val="20"/>
          <w:lang w:val="en-US"/>
        </w:rPr>
        <w:t>perceived behavioral control</w:t>
      </w:r>
      <w:r w:rsidR="003F6389">
        <w:rPr>
          <w:rFonts w:asciiTheme="majorBidi" w:hAnsiTheme="majorBidi" w:cstheme="majorBidi"/>
          <w:color w:val="000000" w:themeColor="text1"/>
          <w:sz w:val="20"/>
          <w:szCs w:val="20"/>
          <w:lang w:val="en-US"/>
        </w:rPr>
        <w:t xml:space="preserve"> karena pendapatan yang diperoleh dari hasil usahanya sendiri.</w:t>
      </w:r>
      <w:r w:rsidR="003F6389" w:rsidRPr="003F6389">
        <w:rPr>
          <w:rFonts w:asciiTheme="majorBidi" w:hAnsiTheme="majorBidi" w:cstheme="majorBidi"/>
          <w:color w:val="000000" w:themeColor="text1"/>
          <w:sz w:val="16"/>
          <w:szCs w:val="16"/>
          <w:lang w:val="en-US"/>
        </w:rPr>
        <w:t xml:space="preserve"> </w:t>
      </w:r>
      <w:r w:rsidRPr="00116225">
        <w:rPr>
          <w:rFonts w:asciiTheme="majorBidi" w:hAnsiTheme="majorBidi" w:cstheme="majorBidi"/>
          <w:color w:val="000000" w:themeColor="text1"/>
          <w:sz w:val="20"/>
          <w:szCs w:val="20"/>
          <w:lang w:val="en-US"/>
        </w:rPr>
        <w:t xml:space="preserve">semakin tingginya pendapatan yang diperoleh individu maka seseorang tersebut akan mencari cara bagaimana mengelola </w:t>
      </w:r>
      <w:r w:rsidR="003F6389">
        <w:rPr>
          <w:rFonts w:asciiTheme="majorBidi" w:hAnsiTheme="majorBidi" w:cstheme="majorBidi"/>
          <w:color w:val="000000" w:themeColor="text1"/>
          <w:sz w:val="20"/>
          <w:szCs w:val="20"/>
          <w:lang w:val="en-US"/>
        </w:rPr>
        <w:t>k</w:t>
      </w:r>
      <w:r w:rsidRPr="00116225">
        <w:rPr>
          <w:rFonts w:asciiTheme="majorBidi" w:hAnsiTheme="majorBidi" w:cstheme="majorBidi"/>
          <w:color w:val="000000" w:themeColor="text1"/>
          <w:sz w:val="20"/>
          <w:szCs w:val="20"/>
          <w:lang w:val="en-US"/>
        </w:rPr>
        <w:t>euangannya dengan baik</w:t>
      </w:r>
      <w:r>
        <w:rPr>
          <w:rFonts w:asciiTheme="majorBidi" w:hAnsiTheme="majorBidi" w:cstheme="majorBidi"/>
          <w:color w:val="000000" w:themeColor="text1"/>
          <w:sz w:val="24"/>
          <w:szCs w:val="24"/>
          <w:lang w:val="en-US"/>
        </w:rPr>
        <w:t xml:space="preserve"> </w:t>
      </w:r>
      <w:r w:rsidRPr="00116225">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lang w:val="en-US"/>
        </w:rPr>
        <w:instrText>ADDIN CSL_CITATION {"citationItems":[{"id":"ITEM-1","itemData":{"DOI":"10.33369/j.akuntansi.10.1.13-36","ISSN":"2303-0356","abstract":"Penelitian ini bertujuan untuk menganalisis pengaruh pendapatan dan perilaku keuangan terhadap literasi keuangan dengan keputusan berinvestasi sebagai variabel intervening pada pelaku UMKM kota Tangerang Selatan. Populasi dalam penelitian ini adalah seluruh pelaku UMKM kota Tangerang Selatan. Metode sampel dalam penelitian ini menggunakan metode simple random sampling yaitu rumus slovin sehingga dapat diperoleh besarnya sampel sebanyak 393 pelaku UMKM namun yang mengembalikan kuisioner hanya 249 responden. Data yang digunakan dalam penelitian ini berupa data primer dan data sekunder. Sumber data primer didapatkan dari penyebaran kuesioner kepada seluruh pelaku UMKM kota Tangerang Selatan yang menjadi populasi penelitian ini. Sumber data sekunder (pendukung) yaitu berupa dokumen-dokumen yang dimiliki oleh dinas pemerintah kota tangerang selatan yang berkaitan dengan sektor UMKM dan data pendukung lainnya yaitu media massa, BPS, hasil penelitian terdahulu, buku dan referensi lainnya yang terkait dengan penelitian ini. Dalam penelitian ini data primer didapat dari sumber pertama, yaitu pelaku UMKM kota Tangerang Selatan. Teknik pengumpulan data primer tersebut pada penelitian ini adalah Observasi, Studi Kepustakaan (Library Research), Kuesioner/Angket merupakan tehnik pengumpulan data yang dilakukan dengan cara memberi seperangkat pertanyaan atau pernyataan tertulis kepada responden untuk dijawab dengan menggunakan skala likert. Kemudian teknik analisis data dalam penelitian ini adalah analisis jalur (path analysis) dengan bantuan program SPSS 25.0. Hasil penelitian menunjukkan bahwa bahwa pendapatan berpengaruh positif dan signifikan terhadap literasi keuangan, variabel perilaku keuangan berpengaruh positif dan signifikan terhadap literasi, keputusan berinvestasi tidak dapat memediasi pendapatan terhadap literasi keuangan, keputusan berinvestasi dapat memediasi perilaku keuangan terhadap literasi keuangan.","author":[{"dropping-particle":"","family":"Arianti","given":"Baiq Fitri","non-dropping-particle":"","parse-names":false,"suffix":""}],"container-title":"Jurnal Akuntansi","id":"ITEM-1","issue":"1","issued":{"date-parts":[["2020"]]},"page":"13-36","title":"Pengaruh Pendapatan Dan Perilaku Keuangan Terhadap Literasi Keuangan Melalui Keputusan Berinvestasi Sebagai Variabel Intervening","type":"article-journal","volume":"10"},"uris":["http://www.mendeley.com/documents/?uuid=55d08b33-8069-42c4-b27b-0338b72a01d8"]}],"mendeley":{"formattedCitation":"[18]","plainTextFormattedCitation":"[18]","previouslyFormattedCitation":"[18]"},"properties":{"noteIndex":0},"schema":"https://github.com/citation-style-language/schema/raw/master/csl-citation.json"}</w:instrText>
      </w:r>
      <w:r w:rsidRPr="00116225">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[18]</w:t>
      </w:r>
      <w:r w:rsidRPr="00116225">
        <w:rPr>
          <w:rFonts w:asciiTheme="majorBidi" w:hAnsiTheme="majorBidi" w:cstheme="majorBidi"/>
          <w:color w:val="000000" w:themeColor="text1"/>
          <w:sz w:val="20"/>
          <w:szCs w:val="20"/>
          <w:lang w:val="en-US"/>
        </w:rPr>
        <w:fldChar w:fldCharType="end"/>
      </w:r>
      <w:r>
        <w:rPr>
          <w:rFonts w:asciiTheme="majorBidi" w:hAnsiTheme="majorBidi" w:cstheme="majorBidi"/>
          <w:color w:val="000000" w:themeColor="text1"/>
          <w:lang w:val="en-US"/>
        </w:rPr>
        <w:t xml:space="preserve"> </w:t>
      </w:r>
      <w:r w:rsidRPr="00116225">
        <w:rPr>
          <w:rFonts w:asciiTheme="majorBidi" w:hAnsiTheme="majorBidi" w:cstheme="majorBidi"/>
          <w:color w:val="000000" w:themeColor="text1"/>
          <w:sz w:val="20"/>
          <w:szCs w:val="20"/>
          <w:lang w:val="en-US"/>
        </w:rPr>
        <w:t xml:space="preserve">hasil penelitian yang dilakukan oleh </w:t>
      </w:r>
      <w:r w:rsidRPr="00116225">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lang w:val="en-US"/>
        </w:rPr>
        <w:instrText>ADDIN CSL_CITATION {"citationItems":[{"id":"ITEM-1","itemData":{"DOI":"10.33369/j.akuntansi.10.1.13-36","ISSN":"2303-0356","abstract":"Penelitian ini bertujuan untuk menganalisis pengaruh pendapatan dan perilaku keuangan terhadap literasi keuangan dengan keputusan berinvestasi sebagai variabel intervening pada pelaku UMKM kota Tangerang Selatan. Populasi dalam penelitian ini adalah seluruh pelaku UMKM kota Tangerang Selatan. Metode sampel dalam penelitian ini menggunakan metode simple random sampling yaitu rumus slovin sehingga dapat diperoleh besarnya sampel sebanyak 393 pelaku UMKM namun yang mengembalikan kuisioner hanya 249 responden. Data yang digunakan dalam penelitian ini berupa data primer dan data sekunder. Sumber data primer didapatkan dari penyebaran kuesioner kepada seluruh pelaku UMKM kota Tangerang Selatan yang menjadi populasi penelitian ini. Sumber data sekunder (pendukung) yaitu berupa dokumen-dokumen yang dimiliki oleh dinas pemerintah kota tangerang selatan yang berkaitan dengan sektor UMKM dan data pendukung lainnya yaitu media massa, BPS, hasil penelitian terdahulu, buku dan referensi lainnya yang terkait dengan penelitian ini. Dalam penelitian ini data primer didapat dari sumber pertama, yaitu pelaku UMKM kota Tangerang Selatan. Teknik pengumpulan data primer tersebut pada penelitian ini adalah Observasi, Studi Kepustakaan (Library Research), Kuesioner/Angket merupakan tehnik pengumpulan data yang dilakukan dengan cara memberi seperangkat pertanyaan atau pernyataan tertulis kepada responden untuk dijawab dengan menggunakan skala likert. Kemudian teknik analisis data dalam penelitian ini adalah analisis jalur (path analysis) dengan bantuan program SPSS 25.0. Hasil penelitian menunjukkan bahwa bahwa pendapatan berpengaruh positif dan signifikan terhadap literasi keuangan, variabel perilaku keuangan berpengaruh positif dan signifikan terhadap literasi, keputusan berinvestasi tidak dapat memediasi pendapatan terhadap literasi keuangan, keputusan berinvestasi dapat memediasi perilaku keuangan terhadap literasi keuangan.","author":[{"dropping-particle":"","family":"Arianti","given":"Baiq Fitri","non-dropping-particle":"","parse-names":false,"suffix":""}],"container-title":"Jurnal Akuntansi","id":"ITEM-1","issue":"1","issued":{"date-parts":[["2020"]]},"page":"13-36","title":"Pengaruh Pendapatan Dan Perilaku Keuangan Terhadap Literasi Keuangan Melalui Keputusan Berinvestasi Sebagai Variabel Intervening","type":"article-journal","volume":"10"},"uris":["http://www.mendeley.com/documents/?uuid=55d08b33-8069-42c4-b27b-0338b72a01d8"]}],"mendeley":{"formattedCitation":"[18]","plainTextFormattedCitation":"[18]","previouslyFormattedCitation":"[18]"},"properties":{"noteIndex":0},"schema":"https://github.com/citation-style-language/schema/raw/master/csl-citation.json"}</w:instrText>
      </w:r>
      <w:r w:rsidRPr="00116225">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[18]</w:t>
      </w:r>
      <w:r w:rsidRPr="00116225">
        <w:rPr>
          <w:rFonts w:asciiTheme="majorBidi" w:hAnsiTheme="majorBidi" w:cstheme="majorBidi"/>
          <w:color w:val="000000" w:themeColor="text1"/>
          <w:sz w:val="20"/>
          <w:szCs w:val="20"/>
          <w:lang w:val="en-US"/>
        </w:rPr>
        <w:fldChar w:fldCharType="end"/>
      </w:r>
      <w:r w:rsidRPr="00116225">
        <w:rPr>
          <w:rFonts w:asciiTheme="majorBidi" w:hAnsiTheme="majorBidi" w:cstheme="majorBidi"/>
          <w:color w:val="000000" w:themeColor="text1"/>
          <w:sz w:val="20"/>
          <w:szCs w:val="20"/>
          <w:lang w:val="en-US"/>
        </w:rPr>
        <w:t xml:space="preserve"> menunjukkan tingkat pendapatan berpengaruh signifikan terhadap literasi keuangan</w:t>
      </w:r>
      <w:r>
        <w:rPr>
          <w:rFonts w:asciiTheme="majorBidi" w:hAnsiTheme="majorBidi" w:cstheme="majorBidi"/>
          <w:color w:val="000000" w:themeColor="text1"/>
          <w:lang w:val="en-US"/>
        </w:rPr>
        <w:t xml:space="preserve">. </w:t>
      </w:r>
      <w:r w:rsidRPr="00116225">
        <w:rPr>
          <w:rFonts w:asciiTheme="majorBidi" w:hAnsiTheme="majorBidi" w:cstheme="majorBidi"/>
          <w:color w:val="000000" w:themeColor="text1"/>
          <w:sz w:val="20"/>
          <w:szCs w:val="20"/>
          <w:lang w:val="en-US"/>
        </w:rPr>
        <w:t xml:space="preserve">Begitu pula penelitian yang dilakukan </w:t>
      </w:r>
      <w:r w:rsidRPr="00116225">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{"citationItems":[{"id":"ITEM-1","itemData":{"abstract":"… Salah satu bentuk dari pengelolaan risiko adalah asuransi dengan berbagai macam jenisnya, termasuk asuransi jiwa. Asuransi jiwa merupakan pertanggungan pada jiwa seseorang …","author":[{"dropping-particle":"","family":"Sari","given":"S","non-dropping-particle":"","parse-names":false,"suffix":""}],"id":"ITEM-1","issued":{"date-parts":[["2021"]]},"title":"Pengaruh Gaya Hidup Dan Tingkat Pendapatan Terhadap Keputusan Nasabah Menggunakan Produk Asuransi Jiwa Syariah BumiPutera Cabang Iskandar Muda","type":"article-journal"},"uris":["http://www.mendeley.com/documents/?uuid=bb4a0b35-a563-43ce-8e1a-436673086141","http://www.mendeley.com/documents/?uuid=0af7a6a0-1a46-49b5-8f59-4c6b89fa6acc"]}],"mendeley":{"formattedCitation":"[19]","plainTextFormattedCitation":"[19]","previouslyFormattedCitation":"[19]"},"properties":{"noteIndex":0},"schema":"https://github.com/citation-style-language/schema/raw/master/csl-citation.json"}</w:instrText>
      </w:r>
      <w:r w:rsidRPr="00116225">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[19]</w:t>
      </w:r>
      <w:r w:rsidRPr="00116225">
        <w:rPr>
          <w:rFonts w:asciiTheme="majorBidi" w:hAnsiTheme="majorBidi" w:cstheme="majorBidi"/>
          <w:color w:val="000000" w:themeColor="text1"/>
          <w:sz w:val="20"/>
          <w:szCs w:val="20"/>
          <w:lang w:val="en-US"/>
        </w:rPr>
        <w:fldChar w:fldCharType="end"/>
      </w:r>
      <w:r w:rsidRPr="00116225">
        <w:rPr>
          <w:rFonts w:asciiTheme="majorBidi" w:hAnsiTheme="majorBidi" w:cstheme="majorBidi"/>
          <w:color w:val="000000" w:themeColor="text1"/>
          <w:sz w:val="20"/>
          <w:szCs w:val="20"/>
          <w:lang w:val="en-US"/>
        </w:rPr>
        <w:t xml:space="preserve"> menunjukan bahwa </w:t>
      </w:r>
      <w:r w:rsidR="007F7E1F">
        <w:rPr>
          <w:rFonts w:asciiTheme="majorBidi" w:hAnsiTheme="majorBidi" w:cstheme="majorBidi"/>
          <w:color w:val="000000" w:themeColor="text1"/>
          <w:sz w:val="20"/>
          <w:szCs w:val="20"/>
          <w:lang w:val="en-US"/>
        </w:rPr>
        <w:t>Keputus</w:t>
      </w:r>
      <w:r w:rsidR="00A20F6B">
        <w:rPr>
          <w:rFonts w:asciiTheme="majorBidi" w:hAnsiTheme="majorBidi" w:cstheme="majorBidi"/>
          <w:color w:val="000000" w:themeColor="text1"/>
          <w:sz w:val="20"/>
          <w:szCs w:val="20"/>
          <w:lang w:val="en-US"/>
        </w:rPr>
        <w:t>an Nasabah Menggunakan Produk Asuransi Jiw</w:t>
      </w:r>
      <w:r w:rsidR="007F7E1F">
        <w:rPr>
          <w:rFonts w:asciiTheme="majorBidi" w:hAnsiTheme="majorBidi" w:cstheme="majorBidi"/>
          <w:color w:val="000000" w:themeColor="text1"/>
          <w:sz w:val="20"/>
          <w:szCs w:val="20"/>
          <w:lang w:val="en-US"/>
        </w:rPr>
        <w:t>a Syariah Bumi Putra d</w:t>
      </w:r>
      <w:r w:rsidR="00A20F6B">
        <w:rPr>
          <w:rFonts w:asciiTheme="majorBidi" w:hAnsiTheme="majorBidi" w:cstheme="majorBidi"/>
          <w:color w:val="000000" w:themeColor="text1"/>
          <w:sz w:val="20"/>
          <w:szCs w:val="20"/>
          <w:lang w:val="en-US"/>
        </w:rPr>
        <w:t xml:space="preserve">ipengaruhi Oleh Tingkat Pendapatan. </w:t>
      </w:r>
      <w:r w:rsidRPr="00116225">
        <w:rPr>
          <w:rFonts w:asciiTheme="majorBidi" w:hAnsiTheme="majorBidi" w:cstheme="majorBidi"/>
          <w:sz w:val="20"/>
          <w:szCs w:val="20"/>
        </w:rPr>
        <w:t xml:space="preserve">Dari kedua hasil penelitian tersebut artinya </w:t>
      </w:r>
      <w:r w:rsidRPr="00116225">
        <w:rPr>
          <w:rFonts w:asciiTheme="majorBidi" w:hAnsiTheme="majorBidi" w:cstheme="majorBidi"/>
          <w:color w:val="000000" w:themeColor="text1"/>
          <w:sz w:val="20"/>
          <w:szCs w:val="20"/>
        </w:rPr>
        <w:t xml:space="preserve">tingkat pendapatan seseorang menentukan untuk mengambil keputusan dalam menggunakan QRIS, karena semakin tinggi atau banyaknya pendapatan yang diterima oleh seseorang maka menggunakan QRIS menjadi solusi yang </w:t>
      </w:r>
      <w:r w:rsidR="007F7E1F">
        <w:rPr>
          <w:rFonts w:asciiTheme="majorBidi" w:hAnsiTheme="majorBidi" w:cstheme="majorBidi"/>
          <w:color w:val="000000" w:themeColor="text1"/>
          <w:sz w:val="20"/>
          <w:szCs w:val="20"/>
        </w:rPr>
        <w:t>baik karena tidak perlu membawa</w:t>
      </w:r>
      <w:r w:rsidRPr="00116225">
        <w:rPr>
          <w:rFonts w:asciiTheme="majorBidi" w:hAnsiTheme="majorBidi" w:cstheme="majorBidi"/>
          <w:color w:val="000000" w:themeColor="text1"/>
          <w:sz w:val="20"/>
          <w:szCs w:val="20"/>
        </w:rPr>
        <w:t xml:space="preserve"> banyak uang tunai saat ingin melakukan transaksi.</w:t>
      </w:r>
    </w:p>
    <w:p w14:paraId="10CBAA4C" w14:textId="50B35E0C" w:rsidR="00116225" w:rsidRPr="00116225" w:rsidRDefault="00116225" w:rsidP="00BE3C3C">
      <w:pPr>
        <w:pStyle w:val="Judul31"/>
        <w:tabs>
          <w:tab w:val="left" w:pos="284"/>
        </w:tabs>
        <w:spacing w:after="0" w:line="240" w:lineRule="auto"/>
        <w:ind w:right="7"/>
        <w:jc w:val="both"/>
        <w:rPr>
          <w:rFonts w:asciiTheme="majorBidi" w:hAnsiTheme="majorBidi" w:cstheme="majorBidi"/>
          <w:color w:val="000000" w:themeColor="text1"/>
          <w:sz w:val="20"/>
          <w:szCs w:val="20"/>
        </w:rPr>
      </w:pPr>
      <w:r w:rsidRPr="00116225">
        <w:rPr>
          <w:rFonts w:asciiTheme="majorBidi" w:hAnsiTheme="majorBidi" w:cstheme="majorBidi"/>
          <w:color w:val="000000" w:themeColor="text1"/>
          <w:lang w:val="en-US"/>
        </w:rPr>
        <w:t>Berdasarkan uraian tersebut maka hipotesis k</w:t>
      </w:r>
      <w:r>
        <w:rPr>
          <w:rFonts w:asciiTheme="majorBidi" w:hAnsiTheme="majorBidi" w:cstheme="majorBidi"/>
          <w:color w:val="000000" w:themeColor="text1"/>
          <w:lang w:val="en-US"/>
        </w:rPr>
        <w:t>etiga</w:t>
      </w:r>
      <w:r w:rsidRPr="00116225">
        <w:rPr>
          <w:rFonts w:asciiTheme="majorBidi" w:hAnsiTheme="majorBidi" w:cstheme="majorBidi"/>
          <w:color w:val="000000" w:themeColor="text1"/>
          <w:lang w:val="en-US"/>
        </w:rPr>
        <w:t xml:space="preserve"> yang diajuk</w:t>
      </w:r>
      <w:r w:rsidR="00A20F6B">
        <w:rPr>
          <w:rFonts w:asciiTheme="majorBidi" w:hAnsiTheme="majorBidi" w:cstheme="majorBidi"/>
          <w:color w:val="000000" w:themeColor="text1"/>
          <w:lang w:val="en-US"/>
        </w:rPr>
        <w:t>an adalah</w:t>
      </w:r>
      <w:r w:rsidRPr="00116225">
        <w:rPr>
          <w:rFonts w:asciiTheme="majorBidi" w:hAnsiTheme="majorBidi" w:cstheme="majorBidi"/>
          <w:color w:val="000000" w:themeColor="text1"/>
          <w:lang w:val="en-US"/>
        </w:rPr>
        <w:t>:</w:t>
      </w:r>
    </w:p>
    <w:p w14:paraId="5EB0FDFE" w14:textId="5D7F4288" w:rsidR="00852080" w:rsidRPr="00017D2D" w:rsidRDefault="00116225" w:rsidP="00BE3C3C">
      <w:pPr>
        <w:pStyle w:val="ListParagraph"/>
        <w:spacing w:before="0" w:after="0" w:line="240" w:lineRule="auto"/>
        <w:ind w:left="0" w:right="7"/>
        <w:jc w:val="both"/>
        <w:rPr>
          <w:rFonts w:asciiTheme="majorBidi" w:hAnsiTheme="majorBidi" w:cstheme="majorBidi"/>
          <w:color w:val="000000" w:themeColor="text1"/>
          <w:lang w:val="en-US"/>
        </w:rPr>
      </w:pPr>
      <w:r>
        <w:rPr>
          <w:rFonts w:asciiTheme="majorBidi" w:hAnsiTheme="majorBidi" w:cstheme="majorBidi"/>
          <w:color w:val="000000" w:themeColor="text1"/>
          <w:lang w:val="en-US"/>
        </w:rPr>
        <w:t>H3: Tingkat pendapatan Berpengaruh Terhadap Keputusan penggunaan QRIS.</w:t>
      </w:r>
    </w:p>
    <w:p w14:paraId="40EA6159" w14:textId="70B71AD2" w:rsidR="007C3FA8" w:rsidRDefault="007C3FA8" w:rsidP="00B05747">
      <w:pPr>
        <w:pStyle w:val="ListParagraph"/>
        <w:spacing w:before="0" w:after="0" w:line="240" w:lineRule="auto"/>
        <w:ind w:left="0"/>
        <w:jc w:val="both"/>
        <w:rPr>
          <w:rFonts w:asciiTheme="majorBidi" w:hAnsiTheme="majorBidi" w:cstheme="majorBidi"/>
          <w:b/>
          <w:bCs/>
          <w:color w:val="000000" w:themeColor="text1"/>
          <w:lang w:val="en-US"/>
        </w:rPr>
      </w:pPr>
    </w:p>
    <w:p w14:paraId="5427F167" w14:textId="747013BD" w:rsidR="009914DB" w:rsidRPr="00E0594A" w:rsidRDefault="009914DB" w:rsidP="00E0594A">
      <w:pPr>
        <w:pStyle w:val="Heading2"/>
      </w:pPr>
      <w:bookmarkStart w:id="28" w:name="_Toc126762080"/>
      <w:bookmarkStart w:id="29" w:name="_Toc135690420"/>
      <w:bookmarkStart w:id="30" w:name="_Toc135775129"/>
      <w:bookmarkStart w:id="31" w:name="_Toc140973517"/>
      <w:r>
        <w:rPr>
          <w:noProof/>
          <w:lang w:val="en-US"/>
        </w:rPr>
        <w:lastRenderedPageBreak/>
        <w:drawing>
          <wp:anchor distT="0" distB="0" distL="114300" distR="114300" simplePos="0" relativeHeight="251693568" behindDoc="0" locked="0" layoutInCell="1" allowOverlap="1" wp14:anchorId="46FB545A" wp14:editId="68154637">
            <wp:simplePos x="0" y="0"/>
            <wp:positionH relativeFrom="column">
              <wp:posOffset>314215</wp:posOffset>
            </wp:positionH>
            <wp:positionV relativeFrom="paragraph">
              <wp:posOffset>299251</wp:posOffset>
            </wp:positionV>
            <wp:extent cx="5314950" cy="3009900"/>
            <wp:effectExtent l="0" t="0" r="0" b="0"/>
            <wp:wrapTopAndBottom/>
            <wp:docPr id="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mbar 2"/>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14950" cy="3009900"/>
                    </a:xfrm>
                    <a:prstGeom prst="rect">
                      <a:avLst/>
                    </a:prstGeom>
                  </pic:spPr>
                </pic:pic>
              </a:graphicData>
            </a:graphic>
            <wp14:sizeRelH relativeFrom="margin">
              <wp14:pctWidth>0</wp14:pctWidth>
            </wp14:sizeRelH>
            <wp14:sizeRelV relativeFrom="margin">
              <wp14:pctHeight>0</wp14:pctHeight>
            </wp14:sizeRelV>
          </wp:anchor>
        </w:drawing>
      </w:r>
      <w:r w:rsidR="00116225" w:rsidRPr="009914DB">
        <w:t>Kerangka Konseptual</w:t>
      </w:r>
      <w:bookmarkEnd w:id="28"/>
      <w:bookmarkEnd w:id="29"/>
      <w:bookmarkEnd w:id="30"/>
      <w:bookmarkEnd w:id="31"/>
    </w:p>
    <w:p w14:paraId="2C87D429" w14:textId="133388F8" w:rsidR="00C15410" w:rsidRPr="009914DB" w:rsidRDefault="007C3FA8" w:rsidP="009914DB">
      <w:pPr>
        <w:jc w:val="center"/>
        <w:rPr>
          <w:rFonts w:ascii="Times New Roman" w:hAnsi="Times New Roman" w:cs="Times New Roman"/>
          <w:b/>
          <w:bCs/>
        </w:rPr>
      </w:pPr>
      <w:r w:rsidRPr="00A915B0">
        <w:t xml:space="preserve">Gambar 1 Kerangka </w:t>
      </w:r>
      <w:r w:rsidR="00A915B0" w:rsidRPr="00A915B0">
        <w:t>Konseptual</w:t>
      </w:r>
    </w:p>
    <w:p w14:paraId="1E119771" w14:textId="77777777" w:rsidR="00C960DB" w:rsidRDefault="00C960DB" w:rsidP="009914DB">
      <w:pPr>
        <w:pStyle w:val="Heading1"/>
      </w:pPr>
    </w:p>
    <w:p w14:paraId="23EB943B" w14:textId="77777777" w:rsidR="00C960DB" w:rsidRDefault="00C960DB" w:rsidP="009914DB">
      <w:pPr>
        <w:pStyle w:val="Heading1"/>
      </w:pPr>
    </w:p>
    <w:p w14:paraId="01045AAF" w14:textId="77777777" w:rsidR="00753550" w:rsidRPr="009914DB" w:rsidRDefault="00753550" w:rsidP="009914DB">
      <w:pPr>
        <w:pStyle w:val="Heading1"/>
      </w:pPr>
      <w:bookmarkStart w:id="32" w:name="_Toc135690421"/>
      <w:bookmarkStart w:id="33" w:name="_Toc135775130"/>
      <w:bookmarkStart w:id="34" w:name="_Toc140973518"/>
      <w:r w:rsidRPr="009914DB">
        <w:t>II. Metode</w:t>
      </w:r>
      <w:bookmarkEnd w:id="32"/>
      <w:bookmarkEnd w:id="33"/>
      <w:bookmarkEnd w:id="34"/>
    </w:p>
    <w:p w14:paraId="77308F9C" w14:textId="77777777" w:rsidR="00E1031C" w:rsidRPr="00E1031C" w:rsidRDefault="00E1031C" w:rsidP="00753550">
      <w:pPr>
        <w:jc w:val="center"/>
        <w:rPr>
          <w:lang w:val="en-US"/>
        </w:rPr>
      </w:pPr>
    </w:p>
    <w:p w14:paraId="006B713B" w14:textId="4EFD5402" w:rsidR="00BA232D" w:rsidRPr="009914DB" w:rsidRDefault="00BA232D" w:rsidP="009914DB">
      <w:pPr>
        <w:pStyle w:val="Heading2"/>
      </w:pPr>
      <w:bookmarkStart w:id="35" w:name="_Toc135690422"/>
      <w:bookmarkStart w:id="36" w:name="_Toc135775131"/>
      <w:bookmarkStart w:id="37" w:name="_Toc140973519"/>
      <w:r w:rsidRPr="009914DB">
        <w:t>Jenis Penelitian</w:t>
      </w:r>
      <w:bookmarkEnd w:id="35"/>
      <w:bookmarkEnd w:id="36"/>
      <w:bookmarkEnd w:id="37"/>
      <w:r w:rsidRPr="009914DB">
        <w:t xml:space="preserve"> </w:t>
      </w:r>
    </w:p>
    <w:p w14:paraId="1A6735E6" w14:textId="7C8907D9" w:rsidR="00BA232D" w:rsidRDefault="00A20F6B" w:rsidP="00B05747">
      <w:pPr>
        <w:spacing w:before="0" w:after="0" w:line="240" w:lineRule="auto"/>
        <w:jc w:val="both"/>
        <w:rPr>
          <w:rFonts w:asciiTheme="majorBidi" w:hAnsiTheme="majorBidi" w:cstheme="majorBidi"/>
          <w:color w:val="000000" w:themeColor="text1"/>
          <w:lang w:val="en-US"/>
        </w:rPr>
      </w:pPr>
      <w:r w:rsidRPr="00A20F6B">
        <w:rPr>
          <w:rFonts w:ascii="Times New Roman" w:hAnsi="Times New Roman" w:cs="Times New Roman"/>
          <w:bCs/>
        </w:rPr>
        <w:t>Metod</w:t>
      </w:r>
      <w:r w:rsidR="00985B36">
        <w:rPr>
          <w:rFonts w:ascii="Times New Roman" w:hAnsi="Times New Roman" w:cs="Times New Roman"/>
          <w:bCs/>
        </w:rPr>
        <w:t>e</w:t>
      </w:r>
      <w:r w:rsidRPr="00A20F6B">
        <w:rPr>
          <w:rFonts w:ascii="Times New Roman" w:hAnsi="Times New Roman" w:cs="Times New Roman"/>
          <w:bCs/>
        </w:rPr>
        <w:t>logi penelitian ini adalah kuantitatif. Pendekatan kuantitatif adalah teknik penelitian berbasis positivis yang sering digunakan dalam studi populasi atau sampel tertentu.</w:t>
      </w:r>
      <w:r w:rsidR="00BA232D">
        <w:rPr>
          <w:rFonts w:asciiTheme="majorBidi" w:hAnsiTheme="majorBidi" w:cstheme="majorBidi"/>
          <w:color w:val="000000" w:themeColor="text1"/>
          <w:lang w:val="en-US"/>
        </w:rPr>
        <w:fldChar w:fldCharType="begin" w:fldLock="1"/>
      </w:r>
      <w:r w:rsidR="00665994">
        <w:rPr>
          <w:rFonts w:asciiTheme="majorBidi" w:hAnsiTheme="majorBidi" w:cstheme="majorBidi"/>
          <w:color w:val="000000" w:themeColor="text1"/>
          <w:lang w:val="en-US"/>
        </w:rPr>
        <w:instrText>ADDIN CSL_CITATION {"citationItems":[{"id":"ITEM-1","itemData":{"author":[{"dropping-particle":"","family":"Sugiyono","given":"Prof. Dr.","non-dropping-particle":"","parse-names":false,"suffix":""}],"id":"ITEM-1","issued":{"date-parts":[["2008"]]},"number-of-pages":"334","publisher":"Alfabeta","publisher-place":"Bandung","title":"Metode Penelitian Kuantitatif, Kualitatif dan R&amp;D","type":"book"},"uris":["http://www.mendeley.com/documents/?uuid=8e1c0142-94fb-4e60-90f7-3075dc0fcfc6","http://www.mendeley.com/documents/?uuid=1c99d8e8-d68d-4788-972c-70d654b2445c"]}],"mendeley":{"formattedCitation":"[20]","plainTextFormattedCitation":"[20]","previouslyFormattedCitation":"[20]"},"properties":{"noteIndex":0},"schema":"https://github.com/citation-style-language/schema/raw/master/csl-citation.json"}</w:instrText>
      </w:r>
      <w:r w:rsidR="00BA232D">
        <w:rPr>
          <w:rFonts w:asciiTheme="majorBidi" w:hAnsiTheme="majorBidi" w:cstheme="majorBidi"/>
          <w:color w:val="000000" w:themeColor="text1"/>
          <w:lang w:val="en-US"/>
        </w:rPr>
        <w:fldChar w:fldCharType="separate"/>
      </w:r>
      <w:r w:rsidR="00665994" w:rsidRPr="00665994">
        <w:rPr>
          <w:rFonts w:asciiTheme="majorBidi" w:hAnsiTheme="majorBidi" w:cstheme="majorBidi"/>
          <w:noProof/>
          <w:color w:val="000000" w:themeColor="text1"/>
          <w:lang w:val="en-US"/>
        </w:rPr>
        <w:t>[20]</w:t>
      </w:r>
      <w:r w:rsidR="00BA232D">
        <w:rPr>
          <w:rFonts w:asciiTheme="majorBidi" w:hAnsiTheme="majorBidi" w:cstheme="majorBidi"/>
          <w:color w:val="000000" w:themeColor="text1"/>
          <w:lang w:val="en-US"/>
        </w:rPr>
        <w:fldChar w:fldCharType="end"/>
      </w:r>
    </w:p>
    <w:p w14:paraId="2E39A7ED" w14:textId="02C082BE" w:rsidR="00BA232D" w:rsidRDefault="00BA232D" w:rsidP="009914DB">
      <w:pPr>
        <w:pStyle w:val="Heading2"/>
      </w:pPr>
      <w:bookmarkStart w:id="38" w:name="_Toc126762082"/>
      <w:bookmarkStart w:id="39" w:name="_Toc135690423"/>
      <w:bookmarkStart w:id="40" w:name="_Toc135775132"/>
      <w:bookmarkStart w:id="41" w:name="_Toc140973520"/>
      <w:r>
        <w:t>Lokasi Penelitian</w:t>
      </w:r>
      <w:bookmarkEnd w:id="38"/>
      <w:bookmarkEnd w:id="39"/>
      <w:bookmarkEnd w:id="40"/>
      <w:bookmarkEnd w:id="41"/>
      <w:r>
        <w:t xml:space="preserve"> </w:t>
      </w:r>
    </w:p>
    <w:p w14:paraId="35407CD9" w14:textId="02361FE2" w:rsidR="005511F7" w:rsidRPr="00017D2D" w:rsidRDefault="00A20F6B" w:rsidP="00B05747">
      <w:pPr>
        <w:pStyle w:val="Judul31"/>
        <w:spacing w:after="0" w:line="240" w:lineRule="auto"/>
        <w:jc w:val="both"/>
        <w:rPr>
          <w:rFonts w:asciiTheme="majorBidi" w:hAnsiTheme="majorBidi" w:cstheme="majorBidi"/>
          <w:color w:val="000000" w:themeColor="text1"/>
          <w:sz w:val="20"/>
          <w:szCs w:val="20"/>
          <w:lang w:val="en-US"/>
        </w:rPr>
      </w:pPr>
      <w:r w:rsidRPr="00A20F6B">
        <w:rPr>
          <w:rFonts w:asciiTheme="majorBidi" w:hAnsiTheme="majorBidi" w:cstheme="majorBidi"/>
          <w:color w:val="000000" w:themeColor="text1"/>
          <w:sz w:val="20"/>
          <w:szCs w:val="20"/>
          <w:lang w:val="en-US"/>
        </w:rPr>
        <w:t>Lokasi penelitian adalah tempat dilakukannya penelitian.</w:t>
      </w:r>
      <w:r w:rsidR="00BA232D" w:rsidRPr="00BA232D">
        <w:rPr>
          <w:rFonts w:asciiTheme="majorBidi" w:hAnsiTheme="majorBidi" w:cstheme="majorBidi"/>
          <w:color w:val="000000" w:themeColor="text1"/>
          <w:sz w:val="20"/>
          <w:szCs w:val="20"/>
          <w:lang w:val="en-US"/>
        </w:rPr>
        <w:t xml:space="preserve"> </w:t>
      </w:r>
      <w:r w:rsidR="00A915B0">
        <w:rPr>
          <w:rFonts w:asciiTheme="majorBidi" w:hAnsiTheme="majorBidi" w:cstheme="majorBidi"/>
          <w:color w:val="000000" w:themeColor="text1"/>
          <w:sz w:val="20"/>
          <w:szCs w:val="20"/>
          <w:lang w:val="en-US"/>
        </w:rPr>
        <w:t>Kabupaten Sidoarjo,</w:t>
      </w:r>
      <w:r w:rsidR="00BA232D" w:rsidRPr="00BA232D">
        <w:rPr>
          <w:rFonts w:asciiTheme="majorBidi" w:hAnsiTheme="majorBidi" w:cstheme="majorBidi"/>
          <w:color w:val="000000" w:themeColor="text1"/>
          <w:sz w:val="20"/>
          <w:szCs w:val="20"/>
          <w:lang w:val="en-US"/>
        </w:rPr>
        <w:t xml:space="preserve"> dipilih menjadi Lokasi penelitian ini.</w:t>
      </w:r>
    </w:p>
    <w:p w14:paraId="7889D34F" w14:textId="5A7C6D1E" w:rsidR="00E0594A" w:rsidRPr="00E0594A" w:rsidRDefault="00AF29A0" w:rsidP="00E0594A">
      <w:pPr>
        <w:pStyle w:val="Heading2"/>
      </w:pPr>
      <w:bookmarkStart w:id="42" w:name="_Toc126762083"/>
      <w:bookmarkStart w:id="43" w:name="_Toc135690424"/>
      <w:bookmarkStart w:id="44" w:name="_Toc135775133"/>
      <w:bookmarkStart w:id="45" w:name="_Toc140973521"/>
      <w:r w:rsidRPr="00AF29A0">
        <w:t>Definisi Operasional, Iden</w:t>
      </w:r>
      <w:r w:rsidR="00E0594A">
        <w:t>tifikasi Variabel, dan Indikator V</w:t>
      </w:r>
      <w:r w:rsidRPr="00AF29A0">
        <w:t>ariabel</w:t>
      </w:r>
      <w:bookmarkEnd w:id="42"/>
      <w:bookmarkEnd w:id="43"/>
      <w:bookmarkEnd w:id="44"/>
      <w:bookmarkEnd w:id="45"/>
    </w:p>
    <w:p w14:paraId="6C1695E3" w14:textId="4821B5A2" w:rsidR="00180483" w:rsidRDefault="00180483" w:rsidP="00180483">
      <w:pPr>
        <w:spacing w:before="0" w:after="0" w:line="240" w:lineRule="auto"/>
        <w:jc w:val="center"/>
      </w:pPr>
      <w:r>
        <w:t xml:space="preserve">Tabel </w:t>
      </w:r>
      <w:r w:rsidR="00B86D6E">
        <w:t>2.1</w:t>
      </w:r>
    </w:p>
    <w:p w14:paraId="3AACB300" w14:textId="079CF441" w:rsidR="00180483" w:rsidRPr="00180483" w:rsidRDefault="00180483" w:rsidP="00180483">
      <w:pPr>
        <w:spacing w:before="0" w:after="0" w:line="240" w:lineRule="auto"/>
        <w:jc w:val="center"/>
      </w:pPr>
      <w:r>
        <w:t>Definisi Operasional Variabel</w:t>
      </w:r>
    </w:p>
    <w:p w14:paraId="7467C586" w14:textId="77777777" w:rsidR="00AF29A0" w:rsidRDefault="00AF29A0" w:rsidP="00180483">
      <w:pPr>
        <w:pStyle w:val="Judul31"/>
        <w:spacing w:after="0" w:line="240" w:lineRule="auto"/>
        <w:jc w:val="both"/>
        <w:rPr>
          <w:rFonts w:asciiTheme="majorBidi" w:hAnsiTheme="majorBidi" w:cstheme="majorBidi"/>
          <w:b/>
          <w:bCs/>
          <w:color w:val="000000" w:themeColor="text1"/>
          <w:sz w:val="20"/>
          <w:szCs w:val="20"/>
          <w:lang w:val="en-US"/>
        </w:rPr>
      </w:pPr>
    </w:p>
    <w:tbl>
      <w:tblPr>
        <w:tblStyle w:val="TableGrid"/>
        <w:tblW w:w="4887" w:type="pct"/>
        <w:tblLook w:val="04A0" w:firstRow="1" w:lastRow="0" w:firstColumn="1" w:lastColumn="0" w:noHBand="0" w:noVBand="1"/>
      </w:tblPr>
      <w:tblGrid>
        <w:gridCol w:w="517"/>
        <w:gridCol w:w="1489"/>
        <w:gridCol w:w="3145"/>
        <w:gridCol w:w="2247"/>
        <w:gridCol w:w="1738"/>
      </w:tblGrid>
      <w:tr w:rsidR="00AF29A0" w:rsidRPr="00A461D7" w14:paraId="03E32B54" w14:textId="77777777" w:rsidTr="00AF29A0">
        <w:trPr>
          <w:trHeight w:val="485"/>
        </w:trPr>
        <w:tc>
          <w:tcPr>
            <w:tcW w:w="283" w:type="pct"/>
          </w:tcPr>
          <w:p w14:paraId="6C5A0524"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bookmarkStart w:id="46" w:name="_Hlk126693440"/>
            <w:r w:rsidRPr="00A461D7">
              <w:rPr>
                <w:rFonts w:asciiTheme="majorBidi" w:hAnsiTheme="majorBidi" w:cstheme="majorBidi"/>
                <w:color w:val="000000" w:themeColor="text1"/>
                <w:sz w:val="20"/>
                <w:szCs w:val="20"/>
                <w:lang w:val="en-US"/>
              </w:rPr>
              <w:t>No</w:t>
            </w:r>
          </w:p>
        </w:tc>
        <w:tc>
          <w:tcPr>
            <w:tcW w:w="815" w:type="pct"/>
          </w:tcPr>
          <w:p w14:paraId="5484195B"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Variabel</w:t>
            </w:r>
          </w:p>
        </w:tc>
        <w:tc>
          <w:tcPr>
            <w:tcW w:w="1721" w:type="pct"/>
          </w:tcPr>
          <w:p w14:paraId="6ACDABD2"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Definisi Variabel</w:t>
            </w:r>
          </w:p>
        </w:tc>
        <w:tc>
          <w:tcPr>
            <w:tcW w:w="1230" w:type="pct"/>
          </w:tcPr>
          <w:p w14:paraId="6F45897A"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Indikator</w:t>
            </w:r>
          </w:p>
        </w:tc>
        <w:tc>
          <w:tcPr>
            <w:tcW w:w="951" w:type="pct"/>
          </w:tcPr>
          <w:p w14:paraId="59B806A1"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Skala pengukuran</w:t>
            </w:r>
          </w:p>
        </w:tc>
      </w:tr>
      <w:tr w:rsidR="00AF29A0" w:rsidRPr="00A461D7" w14:paraId="5676CDA0" w14:textId="77777777" w:rsidTr="00AF29A0">
        <w:trPr>
          <w:trHeight w:val="1725"/>
        </w:trPr>
        <w:tc>
          <w:tcPr>
            <w:tcW w:w="283" w:type="pct"/>
          </w:tcPr>
          <w:p w14:paraId="3D01EB04"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1</w:t>
            </w:r>
          </w:p>
          <w:p w14:paraId="0DA1C675"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p>
        </w:tc>
        <w:tc>
          <w:tcPr>
            <w:tcW w:w="815" w:type="pct"/>
          </w:tcPr>
          <w:p w14:paraId="12472D5B"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Gaya Hidup Hedonis (X1)</w:t>
            </w:r>
          </w:p>
        </w:tc>
        <w:tc>
          <w:tcPr>
            <w:tcW w:w="1721" w:type="pct"/>
          </w:tcPr>
          <w:p w14:paraId="4FA3AE09"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Gaya hidup hedonis merupakan pola hidup seseorang dalam membelanjakan uang yang dimiliki dan mengalokasikan waktunya.</w:t>
            </w:r>
          </w:p>
        </w:tc>
        <w:tc>
          <w:tcPr>
            <w:tcW w:w="1230" w:type="pct"/>
          </w:tcPr>
          <w:p w14:paraId="55586F07"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-Minat</w:t>
            </w:r>
          </w:p>
          <w:p w14:paraId="3CA83EA1"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 Aktivitas</w:t>
            </w:r>
          </w:p>
          <w:p w14:paraId="1D776D39"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 Opini</w:t>
            </w:r>
          </w:p>
          <w:p w14:paraId="09A5E92B"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 Gaya Konsumsi</w:t>
            </w:r>
          </w:p>
          <w:p w14:paraId="3CEED8B5"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(Sumber. Mowen dan Minor, dan Susianti</w:t>
            </w:r>
          </w:p>
        </w:tc>
        <w:tc>
          <w:tcPr>
            <w:tcW w:w="951" w:type="pct"/>
          </w:tcPr>
          <w:p w14:paraId="31FC7989"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Skala Likert</w:t>
            </w:r>
          </w:p>
          <w:p w14:paraId="3DCF582F"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p>
        </w:tc>
      </w:tr>
      <w:tr w:rsidR="00AF29A0" w:rsidRPr="00A461D7" w14:paraId="5B1B178F" w14:textId="77777777" w:rsidTr="00AF29A0">
        <w:trPr>
          <w:trHeight w:val="1972"/>
        </w:trPr>
        <w:tc>
          <w:tcPr>
            <w:tcW w:w="283" w:type="pct"/>
          </w:tcPr>
          <w:p w14:paraId="26BB6910"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2</w:t>
            </w:r>
          </w:p>
        </w:tc>
        <w:tc>
          <w:tcPr>
            <w:tcW w:w="815" w:type="pct"/>
          </w:tcPr>
          <w:p w14:paraId="7EBA60E7"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Tingkat Pendidikan (X2)</w:t>
            </w:r>
          </w:p>
        </w:tc>
        <w:tc>
          <w:tcPr>
            <w:tcW w:w="1721" w:type="pct"/>
          </w:tcPr>
          <w:p w14:paraId="4F2472CE"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Tingkat Pendidikan merupakan keadaan yang dilewati oleh seseorang dalam jangka waktu panjang.</w:t>
            </w:r>
          </w:p>
        </w:tc>
        <w:tc>
          <w:tcPr>
            <w:tcW w:w="1230" w:type="pct"/>
          </w:tcPr>
          <w:p w14:paraId="44553076"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-Jenjang Pendidikan</w:t>
            </w:r>
          </w:p>
          <w:p w14:paraId="133100BA"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-Kesesuaian Jurusan</w:t>
            </w:r>
          </w:p>
          <w:p w14:paraId="59F59B96"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-Kompetensi</w:t>
            </w:r>
          </w:p>
          <w:p w14:paraId="3E5EB64A"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(Sumber. Tirtarahardja)</w:t>
            </w:r>
          </w:p>
        </w:tc>
        <w:tc>
          <w:tcPr>
            <w:tcW w:w="951" w:type="pct"/>
          </w:tcPr>
          <w:p w14:paraId="528404D5"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Skala Likert</w:t>
            </w:r>
          </w:p>
          <w:p w14:paraId="2DBA31F4"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p>
        </w:tc>
      </w:tr>
      <w:tr w:rsidR="00AF29A0" w:rsidRPr="00A461D7" w14:paraId="08E277FA" w14:textId="77777777" w:rsidTr="00AF29A0">
        <w:trPr>
          <w:trHeight w:val="3488"/>
        </w:trPr>
        <w:tc>
          <w:tcPr>
            <w:tcW w:w="283" w:type="pct"/>
          </w:tcPr>
          <w:p w14:paraId="3963B273"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lastRenderedPageBreak/>
              <w:t>4</w:t>
            </w:r>
          </w:p>
        </w:tc>
        <w:tc>
          <w:tcPr>
            <w:tcW w:w="815" w:type="pct"/>
          </w:tcPr>
          <w:p w14:paraId="40C1B607"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Tingkat Pendapatan (X3)</w:t>
            </w:r>
          </w:p>
        </w:tc>
        <w:tc>
          <w:tcPr>
            <w:tcW w:w="1721" w:type="pct"/>
          </w:tcPr>
          <w:p w14:paraId="6270F29F"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 xml:space="preserve">Tingkat Pendapatan adalah suatu proses untuk menghasilkan uang yang diklasifikasikan berdasarkan golongan rendah, menengah, dan tinggi </w:t>
            </w:r>
          </w:p>
        </w:tc>
        <w:tc>
          <w:tcPr>
            <w:tcW w:w="1230" w:type="pct"/>
          </w:tcPr>
          <w:p w14:paraId="2218B3ED"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-Penghasilan atau pendapatan yang diterima.</w:t>
            </w:r>
          </w:p>
          <w:p w14:paraId="28BB4FBC"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-Tambahan Penghasilan</w:t>
            </w:r>
          </w:p>
          <w:p w14:paraId="34EEA176"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Usaha Lain</w:t>
            </w:r>
          </w:p>
          <w:p w14:paraId="41B4EE41"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-Kemampuan membelanjakan uangnya</w:t>
            </w:r>
          </w:p>
          <w:p w14:paraId="55250AE7"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(Sumber. Musanto)</w:t>
            </w:r>
          </w:p>
        </w:tc>
        <w:tc>
          <w:tcPr>
            <w:tcW w:w="951" w:type="pct"/>
          </w:tcPr>
          <w:p w14:paraId="09203137"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Skala Likert</w:t>
            </w:r>
          </w:p>
          <w:p w14:paraId="330CB0AC"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p>
        </w:tc>
      </w:tr>
      <w:tr w:rsidR="00AF29A0" w:rsidRPr="00A461D7" w14:paraId="6C796061" w14:textId="77777777" w:rsidTr="00AF29A0">
        <w:trPr>
          <w:trHeight w:val="3635"/>
        </w:trPr>
        <w:tc>
          <w:tcPr>
            <w:tcW w:w="283" w:type="pct"/>
          </w:tcPr>
          <w:p w14:paraId="73215BDA"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5</w:t>
            </w:r>
          </w:p>
        </w:tc>
        <w:tc>
          <w:tcPr>
            <w:tcW w:w="815" w:type="pct"/>
          </w:tcPr>
          <w:p w14:paraId="61CDB693"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Keputusan Penggunaan QRIS (Y)</w:t>
            </w:r>
          </w:p>
        </w:tc>
        <w:tc>
          <w:tcPr>
            <w:tcW w:w="1721" w:type="pct"/>
          </w:tcPr>
          <w:p w14:paraId="2BE21353"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Keputusan menggunakan QRIS sebagai metode pembayaran karena fasilitas yang diberikan</w:t>
            </w:r>
          </w:p>
        </w:tc>
        <w:tc>
          <w:tcPr>
            <w:tcW w:w="1230" w:type="pct"/>
          </w:tcPr>
          <w:p w14:paraId="1B0C1C8A"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-Pengenalan Masalah</w:t>
            </w:r>
          </w:p>
          <w:p w14:paraId="3AAF9540" w14:textId="0768D231"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w:t>
            </w:r>
            <w:r w:rsidR="001E528D">
              <w:rPr>
                <w:rFonts w:asciiTheme="majorBidi" w:hAnsiTheme="majorBidi" w:cstheme="majorBidi"/>
                <w:color w:val="000000" w:themeColor="text1"/>
                <w:sz w:val="20"/>
                <w:szCs w:val="20"/>
                <w:lang w:val="en-US"/>
              </w:rPr>
              <w:t xml:space="preserve">  </w:t>
            </w:r>
            <w:r w:rsidRPr="00A461D7">
              <w:rPr>
                <w:rFonts w:asciiTheme="majorBidi" w:hAnsiTheme="majorBidi" w:cstheme="majorBidi"/>
                <w:color w:val="000000" w:themeColor="text1"/>
                <w:sz w:val="20"/>
                <w:szCs w:val="20"/>
                <w:lang w:val="en-US"/>
              </w:rPr>
              <w:t>Pencarian Informasi</w:t>
            </w:r>
          </w:p>
          <w:p w14:paraId="7CFD9E26" w14:textId="61A7CFFD"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w:t>
            </w:r>
            <w:r w:rsidR="001E528D">
              <w:rPr>
                <w:rFonts w:asciiTheme="majorBidi" w:hAnsiTheme="majorBidi" w:cstheme="majorBidi"/>
                <w:color w:val="000000" w:themeColor="text1"/>
                <w:sz w:val="20"/>
                <w:szCs w:val="20"/>
                <w:lang w:val="en-US"/>
              </w:rPr>
              <w:t xml:space="preserve"> </w:t>
            </w:r>
            <w:r w:rsidRPr="00A461D7">
              <w:rPr>
                <w:rFonts w:asciiTheme="majorBidi" w:hAnsiTheme="majorBidi" w:cstheme="majorBidi"/>
                <w:color w:val="000000" w:themeColor="text1"/>
                <w:sz w:val="20"/>
                <w:szCs w:val="20"/>
                <w:lang w:val="en-US"/>
              </w:rPr>
              <w:t>Evaluasi alternatif</w:t>
            </w:r>
          </w:p>
          <w:p w14:paraId="28A91935" w14:textId="6A267D75"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w:t>
            </w:r>
            <w:r w:rsidR="001E528D">
              <w:rPr>
                <w:rFonts w:asciiTheme="majorBidi" w:hAnsiTheme="majorBidi" w:cstheme="majorBidi"/>
                <w:color w:val="000000" w:themeColor="text1"/>
                <w:sz w:val="20"/>
                <w:szCs w:val="20"/>
                <w:lang w:val="en-US"/>
              </w:rPr>
              <w:t xml:space="preserve"> </w:t>
            </w:r>
            <w:r w:rsidRPr="00A461D7">
              <w:rPr>
                <w:rFonts w:asciiTheme="majorBidi" w:hAnsiTheme="majorBidi" w:cstheme="majorBidi"/>
                <w:color w:val="000000" w:themeColor="text1"/>
                <w:sz w:val="20"/>
                <w:szCs w:val="20"/>
                <w:lang w:val="en-US"/>
              </w:rPr>
              <w:t>Keputusan Penggunaan</w:t>
            </w:r>
          </w:p>
          <w:p w14:paraId="7A38D467" w14:textId="4F18C24A"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-Perilaku pasca Penggunaan</w:t>
            </w:r>
          </w:p>
          <w:p w14:paraId="71395E90" w14:textId="5AAAEBD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(Sumber. Kotler</w:t>
            </w:r>
            <w:r w:rsidR="001E528D">
              <w:rPr>
                <w:rFonts w:asciiTheme="majorBidi" w:hAnsiTheme="majorBidi" w:cstheme="majorBidi"/>
                <w:color w:val="000000" w:themeColor="text1"/>
                <w:sz w:val="20"/>
                <w:szCs w:val="20"/>
                <w:lang w:val="en-US"/>
              </w:rPr>
              <w:t xml:space="preserve">, </w:t>
            </w:r>
            <w:r w:rsidRPr="00A461D7">
              <w:rPr>
                <w:rFonts w:asciiTheme="majorBidi" w:hAnsiTheme="majorBidi" w:cstheme="majorBidi"/>
                <w:color w:val="000000" w:themeColor="text1"/>
                <w:sz w:val="20"/>
                <w:szCs w:val="20"/>
                <w:lang w:val="en-US"/>
              </w:rPr>
              <w:t>dan Keller)</w:t>
            </w:r>
          </w:p>
        </w:tc>
        <w:tc>
          <w:tcPr>
            <w:tcW w:w="951" w:type="pct"/>
          </w:tcPr>
          <w:p w14:paraId="40EDB0ED"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r w:rsidRPr="00A461D7">
              <w:rPr>
                <w:rFonts w:asciiTheme="majorBidi" w:hAnsiTheme="majorBidi" w:cstheme="majorBidi"/>
                <w:color w:val="000000" w:themeColor="text1"/>
                <w:sz w:val="20"/>
                <w:szCs w:val="20"/>
                <w:lang w:val="en-US"/>
              </w:rPr>
              <w:t>Skala Likert</w:t>
            </w:r>
          </w:p>
          <w:p w14:paraId="79A93C40" w14:textId="77777777" w:rsidR="00AF29A0" w:rsidRPr="00A461D7" w:rsidRDefault="00AF29A0" w:rsidP="00B05747">
            <w:pPr>
              <w:pStyle w:val="Judul31"/>
              <w:spacing w:after="0" w:line="240" w:lineRule="auto"/>
              <w:jc w:val="both"/>
              <w:rPr>
                <w:rFonts w:asciiTheme="majorBidi" w:hAnsiTheme="majorBidi" w:cstheme="majorBidi"/>
                <w:color w:val="000000" w:themeColor="text1"/>
                <w:sz w:val="20"/>
                <w:szCs w:val="20"/>
                <w:lang w:val="en-US"/>
              </w:rPr>
            </w:pPr>
          </w:p>
        </w:tc>
      </w:tr>
      <w:bookmarkEnd w:id="46"/>
    </w:tbl>
    <w:p w14:paraId="2E646D2B" w14:textId="77777777" w:rsidR="00BA232D" w:rsidRPr="00BA232D" w:rsidRDefault="00BA232D" w:rsidP="00B05747">
      <w:pPr>
        <w:spacing w:before="0" w:after="0" w:line="240" w:lineRule="auto"/>
        <w:jc w:val="both"/>
        <w:rPr>
          <w:rFonts w:ascii="Times New Roman" w:hAnsi="Times New Roman" w:cs="Times New Roman"/>
          <w:b/>
          <w:bCs/>
          <w:sz w:val="16"/>
          <w:szCs w:val="16"/>
          <w:lang w:val="en-US"/>
        </w:rPr>
      </w:pPr>
    </w:p>
    <w:p w14:paraId="1A90D9A5" w14:textId="5725AE87" w:rsidR="00BA232D" w:rsidRDefault="00AF29A0" w:rsidP="009914DB">
      <w:pPr>
        <w:pStyle w:val="Heading2"/>
      </w:pPr>
      <w:bookmarkStart w:id="47" w:name="_Toc126762084"/>
      <w:bookmarkStart w:id="48" w:name="_Toc135690425"/>
      <w:bookmarkStart w:id="49" w:name="_Toc135775134"/>
      <w:bookmarkStart w:id="50" w:name="_Toc140973522"/>
      <w:r>
        <w:t>Populasi dan Sampel</w:t>
      </w:r>
      <w:bookmarkEnd w:id="47"/>
      <w:bookmarkEnd w:id="48"/>
      <w:bookmarkEnd w:id="49"/>
      <w:bookmarkEnd w:id="50"/>
    </w:p>
    <w:p w14:paraId="18760CF2" w14:textId="16B37C54" w:rsidR="00A70145" w:rsidRPr="00A70145" w:rsidRDefault="00A915B0" w:rsidP="00BA1245">
      <w:pPr>
        <w:pStyle w:val="Judul31"/>
        <w:spacing w:after="0" w:line="240" w:lineRule="auto"/>
        <w:ind w:right="194"/>
        <w:jc w:val="both"/>
        <w:rPr>
          <w:rFonts w:asciiTheme="majorBidi" w:hAnsiTheme="majorBidi" w:cstheme="majorBidi"/>
          <w:b/>
          <w:bCs/>
          <w:color w:val="000000" w:themeColor="text1"/>
          <w:sz w:val="20"/>
          <w:szCs w:val="20"/>
          <w:lang w:val="en-US"/>
        </w:rPr>
      </w:pPr>
      <w:r>
        <w:rPr>
          <w:rFonts w:asciiTheme="majorBidi" w:hAnsiTheme="majorBidi" w:cstheme="majorBidi"/>
          <w:color w:val="000000" w:themeColor="text1"/>
          <w:lang w:val="en-US"/>
        </w:rPr>
        <w:t>P</w:t>
      </w:r>
      <w:r w:rsidR="001E528D" w:rsidRPr="001E528D">
        <w:rPr>
          <w:rFonts w:asciiTheme="majorBidi" w:hAnsiTheme="majorBidi" w:cstheme="majorBidi"/>
          <w:color w:val="000000" w:themeColor="text1"/>
        </w:rPr>
        <w:t xml:space="preserve">engguna QRIS menjadi populasi penelitian. Non-probability sampling dengan teknik purposive sampling digunakan sebagai strategi pengambilan sampel dalam penelitian ini. </w:t>
      </w:r>
      <w:r w:rsidR="001E528D">
        <w:rPr>
          <w:rFonts w:asciiTheme="majorBidi" w:hAnsiTheme="majorBidi" w:cstheme="majorBidi"/>
          <w:color w:val="000000" w:themeColor="text1"/>
          <w:lang w:val="en-US"/>
        </w:rPr>
        <w:t>yaitu</w:t>
      </w:r>
      <w:r w:rsidR="001E528D" w:rsidRPr="001E528D">
        <w:rPr>
          <w:rFonts w:asciiTheme="majorBidi" w:hAnsiTheme="majorBidi" w:cstheme="majorBidi"/>
          <w:color w:val="000000" w:themeColor="text1"/>
        </w:rPr>
        <w:t xml:space="preserve"> metode p</w:t>
      </w:r>
      <w:r w:rsidR="00C81F4A">
        <w:rPr>
          <w:rFonts w:asciiTheme="majorBidi" w:hAnsiTheme="majorBidi" w:cstheme="majorBidi"/>
          <w:color w:val="000000" w:themeColor="text1"/>
          <w:lang w:val="en-US"/>
        </w:rPr>
        <w:t>engambilan</w:t>
      </w:r>
      <w:r w:rsidR="001E528D" w:rsidRPr="001E528D">
        <w:rPr>
          <w:rFonts w:asciiTheme="majorBidi" w:hAnsiTheme="majorBidi" w:cstheme="majorBidi"/>
          <w:color w:val="000000" w:themeColor="text1"/>
        </w:rPr>
        <w:t xml:space="preserve"> sampel dengan pertimbangan dan batasan tertentu.</w:t>
      </w:r>
      <w:r w:rsidR="00A70145" w:rsidRPr="00A70145">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{"citationItems":[{"id":"ITEM-1","itemData":{"author":[{"dropping-particle":"","family":"Sugiyono","given":"Prof. Dr.","non-dropping-particle":"","parse-names":false,"suffix":""}],"id":"ITEM-1","issued":{"date-parts":[["2008"]]},"number-of-pages":"334","publisher":"Alfabeta","publisher-place":"Bandung","title":"Metode Penelitian Kuantitatif, Kualitatif dan R&amp;D","type":"book"},"uris":["http://www.mendeley.com/documents/?uuid=1c99d8e8-d68d-4788-972c-70d654b2445c","http://www.mendeley.com/documents/?uuid=8e1c0142-94fb-4e60-90f7-3075dc0fcfc6"]}],"mendeley":{"formattedCitation":"[20]","plainTextFormattedCitation":"[20]","previouslyFormattedCitation":"[20]"},"properties":{"noteIndex":0},"schema":"https://github.com/citation-style-language/schema/raw/master/csl-citation.json"}</w:instrText>
      </w:r>
      <w:r w:rsidR="00A70145" w:rsidRPr="00A70145">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[20]</w:t>
      </w:r>
      <w:r w:rsidR="00A70145" w:rsidRPr="00A70145">
        <w:rPr>
          <w:rFonts w:asciiTheme="majorBidi" w:hAnsiTheme="majorBidi" w:cstheme="majorBidi"/>
          <w:color w:val="000000" w:themeColor="text1"/>
          <w:sz w:val="20"/>
          <w:szCs w:val="20"/>
          <w:lang w:val="en-US"/>
        </w:rPr>
        <w:fldChar w:fldCharType="end"/>
      </w:r>
    </w:p>
    <w:p w14:paraId="03DB62AE" w14:textId="77777777" w:rsidR="00A70145" w:rsidRPr="00A70145" w:rsidRDefault="00A70145" w:rsidP="00BA1245">
      <w:pPr>
        <w:pStyle w:val="Judul31"/>
        <w:spacing w:after="0" w:line="240" w:lineRule="auto"/>
        <w:ind w:right="194"/>
        <w:jc w:val="both"/>
        <w:rPr>
          <w:rFonts w:asciiTheme="majorBidi" w:hAnsiTheme="majorBidi" w:cstheme="majorBidi"/>
          <w:b/>
          <w:bCs/>
          <w:color w:val="000000" w:themeColor="text1"/>
          <w:sz w:val="20"/>
          <w:szCs w:val="20"/>
          <w:lang w:val="en-US"/>
        </w:rPr>
      </w:pPr>
      <w:r w:rsidRPr="00A70145">
        <w:rPr>
          <w:rFonts w:asciiTheme="majorBidi" w:hAnsiTheme="majorBidi" w:cstheme="majorBidi"/>
          <w:color w:val="000000" w:themeColor="text1"/>
          <w:sz w:val="20"/>
          <w:szCs w:val="20"/>
          <w:lang w:val="en-US"/>
        </w:rPr>
        <w:t>Kriteria khusus sampel pada penelitian ini yaitu:</w:t>
      </w:r>
    </w:p>
    <w:p w14:paraId="12655A9F" w14:textId="42808A21" w:rsidR="00A70145" w:rsidRPr="00A70145" w:rsidRDefault="00A915B0" w:rsidP="00E0594A">
      <w:pPr>
        <w:pStyle w:val="Judul31"/>
        <w:numPr>
          <w:ilvl w:val="0"/>
          <w:numId w:val="44"/>
        </w:numPr>
        <w:spacing w:after="0" w:line="240" w:lineRule="auto"/>
        <w:ind w:right="194"/>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Mengetahui Tentang QRIS</w:t>
      </w:r>
      <w:r w:rsidR="00A70145" w:rsidRPr="00A70145">
        <w:rPr>
          <w:rFonts w:asciiTheme="majorBidi" w:hAnsiTheme="majorBidi" w:cstheme="majorBidi"/>
          <w:color w:val="000000" w:themeColor="text1"/>
          <w:sz w:val="20"/>
          <w:szCs w:val="20"/>
          <w:lang w:val="en-US"/>
        </w:rPr>
        <w:t>.</w:t>
      </w:r>
    </w:p>
    <w:p w14:paraId="55523C15" w14:textId="77777777" w:rsidR="00A70145" w:rsidRPr="00A70145" w:rsidRDefault="00A70145" w:rsidP="00E0594A">
      <w:pPr>
        <w:pStyle w:val="Judul31"/>
        <w:numPr>
          <w:ilvl w:val="0"/>
          <w:numId w:val="44"/>
        </w:numPr>
        <w:spacing w:after="0" w:line="240" w:lineRule="auto"/>
        <w:ind w:right="194"/>
        <w:jc w:val="both"/>
        <w:rPr>
          <w:rFonts w:asciiTheme="majorBidi" w:hAnsiTheme="majorBidi" w:cstheme="majorBidi"/>
          <w:color w:val="000000" w:themeColor="text1"/>
          <w:sz w:val="20"/>
          <w:szCs w:val="20"/>
          <w:lang w:val="en-US"/>
        </w:rPr>
      </w:pPr>
      <w:r w:rsidRPr="00A70145">
        <w:rPr>
          <w:rFonts w:asciiTheme="majorBidi" w:hAnsiTheme="majorBidi" w:cstheme="majorBidi"/>
          <w:color w:val="000000" w:themeColor="text1"/>
          <w:sz w:val="20"/>
          <w:szCs w:val="20"/>
          <w:lang w:val="en-US"/>
        </w:rPr>
        <w:t>Pernah melakukan transaksi menggunakan QRIS lebih dari 3x.</w:t>
      </w:r>
    </w:p>
    <w:p w14:paraId="4ED7E5EB" w14:textId="2DE556F2" w:rsidR="00A70145" w:rsidRPr="00A70145" w:rsidRDefault="00A70145" w:rsidP="00BA1245">
      <w:pPr>
        <w:pStyle w:val="Judul31"/>
        <w:spacing w:after="0" w:line="240" w:lineRule="auto"/>
        <w:ind w:right="194"/>
        <w:jc w:val="both"/>
        <w:rPr>
          <w:rFonts w:asciiTheme="majorBidi" w:hAnsiTheme="majorBidi" w:cstheme="majorBidi"/>
          <w:color w:val="000000" w:themeColor="text1"/>
          <w:sz w:val="20"/>
          <w:szCs w:val="20"/>
          <w:lang w:val="en-US"/>
        </w:rPr>
      </w:pPr>
      <w:r w:rsidRPr="00A70145">
        <w:rPr>
          <w:rFonts w:asciiTheme="majorBidi" w:hAnsiTheme="majorBidi" w:cstheme="majorBidi"/>
          <w:color w:val="000000" w:themeColor="text1"/>
          <w:sz w:val="20"/>
          <w:szCs w:val="20"/>
          <w:lang w:val="en-US"/>
        </w:rPr>
        <w:t xml:space="preserve">Karena Populasi pengguna QRIS tidak diketahui jumlahnya secara pasti, </w:t>
      </w:r>
      <w:r w:rsidR="001E528D">
        <w:rPr>
          <w:rFonts w:asciiTheme="majorBidi" w:hAnsiTheme="majorBidi" w:cstheme="majorBidi"/>
          <w:color w:val="000000" w:themeColor="text1"/>
          <w:sz w:val="20"/>
          <w:szCs w:val="20"/>
          <w:lang w:val="en-US"/>
        </w:rPr>
        <w:t>jadi</w:t>
      </w:r>
      <w:r w:rsidRPr="00A70145">
        <w:rPr>
          <w:rFonts w:asciiTheme="majorBidi" w:hAnsiTheme="majorBidi" w:cstheme="majorBidi"/>
          <w:color w:val="000000" w:themeColor="text1"/>
          <w:sz w:val="20"/>
          <w:szCs w:val="20"/>
          <w:lang w:val="en-US"/>
        </w:rPr>
        <w:t xml:space="preserve"> penentuan jumlah sampel untuk populasi tidak diketahui menggunakan rumus pengambilan sampel dengan populasi tidak diketahui. Menurut </w:t>
      </w:r>
      <w:r w:rsidRPr="00A70145">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{"citationItems":[{"id":"ITEM-1","itemData":{"author":[{"dropping-particle":"","family":"Hair dan Al","given":"E","non-dropping-particle":"","parse-names":false,"suffix":""}],"edition":"Prentice H","id":"ITEM-1","issued":{"date-parts":[["2010"]]},"publisher-place":"England","title":"Multivariate Data Analysis Seventh Edition","type":"book"},"uris":["http://www.mendeley.com/documents/?uuid=3385f7b9-be09-421a-b363-cbaa65fca57d","http://www.mendeley.com/documents/?uuid=31e18a79-bf97-4850-8152-8dd177023d31"]}],"mendeley":{"formattedCitation":"[21]","plainTextFormattedCitation":"[21]","previouslyFormattedCitation":"[21]"},"properties":{"noteIndex":0},"schema":"https://github.com/citation-style-language/schema/raw/master/csl-citation.json"}</w:instrText>
      </w:r>
      <w:r w:rsidRPr="00A70145">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[21]</w:t>
      </w:r>
      <w:r w:rsidRPr="00A70145">
        <w:rPr>
          <w:rFonts w:asciiTheme="majorBidi" w:hAnsiTheme="majorBidi" w:cstheme="majorBidi"/>
          <w:color w:val="000000" w:themeColor="text1"/>
          <w:sz w:val="20"/>
          <w:szCs w:val="20"/>
          <w:lang w:val="en-US"/>
        </w:rPr>
        <w:fldChar w:fldCharType="end"/>
      </w:r>
      <w:r w:rsidRPr="00A70145">
        <w:rPr>
          <w:rFonts w:asciiTheme="majorBidi" w:hAnsiTheme="majorBidi" w:cstheme="majorBidi"/>
          <w:color w:val="000000" w:themeColor="text1"/>
          <w:sz w:val="20"/>
          <w:szCs w:val="20"/>
          <w:lang w:val="en-US"/>
        </w:rPr>
        <w:t xml:space="preserve"> Tot</w:t>
      </w:r>
      <w:r>
        <w:rPr>
          <w:rFonts w:asciiTheme="majorBidi" w:hAnsiTheme="majorBidi" w:cstheme="majorBidi"/>
          <w:color w:val="000000" w:themeColor="text1"/>
          <w:sz w:val="20"/>
          <w:szCs w:val="20"/>
          <w:lang w:val="en-US"/>
        </w:rPr>
        <w:t>a</w:t>
      </w:r>
      <w:r w:rsidRPr="00A70145">
        <w:rPr>
          <w:rFonts w:asciiTheme="majorBidi" w:hAnsiTheme="majorBidi" w:cstheme="majorBidi"/>
          <w:color w:val="000000" w:themeColor="text1"/>
          <w:sz w:val="20"/>
          <w:szCs w:val="20"/>
          <w:lang w:val="en-US"/>
        </w:rPr>
        <w:t>l Sampel Minimum yang Representatif yaitu jumlah Indikator dikali 5-10.</w:t>
      </w:r>
    </w:p>
    <w:p w14:paraId="4B9C3E9D" w14:textId="77777777" w:rsidR="00A70145" w:rsidRPr="00A70145" w:rsidRDefault="00A70145" w:rsidP="00BA1245">
      <w:pPr>
        <w:pStyle w:val="Judul31"/>
        <w:spacing w:after="0" w:line="240" w:lineRule="auto"/>
        <w:ind w:right="194"/>
        <w:jc w:val="both"/>
        <w:rPr>
          <w:rFonts w:asciiTheme="majorBidi" w:hAnsiTheme="majorBidi" w:cstheme="majorBidi"/>
          <w:color w:val="000000" w:themeColor="text1"/>
          <w:sz w:val="20"/>
          <w:szCs w:val="20"/>
          <w:lang w:val="en-US"/>
        </w:rPr>
      </w:pPr>
      <w:r w:rsidRPr="00A70145">
        <w:rPr>
          <w:rFonts w:asciiTheme="majorBidi" w:hAnsiTheme="majorBidi" w:cstheme="majorBidi"/>
          <w:color w:val="000000" w:themeColor="text1"/>
          <w:sz w:val="20"/>
          <w:szCs w:val="20"/>
          <w:lang w:val="en-US"/>
        </w:rPr>
        <w:t xml:space="preserve">Maka: </w:t>
      </w:r>
    </w:p>
    <w:p w14:paraId="441AE97F" w14:textId="77777777" w:rsidR="00A70145" w:rsidRPr="00A70145" w:rsidRDefault="00A70145" w:rsidP="00BA1245">
      <w:pPr>
        <w:pStyle w:val="Judul31"/>
        <w:spacing w:after="0" w:line="240" w:lineRule="auto"/>
        <w:ind w:right="194"/>
        <w:jc w:val="both"/>
        <w:rPr>
          <w:rFonts w:asciiTheme="majorBidi" w:hAnsiTheme="majorBidi" w:cstheme="majorBidi"/>
          <w:color w:val="000000" w:themeColor="text1"/>
          <w:sz w:val="20"/>
          <w:szCs w:val="20"/>
          <w:lang w:val="en-US"/>
        </w:rPr>
      </w:pPr>
      <w:r w:rsidRPr="00A70145">
        <w:rPr>
          <w:rFonts w:asciiTheme="majorBidi" w:hAnsiTheme="majorBidi" w:cstheme="majorBidi"/>
          <w:color w:val="000000" w:themeColor="text1"/>
          <w:sz w:val="20"/>
          <w:szCs w:val="20"/>
          <w:lang w:val="en-US"/>
        </w:rPr>
        <w:tab/>
        <w:t xml:space="preserve">   Sampel = Jumlah Indikator </w:t>
      </w:r>
      <w:r w:rsidRPr="00A70145">
        <w:rPr>
          <w:rFonts w:asciiTheme="majorBidi" w:hAnsiTheme="majorBidi" w:cstheme="majorBidi"/>
          <w:color w:val="000000" w:themeColor="text1"/>
          <w:sz w:val="20"/>
          <w:szCs w:val="20"/>
          <w:vertAlign w:val="subscript"/>
          <w:lang w:val="en-US"/>
        </w:rPr>
        <w:t>X</w:t>
      </w:r>
      <w:r w:rsidRPr="00A70145">
        <w:rPr>
          <w:rFonts w:asciiTheme="majorBidi" w:hAnsiTheme="majorBidi" w:cstheme="majorBidi"/>
          <w:color w:val="000000" w:themeColor="text1"/>
          <w:sz w:val="20"/>
          <w:szCs w:val="20"/>
          <w:lang w:val="en-US"/>
        </w:rPr>
        <w:t xml:space="preserve"> 10</w:t>
      </w:r>
    </w:p>
    <w:p w14:paraId="577C8C85" w14:textId="77777777" w:rsidR="00A70145" w:rsidRPr="00A70145" w:rsidRDefault="00A70145" w:rsidP="00BA1245">
      <w:pPr>
        <w:pStyle w:val="Judul31"/>
        <w:spacing w:after="0" w:line="240" w:lineRule="auto"/>
        <w:ind w:right="194"/>
        <w:jc w:val="both"/>
        <w:rPr>
          <w:rFonts w:asciiTheme="majorBidi" w:hAnsiTheme="majorBidi" w:cstheme="majorBidi"/>
          <w:color w:val="000000" w:themeColor="text1"/>
          <w:sz w:val="20"/>
          <w:szCs w:val="20"/>
          <w:lang w:val="en-US"/>
        </w:rPr>
      </w:pPr>
      <w:r w:rsidRPr="00A70145">
        <w:rPr>
          <w:rFonts w:asciiTheme="majorBidi" w:hAnsiTheme="majorBidi" w:cstheme="majorBidi"/>
          <w:color w:val="000000" w:themeColor="text1"/>
          <w:sz w:val="20"/>
          <w:szCs w:val="20"/>
          <w:lang w:val="en-US"/>
        </w:rPr>
        <w:tab/>
      </w:r>
      <w:r w:rsidRPr="00A70145">
        <w:rPr>
          <w:rFonts w:asciiTheme="majorBidi" w:hAnsiTheme="majorBidi" w:cstheme="majorBidi"/>
          <w:color w:val="000000" w:themeColor="text1"/>
          <w:sz w:val="20"/>
          <w:szCs w:val="20"/>
          <w:lang w:val="en-US"/>
        </w:rPr>
        <w:tab/>
        <w:t xml:space="preserve">    = 15 </w:t>
      </w:r>
      <w:r w:rsidRPr="00A70145">
        <w:rPr>
          <w:rFonts w:asciiTheme="majorBidi" w:hAnsiTheme="majorBidi" w:cstheme="majorBidi"/>
          <w:color w:val="000000" w:themeColor="text1"/>
          <w:sz w:val="20"/>
          <w:szCs w:val="20"/>
          <w:vertAlign w:val="subscript"/>
          <w:lang w:val="en-US"/>
        </w:rPr>
        <w:t>X</w:t>
      </w:r>
      <w:r w:rsidRPr="00A70145">
        <w:rPr>
          <w:rFonts w:asciiTheme="majorBidi" w:hAnsiTheme="majorBidi" w:cstheme="majorBidi"/>
          <w:color w:val="000000" w:themeColor="text1"/>
          <w:sz w:val="20"/>
          <w:szCs w:val="20"/>
          <w:lang w:val="en-US"/>
        </w:rPr>
        <w:t xml:space="preserve"> 10</w:t>
      </w:r>
    </w:p>
    <w:p w14:paraId="6027ACEC" w14:textId="77777777" w:rsidR="00A70145" w:rsidRPr="00A70145" w:rsidRDefault="00A70145" w:rsidP="00BA1245">
      <w:pPr>
        <w:pStyle w:val="Judul31"/>
        <w:spacing w:after="0" w:line="240" w:lineRule="auto"/>
        <w:ind w:right="194"/>
        <w:jc w:val="both"/>
        <w:rPr>
          <w:rFonts w:asciiTheme="majorBidi" w:hAnsiTheme="majorBidi" w:cstheme="majorBidi"/>
          <w:color w:val="000000" w:themeColor="text1"/>
          <w:sz w:val="20"/>
          <w:szCs w:val="20"/>
          <w:lang w:val="en-US"/>
        </w:rPr>
      </w:pPr>
      <w:r w:rsidRPr="00A70145">
        <w:rPr>
          <w:rFonts w:asciiTheme="majorBidi" w:hAnsiTheme="majorBidi" w:cstheme="majorBidi"/>
          <w:color w:val="000000" w:themeColor="text1"/>
          <w:sz w:val="20"/>
          <w:szCs w:val="20"/>
          <w:lang w:val="en-US"/>
        </w:rPr>
        <w:tab/>
      </w:r>
      <w:r w:rsidRPr="00A70145">
        <w:rPr>
          <w:rFonts w:asciiTheme="majorBidi" w:hAnsiTheme="majorBidi" w:cstheme="majorBidi"/>
          <w:color w:val="000000" w:themeColor="text1"/>
          <w:sz w:val="20"/>
          <w:szCs w:val="20"/>
          <w:lang w:val="en-US"/>
        </w:rPr>
        <w:tab/>
        <w:t xml:space="preserve">    = 150 </w:t>
      </w:r>
    </w:p>
    <w:p w14:paraId="5BA5616F" w14:textId="0A526985" w:rsidR="00AF29A0" w:rsidRPr="00E0594A" w:rsidRDefault="007F7E1F" w:rsidP="00E0594A">
      <w:pPr>
        <w:pStyle w:val="Judul31"/>
        <w:spacing w:after="0" w:line="240" w:lineRule="auto"/>
        <w:ind w:right="194"/>
        <w:jc w:val="both"/>
        <w:rPr>
          <w:rFonts w:ascii="Times New Roman" w:hAnsi="Times New Roman" w:cs="Times New Roman"/>
          <w:color w:val="000000" w:themeColor="text1"/>
          <w:sz w:val="20"/>
          <w:szCs w:val="20"/>
          <w:lang w:val="en-US"/>
        </w:rPr>
      </w:pPr>
      <w:r w:rsidRPr="00E0594A">
        <w:rPr>
          <w:rFonts w:ascii="Times New Roman" w:hAnsi="Times New Roman" w:cs="Times New Roman"/>
          <w:color w:val="000000" w:themeColor="text1"/>
          <w:sz w:val="20"/>
          <w:szCs w:val="20"/>
          <w:lang w:val="en-US"/>
        </w:rPr>
        <w:t>D</w:t>
      </w:r>
      <w:r w:rsidR="001E528D" w:rsidRPr="00E0594A">
        <w:rPr>
          <w:rFonts w:ascii="Times New Roman" w:hAnsi="Times New Roman" w:cs="Times New Roman"/>
          <w:color w:val="000000" w:themeColor="text1"/>
          <w:sz w:val="20"/>
          <w:szCs w:val="20"/>
          <w:lang w:val="en-US"/>
        </w:rPr>
        <w:t>ari</w:t>
      </w:r>
      <w:r w:rsidR="00A70145" w:rsidRPr="00E0594A">
        <w:rPr>
          <w:rFonts w:ascii="Times New Roman" w:hAnsi="Times New Roman" w:cs="Times New Roman"/>
          <w:color w:val="000000" w:themeColor="text1"/>
          <w:sz w:val="20"/>
          <w:szCs w:val="20"/>
          <w:lang w:val="en-US"/>
        </w:rPr>
        <w:t xml:space="preserve"> perhitungan tersebut jumlah sampel minimun yang</w:t>
      </w:r>
      <w:r w:rsidR="001E528D" w:rsidRPr="00E0594A">
        <w:rPr>
          <w:rFonts w:ascii="Times New Roman" w:hAnsi="Times New Roman" w:cs="Times New Roman"/>
          <w:color w:val="000000" w:themeColor="text1"/>
          <w:sz w:val="20"/>
          <w:szCs w:val="20"/>
          <w:lang w:val="en-US"/>
        </w:rPr>
        <w:t xml:space="preserve"> akan</w:t>
      </w:r>
      <w:r w:rsidR="00A70145" w:rsidRPr="00E0594A">
        <w:rPr>
          <w:rFonts w:ascii="Times New Roman" w:hAnsi="Times New Roman" w:cs="Times New Roman"/>
          <w:color w:val="000000" w:themeColor="text1"/>
          <w:sz w:val="20"/>
          <w:szCs w:val="20"/>
          <w:lang w:val="en-US"/>
        </w:rPr>
        <w:t xml:space="preserve"> digunakan pada penelitian ini adalah 150 sampel responden.</w:t>
      </w:r>
    </w:p>
    <w:p w14:paraId="57A985A2" w14:textId="0EDF6265" w:rsidR="00A70145" w:rsidRPr="00E0594A" w:rsidRDefault="00A70145" w:rsidP="00E0594A">
      <w:pPr>
        <w:pStyle w:val="Heading2"/>
        <w:rPr>
          <w:lang w:val="en-US"/>
        </w:rPr>
      </w:pPr>
      <w:bookmarkStart w:id="51" w:name="_Toc135690426"/>
      <w:bookmarkStart w:id="52" w:name="_Toc135775135"/>
      <w:bookmarkStart w:id="53" w:name="_Toc140973523"/>
      <w:r w:rsidRPr="00E0594A">
        <w:rPr>
          <w:lang w:val="en-US"/>
        </w:rPr>
        <w:t>Jenis dan Sumber data</w:t>
      </w:r>
      <w:bookmarkEnd w:id="51"/>
      <w:bookmarkEnd w:id="52"/>
      <w:bookmarkEnd w:id="53"/>
    </w:p>
    <w:p w14:paraId="441FC092" w14:textId="227FC3D6" w:rsidR="00606BC6" w:rsidRPr="00E0594A" w:rsidRDefault="00A915B0" w:rsidP="00E0594A">
      <w:pPr>
        <w:pStyle w:val="Judul31"/>
        <w:spacing w:after="0" w:line="240" w:lineRule="auto"/>
        <w:ind w:right="194"/>
        <w:jc w:val="both"/>
        <w:rPr>
          <w:rFonts w:ascii="Times New Roman" w:hAnsi="Times New Roman" w:cs="Times New Roman"/>
          <w:color w:val="000000" w:themeColor="text1"/>
          <w:sz w:val="20"/>
          <w:szCs w:val="20"/>
          <w:lang w:val="en-US"/>
        </w:rPr>
      </w:pPr>
      <w:r w:rsidRPr="00E0594A">
        <w:rPr>
          <w:rFonts w:ascii="Times New Roman" w:hAnsi="Times New Roman" w:cs="Times New Roman"/>
          <w:color w:val="000000" w:themeColor="text1"/>
          <w:sz w:val="20"/>
          <w:szCs w:val="20"/>
          <w:lang w:val="en-US"/>
        </w:rPr>
        <w:t>Dalam Penelitian ini data primer didapatkan dari pengguna QRIS. Pengguna QRIS</w:t>
      </w:r>
      <w:r w:rsidR="001E528D" w:rsidRPr="00E0594A">
        <w:rPr>
          <w:rFonts w:ascii="Times New Roman" w:hAnsi="Times New Roman" w:cs="Times New Roman"/>
          <w:color w:val="000000" w:themeColor="text1"/>
          <w:sz w:val="20"/>
          <w:szCs w:val="20"/>
          <w:lang w:val="en-US"/>
        </w:rPr>
        <w:t xml:space="preserve"> diberikan kuesioner yang berisi sejumlah pertanyaan sebagai bagian dari teknik pengumpulan data penelitian. Skala likert digunakan sebagai alat ukur dalam penelitian ini.</w:t>
      </w:r>
    </w:p>
    <w:p w14:paraId="0070E705" w14:textId="47397B87" w:rsidR="00A70145" w:rsidRPr="00E0594A" w:rsidRDefault="00A70145" w:rsidP="00E0594A">
      <w:pPr>
        <w:pStyle w:val="Heading2"/>
      </w:pPr>
      <w:bookmarkStart w:id="54" w:name="_Toc126762085"/>
      <w:bookmarkStart w:id="55" w:name="_Toc135690427"/>
      <w:bookmarkStart w:id="56" w:name="_Toc135775136"/>
      <w:bookmarkStart w:id="57" w:name="_Toc140973524"/>
      <w:r w:rsidRPr="00E0594A">
        <w:t>Teknik Analisis Data</w:t>
      </w:r>
      <w:bookmarkEnd w:id="54"/>
      <w:bookmarkEnd w:id="55"/>
      <w:bookmarkEnd w:id="56"/>
      <w:bookmarkEnd w:id="57"/>
    </w:p>
    <w:p w14:paraId="6D52CD2E" w14:textId="4363DEBA" w:rsidR="00A915B0" w:rsidRPr="00E0594A" w:rsidRDefault="00D43101" w:rsidP="00E0594A">
      <w:pPr>
        <w:spacing w:before="0" w:after="0" w:line="240" w:lineRule="auto"/>
        <w:ind w:right="194"/>
        <w:jc w:val="both"/>
        <w:rPr>
          <w:rFonts w:ascii="Times New Roman" w:hAnsi="Times New Roman" w:cs="Times New Roman"/>
          <w:lang w:val="en-US"/>
        </w:rPr>
      </w:pPr>
      <w:r w:rsidRPr="00E0594A">
        <w:rPr>
          <w:rFonts w:ascii="Times New Roman" w:hAnsi="Times New Roman" w:cs="Times New Roman"/>
          <w:lang w:val="en-US"/>
        </w:rPr>
        <w:t>Langkah-langkah pengelompokan data berdasarkan faktor dan perbedaan jenis responden, tabulasi data berdasarkan variabel yang telah dikumpulkan dari responden, dikenal dengan teknik analisis data. Aplikasi SPSS (Statistical Program for Social Science)</w:t>
      </w:r>
      <w:r w:rsidR="007F7E1F" w:rsidRPr="00E0594A">
        <w:rPr>
          <w:rFonts w:ascii="Times New Roman" w:hAnsi="Times New Roman" w:cs="Times New Roman"/>
          <w:lang w:val="en-US"/>
        </w:rPr>
        <w:t xml:space="preserve"> Versi.26 </w:t>
      </w:r>
      <w:r w:rsidRPr="00E0594A">
        <w:rPr>
          <w:rFonts w:ascii="Times New Roman" w:hAnsi="Times New Roman" w:cs="Times New Roman"/>
          <w:lang w:val="en-US"/>
        </w:rPr>
        <w:t xml:space="preserve">digunakan untuk mengolah data yang terkumpul. </w:t>
      </w:r>
    </w:p>
    <w:p w14:paraId="196CF71F" w14:textId="5EBF216F" w:rsidR="00A915B0" w:rsidRPr="00E0594A" w:rsidRDefault="009914DB" w:rsidP="00E0594A">
      <w:pPr>
        <w:spacing w:before="0" w:after="0" w:line="240" w:lineRule="auto"/>
        <w:ind w:right="194"/>
        <w:jc w:val="both"/>
        <w:rPr>
          <w:rFonts w:ascii="Times New Roman" w:hAnsi="Times New Roman" w:cs="Times New Roman"/>
          <w:lang w:val="en-US"/>
        </w:rPr>
      </w:pPr>
      <w:r w:rsidRPr="00E0594A">
        <w:rPr>
          <w:rFonts w:ascii="Times New Roman" w:hAnsi="Times New Roman" w:cs="Times New Roman"/>
          <w:lang w:val="en-US"/>
        </w:rPr>
        <w:t>Teknik Analisis</w:t>
      </w:r>
      <w:r w:rsidR="00A915B0" w:rsidRPr="00E0594A">
        <w:rPr>
          <w:rFonts w:ascii="Times New Roman" w:hAnsi="Times New Roman" w:cs="Times New Roman"/>
          <w:lang w:val="en-US"/>
        </w:rPr>
        <w:t xml:space="preserve"> data pada penelitian ini adalah</w:t>
      </w:r>
      <w:r w:rsidR="001660A9" w:rsidRPr="00E0594A">
        <w:rPr>
          <w:rFonts w:ascii="Times New Roman" w:hAnsi="Times New Roman" w:cs="Times New Roman"/>
          <w:lang w:val="en-US"/>
        </w:rPr>
        <w:t>:</w:t>
      </w:r>
    </w:p>
    <w:p w14:paraId="128222E0" w14:textId="77777777" w:rsidR="00C54D03" w:rsidRPr="00E0594A" w:rsidRDefault="00605644" w:rsidP="00E0594A">
      <w:pPr>
        <w:spacing w:before="0" w:after="0" w:line="240" w:lineRule="auto"/>
        <w:jc w:val="both"/>
        <w:rPr>
          <w:rFonts w:ascii="Times New Roman" w:hAnsi="Times New Roman" w:cs="Times New Roman"/>
          <w:b/>
        </w:rPr>
      </w:pPr>
      <w:bookmarkStart w:id="58" w:name="_Toc126762086"/>
      <w:r w:rsidRPr="00E0594A">
        <w:rPr>
          <w:rFonts w:ascii="Times New Roman" w:hAnsi="Times New Roman" w:cs="Times New Roman"/>
          <w:b/>
        </w:rPr>
        <w:t>Uji Validitas</w:t>
      </w:r>
      <w:bookmarkEnd w:id="58"/>
    </w:p>
    <w:p w14:paraId="2786CCEF" w14:textId="4220DB85" w:rsidR="00605644" w:rsidRPr="00E0594A" w:rsidRDefault="00605644" w:rsidP="00E0594A">
      <w:pPr>
        <w:spacing w:before="0" w:after="0" w:line="240" w:lineRule="auto"/>
        <w:ind w:right="194"/>
        <w:jc w:val="both"/>
        <w:rPr>
          <w:rFonts w:ascii="Times New Roman" w:hAnsi="Times New Roman" w:cs="Times New Roman"/>
        </w:rPr>
      </w:pPr>
      <w:r w:rsidRPr="00E0594A">
        <w:rPr>
          <w:rFonts w:ascii="Times New Roman" w:hAnsi="Times New Roman" w:cs="Times New Roman"/>
          <w:color w:val="000000" w:themeColor="text1"/>
          <w:lang w:val="en-US"/>
        </w:rPr>
        <w:t>Uji validitas dilakukan agar mengetahui item-item yang ada pada kusioner benar-</w:t>
      </w:r>
      <w:r w:rsidR="00E0594A">
        <w:rPr>
          <w:rFonts w:ascii="Times New Roman" w:hAnsi="Times New Roman" w:cs="Times New Roman"/>
          <w:color w:val="000000" w:themeColor="text1"/>
          <w:lang w:val="en-US"/>
        </w:rPr>
        <w:t xml:space="preserve">benar valid dapat mengungkapkan </w:t>
      </w:r>
      <w:r w:rsidRPr="00E0594A">
        <w:rPr>
          <w:rFonts w:ascii="Times New Roman" w:hAnsi="Times New Roman" w:cs="Times New Roman"/>
          <w:color w:val="000000" w:themeColor="text1"/>
          <w:lang w:val="en-US"/>
        </w:rPr>
        <w:t>apa yang akan diteliti. Syarat ag</w:t>
      </w:r>
      <w:r w:rsidR="007F7E1F" w:rsidRPr="00E0594A">
        <w:rPr>
          <w:rFonts w:ascii="Times New Roman" w:hAnsi="Times New Roman" w:cs="Times New Roman"/>
          <w:color w:val="000000" w:themeColor="text1"/>
          <w:lang w:val="en-US"/>
        </w:rPr>
        <w:t>ar uji validitas dianggap valid</w:t>
      </w:r>
      <w:r w:rsidRPr="00E0594A">
        <w:rPr>
          <w:rFonts w:ascii="Times New Roman" w:hAnsi="Times New Roman" w:cs="Times New Roman"/>
          <w:color w:val="000000" w:themeColor="text1"/>
          <w:lang w:val="en-US"/>
        </w:rPr>
        <w:t xml:space="preserve"> adalah r hitung &gt; dari r table. </w:t>
      </w:r>
    </w:p>
    <w:p w14:paraId="7970B068" w14:textId="77777777" w:rsidR="00605644" w:rsidRPr="00E0594A" w:rsidRDefault="00605644" w:rsidP="00E0594A">
      <w:pPr>
        <w:spacing w:before="0" w:after="0" w:line="240" w:lineRule="auto"/>
        <w:jc w:val="both"/>
        <w:rPr>
          <w:rFonts w:ascii="Times New Roman" w:hAnsi="Times New Roman" w:cs="Times New Roman"/>
          <w:b/>
        </w:rPr>
      </w:pPr>
      <w:bookmarkStart w:id="59" w:name="_Toc126762087"/>
      <w:r w:rsidRPr="00E0594A">
        <w:rPr>
          <w:rFonts w:ascii="Times New Roman" w:hAnsi="Times New Roman" w:cs="Times New Roman"/>
          <w:b/>
        </w:rPr>
        <w:lastRenderedPageBreak/>
        <w:t>Uji Reliabilitas</w:t>
      </w:r>
      <w:bookmarkEnd w:id="59"/>
      <w:r w:rsidRPr="00E0594A">
        <w:rPr>
          <w:rFonts w:ascii="Times New Roman" w:hAnsi="Times New Roman" w:cs="Times New Roman"/>
          <w:b/>
        </w:rPr>
        <w:t xml:space="preserve"> </w:t>
      </w:r>
    </w:p>
    <w:p w14:paraId="1FB27307" w14:textId="2E691259" w:rsidR="00D43101" w:rsidRPr="00E0594A" w:rsidRDefault="001660A9" w:rsidP="00E0594A">
      <w:pPr>
        <w:spacing w:before="0" w:after="0" w:line="240" w:lineRule="auto"/>
        <w:ind w:right="194"/>
        <w:jc w:val="both"/>
        <w:rPr>
          <w:rFonts w:ascii="Times New Roman" w:hAnsi="Times New Roman" w:cs="Times New Roman"/>
          <w:b/>
          <w:bCs/>
        </w:rPr>
      </w:pPr>
      <w:r w:rsidRPr="00E0594A">
        <w:rPr>
          <w:rFonts w:ascii="Times New Roman" w:hAnsi="Times New Roman" w:cs="Times New Roman"/>
          <w:color w:val="000000" w:themeColor="text1"/>
          <w:lang w:val="en-US"/>
        </w:rPr>
        <w:t xml:space="preserve">Uji Reliabilitas digunakan untuk menguji apakah data yang tersaji dalam penelitian berdistribusi normal atau tidak. Reliabilitas merujuk kepada adanya konsistensi dan stabilitas hasil skala pengukuran tertentu. Reliabilitas berfokus kepada masalah akurasi pengukuran dan hasilnya </w:t>
      </w:r>
      <w:r w:rsidR="00D43101" w:rsidRPr="00E0594A">
        <w:rPr>
          <w:rFonts w:ascii="Times New Roman" w:hAnsi="Times New Roman" w:cs="Times New Roman"/>
        </w:rPr>
        <w:t>[20]. Jika nilai Cr</w:t>
      </w:r>
      <w:r w:rsidR="007F7E1F" w:rsidRPr="00E0594A">
        <w:rPr>
          <w:rFonts w:ascii="Times New Roman" w:hAnsi="Times New Roman" w:cs="Times New Roman"/>
        </w:rPr>
        <w:t xml:space="preserve">onbach's Alpha lebih dari 0,60 maka </w:t>
      </w:r>
      <w:r w:rsidR="00D43101" w:rsidRPr="00E0594A">
        <w:rPr>
          <w:rFonts w:ascii="Times New Roman" w:hAnsi="Times New Roman" w:cs="Times New Roman"/>
        </w:rPr>
        <w:t xml:space="preserve">kuesioner dianggap </w:t>
      </w:r>
      <w:r w:rsidR="007F7E1F" w:rsidRPr="00E0594A">
        <w:rPr>
          <w:rFonts w:ascii="Times New Roman" w:hAnsi="Times New Roman" w:cs="Times New Roman"/>
        </w:rPr>
        <w:t>Reliabel</w:t>
      </w:r>
    </w:p>
    <w:p w14:paraId="7B128EA2" w14:textId="23E8F577" w:rsidR="00605644" w:rsidRPr="00E0594A" w:rsidRDefault="00605644" w:rsidP="00E0594A">
      <w:pPr>
        <w:spacing w:before="0" w:after="0" w:line="240" w:lineRule="auto"/>
        <w:jc w:val="both"/>
        <w:rPr>
          <w:rFonts w:ascii="Times New Roman" w:hAnsi="Times New Roman" w:cs="Times New Roman"/>
          <w:b/>
        </w:rPr>
      </w:pPr>
      <w:bookmarkStart w:id="60" w:name="_Toc126762088"/>
      <w:r w:rsidRPr="00E0594A">
        <w:rPr>
          <w:rFonts w:ascii="Times New Roman" w:hAnsi="Times New Roman" w:cs="Times New Roman"/>
          <w:b/>
        </w:rPr>
        <w:t>Uji Regresi Berganda</w:t>
      </w:r>
      <w:bookmarkEnd w:id="60"/>
      <w:r w:rsidRPr="00E0594A">
        <w:rPr>
          <w:rFonts w:ascii="Times New Roman" w:hAnsi="Times New Roman" w:cs="Times New Roman"/>
          <w:b/>
        </w:rPr>
        <w:t xml:space="preserve"> </w:t>
      </w:r>
    </w:p>
    <w:p w14:paraId="6828A3A7" w14:textId="5A86CDCA" w:rsidR="00605644" w:rsidRPr="00E0594A" w:rsidRDefault="00605644" w:rsidP="00E0594A">
      <w:pPr>
        <w:pStyle w:val="Judul31"/>
        <w:spacing w:after="0" w:line="240" w:lineRule="auto"/>
        <w:jc w:val="both"/>
        <w:rPr>
          <w:rFonts w:ascii="Times New Roman" w:hAnsi="Times New Roman" w:cs="Times New Roman"/>
          <w:color w:val="000000" w:themeColor="text1"/>
          <w:sz w:val="20"/>
          <w:szCs w:val="20"/>
          <w:lang w:val="en-US"/>
        </w:rPr>
      </w:pPr>
      <w:r w:rsidRPr="00E0594A">
        <w:rPr>
          <w:rFonts w:ascii="Times New Roman" w:hAnsi="Times New Roman" w:cs="Times New Roman"/>
          <w:color w:val="000000" w:themeColor="text1"/>
          <w:sz w:val="20"/>
          <w:szCs w:val="20"/>
          <w:lang w:val="en-US"/>
        </w:rPr>
        <w:t xml:space="preserve">untuk menguji regresi berganda </w:t>
      </w:r>
      <w:r w:rsidR="00D43101" w:rsidRPr="00E0594A">
        <w:rPr>
          <w:rFonts w:ascii="Times New Roman" w:hAnsi="Times New Roman" w:cs="Times New Roman"/>
          <w:color w:val="000000" w:themeColor="text1"/>
          <w:sz w:val="20"/>
          <w:szCs w:val="20"/>
          <w:lang w:val="en-US"/>
        </w:rPr>
        <w:t>yakni</w:t>
      </w:r>
      <w:r w:rsidRPr="00E0594A">
        <w:rPr>
          <w:rFonts w:ascii="Times New Roman" w:hAnsi="Times New Roman" w:cs="Times New Roman"/>
          <w:color w:val="000000" w:themeColor="text1"/>
          <w:sz w:val="20"/>
          <w:szCs w:val="20"/>
          <w:lang w:val="en-US"/>
        </w:rPr>
        <w:t xml:space="preserve"> sebagai berikut</w:t>
      </w:r>
      <w:r w:rsidR="00D43101" w:rsidRPr="00E0594A">
        <w:rPr>
          <w:rFonts w:ascii="Times New Roman" w:hAnsi="Times New Roman" w:cs="Times New Roman"/>
          <w:color w:val="000000" w:themeColor="text1"/>
          <w:sz w:val="20"/>
          <w:szCs w:val="20"/>
          <w:lang w:val="en-US"/>
        </w:rPr>
        <w:t>:</w:t>
      </w:r>
    </w:p>
    <w:p w14:paraId="1AF1C073" w14:textId="77777777" w:rsidR="00C54D03" w:rsidRPr="00605644" w:rsidRDefault="00C54D03" w:rsidP="004677D7">
      <w:pPr>
        <w:pStyle w:val="Judul31"/>
        <w:spacing w:after="0" w:line="240" w:lineRule="auto"/>
        <w:jc w:val="both"/>
        <w:rPr>
          <w:rFonts w:asciiTheme="majorBidi" w:hAnsiTheme="majorBidi" w:cstheme="majorBidi"/>
          <w:color w:val="000000" w:themeColor="text1"/>
          <w:sz w:val="20"/>
          <w:szCs w:val="20"/>
          <w:lang w:val="en-US"/>
        </w:rPr>
      </w:pPr>
    </w:p>
    <w:tbl>
      <w:tblPr>
        <w:tblStyle w:val="TableGrid"/>
        <w:tblW w:w="0" w:type="auto"/>
        <w:tblInd w:w="3640" w:type="dxa"/>
        <w:tblLook w:val="04A0" w:firstRow="1" w:lastRow="0" w:firstColumn="1" w:lastColumn="0" w:noHBand="0" w:noVBand="1"/>
      </w:tblPr>
      <w:tblGrid>
        <w:gridCol w:w="3018"/>
      </w:tblGrid>
      <w:tr w:rsidR="00605644" w:rsidRPr="00605644" w14:paraId="297EE293" w14:textId="77777777" w:rsidTr="00605644">
        <w:trPr>
          <w:trHeight w:val="358"/>
        </w:trPr>
        <w:tc>
          <w:tcPr>
            <w:tcW w:w="3018" w:type="dxa"/>
          </w:tcPr>
          <w:p w14:paraId="4C81C567" w14:textId="77777777" w:rsidR="00605644" w:rsidRPr="00605644" w:rsidRDefault="00605644" w:rsidP="00B05747">
            <w:pPr>
              <w:pStyle w:val="Judul31"/>
              <w:spacing w:after="0" w:line="240" w:lineRule="auto"/>
              <w:jc w:val="both"/>
              <w:rPr>
                <w:rFonts w:asciiTheme="majorBidi" w:hAnsiTheme="majorBidi" w:cstheme="majorBidi"/>
                <w:color w:val="000000" w:themeColor="text1"/>
                <w:sz w:val="20"/>
                <w:szCs w:val="20"/>
                <w:lang w:val="en-US"/>
              </w:rPr>
            </w:pPr>
            <w:r w:rsidRPr="00605644">
              <w:rPr>
                <w:rFonts w:asciiTheme="majorBidi" w:hAnsiTheme="majorBidi" w:cstheme="majorBidi"/>
                <w:color w:val="000000" w:themeColor="text1"/>
                <w:sz w:val="20"/>
                <w:szCs w:val="20"/>
                <w:lang w:val="en-US"/>
              </w:rPr>
              <w:t>Y = α0+ β1X1+β2X2+ β3X3+ Έt</w:t>
            </w:r>
          </w:p>
        </w:tc>
      </w:tr>
    </w:tbl>
    <w:p w14:paraId="01E0C3D3" w14:textId="77777777" w:rsidR="00C15410" w:rsidRDefault="00C15410" w:rsidP="00B05747">
      <w:pPr>
        <w:pStyle w:val="Judul31"/>
        <w:spacing w:after="0" w:line="240" w:lineRule="auto"/>
        <w:jc w:val="both"/>
        <w:rPr>
          <w:rFonts w:asciiTheme="majorBidi" w:hAnsiTheme="majorBidi" w:cstheme="majorBidi"/>
          <w:color w:val="000000" w:themeColor="text1"/>
          <w:sz w:val="20"/>
          <w:szCs w:val="20"/>
          <w:lang w:val="en-US"/>
        </w:rPr>
      </w:pPr>
    </w:p>
    <w:p w14:paraId="03C6F94C" w14:textId="77777777" w:rsidR="00605644" w:rsidRPr="00605644" w:rsidRDefault="00605644" w:rsidP="00B05747">
      <w:pPr>
        <w:pStyle w:val="Judul31"/>
        <w:spacing w:after="0" w:line="240" w:lineRule="auto"/>
        <w:jc w:val="both"/>
        <w:rPr>
          <w:rFonts w:asciiTheme="majorBidi" w:hAnsiTheme="majorBidi" w:cstheme="majorBidi"/>
          <w:color w:val="000000" w:themeColor="text1"/>
          <w:sz w:val="20"/>
          <w:szCs w:val="20"/>
          <w:lang w:val="en-US"/>
        </w:rPr>
      </w:pPr>
      <w:r w:rsidRPr="00605644">
        <w:rPr>
          <w:rFonts w:asciiTheme="majorBidi" w:hAnsiTheme="majorBidi" w:cstheme="majorBidi"/>
          <w:color w:val="000000" w:themeColor="text1"/>
          <w:sz w:val="20"/>
          <w:szCs w:val="20"/>
          <w:lang w:val="en-US"/>
        </w:rPr>
        <w:t>Dimana:</w:t>
      </w:r>
    </w:p>
    <w:tbl>
      <w:tblPr>
        <w:tblW w:w="5098" w:type="dxa"/>
        <w:tblInd w:w="2534" w:type="dxa"/>
        <w:tblLook w:val="04A0" w:firstRow="1" w:lastRow="0" w:firstColumn="1" w:lastColumn="0" w:noHBand="0" w:noVBand="1"/>
      </w:tblPr>
      <w:tblGrid>
        <w:gridCol w:w="1134"/>
        <w:gridCol w:w="3964"/>
      </w:tblGrid>
      <w:tr w:rsidR="00605644" w:rsidRPr="00605644" w14:paraId="03B26E8B" w14:textId="77777777" w:rsidTr="00EE7C77">
        <w:trPr>
          <w:trHeight w:val="315"/>
        </w:trPr>
        <w:tc>
          <w:tcPr>
            <w:tcW w:w="1134" w:type="dxa"/>
            <w:shd w:val="clear" w:color="auto" w:fill="auto"/>
            <w:noWrap/>
            <w:vAlign w:val="center"/>
            <w:hideMark/>
          </w:tcPr>
          <w:p w14:paraId="03568E90"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val="en-US" w:eastAsia="id-ID"/>
              </w:rPr>
              <w:t xml:space="preserve">Y        = </w:t>
            </w:r>
          </w:p>
        </w:tc>
        <w:tc>
          <w:tcPr>
            <w:tcW w:w="3964" w:type="dxa"/>
            <w:shd w:val="clear" w:color="auto" w:fill="auto"/>
            <w:noWrap/>
            <w:vAlign w:val="bottom"/>
            <w:hideMark/>
          </w:tcPr>
          <w:p w14:paraId="2AA7D566"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eastAsia="id-ID"/>
              </w:rPr>
              <w:t>Keputusan Penggunaan</w:t>
            </w:r>
          </w:p>
        </w:tc>
      </w:tr>
      <w:tr w:rsidR="00605644" w:rsidRPr="00605644" w14:paraId="257E6D49" w14:textId="77777777" w:rsidTr="00EE7C77">
        <w:trPr>
          <w:trHeight w:val="435"/>
        </w:trPr>
        <w:tc>
          <w:tcPr>
            <w:tcW w:w="1134" w:type="dxa"/>
            <w:shd w:val="clear" w:color="auto" w:fill="auto"/>
            <w:noWrap/>
            <w:vAlign w:val="bottom"/>
            <w:hideMark/>
          </w:tcPr>
          <w:p w14:paraId="6F477EB8"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val="en-US" w:eastAsia="id-ID"/>
              </w:rPr>
              <w:t>α0</w:t>
            </w:r>
            <w:r w:rsidRPr="00605644">
              <w:rPr>
                <w:rFonts w:asciiTheme="majorBidi" w:eastAsia="Times New Roman" w:hAnsiTheme="majorBidi" w:cstheme="majorBidi"/>
                <w:color w:val="000000"/>
                <w:vertAlign w:val="subscript"/>
                <w:lang w:val="en-US" w:eastAsia="id-ID"/>
              </w:rPr>
              <w:t xml:space="preserve">           </w:t>
            </w:r>
            <w:r w:rsidRPr="00605644">
              <w:rPr>
                <w:rFonts w:asciiTheme="majorBidi" w:eastAsia="Times New Roman" w:hAnsiTheme="majorBidi" w:cstheme="majorBidi"/>
                <w:color w:val="000000"/>
                <w:lang w:val="en-US" w:eastAsia="id-ID"/>
              </w:rPr>
              <w:t>=</w:t>
            </w:r>
            <w:r w:rsidRPr="00605644">
              <w:rPr>
                <w:rFonts w:asciiTheme="majorBidi" w:eastAsia="Times New Roman" w:hAnsiTheme="majorBidi" w:cstheme="majorBidi"/>
                <w:color w:val="000000"/>
                <w:vertAlign w:val="subscript"/>
                <w:lang w:val="en-US" w:eastAsia="id-ID"/>
              </w:rPr>
              <w:t xml:space="preserve"> </w:t>
            </w:r>
          </w:p>
        </w:tc>
        <w:tc>
          <w:tcPr>
            <w:tcW w:w="3964" w:type="dxa"/>
            <w:shd w:val="clear" w:color="auto" w:fill="auto"/>
            <w:noWrap/>
            <w:vAlign w:val="bottom"/>
            <w:hideMark/>
          </w:tcPr>
          <w:p w14:paraId="24D549D6"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eastAsia="id-ID"/>
              </w:rPr>
              <w:t>Konstanta</w:t>
            </w:r>
          </w:p>
        </w:tc>
      </w:tr>
      <w:tr w:rsidR="00605644" w:rsidRPr="00605644" w14:paraId="0F4B0DAB" w14:textId="77777777" w:rsidTr="00EE7C77">
        <w:trPr>
          <w:trHeight w:val="379"/>
        </w:trPr>
        <w:tc>
          <w:tcPr>
            <w:tcW w:w="1134" w:type="dxa"/>
            <w:shd w:val="clear" w:color="auto" w:fill="auto"/>
            <w:noWrap/>
            <w:vAlign w:val="bottom"/>
            <w:hideMark/>
          </w:tcPr>
          <w:p w14:paraId="7E335B7D"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val="en-US" w:eastAsia="id-ID"/>
              </w:rPr>
              <w:t>B1.B2 =</w:t>
            </w:r>
          </w:p>
        </w:tc>
        <w:tc>
          <w:tcPr>
            <w:tcW w:w="3964" w:type="dxa"/>
            <w:shd w:val="clear" w:color="auto" w:fill="auto"/>
            <w:noWrap/>
            <w:vAlign w:val="bottom"/>
            <w:hideMark/>
          </w:tcPr>
          <w:p w14:paraId="1349BFAD"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eastAsia="id-ID"/>
              </w:rPr>
              <w:t>Koefisien Masing-masing Variabel</w:t>
            </w:r>
          </w:p>
        </w:tc>
      </w:tr>
      <w:tr w:rsidR="00605644" w:rsidRPr="00605644" w14:paraId="25C96034" w14:textId="77777777" w:rsidTr="00EE7C77">
        <w:trPr>
          <w:trHeight w:val="375"/>
        </w:trPr>
        <w:tc>
          <w:tcPr>
            <w:tcW w:w="1134" w:type="dxa"/>
            <w:shd w:val="clear" w:color="auto" w:fill="auto"/>
            <w:noWrap/>
            <w:vAlign w:val="bottom"/>
            <w:hideMark/>
          </w:tcPr>
          <w:p w14:paraId="4D5806FA"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val="en-US" w:eastAsia="id-ID"/>
              </w:rPr>
              <w:t>X</w:t>
            </w:r>
            <w:r w:rsidRPr="00605644">
              <w:rPr>
                <w:rFonts w:asciiTheme="majorBidi" w:eastAsia="Times New Roman" w:hAnsiTheme="majorBidi" w:cstheme="majorBidi"/>
                <w:color w:val="000000"/>
                <w:vertAlign w:val="subscript"/>
                <w:lang w:val="en-US" w:eastAsia="id-ID"/>
              </w:rPr>
              <w:t xml:space="preserve">1           </w:t>
            </w:r>
            <w:r w:rsidRPr="00605644">
              <w:rPr>
                <w:rFonts w:asciiTheme="majorBidi" w:eastAsia="Times New Roman" w:hAnsiTheme="majorBidi" w:cstheme="majorBidi"/>
                <w:color w:val="000000"/>
                <w:lang w:val="en-US" w:eastAsia="id-ID"/>
              </w:rPr>
              <w:t>=</w:t>
            </w:r>
          </w:p>
        </w:tc>
        <w:tc>
          <w:tcPr>
            <w:tcW w:w="3964" w:type="dxa"/>
            <w:shd w:val="clear" w:color="auto" w:fill="auto"/>
            <w:noWrap/>
            <w:vAlign w:val="bottom"/>
            <w:hideMark/>
          </w:tcPr>
          <w:p w14:paraId="451084F4"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eastAsia="id-ID"/>
              </w:rPr>
              <w:t>Gaya Hidup Hedonis</w:t>
            </w:r>
          </w:p>
        </w:tc>
      </w:tr>
      <w:tr w:rsidR="00605644" w:rsidRPr="00605644" w14:paraId="542860AA" w14:textId="77777777" w:rsidTr="00EE7C77">
        <w:trPr>
          <w:trHeight w:val="375"/>
        </w:trPr>
        <w:tc>
          <w:tcPr>
            <w:tcW w:w="1134" w:type="dxa"/>
            <w:shd w:val="clear" w:color="auto" w:fill="auto"/>
            <w:noWrap/>
            <w:vAlign w:val="bottom"/>
            <w:hideMark/>
          </w:tcPr>
          <w:p w14:paraId="397C8362"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val="en-US" w:eastAsia="id-ID"/>
              </w:rPr>
              <w:t>X</w:t>
            </w:r>
            <w:r w:rsidRPr="00605644">
              <w:rPr>
                <w:rFonts w:asciiTheme="majorBidi" w:eastAsia="Times New Roman" w:hAnsiTheme="majorBidi" w:cstheme="majorBidi"/>
                <w:color w:val="000000"/>
                <w:vertAlign w:val="subscript"/>
                <w:lang w:val="en-US" w:eastAsia="id-ID"/>
              </w:rPr>
              <w:t xml:space="preserve">2           </w:t>
            </w:r>
            <w:r w:rsidRPr="00605644">
              <w:rPr>
                <w:rFonts w:asciiTheme="majorBidi" w:eastAsia="Times New Roman" w:hAnsiTheme="majorBidi" w:cstheme="majorBidi"/>
                <w:color w:val="000000"/>
                <w:lang w:val="en-US" w:eastAsia="id-ID"/>
              </w:rPr>
              <w:t>=</w:t>
            </w:r>
          </w:p>
        </w:tc>
        <w:tc>
          <w:tcPr>
            <w:tcW w:w="3964" w:type="dxa"/>
            <w:shd w:val="clear" w:color="auto" w:fill="auto"/>
            <w:noWrap/>
            <w:vAlign w:val="bottom"/>
            <w:hideMark/>
          </w:tcPr>
          <w:p w14:paraId="78C90DEE"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eastAsia="id-ID"/>
              </w:rPr>
              <w:t>Tingkat Pendidikan</w:t>
            </w:r>
          </w:p>
        </w:tc>
      </w:tr>
      <w:tr w:rsidR="00605644" w:rsidRPr="00605644" w14:paraId="104BDFB4" w14:textId="77777777" w:rsidTr="00EE7C77">
        <w:trPr>
          <w:trHeight w:val="375"/>
        </w:trPr>
        <w:tc>
          <w:tcPr>
            <w:tcW w:w="1134" w:type="dxa"/>
            <w:shd w:val="clear" w:color="auto" w:fill="auto"/>
            <w:noWrap/>
            <w:vAlign w:val="bottom"/>
            <w:hideMark/>
          </w:tcPr>
          <w:p w14:paraId="2C1147AE"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val="en-US" w:eastAsia="id-ID"/>
              </w:rPr>
              <w:t>X</w:t>
            </w:r>
            <w:r w:rsidRPr="00605644">
              <w:rPr>
                <w:rFonts w:asciiTheme="majorBidi" w:eastAsia="Times New Roman" w:hAnsiTheme="majorBidi" w:cstheme="majorBidi"/>
                <w:color w:val="000000"/>
                <w:vertAlign w:val="subscript"/>
                <w:lang w:val="en-US" w:eastAsia="id-ID"/>
              </w:rPr>
              <w:t xml:space="preserve">3           </w:t>
            </w:r>
            <w:r w:rsidRPr="00605644">
              <w:rPr>
                <w:rFonts w:asciiTheme="majorBidi" w:eastAsia="Times New Roman" w:hAnsiTheme="majorBidi" w:cstheme="majorBidi"/>
                <w:color w:val="000000"/>
                <w:lang w:val="en-US" w:eastAsia="id-ID"/>
              </w:rPr>
              <w:t>=</w:t>
            </w:r>
          </w:p>
        </w:tc>
        <w:tc>
          <w:tcPr>
            <w:tcW w:w="3964" w:type="dxa"/>
            <w:shd w:val="clear" w:color="auto" w:fill="auto"/>
            <w:noWrap/>
            <w:vAlign w:val="bottom"/>
            <w:hideMark/>
          </w:tcPr>
          <w:p w14:paraId="2DF7A399" w14:textId="77777777" w:rsidR="00605644" w:rsidRPr="00605644" w:rsidRDefault="00605644" w:rsidP="00B05747">
            <w:pPr>
              <w:spacing w:before="0" w:after="0" w:line="240" w:lineRule="auto"/>
              <w:jc w:val="both"/>
              <w:rPr>
                <w:rFonts w:asciiTheme="majorBidi" w:eastAsia="Times New Roman" w:hAnsiTheme="majorBidi" w:cstheme="majorBidi"/>
                <w:color w:val="000000"/>
                <w:lang w:eastAsia="id-ID"/>
              </w:rPr>
            </w:pPr>
            <w:r w:rsidRPr="00605644">
              <w:rPr>
                <w:rFonts w:asciiTheme="majorBidi" w:eastAsia="Times New Roman" w:hAnsiTheme="majorBidi" w:cstheme="majorBidi"/>
                <w:color w:val="000000"/>
                <w:lang w:eastAsia="id-ID"/>
              </w:rPr>
              <w:t>Tingkat Pendapatan</w:t>
            </w:r>
          </w:p>
        </w:tc>
      </w:tr>
      <w:tr w:rsidR="00605644" w:rsidRPr="00605644" w14:paraId="01392094" w14:textId="77777777" w:rsidTr="00EE7C77">
        <w:trPr>
          <w:trHeight w:val="375"/>
        </w:trPr>
        <w:tc>
          <w:tcPr>
            <w:tcW w:w="1134" w:type="dxa"/>
            <w:shd w:val="clear" w:color="auto" w:fill="auto"/>
            <w:noWrap/>
            <w:vAlign w:val="bottom"/>
          </w:tcPr>
          <w:p w14:paraId="49D1BBEE" w14:textId="77777777" w:rsidR="00605644" w:rsidRPr="00605644" w:rsidRDefault="00605644" w:rsidP="00B05747">
            <w:pPr>
              <w:spacing w:before="0" w:after="0" w:line="240" w:lineRule="auto"/>
              <w:jc w:val="both"/>
              <w:rPr>
                <w:rFonts w:asciiTheme="majorBidi" w:eastAsia="Times New Roman" w:hAnsiTheme="majorBidi" w:cstheme="majorBidi"/>
                <w:color w:val="000000"/>
                <w:lang w:val="en-US" w:eastAsia="id-ID"/>
              </w:rPr>
            </w:pPr>
            <w:r w:rsidRPr="00605644">
              <w:rPr>
                <w:rFonts w:asciiTheme="majorBidi" w:hAnsiTheme="majorBidi" w:cstheme="majorBidi"/>
                <w:color w:val="000000" w:themeColor="text1"/>
                <w:lang w:val="en-US"/>
              </w:rPr>
              <w:t>Έt       =</w:t>
            </w:r>
          </w:p>
        </w:tc>
        <w:tc>
          <w:tcPr>
            <w:tcW w:w="3964" w:type="dxa"/>
            <w:shd w:val="clear" w:color="auto" w:fill="auto"/>
            <w:noWrap/>
            <w:vAlign w:val="bottom"/>
          </w:tcPr>
          <w:p w14:paraId="0E237481" w14:textId="77777777" w:rsidR="00605644" w:rsidRPr="00605644" w:rsidRDefault="00605644" w:rsidP="00B05747">
            <w:pPr>
              <w:spacing w:before="0" w:after="0" w:line="240" w:lineRule="auto"/>
              <w:jc w:val="both"/>
              <w:rPr>
                <w:rFonts w:asciiTheme="majorBidi" w:eastAsia="Times New Roman" w:hAnsiTheme="majorBidi" w:cstheme="majorBidi"/>
                <w:color w:val="000000"/>
                <w:lang w:val="en-US" w:eastAsia="id-ID"/>
              </w:rPr>
            </w:pPr>
            <w:r w:rsidRPr="00605644">
              <w:rPr>
                <w:rFonts w:asciiTheme="majorBidi" w:eastAsia="Times New Roman" w:hAnsiTheme="majorBidi" w:cstheme="majorBidi"/>
                <w:color w:val="000000"/>
                <w:lang w:val="en-US" w:eastAsia="id-ID"/>
              </w:rPr>
              <w:t>Error</w:t>
            </w:r>
          </w:p>
        </w:tc>
      </w:tr>
    </w:tbl>
    <w:p w14:paraId="259B6C59" w14:textId="77777777" w:rsidR="001A2C19" w:rsidRDefault="001A2C19" w:rsidP="00B05747">
      <w:pPr>
        <w:pStyle w:val="Judul31"/>
        <w:spacing w:after="0" w:line="240" w:lineRule="auto"/>
        <w:jc w:val="both"/>
        <w:rPr>
          <w:rFonts w:asciiTheme="majorBidi" w:hAnsiTheme="majorBidi" w:cstheme="majorBidi"/>
          <w:color w:val="000000" w:themeColor="text1"/>
          <w:sz w:val="20"/>
          <w:szCs w:val="20"/>
          <w:lang w:val="en-US"/>
        </w:rPr>
      </w:pPr>
    </w:p>
    <w:p w14:paraId="58610D29" w14:textId="3FB2AB00" w:rsidR="00605644" w:rsidRPr="00C54D03" w:rsidRDefault="00605644" w:rsidP="00C54D03">
      <w:pPr>
        <w:spacing w:before="0" w:after="0" w:line="240" w:lineRule="auto"/>
        <w:rPr>
          <w:b/>
        </w:rPr>
      </w:pPr>
      <w:bookmarkStart w:id="61" w:name="_Toc126762089"/>
      <w:r w:rsidRPr="00C54D03">
        <w:rPr>
          <w:b/>
        </w:rPr>
        <w:t>Uji Pa</w:t>
      </w:r>
      <w:r w:rsidR="00EE6BA9" w:rsidRPr="00C54D03">
        <w:rPr>
          <w:b/>
        </w:rPr>
        <w:t>r</w:t>
      </w:r>
      <w:r w:rsidRPr="00C54D03">
        <w:rPr>
          <w:b/>
        </w:rPr>
        <w:t>sial (uji t)</w:t>
      </w:r>
      <w:bookmarkEnd w:id="61"/>
    </w:p>
    <w:p w14:paraId="7F4F02AB" w14:textId="7BDF361A" w:rsidR="00D43101" w:rsidRPr="00D43101" w:rsidRDefault="00D43101" w:rsidP="0096636F">
      <w:pPr>
        <w:pStyle w:val="Judul31"/>
        <w:spacing w:after="0" w:line="240" w:lineRule="auto"/>
        <w:ind w:right="194"/>
        <w:jc w:val="both"/>
        <w:rPr>
          <w:rFonts w:asciiTheme="majorBidi" w:hAnsiTheme="majorBidi" w:cstheme="majorBidi"/>
          <w:color w:val="000000" w:themeColor="text1"/>
          <w:sz w:val="20"/>
          <w:szCs w:val="20"/>
          <w:lang w:val="en-US"/>
        </w:rPr>
      </w:pPr>
      <w:r w:rsidRPr="00D43101">
        <w:rPr>
          <w:rFonts w:asciiTheme="majorBidi" w:hAnsiTheme="majorBidi" w:cstheme="majorBidi"/>
          <w:color w:val="000000" w:themeColor="text1"/>
          <w:sz w:val="20"/>
          <w:szCs w:val="20"/>
          <w:lang w:val="en-US"/>
        </w:rPr>
        <w:t xml:space="preserve">Untuk memastikan apakah variabel independen memiliki pengaruh parsial terhadap variabel dependen, </w:t>
      </w:r>
      <w:r>
        <w:rPr>
          <w:rFonts w:asciiTheme="majorBidi" w:hAnsiTheme="majorBidi" w:cstheme="majorBidi"/>
          <w:color w:val="000000" w:themeColor="text1"/>
          <w:sz w:val="20"/>
          <w:szCs w:val="20"/>
          <w:lang w:val="en-US"/>
        </w:rPr>
        <w:t xml:space="preserve">maka dapat menggunakan </w:t>
      </w:r>
      <w:r w:rsidRPr="00D43101">
        <w:rPr>
          <w:rFonts w:asciiTheme="majorBidi" w:hAnsiTheme="majorBidi" w:cstheme="majorBidi"/>
          <w:color w:val="000000" w:themeColor="text1"/>
          <w:sz w:val="20"/>
          <w:szCs w:val="20"/>
          <w:lang w:val="en-US"/>
        </w:rPr>
        <w:t xml:space="preserve">uji t. Dengan mengkontraskan nilai t hitung dengan t tabel, dilakukan uji t. </w:t>
      </w:r>
      <w:r w:rsidR="00985B36">
        <w:rPr>
          <w:rFonts w:asciiTheme="majorBidi" w:hAnsiTheme="majorBidi" w:cstheme="majorBidi"/>
          <w:color w:val="000000" w:themeColor="text1"/>
          <w:sz w:val="20"/>
          <w:szCs w:val="20"/>
          <w:lang w:val="en-US"/>
        </w:rPr>
        <w:t>Dasar Pengambilan Keputusan</w:t>
      </w:r>
      <w:r w:rsidRPr="00D43101">
        <w:rPr>
          <w:rFonts w:asciiTheme="majorBidi" w:hAnsiTheme="majorBidi" w:cstheme="majorBidi"/>
          <w:color w:val="000000" w:themeColor="text1"/>
          <w:sz w:val="20"/>
          <w:szCs w:val="20"/>
          <w:lang w:val="en-US"/>
        </w:rPr>
        <w:t>:</w:t>
      </w:r>
    </w:p>
    <w:p w14:paraId="1526686A" w14:textId="77777777" w:rsidR="00D43101" w:rsidRPr="00D43101" w:rsidRDefault="00D43101" w:rsidP="0096636F">
      <w:pPr>
        <w:pStyle w:val="Judul31"/>
        <w:spacing w:after="0" w:line="240" w:lineRule="auto"/>
        <w:ind w:right="194"/>
        <w:jc w:val="both"/>
        <w:rPr>
          <w:rFonts w:asciiTheme="majorBidi" w:hAnsiTheme="majorBidi" w:cstheme="majorBidi"/>
          <w:color w:val="000000" w:themeColor="text1"/>
          <w:sz w:val="20"/>
          <w:szCs w:val="20"/>
          <w:lang w:val="en-US"/>
        </w:rPr>
      </w:pPr>
      <w:r w:rsidRPr="00D43101">
        <w:rPr>
          <w:rFonts w:asciiTheme="majorBidi" w:hAnsiTheme="majorBidi" w:cstheme="majorBidi"/>
          <w:color w:val="000000" w:themeColor="text1"/>
          <w:sz w:val="20"/>
          <w:szCs w:val="20"/>
          <w:lang w:val="en-US"/>
        </w:rPr>
        <w:t>H</w:t>
      </w:r>
      <w:r w:rsidRPr="00D43101">
        <w:rPr>
          <w:rFonts w:asciiTheme="majorBidi" w:hAnsiTheme="majorBidi" w:cstheme="majorBidi"/>
          <w:color w:val="000000" w:themeColor="text1"/>
          <w:sz w:val="20"/>
          <w:szCs w:val="20"/>
          <w:vertAlign w:val="subscript"/>
          <w:lang w:val="en-US"/>
        </w:rPr>
        <w:t>0</w:t>
      </w:r>
      <w:r w:rsidRPr="00D43101">
        <w:rPr>
          <w:rFonts w:asciiTheme="majorBidi" w:hAnsiTheme="majorBidi" w:cstheme="majorBidi"/>
          <w:color w:val="000000" w:themeColor="text1"/>
          <w:sz w:val="20"/>
          <w:szCs w:val="20"/>
          <w:lang w:val="en-US"/>
        </w:rPr>
        <w:t xml:space="preserve"> diterima dan ditolak, menunjukkan bahwa variabel independen hanya berpengaruh secara parsial terhadap variabel dependen, jika signifikan &gt; 0,05 atau tabel t hitung menunjukkan bahwa hipotesis tidak terbukti.</w:t>
      </w:r>
    </w:p>
    <w:p w14:paraId="6B1D8357" w14:textId="620CC4E9" w:rsidR="00605644" w:rsidRPr="001A2C19" w:rsidRDefault="00D43101" w:rsidP="0096636F">
      <w:pPr>
        <w:pStyle w:val="Judul31"/>
        <w:spacing w:after="0" w:line="240" w:lineRule="auto"/>
        <w:ind w:right="194"/>
        <w:jc w:val="both"/>
        <w:rPr>
          <w:rFonts w:asciiTheme="majorBidi" w:hAnsiTheme="majorBidi" w:cstheme="majorBidi"/>
          <w:color w:val="000000" w:themeColor="text1"/>
          <w:sz w:val="20"/>
          <w:szCs w:val="20"/>
          <w:lang w:val="en-US"/>
        </w:rPr>
      </w:pPr>
      <w:r w:rsidRPr="00D43101">
        <w:rPr>
          <w:rFonts w:asciiTheme="majorBidi" w:hAnsiTheme="majorBidi" w:cstheme="majorBidi"/>
          <w:color w:val="000000" w:themeColor="text1"/>
          <w:sz w:val="20"/>
          <w:szCs w:val="20"/>
          <w:lang w:val="en-US"/>
        </w:rPr>
        <w:t>H</w:t>
      </w:r>
      <w:r w:rsidRPr="00D43101">
        <w:rPr>
          <w:rFonts w:asciiTheme="majorBidi" w:hAnsiTheme="majorBidi" w:cstheme="majorBidi"/>
          <w:color w:val="000000" w:themeColor="text1"/>
          <w:sz w:val="20"/>
          <w:szCs w:val="20"/>
          <w:vertAlign w:val="subscript"/>
          <w:lang w:val="en-US"/>
        </w:rPr>
        <w:t>0</w:t>
      </w:r>
      <w:r w:rsidRPr="00D43101">
        <w:rPr>
          <w:rFonts w:asciiTheme="majorBidi" w:hAnsiTheme="majorBidi" w:cstheme="majorBidi"/>
          <w:color w:val="000000" w:themeColor="text1"/>
          <w:sz w:val="20"/>
          <w:szCs w:val="20"/>
          <w:lang w:val="en-US"/>
        </w:rPr>
        <w:t xml:space="preserve"> ditolak dan ha diterima jika signifikansi 0,05 atau t hitung &gt; t tabel menunjukkan hipotesis terbukti. Hal ini menunjukkan bahwa variabel dependen secara signifikan dipengaruhi oleh variabel independen sampai batas tertentu.</w:t>
      </w:r>
      <w:r>
        <w:rPr>
          <w:rFonts w:asciiTheme="majorBidi" w:hAnsiTheme="majorBidi" w:cstheme="majorBidi"/>
          <w:color w:val="000000" w:themeColor="text1"/>
          <w:sz w:val="20"/>
          <w:szCs w:val="20"/>
          <w:lang w:val="en-US"/>
        </w:rPr>
        <w:t xml:space="preserve"> </w:t>
      </w:r>
    </w:p>
    <w:p w14:paraId="4F71E99E" w14:textId="0A37184C" w:rsidR="00605644" w:rsidRPr="007F7E1F" w:rsidRDefault="00605644" w:rsidP="0096636F">
      <w:pPr>
        <w:spacing w:before="0" w:after="0" w:line="240" w:lineRule="auto"/>
        <w:ind w:right="194"/>
        <w:rPr>
          <w:rFonts w:ascii="Times New Roman" w:hAnsi="Times New Roman" w:cs="Times New Roman"/>
          <w:b/>
        </w:rPr>
      </w:pPr>
      <w:bookmarkStart w:id="62" w:name="_Toc126762090"/>
      <w:r w:rsidRPr="007F7E1F">
        <w:rPr>
          <w:rFonts w:ascii="Times New Roman" w:hAnsi="Times New Roman" w:cs="Times New Roman"/>
          <w:b/>
        </w:rPr>
        <w:t>Uji Koefisien Determinasi R</w:t>
      </w:r>
      <w:r w:rsidRPr="007F7E1F">
        <w:rPr>
          <w:rFonts w:ascii="Times New Roman" w:hAnsi="Times New Roman" w:cs="Times New Roman"/>
          <w:b/>
          <w:vertAlign w:val="superscript"/>
        </w:rPr>
        <w:t>2</w:t>
      </w:r>
      <w:bookmarkEnd w:id="62"/>
    </w:p>
    <w:p w14:paraId="6AA9B0DB" w14:textId="4D3E1732" w:rsidR="00B458A9" w:rsidRDefault="006A2353" w:rsidP="0096636F">
      <w:pPr>
        <w:pStyle w:val="Judul31"/>
        <w:spacing w:after="0" w:line="240" w:lineRule="auto"/>
        <w:ind w:right="194"/>
        <w:jc w:val="both"/>
        <w:rPr>
          <w:rFonts w:asciiTheme="majorBidi" w:hAnsiTheme="majorBidi" w:cstheme="majorBidi"/>
          <w:color w:val="000000" w:themeColor="text1"/>
          <w:sz w:val="20"/>
          <w:szCs w:val="20"/>
          <w:lang w:val="en-US"/>
        </w:rPr>
      </w:pPr>
      <w:r w:rsidRPr="006A2353">
        <w:rPr>
          <w:rFonts w:asciiTheme="majorBidi" w:hAnsiTheme="majorBidi" w:cstheme="majorBidi"/>
          <w:color w:val="000000" w:themeColor="text1"/>
          <w:sz w:val="20"/>
          <w:szCs w:val="20"/>
          <w:lang w:val="en-US"/>
        </w:rPr>
        <w:t xml:space="preserve">Untuk menunjukkan tingkat pengaruh variabel yang diteliti, uji Koefisien Determinasi digunakan. Antara 0 dan 1 adalah rentang Koefisien Deter. Jika R2 bernilai 1 atau mendekati 1, hal ini menunjukkan bahwa pengaruh variabel independen terhadap variabel dependen semakin kuat. Sebaliknya, jika R2 mendekati 0, hal ini menunjukkan bahwa pengaruh variabel independen terhadap </w:t>
      </w:r>
      <w:r w:rsidR="00E1031C">
        <w:rPr>
          <w:rFonts w:asciiTheme="majorBidi" w:hAnsiTheme="majorBidi" w:cstheme="majorBidi"/>
          <w:color w:val="000000" w:themeColor="text1"/>
          <w:sz w:val="20"/>
          <w:szCs w:val="20"/>
          <w:lang w:val="en-US"/>
        </w:rPr>
        <w:t>variabel dependen semakin lemah</w:t>
      </w:r>
    </w:p>
    <w:p w14:paraId="2643D215" w14:textId="77777777" w:rsidR="00C54D03" w:rsidRDefault="00C54D03" w:rsidP="0096636F">
      <w:pPr>
        <w:pStyle w:val="Judul31"/>
        <w:spacing w:after="0" w:line="240" w:lineRule="auto"/>
        <w:ind w:right="194"/>
        <w:jc w:val="both"/>
        <w:rPr>
          <w:rFonts w:asciiTheme="majorBidi" w:hAnsiTheme="majorBidi" w:cstheme="majorBidi"/>
          <w:color w:val="000000" w:themeColor="text1"/>
          <w:sz w:val="20"/>
          <w:szCs w:val="20"/>
          <w:lang w:val="en-US"/>
        </w:rPr>
      </w:pPr>
    </w:p>
    <w:p w14:paraId="68A7E29C" w14:textId="4A0737F9" w:rsidR="00753550" w:rsidRDefault="00753550" w:rsidP="009914DB">
      <w:pPr>
        <w:pStyle w:val="Heading1"/>
      </w:pPr>
      <w:bookmarkStart w:id="63" w:name="_Toc135690428"/>
      <w:bookmarkStart w:id="64" w:name="_Toc135775137"/>
      <w:bookmarkStart w:id="65" w:name="_Toc140973525"/>
      <w:r>
        <w:t>III. Hasil dan Pembahasan</w:t>
      </w:r>
      <w:bookmarkEnd w:id="63"/>
      <w:bookmarkEnd w:id="64"/>
      <w:bookmarkEnd w:id="65"/>
    </w:p>
    <w:p w14:paraId="5F322C2F" w14:textId="5EA721E5" w:rsidR="00EC5845" w:rsidRDefault="004A4AB2" w:rsidP="00B05747">
      <w:pPr>
        <w:pStyle w:val="Judul31"/>
        <w:tabs>
          <w:tab w:val="center" w:pos="4598"/>
          <w:tab w:val="left" w:pos="6525"/>
        </w:tabs>
        <w:spacing w:after="0" w:line="240" w:lineRule="auto"/>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ab/>
      </w:r>
    </w:p>
    <w:p w14:paraId="4C525387" w14:textId="3E4435A9" w:rsidR="0029477B" w:rsidRPr="00F96945" w:rsidRDefault="004A4AB2" w:rsidP="009914DB">
      <w:pPr>
        <w:pStyle w:val="Heading2"/>
        <w:rPr>
          <w:lang w:val="en-US"/>
        </w:rPr>
      </w:pPr>
      <w:bookmarkStart w:id="66" w:name="_Toc135690429"/>
      <w:bookmarkStart w:id="67" w:name="_Toc135775138"/>
      <w:bookmarkStart w:id="68" w:name="_Toc140973526"/>
      <w:r>
        <w:rPr>
          <w:lang w:val="en-US"/>
        </w:rPr>
        <w:t>HASIL</w:t>
      </w:r>
      <w:bookmarkEnd w:id="66"/>
      <w:bookmarkEnd w:id="67"/>
      <w:bookmarkEnd w:id="68"/>
    </w:p>
    <w:p w14:paraId="5615A399" w14:textId="24EDB940" w:rsidR="0029477B" w:rsidRDefault="0029477B" w:rsidP="009914DB">
      <w:pPr>
        <w:pStyle w:val="Heading3"/>
        <w:rPr>
          <w:lang w:val="en-US"/>
        </w:rPr>
      </w:pPr>
      <w:bookmarkStart w:id="69" w:name="_Toc135690430"/>
      <w:bookmarkStart w:id="70" w:name="_Toc135775139"/>
      <w:bookmarkStart w:id="71" w:name="_Toc140973527"/>
      <w:r>
        <w:rPr>
          <w:lang w:val="en-US"/>
        </w:rPr>
        <w:t>Uji Distribusi Data Primer</w:t>
      </w:r>
      <w:bookmarkEnd w:id="69"/>
      <w:bookmarkEnd w:id="70"/>
      <w:bookmarkEnd w:id="71"/>
    </w:p>
    <w:p w14:paraId="67A6402A" w14:textId="29340937" w:rsidR="00017D2D" w:rsidRPr="009914DB" w:rsidRDefault="0029477B" w:rsidP="009914DB">
      <w:pPr>
        <w:pStyle w:val="Heading4"/>
      </w:pPr>
      <w:r>
        <w:tab/>
      </w:r>
      <w:r w:rsidRPr="009914DB">
        <w:t>Uji Distribusi Identitas Responden</w:t>
      </w:r>
    </w:p>
    <w:p w14:paraId="79B83A32" w14:textId="5FB58D9E" w:rsidR="00EE7C77" w:rsidRDefault="00EE7C77" w:rsidP="00BE3C3C">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ab/>
        <w:t>Berdasarkan hasil penelitian yang telah dilakukan maka diperoleh Identi</w:t>
      </w:r>
      <w:r w:rsidR="00E615CF">
        <w:rPr>
          <w:rFonts w:asciiTheme="majorBidi" w:hAnsiTheme="majorBidi" w:cstheme="majorBidi"/>
          <w:color w:val="000000" w:themeColor="text1"/>
          <w:sz w:val="20"/>
          <w:szCs w:val="20"/>
          <w:lang w:val="en-US"/>
        </w:rPr>
        <w:t xml:space="preserve">tas Responden pada tabel </w:t>
      </w:r>
      <w:r w:rsidR="00C76136">
        <w:rPr>
          <w:rFonts w:asciiTheme="majorBidi" w:hAnsiTheme="majorBidi" w:cstheme="majorBidi"/>
          <w:color w:val="000000" w:themeColor="text1"/>
          <w:sz w:val="20"/>
          <w:szCs w:val="20"/>
          <w:lang w:val="en-US"/>
        </w:rPr>
        <w:t>3.</w:t>
      </w:r>
      <w:r w:rsidR="00E615CF">
        <w:rPr>
          <w:rFonts w:asciiTheme="majorBidi" w:hAnsiTheme="majorBidi" w:cstheme="majorBidi"/>
          <w:color w:val="000000" w:themeColor="text1"/>
          <w:sz w:val="20"/>
          <w:szCs w:val="20"/>
          <w:lang w:val="en-US"/>
        </w:rPr>
        <w:t>1 sebagai berikut</w:t>
      </w:r>
    </w:p>
    <w:p w14:paraId="7460B292" w14:textId="77777777" w:rsidR="007D5B06" w:rsidRDefault="007D5B06" w:rsidP="00BE3C3C">
      <w:pPr>
        <w:pStyle w:val="Judul31"/>
        <w:spacing w:after="0" w:line="240" w:lineRule="auto"/>
        <w:ind w:right="7"/>
        <w:jc w:val="both"/>
        <w:rPr>
          <w:rFonts w:asciiTheme="majorBidi" w:hAnsiTheme="majorBidi" w:cstheme="majorBidi"/>
          <w:color w:val="000000" w:themeColor="text1"/>
          <w:sz w:val="20"/>
          <w:szCs w:val="20"/>
          <w:lang w:val="en-US"/>
        </w:rPr>
      </w:pPr>
    </w:p>
    <w:p w14:paraId="48156774" w14:textId="6B4EF731" w:rsidR="007D5B06" w:rsidRPr="00B86D6E" w:rsidRDefault="00B86D6E" w:rsidP="00EB4069">
      <w:pPr>
        <w:pStyle w:val="Judul31"/>
        <w:spacing w:after="0" w:line="240" w:lineRule="auto"/>
        <w:jc w:val="center"/>
        <w:rPr>
          <w:rFonts w:asciiTheme="majorBidi" w:hAnsiTheme="majorBidi" w:cstheme="majorBidi"/>
          <w:b/>
          <w:color w:val="000000" w:themeColor="text1"/>
          <w:sz w:val="20"/>
          <w:szCs w:val="20"/>
          <w:lang w:val="en-US"/>
        </w:rPr>
      </w:pPr>
      <w:r w:rsidRPr="00B86D6E">
        <w:rPr>
          <w:rFonts w:asciiTheme="majorBidi" w:hAnsiTheme="majorBidi" w:cstheme="majorBidi"/>
          <w:b/>
          <w:color w:val="000000" w:themeColor="text1"/>
          <w:sz w:val="20"/>
          <w:szCs w:val="20"/>
          <w:lang w:val="en-US"/>
        </w:rPr>
        <w:t>Tabel 3.1</w:t>
      </w:r>
    </w:p>
    <w:p w14:paraId="00BB2097" w14:textId="1389F472" w:rsidR="007D5B06" w:rsidRPr="00B86D6E" w:rsidRDefault="007D5B06" w:rsidP="00EB4069">
      <w:pPr>
        <w:pStyle w:val="Judul31"/>
        <w:spacing w:after="0" w:line="240" w:lineRule="auto"/>
        <w:jc w:val="center"/>
        <w:rPr>
          <w:rFonts w:asciiTheme="majorBidi" w:hAnsiTheme="majorBidi" w:cstheme="majorBidi"/>
          <w:b/>
          <w:color w:val="000000" w:themeColor="text1"/>
          <w:sz w:val="20"/>
          <w:szCs w:val="20"/>
          <w:lang w:val="en-US"/>
        </w:rPr>
      </w:pPr>
      <w:r w:rsidRPr="00B86D6E">
        <w:rPr>
          <w:rFonts w:asciiTheme="majorBidi" w:hAnsiTheme="majorBidi" w:cstheme="majorBidi"/>
          <w:b/>
          <w:color w:val="000000" w:themeColor="text1"/>
          <w:sz w:val="20"/>
          <w:szCs w:val="20"/>
          <w:lang w:val="en-US"/>
        </w:rPr>
        <w:t>Identitas Responden</w:t>
      </w:r>
    </w:p>
    <w:p w14:paraId="77EC7E8E" w14:textId="335ECE56" w:rsidR="0076551A" w:rsidRDefault="0076551A" w:rsidP="00EB4069">
      <w:pPr>
        <w:pStyle w:val="Judul31"/>
        <w:spacing w:after="0" w:line="240" w:lineRule="auto"/>
        <w:jc w:val="center"/>
        <w:rPr>
          <w:rFonts w:eastAsiaTheme="minorEastAsia"/>
          <w:sz w:val="20"/>
          <w:szCs w:val="20"/>
          <w:lang w:val="en-ID"/>
        </w:rPr>
      </w:pPr>
      <w:r>
        <w:rPr>
          <w:lang w:val="en-US"/>
        </w:rPr>
        <w:fldChar w:fldCharType="begin"/>
      </w:r>
      <w:r>
        <w:rPr>
          <w:lang w:val="en-US"/>
        </w:rPr>
        <w:instrText xml:space="preserve"> LINK </w:instrText>
      </w:r>
      <w:r w:rsidR="001048C4">
        <w:rPr>
          <w:lang w:val="en-US"/>
        </w:rPr>
        <w:instrText xml:space="preserve">Excel.Sheet.12 "D:\\Proposal Utik\\Lampiran penelitian\\Olah Data\\1. Intepretasi data Bismillah.xlsx" "Hasil Olah Data !R3C2:R30C5" </w:instrText>
      </w:r>
      <w:r>
        <w:rPr>
          <w:lang w:val="en-US"/>
        </w:rPr>
        <w:instrText xml:space="preserve">\a \f 4 \h  \* MERGEFORMAT </w:instrText>
      </w:r>
      <w:r>
        <w:rPr>
          <w:lang w:val="en-US"/>
        </w:rPr>
        <w:fldChar w:fldCharType="separate"/>
      </w:r>
    </w:p>
    <w:p w14:paraId="5E1B4B2B" w14:textId="1E7CEA09" w:rsidR="0076551A" w:rsidRDefault="0076551A" w:rsidP="00EB4069">
      <w:pPr>
        <w:pStyle w:val="Judul31"/>
        <w:spacing w:after="0" w:line="240" w:lineRule="auto"/>
        <w:jc w:val="center"/>
        <w:rPr>
          <w:rFonts w:eastAsiaTheme="minorEastAsia"/>
          <w:sz w:val="20"/>
          <w:szCs w:val="20"/>
          <w:lang w:val="en-ID"/>
        </w:rPr>
      </w:pPr>
      <w:r>
        <w:rPr>
          <w:rFonts w:asciiTheme="majorBidi" w:hAnsiTheme="majorBidi" w:cstheme="majorBidi"/>
          <w:color w:val="000000" w:themeColor="text1"/>
          <w:sz w:val="20"/>
          <w:szCs w:val="20"/>
          <w:lang w:val="en-US"/>
        </w:rPr>
        <w:fldChar w:fldCharType="end"/>
      </w:r>
      <w:r>
        <w:rPr>
          <w:rFonts w:asciiTheme="majorBidi" w:hAnsiTheme="majorBidi" w:cstheme="majorBidi"/>
          <w:color w:val="000000" w:themeColor="text1"/>
          <w:sz w:val="20"/>
          <w:szCs w:val="20"/>
          <w:lang w:val="en-US"/>
        </w:rPr>
        <w:fldChar w:fldCharType="begin"/>
      </w:r>
      <w:r>
        <w:rPr>
          <w:rFonts w:asciiTheme="majorBidi" w:hAnsiTheme="majorBidi" w:cstheme="majorBidi"/>
          <w:color w:val="000000" w:themeColor="text1"/>
          <w:sz w:val="20"/>
          <w:szCs w:val="20"/>
          <w:lang w:val="en-US"/>
        </w:rPr>
        <w:instrText xml:space="preserve"> LINK </w:instrText>
      </w:r>
      <w:r w:rsidR="001048C4">
        <w:rPr>
          <w:rFonts w:asciiTheme="majorBidi" w:hAnsiTheme="majorBidi" w:cstheme="majorBidi"/>
          <w:color w:val="000000" w:themeColor="text1"/>
          <w:sz w:val="20"/>
          <w:szCs w:val="20"/>
          <w:lang w:val="en-US"/>
        </w:rPr>
        <w:instrText xml:space="preserve">Excel.Sheet.12 "D:\\Proposal Utik\\Lampiran penelitian\\Olah Data\\1. Intepretasi data Bismillah.xlsx" "Hasil Olah Data !R3C2:R30C5" </w:instrText>
      </w:r>
      <w:r>
        <w:rPr>
          <w:rFonts w:asciiTheme="majorBidi" w:hAnsiTheme="majorBidi" w:cstheme="majorBidi"/>
          <w:color w:val="000000" w:themeColor="text1"/>
          <w:sz w:val="20"/>
          <w:szCs w:val="20"/>
          <w:lang w:val="en-US"/>
        </w:rPr>
        <w:instrText xml:space="preserve">\a \f 4 \h  \* MERGEFORMAT </w:instrText>
      </w:r>
      <w:r>
        <w:rPr>
          <w:rFonts w:asciiTheme="majorBidi" w:hAnsiTheme="majorBidi" w:cstheme="majorBidi"/>
          <w:color w:val="000000" w:themeColor="text1"/>
          <w:sz w:val="20"/>
          <w:szCs w:val="20"/>
          <w:lang w:val="en-US"/>
        </w:rPr>
        <w:fldChar w:fldCharType="separate"/>
      </w:r>
    </w:p>
    <w:tbl>
      <w:tblPr>
        <w:tblW w:w="3703" w:type="dxa"/>
        <w:jc w:val="center"/>
        <w:tblLook w:val="04A0" w:firstRow="1" w:lastRow="0" w:firstColumn="1" w:lastColumn="0" w:noHBand="0" w:noVBand="1"/>
      </w:tblPr>
      <w:tblGrid>
        <w:gridCol w:w="461"/>
        <w:gridCol w:w="2361"/>
        <w:gridCol w:w="1005"/>
        <w:gridCol w:w="1061"/>
      </w:tblGrid>
      <w:tr w:rsidR="0076551A" w:rsidRPr="0076551A" w14:paraId="7313B971" w14:textId="77777777" w:rsidTr="0076551A">
        <w:trPr>
          <w:trHeight w:val="271"/>
          <w:jc w:val="center"/>
        </w:trPr>
        <w:tc>
          <w:tcPr>
            <w:tcW w:w="349" w:type="dxa"/>
            <w:tcBorders>
              <w:top w:val="single" w:sz="4" w:space="0" w:color="auto"/>
              <w:left w:val="nil"/>
              <w:bottom w:val="single" w:sz="8" w:space="0" w:color="auto"/>
              <w:right w:val="nil"/>
            </w:tcBorders>
            <w:shd w:val="clear" w:color="auto" w:fill="auto"/>
            <w:noWrap/>
            <w:vAlign w:val="bottom"/>
            <w:hideMark/>
          </w:tcPr>
          <w:p w14:paraId="3E3D8493" w14:textId="77777777" w:rsidR="0076551A" w:rsidRPr="0076551A" w:rsidRDefault="0076551A">
            <w:pPr>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No</w:t>
            </w:r>
          </w:p>
        </w:tc>
        <w:tc>
          <w:tcPr>
            <w:tcW w:w="1788" w:type="dxa"/>
            <w:tcBorders>
              <w:top w:val="single" w:sz="4" w:space="0" w:color="auto"/>
              <w:left w:val="nil"/>
              <w:bottom w:val="single" w:sz="8" w:space="0" w:color="auto"/>
              <w:right w:val="nil"/>
            </w:tcBorders>
            <w:shd w:val="clear" w:color="auto" w:fill="auto"/>
            <w:noWrap/>
            <w:vAlign w:val="center"/>
            <w:hideMark/>
          </w:tcPr>
          <w:p w14:paraId="5913D0AB"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Keterangan</w:t>
            </w:r>
          </w:p>
        </w:tc>
        <w:tc>
          <w:tcPr>
            <w:tcW w:w="761" w:type="dxa"/>
            <w:tcBorders>
              <w:top w:val="single" w:sz="4" w:space="0" w:color="auto"/>
              <w:left w:val="nil"/>
              <w:bottom w:val="single" w:sz="8" w:space="0" w:color="auto"/>
              <w:right w:val="nil"/>
            </w:tcBorders>
            <w:shd w:val="clear" w:color="auto" w:fill="auto"/>
            <w:noWrap/>
            <w:vAlign w:val="center"/>
            <w:hideMark/>
          </w:tcPr>
          <w:p w14:paraId="68392515"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Frekuensi</w:t>
            </w:r>
          </w:p>
        </w:tc>
        <w:tc>
          <w:tcPr>
            <w:tcW w:w="803" w:type="dxa"/>
            <w:tcBorders>
              <w:top w:val="single" w:sz="4" w:space="0" w:color="auto"/>
              <w:left w:val="nil"/>
              <w:bottom w:val="single" w:sz="8" w:space="0" w:color="auto"/>
              <w:right w:val="nil"/>
            </w:tcBorders>
            <w:shd w:val="clear" w:color="auto" w:fill="auto"/>
            <w:noWrap/>
            <w:vAlign w:val="center"/>
            <w:hideMark/>
          </w:tcPr>
          <w:p w14:paraId="73508538"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Presentase</w:t>
            </w:r>
          </w:p>
        </w:tc>
      </w:tr>
      <w:tr w:rsidR="0076551A" w:rsidRPr="0076551A" w14:paraId="0FC89653" w14:textId="77777777" w:rsidTr="0076551A">
        <w:trPr>
          <w:trHeight w:val="271"/>
          <w:jc w:val="center"/>
        </w:trPr>
        <w:tc>
          <w:tcPr>
            <w:tcW w:w="349" w:type="dxa"/>
            <w:tcBorders>
              <w:top w:val="nil"/>
              <w:left w:val="nil"/>
              <w:bottom w:val="nil"/>
              <w:right w:val="nil"/>
            </w:tcBorders>
            <w:shd w:val="clear" w:color="auto" w:fill="auto"/>
            <w:vAlign w:val="center"/>
            <w:hideMark/>
          </w:tcPr>
          <w:p w14:paraId="56BE06E1"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w:t>
            </w:r>
          </w:p>
        </w:tc>
        <w:tc>
          <w:tcPr>
            <w:tcW w:w="1788" w:type="dxa"/>
            <w:tcBorders>
              <w:top w:val="nil"/>
              <w:left w:val="nil"/>
              <w:bottom w:val="nil"/>
              <w:right w:val="nil"/>
            </w:tcBorders>
            <w:shd w:val="clear" w:color="auto" w:fill="auto"/>
            <w:noWrap/>
            <w:vAlign w:val="bottom"/>
            <w:hideMark/>
          </w:tcPr>
          <w:p w14:paraId="531AD60E"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Menggunakan QRIS</w:t>
            </w:r>
          </w:p>
        </w:tc>
        <w:tc>
          <w:tcPr>
            <w:tcW w:w="761" w:type="dxa"/>
            <w:tcBorders>
              <w:top w:val="nil"/>
              <w:left w:val="nil"/>
              <w:bottom w:val="nil"/>
              <w:right w:val="nil"/>
            </w:tcBorders>
            <w:shd w:val="clear" w:color="auto" w:fill="auto"/>
            <w:noWrap/>
            <w:vAlign w:val="bottom"/>
            <w:hideMark/>
          </w:tcPr>
          <w:p w14:paraId="4792BBA4"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803" w:type="dxa"/>
            <w:tcBorders>
              <w:top w:val="nil"/>
              <w:left w:val="nil"/>
              <w:bottom w:val="nil"/>
              <w:right w:val="nil"/>
            </w:tcBorders>
            <w:shd w:val="clear" w:color="auto" w:fill="auto"/>
            <w:noWrap/>
            <w:vAlign w:val="bottom"/>
            <w:hideMark/>
          </w:tcPr>
          <w:p w14:paraId="63355346"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r>
      <w:tr w:rsidR="0076551A" w:rsidRPr="0076551A" w14:paraId="56D36BDA" w14:textId="77777777" w:rsidTr="0076551A">
        <w:trPr>
          <w:trHeight w:val="206"/>
          <w:jc w:val="center"/>
        </w:trPr>
        <w:tc>
          <w:tcPr>
            <w:tcW w:w="349" w:type="dxa"/>
            <w:tcBorders>
              <w:top w:val="nil"/>
              <w:left w:val="nil"/>
              <w:bottom w:val="nil"/>
              <w:right w:val="nil"/>
            </w:tcBorders>
            <w:shd w:val="clear" w:color="auto" w:fill="auto"/>
            <w:vAlign w:val="center"/>
            <w:hideMark/>
          </w:tcPr>
          <w:p w14:paraId="1D3BA53A"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c>
          <w:tcPr>
            <w:tcW w:w="1788" w:type="dxa"/>
            <w:tcBorders>
              <w:top w:val="nil"/>
              <w:left w:val="nil"/>
              <w:bottom w:val="nil"/>
              <w:right w:val="nil"/>
            </w:tcBorders>
            <w:shd w:val="clear" w:color="auto" w:fill="auto"/>
            <w:noWrap/>
            <w:vAlign w:val="bottom"/>
            <w:hideMark/>
          </w:tcPr>
          <w:p w14:paraId="143E68F5"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Ya</w:t>
            </w:r>
          </w:p>
        </w:tc>
        <w:tc>
          <w:tcPr>
            <w:tcW w:w="761" w:type="dxa"/>
            <w:tcBorders>
              <w:top w:val="nil"/>
              <w:left w:val="nil"/>
              <w:bottom w:val="nil"/>
              <w:right w:val="nil"/>
            </w:tcBorders>
            <w:shd w:val="clear" w:color="auto" w:fill="auto"/>
            <w:noWrap/>
            <w:hideMark/>
          </w:tcPr>
          <w:p w14:paraId="394D2C09"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r w:rsidRPr="0076551A">
              <w:rPr>
                <w:rFonts w:ascii="Times New Roman" w:eastAsia="Times New Roman" w:hAnsi="Times New Roman" w:cs="Times New Roman"/>
                <w:color w:val="010205"/>
                <w:lang w:val="en-US"/>
              </w:rPr>
              <w:t>152</w:t>
            </w:r>
          </w:p>
        </w:tc>
        <w:tc>
          <w:tcPr>
            <w:tcW w:w="803" w:type="dxa"/>
            <w:tcBorders>
              <w:top w:val="nil"/>
              <w:left w:val="nil"/>
              <w:bottom w:val="nil"/>
              <w:right w:val="nil"/>
            </w:tcBorders>
            <w:shd w:val="clear" w:color="auto" w:fill="auto"/>
            <w:noWrap/>
            <w:hideMark/>
          </w:tcPr>
          <w:p w14:paraId="609F357A"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r w:rsidRPr="0076551A">
              <w:rPr>
                <w:rFonts w:ascii="Times New Roman" w:eastAsia="Times New Roman" w:hAnsi="Times New Roman" w:cs="Times New Roman"/>
                <w:color w:val="010205"/>
                <w:lang w:val="en-US"/>
              </w:rPr>
              <w:t>89%</w:t>
            </w:r>
          </w:p>
        </w:tc>
      </w:tr>
      <w:tr w:rsidR="0076551A" w:rsidRPr="0076551A" w14:paraId="19152F1D" w14:textId="77777777" w:rsidTr="0076551A">
        <w:trPr>
          <w:trHeight w:val="258"/>
          <w:jc w:val="center"/>
        </w:trPr>
        <w:tc>
          <w:tcPr>
            <w:tcW w:w="349" w:type="dxa"/>
            <w:tcBorders>
              <w:top w:val="nil"/>
              <w:left w:val="nil"/>
              <w:bottom w:val="nil"/>
              <w:right w:val="nil"/>
            </w:tcBorders>
            <w:shd w:val="clear" w:color="auto" w:fill="auto"/>
            <w:vAlign w:val="center"/>
            <w:hideMark/>
          </w:tcPr>
          <w:p w14:paraId="07DD5E91"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p>
        </w:tc>
        <w:tc>
          <w:tcPr>
            <w:tcW w:w="1788" w:type="dxa"/>
            <w:tcBorders>
              <w:top w:val="nil"/>
              <w:left w:val="nil"/>
              <w:bottom w:val="nil"/>
              <w:right w:val="nil"/>
            </w:tcBorders>
            <w:shd w:val="clear" w:color="auto" w:fill="auto"/>
            <w:noWrap/>
            <w:vAlign w:val="bottom"/>
            <w:hideMark/>
          </w:tcPr>
          <w:p w14:paraId="5281A862"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Tidak</w:t>
            </w:r>
          </w:p>
        </w:tc>
        <w:tc>
          <w:tcPr>
            <w:tcW w:w="761" w:type="dxa"/>
            <w:tcBorders>
              <w:top w:val="nil"/>
              <w:left w:val="nil"/>
              <w:bottom w:val="nil"/>
              <w:right w:val="nil"/>
            </w:tcBorders>
            <w:shd w:val="clear" w:color="auto" w:fill="auto"/>
            <w:noWrap/>
            <w:hideMark/>
          </w:tcPr>
          <w:p w14:paraId="53258AEC"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r w:rsidRPr="0076551A">
              <w:rPr>
                <w:rFonts w:ascii="Times New Roman" w:eastAsia="Times New Roman" w:hAnsi="Times New Roman" w:cs="Times New Roman"/>
                <w:color w:val="010205"/>
                <w:lang w:val="en-US"/>
              </w:rPr>
              <w:t>18</w:t>
            </w:r>
          </w:p>
        </w:tc>
        <w:tc>
          <w:tcPr>
            <w:tcW w:w="803" w:type="dxa"/>
            <w:tcBorders>
              <w:top w:val="nil"/>
              <w:left w:val="nil"/>
              <w:bottom w:val="nil"/>
              <w:right w:val="nil"/>
            </w:tcBorders>
            <w:shd w:val="clear" w:color="auto" w:fill="auto"/>
            <w:noWrap/>
            <w:hideMark/>
          </w:tcPr>
          <w:p w14:paraId="624F58F9"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r w:rsidRPr="0076551A">
              <w:rPr>
                <w:rFonts w:ascii="Times New Roman" w:eastAsia="Times New Roman" w:hAnsi="Times New Roman" w:cs="Times New Roman"/>
                <w:color w:val="010205"/>
                <w:lang w:val="en-US"/>
              </w:rPr>
              <w:t>11%</w:t>
            </w:r>
          </w:p>
        </w:tc>
      </w:tr>
      <w:tr w:rsidR="0076551A" w:rsidRPr="0076551A" w14:paraId="1313365E" w14:textId="77777777" w:rsidTr="0076551A">
        <w:trPr>
          <w:trHeight w:val="258"/>
          <w:jc w:val="center"/>
        </w:trPr>
        <w:tc>
          <w:tcPr>
            <w:tcW w:w="349" w:type="dxa"/>
            <w:tcBorders>
              <w:top w:val="nil"/>
              <w:left w:val="nil"/>
              <w:bottom w:val="nil"/>
              <w:right w:val="nil"/>
            </w:tcBorders>
            <w:shd w:val="clear" w:color="auto" w:fill="auto"/>
            <w:noWrap/>
            <w:vAlign w:val="bottom"/>
            <w:hideMark/>
          </w:tcPr>
          <w:p w14:paraId="5CBD192A"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p>
        </w:tc>
        <w:tc>
          <w:tcPr>
            <w:tcW w:w="1788" w:type="dxa"/>
            <w:tcBorders>
              <w:top w:val="nil"/>
              <w:left w:val="nil"/>
              <w:bottom w:val="nil"/>
              <w:right w:val="nil"/>
            </w:tcBorders>
            <w:shd w:val="clear" w:color="auto" w:fill="auto"/>
            <w:noWrap/>
            <w:vAlign w:val="bottom"/>
            <w:hideMark/>
          </w:tcPr>
          <w:p w14:paraId="5D7B51D9" w14:textId="77777777" w:rsidR="0076551A" w:rsidRPr="0076551A" w:rsidRDefault="0076551A" w:rsidP="0076551A">
            <w:pPr>
              <w:spacing w:before="0" w:after="0" w:line="240" w:lineRule="auto"/>
              <w:jc w:val="center"/>
              <w:rPr>
                <w:rFonts w:ascii="Times New Roman" w:eastAsia="Times New Roman" w:hAnsi="Times New Roman" w:cs="Times New Roman"/>
                <w:b/>
                <w:bCs/>
                <w:color w:val="000000"/>
                <w:lang w:val="en-US"/>
              </w:rPr>
            </w:pPr>
            <w:r w:rsidRPr="0076551A">
              <w:rPr>
                <w:rFonts w:ascii="Times New Roman" w:eastAsia="Times New Roman" w:hAnsi="Times New Roman" w:cs="Times New Roman"/>
                <w:b/>
                <w:bCs/>
                <w:color w:val="000000"/>
                <w:lang w:val="en-US"/>
              </w:rPr>
              <w:t>Total</w:t>
            </w:r>
          </w:p>
        </w:tc>
        <w:tc>
          <w:tcPr>
            <w:tcW w:w="761" w:type="dxa"/>
            <w:tcBorders>
              <w:top w:val="nil"/>
              <w:left w:val="nil"/>
              <w:bottom w:val="nil"/>
              <w:right w:val="nil"/>
            </w:tcBorders>
            <w:shd w:val="clear" w:color="auto" w:fill="auto"/>
            <w:noWrap/>
            <w:hideMark/>
          </w:tcPr>
          <w:p w14:paraId="5EFFD9C2"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r w:rsidRPr="0076551A">
              <w:rPr>
                <w:rFonts w:ascii="Times New Roman" w:eastAsia="Times New Roman" w:hAnsi="Times New Roman" w:cs="Times New Roman"/>
                <w:color w:val="010205"/>
                <w:lang w:val="en-US"/>
              </w:rPr>
              <w:t>170</w:t>
            </w:r>
          </w:p>
        </w:tc>
        <w:tc>
          <w:tcPr>
            <w:tcW w:w="803" w:type="dxa"/>
            <w:tcBorders>
              <w:top w:val="nil"/>
              <w:left w:val="nil"/>
              <w:bottom w:val="nil"/>
              <w:right w:val="nil"/>
            </w:tcBorders>
            <w:shd w:val="clear" w:color="auto" w:fill="auto"/>
            <w:noWrap/>
            <w:hideMark/>
          </w:tcPr>
          <w:p w14:paraId="1851BED8" w14:textId="77777777" w:rsidR="0076551A" w:rsidRPr="0076551A" w:rsidRDefault="0076551A" w:rsidP="0076551A">
            <w:pPr>
              <w:spacing w:before="0" w:after="0" w:line="240" w:lineRule="auto"/>
              <w:jc w:val="center"/>
              <w:rPr>
                <w:rFonts w:ascii="Times New Roman" w:eastAsia="Times New Roman" w:hAnsi="Times New Roman" w:cs="Times New Roman"/>
                <w:color w:val="010205"/>
                <w:lang w:val="en-US"/>
              </w:rPr>
            </w:pPr>
            <w:r w:rsidRPr="0076551A">
              <w:rPr>
                <w:rFonts w:ascii="Times New Roman" w:eastAsia="Times New Roman" w:hAnsi="Times New Roman" w:cs="Times New Roman"/>
                <w:color w:val="010205"/>
                <w:lang w:val="en-US"/>
              </w:rPr>
              <w:t>100%</w:t>
            </w:r>
          </w:p>
        </w:tc>
      </w:tr>
      <w:tr w:rsidR="0076551A" w:rsidRPr="0076551A" w14:paraId="1648F423" w14:textId="77777777" w:rsidTr="0076551A">
        <w:trPr>
          <w:trHeight w:val="258"/>
          <w:jc w:val="center"/>
        </w:trPr>
        <w:tc>
          <w:tcPr>
            <w:tcW w:w="349" w:type="dxa"/>
            <w:tcBorders>
              <w:top w:val="nil"/>
              <w:left w:val="nil"/>
              <w:bottom w:val="nil"/>
              <w:right w:val="nil"/>
            </w:tcBorders>
            <w:shd w:val="clear" w:color="auto" w:fill="auto"/>
            <w:noWrap/>
            <w:vAlign w:val="bottom"/>
            <w:hideMark/>
          </w:tcPr>
          <w:p w14:paraId="63197C14"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2</w:t>
            </w:r>
          </w:p>
        </w:tc>
        <w:tc>
          <w:tcPr>
            <w:tcW w:w="1788" w:type="dxa"/>
            <w:tcBorders>
              <w:top w:val="nil"/>
              <w:left w:val="nil"/>
              <w:bottom w:val="nil"/>
              <w:right w:val="nil"/>
            </w:tcBorders>
            <w:shd w:val="clear" w:color="auto" w:fill="auto"/>
            <w:noWrap/>
            <w:vAlign w:val="bottom"/>
            <w:hideMark/>
          </w:tcPr>
          <w:p w14:paraId="63B9F37D"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Jenis Kelamin</w:t>
            </w:r>
          </w:p>
        </w:tc>
        <w:tc>
          <w:tcPr>
            <w:tcW w:w="761" w:type="dxa"/>
            <w:tcBorders>
              <w:top w:val="nil"/>
              <w:left w:val="nil"/>
              <w:bottom w:val="nil"/>
              <w:right w:val="nil"/>
            </w:tcBorders>
            <w:shd w:val="clear" w:color="auto" w:fill="auto"/>
            <w:noWrap/>
            <w:vAlign w:val="bottom"/>
            <w:hideMark/>
          </w:tcPr>
          <w:p w14:paraId="6FBEF5A6"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p>
        </w:tc>
        <w:tc>
          <w:tcPr>
            <w:tcW w:w="803" w:type="dxa"/>
            <w:tcBorders>
              <w:top w:val="nil"/>
              <w:left w:val="nil"/>
              <w:bottom w:val="nil"/>
              <w:right w:val="nil"/>
            </w:tcBorders>
            <w:shd w:val="clear" w:color="auto" w:fill="auto"/>
            <w:noWrap/>
            <w:vAlign w:val="bottom"/>
            <w:hideMark/>
          </w:tcPr>
          <w:p w14:paraId="0BE2C915"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r>
      <w:tr w:rsidR="0076551A" w:rsidRPr="0076551A" w14:paraId="78B8557F" w14:textId="77777777" w:rsidTr="0076551A">
        <w:trPr>
          <w:trHeight w:val="258"/>
          <w:jc w:val="center"/>
        </w:trPr>
        <w:tc>
          <w:tcPr>
            <w:tcW w:w="349" w:type="dxa"/>
            <w:tcBorders>
              <w:top w:val="nil"/>
              <w:left w:val="nil"/>
              <w:bottom w:val="nil"/>
              <w:right w:val="nil"/>
            </w:tcBorders>
            <w:shd w:val="clear" w:color="auto" w:fill="auto"/>
            <w:noWrap/>
            <w:vAlign w:val="bottom"/>
            <w:hideMark/>
          </w:tcPr>
          <w:p w14:paraId="07CA9D76"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c>
          <w:tcPr>
            <w:tcW w:w="1788" w:type="dxa"/>
            <w:tcBorders>
              <w:top w:val="nil"/>
              <w:left w:val="nil"/>
              <w:bottom w:val="nil"/>
              <w:right w:val="nil"/>
            </w:tcBorders>
            <w:shd w:val="clear" w:color="auto" w:fill="auto"/>
            <w:noWrap/>
            <w:vAlign w:val="bottom"/>
            <w:hideMark/>
          </w:tcPr>
          <w:p w14:paraId="03077AEF"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Perempuan</w:t>
            </w:r>
          </w:p>
        </w:tc>
        <w:tc>
          <w:tcPr>
            <w:tcW w:w="761" w:type="dxa"/>
            <w:tcBorders>
              <w:top w:val="nil"/>
              <w:left w:val="nil"/>
              <w:bottom w:val="nil"/>
              <w:right w:val="nil"/>
            </w:tcBorders>
            <w:shd w:val="clear" w:color="auto" w:fill="auto"/>
            <w:noWrap/>
            <w:hideMark/>
          </w:tcPr>
          <w:p w14:paraId="5103C5B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122</w:t>
            </w:r>
          </w:p>
        </w:tc>
        <w:tc>
          <w:tcPr>
            <w:tcW w:w="803" w:type="dxa"/>
            <w:tcBorders>
              <w:top w:val="nil"/>
              <w:left w:val="nil"/>
              <w:bottom w:val="nil"/>
              <w:right w:val="nil"/>
            </w:tcBorders>
            <w:shd w:val="clear" w:color="auto" w:fill="auto"/>
            <w:noWrap/>
            <w:hideMark/>
          </w:tcPr>
          <w:p w14:paraId="18C5D63B"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80%</w:t>
            </w:r>
          </w:p>
        </w:tc>
      </w:tr>
      <w:tr w:rsidR="0076551A" w:rsidRPr="0076551A" w14:paraId="369AD924" w14:textId="77777777" w:rsidTr="0076551A">
        <w:trPr>
          <w:trHeight w:val="258"/>
          <w:jc w:val="center"/>
        </w:trPr>
        <w:tc>
          <w:tcPr>
            <w:tcW w:w="349" w:type="dxa"/>
            <w:tcBorders>
              <w:top w:val="nil"/>
              <w:left w:val="nil"/>
              <w:bottom w:val="nil"/>
              <w:right w:val="nil"/>
            </w:tcBorders>
            <w:shd w:val="clear" w:color="auto" w:fill="auto"/>
            <w:noWrap/>
            <w:vAlign w:val="bottom"/>
            <w:hideMark/>
          </w:tcPr>
          <w:p w14:paraId="52B4CE97"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noWrap/>
            <w:vAlign w:val="bottom"/>
            <w:hideMark/>
          </w:tcPr>
          <w:p w14:paraId="7D664E98"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Laki-Laki</w:t>
            </w:r>
          </w:p>
        </w:tc>
        <w:tc>
          <w:tcPr>
            <w:tcW w:w="761" w:type="dxa"/>
            <w:tcBorders>
              <w:top w:val="nil"/>
              <w:left w:val="nil"/>
              <w:bottom w:val="nil"/>
              <w:right w:val="nil"/>
            </w:tcBorders>
            <w:shd w:val="clear" w:color="auto" w:fill="auto"/>
            <w:noWrap/>
            <w:hideMark/>
          </w:tcPr>
          <w:p w14:paraId="58E211F5"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30</w:t>
            </w:r>
          </w:p>
        </w:tc>
        <w:tc>
          <w:tcPr>
            <w:tcW w:w="803" w:type="dxa"/>
            <w:tcBorders>
              <w:top w:val="nil"/>
              <w:left w:val="nil"/>
              <w:bottom w:val="nil"/>
              <w:right w:val="nil"/>
            </w:tcBorders>
            <w:shd w:val="clear" w:color="auto" w:fill="auto"/>
            <w:noWrap/>
            <w:hideMark/>
          </w:tcPr>
          <w:p w14:paraId="73D7BDD7"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20%</w:t>
            </w:r>
          </w:p>
        </w:tc>
      </w:tr>
      <w:tr w:rsidR="0076551A" w:rsidRPr="0076551A" w14:paraId="712A94DB" w14:textId="77777777" w:rsidTr="0076551A">
        <w:trPr>
          <w:trHeight w:val="284"/>
          <w:jc w:val="center"/>
        </w:trPr>
        <w:tc>
          <w:tcPr>
            <w:tcW w:w="349" w:type="dxa"/>
            <w:tcBorders>
              <w:top w:val="single" w:sz="4" w:space="0" w:color="auto"/>
              <w:left w:val="nil"/>
              <w:bottom w:val="double" w:sz="6" w:space="0" w:color="auto"/>
              <w:right w:val="nil"/>
            </w:tcBorders>
            <w:shd w:val="clear" w:color="auto" w:fill="auto"/>
            <w:noWrap/>
            <w:vAlign w:val="bottom"/>
            <w:hideMark/>
          </w:tcPr>
          <w:p w14:paraId="6D89139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 </w:t>
            </w:r>
          </w:p>
        </w:tc>
        <w:tc>
          <w:tcPr>
            <w:tcW w:w="1788" w:type="dxa"/>
            <w:tcBorders>
              <w:top w:val="single" w:sz="4" w:space="0" w:color="auto"/>
              <w:left w:val="nil"/>
              <w:bottom w:val="double" w:sz="6" w:space="0" w:color="auto"/>
              <w:right w:val="nil"/>
            </w:tcBorders>
            <w:shd w:val="clear" w:color="auto" w:fill="auto"/>
            <w:noWrap/>
            <w:vAlign w:val="bottom"/>
            <w:hideMark/>
          </w:tcPr>
          <w:p w14:paraId="3EC27090" w14:textId="77777777" w:rsidR="0076551A" w:rsidRPr="0076551A" w:rsidRDefault="0076551A" w:rsidP="0076551A">
            <w:pPr>
              <w:spacing w:before="0" w:after="0" w:line="240" w:lineRule="auto"/>
              <w:jc w:val="center"/>
              <w:rPr>
                <w:rFonts w:ascii="Times New Roman" w:eastAsia="Times New Roman" w:hAnsi="Times New Roman" w:cs="Times New Roman"/>
                <w:b/>
                <w:bCs/>
                <w:color w:val="000000"/>
                <w:lang w:val="en-US"/>
              </w:rPr>
            </w:pPr>
            <w:r w:rsidRPr="0076551A">
              <w:rPr>
                <w:rFonts w:ascii="Times New Roman" w:eastAsia="Times New Roman" w:hAnsi="Times New Roman" w:cs="Times New Roman"/>
                <w:b/>
                <w:bCs/>
                <w:color w:val="000000"/>
                <w:lang w:val="en-US"/>
              </w:rPr>
              <w:t>Total</w:t>
            </w:r>
          </w:p>
        </w:tc>
        <w:tc>
          <w:tcPr>
            <w:tcW w:w="761" w:type="dxa"/>
            <w:tcBorders>
              <w:top w:val="single" w:sz="4" w:space="0" w:color="auto"/>
              <w:left w:val="nil"/>
              <w:bottom w:val="double" w:sz="6" w:space="0" w:color="auto"/>
              <w:right w:val="nil"/>
            </w:tcBorders>
            <w:shd w:val="clear" w:color="auto" w:fill="auto"/>
            <w:noWrap/>
            <w:hideMark/>
          </w:tcPr>
          <w:p w14:paraId="446507F9"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152</w:t>
            </w:r>
          </w:p>
        </w:tc>
        <w:tc>
          <w:tcPr>
            <w:tcW w:w="803" w:type="dxa"/>
            <w:tcBorders>
              <w:top w:val="single" w:sz="4" w:space="0" w:color="auto"/>
              <w:left w:val="nil"/>
              <w:bottom w:val="double" w:sz="6" w:space="0" w:color="auto"/>
              <w:right w:val="nil"/>
            </w:tcBorders>
            <w:shd w:val="clear" w:color="auto" w:fill="auto"/>
            <w:noWrap/>
            <w:hideMark/>
          </w:tcPr>
          <w:p w14:paraId="72EFB61E"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100%</w:t>
            </w:r>
          </w:p>
        </w:tc>
      </w:tr>
      <w:tr w:rsidR="0076551A" w:rsidRPr="0076551A" w14:paraId="3CD6E5F0" w14:textId="77777777" w:rsidTr="0076551A">
        <w:trPr>
          <w:trHeight w:val="271"/>
          <w:jc w:val="center"/>
        </w:trPr>
        <w:tc>
          <w:tcPr>
            <w:tcW w:w="349" w:type="dxa"/>
            <w:tcBorders>
              <w:top w:val="nil"/>
              <w:left w:val="nil"/>
              <w:bottom w:val="nil"/>
              <w:right w:val="nil"/>
            </w:tcBorders>
            <w:shd w:val="clear" w:color="auto" w:fill="auto"/>
            <w:noWrap/>
            <w:hideMark/>
          </w:tcPr>
          <w:p w14:paraId="099D8E6C"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3</w:t>
            </w:r>
          </w:p>
        </w:tc>
        <w:tc>
          <w:tcPr>
            <w:tcW w:w="1788" w:type="dxa"/>
            <w:tcBorders>
              <w:top w:val="nil"/>
              <w:left w:val="nil"/>
              <w:bottom w:val="nil"/>
              <w:right w:val="nil"/>
            </w:tcBorders>
            <w:shd w:val="clear" w:color="auto" w:fill="auto"/>
            <w:noWrap/>
            <w:vAlign w:val="bottom"/>
            <w:hideMark/>
          </w:tcPr>
          <w:p w14:paraId="7C6D7842"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Pendidikan</w:t>
            </w:r>
          </w:p>
        </w:tc>
        <w:tc>
          <w:tcPr>
            <w:tcW w:w="761" w:type="dxa"/>
            <w:tcBorders>
              <w:top w:val="nil"/>
              <w:left w:val="nil"/>
              <w:bottom w:val="nil"/>
              <w:right w:val="nil"/>
            </w:tcBorders>
            <w:shd w:val="clear" w:color="auto" w:fill="auto"/>
            <w:noWrap/>
            <w:vAlign w:val="bottom"/>
            <w:hideMark/>
          </w:tcPr>
          <w:p w14:paraId="0EAB7091"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p>
        </w:tc>
        <w:tc>
          <w:tcPr>
            <w:tcW w:w="803" w:type="dxa"/>
            <w:tcBorders>
              <w:top w:val="nil"/>
              <w:left w:val="nil"/>
              <w:bottom w:val="nil"/>
              <w:right w:val="nil"/>
            </w:tcBorders>
            <w:shd w:val="clear" w:color="auto" w:fill="auto"/>
            <w:noWrap/>
            <w:vAlign w:val="bottom"/>
            <w:hideMark/>
          </w:tcPr>
          <w:p w14:paraId="620A366D"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r>
      <w:tr w:rsidR="0076551A" w:rsidRPr="0076551A" w14:paraId="7BD5F319" w14:textId="77777777" w:rsidTr="0076551A">
        <w:trPr>
          <w:trHeight w:val="258"/>
          <w:jc w:val="center"/>
        </w:trPr>
        <w:tc>
          <w:tcPr>
            <w:tcW w:w="349" w:type="dxa"/>
            <w:tcBorders>
              <w:top w:val="nil"/>
              <w:left w:val="nil"/>
              <w:bottom w:val="nil"/>
              <w:right w:val="nil"/>
            </w:tcBorders>
            <w:shd w:val="clear" w:color="auto" w:fill="auto"/>
            <w:noWrap/>
            <w:vAlign w:val="bottom"/>
            <w:hideMark/>
          </w:tcPr>
          <w:p w14:paraId="1B400913"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c>
          <w:tcPr>
            <w:tcW w:w="1788" w:type="dxa"/>
            <w:tcBorders>
              <w:top w:val="nil"/>
              <w:left w:val="nil"/>
              <w:bottom w:val="nil"/>
              <w:right w:val="nil"/>
            </w:tcBorders>
            <w:shd w:val="clear" w:color="auto" w:fill="auto"/>
            <w:hideMark/>
          </w:tcPr>
          <w:p w14:paraId="02A8CC10"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DIPLOMA/S1</w:t>
            </w:r>
          </w:p>
        </w:tc>
        <w:tc>
          <w:tcPr>
            <w:tcW w:w="761" w:type="dxa"/>
            <w:tcBorders>
              <w:top w:val="nil"/>
              <w:left w:val="nil"/>
              <w:bottom w:val="nil"/>
              <w:right w:val="nil"/>
            </w:tcBorders>
            <w:shd w:val="clear" w:color="auto" w:fill="auto"/>
            <w:noWrap/>
            <w:hideMark/>
          </w:tcPr>
          <w:p w14:paraId="20A93118"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86</w:t>
            </w:r>
          </w:p>
        </w:tc>
        <w:tc>
          <w:tcPr>
            <w:tcW w:w="803" w:type="dxa"/>
            <w:tcBorders>
              <w:top w:val="nil"/>
              <w:left w:val="nil"/>
              <w:bottom w:val="nil"/>
              <w:right w:val="nil"/>
            </w:tcBorders>
            <w:shd w:val="clear" w:color="auto" w:fill="auto"/>
            <w:noWrap/>
            <w:hideMark/>
          </w:tcPr>
          <w:p w14:paraId="15CD30C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57%</w:t>
            </w:r>
          </w:p>
        </w:tc>
      </w:tr>
      <w:tr w:rsidR="0076551A" w:rsidRPr="0076551A" w14:paraId="28C41B57" w14:textId="77777777" w:rsidTr="0076551A">
        <w:trPr>
          <w:trHeight w:val="258"/>
          <w:jc w:val="center"/>
        </w:trPr>
        <w:tc>
          <w:tcPr>
            <w:tcW w:w="349" w:type="dxa"/>
            <w:tcBorders>
              <w:top w:val="nil"/>
              <w:left w:val="nil"/>
              <w:bottom w:val="nil"/>
              <w:right w:val="nil"/>
            </w:tcBorders>
            <w:shd w:val="clear" w:color="auto" w:fill="auto"/>
            <w:noWrap/>
            <w:vAlign w:val="bottom"/>
            <w:hideMark/>
          </w:tcPr>
          <w:p w14:paraId="59DC02FC"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hideMark/>
          </w:tcPr>
          <w:p w14:paraId="686B75F4"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S2/S3</w:t>
            </w:r>
          </w:p>
        </w:tc>
        <w:tc>
          <w:tcPr>
            <w:tcW w:w="761" w:type="dxa"/>
            <w:tcBorders>
              <w:top w:val="nil"/>
              <w:left w:val="nil"/>
              <w:bottom w:val="nil"/>
              <w:right w:val="nil"/>
            </w:tcBorders>
            <w:shd w:val="clear" w:color="auto" w:fill="auto"/>
            <w:noWrap/>
            <w:hideMark/>
          </w:tcPr>
          <w:p w14:paraId="7D990DDE"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4</w:t>
            </w:r>
          </w:p>
        </w:tc>
        <w:tc>
          <w:tcPr>
            <w:tcW w:w="803" w:type="dxa"/>
            <w:tcBorders>
              <w:top w:val="nil"/>
              <w:left w:val="nil"/>
              <w:bottom w:val="nil"/>
              <w:right w:val="nil"/>
            </w:tcBorders>
            <w:shd w:val="clear" w:color="auto" w:fill="auto"/>
            <w:noWrap/>
            <w:hideMark/>
          </w:tcPr>
          <w:p w14:paraId="73B603FE"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2%</w:t>
            </w:r>
          </w:p>
        </w:tc>
      </w:tr>
      <w:tr w:rsidR="0076551A" w:rsidRPr="0076551A" w14:paraId="2CC899A0" w14:textId="77777777" w:rsidTr="0076551A">
        <w:trPr>
          <w:trHeight w:val="258"/>
          <w:jc w:val="center"/>
        </w:trPr>
        <w:tc>
          <w:tcPr>
            <w:tcW w:w="349" w:type="dxa"/>
            <w:tcBorders>
              <w:top w:val="nil"/>
              <w:left w:val="nil"/>
              <w:bottom w:val="nil"/>
              <w:right w:val="nil"/>
            </w:tcBorders>
            <w:shd w:val="clear" w:color="auto" w:fill="auto"/>
            <w:noWrap/>
            <w:vAlign w:val="bottom"/>
            <w:hideMark/>
          </w:tcPr>
          <w:p w14:paraId="06599A06"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hideMark/>
          </w:tcPr>
          <w:p w14:paraId="36767B3F"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SMA/SMK</w:t>
            </w:r>
          </w:p>
        </w:tc>
        <w:tc>
          <w:tcPr>
            <w:tcW w:w="761" w:type="dxa"/>
            <w:tcBorders>
              <w:top w:val="nil"/>
              <w:left w:val="nil"/>
              <w:bottom w:val="nil"/>
              <w:right w:val="nil"/>
            </w:tcBorders>
            <w:shd w:val="clear" w:color="auto" w:fill="auto"/>
            <w:noWrap/>
            <w:hideMark/>
          </w:tcPr>
          <w:p w14:paraId="7A62FA06"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61</w:t>
            </w:r>
          </w:p>
        </w:tc>
        <w:tc>
          <w:tcPr>
            <w:tcW w:w="803" w:type="dxa"/>
            <w:tcBorders>
              <w:top w:val="nil"/>
              <w:left w:val="nil"/>
              <w:bottom w:val="nil"/>
              <w:right w:val="nil"/>
            </w:tcBorders>
            <w:shd w:val="clear" w:color="auto" w:fill="auto"/>
            <w:noWrap/>
            <w:hideMark/>
          </w:tcPr>
          <w:p w14:paraId="421EA5BA"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40%</w:t>
            </w:r>
          </w:p>
        </w:tc>
      </w:tr>
      <w:tr w:rsidR="0076551A" w:rsidRPr="0076551A" w14:paraId="532A493E" w14:textId="77777777" w:rsidTr="0076551A">
        <w:trPr>
          <w:trHeight w:val="439"/>
          <w:jc w:val="center"/>
        </w:trPr>
        <w:tc>
          <w:tcPr>
            <w:tcW w:w="349" w:type="dxa"/>
            <w:tcBorders>
              <w:top w:val="nil"/>
              <w:left w:val="nil"/>
              <w:bottom w:val="nil"/>
              <w:right w:val="nil"/>
            </w:tcBorders>
            <w:shd w:val="clear" w:color="auto" w:fill="auto"/>
            <w:noWrap/>
            <w:vAlign w:val="bottom"/>
            <w:hideMark/>
          </w:tcPr>
          <w:p w14:paraId="26BA6CCA"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hideMark/>
          </w:tcPr>
          <w:p w14:paraId="58EC36CE"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SMP</w:t>
            </w:r>
          </w:p>
        </w:tc>
        <w:tc>
          <w:tcPr>
            <w:tcW w:w="761" w:type="dxa"/>
            <w:tcBorders>
              <w:top w:val="nil"/>
              <w:left w:val="nil"/>
              <w:bottom w:val="nil"/>
              <w:right w:val="nil"/>
            </w:tcBorders>
            <w:shd w:val="clear" w:color="auto" w:fill="auto"/>
            <w:noWrap/>
            <w:hideMark/>
          </w:tcPr>
          <w:p w14:paraId="78FF6A3A"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w:t>
            </w:r>
          </w:p>
        </w:tc>
        <w:tc>
          <w:tcPr>
            <w:tcW w:w="803" w:type="dxa"/>
            <w:tcBorders>
              <w:top w:val="nil"/>
              <w:left w:val="nil"/>
              <w:bottom w:val="nil"/>
              <w:right w:val="nil"/>
            </w:tcBorders>
            <w:shd w:val="clear" w:color="auto" w:fill="auto"/>
            <w:noWrap/>
            <w:hideMark/>
          </w:tcPr>
          <w:p w14:paraId="799B3AC3"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w:t>
            </w:r>
          </w:p>
        </w:tc>
      </w:tr>
      <w:tr w:rsidR="0076551A" w:rsidRPr="0076551A" w14:paraId="742413CD" w14:textId="77777777" w:rsidTr="0076551A">
        <w:trPr>
          <w:trHeight w:val="452"/>
          <w:jc w:val="center"/>
        </w:trPr>
        <w:tc>
          <w:tcPr>
            <w:tcW w:w="349" w:type="dxa"/>
            <w:tcBorders>
              <w:top w:val="single" w:sz="4" w:space="0" w:color="auto"/>
              <w:left w:val="nil"/>
              <w:bottom w:val="double" w:sz="6" w:space="0" w:color="auto"/>
              <w:right w:val="nil"/>
            </w:tcBorders>
            <w:shd w:val="clear" w:color="auto" w:fill="auto"/>
            <w:noWrap/>
            <w:vAlign w:val="bottom"/>
            <w:hideMark/>
          </w:tcPr>
          <w:p w14:paraId="1848B9D9"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 </w:t>
            </w:r>
          </w:p>
        </w:tc>
        <w:tc>
          <w:tcPr>
            <w:tcW w:w="1788" w:type="dxa"/>
            <w:tcBorders>
              <w:top w:val="single" w:sz="4" w:space="0" w:color="auto"/>
              <w:left w:val="nil"/>
              <w:bottom w:val="double" w:sz="6" w:space="0" w:color="auto"/>
              <w:right w:val="nil"/>
            </w:tcBorders>
            <w:shd w:val="clear" w:color="auto" w:fill="auto"/>
            <w:hideMark/>
          </w:tcPr>
          <w:p w14:paraId="390E8A02" w14:textId="77777777" w:rsidR="0076551A" w:rsidRPr="0076551A" w:rsidRDefault="0076551A" w:rsidP="0076551A">
            <w:pPr>
              <w:spacing w:before="0" w:after="0" w:line="240" w:lineRule="auto"/>
              <w:jc w:val="center"/>
              <w:rPr>
                <w:rFonts w:ascii="Times New Roman" w:eastAsia="Times New Roman" w:hAnsi="Times New Roman" w:cs="Times New Roman"/>
                <w:b/>
                <w:bCs/>
                <w:color w:val="000000"/>
                <w:lang w:val="en-US"/>
              </w:rPr>
            </w:pPr>
            <w:r w:rsidRPr="0076551A">
              <w:rPr>
                <w:rFonts w:ascii="Times New Roman" w:eastAsia="Times New Roman" w:hAnsi="Times New Roman" w:cs="Times New Roman"/>
                <w:b/>
                <w:bCs/>
                <w:color w:val="000000"/>
                <w:lang w:val="en-US"/>
              </w:rPr>
              <w:t>Total</w:t>
            </w:r>
          </w:p>
        </w:tc>
        <w:tc>
          <w:tcPr>
            <w:tcW w:w="761" w:type="dxa"/>
            <w:tcBorders>
              <w:top w:val="single" w:sz="4" w:space="0" w:color="auto"/>
              <w:left w:val="nil"/>
              <w:bottom w:val="double" w:sz="6" w:space="0" w:color="auto"/>
              <w:right w:val="nil"/>
            </w:tcBorders>
            <w:shd w:val="clear" w:color="auto" w:fill="auto"/>
            <w:noWrap/>
            <w:hideMark/>
          </w:tcPr>
          <w:p w14:paraId="7DD12FD6"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152</w:t>
            </w:r>
          </w:p>
        </w:tc>
        <w:tc>
          <w:tcPr>
            <w:tcW w:w="803" w:type="dxa"/>
            <w:tcBorders>
              <w:top w:val="single" w:sz="4" w:space="0" w:color="auto"/>
              <w:left w:val="nil"/>
              <w:bottom w:val="double" w:sz="6" w:space="0" w:color="auto"/>
              <w:right w:val="nil"/>
            </w:tcBorders>
            <w:shd w:val="clear" w:color="auto" w:fill="auto"/>
            <w:noWrap/>
            <w:hideMark/>
          </w:tcPr>
          <w:p w14:paraId="5D251F06"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100%</w:t>
            </w:r>
          </w:p>
        </w:tc>
      </w:tr>
      <w:tr w:rsidR="0076551A" w:rsidRPr="0076551A" w14:paraId="076957D4" w14:textId="77777777" w:rsidTr="0076551A">
        <w:trPr>
          <w:trHeight w:val="284"/>
          <w:jc w:val="center"/>
        </w:trPr>
        <w:tc>
          <w:tcPr>
            <w:tcW w:w="349" w:type="dxa"/>
            <w:tcBorders>
              <w:top w:val="nil"/>
              <w:left w:val="nil"/>
              <w:bottom w:val="nil"/>
              <w:right w:val="nil"/>
            </w:tcBorders>
            <w:shd w:val="clear" w:color="auto" w:fill="auto"/>
            <w:noWrap/>
            <w:hideMark/>
          </w:tcPr>
          <w:p w14:paraId="27188B85"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4</w:t>
            </w:r>
          </w:p>
        </w:tc>
        <w:tc>
          <w:tcPr>
            <w:tcW w:w="1788" w:type="dxa"/>
            <w:tcBorders>
              <w:top w:val="nil"/>
              <w:left w:val="nil"/>
              <w:bottom w:val="nil"/>
              <w:right w:val="nil"/>
            </w:tcBorders>
            <w:shd w:val="clear" w:color="auto" w:fill="auto"/>
            <w:hideMark/>
          </w:tcPr>
          <w:p w14:paraId="73AD4475"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Pekerjaan</w:t>
            </w:r>
          </w:p>
        </w:tc>
        <w:tc>
          <w:tcPr>
            <w:tcW w:w="761" w:type="dxa"/>
            <w:tcBorders>
              <w:top w:val="nil"/>
              <w:left w:val="nil"/>
              <w:bottom w:val="nil"/>
              <w:right w:val="nil"/>
            </w:tcBorders>
            <w:shd w:val="clear" w:color="auto" w:fill="auto"/>
            <w:noWrap/>
            <w:hideMark/>
          </w:tcPr>
          <w:p w14:paraId="59281FDC"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803" w:type="dxa"/>
            <w:tcBorders>
              <w:top w:val="nil"/>
              <w:left w:val="nil"/>
              <w:bottom w:val="nil"/>
              <w:right w:val="nil"/>
            </w:tcBorders>
            <w:shd w:val="clear" w:color="auto" w:fill="auto"/>
            <w:noWrap/>
            <w:hideMark/>
          </w:tcPr>
          <w:p w14:paraId="735B0F5D"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r>
      <w:tr w:rsidR="0076551A" w:rsidRPr="0076551A" w14:paraId="69DDF6AF" w14:textId="77777777" w:rsidTr="0076551A">
        <w:trPr>
          <w:trHeight w:val="452"/>
          <w:jc w:val="center"/>
        </w:trPr>
        <w:tc>
          <w:tcPr>
            <w:tcW w:w="349" w:type="dxa"/>
            <w:tcBorders>
              <w:top w:val="nil"/>
              <w:left w:val="nil"/>
              <w:bottom w:val="nil"/>
              <w:right w:val="nil"/>
            </w:tcBorders>
            <w:shd w:val="clear" w:color="auto" w:fill="auto"/>
            <w:noWrap/>
            <w:vAlign w:val="bottom"/>
            <w:hideMark/>
          </w:tcPr>
          <w:p w14:paraId="6F5B0900"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c>
          <w:tcPr>
            <w:tcW w:w="1788" w:type="dxa"/>
            <w:tcBorders>
              <w:top w:val="nil"/>
              <w:left w:val="nil"/>
              <w:bottom w:val="nil"/>
              <w:right w:val="nil"/>
            </w:tcBorders>
            <w:shd w:val="clear" w:color="auto" w:fill="auto"/>
            <w:noWrap/>
            <w:hideMark/>
          </w:tcPr>
          <w:p w14:paraId="12752C8E"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PELAJAR/MAHASISWA</w:t>
            </w:r>
          </w:p>
        </w:tc>
        <w:tc>
          <w:tcPr>
            <w:tcW w:w="761" w:type="dxa"/>
            <w:tcBorders>
              <w:top w:val="nil"/>
              <w:left w:val="nil"/>
              <w:bottom w:val="nil"/>
              <w:right w:val="nil"/>
            </w:tcBorders>
            <w:shd w:val="clear" w:color="auto" w:fill="auto"/>
            <w:noWrap/>
            <w:hideMark/>
          </w:tcPr>
          <w:p w14:paraId="343AF843"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64</w:t>
            </w:r>
          </w:p>
        </w:tc>
        <w:tc>
          <w:tcPr>
            <w:tcW w:w="803" w:type="dxa"/>
            <w:tcBorders>
              <w:top w:val="nil"/>
              <w:left w:val="nil"/>
              <w:bottom w:val="nil"/>
              <w:right w:val="nil"/>
            </w:tcBorders>
            <w:shd w:val="clear" w:color="auto" w:fill="auto"/>
            <w:noWrap/>
            <w:hideMark/>
          </w:tcPr>
          <w:p w14:paraId="5552F06A"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42%</w:t>
            </w:r>
          </w:p>
        </w:tc>
      </w:tr>
      <w:tr w:rsidR="0076551A" w:rsidRPr="0076551A" w14:paraId="2171A8CA" w14:textId="77777777" w:rsidTr="0076551A">
        <w:trPr>
          <w:trHeight w:val="284"/>
          <w:jc w:val="center"/>
        </w:trPr>
        <w:tc>
          <w:tcPr>
            <w:tcW w:w="349" w:type="dxa"/>
            <w:tcBorders>
              <w:top w:val="nil"/>
              <w:left w:val="nil"/>
              <w:bottom w:val="nil"/>
              <w:right w:val="nil"/>
            </w:tcBorders>
            <w:shd w:val="clear" w:color="auto" w:fill="auto"/>
            <w:noWrap/>
            <w:vAlign w:val="bottom"/>
            <w:hideMark/>
          </w:tcPr>
          <w:p w14:paraId="034D9229"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noWrap/>
            <w:hideMark/>
          </w:tcPr>
          <w:p w14:paraId="51ECE8AA"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PEGAWAI SWASTA</w:t>
            </w:r>
          </w:p>
        </w:tc>
        <w:tc>
          <w:tcPr>
            <w:tcW w:w="761" w:type="dxa"/>
            <w:tcBorders>
              <w:top w:val="nil"/>
              <w:left w:val="nil"/>
              <w:bottom w:val="nil"/>
              <w:right w:val="nil"/>
            </w:tcBorders>
            <w:shd w:val="clear" w:color="auto" w:fill="auto"/>
            <w:noWrap/>
            <w:hideMark/>
          </w:tcPr>
          <w:p w14:paraId="08A69D54"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58</w:t>
            </w:r>
          </w:p>
        </w:tc>
        <w:tc>
          <w:tcPr>
            <w:tcW w:w="803" w:type="dxa"/>
            <w:tcBorders>
              <w:top w:val="nil"/>
              <w:left w:val="nil"/>
              <w:bottom w:val="nil"/>
              <w:right w:val="nil"/>
            </w:tcBorders>
            <w:shd w:val="clear" w:color="auto" w:fill="auto"/>
            <w:noWrap/>
            <w:hideMark/>
          </w:tcPr>
          <w:p w14:paraId="7AEE4247"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38%</w:t>
            </w:r>
          </w:p>
        </w:tc>
      </w:tr>
      <w:tr w:rsidR="0076551A" w:rsidRPr="0076551A" w14:paraId="260AF7FA" w14:textId="77777777" w:rsidTr="0076551A">
        <w:trPr>
          <w:trHeight w:val="271"/>
          <w:jc w:val="center"/>
        </w:trPr>
        <w:tc>
          <w:tcPr>
            <w:tcW w:w="349" w:type="dxa"/>
            <w:tcBorders>
              <w:top w:val="nil"/>
              <w:left w:val="nil"/>
              <w:bottom w:val="nil"/>
              <w:right w:val="nil"/>
            </w:tcBorders>
            <w:shd w:val="clear" w:color="auto" w:fill="auto"/>
            <w:noWrap/>
            <w:vAlign w:val="bottom"/>
            <w:hideMark/>
          </w:tcPr>
          <w:p w14:paraId="2064FEC3"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noWrap/>
            <w:hideMark/>
          </w:tcPr>
          <w:p w14:paraId="5D8E4D37"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PENDIDIK</w:t>
            </w:r>
          </w:p>
        </w:tc>
        <w:tc>
          <w:tcPr>
            <w:tcW w:w="761" w:type="dxa"/>
            <w:tcBorders>
              <w:top w:val="nil"/>
              <w:left w:val="nil"/>
              <w:bottom w:val="nil"/>
              <w:right w:val="nil"/>
            </w:tcBorders>
            <w:shd w:val="clear" w:color="auto" w:fill="auto"/>
            <w:noWrap/>
            <w:hideMark/>
          </w:tcPr>
          <w:p w14:paraId="373510AC"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13</w:t>
            </w:r>
          </w:p>
        </w:tc>
        <w:tc>
          <w:tcPr>
            <w:tcW w:w="803" w:type="dxa"/>
            <w:tcBorders>
              <w:top w:val="nil"/>
              <w:left w:val="nil"/>
              <w:bottom w:val="nil"/>
              <w:right w:val="nil"/>
            </w:tcBorders>
            <w:shd w:val="clear" w:color="auto" w:fill="auto"/>
            <w:noWrap/>
            <w:hideMark/>
          </w:tcPr>
          <w:p w14:paraId="09CD5A39"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9%</w:t>
            </w:r>
          </w:p>
        </w:tc>
      </w:tr>
      <w:tr w:rsidR="0076551A" w:rsidRPr="0076551A" w14:paraId="365C02C9" w14:textId="77777777" w:rsidTr="0076551A">
        <w:trPr>
          <w:trHeight w:val="271"/>
          <w:jc w:val="center"/>
        </w:trPr>
        <w:tc>
          <w:tcPr>
            <w:tcW w:w="349" w:type="dxa"/>
            <w:tcBorders>
              <w:top w:val="nil"/>
              <w:left w:val="nil"/>
              <w:bottom w:val="nil"/>
              <w:right w:val="nil"/>
            </w:tcBorders>
            <w:shd w:val="clear" w:color="auto" w:fill="auto"/>
            <w:noWrap/>
            <w:vAlign w:val="bottom"/>
            <w:hideMark/>
          </w:tcPr>
          <w:p w14:paraId="0DD7FF4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noWrap/>
            <w:hideMark/>
          </w:tcPr>
          <w:p w14:paraId="3269D968"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WIRAUSAHA</w:t>
            </w:r>
          </w:p>
        </w:tc>
        <w:tc>
          <w:tcPr>
            <w:tcW w:w="761" w:type="dxa"/>
            <w:tcBorders>
              <w:top w:val="nil"/>
              <w:left w:val="nil"/>
              <w:bottom w:val="nil"/>
              <w:right w:val="nil"/>
            </w:tcBorders>
            <w:shd w:val="clear" w:color="auto" w:fill="auto"/>
            <w:noWrap/>
            <w:hideMark/>
          </w:tcPr>
          <w:p w14:paraId="21C6399C"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6</w:t>
            </w:r>
          </w:p>
        </w:tc>
        <w:tc>
          <w:tcPr>
            <w:tcW w:w="803" w:type="dxa"/>
            <w:tcBorders>
              <w:top w:val="nil"/>
              <w:left w:val="nil"/>
              <w:bottom w:val="nil"/>
              <w:right w:val="nil"/>
            </w:tcBorders>
            <w:shd w:val="clear" w:color="auto" w:fill="auto"/>
            <w:noWrap/>
            <w:hideMark/>
          </w:tcPr>
          <w:p w14:paraId="4C9CCC72"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4%</w:t>
            </w:r>
          </w:p>
        </w:tc>
      </w:tr>
      <w:tr w:rsidR="0076551A" w:rsidRPr="0076551A" w14:paraId="7E530C0C" w14:textId="77777777" w:rsidTr="0076551A">
        <w:trPr>
          <w:trHeight w:val="284"/>
          <w:jc w:val="center"/>
        </w:trPr>
        <w:tc>
          <w:tcPr>
            <w:tcW w:w="349" w:type="dxa"/>
            <w:tcBorders>
              <w:top w:val="nil"/>
              <w:left w:val="nil"/>
              <w:bottom w:val="nil"/>
              <w:right w:val="nil"/>
            </w:tcBorders>
            <w:shd w:val="clear" w:color="auto" w:fill="auto"/>
            <w:noWrap/>
            <w:vAlign w:val="bottom"/>
            <w:hideMark/>
          </w:tcPr>
          <w:p w14:paraId="02E3BCE7"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noWrap/>
            <w:hideMark/>
          </w:tcPr>
          <w:p w14:paraId="75D2A243"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LAINNYA</w:t>
            </w:r>
          </w:p>
        </w:tc>
        <w:tc>
          <w:tcPr>
            <w:tcW w:w="761" w:type="dxa"/>
            <w:tcBorders>
              <w:top w:val="nil"/>
              <w:left w:val="nil"/>
              <w:bottom w:val="nil"/>
              <w:right w:val="nil"/>
            </w:tcBorders>
            <w:shd w:val="clear" w:color="auto" w:fill="auto"/>
            <w:noWrap/>
            <w:hideMark/>
          </w:tcPr>
          <w:p w14:paraId="2CA7D4F6"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11</w:t>
            </w:r>
          </w:p>
        </w:tc>
        <w:tc>
          <w:tcPr>
            <w:tcW w:w="803" w:type="dxa"/>
            <w:tcBorders>
              <w:top w:val="nil"/>
              <w:left w:val="nil"/>
              <w:bottom w:val="nil"/>
              <w:right w:val="nil"/>
            </w:tcBorders>
            <w:shd w:val="clear" w:color="auto" w:fill="auto"/>
            <w:noWrap/>
            <w:hideMark/>
          </w:tcPr>
          <w:p w14:paraId="3DA1AC12"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7%</w:t>
            </w:r>
          </w:p>
        </w:tc>
      </w:tr>
      <w:tr w:rsidR="0076551A" w:rsidRPr="0076551A" w14:paraId="7C2F116C" w14:textId="77777777" w:rsidTr="0076551A">
        <w:trPr>
          <w:trHeight w:val="245"/>
          <w:jc w:val="center"/>
        </w:trPr>
        <w:tc>
          <w:tcPr>
            <w:tcW w:w="349" w:type="dxa"/>
            <w:tcBorders>
              <w:top w:val="single" w:sz="4" w:space="0" w:color="auto"/>
              <w:left w:val="nil"/>
              <w:bottom w:val="double" w:sz="6" w:space="0" w:color="auto"/>
              <w:right w:val="nil"/>
            </w:tcBorders>
            <w:shd w:val="clear" w:color="auto" w:fill="auto"/>
            <w:noWrap/>
            <w:vAlign w:val="bottom"/>
            <w:hideMark/>
          </w:tcPr>
          <w:p w14:paraId="53021C93"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 </w:t>
            </w:r>
          </w:p>
        </w:tc>
        <w:tc>
          <w:tcPr>
            <w:tcW w:w="1788" w:type="dxa"/>
            <w:tcBorders>
              <w:top w:val="single" w:sz="4" w:space="0" w:color="auto"/>
              <w:left w:val="nil"/>
              <w:bottom w:val="double" w:sz="6" w:space="0" w:color="auto"/>
              <w:right w:val="nil"/>
            </w:tcBorders>
            <w:shd w:val="clear" w:color="auto" w:fill="auto"/>
            <w:noWrap/>
            <w:hideMark/>
          </w:tcPr>
          <w:p w14:paraId="130F02C1" w14:textId="77777777" w:rsidR="0076551A" w:rsidRPr="0076551A" w:rsidRDefault="0076551A" w:rsidP="0076551A">
            <w:pPr>
              <w:spacing w:before="0" w:after="0" w:line="240" w:lineRule="auto"/>
              <w:jc w:val="center"/>
              <w:rPr>
                <w:rFonts w:ascii="Times New Roman" w:eastAsia="Times New Roman" w:hAnsi="Times New Roman" w:cs="Times New Roman"/>
                <w:b/>
                <w:bCs/>
                <w:color w:val="000000"/>
                <w:lang w:val="en-US"/>
              </w:rPr>
            </w:pPr>
            <w:r w:rsidRPr="0076551A">
              <w:rPr>
                <w:rFonts w:ascii="Times New Roman" w:eastAsia="Times New Roman" w:hAnsi="Times New Roman" w:cs="Times New Roman"/>
                <w:b/>
                <w:bCs/>
                <w:color w:val="000000"/>
                <w:lang w:val="en-US"/>
              </w:rPr>
              <w:t>Total</w:t>
            </w:r>
          </w:p>
        </w:tc>
        <w:tc>
          <w:tcPr>
            <w:tcW w:w="761" w:type="dxa"/>
            <w:tcBorders>
              <w:top w:val="single" w:sz="4" w:space="0" w:color="auto"/>
              <w:left w:val="nil"/>
              <w:bottom w:val="double" w:sz="6" w:space="0" w:color="auto"/>
              <w:right w:val="nil"/>
            </w:tcBorders>
            <w:shd w:val="clear" w:color="auto" w:fill="auto"/>
            <w:noWrap/>
            <w:hideMark/>
          </w:tcPr>
          <w:p w14:paraId="41E9674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152</w:t>
            </w:r>
          </w:p>
        </w:tc>
        <w:tc>
          <w:tcPr>
            <w:tcW w:w="803" w:type="dxa"/>
            <w:tcBorders>
              <w:top w:val="single" w:sz="4" w:space="0" w:color="auto"/>
              <w:left w:val="nil"/>
              <w:bottom w:val="double" w:sz="6" w:space="0" w:color="auto"/>
              <w:right w:val="nil"/>
            </w:tcBorders>
            <w:shd w:val="clear" w:color="auto" w:fill="auto"/>
            <w:noWrap/>
            <w:hideMark/>
          </w:tcPr>
          <w:p w14:paraId="322CCFD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100%</w:t>
            </w:r>
          </w:p>
        </w:tc>
      </w:tr>
      <w:tr w:rsidR="0076551A" w:rsidRPr="0076551A" w14:paraId="6ABB0CEC" w14:textId="77777777" w:rsidTr="0076551A">
        <w:trPr>
          <w:trHeight w:val="284"/>
          <w:jc w:val="center"/>
        </w:trPr>
        <w:tc>
          <w:tcPr>
            <w:tcW w:w="349" w:type="dxa"/>
            <w:tcBorders>
              <w:top w:val="nil"/>
              <w:left w:val="nil"/>
              <w:bottom w:val="nil"/>
              <w:right w:val="nil"/>
            </w:tcBorders>
            <w:shd w:val="clear" w:color="auto" w:fill="auto"/>
            <w:noWrap/>
            <w:hideMark/>
          </w:tcPr>
          <w:p w14:paraId="34BC48A8"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5</w:t>
            </w:r>
          </w:p>
        </w:tc>
        <w:tc>
          <w:tcPr>
            <w:tcW w:w="1788" w:type="dxa"/>
            <w:tcBorders>
              <w:top w:val="nil"/>
              <w:left w:val="nil"/>
              <w:bottom w:val="nil"/>
              <w:right w:val="nil"/>
            </w:tcBorders>
            <w:shd w:val="clear" w:color="auto" w:fill="auto"/>
            <w:noWrap/>
            <w:hideMark/>
          </w:tcPr>
          <w:p w14:paraId="363C2894"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Pendapatan</w:t>
            </w:r>
          </w:p>
        </w:tc>
        <w:tc>
          <w:tcPr>
            <w:tcW w:w="761" w:type="dxa"/>
            <w:tcBorders>
              <w:top w:val="nil"/>
              <w:left w:val="nil"/>
              <w:bottom w:val="nil"/>
              <w:right w:val="nil"/>
            </w:tcBorders>
            <w:shd w:val="clear" w:color="auto" w:fill="auto"/>
            <w:noWrap/>
            <w:vAlign w:val="bottom"/>
            <w:hideMark/>
          </w:tcPr>
          <w:p w14:paraId="3CED7D8C"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p>
        </w:tc>
        <w:tc>
          <w:tcPr>
            <w:tcW w:w="803" w:type="dxa"/>
            <w:tcBorders>
              <w:top w:val="nil"/>
              <w:left w:val="nil"/>
              <w:bottom w:val="nil"/>
              <w:right w:val="nil"/>
            </w:tcBorders>
            <w:shd w:val="clear" w:color="auto" w:fill="auto"/>
            <w:noWrap/>
            <w:vAlign w:val="bottom"/>
            <w:hideMark/>
          </w:tcPr>
          <w:p w14:paraId="7DF63E25"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r>
      <w:tr w:rsidR="0076551A" w:rsidRPr="0076551A" w14:paraId="1F7EDF87" w14:textId="77777777" w:rsidTr="0076551A">
        <w:trPr>
          <w:trHeight w:val="271"/>
          <w:jc w:val="center"/>
        </w:trPr>
        <w:tc>
          <w:tcPr>
            <w:tcW w:w="349" w:type="dxa"/>
            <w:tcBorders>
              <w:top w:val="nil"/>
              <w:left w:val="nil"/>
              <w:bottom w:val="nil"/>
              <w:right w:val="nil"/>
            </w:tcBorders>
            <w:shd w:val="clear" w:color="auto" w:fill="auto"/>
            <w:noWrap/>
            <w:vAlign w:val="bottom"/>
            <w:hideMark/>
          </w:tcPr>
          <w:p w14:paraId="24EBA0C3" w14:textId="77777777" w:rsidR="0076551A" w:rsidRPr="0076551A" w:rsidRDefault="0076551A" w:rsidP="0076551A">
            <w:pPr>
              <w:spacing w:before="0" w:after="0" w:line="240" w:lineRule="auto"/>
              <w:jc w:val="center"/>
              <w:rPr>
                <w:rFonts w:ascii="Times New Roman" w:eastAsia="Times New Roman" w:hAnsi="Times New Roman" w:cs="Times New Roman"/>
                <w:lang w:val="en-US"/>
              </w:rPr>
            </w:pPr>
          </w:p>
        </w:tc>
        <w:tc>
          <w:tcPr>
            <w:tcW w:w="1788" w:type="dxa"/>
            <w:tcBorders>
              <w:top w:val="nil"/>
              <w:left w:val="nil"/>
              <w:bottom w:val="nil"/>
              <w:right w:val="nil"/>
            </w:tcBorders>
            <w:shd w:val="clear" w:color="auto" w:fill="auto"/>
            <w:noWrap/>
            <w:hideMark/>
          </w:tcPr>
          <w:p w14:paraId="7E83294F"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&lt;3JT</w:t>
            </w:r>
          </w:p>
        </w:tc>
        <w:tc>
          <w:tcPr>
            <w:tcW w:w="761" w:type="dxa"/>
            <w:tcBorders>
              <w:top w:val="nil"/>
              <w:left w:val="nil"/>
              <w:bottom w:val="nil"/>
              <w:right w:val="nil"/>
            </w:tcBorders>
            <w:shd w:val="clear" w:color="auto" w:fill="auto"/>
            <w:noWrap/>
            <w:hideMark/>
          </w:tcPr>
          <w:p w14:paraId="08D4BF0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104</w:t>
            </w:r>
          </w:p>
        </w:tc>
        <w:tc>
          <w:tcPr>
            <w:tcW w:w="803" w:type="dxa"/>
            <w:tcBorders>
              <w:top w:val="nil"/>
              <w:left w:val="nil"/>
              <w:bottom w:val="nil"/>
              <w:right w:val="nil"/>
            </w:tcBorders>
            <w:shd w:val="clear" w:color="auto" w:fill="auto"/>
            <w:noWrap/>
            <w:hideMark/>
          </w:tcPr>
          <w:p w14:paraId="64B2193B"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69%</w:t>
            </w:r>
          </w:p>
        </w:tc>
      </w:tr>
      <w:tr w:rsidR="0076551A" w:rsidRPr="0076551A" w14:paraId="7786FF47" w14:textId="77777777" w:rsidTr="0076551A">
        <w:trPr>
          <w:trHeight w:val="271"/>
          <w:jc w:val="center"/>
        </w:trPr>
        <w:tc>
          <w:tcPr>
            <w:tcW w:w="349" w:type="dxa"/>
            <w:tcBorders>
              <w:top w:val="nil"/>
              <w:left w:val="nil"/>
              <w:bottom w:val="nil"/>
              <w:right w:val="nil"/>
            </w:tcBorders>
            <w:shd w:val="clear" w:color="auto" w:fill="auto"/>
            <w:noWrap/>
            <w:vAlign w:val="bottom"/>
            <w:hideMark/>
          </w:tcPr>
          <w:p w14:paraId="6151F184"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noWrap/>
            <w:hideMark/>
          </w:tcPr>
          <w:p w14:paraId="1FAB4CFE"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3JT - 5JT</w:t>
            </w:r>
          </w:p>
        </w:tc>
        <w:tc>
          <w:tcPr>
            <w:tcW w:w="761" w:type="dxa"/>
            <w:tcBorders>
              <w:top w:val="nil"/>
              <w:left w:val="nil"/>
              <w:bottom w:val="nil"/>
              <w:right w:val="nil"/>
            </w:tcBorders>
            <w:shd w:val="clear" w:color="auto" w:fill="auto"/>
            <w:noWrap/>
            <w:hideMark/>
          </w:tcPr>
          <w:p w14:paraId="09B55F4E"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37</w:t>
            </w:r>
          </w:p>
        </w:tc>
        <w:tc>
          <w:tcPr>
            <w:tcW w:w="803" w:type="dxa"/>
            <w:tcBorders>
              <w:top w:val="nil"/>
              <w:left w:val="nil"/>
              <w:bottom w:val="nil"/>
              <w:right w:val="nil"/>
            </w:tcBorders>
            <w:shd w:val="clear" w:color="auto" w:fill="auto"/>
            <w:noWrap/>
            <w:hideMark/>
          </w:tcPr>
          <w:p w14:paraId="0E15DB33"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24%</w:t>
            </w:r>
          </w:p>
        </w:tc>
      </w:tr>
      <w:tr w:rsidR="0076551A" w:rsidRPr="0076551A" w14:paraId="0297DB07" w14:textId="77777777" w:rsidTr="0076551A">
        <w:trPr>
          <w:trHeight w:val="271"/>
          <w:jc w:val="center"/>
        </w:trPr>
        <w:tc>
          <w:tcPr>
            <w:tcW w:w="349" w:type="dxa"/>
            <w:tcBorders>
              <w:top w:val="nil"/>
              <w:left w:val="nil"/>
              <w:bottom w:val="nil"/>
              <w:right w:val="nil"/>
            </w:tcBorders>
            <w:shd w:val="clear" w:color="auto" w:fill="auto"/>
            <w:noWrap/>
            <w:vAlign w:val="bottom"/>
            <w:hideMark/>
          </w:tcPr>
          <w:p w14:paraId="10FC3923"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p>
        </w:tc>
        <w:tc>
          <w:tcPr>
            <w:tcW w:w="1788" w:type="dxa"/>
            <w:tcBorders>
              <w:top w:val="nil"/>
              <w:left w:val="nil"/>
              <w:bottom w:val="nil"/>
              <w:right w:val="nil"/>
            </w:tcBorders>
            <w:shd w:val="clear" w:color="auto" w:fill="auto"/>
            <w:noWrap/>
            <w:hideMark/>
          </w:tcPr>
          <w:p w14:paraId="3728AE62" w14:textId="77777777" w:rsidR="0076551A" w:rsidRPr="0076551A" w:rsidRDefault="0076551A" w:rsidP="0076551A">
            <w:pPr>
              <w:spacing w:before="0" w:after="0" w:line="240" w:lineRule="auto"/>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LEBIH DARI 5JT</w:t>
            </w:r>
          </w:p>
        </w:tc>
        <w:tc>
          <w:tcPr>
            <w:tcW w:w="761" w:type="dxa"/>
            <w:tcBorders>
              <w:top w:val="nil"/>
              <w:left w:val="nil"/>
              <w:bottom w:val="nil"/>
              <w:right w:val="nil"/>
            </w:tcBorders>
            <w:shd w:val="clear" w:color="auto" w:fill="auto"/>
            <w:noWrap/>
            <w:hideMark/>
          </w:tcPr>
          <w:p w14:paraId="2EB6C80F"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11</w:t>
            </w:r>
          </w:p>
        </w:tc>
        <w:tc>
          <w:tcPr>
            <w:tcW w:w="803" w:type="dxa"/>
            <w:tcBorders>
              <w:top w:val="nil"/>
              <w:left w:val="nil"/>
              <w:bottom w:val="nil"/>
              <w:right w:val="nil"/>
            </w:tcBorders>
            <w:shd w:val="clear" w:color="auto" w:fill="auto"/>
            <w:noWrap/>
            <w:hideMark/>
          </w:tcPr>
          <w:p w14:paraId="3525B4DA"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7%</w:t>
            </w:r>
          </w:p>
        </w:tc>
      </w:tr>
      <w:tr w:rsidR="0076551A" w:rsidRPr="0076551A" w14:paraId="5BFD6B44" w14:textId="77777777" w:rsidTr="0076551A">
        <w:trPr>
          <w:trHeight w:val="284"/>
          <w:jc w:val="center"/>
        </w:trPr>
        <w:tc>
          <w:tcPr>
            <w:tcW w:w="349" w:type="dxa"/>
            <w:tcBorders>
              <w:top w:val="single" w:sz="4" w:space="0" w:color="auto"/>
              <w:left w:val="nil"/>
              <w:bottom w:val="double" w:sz="6" w:space="0" w:color="auto"/>
              <w:right w:val="nil"/>
            </w:tcBorders>
            <w:shd w:val="clear" w:color="auto" w:fill="auto"/>
            <w:noWrap/>
            <w:vAlign w:val="bottom"/>
            <w:hideMark/>
          </w:tcPr>
          <w:p w14:paraId="16BA4821"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 </w:t>
            </w:r>
          </w:p>
        </w:tc>
        <w:tc>
          <w:tcPr>
            <w:tcW w:w="1788" w:type="dxa"/>
            <w:tcBorders>
              <w:top w:val="single" w:sz="4" w:space="0" w:color="auto"/>
              <w:left w:val="nil"/>
              <w:bottom w:val="double" w:sz="6" w:space="0" w:color="auto"/>
              <w:right w:val="nil"/>
            </w:tcBorders>
            <w:shd w:val="clear" w:color="auto" w:fill="auto"/>
            <w:noWrap/>
            <w:hideMark/>
          </w:tcPr>
          <w:p w14:paraId="036DD065" w14:textId="77777777" w:rsidR="0076551A" w:rsidRPr="0076551A" w:rsidRDefault="0076551A" w:rsidP="0076551A">
            <w:pPr>
              <w:spacing w:before="0" w:after="0" w:line="240" w:lineRule="auto"/>
              <w:jc w:val="center"/>
              <w:rPr>
                <w:rFonts w:ascii="Times New Roman" w:eastAsia="Times New Roman" w:hAnsi="Times New Roman" w:cs="Times New Roman"/>
                <w:b/>
                <w:bCs/>
                <w:color w:val="000000"/>
                <w:lang w:val="en-US"/>
              </w:rPr>
            </w:pPr>
            <w:r w:rsidRPr="0076551A">
              <w:rPr>
                <w:rFonts w:ascii="Times New Roman" w:eastAsia="Times New Roman" w:hAnsi="Times New Roman" w:cs="Times New Roman"/>
                <w:b/>
                <w:bCs/>
                <w:color w:val="000000"/>
                <w:lang w:val="en-US"/>
              </w:rPr>
              <w:t>Total</w:t>
            </w:r>
          </w:p>
        </w:tc>
        <w:tc>
          <w:tcPr>
            <w:tcW w:w="761" w:type="dxa"/>
            <w:tcBorders>
              <w:top w:val="single" w:sz="4" w:space="0" w:color="auto"/>
              <w:left w:val="nil"/>
              <w:bottom w:val="double" w:sz="6" w:space="0" w:color="auto"/>
              <w:right w:val="nil"/>
            </w:tcBorders>
            <w:shd w:val="clear" w:color="auto" w:fill="auto"/>
            <w:noWrap/>
            <w:hideMark/>
          </w:tcPr>
          <w:p w14:paraId="26E051DD" w14:textId="77777777" w:rsidR="0076551A" w:rsidRPr="0076551A" w:rsidRDefault="0076551A" w:rsidP="0076551A">
            <w:pPr>
              <w:spacing w:before="0" w:after="0" w:line="240" w:lineRule="auto"/>
              <w:jc w:val="center"/>
              <w:rPr>
                <w:rFonts w:ascii="Times New Roman" w:eastAsia="Times New Roman" w:hAnsi="Times New Roman" w:cs="Times New Roman"/>
                <w:color w:val="000000"/>
                <w:lang w:val="en-US"/>
              </w:rPr>
            </w:pPr>
            <w:r w:rsidRPr="0076551A">
              <w:rPr>
                <w:rFonts w:ascii="Times New Roman" w:eastAsia="Times New Roman" w:hAnsi="Times New Roman" w:cs="Times New Roman"/>
                <w:color w:val="000000"/>
                <w:lang w:val="en-US"/>
              </w:rPr>
              <w:t>152</w:t>
            </w:r>
          </w:p>
        </w:tc>
        <w:tc>
          <w:tcPr>
            <w:tcW w:w="803" w:type="dxa"/>
            <w:tcBorders>
              <w:top w:val="single" w:sz="4" w:space="0" w:color="auto"/>
              <w:left w:val="nil"/>
              <w:bottom w:val="double" w:sz="6" w:space="0" w:color="auto"/>
              <w:right w:val="nil"/>
            </w:tcBorders>
            <w:shd w:val="clear" w:color="auto" w:fill="auto"/>
            <w:noWrap/>
            <w:hideMark/>
          </w:tcPr>
          <w:p w14:paraId="06B15458" w14:textId="76C9105F" w:rsidR="0076551A" w:rsidRPr="0076551A" w:rsidRDefault="00753550" w:rsidP="0076551A">
            <w:pPr>
              <w:spacing w:before="0" w:after="0" w:line="240" w:lineRule="auto"/>
              <w:jc w:val="center"/>
              <w:rPr>
                <w:rFonts w:ascii="Times New Roman" w:eastAsia="Times New Roman" w:hAnsi="Times New Roman" w:cs="Times New Roman"/>
                <w:color w:val="000000"/>
                <w:lang w:val="en-US"/>
              </w:rPr>
            </w:pPr>
            <w:r>
              <w:rPr>
                <w:rFonts w:ascii="Times New Roman" w:eastAsia="Times New Roman" w:hAnsi="Times New Roman" w:cs="Times New Roman"/>
                <w:color w:val="000000"/>
                <w:lang w:val="en-US"/>
              </w:rPr>
              <w:t>100</w:t>
            </w:r>
            <w:r w:rsidR="0076551A" w:rsidRPr="0076551A">
              <w:rPr>
                <w:rFonts w:ascii="Times New Roman" w:eastAsia="Times New Roman" w:hAnsi="Times New Roman" w:cs="Times New Roman"/>
                <w:color w:val="000000"/>
                <w:lang w:val="en-US"/>
              </w:rPr>
              <w:t>%</w:t>
            </w:r>
          </w:p>
        </w:tc>
      </w:tr>
      <w:tr w:rsidR="0076551A" w:rsidRPr="0076551A" w14:paraId="053F07CF" w14:textId="77777777" w:rsidTr="0076551A">
        <w:trPr>
          <w:trHeight w:val="271"/>
          <w:jc w:val="center"/>
        </w:trPr>
        <w:tc>
          <w:tcPr>
            <w:tcW w:w="3703" w:type="dxa"/>
            <w:gridSpan w:val="4"/>
            <w:tcBorders>
              <w:top w:val="double" w:sz="6" w:space="0" w:color="auto"/>
              <w:left w:val="nil"/>
              <w:bottom w:val="nil"/>
              <w:right w:val="nil"/>
            </w:tcBorders>
            <w:shd w:val="clear" w:color="auto" w:fill="auto"/>
            <w:hideMark/>
          </w:tcPr>
          <w:p w14:paraId="2408EB7E" w14:textId="77777777" w:rsidR="0076551A" w:rsidRPr="0076551A" w:rsidRDefault="0076551A" w:rsidP="0076551A">
            <w:pPr>
              <w:spacing w:before="0" w:after="0" w:line="240" w:lineRule="auto"/>
              <w:rPr>
                <w:rFonts w:ascii="Times New Roman" w:eastAsia="Times New Roman" w:hAnsi="Times New Roman" w:cs="Times New Roman"/>
                <w:lang w:val="en-US"/>
              </w:rPr>
            </w:pPr>
            <w:r w:rsidRPr="0076551A">
              <w:rPr>
                <w:rFonts w:ascii="Times New Roman" w:eastAsia="Times New Roman" w:hAnsi="Times New Roman" w:cs="Times New Roman"/>
                <w:lang w:val="en-US"/>
              </w:rPr>
              <w:t>Sumber: Data Primer diolah SPSS, 2023</w:t>
            </w:r>
          </w:p>
        </w:tc>
      </w:tr>
    </w:tbl>
    <w:p w14:paraId="65D7345F" w14:textId="08FE945B" w:rsidR="008779F6" w:rsidRDefault="0076551A" w:rsidP="00860B18">
      <w:pPr>
        <w:pStyle w:val="Judul31"/>
        <w:spacing w:after="0" w:line="240" w:lineRule="auto"/>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fldChar w:fldCharType="end"/>
      </w:r>
    </w:p>
    <w:p w14:paraId="187F7CEF" w14:textId="080C510A" w:rsidR="007D5B06" w:rsidRDefault="00E615CF" w:rsidP="00BE3C3C">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Berdasarkan tabel </w:t>
      </w:r>
      <w:r w:rsidR="00B86D6E">
        <w:rPr>
          <w:rFonts w:asciiTheme="majorBidi" w:hAnsiTheme="majorBidi" w:cstheme="majorBidi"/>
          <w:color w:val="000000" w:themeColor="text1"/>
          <w:sz w:val="20"/>
          <w:szCs w:val="20"/>
          <w:lang w:val="en-US"/>
        </w:rPr>
        <w:t>3.</w:t>
      </w:r>
      <w:r>
        <w:rPr>
          <w:rFonts w:asciiTheme="majorBidi" w:hAnsiTheme="majorBidi" w:cstheme="majorBidi"/>
          <w:color w:val="000000" w:themeColor="text1"/>
          <w:sz w:val="20"/>
          <w:szCs w:val="20"/>
          <w:lang w:val="en-US"/>
        </w:rPr>
        <w:t xml:space="preserve">1 </w:t>
      </w:r>
      <w:r w:rsidR="007D5B06">
        <w:rPr>
          <w:rFonts w:asciiTheme="majorBidi" w:hAnsiTheme="majorBidi" w:cstheme="majorBidi"/>
          <w:color w:val="000000" w:themeColor="text1"/>
          <w:sz w:val="20"/>
          <w:szCs w:val="20"/>
          <w:lang w:val="en-US"/>
        </w:rPr>
        <w:t>data yang diperoleh menunjukkan bahwa dari 170 responden, pengguna QRIS sebanyak 152 orang (89%), sedangkan 18 orang (11%) Lainnya tidak mengetahui dan tidak pernah menggunakan QRIS. Mayoritas Pengguna QRIS pada penelitian ini adalah Perempuan yaitu sebesar 89% dan 20%  pengguna QRIS adalah Laki-laki hal ini menunjukkan tingginya minat menggunakan QRIS dikalangan perempuan. Selanjutnya pada hasil penelitian mengenai pendidikan yang ditempuh mayoritas responden telah  memiliki tingkat pendidikan menengah atas, Sekitar 57% Responden menempuh pendidikan Diploma/S1, 2% responden menempuh pendidikan S2/S3, serta 40% responden menempuh pendidikan SMA/SMK hal tersebut dapat membukti</w:t>
      </w:r>
      <w:r w:rsidR="00B86D6E">
        <w:rPr>
          <w:rFonts w:asciiTheme="majorBidi" w:hAnsiTheme="majorBidi" w:cstheme="majorBidi"/>
          <w:color w:val="000000" w:themeColor="text1"/>
          <w:sz w:val="20"/>
          <w:szCs w:val="20"/>
          <w:lang w:val="en-US"/>
        </w:rPr>
        <w:t>kan</w:t>
      </w:r>
      <w:r w:rsidR="007D5B06">
        <w:rPr>
          <w:rFonts w:asciiTheme="majorBidi" w:hAnsiTheme="majorBidi" w:cstheme="majorBidi"/>
          <w:color w:val="000000" w:themeColor="text1"/>
          <w:sz w:val="20"/>
          <w:szCs w:val="20"/>
          <w:lang w:val="en-US"/>
        </w:rPr>
        <w:t xml:space="preserve"> bahwa tingkat Pendidikan yang tinggi berdampak pada pemahaman dan keterampilan mengenai penggunaan teknologi pembayaran, meski begitu tidak menutup kemungkinan bahwa seseorang dengan tingkat pendidikan rendah juga ikut serta dalam menggunakan QRIS hal ini dibuktikan dengan hasil penelitian ini bahwa terdapat 1% yang menempuh pendidikan SMP. Dalam hal perkerjaan, sebagian besar responden adalah pelajar/Mahasiswa (38%), dan Pegawai swasta (38%), serta 13% responden adalah seorang pendidik, 4% seorang Wirausaha, dan 7% dengan pekerjaan lain. meski memiliki pendapatan menengah kebawah mereka tetap ikut serta dalam perkembangan ekonomi digital hal itu dibukti dengan hasil penelitian yang menunjukkan bahwa 69% responden memiliki pendapatan menengah kebawah yakni kurang dari Rp.3000,000,- Sedangkan 24% responden memiliki pendapatan kisaran Rp.3.000.000,- hingga Rp.5.000.000,- artinya mayoritas responden pada penelitian ini adalah mereka dengan pendapatan rendah atau menengah kebawah</w:t>
      </w:r>
      <w:r w:rsidR="0029477B">
        <w:rPr>
          <w:rFonts w:asciiTheme="majorBidi" w:hAnsiTheme="majorBidi" w:cstheme="majorBidi"/>
          <w:color w:val="000000" w:themeColor="text1"/>
          <w:sz w:val="20"/>
          <w:szCs w:val="20"/>
          <w:lang w:val="en-US"/>
        </w:rPr>
        <w:t>.</w:t>
      </w:r>
    </w:p>
    <w:p w14:paraId="0D5B4600" w14:textId="77777777" w:rsidR="0029477B" w:rsidRDefault="0029477B" w:rsidP="00BE3C3C">
      <w:pPr>
        <w:pStyle w:val="Judul31"/>
        <w:spacing w:after="0" w:line="240" w:lineRule="auto"/>
        <w:ind w:right="7"/>
        <w:jc w:val="both"/>
        <w:rPr>
          <w:rFonts w:asciiTheme="majorBidi" w:hAnsiTheme="majorBidi" w:cstheme="majorBidi"/>
          <w:color w:val="000000" w:themeColor="text1"/>
          <w:sz w:val="20"/>
          <w:szCs w:val="20"/>
          <w:lang w:val="en-US"/>
        </w:rPr>
      </w:pPr>
    </w:p>
    <w:p w14:paraId="6C6C428E" w14:textId="78B11B4F" w:rsidR="0029477B" w:rsidRDefault="0029477B" w:rsidP="00C76136">
      <w:pPr>
        <w:pStyle w:val="Heading4"/>
        <w:ind w:firstLine="748"/>
      </w:pPr>
      <w:r>
        <w:t>Uji Distribusi Frekuensi Jawaban</w:t>
      </w:r>
    </w:p>
    <w:p w14:paraId="274641E4" w14:textId="70469B02" w:rsidR="00AE3722" w:rsidRDefault="00AE3722" w:rsidP="00C76136">
      <w:pPr>
        <w:pStyle w:val="Judul31"/>
        <w:spacing w:after="0" w:line="240" w:lineRule="auto"/>
        <w:ind w:right="7" w:firstLine="748"/>
        <w:jc w:val="both"/>
        <w:rPr>
          <w:rFonts w:asciiTheme="majorBidi" w:hAnsiTheme="majorBidi" w:cstheme="majorBidi"/>
          <w:b/>
          <w:color w:val="000000" w:themeColor="text1"/>
          <w:sz w:val="20"/>
          <w:szCs w:val="20"/>
          <w:lang w:val="en-US"/>
        </w:rPr>
      </w:pPr>
      <w:r>
        <w:rPr>
          <w:rFonts w:asciiTheme="majorBidi" w:hAnsiTheme="majorBidi" w:cstheme="majorBidi"/>
          <w:color w:val="000000" w:themeColor="text1"/>
          <w:sz w:val="20"/>
          <w:szCs w:val="20"/>
          <w:lang w:val="en-US"/>
        </w:rPr>
        <w:t xml:space="preserve">Berdasarkan hasil penelitian yang telah dilakukan diperoleh hasil analisis deskripsi jawaban responden pada Tabel </w:t>
      </w:r>
      <w:r w:rsidR="00C76136">
        <w:rPr>
          <w:rFonts w:asciiTheme="majorBidi" w:hAnsiTheme="majorBidi" w:cstheme="majorBidi"/>
          <w:color w:val="000000" w:themeColor="text1"/>
          <w:sz w:val="20"/>
          <w:szCs w:val="20"/>
          <w:lang w:val="en-US"/>
        </w:rPr>
        <w:t>3.</w:t>
      </w:r>
      <w:r>
        <w:rPr>
          <w:rFonts w:asciiTheme="majorBidi" w:hAnsiTheme="majorBidi" w:cstheme="majorBidi"/>
          <w:color w:val="000000" w:themeColor="text1"/>
          <w:sz w:val="20"/>
          <w:szCs w:val="20"/>
          <w:lang w:val="en-US"/>
        </w:rPr>
        <w:t>2</w:t>
      </w:r>
      <w:r w:rsidR="00E615CF">
        <w:rPr>
          <w:rFonts w:asciiTheme="majorBidi" w:hAnsiTheme="majorBidi" w:cstheme="majorBidi"/>
          <w:color w:val="000000" w:themeColor="text1"/>
          <w:sz w:val="20"/>
          <w:szCs w:val="20"/>
          <w:lang w:val="en-US"/>
        </w:rPr>
        <w:t xml:space="preserve"> sebagai berikut:</w:t>
      </w:r>
    </w:p>
    <w:p w14:paraId="0156C430" w14:textId="13CE12F6" w:rsidR="0029477B" w:rsidRDefault="00AE3722" w:rsidP="00EB4069">
      <w:pPr>
        <w:pStyle w:val="Judul31"/>
        <w:spacing w:after="0" w:line="240" w:lineRule="auto"/>
        <w:jc w:val="center"/>
        <w:rPr>
          <w:rFonts w:asciiTheme="majorBidi" w:hAnsiTheme="majorBidi" w:cstheme="majorBidi"/>
          <w:b/>
          <w:color w:val="000000" w:themeColor="text1"/>
          <w:sz w:val="20"/>
          <w:szCs w:val="20"/>
          <w:lang w:val="en-US"/>
        </w:rPr>
      </w:pPr>
      <w:r>
        <w:rPr>
          <w:rFonts w:asciiTheme="majorBidi" w:hAnsiTheme="majorBidi" w:cstheme="majorBidi"/>
          <w:b/>
          <w:color w:val="000000" w:themeColor="text1"/>
          <w:sz w:val="20"/>
          <w:szCs w:val="20"/>
          <w:lang w:val="en-US"/>
        </w:rPr>
        <w:t>Tabel</w:t>
      </w:r>
      <w:r w:rsidR="00C76136">
        <w:rPr>
          <w:rFonts w:asciiTheme="majorBidi" w:hAnsiTheme="majorBidi" w:cstheme="majorBidi"/>
          <w:b/>
          <w:color w:val="000000" w:themeColor="text1"/>
          <w:sz w:val="20"/>
          <w:szCs w:val="20"/>
          <w:lang w:val="en-US"/>
        </w:rPr>
        <w:t xml:space="preserve"> 3.</w:t>
      </w:r>
      <w:r>
        <w:rPr>
          <w:rFonts w:asciiTheme="majorBidi" w:hAnsiTheme="majorBidi" w:cstheme="majorBidi"/>
          <w:b/>
          <w:color w:val="000000" w:themeColor="text1"/>
          <w:sz w:val="20"/>
          <w:szCs w:val="20"/>
          <w:lang w:val="en-US"/>
        </w:rPr>
        <w:t>2</w:t>
      </w:r>
    </w:p>
    <w:p w14:paraId="214B2284" w14:textId="6B910773" w:rsidR="00AE3722" w:rsidRDefault="00AE3722" w:rsidP="00EB4069">
      <w:pPr>
        <w:pStyle w:val="Judul31"/>
        <w:spacing w:after="0" w:line="240" w:lineRule="auto"/>
        <w:jc w:val="center"/>
        <w:rPr>
          <w:rFonts w:asciiTheme="majorBidi" w:hAnsiTheme="majorBidi" w:cstheme="majorBidi"/>
          <w:b/>
          <w:color w:val="000000" w:themeColor="text1"/>
          <w:sz w:val="20"/>
          <w:szCs w:val="20"/>
          <w:lang w:val="en-US"/>
        </w:rPr>
      </w:pPr>
      <w:r>
        <w:rPr>
          <w:rFonts w:asciiTheme="majorBidi" w:hAnsiTheme="majorBidi" w:cstheme="majorBidi"/>
          <w:b/>
          <w:color w:val="000000" w:themeColor="text1"/>
          <w:sz w:val="20"/>
          <w:szCs w:val="20"/>
          <w:lang w:val="en-US"/>
        </w:rPr>
        <w:t>Descriptive Statistic</w:t>
      </w:r>
    </w:p>
    <w:tbl>
      <w:tblPr>
        <w:tblW w:w="7065" w:type="dxa"/>
        <w:jc w:val="center"/>
        <w:tblLook w:val="04A0" w:firstRow="1" w:lastRow="0" w:firstColumn="1" w:lastColumn="0" w:noHBand="0" w:noVBand="1"/>
      </w:tblPr>
      <w:tblGrid>
        <w:gridCol w:w="1105"/>
        <w:gridCol w:w="516"/>
        <w:gridCol w:w="1094"/>
        <w:gridCol w:w="1450"/>
        <w:gridCol w:w="1550"/>
        <w:gridCol w:w="1605"/>
      </w:tblGrid>
      <w:tr w:rsidR="00860B18" w:rsidRPr="00860B18" w14:paraId="7D310F21" w14:textId="77777777" w:rsidTr="00860B18">
        <w:trPr>
          <w:trHeight w:val="681"/>
          <w:jc w:val="center"/>
        </w:trPr>
        <w:tc>
          <w:tcPr>
            <w:tcW w:w="106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9C02049"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 </w:t>
            </w:r>
          </w:p>
        </w:tc>
        <w:tc>
          <w:tcPr>
            <w:tcW w:w="498" w:type="dxa"/>
            <w:tcBorders>
              <w:top w:val="single" w:sz="8" w:space="0" w:color="auto"/>
              <w:left w:val="nil"/>
              <w:bottom w:val="single" w:sz="4" w:space="0" w:color="auto"/>
              <w:right w:val="single" w:sz="4" w:space="0" w:color="auto"/>
            </w:tcBorders>
            <w:shd w:val="clear" w:color="auto" w:fill="auto"/>
            <w:noWrap/>
            <w:vAlign w:val="center"/>
            <w:hideMark/>
          </w:tcPr>
          <w:p w14:paraId="7AA33FF2"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N</w:t>
            </w:r>
          </w:p>
        </w:tc>
        <w:tc>
          <w:tcPr>
            <w:tcW w:w="1055" w:type="dxa"/>
            <w:tcBorders>
              <w:top w:val="single" w:sz="4" w:space="0" w:color="auto"/>
              <w:left w:val="nil"/>
              <w:bottom w:val="single" w:sz="4" w:space="0" w:color="auto"/>
              <w:right w:val="single" w:sz="4" w:space="0" w:color="333333"/>
            </w:tcBorders>
            <w:shd w:val="clear" w:color="auto" w:fill="auto"/>
            <w:vAlign w:val="center"/>
            <w:hideMark/>
          </w:tcPr>
          <w:p w14:paraId="63D9264A"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GAYA HIDUP HEDONIS</w:t>
            </w:r>
          </w:p>
        </w:tc>
        <w:tc>
          <w:tcPr>
            <w:tcW w:w="1399" w:type="dxa"/>
            <w:tcBorders>
              <w:top w:val="single" w:sz="4" w:space="0" w:color="auto"/>
              <w:left w:val="nil"/>
              <w:bottom w:val="single" w:sz="4" w:space="0" w:color="auto"/>
              <w:right w:val="single" w:sz="4" w:space="0" w:color="333333"/>
            </w:tcBorders>
            <w:shd w:val="clear" w:color="auto" w:fill="auto"/>
            <w:vAlign w:val="center"/>
            <w:hideMark/>
          </w:tcPr>
          <w:p w14:paraId="1C9EDCFF"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TINGKAT PENDIDIKAN</w:t>
            </w:r>
          </w:p>
        </w:tc>
        <w:tc>
          <w:tcPr>
            <w:tcW w:w="1496" w:type="dxa"/>
            <w:tcBorders>
              <w:top w:val="single" w:sz="4" w:space="0" w:color="auto"/>
              <w:left w:val="nil"/>
              <w:bottom w:val="single" w:sz="4" w:space="0" w:color="auto"/>
              <w:right w:val="single" w:sz="4" w:space="0" w:color="333333"/>
            </w:tcBorders>
            <w:shd w:val="clear" w:color="auto" w:fill="auto"/>
            <w:vAlign w:val="center"/>
            <w:hideMark/>
          </w:tcPr>
          <w:p w14:paraId="1590DCA2"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TINGKAT PENDAPATAN</w:t>
            </w:r>
          </w:p>
        </w:tc>
        <w:tc>
          <w:tcPr>
            <w:tcW w:w="1549" w:type="dxa"/>
            <w:tcBorders>
              <w:top w:val="single" w:sz="4" w:space="0" w:color="auto"/>
              <w:left w:val="nil"/>
              <w:bottom w:val="single" w:sz="4" w:space="0" w:color="auto"/>
              <w:right w:val="single" w:sz="4" w:space="0" w:color="333333"/>
            </w:tcBorders>
            <w:shd w:val="clear" w:color="auto" w:fill="auto"/>
            <w:vAlign w:val="center"/>
            <w:hideMark/>
          </w:tcPr>
          <w:p w14:paraId="716CFCF4"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KEPUTUSAN PENGGUNAAN QRIS</w:t>
            </w:r>
          </w:p>
        </w:tc>
      </w:tr>
      <w:tr w:rsidR="00860B18" w:rsidRPr="00860B18" w14:paraId="6B0FD91A" w14:textId="77777777" w:rsidTr="00860B18">
        <w:trPr>
          <w:trHeight w:val="271"/>
          <w:jc w:val="center"/>
        </w:trPr>
        <w:tc>
          <w:tcPr>
            <w:tcW w:w="1066" w:type="dxa"/>
            <w:tcBorders>
              <w:top w:val="nil"/>
              <w:left w:val="single" w:sz="8" w:space="0" w:color="auto"/>
              <w:bottom w:val="single" w:sz="4" w:space="0" w:color="auto"/>
              <w:right w:val="single" w:sz="4" w:space="0" w:color="auto"/>
            </w:tcBorders>
            <w:shd w:val="clear" w:color="auto" w:fill="auto"/>
            <w:hideMark/>
          </w:tcPr>
          <w:p w14:paraId="5E1E53CE"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Mean</w:t>
            </w:r>
          </w:p>
        </w:tc>
        <w:tc>
          <w:tcPr>
            <w:tcW w:w="498" w:type="dxa"/>
            <w:tcBorders>
              <w:top w:val="nil"/>
              <w:left w:val="nil"/>
              <w:bottom w:val="single" w:sz="4" w:space="0" w:color="auto"/>
              <w:right w:val="single" w:sz="4" w:space="0" w:color="auto"/>
            </w:tcBorders>
            <w:shd w:val="clear" w:color="auto" w:fill="auto"/>
            <w:noWrap/>
            <w:vAlign w:val="center"/>
            <w:hideMark/>
          </w:tcPr>
          <w:p w14:paraId="4C81F88D"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152</w:t>
            </w:r>
          </w:p>
        </w:tc>
        <w:tc>
          <w:tcPr>
            <w:tcW w:w="1055" w:type="dxa"/>
            <w:tcBorders>
              <w:top w:val="single" w:sz="4" w:space="0" w:color="C0C0C0"/>
              <w:left w:val="single" w:sz="4" w:space="0" w:color="333333"/>
              <w:bottom w:val="single" w:sz="4" w:space="0" w:color="C0C0C0"/>
              <w:right w:val="single" w:sz="4" w:space="0" w:color="333333"/>
            </w:tcBorders>
            <w:shd w:val="clear" w:color="auto" w:fill="auto"/>
            <w:noWrap/>
            <w:hideMark/>
          </w:tcPr>
          <w:p w14:paraId="31291696"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25.86</w:t>
            </w:r>
          </w:p>
        </w:tc>
        <w:tc>
          <w:tcPr>
            <w:tcW w:w="1399" w:type="dxa"/>
            <w:tcBorders>
              <w:top w:val="single" w:sz="4" w:space="0" w:color="C0C0C0"/>
              <w:left w:val="nil"/>
              <w:bottom w:val="single" w:sz="4" w:space="0" w:color="C0C0C0"/>
              <w:right w:val="single" w:sz="4" w:space="0" w:color="333333"/>
            </w:tcBorders>
            <w:shd w:val="clear" w:color="auto" w:fill="auto"/>
            <w:noWrap/>
            <w:hideMark/>
          </w:tcPr>
          <w:p w14:paraId="10543869"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14.99</w:t>
            </w:r>
          </w:p>
        </w:tc>
        <w:tc>
          <w:tcPr>
            <w:tcW w:w="1496" w:type="dxa"/>
            <w:tcBorders>
              <w:top w:val="single" w:sz="4" w:space="0" w:color="C0C0C0"/>
              <w:left w:val="nil"/>
              <w:bottom w:val="single" w:sz="4" w:space="0" w:color="C0C0C0"/>
              <w:right w:val="single" w:sz="4" w:space="0" w:color="333333"/>
            </w:tcBorders>
            <w:shd w:val="clear" w:color="auto" w:fill="auto"/>
            <w:noWrap/>
            <w:hideMark/>
          </w:tcPr>
          <w:p w14:paraId="0A04C54D"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18.45</w:t>
            </w:r>
          </w:p>
        </w:tc>
        <w:tc>
          <w:tcPr>
            <w:tcW w:w="1549" w:type="dxa"/>
            <w:tcBorders>
              <w:top w:val="single" w:sz="4" w:space="0" w:color="C0C0C0"/>
              <w:left w:val="nil"/>
              <w:bottom w:val="single" w:sz="4" w:space="0" w:color="C0C0C0"/>
              <w:right w:val="single" w:sz="8" w:space="0" w:color="auto"/>
            </w:tcBorders>
            <w:shd w:val="clear" w:color="auto" w:fill="auto"/>
            <w:noWrap/>
            <w:hideMark/>
          </w:tcPr>
          <w:p w14:paraId="7411D471"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30.56</w:t>
            </w:r>
          </w:p>
        </w:tc>
      </w:tr>
      <w:tr w:rsidR="00860B18" w:rsidRPr="00860B18" w14:paraId="020135CB" w14:textId="77777777" w:rsidTr="00860B18">
        <w:trPr>
          <w:trHeight w:val="295"/>
          <w:jc w:val="center"/>
        </w:trPr>
        <w:tc>
          <w:tcPr>
            <w:tcW w:w="1066" w:type="dxa"/>
            <w:tcBorders>
              <w:top w:val="nil"/>
              <w:left w:val="single" w:sz="8" w:space="0" w:color="auto"/>
              <w:bottom w:val="single" w:sz="4" w:space="0" w:color="auto"/>
              <w:right w:val="single" w:sz="4" w:space="0" w:color="auto"/>
            </w:tcBorders>
            <w:shd w:val="clear" w:color="auto" w:fill="auto"/>
            <w:hideMark/>
          </w:tcPr>
          <w:p w14:paraId="5A08A392"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Std. Deviation</w:t>
            </w:r>
          </w:p>
        </w:tc>
        <w:tc>
          <w:tcPr>
            <w:tcW w:w="498" w:type="dxa"/>
            <w:tcBorders>
              <w:top w:val="nil"/>
              <w:left w:val="nil"/>
              <w:bottom w:val="single" w:sz="4" w:space="0" w:color="auto"/>
              <w:right w:val="single" w:sz="4" w:space="0" w:color="auto"/>
            </w:tcBorders>
            <w:shd w:val="clear" w:color="auto" w:fill="auto"/>
            <w:noWrap/>
            <w:vAlign w:val="center"/>
            <w:hideMark/>
          </w:tcPr>
          <w:p w14:paraId="1877EBE3"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152</w:t>
            </w:r>
          </w:p>
        </w:tc>
        <w:tc>
          <w:tcPr>
            <w:tcW w:w="1055" w:type="dxa"/>
            <w:tcBorders>
              <w:top w:val="nil"/>
              <w:left w:val="single" w:sz="4" w:space="0" w:color="333333"/>
              <w:bottom w:val="single" w:sz="4" w:space="0" w:color="C0C0C0"/>
              <w:right w:val="single" w:sz="4" w:space="0" w:color="333333"/>
            </w:tcBorders>
            <w:shd w:val="clear" w:color="auto" w:fill="auto"/>
            <w:noWrap/>
            <w:hideMark/>
          </w:tcPr>
          <w:p w14:paraId="4BA120C1"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4.357</w:t>
            </w:r>
          </w:p>
        </w:tc>
        <w:tc>
          <w:tcPr>
            <w:tcW w:w="1399" w:type="dxa"/>
            <w:tcBorders>
              <w:top w:val="nil"/>
              <w:left w:val="nil"/>
              <w:bottom w:val="single" w:sz="4" w:space="0" w:color="C0C0C0"/>
              <w:right w:val="single" w:sz="4" w:space="0" w:color="333333"/>
            </w:tcBorders>
            <w:shd w:val="clear" w:color="auto" w:fill="auto"/>
            <w:noWrap/>
            <w:hideMark/>
          </w:tcPr>
          <w:p w14:paraId="7F727C47"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2.754</w:t>
            </w:r>
          </w:p>
        </w:tc>
        <w:tc>
          <w:tcPr>
            <w:tcW w:w="1496" w:type="dxa"/>
            <w:tcBorders>
              <w:top w:val="nil"/>
              <w:left w:val="nil"/>
              <w:bottom w:val="single" w:sz="4" w:space="0" w:color="C0C0C0"/>
              <w:right w:val="single" w:sz="4" w:space="0" w:color="333333"/>
            </w:tcBorders>
            <w:shd w:val="clear" w:color="auto" w:fill="auto"/>
            <w:noWrap/>
            <w:hideMark/>
          </w:tcPr>
          <w:p w14:paraId="6616ACC5"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3.029</w:t>
            </w:r>
          </w:p>
        </w:tc>
        <w:tc>
          <w:tcPr>
            <w:tcW w:w="1549" w:type="dxa"/>
            <w:tcBorders>
              <w:top w:val="nil"/>
              <w:left w:val="nil"/>
              <w:bottom w:val="single" w:sz="4" w:space="0" w:color="C0C0C0"/>
              <w:right w:val="single" w:sz="8" w:space="0" w:color="auto"/>
            </w:tcBorders>
            <w:shd w:val="clear" w:color="auto" w:fill="auto"/>
            <w:noWrap/>
            <w:hideMark/>
          </w:tcPr>
          <w:p w14:paraId="0EEF00DF"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4.799</w:t>
            </w:r>
          </w:p>
        </w:tc>
      </w:tr>
      <w:tr w:rsidR="00860B18" w:rsidRPr="00860B18" w14:paraId="70CCE107" w14:textId="77777777" w:rsidTr="00860B18">
        <w:trPr>
          <w:trHeight w:val="319"/>
          <w:jc w:val="center"/>
        </w:trPr>
        <w:tc>
          <w:tcPr>
            <w:tcW w:w="1066" w:type="dxa"/>
            <w:tcBorders>
              <w:top w:val="nil"/>
              <w:left w:val="single" w:sz="8" w:space="0" w:color="auto"/>
              <w:bottom w:val="single" w:sz="4" w:space="0" w:color="auto"/>
              <w:right w:val="single" w:sz="4" w:space="0" w:color="auto"/>
            </w:tcBorders>
            <w:shd w:val="clear" w:color="auto" w:fill="auto"/>
            <w:hideMark/>
          </w:tcPr>
          <w:p w14:paraId="03796ADE"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Minimum</w:t>
            </w:r>
          </w:p>
        </w:tc>
        <w:tc>
          <w:tcPr>
            <w:tcW w:w="498" w:type="dxa"/>
            <w:tcBorders>
              <w:top w:val="nil"/>
              <w:left w:val="nil"/>
              <w:bottom w:val="single" w:sz="4" w:space="0" w:color="auto"/>
              <w:right w:val="single" w:sz="4" w:space="0" w:color="auto"/>
            </w:tcBorders>
            <w:shd w:val="clear" w:color="auto" w:fill="auto"/>
            <w:noWrap/>
            <w:vAlign w:val="center"/>
            <w:hideMark/>
          </w:tcPr>
          <w:p w14:paraId="64056A04"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152</w:t>
            </w:r>
          </w:p>
        </w:tc>
        <w:tc>
          <w:tcPr>
            <w:tcW w:w="1055" w:type="dxa"/>
            <w:tcBorders>
              <w:top w:val="nil"/>
              <w:left w:val="single" w:sz="4" w:space="0" w:color="333333"/>
              <w:bottom w:val="single" w:sz="4" w:space="0" w:color="C0C0C0"/>
              <w:right w:val="single" w:sz="4" w:space="0" w:color="333333"/>
            </w:tcBorders>
            <w:shd w:val="clear" w:color="auto" w:fill="auto"/>
            <w:noWrap/>
            <w:hideMark/>
          </w:tcPr>
          <w:p w14:paraId="3EC10219"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15</w:t>
            </w:r>
          </w:p>
        </w:tc>
        <w:tc>
          <w:tcPr>
            <w:tcW w:w="1399" w:type="dxa"/>
            <w:tcBorders>
              <w:top w:val="nil"/>
              <w:left w:val="nil"/>
              <w:bottom w:val="single" w:sz="4" w:space="0" w:color="C0C0C0"/>
              <w:right w:val="single" w:sz="4" w:space="0" w:color="333333"/>
            </w:tcBorders>
            <w:shd w:val="clear" w:color="auto" w:fill="auto"/>
            <w:noWrap/>
            <w:hideMark/>
          </w:tcPr>
          <w:p w14:paraId="0D7A3DCB"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6</w:t>
            </w:r>
          </w:p>
        </w:tc>
        <w:tc>
          <w:tcPr>
            <w:tcW w:w="1496" w:type="dxa"/>
            <w:tcBorders>
              <w:top w:val="nil"/>
              <w:left w:val="nil"/>
              <w:bottom w:val="single" w:sz="4" w:space="0" w:color="C0C0C0"/>
              <w:right w:val="single" w:sz="4" w:space="0" w:color="333333"/>
            </w:tcBorders>
            <w:shd w:val="clear" w:color="auto" w:fill="auto"/>
            <w:noWrap/>
            <w:hideMark/>
          </w:tcPr>
          <w:p w14:paraId="25A15DE1"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10</w:t>
            </w:r>
          </w:p>
        </w:tc>
        <w:tc>
          <w:tcPr>
            <w:tcW w:w="1549" w:type="dxa"/>
            <w:tcBorders>
              <w:top w:val="nil"/>
              <w:left w:val="nil"/>
              <w:bottom w:val="single" w:sz="4" w:space="0" w:color="C0C0C0"/>
              <w:right w:val="single" w:sz="8" w:space="0" w:color="auto"/>
            </w:tcBorders>
            <w:shd w:val="clear" w:color="auto" w:fill="auto"/>
            <w:noWrap/>
            <w:hideMark/>
          </w:tcPr>
          <w:p w14:paraId="3A9B3F01"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19</w:t>
            </w:r>
          </w:p>
        </w:tc>
      </w:tr>
      <w:tr w:rsidR="00860B18" w:rsidRPr="00860B18" w14:paraId="111C602E" w14:textId="77777777" w:rsidTr="00860B18">
        <w:trPr>
          <w:trHeight w:val="269"/>
          <w:jc w:val="center"/>
        </w:trPr>
        <w:tc>
          <w:tcPr>
            <w:tcW w:w="1066" w:type="dxa"/>
            <w:tcBorders>
              <w:top w:val="nil"/>
              <w:left w:val="single" w:sz="8" w:space="0" w:color="auto"/>
              <w:bottom w:val="single" w:sz="4" w:space="0" w:color="auto"/>
              <w:right w:val="single" w:sz="4" w:space="0" w:color="auto"/>
            </w:tcBorders>
            <w:shd w:val="clear" w:color="auto" w:fill="auto"/>
            <w:hideMark/>
          </w:tcPr>
          <w:p w14:paraId="7EE1B74F"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Maximum</w:t>
            </w:r>
          </w:p>
        </w:tc>
        <w:tc>
          <w:tcPr>
            <w:tcW w:w="498" w:type="dxa"/>
            <w:tcBorders>
              <w:top w:val="nil"/>
              <w:left w:val="nil"/>
              <w:bottom w:val="single" w:sz="4" w:space="0" w:color="auto"/>
              <w:right w:val="single" w:sz="4" w:space="0" w:color="auto"/>
            </w:tcBorders>
            <w:shd w:val="clear" w:color="auto" w:fill="auto"/>
            <w:noWrap/>
            <w:vAlign w:val="center"/>
            <w:hideMark/>
          </w:tcPr>
          <w:p w14:paraId="344255F3"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152</w:t>
            </w:r>
          </w:p>
        </w:tc>
        <w:tc>
          <w:tcPr>
            <w:tcW w:w="1055" w:type="dxa"/>
            <w:tcBorders>
              <w:top w:val="nil"/>
              <w:left w:val="single" w:sz="4" w:space="0" w:color="333333"/>
              <w:bottom w:val="single" w:sz="4" w:space="0" w:color="993366"/>
              <w:right w:val="single" w:sz="4" w:space="0" w:color="333333"/>
            </w:tcBorders>
            <w:shd w:val="clear" w:color="auto" w:fill="auto"/>
            <w:noWrap/>
            <w:hideMark/>
          </w:tcPr>
          <w:p w14:paraId="6FE815AE"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32</w:t>
            </w:r>
          </w:p>
        </w:tc>
        <w:tc>
          <w:tcPr>
            <w:tcW w:w="1399" w:type="dxa"/>
            <w:tcBorders>
              <w:top w:val="nil"/>
              <w:left w:val="nil"/>
              <w:bottom w:val="single" w:sz="4" w:space="0" w:color="993366"/>
              <w:right w:val="single" w:sz="4" w:space="0" w:color="333333"/>
            </w:tcBorders>
            <w:shd w:val="clear" w:color="auto" w:fill="auto"/>
            <w:noWrap/>
            <w:hideMark/>
          </w:tcPr>
          <w:p w14:paraId="35949C36"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20</w:t>
            </w:r>
          </w:p>
        </w:tc>
        <w:tc>
          <w:tcPr>
            <w:tcW w:w="1496" w:type="dxa"/>
            <w:tcBorders>
              <w:top w:val="nil"/>
              <w:left w:val="nil"/>
              <w:bottom w:val="single" w:sz="4" w:space="0" w:color="993366"/>
              <w:right w:val="single" w:sz="4" w:space="0" w:color="333333"/>
            </w:tcBorders>
            <w:shd w:val="clear" w:color="auto" w:fill="auto"/>
            <w:noWrap/>
            <w:hideMark/>
          </w:tcPr>
          <w:p w14:paraId="2139A1F4"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24</w:t>
            </w:r>
          </w:p>
        </w:tc>
        <w:tc>
          <w:tcPr>
            <w:tcW w:w="1549" w:type="dxa"/>
            <w:tcBorders>
              <w:top w:val="nil"/>
              <w:left w:val="nil"/>
              <w:bottom w:val="single" w:sz="4" w:space="0" w:color="993366"/>
              <w:right w:val="single" w:sz="8" w:space="0" w:color="auto"/>
            </w:tcBorders>
            <w:shd w:val="clear" w:color="auto" w:fill="auto"/>
            <w:noWrap/>
            <w:hideMark/>
          </w:tcPr>
          <w:p w14:paraId="3B06DB6B"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40</w:t>
            </w:r>
          </w:p>
        </w:tc>
      </w:tr>
      <w:tr w:rsidR="00860B18" w:rsidRPr="00860B18" w14:paraId="6D089B54" w14:textId="77777777" w:rsidTr="00860B18">
        <w:trPr>
          <w:trHeight w:val="278"/>
          <w:jc w:val="center"/>
        </w:trPr>
        <w:tc>
          <w:tcPr>
            <w:tcW w:w="1066" w:type="dxa"/>
            <w:tcBorders>
              <w:top w:val="nil"/>
              <w:left w:val="single" w:sz="8" w:space="0" w:color="auto"/>
              <w:bottom w:val="single" w:sz="4" w:space="0" w:color="auto"/>
              <w:right w:val="single" w:sz="4" w:space="0" w:color="auto"/>
            </w:tcBorders>
            <w:shd w:val="clear" w:color="auto" w:fill="auto"/>
            <w:hideMark/>
          </w:tcPr>
          <w:p w14:paraId="08A2830E"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lastRenderedPageBreak/>
              <w:t>Valid N(listwise)</w:t>
            </w:r>
          </w:p>
        </w:tc>
        <w:tc>
          <w:tcPr>
            <w:tcW w:w="498" w:type="dxa"/>
            <w:tcBorders>
              <w:top w:val="nil"/>
              <w:left w:val="nil"/>
              <w:bottom w:val="single" w:sz="4" w:space="0" w:color="auto"/>
              <w:right w:val="single" w:sz="4" w:space="0" w:color="auto"/>
            </w:tcBorders>
            <w:shd w:val="clear" w:color="auto" w:fill="auto"/>
            <w:noWrap/>
            <w:vAlign w:val="center"/>
            <w:hideMark/>
          </w:tcPr>
          <w:p w14:paraId="5D8A685B"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152</w:t>
            </w:r>
          </w:p>
        </w:tc>
        <w:tc>
          <w:tcPr>
            <w:tcW w:w="1055" w:type="dxa"/>
            <w:tcBorders>
              <w:top w:val="single" w:sz="4" w:space="0" w:color="auto"/>
              <w:left w:val="nil"/>
              <w:bottom w:val="single" w:sz="4" w:space="0" w:color="auto"/>
              <w:right w:val="single" w:sz="4" w:space="0" w:color="auto"/>
            </w:tcBorders>
            <w:shd w:val="clear" w:color="auto" w:fill="auto"/>
            <w:noWrap/>
            <w:vAlign w:val="center"/>
            <w:hideMark/>
          </w:tcPr>
          <w:p w14:paraId="21D254B6"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 </w:t>
            </w:r>
          </w:p>
        </w:tc>
        <w:tc>
          <w:tcPr>
            <w:tcW w:w="1399" w:type="dxa"/>
            <w:tcBorders>
              <w:top w:val="single" w:sz="4" w:space="0" w:color="auto"/>
              <w:left w:val="nil"/>
              <w:bottom w:val="single" w:sz="4" w:space="0" w:color="auto"/>
              <w:right w:val="single" w:sz="4" w:space="0" w:color="auto"/>
            </w:tcBorders>
            <w:shd w:val="clear" w:color="auto" w:fill="auto"/>
            <w:noWrap/>
            <w:vAlign w:val="center"/>
            <w:hideMark/>
          </w:tcPr>
          <w:p w14:paraId="1D0881F1"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 </w:t>
            </w:r>
          </w:p>
        </w:tc>
        <w:tc>
          <w:tcPr>
            <w:tcW w:w="1496" w:type="dxa"/>
            <w:tcBorders>
              <w:top w:val="single" w:sz="4" w:space="0" w:color="auto"/>
              <w:left w:val="nil"/>
              <w:bottom w:val="single" w:sz="4" w:space="0" w:color="auto"/>
              <w:right w:val="single" w:sz="4" w:space="0" w:color="auto"/>
            </w:tcBorders>
            <w:shd w:val="clear" w:color="auto" w:fill="auto"/>
            <w:noWrap/>
            <w:vAlign w:val="center"/>
            <w:hideMark/>
          </w:tcPr>
          <w:p w14:paraId="6A6DBA63"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 </w:t>
            </w:r>
          </w:p>
        </w:tc>
        <w:tc>
          <w:tcPr>
            <w:tcW w:w="1549" w:type="dxa"/>
            <w:tcBorders>
              <w:top w:val="single" w:sz="4" w:space="0" w:color="auto"/>
              <w:left w:val="nil"/>
              <w:bottom w:val="single" w:sz="4" w:space="0" w:color="auto"/>
              <w:right w:val="single" w:sz="8" w:space="0" w:color="auto"/>
            </w:tcBorders>
            <w:shd w:val="clear" w:color="auto" w:fill="auto"/>
            <w:noWrap/>
            <w:vAlign w:val="center"/>
            <w:hideMark/>
          </w:tcPr>
          <w:p w14:paraId="0E945EE1" w14:textId="77777777" w:rsidR="00860B18" w:rsidRPr="00860B18" w:rsidRDefault="00860B18" w:rsidP="00860B18">
            <w:pPr>
              <w:spacing w:before="0" w:after="0" w:line="240" w:lineRule="auto"/>
              <w:jc w:val="center"/>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 </w:t>
            </w:r>
          </w:p>
        </w:tc>
      </w:tr>
      <w:tr w:rsidR="00860B18" w:rsidRPr="00860B18" w14:paraId="56EF035F" w14:textId="77777777" w:rsidTr="00860B18">
        <w:trPr>
          <w:trHeight w:val="300"/>
          <w:jc w:val="center"/>
        </w:trPr>
        <w:tc>
          <w:tcPr>
            <w:tcW w:w="7065" w:type="dxa"/>
            <w:gridSpan w:val="6"/>
            <w:tcBorders>
              <w:top w:val="nil"/>
              <w:left w:val="nil"/>
              <w:bottom w:val="nil"/>
              <w:right w:val="nil"/>
            </w:tcBorders>
            <w:shd w:val="clear" w:color="auto" w:fill="auto"/>
            <w:hideMark/>
          </w:tcPr>
          <w:p w14:paraId="7E3BCB31" w14:textId="77777777" w:rsidR="00860B18" w:rsidRPr="00860B18" w:rsidRDefault="00860B18" w:rsidP="00860B18">
            <w:pPr>
              <w:spacing w:before="0" w:after="0" w:line="240" w:lineRule="auto"/>
              <w:rPr>
                <w:rFonts w:ascii="Times New Roman" w:eastAsia="Times New Roman" w:hAnsi="Times New Roman" w:cs="Times New Roman"/>
                <w:color w:val="000000" w:themeColor="text1"/>
                <w:lang w:val="en-US"/>
              </w:rPr>
            </w:pPr>
            <w:r w:rsidRPr="00860B18">
              <w:rPr>
                <w:rFonts w:ascii="Times New Roman" w:eastAsia="Times New Roman" w:hAnsi="Times New Roman" w:cs="Times New Roman"/>
                <w:color w:val="000000" w:themeColor="text1"/>
                <w:lang w:val="en-US"/>
              </w:rPr>
              <w:t>Sumber: Data Primer diolah, SPSS 2023</w:t>
            </w:r>
          </w:p>
        </w:tc>
      </w:tr>
    </w:tbl>
    <w:p w14:paraId="6F86217C" w14:textId="72901327" w:rsidR="000F7367" w:rsidRDefault="000F7367" w:rsidP="00EB4069">
      <w:pPr>
        <w:pStyle w:val="Judul31"/>
        <w:spacing w:after="0" w:line="240" w:lineRule="auto"/>
        <w:jc w:val="center"/>
        <w:rPr>
          <w:rFonts w:asciiTheme="majorBidi" w:hAnsiTheme="majorBidi" w:cstheme="majorBidi"/>
          <w:b/>
          <w:color w:val="000000" w:themeColor="text1"/>
          <w:sz w:val="20"/>
          <w:szCs w:val="20"/>
          <w:lang w:val="en-US"/>
        </w:rPr>
      </w:pPr>
    </w:p>
    <w:p w14:paraId="05F1DC11" w14:textId="63BA23E8" w:rsidR="00E31D21" w:rsidRDefault="00E615CF" w:rsidP="00BE3C3C">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Berdasarkan tab</w:t>
      </w:r>
      <w:r w:rsidR="00495B8E">
        <w:rPr>
          <w:rFonts w:asciiTheme="majorBidi" w:hAnsiTheme="majorBidi" w:cstheme="majorBidi"/>
          <w:color w:val="000000" w:themeColor="text1"/>
          <w:sz w:val="20"/>
          <w:szCs w:val="20"/>
          <w:lang w:val="en-US"/>
        </w:rPr>
        <w:t xml:space="preserve">el </w:t>
      </w:r>
      <w:r w:rsidR="00C76136">
        <w:rPr>
          <w:rFonts w:asciiTheme="majorBidi" w:hAnsiTheme="majorBidi" w:cstheme="majorBidi"/>
          <w:color w:val="000000" w:themeColor="text1"/>
          <w:sz w:val="20"/>
          <w:szCs w:val="20"/>
          <w:lang w:val="en-US"/>
        </w:rPr>
        <w:t>3.</w:t>
      </w:r>
      <w:r w:rsidR="00495B8E">
        <w:rPr>
          <w:rFonts w:asciiTheme="majorBidi" w:hAnsiTheme="majorBidi" w:cstheme="majorBidi"/>
          <w:color w:val="000000" w:themeColor="text1"/>
          <w:sz w:val="20"/>
          <w:szCs w:val="20"/>
          <w:lang w:val="en-US"/>
        </w:rPr>
        <w:t xml:space="preserve">2, </w:t>
      </w:r>
      <w:r>
        <w:rPr>
          <w:rFonts w:asciiTheme="majorBidi" w:hAnsiTheme="majorBidi" w:cstheme="majorBidi"/>
          <w:color w:val="000000" w:themeColor="text1"/>
          <w:sz w:val="20"/>
          <w:szCs w:val="20"/>
          <w:lang w:val="en-US"/>
        </w:rPr>
        <w:t>data yang diperoleh menunjukkan jumlah responden (n) yang menggunakan QRIS sebanyak 152 responden. Nilai minimum ditunjukkan untuk jawaban responden paling sedikit dan nilai maximum untuk j</w:t>
      </w:r>
      <w:r w:rsidR="000F7367">
        <w:rPr>
          <w:rFonts w:asciiTheme="majorBidi" w:hAnsiTheme="majorBidi" w:cstheme="majorBidi"/>
          <w:color w:val="000000" w:themeColor="text1"/>
          <w:sz w:val="20"/>
          <w:szCs w:val="20"/>
          <w:lang w:val="en-US"/>
        </w:rPr>
        <w:t xml:space="preserve">awaban responden paling tinggi. Keputusan penggunaan QRIS (Y) nilai minimum adalah sebesar 19, maximum sebesar 40 dan mean sebesar 30,56 dengan standart deviasi 4,799. </w:t>
      </w:r>
      <w:r w:rsidR="00B343AF">
        <w:rPr>
          <w:rFonts w:asciiTheme="majorBidi" w:hAnsiTheme="majorBidi" w:cstheme="majorBidi"/>
          <w:color w:val="000000" w:themeColor="text1"/>
          <w:sz w:val="20"/>
          <w:szCs w:val="20"/>
          <w:lang w:val="en-US"/>
        </w:rPr>
        <w:t xml:space="preserve">Gaya Hidup Hedonis (X1) menunjukkan nilai minimum 15, dan nilai maximum sebesar 32, serta mean sebesar 25,86 dengan standart deviasi sebesar 4.357. Tingkat pendidikan (X2) menunjukkan nilai minimum 6, dan nilai maximum sebesar 20, serta mean sebesar 2,754 dengan standart deviasi sebesar 4.357. Sedangkan Tingkat pendapatan (X3) menunjukkan nilai minimum 10, dan nilai maximum sebesar 24, serta mean sebesar 18,45 dengan standart deviasi sebesar 30,56. Berdasarkan nalisis tersebut </w:t>
      </w:r>
      <w:r w:rsidR="00E31D21">
        <w:rPr>
          <w:rFonts w:asciiTheme="majorBidi" w:hAnsiTheme="majorBidi" w:cstheme="majorBidi"/>
          <w:color w:val="000000" w:themeColor="text1"/>
          <w:sz w:val="20"/>
          <w:szCs w:val="20"/>
          <w:lang w:val="en-US"/>
        </w:rPr>
        <w:t>dapat disimpulkan bahwa terdapat pengguna QRIS tidak hanya berpaku pada satu karakteristik atau profil tertentu.</w:t>
      </w:r>
    </w:p>
    <w:p w14:paraId="6A802D5F" w14:textId="77777777" w:rsidR="00E31D21" w:rsidRDefault="00E31D21" w:rsidP="00BE3C3C">
      <w:pPr>
        <w:pStyle w:val="Judul31"/>
        <w:spacing w:after="0" w:line="240" w:lineRule="auto"/>
        <w:ind w:right="7"/>
        <w:jc w:val="both"/>
        <w:rPr>
          <w:rFonts w:asciiTheme="majorBidi" w:hAnsiTheme="majorBidi" w:cstheme="majorBidi"/>
          <w:color w:val="000000" w:themeColor="text1"/>
          <w:sz w:val="20"/>
          <w:szCs w:val="20"/>
          <w:lang w:val="en-US"/>
        </w:rPr>
      </w:pPr>
    </w:p>
    <w:p w14:paraId="589886DC" w14:textId="543945C3" w:rsidR="00B343AF" w:rsidRDefault="00E31D21" w:rsidP="009914DB">
      <w:pPr>
        <w:pStyle w:val="Heading3"/>
        <w:rPr>
          <w:lang w:val="en-US"/>
        </w:rPr>
      </w:pPr>
      <w:bookmarkStart w:id="72" w:name="_Toc135690431"/>
      <w:bookmarkStart w:id="73" w:name="_Toc135775140"/>
      <w:bookmarkStart w:id="74" w:name="_Toc140973528"/>
      <w:r>
        <w:rPr>
          <w:lang w:val="en-US"/>
        </w:rPr>
        <w:t>Uji Kualitas Data</w:t>
      </w:r>
      <w:bookmarkEnd w:id="72"/>
      <w:bookmarkEnd w:id="73"/>
      <w:bookmarkEnd w:id="74"/>
    </w:p>
    <w:p w14:paraId="6259A1A0" w14:textId="7700727D" w:rsidR="00E31D21" w:rsidRDefault="00E31D21" w:rsidP="00C76136">
      <w:pPr>
        <w:pStyle w:val="Heading4"/>
        <w:ind w:firstLine="187"/>
      </w:pPr>
      <w:r>
        <w:t>Uji Validitas</w:t>
      </w:r>
    </w:p>
    <w:p w14:paraId="4903D6FE" w14:textId="5DE58FA1" w:rsidR="00811A20" w:rsidRDefault="00E31D21" w:rsidP="00C76136">
      <w:pPr>
        <w:pStyle w:val="Judul31"/>
        <w:spacing w:after="0" w:line="240" w:lineRule="auto"/>
        <w:ind w:right="7" w:hanging="187"/>
        <w:jc w:val="both"/>
        <w:rPr>
          <w:rFonts w:asciiTheme="majorBidi" w:hAnsiTheme="majorBidi" w:cstheme="majorBidi"/>
          <w:color w:val="000000" w:themeColor="text1"/>
          <w:sz w:val="20"/>
          <w:szCs w:val="20"/>
          <w:lang w:val="en-US"/>
        </w:rPr>
      </w:pPr>
      <w:r>
        <w:rPr>
          <w:rFonts w:asciiTheme="majorBidi" w:hAnsiTheme="majorBidi" w:cstheme="majorBidi"/>
          <w:b/>
          <w:color w:val="000000" w:themeColor="text1"/>
          <w:sz w:val="20"/>
          <w:szCs w:val="20"/>
          <w:lang w:val="en-US"/>
        </w:rPr>
        <w:tab/>
      </w:r>
      <w:r w:rsidR="00C76136">
        <w:rPr>
          <w:rFonts w:asciiTheme="majorBidi" w:hAnsiTheme="majorBidi" w:cstheme="majorBidi"/>
          <w:b/>
          <w:color w:val="000000" w:themeColor="text1"/>
          <w:sz w:val="20"/>
          <w:szCs w:val="20"/>
          <w:lang w:val="en-US"/>
        </w:rPr>
        <w:t xml:space="preserve">       </w:t>
      </w:r>
      <w:r>
        <w:rPr>
          <w:rFonts w:asciiTheme="majorBidi" w:hAnsiTheme="majorBidi" w:cstheme="majorBidi"/>
          <w:color w:val="000000" w:themeColor="text1"/>
          <w:sz w:val="20"/>
          <w:szCs w:val="20"/>
          <w:lang w:val="en-US"/>
        </w:rPr>
        <w:t xml:space="preserve">Sebelum </w:t>
      </w:r>
      <w:r w:rsidR="00120D24">
        <w:rPr>
          <w:rFonts w:asciiTheme="majorBidi" w:hAnsiTheme="majorBidi" w:cstheme="majorBidi"/>
          <w:color w:val="000000" w:themeColor="text1"/>
          <w:sz w:val="20"/>
          <w:szCs w:val="20"/>
          <w:lang w:val="en-US"/>
        </w:rPr>
        <w:t>melakukan analisis data yang akan digunakan telebih dahulu dilakukan uji kualitas data yang terdiri dari uji validitas dan uji reablitas. Uji validitas dilakukan apakah kuesioner yang disebarkan kepada responden valid atau tidak. Uji validitas penelit</w:t>
      </w:r>
      <w:r w:rsidR="00516B36">
        <w:rPr>
          <w:rFonts w:asciiTheme="majorBidi" w:hAnsiTheme="majorBidi" w:cstheme="majorBidi"/>
          <w:color w:val="000000" w:themeColor="text1"/>
          <w:sz w:val="20"/>
          <w:szCs w:val="20"/>
          <w:lang w:val="en-US"/>
        </w:rPr>
        <w:t>ian ini dapat dilihat pada tabel</w:t>
      </w:r>
      <w:r w:rsidR="00120D24">
        <w:rPr>
          <w:rFonts w:asciiTheme="majorBidi" w:hAnsiTheme="majorBidi" w:cstheme="majorBidi"/>
          <w:color w:val="000000" w:themeColor="text1"/>
          <w:sz w:val="20"/>
          <w:szCs w:val="20"/>
          <w:lang w:val="en-US"/>
        </w:rPr>
        <w:t xml:space="preserve"> 3</w:t>
      </w:r>
      <w:r w:rsidR="00E0594A">
        <w:rPr>
          <w:rFonts w:asciiTheme="majorBidi" w:hAnsiTheme="majorBidi" w:cstheme="majorBidi"/>
          <w:color w:val="000000" w:themeColor="text1"/>
          <w:sz w:val="20"/>
          <w:szCs w:val="20"/>
          <w:lang w:val="en-US"/>
        </w:rPr>
        <w:t>.3</w:t>
      </w:r>
      <w:r w:rsidR="00120D24">
        <w:rPr>
          <w:rFonts w:asciiTheme="majorBidi" w:hAnsiTheme="majorBidi" w:cstheme="majorBidi"/>
          <w:color w:val="000000" w:themeColor="text1"/>
          <w:sz w:val="20"/>
          <w:szCs w:val="20"/>
          <w:lang w:val="en-US"/>
        </w:rPr>
        <w:t xml:space="preserve"> berikut ini: </w:t>
      </w:r>
    </w:p>
    <w:p w14:paraId="0E4FDDD2" w14:textId="77777777" w:rsidR="00516B36" w:rsidRDefault="00516B36" w:rsidP="00811A20">
      <w:pPr>
        <w:pStyle w:val="Judul31"/>
        <w:spacing w:after="0" w:line="240" w:lineRule="auto"/>
        <w:jc w:val="center"/>
        <w:rPr>
          <w:rFonts w:asciiTheme="majorBidi" w:hAnsiTheme="majorBidi" w:cstheme="majorBidi"/>
          <w:b/>
          <w:color w:val="000000" w:themeColor="text1"/>
          <w:sz w:val="20"/>
          <w:szCs w:val="20"/>
          <w:lang w:val="en-US"/>
        </w:rPr>
      </w:pPr>
    </w:p>
    <w:p w14:paraId="4F3EF63E" w14:textId="4AC40EBF" w:rsidR="00120D24" w:rsidRPr="00120D24" w:rsidRDefault="00120D24" w:rsidP="00811A20">
      <w:pPr>
        <w:pStyle w:val="Judul31"/>
        <w:spacing w:after="0" w:line="240" w:lineRule="auto"/>
        <w:jc w:val="center"/>
        <w:rPr>
          <w:rFonts w:asciiTheme="majorBidi" w:hAnsiTheme="majorBidi" w:cstheme="majorBidi"/>
          <w:b/>
          <w:color w:val="000000" w:themeColor="text1"/>
          <w:sz w:val="20"/>
          <w:szCs w:val="20"/>
          <w:lang w:val="en-US"/>
        </w:rPr>
      </w:pPr>
      <w:r w:rsidRPr="00120D24">
        <w:rPr>
          <w:rFonts w:asciiTheme="majorBidi" w:hAnsiTheme="majorBidi" w:cstheme="majorBidi"/>
          <w:b/>
          <w:color w:val="000000" w:themeColor="text1"/>
          <w:sz w:val="20"/>
          <w:szCs w:val="20"/>
          <w:lang w:val="en-US"/>
        </w:rPr>
        <w:t>Tabel 3</w:t>
      </w:r>
      <w:r w:rsidR="00E0594A">
        <w:rPr>
          <w:rFonts w:asciiTheme="majorBidi" w:hAnsiTheme="majorBidi" w:cstheme="majorBidi"/>
          <w:b/>
          <w:color w:val="000000" w:themeColor="text1"/>
          <w:sz w:val="20"/>
          <w:szCs w:val="20"/>
          <w:lang w:val="en-US"/>
        </w:rPr>
        <w:t>.3</w:t>
      </w:r>
    </w:p>
    <w:p w14:paraId="3FE7DE54" w14:textId="28FD69AD" w:rsidR="00811A20" w:rsidRDefault="00516B36" w:rsidP="00516B36">
      <w:pPr>
        <w:pStyle w:val="Judul31"/>
        <w:spacing w:after="0" w:line="240" w:lineRule="auto"/>
        <w:jc w:val="center"/>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Hasil Uji Validitas</w:t>
      </w:r>
    </w:p>
    <w:p w14:paraId="186A69BF" w14:textId="77777777" w:rsidR="00516B36" w:rsidRDefault="00516B36" w:rsidP="00516B36">
      <w:pPr>
        <w:pStyle w:val="Judul31"/>
        <w:spacing w:after="0" w:line="240" w:lineRule="auto"/>
        <w:jc w:val="center"/>
        <w:rPr>
          <w:rFonts w:asciiTheme="majorBidi" w:hAnsiTheme="majorBidi" w:cstheme="majorBidi"/>
          <w:color w:val="000000" w:themeColor="text1"/>
          <w:sz w:val="20"/>
          <w:szCs w:val="20"/>
          <w:lang w:val="en-US"/>
        </w:rPr>
      </w:pPr>
    </w:p>
    <w:tbl>
      <w:tblPr>
        <w:tblW w:w="4581" w:type="dxa"/>
        <w:jc w:val="center"/>
        <w:tblLook w:val="04A0" w:firstRow="1" w:lastRow="0" w:firstColumn="1" w:lastColumn="0" w:noHBand="0" w:noVBand="1"/>
      </w:tblPr>
      <w:tblGrid>
        <w:gridCol w:w="1228"/>
        <w:gridCol w:w="1440"/>
        <w:gridCol w:w="712"/>
        <w:gridCol w:w="1201"/>
      </w:tblGrid>
      <w:tr w:rsidR="00516B36" w:rsidRPr="00516B36" w14:paraId="0F1BC2F0" w14:textId="77777777" w:rsidTr="00516B36">
        <w:trPr>
          <w:trHeight w:val="300"/>
          <w:jc w:val="center"/>
        </w:trPr>
        <w:tc>
          <w:tcPr>
            <w:tcW w:w="458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0369C"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GAYA HIDUP HEDONIS</w:t>
            </w:r>
          </w:p>
        </w:tc>
      </w:tr>
      <w:tr w:rsidR="00516B36" w:rsidRPr="00516B36" w14:paraId="39049B82" w14:textId="77777777" w:rsidTr="00516B36">
        <w:trPr>
          <w:trHeight w:val="765"/>
          <w:jc w:val="center"/>
        </w:trPr>
        <w:tc>
          <w:tcPr>
            <w:tcW w:w="1228" w:type="dxa"/>
            <w:tcBorders>
              <w:top w:val="nil"/>
              <w:left w:val="single" w:sz="4" w:space="0" w:color="auto"/>
              <w:bottom w:val="single" w:sz="4" w:space="0" w:color="auto"/>
              <w:right w:val="single" w:sz="4" w:space="0" w:color="auto"/>
            </w:tcBorders>
            <w:shd w:val="clear" w:color="auto" w:fill="auto"/>
            <w:noWrap/>
            <w:vAlign w:val="center"/>
            <w:hideMark/>
          </w:tcPr>
          <w:p w14:paraId="37122783"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Pertanyaan</w:t>
            </w:r>
          </w:p>
        </w:tc>
        <w:tc>
          <w:tcPr>
            <w:tcW w:w="1440" w:type="dxa"/>
            <w:tcBorders>
              <w:top w:val="nil"/>
              <w:left w:val="nil"/>
              <w:bottom w:val="single" w:sz="4" w:space="0" w:color="auto"/>
              <w:right w:val="single" w:sz="4" w:space="0" w:color="auto"/>
            </w:tcBorders>
            <w:shd w:val="clear" w:color="auto" w:fill="auto"/>
            <w:vAlign w:val="center"/>
            <w:hideMark/>
          </w:tcPr>
          <w:p w14:paraId="4E829A84"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Pearson Correlation (r hitung)</w:t>
            </w:r>
          </w:p>
        </w:tc>
        <w:tc>
          <w:tcPr>
            <w:tcW w:w="712" w:type="dxa"/>
            <w:tcBorders>
              <w:top w:val="nil"/>
              <w:left w:val="nil"/>
              <w:bottom w:val="single" w:sz="4" w:space="0" w:color="auto"/>
              <w:right w:val="single" w:sz="4" w:space="0" w:color="auto"/>
            </w:tcBorders>
            <w:shd w:val="clear" w:color="auto" w:fill="auto"/>
            <w:noWrap/>
            <w:vAlign w:val="center"/>
            <w:hideMark/>
          </w:tcPr>
          <w:p w14:paraId="036E9033"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r tabel</w:t>
            </w:r>
          </w:p>
        </w:tc>
        <w:tc>
          <w:tcPr>
            <w:tcW w:w="1201" w:type="dxa"/>
            <w:tcBorders>
              <w:top w:val="nil"/>
              <w:left w:val="nil"/>
              <w:bottom w:val="single" w:sz="4" w:space="0" w:color="auto"/>
              <w:right w:val="single" w:sz="4" w:space="0" w:color="auto"/>
            </w:tcBorders>
            <w:shd w:val="clear" w:color="auto" w:fill="auto"/>
            <w:noWrap/>
            <w:vAlign w:val="center"/>
            <w:hideMark/>
          </w:tcPr>
          <w:p w14:paraId="439EAAA0"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keterangan</w:t>
            </w:r>
          </w:p>
        </w:tc>
      </w:tr>
      <w:tr w:rsidR="00516B36" w:rsidRPr="00516B36" w14:paraId="18E6C1E7"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00CEACD6"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X1.1</w:t>
            </w:r>
          </w:p>
        </w:tc>
        <w:tc>
          <w:tcPr>
            <w:tcW w:w="1440" w:type="dxa"/>
            <w:tcBorders>
              <w:top w:val="nil"/>
              <w:left w:val="nil"/>
              <w:bottom w:val="single" w:sz="4" w:space="0" w:color="auto"/>
              <w:right w:val="single" w:sz="4" w:space="0" w:color="auto"/>
            </w:tcBorders>
            <w:shd w:val="clear" w:color="auto" w:fill="auto"/>
            <w:noWrap/>
            <w:hideMark/>
          </w:tcPr>
          <w:p w14:paraId="13C942B8"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.779</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2B11506F"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52476B28"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r w:rsidR="00516B36" w:rsidRPr="00516B36" w14:paraId="53FEC8A0"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67A966F9"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X1.2</w:t>
            </w:r>
          </w:p>
        </w:tc>
        <w:tc>
          <w:tcPr>
            <w:tcW w:w="1440" w:type="dxa"/>
            <w:tcBorders>
              <w:top w:val="nil"/>
              <w:left w:val="nil"/>
              <w:bottom w:val="single" w:sz="4" w:space="0" w:color="auto"/>
              <w:right w:val="single" w:sz="4" w:space="0" w:color="auto"/>
            </w:tcBorders>
            <w:shd w:val="clear" w:color="auto" w:fill="auto"/>
            <w:noWrap/>
            <w:hideMark/>
          </w:tcPr>
          <w:p w14:paraId="68E0572A"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.787</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017CD801"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2D774780"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r w:rsidR="00516B36" w:rsidRPr="00516B36" w14:paraId="26203FF4"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70638045"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X1.3</w:t>
            </w:r>
          </w:p>
        </w:tc>
        <w:tc>
          <w:tcPr>
            <w:tcW w:w="1440" w:type="dxa"/>
            <w:tcBorders>
              <w:top w:val="nil"/>
              <w:left w:val="nil"/>
              <w:bottom w:val="single" w:sz="4" w:space="0" w:color="auto"/>
              <w:right w:val="single" w:sz="4" w:space="0" w:color="auto"/>
            </w:tcBorders>
            <w:shd w:val="clear" w:color="auto" w:fill="auto"/>
            <w:noWrap/>
            <w:hideMark/>
          </w:tcPr>
          <w:p w14:paraId="343CCD01"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.770</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1B91759C"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365997C5"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r w:rsidR="00516B36" w:rsidRPr="00516B36" w14:paraId="5C55BE5C"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3E422FE2"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X1.4</w:t>
            </w:r>
          </w:p>
        </w:tc>
        <w:tc>
          <w:tcPr>
            <w:tcW w:w="1440" w:type="dxa"/>
            <w:tcBorders>
              <w:top w:val="nil"/>
              <w:left w:val="nil"/>
              <w:bottom w:val="single" w:sz="4" w:space="0" w:color="auto"/>
              <w:right w:val="single" w:sz="4" w:space="0" w:color="auto"/>
            </w:tcBorders>
            <w:shd w:val="clear" w:color="auto" w:fill="auto"/>
            <w:noWrap/>
            <w:hideMark/>
          </w:tcPr>
          <w:p w14:paraId="0C33CC71"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.783</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3A36CEA3"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63A216E8"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r w:rsidR="00516B36" w:rsidRPr="00516B36" w14:paraId="71E691D1"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6074C7D4"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X1.5</w:t>
            </w:r>
          </w:p>
        </w:tc>
        <w:tc>
          <w:tcPr>
            <w:tcW w:w="1440" w:type="dxa"/>
            <w:tcBorders>
              <w:top w:val="nil"/>
              <w:left w:val="nil"/>
              <w:bottom w:val="single" w:sz="4" w:space="0" w:color="auto"/>
              <w:right w:val="single" w:sz="4" w:space="0" w:color="auto"/>
            </w:tcBorders>
            <w:shd w:val="clear" w:color="auto" w:fill="auto"/>
            <w:noWrap/>
            <w:hideMark/>
          </w:tcPr>
          <w:p w14:paraId="7B230C3E"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.784</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0A99ACE0"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4489B4B6"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r w:rsidR="00516B36" w:rsidRPr="00516B36" w14:paraId="5364B4B7"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3574E7C0"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X1.6</w:t>
            </w:r>
          </w:p>
        </w:tc>
        <w:tc>
          <w:tcPr>
            <w:tcW w:w="1440" w:type="dxa"/>
            <w:tcBorders>
              <w:top w:val="nil"/>
              <w:left w:val="nil"/>
              <w:bottom w:val="single" w:sz="4" w:space="0" w:color="auto"/>
              <w:right w:val="single" w:sz="4" w:space="0" w:color="auto"/>
            </w:tcBorders>
            <w:shd w:val="clear" w:color="auto" w:fill="auto"/>
            <w:noWrap/>
            <w:hideMark/>
          </w:tcPr>
          <w:p w14:paraId="60EB8F15"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.743</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47DD0CC5"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063FA9E0"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r w:rsidR="00516B36" w:rsidRPr="00516B36" w14:paraId="4C613142"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5975AF1D"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X1.7</w:t>
            </w:r>
          </w:p>
        </w:tc>
        <w:tc>
          <w:tcPr>
            <w:tcW w:w="1440" w:type="dxa"/>
            <w:tcBorders>
              <w:top w:val="nil"/>
              <w:left w:val="nil"/>
              <w:bottom w:val="single" w:sz="4" w:space="0" w:color="auto"/>
              <w:right w:val="single" w:sz="4" w:space="0" w:color="auto"/>
            </w:tcBorders>
            <w:shd w:val="clear" w:color="auto" w:fill="auto"/>
            <w:noWrap/>
            <w:hideMark/>
          </w:tcPr>
          <w:p w14:paraId="12CBD530"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.713</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30BE4A43"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0F33AC2F"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r w:rsidR="00516B36" w:rsidRPr="00516B36" w14:paraId="01AC4D25"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47AB94EE"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X1.8</w:t>
            </w:r>
          </w:p>
        </w:tc>
        <w:tc>
          <w:tcPr>
            <w:tcW w:w="1440" w:type="dxa"/>
            <w:tcBorders>
              <w:top w:val="nil"/>
              <w:left w:val="nil"/>
              <w:bottom w:val="single" w:sz="4" w:space="0" w:color="auto"/>
              <w:right w:val="single" w:sz="4" w:space="0" w:color="auto"/>
            </w:tcBorders>
            <w:shd w:val="clear" w:color="auto" w:fill="auto"/>
            <w:noWrap/>
            <w:hideMark/>
          </w:tcPr>
          <w:p w14:paraId="1C7D5424"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.762</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0F11AF37"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347B850F" w14:textId="77777777" w:rsidR="00516B36" w:rsidRPr="00516B36" w:rsidRDefault="00516B36" w:rsidP="00516B36">
            <w:pPr>
              <w:spacing w:before="0" w:after="0" w:line="240" w:lineRule="auto"/>
              <w:jc w:val="center"/>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Valid</w:t>
            </w:r>
          </w:p>
        </w:tc>
      </w:tr>
    </w:tbl>
    <w:p w14:paraId="7C485BE6" w14:textId="174E4568" w:rsidR="00120D24" w:rsidRPr="00E31D21" w:rsidRDefault="00120D24" w:rsidP="00811A20">
      <w:pPr>
        <w:pStyle w:val="Judul31"/>
        <w:spacing w:after="0" w:line="240" w:lineRule="auto"/>
        <w:jc w:val="center"/>
        <w:rPr>
          <w:rFonts w:asciiTheme="majorBidi" w:hAnsiTheme="majorBidi" w:cstheme="majorBidi"/>
          <w:color w:val="000000" w:themeColor="text1"/>
          <w:sz w:val="20"/>
          <w:szCs w:val="20"/>
          <w:lang w:val="en-US"/>
        </w:rPr>
      </w:pPr>
    </w:p>
    <w:tbl>
      <w:tblPr>
        <w:tblW w:w="4581" w:type="dxa"/>
        <w:jc w:val="center"/>
        <w:tblLook w:val="04A0" w:firstRow="1" w:lastRow="0" w:firstColumn="1" w:lastColumn="0" w:noHBand="0" w:noVBand="1"/>
      </w:tblPr>
      <w:tblGrid>
        <w:gridCol w:w="1228"/>
        <w:gridCol w:w="1440"/>
        <w:gridCol w:w="712"/>
        <w:gridCol w:w="1201"/>
      </w:tblGrid>
      <w:tr w:rsidR="00516B36" w:rsidRPr="00516B36" w14:paraId="6A6E2A3E" w14:textId="77777777" w:rsidTr="00516B36">
        <w:trPr>
          <w:trHeight w:val="300"/>
          <w:jc w:val="center"/>
        </w:trPr>
        <w:tc>
          <w:tcPr>
            <w:tcW w:w="458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690CE"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TINGKAT PENDIDIKAN</w:t>
            </w:r>
          </w:p>
        </w:tc>
      </w:tr>
      <w:tr w:rsidR="00516B36" w:rsidRPr="00516B36" w14:paraId="39241F40" w14:textId="77777777" w:rsidTr="00516B36">
        <w:trPr>
          <w:trHeight w:val="765"/>
          <w:jc w:val="center"/>
        </w:trPr>
        <w:tc>
          <w:tcPr>
            <w:tcW w:w="1228" w:type="dxa"/>
            <w:tcBorders>
              <w:top w:val="nil"/>
              <w:left w:val="single" w:sz="4" w:space="0" w:color="auto"/>
              <w:bottom w:val="single" w:sz="4" w:space="0" w:color="auto"/>
              <w:right w:val="single" w:sz="4" w:space="0" w:color="auto"/>
            </w:tcBorders>
            <w:shd w:val="clear" w:color="auto" w:fill="auto"/>
            <w:noWrap/>
            <w:vAlign w:val="center"/>
            <w:hideMark/>
          </w:tcPr>
          <w:p w14:paraId="1F576C95"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Pertanyaan</w:t>
            </w:r>
          </w:p>
        </w:tc>
        <w:tc>
          <w:tcPr>
            <w:tcW w:w="1440" w:type="dxa"/>
            <w:tcBorders>
              <w:top w:val="nil"/>
              <w:left w:val="nil"/>
              <w:bottom w:val="single" w:sz="4" w:space="0" w:color="auto"/>
              <w:right w:val="single" w:sz="4" w:space="0" w:color="auto"/>
            </w:tcBorders>
            <w:shd w:val="clear" w:color="auto" w:fill="auto"/>
            <w:vAlign w:val="center"/>
            <w:hideMark/>
          </w:tcPr>
          <w:p w14:paraId="77ED64B8"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Pearson Correlation (r hitung)</w:t>
            </w:r>
          </w:p>
        </w:tc>
        <w:tc>
          <w:tcPr>
            <w:tcW w:w="712" w:type="dxa"/>
            <w:tcBorders>
              <w:top w:val="nil"/>
              <w:left w:val="nil"/>
              <w:bottom w:val="single" w:sz="4" w:space="0" w:color="auto"/>
              <w:right w:val="single" w:sz="4" w:space="0" w:color="auto"/>
            </w:tcBorders>
            <w:shd w:val="clear" w:color="auto" w:fill="auto"/>
            <w:noWrap/>
            <w:vAlign w:val="center"/>
            <w:hideMark/>
          </w:tcPr>
          <w:p w14:paraId="693DE9D1"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r tabel</w:t>
            </w:r>
          </w:p>
        </w:tc>
        <w:tc>
          <w:tcPr>
            <w:tcW w:w="1201" w:type="dxa"/>
            <w:tcBorders>
              <w:top w:val="nil"/>
              <w:left w:val="nil"/>
              <w:bottom w:val="single" w:sz="4" w:space="0" w:color="auto"/>
              <w:right w:val="single" w:sz="4" w:space="0" w:color="auto"/>
            </w:tcBorders>
            <w:shd w:val="clear" w:color="auto" w:fill="auto"/>
            <w:noWrap/>
            <w:vAlign w:val="center"/>
            <w:hideMark/>
          </w:tcPr>
          <w:p w14:paraId="073FE440"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keterangan</w:t>
            </w:r>
          </w:p>
        </w:tc>
      </w:tr>
      <w:tr w:rsidR="00516B36" w:rsidRPr="00516B36" w14:paraId="6197B36A"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39CFB656"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X1.1</w:t>
            </w:r>
          </w:p>
        </w:tc>
        <w:tc>
          <w:tcPr>
            <w:tcW w:w="1440" w:type="dxa"/>
            <w:tcBorders>
              <w:top w:val="single" w:sz="4" w:space="0" w:color="C0C0C0"/>
              <w:left w:val="single" w:sz="4" w:space="0" w:color="333333"/>
              <w:bottom w:val="single" w:sz="4" w:space="0" w:color="C0C0C0"/>
              <w:right w:val="single" w:sz="4" w:space="0" w:color="333333"/>
            </w:tcBorders>
            <w:shd w:val="clear" w:color="auto" w:fill="auto"/>
            <w:noWrap/>
            <w:hideMark/>
          </w:tcPr>
          <w:p w14:paraId="7092E425"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.718</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single" w:sz="4" w:space="0" w:color="auto"/>
              <w:bottom w:val="single" w:sz="4" w:space="0" w:color="auto"/>
              <w:right w:val="single" w:sz="4" w:space="0" w:color="auto"/>
            </w:tcBorders>
            <w:shd w:val="clear" w:color="auto" w:fill="auto"/>
            <w:noWrap/>
            <w:vAlign w:val="bottom"/>
            <w:hideMark/>
          </w:tcPr>
          <w:p w14:paraId="4E4756A7"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21D41E36"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578AA252"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13CAD362"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X1.2</w:t>
            </w:r>
          </w:p>
        </w:tc>
        <w:tc>
          <w:tcPr>
            <w:tcW w:w="1440" w:type="dxa"/>
            <w:tcBorders>
              <w:top w:val="nil"/>
              <w:left w:val="single" w:sz="4" w:space="0" w:color="333333"/>
              <w:bottom w:val="single" w:sz="4" w:space="0" w:color="C0C0C0"/>
              <w:right w:val="single" w:sz="4" w:space="0" w:color="333333"/>
            </w:tcBorders>
            <w:shd w:val="clear" w:color="auto" w:fill="auto"/>
            <w:noWrap/>
            <w:hideMark/>
          </w:tcPr>
          <w:p w14:paraId="671C2353"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.784</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single" w:sz="4" w:space="0" w:color="auto"/>
              <w:bottom w:val="single" w:sz="4" w:space="0" w:color="auto"/>
              <w:right w:val="single" w:sz="4" w:space="0" w:color="auto"/>
            </w:tcBorders>
            <w:shd w:val="clear" w:color="auto" w:fill="auto"/>
            <w:noWrap/>
            <w:vAlign w:val="bottom"/>
            <w:hideMark/>
          </w:tcPr>
          <w:p w14:paraId="3D84275B"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11E69FBC"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5CB2E6C3"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7C821860"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X1.3</w:t>
            </w:r>
          </w:p>
        </w:tc>
        <w:tc>
          <w:tcPr>
            <w:tcW w:w="1440" w:type="dxa"/>
            <w:tcBorders>
              <w:top w:val="nil"/>
              <w:left w:val="single" w:sz="4" w:space="0" w:color="333333"/>
              <w:bottom w:val="single" w:sz="4" w:space="0" w:color="C0C0C0"/>
              <w:right w:val="single" w:sz="4" w:space="0" w:color="333333"/>
            </w:tcBorders>
            <w:shd w:val="clear" w:color="auto" w:fill="auto"/>
            <w:noWrap/>
            <w:hideMark/>
          </w:tcPr>
          <w:p w14:paraId="25EE0CFE"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.787</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single" w:sz="4" w:space="0" w:color="auto"/>
              <w:bottom w:val="single" w:sz="4" w:space="0" w:color="auto"/>
              <w:right w:val="single" w:sz="4" w:space="0" w:color="auto"/>
            </w:tcBorders>
            <w:shd w:val="clear" w:color="auto" w:fill="auto"/>
            <w:noWrap/>
            <w:vAlign w:val="bottom"/>
            <w:hideMark/>
          </w:tcPr>
          <w:p w14:paraId="38753854"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03FEB002"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6C6D96EE"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564B9CDB"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X1.4</w:t>
            </w:r>
          </w:p>
        </w:tc>
        <w:tc>
          <w:tcPr>
            <w:tcW w:w="1440" w:type="dxa"/>
            <w:tcBorders>
              <w:top w:val="nil"/>
              <w:left w:val="single" w:sz="4" w:space="0" w:color="333333"/>
              <w:bottom w:val="single" w:sz="4" w:space="0" w:color="C0C0C0"/>
              <w:right w:val="single" w:sz="4" w:space="0" w:color="333333"/>
            </w:tcBorders>
            <w:shd w:val="clear" w:color="auto" w:fill="auto"/>
            <w:noWrap/>
            <w:hideMark/>
          </w:tcPr>
          <w:p w14:paraId="2DCD6B7B"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.783</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single" w:sz="4" w:space="0" w:color="auto"/>
              <w:bottom w:val="single" w:sz="4" w:space="0" w:color="auto"/>
              <w:right w:val="single" w:sz="4" w:space="0" w:color="auto"/>
            </w:tcBorders>
            <w:shd w:val="clear" w:color="auto" w:fill="auto"/>
            <w:noWrap/>
            <w:vAlign w:val="bottom"/>
            <w:hideMark/>
          </w:tcPr>
          <w:p w14:paraId="3CA11311"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0A6554A9"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3EEFAD98"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434429DD"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X1.5</w:t>
            </w:r>
          </w:p>
        </w:tc>
        <w:tc>
          <w:tcPr>
            <w:tcW w:w="1440" w:type="dxa"/>
            <w:tcBorders>
              <w:top w:val="nil"/>
              <w:left w:val="nil"/>
              <w:bottom w:val="single" w:sz="4" w:space="0" w:color="auto"/>
              <w:right w:val="single" w:sz="4" w:space="0" w:color="auto"/>
            </w:tcBorders>
            <w:shd w:val="clear" w:color="auto" w:fill="auto"/>
            <w:noWrap/>
            <w:hideMark/>
          </w:tcPr>
          <w:p w14:paraId="2906D170"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.720</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059D7A7A"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0570440F"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bl>
    <w:p w14:paraId="6E7A8707" w14:textId="77777777" w:rsidR="00B343AF" w:rsidRDefault="00B343AF" w:rsidP="00516B36">
      <w:pPr>
        <w:pStyle w:val="Judul31"/>
        <w:spacing w:after="0" w:line="240" w:lineRule="auto"/>
        <w:rPr>
          <w:rFonts w:asciiTheme="majorBidi" w:hAnsiTheme="majorBidi" w:cstheme="majorBidi"/>
          <w:b/>
          <w:color w:val="000000" w:themeColor="text1"/>
          <w:sz w:val="20"/>
          <w:szCs w:val="20"/>
          <w:lang w:val="en-US"/>
        </w:rPr>
      </w:pPr>
    </w:p>
    <w:tbl>
      <w:tblPr>
        <w:tblW w:w="4581" w:type="dxa"/>
        <w:jc w:val="center"/>
        <w:tblLook w:val="04A0" w:firstRow="1" w:lastRow="0" w:firstColumn="1" w:lastColumn="0" w:noHBand="0" w:noVBand="1"/>
      </w:tblPr>
      <w:tblGrid>
        <w:gridCol w:w="1228"/>
        <w:gridCol w:w="1440"/>
        <w:gridCol w:w="712"/>
        <w:gridCol w:w="1201"/>
      </w:tblGrid>
      <w:tr w:rsidR="00516B36" w:rsidRPr="00516B36" w14:paraId="53C9B82E" w14:textId="77777777" w:rsidTr="00516B36">
        <w:trPr>
          <w:trHeight w:val="300"/>
          <w:jc w:val="center"/>
        </w:trPr>
        <w:tc>
          <w:tcPr>
            <w:tcW w:w="458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2A108C"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TINGKAT PENDAPATAN</w:t>
            </w:r>
          </w:p>
        </w:tc>
      </w:tr>
      <w:tr w:rsidR="00516B36" w:rsidRPr="00516B36" w14:paraId="5EC94048" w14:textId="77777777" w:rsidTr="00516B36">
        <w:trPr>
          <w:trHeight w:val="765"/>
          <w:jc w:val="center"/>
        </w:trPr>
        <w:tc>
          <w:tcPr>
            <w:tcW w:w="1228" w:type="dxa"/>
            <w:tcBorders>
              <w:top w:val="nil"/>
              <w:left w:val="single" w:sz="4" w:space="0" w:color="auto"/>
              <w:bottom w:val="single" w:sz="4" w:space="0" w:color="auto"/>
              <w:right w:val="single" w:sz="4" w:space="0" w:color="auto"/>
            </w:tcBorders>
            <w:shd w:val="clear" w:color="auto" w:fill="auto"/>
            <w:noWrap/>
            <w:vAlign w:val="center"/>
            <w:hideMark/>
          </w:tcPr>
          <w:p w14:paraId="7CAB9712"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Pertanyaan</w:t>
            </w:r>
          </w:p>
        </w:tc>
        <w:tc>
          <w:tcPr>
            <w:tcW w:w="1440" w:type="dxa"/>
            <w:tcBorders>
              <w:top w:val="nil"/>
              <w:left w:val="nil"/>
              <w:bottom w:val="single" w:sz="4" w:space="0" w:color="auto"/>
              <w:right w:val="single" w:sz="4" w:space="0" w:color="auto"/>
            </w:tcBorders>
            <w:shd w:val="clear" w:color="auto" w:fill="auto"/>
            <w:vAlign w:val="center"/>
            <w:hideMark/>
          </w:tcPr>
          <w:p w14:paraId="5DCF8FFD"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Pearson Correlation (r hitung)</w:t>
            </w:r>
          </w:p>
        </w:tc>
        <w:tc>
          <w:tcPr>
            <w:tcW w:w="712" w:type="dxa"/>
            <w:tcBorders>
              <w:top w:val="nil"/>
              <w:left w:val="nil"/>
              <w:bottom w:val="single" w:sz="4" w:space="0" w:color="auto"/>
              <w:right w:val="single" w:sz="4" w:space="0" w:color="auto"/>
            </w:tcBorders>
            <w:shd w:val="clear" w:color="auto" w:fill="auto"/>
            <w:noWrap/>
            <w:vAlign w:val="center"/>
            <w:hideMark/>
          </w:tcPr>
          <w:p w14:paraId="7ED3BFE3"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r tabel</w:t>
            </w:r>
          </w:p>
        </w:tc>
        <w:tc>
          <w:tcPr>
            <w:tcW w:w="1201" w:type="dxa"/>
            <w:tcBorders>
              <w:top w:val="nil"/>
              <w:left w:val="nil"/>
              <w:bottom w:val="single" w:sz="4" w:space="0" w:color="auto"/>
              <w:right w:val="single" w:sz="4" w:space="0" w:color="auto"/>
            </w:tcBorders>
            <w:shd w:val="clear" w:color="auto" w:fill="auto"/>
            <w:noWrap/>
            <w:vAlign w:val="center"/>
            <w:hideMark/>
          </w:tcPr>
          <w:p w14:paraId="1C7565A6" w14:textId="77777777" w:rsidR="00516B36" w:rsidRPr="00516B36" w:rsidRDefault="00516B36" w:rsidP="00516B36">
            <w:pPr>
              <w:spacing w:before="0" w:after="0" w:line="240" w:lineRule="auto"/>
              <w:jc w:val="center"/>
              <w:rPr>
                <w:rFonts w:ascii="Times New Roman" w:eastAsia="Times New Roman" w:hAnsi="Times New Roman" w:cs="Times New Roman"/>
                <w:b/>
                <w:bCs/>
                <w:color w:val="000000" w:themeColor="text1"/>
                <w:lang w:val="en-US"/>
              </w:rPr>
            </w:pPr>
            <w:r w:rsidRPr="00516B36">
              <w:rPr>
                <w:rFonts w:ascii="Times New Roman" w:eastAsia="Times New Roman" w:hAnsi="Times New Roman" w:cs="Times New Roman"/>
                <w:b/>
                <w:bCs/>
                <w:color w:val="000000" w:themeColor="text1"/>
                <w:lang w:val="en-US"/>
              </w:rPr>
              <w:t>keterangan</w:t>
            </w:r>
          </w:p>
        </w:tc>
      </w:tr>
      <w:tr w:rsidR="00516B36" w:rsidRPr="00516B36" w14:paraId="7C2BD3C5"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69B40616"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X1.1</w:t>
            </w:r>
          </w:p>
        </w:tc>
        <w:tc>
          <w:tcPr>
            <w:tcW w:w="1440" w:type="dxa"/>
            <w:tcBorders>
              <w:top w:val="nil"/>
              <w:left w:val="nil"/>
              <w:bottom w:val="single" w:sz="4" w:space="0" w:color="C0C0C0"/>
              <w:right w:val="single" w:sz="4" w:space="0" w:color="auto"/>
            </w:tcBorders>
            <w:shd w:val="clear" w:color="auto" w:fill="auto"/>
            <w:noWrap/>
            <w:hideMark/>
          </w:tcPr>
          <w:p w14:paraId="3A5A6477"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.728</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38CD0757"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2C9F73D7"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6B7DCCB3"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38683683"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X1.2</w:t>
            </w:r>
          </w:p>
        </w:tc>
        <w:tc>
          <w:tcPr>
            <w:tcW w:w="1440" w:type="dxa"/>
            <w:tcBorders>
              <w:top w:val="nil"/>
              <w:left w:val="nil"/>
              <w:bottom w:val="single" w:sz="4" w:space="0" w:color="C0C0C0"/>
              <w:right w:val="single" w:sz="4" w:space="0" w:color="auto"/>
            </w:tcBorders>
            <w:shd w:val="clear" w:color="auto" w:fill="auto"/>
            <w:noWrap/>
            <w:hideMark/>
          </w:tcPr>
          <w:p w14:paraId="11000281"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.725</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486CCA35"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109627B4"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420F34AC"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5422E497"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lastRenderedPageBreak/>
              <w:t>X1.3</w:t>
            </w:r>
          </w:p>
        </w:tc>
        <w:tc>
          <w:tcPr>
            <w:tcW w:w="1440" w:type="dxa"/>
            <w:tcBorders>
              <w:top w:val="nil"/>
              <w:left w:val="nil"/>
              <w:bottom w:val="single" w:sz="4" w:space="0" w:color="C0C0C0"/>
              <w:right w:val="single" w:sz="4" w:space="0" w:color="auto"/>
            </w:tcBorders>
            <w:shd w:val="clear" w:color="auto" w:fill="auto"/>
            <w:noWrap/>
            <w:hideMark/>
          </w:tcPr>
          <w:p w14:paraId="59A84E8B"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.752</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28DA1499"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5154ECD9"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0C72A6ED"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5C647D47"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X1.4</w:t>
            </w:r>
          </w:p>
        </w:tc>
        <w:tc>
          <w:tcPr>
            <w:tcW w:w="1440" w:type="dxa"/>
            <w:tcBorders>
              <w:top w:val="nil"/>
              <w:left w:val="nil"/>
              <w:bottom w:val="single" w:sz="4" w:space="0" w:color="C0C0C0"/>
              <w:right w:val="single" w:sz="4" w:space="0" w:color="auto"/>
            </w:tcBorders>
            <w:shd w:val="clear" w:color="auto" w:fill="auto"/>
            <w:noWrap/>
            <w:hideMark/>
          </w:tcPr>
          <w:p w14:paraId="162701FC"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.734</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7183D751"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69E83629"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48ACAA54"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257A9862"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X1.5</w:t>
            </w:r>
          </w:p>
        </w:tc>
        <w:tc>
          <w:tcPr>
            <w:tcW w:w="1440" w:type="dxa"/>
            <w:tcBorders>
              <w:top w:val="nil"/>
              <w:left w:val="nil"/>
              <w:bottom w:val="single" w:sz="4" w:space="0" w:color="C0C0C0"/>
              <w:right w:val="single" w:sz="4" w:space="0" w:color="auto"/>
            </w:tcBorders>
            <w:shd w:val="clear" w:color="auto" w:fill="auto"/>
            <w:noWrap/>
            <w:hideMark/>
          </w:tcPr>
          <w:p w14:paraId="6B34A99C"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.852</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5E5BC6D9"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01E8525F"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r w:rsidR="00516B36" w:rsidRPr="00516B36" w14:paraId="7DD77F07" w14:textId="77777777" w:rsidTr="00516B36">
        <w:trPr>
          <w:trHeight w:val="300"/>
          <w:jc w:val="center"/>
        </w:trPr>
        <w:tc>
          <w:tcPr>
            <w:tcW w:w="1228" w:type="dxa"/>
            <w:tcBorders>
              <w:top w:val="nil"/>
              <w:left w:val="single" w:sz="4" w:space="0" w:color="auto"/>
              <w:bottom w:val="single" w:sz="4" w:space="0" w:color="auto"/>
              <w:right w:val="single" w:sz="4" w:space="0" w:color="auto"/>
            </w:tcBorders>
            <w:shd w:val="clear" w:color="auto" w:fill="auto"/>
            <w:noWrap/>
            <w:vAlign w:val="bottom"/>
            <w:hideMark/>
          </w:tcPr>
          <w:p w14:paraId="230F2B9E"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X1.6</w:t>
            </w:r>
          </w:p>
        </w:tc>
        <w:tc>
          <w:tcPr>
            <w:tcW w:w="1440" w:type="dxa"/>
            <w:tcBorders>
              <w:top w:val="nil"/>
              <w:left w:val="nil"/>
              <w:bottom w:val="single" w:sz="4" w:space="0" w:color="auto"/>
              <w:right w:val="single" w:sz="4" w:space="0" w:color="auto"/>
            </w:tcBorders>
            <w:shd w:val="clear" w:color="auto" w:fill="auto"/>
            <w:noWrap/>
            <w:hideMark/>
          </w:tcPr>
          <w:p w14:paraId="18090160"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.725</w:t>
            </w:r>
            <w:r w:rsidRPr="00516B36">
              <w:rPr>
                <w:rFonts w:ascii="Times New Roman" w:eastAsia="Times New Roman" w:hAnsi="Times New Roman" w:cs="Times New Roman"/>
                <w:color w:val="000000" w:themeColor="text1"/>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2C868376"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3F6E1990" w14:textId="77777777" w:rsidR="00516B36" w:rsidRPr="00516B36" w:rsidRDefault="00516B36" w:rsidP="00516B36">
            <w:pPr>
              <w:spacing w:before="0" w:after="0" w:line="240" w:lineRule="auto"/>
              <w:jc w:val="center"/>
              <w:rPr>
                <w:rFonts w:ascii="Times New Roman" w:eastAsia="Times New Roman" w:hAnsi="Times New Roman" w:cs="Times New Roman"/>
                <w:color w:val="000000" w:themeColor="text1"/>
                <w:lang w:val="en-US"/>
              </w:rPr>
            </w:pPr>
            <w:r w:rsidRPr="00516B36">
              <w:rPr>
                <w:rFonts w:ascii="Times New Roman" w:eastAsia="Times New Roman" w:hAnsi="Times New Roman" w:cs="Times New Roman"/>
                <w:color w:val="000000" w:themeColor="text1"/>
                <w:lang w:val="en-US"/>
              </w:rPr>
              <w:t>Valid</w:t>
            </w:r>
          </w:p>
        </w:tc>
      </w:tr>
    </w:tbl>
    <w:p w14:paraId="22238847" w14:textId="77777777" w:rsidR="00516B36" w:rsidRDefault="00516B36" w:rsidP="00516B36">
      <w:pPr>
        <w:pStyle w:val="Judul31"/>
        <w:spacing w:after="0" w:line="240" w:lineRule="auto"/>
        <w:rPr>
          <w:rFonts w:asciiTheme="majorBidi" w:hAnsiTheme="majorBidi" w:cstheme="majorBidi"/>
          <w:b/>
          <w:color w:val="000000" w:themeColor="text1"/>
          <w:sz w:val="20"/>
          <w:szCs w:val="20"/>
          <w:lang w:val="en-US"/>
        </w:rPr>
      </w:pPr>
    </w:p>
    <w:tbl>
      <w:tblPr>
        <w:tblW w:w="4581" w:type="dxa"/>
        <w:jc w:val="center"/>
        <w:tblLook w:val="04A0" w:firstRow="1" w:lastRow="0" w:firstColumn="1" w:lastColumn="0" w:noHBand="0" w:noVBand="1"/>
      </w:tblPr>
      <w:tblGrid>
        <w:gridCol w:w="1228"/>
        <w:gridCol w:w="1440"/>
        <w:gridCol w:w="717"/>
        <w:gridCol w:w="1201"/>
      </w:tblGrid>
      <w:tr w:rsidR="00516B36" w:rsidRPr="00516B36" w14:paraId="2F4ADDFB" w14:textId="77777777" w:rsidTr="00516B36">
        <w:trPr>
          <w:trHeight w:val="300"/>
          <w:jc w:val="center"/>
        </w:trPr>
        <w:tc>
          <w:tcPr>
            <w:tcW w:w="458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010C89"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KEPUTUSAN PENGGUNAAN QRIS</w:t>
            </w:r>
          </w:p>
        </w:tc>
      </w:tr>
      <w:tr w:rsidR="00516B36" w:rsidRPr="00516B36" w14:paraId="3164F603" w14:textId="77777777" w:rsidTr="00516B36">
        <w:trPr>
          <w:trHeight w:val="765"/>
          <w:jc w:val="center"/>
        </w:trPr>
        <w:tc>
          <w:tcPr>
            <w:tcW w:w="1228" w:type="dxa"/>
            <w:tcBorders>
              <w:top w:val="nil"/>
              <w:left w:val="single" w:sz="4" w:space="0" w:color="auto"/>
              <w:bottom w:val="single" w:sz="4" w:space="0" w:color="auto"/>
              <w:right w:val="single" w:sz="4" w:space="0" w:color="auto"/>
            </w:tcBorders>
            <w:shd w:val="clear" w:color="auto" w:fill="auto"/>
            <w:noWrap/>
            <w:vAlign w:val="center"/>
            <w:hideMark/>
          </w:tcPr>
          <w:p w14:paraId="6632A379"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Pertanyaan</w:t>
            </w:r>
          </w:p>
        </w:tc>
        <w:tc>
          <w:tcPr>
            <w:tcW w:w="1440" w:type="dxa"/>
            <w:tcBorders>
              <w:top w:val="nil"/>
              <w:left w:val="nil"/>
              <w:bottom w:val="single" w:sz="4" w:space="0" w:color="auto"/>
              <w:right w:val="single" w:sz="4" w:space="0" w:color="auto"/>
            </w:tcBorders>
            <w:shd w:val="clear" w:color="auto" w:fill="auto"/>
            <w:vAlign w:val="center"/>
            <w:hideMark/>
          </w:tcPr>
          <w:p w14:paraId="3FB64920"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Pearson Correlation (r hitung)</w:t>
            </w:r>
          </w:p>
        </w:tc>
        <w:tc>
          <w:tcPr>
            <w:tcW w:w="712" w:type="dxa"/>
            <w:tcBorders>
              <w:top w:val="nil"/>
              <w:left w:val="nil"/>
              <w:bottom w:val="single" w:sz="4" w:space="0" w:color="auto"/>
              <w:right w:val="single" w:sz="4" w:space="0" w:color="auto"/>
            </w:tcBorders>
            <w:shd w:val="clear" w:color="auto" w:fill="auto"/>
            <w:noWrap/>
            <w:vAlign w:val="center"/>
            <w:hideMark/>
          </w:tcPr>
          <w:p w14:paraId="4F20273E"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r tabel</w:t>
            </w:r>
          </w:p>
        </w:tc>
        <w:tc>
          <w:tcPr>
            <w:tcW w:w="1201" w:type="dxa"/>
            <w:tcBorders>
              <w:top w:val="nil"/>
              <w:left w:val="nil"/>
              <w:bottom w:val="single" w:sz="4" w:space="0" w:color="auto"/>
              <w:right w:val="single" w:sz="4" w:space="0" w:color="auto"/>
            </w:tcBorders>
            <w:shd w:val="clear" w:color="auto" w:fill="auto"/>
            <w:noWrap/>
            <w:vAlign w:val="center"/>
            <w:hideMark/>
          </w:tcPr>
          <w:p w14:paraId="1F8E4E77"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keterangan</w:t>
            </w:r>
          </w:p>
        </w:tc>
      </w:tr>
      <w:tr w:rsidR="00516B36" w:rsidRPr="00516B36" w14:paraId="738C5679"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093E8F36"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Y1.1</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4008ADFC"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.793</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28076C33"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3FCE973A"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1C4192FD"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69DE47F5"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Y1.2</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0F7B6058"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.661</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0B2BB762"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2726F2E9"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0BFBA324"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1AB0AC2F"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Y1.3</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06CA4A5D"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.793</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1993899C"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4C12E583"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5736F671"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4FAE59AB"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Y1.4</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6EB2DACC"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.719</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5E80B09B"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0A0404C0"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31FD3110"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72992BD5"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Y1.5</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793381F6"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.712</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480DB6AC"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5125CB83"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668C0967"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59500FCC"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Y1.6</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6F7AEEE8"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.754</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5A2C2667"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6ACA1B73"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738AA513"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2551B3B9"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Y1.7</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4A688AFC"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.824</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27A8CA07"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115B3847"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63A7B8C1"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28EBCD54"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Y1.8</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7930DA11"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.701</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622AB41C"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1B4C92C8"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1C77B05C" w14:textId="77777777" w:rsidTr="00516B36">
        <w:trPr>
          <w:trHeight w:val="300"/>
          <w:jc w:val="center"/>
        </w:trPr>
        <w:tc>
          <w:tcPr>
            <w:tcW w:w="1228" w:type="dxa"/>
            <w:tcBorders>
              <w:top w:val="nil"/>
              <w:left w:val="single" w:sz="4" w:space="0" w:color="auto"/>
              <w:bottom w:val="nil"/>
              <w:right w:val="nil"/>
            </w:tcBorders>
            <w:shd w:val="clear" w:color="auto" w:fill="auto"/>
            <w:noWrap/>
            <w:vAlign w:val="bottom"/>
            <w:hideMark/>
          </w:tcPr>
          <w:p w14:paraId="3467A37F"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Y1.9</w:t>
            </w:r>
          </w:p>
        </w:tc>
        <w:tc>
          <w:tcPr>
            <w:tcW w:w="1440" w:type="dxa"/>
            <w:tcBorders>
              <w:top w:val="nil"/>
              <w:left w:val="single" w:sz="4" w:space="0" w:color="333333"/>
              <w:bottom w:val="single" w:sz="4" w:space="0" w:color="C0C0C0"/>
              <w:right w:val="single" w:sz="4" w:space="0" w:color="auto"/>
            </w:tcBorders>
            <w:shd w:val="clear" w:color="auto" w:fill="auto"/>
            <w:noWrap/>
            <w:hideMark/>
          </w:tcPr>
          <w:p w14:paraId="06F821BF"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.722</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7833515C"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63C5205E"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4D50F5CF" w14:textId="77777777" w:rsidTr="00516B36">
        <w:trPr>
          <w:trHeight w:val="315"/>
          <w:jc w:val="center"/>
        </w:trPr>
        <w:tc>
          <w:tcPr>
            <w:tcW w:w="1228" w:type="dxa"/>
            <w:tcBorders>
              <w:top w:val="nil"/>
              <w:left w:val="single" w:sz="4" w:space="0" w:color="auto"/>
              <w:bottom w:val="single" w:sz="4" w:space="0" w:color="auto"/>
              <w:right w:val="nil"/>
            </w:tcBorders>
            <w:shd w:val="clear" w:color="auto" w:fill="auto"/>
            <w:noWrap/>
            <w:vAlign w:val="bottom"/>
            <w:hideMark/>
          </w:tcPr>
          <w:p w14:paraId="36B576B7"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Y1.10</w:t>
            </w:r>
          </w:p>
        </w:tc>
        <w:tc>
          <w:tcPr>
            <w:tcW w:w="1440" w:type="dxa"/>
            <w:tcBorders>
              <w:top w:val="nil"/>
              <w:left w:val="single" w:sz="4" w:space="0" w:color="333333"/>
              <w:bottom w:val="single" w:sz="4" w:space="0" w:color="auto"/>
              <w:right w:val="single" w:sz="4" w:space="0" w:color="auto"/>
            </w:tcBorders>
            <w:shd w:val="clear" w:color="auto" w:fill="auto"/>
            <w:noWrap/>
            <w:hideMark/>
          </w:tcPr>
          <w:p w14:paraId="6A981448" w14:textId="77777777" w:rsidR="00516B36" w:rsidRPr="00516B36" w:rsidRDefault="00516B36" w:rsidP="00516B36">
            <w:pPr>
              <w:spacing w:before="0" w:after="0" w:line="240" w:lineRule="auto"/>
              <w:jc w:val="center"/>
              <w:rPr>
                <w:rFonts w:ascii="Arial" w:eastAsia="Times New Roman" w:hAnsi="Arial" w:cs="Arial"/>
                <w:color w:val="000000" w:themeColor="text1"/>
                <w:sz w:val="18"/>
                <w:szCs w:val="18"/>
                <w:lang w:val="en-US"/>
              </w:rPr>
            </w:pPr>
            <w:r w:rsidRPr="00516B36">
              <w:rPr>
                <w:rFonts w:ascii="Arial" w:eastAsia="Times New Roman" w:hAnsi="Arial" w:cs="Arial"/>
                <w:color w:val="000000" w:themeColor="text1"/>
                <w:sz w:val="18"/>
                <w:szCs w:val="18"/>
                <w:lang w:val="en-US"/>
              </w:rPr>
              <w:t>.766</w:t>
            </w:r>
            <w:r w:rsidRPr="00516B36">
              <w:rPr>
                <w:rFonts w:ascii="Arial" w:eastAsia="Times New Roman" w:hAnsi="Arial" w:cs="Arial"/>
                <w:color w:val="000000" w:themeColor="text1"/>
                <w:sz w:val="18"/>
                <w:szCs w:val="18"/>
                <w:vertAlign w:val="superscript"/>
                <w:lang w:val="en-US"/>
              </w:rPr>
              <w:t>**</w:t>
            </w:r>
          </w:p>
        </w:tc>
        <w:tc>
          <w:tcPr>
            <w:tcW w:w="712" w:type="dxa"/>
            <w:tcBorders>
              <w:top w:val="nil"/>
              <w:left w:val="nil"/>
              <w:bottom w:val="single" w:sz="4" w:space="0" w:color="auto"/>
              <w:right w:val="single" w:sz="4" w:space="0" w:color="auto"/>
            </w:tcBorders>
            <w:shd w:val="clear" w:color="auto" w:fill="auto"/>
            <w:noWrap/>
            <w:vAlign w:val="bottom"/>
            <w:hideMark/>
          </w:tcPr>
          <w:p w14:paraId="674F0B22"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0,159</w:t>
            </w:r>
          </w:p>
        </w:tc>
        <w:tc>
          <w:tcPr>
            <w:tcW w:w="1201" w:type="dxa"/>
            <w:tcBorders>
              <w:top w:val="nil"/>
              <w:left w:val="nil"/>
              <w:bottom w:val="single" w:sz="4" w:space="0" w:color="auto"/>
              <w:right w:val="single" w:sz="4" w:space="0" w:color="auto"/>
            </w:tcBorders>
            <w:shd w:val="clear" w:color="auto" w:fill="auto"/>
            <w:noWrap/>
            <w:vAlign w:val="bottom"/>
            <w:hideMark/>
          </w:tcPr>
          <w:p w14:paraId="5E6B16A7" w14:textId="77777777" w:rsidR="00516B36" w:rsidRPr="00516B36" w:rsidRDefault="00516B36" w:rsidP="00516B36">
            <w:pPr>
              <w:spacing w:before="0" w:after="0" w:line="240" w:lineRule="auto"/>
              <w:jc w:val="center"/>
              <w:rPr>
                <w:rFonts w:ascii="Calibri" w:eastAsia="Times New Roman" w:hAnsi="Calibri" w:cs="Calibri"/>
                <w:color w:val="000000"/>
                <w:sz w:val="22"/>
                <w:szCs w:val="22"/>
                <w:lang w:val="en-US"/>
              </w:rPr>
            </w:pPr>
            <w:r w:rsidRPr="00516B36">
              <w:rPr>
                <w:rFonts w:ascii="Calibri" w:eastAsia="Times New Roman" w:hAnsi="Calibri" w:cs="Calibri"/>
                <w:color w:val="000000"/>
                <w:sz w:val="22"/>
                <w:szCs w:val="22"/>
                <w:lang w:val="en-US"/>
              </w:rPr>
              <w:t>Valid</w:t>
            </w:r>
          </w:p>
        </w:tc>
      </w:tr>
      <w:tr w:rsidR="00516B36" w:rsidRPr="00516B36" w14:paraId="05729334" w14:textId="77777777" w:rsidTr="00516B36">
        <w:trPr>
          <w:trHeight w:val="315"/>
          <w:jc w:val="center"/>
        </w:trPr>
        <w:tc>
          <w:tcPr>
            <w:tcW w:w="3380" w:type="dxa"/>
            <w:gridSpan w:val="3"/>
            <w:tcBorders>
              <w:top w:val="double" w:sz="6" w:space="0" w:color="auto"/>
              <w:left w:val="nil"/>
              <w:bottom w:val="nil"/>
              <w:right w:val="nil"/>
            </w:tcBorders>
            <w:shd w:val="clear" w:color="auto" w:fill="auto"/>
            <w:hideMark/>
          </w:tcPr>
          <w:p w14:paraId="35F2EAAE" w14:textId="77777777" w:rsidR="00516B36" w:rsidRPr="00516B36" w:rsidRDefault="00516B36" w:rsidP="00516B36">
            <w:pPr>
              <w:spacing w:before="0" w:after="0" w:line="240" w:lineRule="auto"/>
              <w:rPr>
                <w:rFonts w:ascii="Times New Roman" w:eastAsia="Times New Roman" w:hAnsi="Times New Roman" w:cs="Times New Roman"/>
                <w:sz w:val="18"/>
                <w:szCs w:val="18"/>
                <w:lang w:val="en-US"/>
              </w:rPr>
            </w:pPr>
            <w:r w:rsidRPr="00516B36">
              <w:rPr>
                <w:rFonts w:ascii="Times New Roman" w:eastAsia="Times New Roman" w:hAnsi="Times New Roman" w:cs="Times New Roman"/>
                <w:sz w:val="18"/>
                <w:szCs w:val="18"/>
                <w:lang w:val="en-US"/>
              </w:rPr>
              <w:t>Sumber: Data Primer diolah, SPSS 2023</w:t>
            </w:r>
          </w:p>
        </w:tc>
        <w:tc>
          <w:tcPr>
            <w:tcW w:w="1201" w:type="dxa"/>
            <w:tcBorders>
              <w:top w:val="nil"/>
              <w:left w:val="nil"/>
              <w:bottom w:val="nil"/>
              <w:right w:val="nil"/>
            </w:tcBorders>
            <w:shd w:val="clear" w:color="auto" w:fill="auto"/>
            <w:noWrap/>
            <w:vAlign w:val="bottom"/>
            <w:hideMark/>
          </w:tcPr>
          <w:p w14:paraId="4321DEF1" w14:textId="77777777" w:rsidR="00516B36" w:rsidRPr="00516B36" w:rsidRDefault="00516B36" w:rsidP="00516B36">
            <w:pPr>
              <w:spacing w:before="0" w:after="0" w:line="240" w:lineRule="auto"/>
              <w:rPr>
                <w:rFonts w:ascii="Times New Roman" w:eastAsia="Times New Roman" w:hAnsi="Times New Roman" w:cs="Times New Roman"/>
                <w:sz w:val="18"/>
                <w:szCs w:val="18"/>
                <w:lang w:val="en-US"/>
              </w:rPr>
            </w:pPr>
          </w:p>
        </w:tc>
      </w:tr>
    </w:tbl>
    <w:p w14:paraId="2306F476" w14:textId="77777777" w:rsidR="00516B36" w:rsidRPr="0029477B" w:rsidRDefault="00516B36" w:rsidP="00516B36">
      <w:pPr>
        <w:pStyle w:val="Judul31"/>
        <w:spacing w:after="0" w:line="240" w:lineRule="auto"/>
        <w:rPr>
          <w:rFonts w:asciiTheme="majorBidi" w:hAnsiTheme="majorBidi" w:cstheme="majorBidi"/>
          <w:b/>
          <w:color w:val="000000" w:themeColor="text1"/>
          <w:sz w:val="20"/>
          <w:szCs w:val="20"/>
          <w:lang w:val="en-US"/>
        </w:rPr>
      </w:pPr>
    </w:p>
    <w:p w14:paraId="39A6BAB8" w14:textId="4CDF63DA" w:rsidR="00E615CF" w:rsidRDefault="008A5AFC" w:rsidP="00BE3C3C">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Untuk mengetahui valid atau tidaknya suatu kuesioner maka nilai r</w:t>
      </w:r>
      <w:r>
        <w:rPr>
          <w:rFonts w:asciiTheme="majorBidi" w:hAnsiTheme="majorBidi" w:cstheme="majorBidi"/>
          <w:color w:val="000000" w:themeColor="text1"/>
          <w:sz w:val="20"/>
          <w:szCs w:val="20"/>
          <w:vertAlign w:val="subscript"/>
          <w:lang w:val="en-US"/>
        </w:rPr>
        <w:t xml:space="preserve">hitung </w:t>
      </w:r>
      <w:r>
        <w:rPr>
          <w:rFonts w:asciiTheme="majorBidi" w:hAnsiTheme="majorBidi" w:cstheme="majorBidi"/>
          <w:color w:val="000000" w:themeColor="text1"/>
          <w:sz w:val="20"/>
          <w:szCs w:val="20"/>
          <w:lang w:val="en-US"/>
        </w:rPr>
        <w:t>harus lebih besar dari r</w:t>
      </w:r>
      <w:r>
        <w:rPr>
          <w:rFonts w:asciiTheme="majorBidi" w:hAnsiTheme="majorBidi" w:cstheme="majorBidi"/>
          <w:color w:val="000000" w:themeColor="text1"/>
          <w:sz w:val="20"/>
          <w:szCs w:val="20"/>
          <w:vertAlign w:val="subscript"/>
          <w:lang w:val="en-US"/>
        </w:rPr>
        <w:t>table.</w:t>
      </w:r>
      <w:r>
        <w:rPr>
          <w:rFonts w:asciiTheme="majorBidi" w:hAnsiTheme="majorBidi" w:cstheme="majorBidi"/>
          <w:color w:val="000000" w:themeColor="text1"/>
          <w:sz w:val="20"/>
          <w:szCs w:val="20"/>
          <w:lang w:val="en-US"/>
        </w:rPr>
        <w:t>. pada penelitian ini menggunakan 152 responden dengan tingkat signifikan sebesar 5%, maka r</w:t>
      </w:r>
      <w:r>
        <w:rPr>
          <w:rFonts w:asciiTheme="majorBidi" w:hAnsiTheme="majorBidi" w:cstheme="majorBidi"/>
          <w:color w:val="000000" w:themeColor="text1"/>
          <w:sz w:val="20"/>
          <w:szCs w:val="20"/>
          <w:vertAlign w:val="subscript"/>
          <w:lang w:val="en-US"/>
        </w:rPr>
        <w:t xml:space="preserve">table </w:t>
      </w:r>
      <w:r>
        <w:rPr>
          <w:rFonts w:asciiTheme="majorBidi" w:hAnsiTheme="majorBidi" w:cstheme="majorBidi"/>
          <w:color w:val="000000" w:themeColor="text1"/>
          <w:sz w:val="20"/>
          <w:szCs w:val="20"/>
          <w:lang w:val="en-US"/>
        </w:rPr>
        <w:t>yang digunakan pada penelitian ini adala</w:t>
      </w:r>
      <w:r w:rsidR="000C1C57">
        <w:rPr>
          <w:rFonts w:asciiTheme="majorBidi" w:hAnsiTheme="majorBidi" w:cstheme="majorBidi"/>
          <w:color w:val="000000" w:themeColor="text1"/>
          <w:sz w:val="20"/>
          <w:szCs w:val="20"/>
          <w:lang w:val="en-US"/>
        </w:rPr>
        <w:t>h</w:t>
      </w:r>
      <w:r>
        <w:rPr>
          <w:rFonts w:asciiTheme="majorBidi" w:hAnsiTheme="majorBidi" w:cstheme="majorBidi"/>
          <w:color w:val="000000" w:themeColor="text1"/>
          <w:sz w:val="20"/>
          <w:szCs w:val="20"/>
          <w:lang w:val="en-US"/>
        </w:rPr>
        <w:t xml:space="preserve"> sebesar 0,159. Semua i</w:t>
      </w:r>
      <w:r w:rsidR="004079A6">
        <w:rPr>
          <w:rFonts w:asciiTheme="majorBidi" w:hAnsiTheme="majorBidi" w:cstheme="majorBidi"/>
          <w:color w:val="000000" w:themeColor="text1"/>
          <w:sz w:val="20"/>
          <w:szCs w:val="20"/>
          <w:lang w:val="en-US"/>
        </w:rPr>
        <w:t>ndik</w:t>
      </w:r>
      <w:r>
        <w:rPr>
          <w:rFonts w:asciiTheme="majorBidi" w:hAnsiTheme="majorBidi" w:cstheme="majorBidi"/>
          <w:color w:val="000000" w:themeColor="text1"/>
          <w:sz w:val="20"/>
          <w:szCs w:val="20"/>
          <w:lang w:val="en-US"/>
        </w:rPr>
        <w:t>ator yang digunakan pada penelitian ini menunjukkan bahwa r</w:t>
      </w:r>
      <w:r>
        <w:rPr>
          <w:rFonts w:asciiTheme="majorBidi" w:hAnsiTheme="majorBidi" w:cstheme="majorBidi"/>
          <w:color w:val="000000" w:themeColor="text1"/>
          <w:sz w:val="20"/>
          <w:szCs w:val="20"/>
          <w:vertAlign w:val="subscript"/>
          <w:lang w:val="en-US"/>
        </w:rPr>
        <w:t xml:space="preserve">Hitung </w:t>
      </w:r>
      <w:r>
        <w:rPr>
          <w:rFonts w:asciiTheme="majorBidi" w:hAnsiTheme="majorBidi" w:cstheme="majorBidi"/>
          <w:color w:val="000000" w:themeColor="text1"/>
          <w:sz w:val="20"/>
          <w:szCs w:val="20"/>
          <w:lang w:val="en-US"/>
        </w:rPr>
        <w:t>lebih besar dari r</w:t>
      </w:r>
      <w:r>
        <w:rPr>
          <w:rFonts w:asciiTheme="majorBidi" w:hAnsiTheme="majorBidi" w:cstheme="majorBidi"/>
          <w:color w:val="000000" w:themeColor="text1"/>
          <w:sz w:val="20"/>
          <w:szCs w:val="20"/>
          <w:vertAlign w:val="subscript"/>
          <w:lang w:val="en-US"/>
        </w:rPr>
        <w:t xml:space="preserve">table  </w:t>
      </w:r>
      <w:r>
        <w:rPr>
          <w:rFonts w:asciiTheme="majorBidi" w:hAnsiTheme="majorBidi" w:cstheme="majorBidi"/>
          <w:color w:val="000000" w:themeColor="text1"/>
          <w:sz w:val="20"/>
          <w:szCs w:val="20"/>
          <w:lang w:val="en-US"/>
        </w:rPr>
        <w:t>maka dapat disimpulkan data yang digunakan pada penelitian ini valid.</w:t>
      </w:r>
    </w:p>
    <w:p w14:paraId="33270686" w14:textId="77777777" w:rsidR="008A5AFC" w:rsidRDefault="008A5AFC" w:rsidP="00BE3C3C">
      <w:pPr>
        <w:pStyle w:val="Judul31"/>
        <w:spacing w:after="0" w:line="240" w:lineRule="auto"/>
        <w:ind w:right="7"/>
        <w:jc w:val="both"/>
        <w:rPr>
          <w:rFonts w:asciiTheme="majorBidi" w:hAnsiTheme="majorBidi" w:cstheme="majorBidi"/>
          <w:color w:val="000000" w:themeColor="text1"/>
          <w:sz w:val="20"/>
          <w:szCs w:val="20"/>
          <w:lang w:val="en-US"/>
        </w:rPr>
      </w:pPr>
    </w:p>
    <w:p w14:paraId="4BB0D52C" w14:textId="01022BDE" w:rsidR="008A5AFC" w:rsidRPr="006E6A30" w:rsidRDefault="008A5AFC" w:rsidP="00C76136">
      <w:pPr>
        <w:pStyle w:val="Heading4"/>
        <w:ind w:firstLine="187"/>
      </w:pPr>
      <w:r w:rsidRPr="006E6A30">
        <w:t>Uji Re</w:t>
      </w:r>
      <w:r w:rsidR="006E6A30" w:rsidRPr="006E6A30">
        <w:t>liabilitas</w:t>
      </w:r>
    </w:p>
    <w:p w14:paraId="26AD5F59" w14:textId="43B31B6E" w:rsidR="00B458A9" w:rsidRDefault="00C76136" w:rsidP="00D10D25">
      <w:pPr>
        <w:pStyle w:val="Judul31"/>
        <w:spacing w:after="0" w:line="240" w:lineRule="auto"/>
        <w:ind w:right="7"/>
        <w:jc w:val="both"/>
        <w:rPr>
          <w:rFonts w:asciiTheme="majorBidi" w:hAnsiTheme="majorBidi" w:cstheme="majorBidi"/>
          <w:color w:val="000000" w:themeColor="text1"/>
          <w:lang w:val="en-US"/>
        </w:rPr>
      </w:pPr>
      <w:r>
        <w:rPr>
          <w:rFonts w:asciiTheme="majorBidi" w:hAnsiTheme="majorBidi" w:cstheme="majorBidi"/>
          <w:color w:val="000000" w:themeColor="text1"/>
          <w:lang w:val="en-US"/>
        </w:rPr>
        <w:t xml:space="preserve">      </w:t>
      </w:r>
      <w:r w:rsidR="00D23AC1" w:rsidRPr="00AC1944">
        <w:rPr>
          <w:rFonts w:asciiTheme="majorBidi" w:hAnsiTheme="majorBidi" w:cstheme="majorBidi"/>
          <w:color w:val="000000" w:themeColor="text1"/>
          <w:lang w:val="en-US"/>
        </w:rPr>
        <w:t>Uji Reliabilitas digunakan untuk menguji apakah data yang tersaji dalam penelitian berdistribusi normal atau tidak</w:t>
      </w:r>
      <w:r w:rsidR="00D23AC1">
        <w:rPr>
          <w:rFonts w:asciiTheme="majorBidi" w:hAnsiTheme="majorBidi" w:cstheme="majorBidi"/>
          <w:color w:val="000000" w:themeColor="text1"/>
          <w:lang w:val="en-US"/>
        </w:rPr>
        <w:t xml:space="preserve">. Uji Reliabilitas pada penelitian ini dapat dilihat pada Tabel </w:t>
      </w:r>
      <w:r w:rsidR="00E0594A">
        <w:rPr>
          <w:rFonts w:asciiTheme="majorBidi" w:hAnsiTheme="majorBidi" w:cstheme="majorBidi"/>
          <w:color w:val="000000" w:themeColor="text1"/>
          <w:lang w:val="en-US"/>
        </w:rPr>
        <w:t>3.</w:t>
      </w:r>
      <w:r w:rsidR="00D23AC1">
        <w:rPr>
          <w:rFonts w:asciiTheme="majorBidi" w:hAnsiTheme="majorBidi" w:cstheme="majorBidi"/>
          <w:color w:val="000000" w:themeColor="text1"/>
          <w:lang w:val="en-US"/>
        </w:rPr>
        <w:t>4 sebagai berikut:</w:t>
      </w:r>
    </w:p>
    <w:p w14:paraId="36808DA5" w14:textId="5E768782" w:rsidR="00D23AC1" w:rsidRPr="00B458A9" w:rsidRDefault="00D23AC1" w:rsidP="00B458A9">
      <w:pPr>
        <w:pStyle w:val="Judul31"/>
        <w:spacing w:after="0" w:line="240" w:lineRule="auto"/>
        <w:jc w:val="center"/>
        <w:rPr>
          <w:rFonts w:asciiTheme="majorBidi" w:hAnsiTheme="majorBidi" w:cstheme="majorBidi"/>
          <w:b/>
          <w:color w:val="000000" w:themeColor="text1"/>
          <w:lang w:val="en-US"/>
        </w:rPr>
      </w:pPr>
      <w:r w:rsidRPr="00B458A9">
        <w:rPr>
          <w:rFonts w:asciiTheme="majorBidi" w:hAnsiTheme="majorBidi" w:cstheme="majorBidi"/>
          <w:b/>
          <w:color w:val="000000" w:themeColor="text1"/>
          <w:lang w:val="en-US"/>
        </w:rPr>
        <w:t xml:space="preserve">Tabel </w:t>
      </w:r>
      <w:r w:rsidR="00E0594A">
        <w:rPr>
          <w:rFonts w:asciiTheme="majorBidi" w:hAnsiTheme="majorBidi" w:cstheme="majorBidi"/>
          <w:b/>
          <w:color w:val="000000" w:themeColor="text1"/>
          <w:lang w:val="en-US"/>
        </w:rPr>
        <w:t>3.</w:t>
      </w:r>
      <w:r w:rsidRPr="00B458A9">
        <w:rPr>
          <w:rFonts w:asciiTheme="majorBidi" w:hAnsiTheme="majorBidi" w:cstheme="majorBidi"/>
          <w:b/>
          <w:color w:val="000000" w:themeColor="text1"/>
          <w:lang w:val="en-US"/>
        </w:rPr>
        <w:t>4</w:t>
      </w:r>
    </w:p>
    <w:p w14:paraId="5F010CCA" w14:textId="317BDC46" w:rsidR="00017D2D" w:rsidRDefault="00516B36" w:rsidP="00516B36">
      <w:pPr>
        <w:pStyle w:val="Judul31"/>
        <w:spacing w:after="0" w:line="240" w:lineRule="auto"/>
        <w:jc w:val="center"/>
        <w:rPr>
          <w:rFonts w:asciiTheme="majorBidi" w:hAnsiTheme="majorBidi" w:cstheme="majorBidi"/>
          <w:color w:val="000000" w:themeColor="text1"/>
          <w:lang w:val="en-US"/>
        </w:rPr>
      </w:pPr>
      <w:r>
        <w:rPr>
          <w:rFonts w:asciiTheme="majorBidi" w:hAnsiTheme="majorBidi" w:cstheme="majorBidi"/>
          <w:color w:val="000000" w:themeColor="text1"/>
          <w:lang w:val="en-US"/>
        </w:rPr>
        <w:t>Hasil Uji Reliabilitas</w:t>
      </w:r>
    </w:p>
    <w:tbl>
      <w:tblPr>
        <w:tblW w:w="5462" w:type="dxa"/>
        <w:jc w:val="center"/>
        <w:tblLook w:val="04A0" w:firstRow="1" w:lastRow="0" w:firstColumn="1" w:lastColumn="0" w:noHBand="0" w:noVBand="1"/>
      </w:tblPr>
      <w:tblGrid>
        <w:gridCol w:w="2970"/>
        <w:gridCol w:w="1235"/>
        <w:gridCol w:w="1257"/>
      </w:tblGrid>
      <w:tr w:rsidR="00516B36" w:rsidRPr="00516B36" w14:paraId="08A1BD87" w14:textId="77777777" w:rsidTr="00C23C48">
        <w:trPr>
          <w:trHeight w:val="450"/>
          <w:jc w:val="center"/>
        </w:trPr>
        <w:tc>
          <w:tcPr>
            <w:tcW w:w="2970" w:type="dxa"/>
            <w:tcBorders>
              <w:top w:val="single" w:sz="4" w:space="0" w:color="auto"/>
              <w:left w:val="nil"/>
              <w:bottom w:val="double" w:sz="6" w:space="0" w:color="auto"/>
              <w:right w:val="nil"/>
            </w:tcBorders>
            <w:shd w:val="clear" w:color="auto" w:fill="auto"/>
            <w:noWrap/>
            <w:vAlign w:val="center"/>
            <w:hideMark/>
          </w:tcPr>
          <w:p w14:paraId="78B34436"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Variabel</w:t>
            </w:r>
          </w:p>
        </w:tc>
        <w:tc>
          <w:tcPr>
            <w:tcW w:w="1235" w:type="dxa"/>
            <w:tcBorders>
              <w:top w:val="single" w:sz="4" w:space="0" w:color="auto"/>
              <w:left w:val="nil"/>
              <w:bottom w:val="double" w:sz="6" w:space="0" w:color="auto"/>
              <w:right w:val="nil"/>
            </w:tcBorders>
            <w:shd w:val="clear" w:color="auto" w:fill="auto"/>
            <w:vAlign w:val="center"/>
            <w:hideMark/>
          </w:tcPr>
          <w:p w14:paraId="104CB964"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Cronbach's Alpha</w:t>
            </w:r>
          </w:p>
        </w:tc>
        <w:tc>
          <w:tcPr>
            <w:tcW w:w="1256" w:type="dxa"/>
            <w:tcBorders>
              <w:top w:val="single" w:sz="4" w:space="0" w:color="auto"/>
              <w:left w:val="nil"/>
              <w:bottom w:val="double" w:sz="6" w:space="0" w:color="auto"/>
              <w:right w:val="nil"/>
            </w:tcBorders>
            <w:shd w:val="clear" w:color="auto" w:fill="auto"/>
            <w:noWrap/>
            <w:vAlign w:val="center"/>
            <w:hideMark/>
          </w:tcPr>
          <w:p w14:paraId="6A70E8D9" w14:textId="77777777" w:rsidR="00516B36" w:rsidRPr="00516B36" w:rsidRDefault="00516B36" w:rsidP="00516B36">
            <w:pPr>
              <w:spacing w:before="0" w:after="0" w:line="240" w:lineRule="auto"/>
              <w:jc w:val="center"/>
              <w:rPr>
                <w:rFonts w:ascii="Times New Roman" w:eastAsia="Times New Roman" w:hAnsi="Times New Roman" w:cs="Times New Roman"/>
                <w:b/>
                <w:bCs/>
                <w:lang w:val="en-US"/>
              </w:rPr>
            </w:pPr>
            <w:r w:rsidRPr="00516B36">
              <w:rPr>
                <w:rFonts w:ascii="Times New Roman" w:eastAsia="Times New Roman" w:hAnsi="Times New Roman" w:cs="Times New Roman"/>
                <w:b/>
                <w:bCs/>
                <w:lang w:val="en-US"/>
              </w:rPr>
              <w:t>Keterangan</w:t>
            </w:r>
          </w:p>
        </w:tc>
      </w:tr>
      <w:tr w:rsidR="00516B36" w:rsidRPr="00516B36" w14:paraId="677D2CA9" w14:textId="77777777" w:rsidTr="00C23C48">
        <w:trPr>
          <w:trHeight w:val="282"/>
          <w:jc w:val="center"/>
        </w:trPr>
        <w:tc>
          <w:tcPr>
            <w:tcW w:w="2970" w:type="dxa"/>
            <w:tcBorders>
              <w:top w:val="nil"/>
              <w:left w:val="nil"/>
              <w:bottom w:val="nil"/>
              <w:right w:val="nil"/>
            </w:tcBorders>
            <w:shd w:val="clear" w:color="auto" w:fill="auto"/>
            <w:noWrap/>
            <w:vAlign w:val="center"/>
            <w:hideMark/>
          </w:tcPr>
          <w:p w14:paraId="3FF09EB6" w14:textId="77777777" w:rsidR="00516B36" w:rsidRPr="00516B36" w:rsidRDefault="00516B36" w:rsidP="00516B36">
            <w:pPr>
              <w:spacing w:before="0" w:after="0" w:line="240" w:lineRule="auto"/>
              <w:rPr>
                <w:rFonts w:ascii="Times New Roman" w:eastAsia="Times New Roman" w:hAnsi="Times New Roman" w:cs="Times New Roman"/>
                <w:lang w:val="en-US"/>
              </w:rPr>
            </w:pPr>
            <w:r w:rsidRPr="00516B36">
              <w:rPr>
                <w:rFonts w:ascii="Times New Roman" w:eastAsia="Times New Roman" w:hAnsi="Times New Roman" w:cs="Times New Roman"/>
                <w:lang w:val="en-US"/>
              </w:rPr>
              <w:t>Gaya Hidup Hedonis (X1)</w:t>
            </w:r>
          </w:p>
        </w:tc>
        <w:tc>
          <w:tcPr>
            <w:tcW w:w="1235" w:type="dxa"/>
            <w:tcBorders>
              <w:top w:val="nil"/>
              <w:left w:val="nil"/>
              <w:bottom w:val="nil"/>
              <w:right w:val="nil"/>
            </w:tcBorders>
            <w:shd w:val="clear" w:color="auto" w:fill="auto"/>
            <w:noWrap/>
            <w:hideMark/>
          </w:tcPr>
          <w:p w14:paraId="0D058E94" w14:textId="77777777" w:rsidR="00516B36" w:rsidRPr="00516B36" w:rsidRDefault="00516B36" w:rsidP="00516B36">
            <w:pPr>
              <w:spacing w:before="0" w:after="0" w:line="240" w:lineRule="auto"/>
              <w:jc w:val="right"/>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0.896</w:t>
            </w:r>
          </w:p>
        </w:tc>
        <w:tc>
          <w:tcPr>
            <w:tcW w:w="1256" w:type="dxa"/>
            <w:tcBorders>
              <w:top w:val="nil"/>
              <w:left w:val="nil"/>
              <w:bottom w:val="nil"/>
              <w:right w:val="nil"/>
            </w:tcBorders>
            <w:shd w:val="clear" w:color="auto" w:fill="auto"/>
            <w:noWrap/>
            <w:vAlign w:val="center"/>
            <w:hideMark/>
          </w:tcPr>
          <w:p w14:paraId="293B6ACE" w14:textId="77777777" w:rsidR="00516B36" w:rsidRPr="00516B36" w:rsidRDefault="00516B36" w:rsidP="00516B36">
            <w:pPr>
              <w:spacing w:before="0" w:after="0" w:line="240" w:lineRule="auto"/>
              <w:jc w:val="center"/>
              <w:rPr>
                <w:rFonts w:ascii="Times New Roman" w:eastAsia="Times New Roman" w:hAnsi="Times New Roman" w:cs="Times New Roman"/>
                <w:lang w:val="en-US"/>
              </w:rPr>
            </w:pPr>
            <w:r w:rsidRPr="00516B36">
              <w:rPr>
                <w:rFonts w:ascii="Times New Roman" w:eastAsia="Times New Roman" w:hAnsi="Times New Roman" w:cs="Times New Roman"/>
                <w:lang w:val="en-US"/>
              </w:rPr>
              <w:t>Reliabel</w:t>
            </w:r>
          </w:p>
        </w:tc>
      </w:tr>
      <w:tr w:rsidR="00516B36" w:rsidRPr="00516B36" w14:paraId="0CCF7EF0" w14:textId="77777777" w:rsidTr="00C23C48">
        <w:trPr>
          <w:trHeight w:val="270"/>
          <w:jc w:val="center"/>
        </w:trPr>
        <w:tc>
          <w:tcPr>
            <w:tcW w:w="2970" w:type="dxa"/>
            <w:tcBorders>
              <w:top w:val="nil"/>
              <w:left w:val="nil"/>
              <w:bottom w:val="nil"/>
              <w:right w:val="nil"/>
            </w:tcBorders>
            <w:shd w:val="clear" w:color="auto" w:fill="auto"/>
            <w:noWrap/>
            <w:vAlign w:val="center"/>
            <w:hideMark/>
          </w:tcPr>
          <w:p w14:paraId="482748B4" w14:textId="77777777" w:rsidR="00516B36" w:rsidRPr="00516B36" w:rsidRDefault="00516B36" w:rsidP="00516B36">
            <w:pPr>
              <w:spacing w:before="0" w:after="0" w:line="240" w:lineRule="auto"/>
              <w:rPr>
                <w:rFonts w:ascii="Times New Roman" w:eastAsia="Times New Roman" w:hAnsi="Times New Roman" w:cs="Times New Roman"/>
                <w:lang w:val="en-US"/>
              </w:rPr>
            </w:pPr>
            <w:r w:rsidRPr="00516B36">
              <w:rPr>
                <w:rFonts w:ascii="Times New Roman" w:eastAsia="Times New Roman" w:hAnsi="Times New Roman" w:cs="Times New Roman"/>
                <w:lang w:val="en-US"/>
              </w:rPr>
              <w:t>Tingkat Pendidikan (X2)</w:t>
            </w:r>
          </w:p>
        </w:tc>
        <w:tc>
          <w:tcPr>
            <w:tcW w:w="1235" w:type="dxa"/>
            <w:tcBorders>
              <w:top w:val="nil"/>
              <w:left w:val="nil"/>
              <w:bottom w:val="nil"/>
              <w:right w:val="nil"/>
            </w:tcBorders>
            <w:shd w:val="clear" w:color="auto" w:fill="auto"/>
            <w:noWrap/>
            <w:hideMark/>
          </w:tcPr>
          <w:p w14:paraId="261CFE27" w14:textId="77777777" w:rsidR="00516B36" w:rsidRPr="00516B36" w:rsidRDefault="00516B36" w:rsidP="00516B36">
            <w:pPr>
              <w:spacing w:before="0" w:after="0" w:line="240" w:lineRule="auto"/>
              <w:jc w:val="right"/>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0.810</w:t>
            </w:r>
          </w:p>
        </w:tc>
        <w:tc>
          <w:tcPr>
            <w:tcW w:w="1256" w:type="dxa"/>
            <w:tcBorders>
              <w:top w:val="nil"/>
              <w:left w:val="nil"/>
              <w:bottom w:val="nil"/>
              <w:right w:val="nil"/>
            </w:tcBorders>
            <w:shd w:val="clear" w:color="auto" w:fill="auto"/>
            <w:noWrap/>
            <w:vAlign w:val="center"/>
            <w:hideMark/>
          </w:tcPr>
          <w:p w14:paraId="414EF310" w14:textId="77777777" w:rsidR="00516B36" w:rsidRPr="00516B36" w:rsidRDefault="00516B36" w:rsidP="00516B36">
            <w:pPr>
              <w:spacing w:before="0" w:after="0" w:line="240" w:lineRule="auto"/>
              <w:jc w:val="center"/>
              <w:rPr>
                <w:rFonts w:ascii="Times New Roman" w:eastAsia="Times New Roman" w:hAnsi="Times New Roman" w:cs="Times New Roman"/>
                <w:lang w:val="en-US"/>
              </w:rPr>
            </w:pPr>
            <w:r w:rsidRPr="00516B36">
              <w:rPr>
                <w:rFonts w:ascii="Times New Roman" w:eastAsia="Times New Roman" w:hAnsi="Times New Roman" w:cs="Times New Roman"/>
                <w:lang w:val="en-US"/>
              </w:rPr>
              <w:t>Reliabel</w:t>
            </w:r>
          </w:p>
        </w:tc>
      </w:tr>
      <w:tr w:rsidR="00516B36" w:rsidRPr="00516B36" w14:paraId="3A97C71B" w14:textId="77777777" w:rsidTr="00C23C48">
        <w:trPr>
          <w:trHeight w:val="270"/>
          <w:jc w:val="center"/>
        </w:trPr>
        <w:tc>
          <w:tcPr>
            <w:tcW w:w="2970" w:type="dxa"/>
            <w:tcBorders>
              <w:top w:val="nil"/>
              <w:left w:val="nil"/>
              <w:bottom w:val="nil"/>
              <w:right w:val="nil"/>
            </w:tcBorders>
            <w:shd w:val="clear" w:color="auto" w:fill="auto"/>
            <w:noWrap/>
            <w:vAlign w:val="center"/>
            <w:hideMark/>
          </w:tcPr>
          <w:p w14:paraId="0F4573AA" w14:textId="77777777" w:rsidR="00516B36" w:rsidRPr="00516B36" w:rsidRDefault="00516B36" w:rsidP="00516B36">
            <w:pPr>
              <w:spacing w:before="0" w:after="0" w:line="240" w:lineRule="auto"/>
              <w:rPr>
                <w:rFonts w:ascii="Times New Roman" w:eastAsia="Times New Roman" w:hAnsi="Times New Roman" w:cs="Times New Roman"/>
                <w:lang w:val="en-US"/>
              </w:rPr>
            </w:pPr>
            <w:r w:rsidRPr="00516B36">
              <w:rPr>
                <w:rFonts w:ascii="Times New Roman" w:eastAsia="Times New Roman" w:hAnsi="Times New Roman" w:cs="Times New Roman"/>
                <w:lang w:val="en-US"/>
              </w:rPr>
              <w:t>Tingkat Pendapatan (X3)</w:t>
            </w:r>
          </w:p>
        </w:tc>
        <w:tc>
          <w:tcPr>
            <w:tcW w:w="1235" w:type="dxa"/>
            <w:tcBorders>
              <w:top w:val="nil"/>
              <w:left w:val="nil"/>
              <w:bottom w:val="nil"/>
              <w:right w:val="nil"/>
            </w:tcBorders>
            <w:shd w:val="clear" w:color="auto" w:fill="auto"/>
            <w:noWrap/>
            <w:hideMark/>
          </w:tcPr>
          <w:p w14:paraId="7672F641" w14:textId="77777777" w:rsidR="00516B36" w:rsidRPr="00516B36" w:rsidRDefault="00516B36" w:rsidP="00516B36">
            <w:pPr>
              <w:spacing w:before="0" w:after="0" w:line="240" w:lineRule="auto"/>
              <w:jc w:val="right"/>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0.847</w:t>
            </w:r>
          </w:p>
        </w:tc>
        <w:tc>
          <w:tcPr>
            <w:tcW w:w="1256" w:type="dxa"/>
            <w:tcBorders>
              <w:top w:val="nil"/>
              <w:left w:val="nil"/>
              <w:bottom w:val="nil"/>
              <w:right w:val="nil"/>
            </w:tcBorders>
            <w:shd w:val="clear" w:color="auto" w:fill="auto"/>
            <w:noWrap/>
            <w:vAlign w:val="center"/>
            <w:hideMark/>
          </w:tcPr>
          <w:p w14:paraId="335E0FFA" w14:textId="77777777" w:rsidR="00516B36" w:rsidRPr="00516B36" w:rsidRDefault="00516B36" w:rsidP="00516B36">
            <w:pPr>
              <w:spacing w:before="0" w:after="0" w:line="240" w:lineRule="auto"/>
              <w:jc w:val="center"/>
              <w:rPr>
                <w:rFonts w:ascii="Times New Roman" w:eastAsia="Times New Roman" w:hAnsi="Times New Roman" w:cs="Times New Roman"/>
                <w:lang w:val="en-US"/>
              </w:rPr>
            </w:pPr>
            <w:r w:rsidRPr="00516B36">
              <w:rPr>
                <w:rFonts w:ascii="Times New Roman" w:eastAsia="Times New Roman" w:hAnsi="Times New Roman" w:cs="Times New Roman"/>
                <w:lang w:val="en-US"/>
              </w:rPr>
              <w:t>Reliabel</w:t>
            </w:r>
          </w:p>
        </w:tc>
      </w:tr>
      <w:tr w:rsidR="00516B36" w:rsidRPr="00516B36" w14:paraId="587D9D97" w14:textId="77777777" w:rsidTr="00C23C48">
        <w:trPr>
          <w:trHeight w:val="282"/>
          <w:jc w:val="center"/>
        </w:trPr>
        <w:tc>
          <w:tcPr>
            <w:tcW w:w="2970" w:type="dxa"/>
            <w:tcBorders>
              <w:top w:val="nil"/>
              <w:left w:val="nil"/>
              <w:bottom w:val="nil"/>
              <w:right w:val="nil"/>
            </w:tcBorders>
            <w:shd w:val="clear" w:color="auto" w:fill="auto"/>
            <w:noWrap/>
            <w:vAlign w:val="center"/>
            <w:hideMark/>
          </w:tcPr>
          <w:p w14:paraId="6BBE361D" w14:textId="77777777" w:rsidR="00516B36" w:rsidRPr="00516B36" w:rsidRDefault="00516B36" w:rsidP="00516B36">
            <w:pPr>
              <w:spacing w:before="0" w:after="0" w:line="240" w:lineRule="auto"/>
              <w:rPr>
                <w:rFonts w:ascii="Times New Roman" w:eastAsia="Times New Roman" w:hAnsi="Times New Roman" w:cs="Times New Roman"/>
                <w:lang w:val="en-US"/>
              </w:rPr>
            </w:pPr>
            <w:r w:rsidRPr="00516B36">
              <w:rPr>
                <w:rFonts w:ascii="Times New Roman" w:eastAsia="Times New Roman" w:hAnsi="Times New Roman" w:cs="Times New Roman"/>
                <w:lang w:val="en-US"/>
              </w:rPr>
              <w:t>Keputusan Penggunaan QRIS (Y)</w:t>
            </w:r>
          </w:p>
        </w:tc>
        <w:tc>
          <w:tcPr>
            <w:tcW w:w="1235" w:type="dxa"/>
            <w:tcBorders>
              <w:top w:val="nil"/>
              <w:left w:val="nil"/>
              <w:bottom w:val="nil"/>
              <w:right w:val="nil"/>
            </w:tcBorders>
            <w:shd w:val="clear" w:color="auto" w:fill="auto"/>
            <w:noWrap/>
            <w:hideMark/>
          </w:tcPr>
          <w:p w14:paraId="7B2EF888" w14:textId="77777777" w:rsidR="00516B36" w:rsidRPr="00516B36" w:rsidRDefault="00516B36" w:rsidP="00516B36">
            <w:pPr>
              <w:spacing w:before="0" w:after="0" w:line="240" w:lineRule="auto"/>
              <w:jc w:val="right"/>
              <w:rPr>
                <w:rFonts w:ascii="Times New Roman" w:eastAsia="Times New Roman" w:hAnsi="Times New Roman" w:cs="Times New Roman"/>
                <w:color w:val="000000"/>
                <w:lang w:val="en-US"/>
              </w:rPr>
            </w:pPr>
            <w:r w:rsidRPr="00516B36">
              <w:rPr>
                <w:rFonts w:ascii="Times New Roman" w:eastAsia="Times New Roman" w:hAnsi="Times New Roman" w:cs="Times New Roman"/>
                <w:color w:val="000000"/>
                <w:lang w:val="en-US"/>
              </w:rPr>
              <w:t>0.908</w:t>
            </w:r>
          </w:p>
        </w:tc>
        <w:tc>
          <w:tcPr>
            <w:tcW w:w="1256" w:type="dxa"/>
            <w:tcBorders>
              <w:top w:val="nil"/>
              <w:left w:val="nil"/>
              <w:bottom w:val="nil"/>
              <w:right w:val="nil"/>
            </w:tcBorders>
            <w:shd w:val="clear" w:color="auto" w:fill="auto"/>
            <w:noWrap/>
            <w:vAlign w:val="center"/>
            <w:hideMark/>
          </w:tcPr>
          <w:p w14:paraId="54017F4D" w14:textId="77777777" w:rsidR="00516B36" w:rsidRPr="00516B36" w:rsidRDefault="00516B36" w:rsidP="00516B36">
            <w:pPr>
              <w:spacing w:before="0" w:after="0" w:line="240" w:lineRule="auto"/>
              <w:jc w:val="center"/>
              <w:rPr>
                <w:rFonts w:ascii="Times New Roman" w:eastAsia="Times New Roman" w:hAnsi="Times New Roman" w:cs="Times New Roman"/>
                <w:lang w:val="en-US"/>
              </w:rPr>
            </w:pPr>
            <w:r w:rsidRPr="00516B36">
              <w:rPr>
                <w:rFonts w:ascii="Times New Roman" w:eastAsia="Times New Roman" w:hAnsi="Times New Roman" w:cs="Times New Roman"/>
                <w:lang w:val="en-US"/>
              </w:rPr>
              <w:t>Reliabel</w:t>
            </w:r>
          </w:p>
        </w:tc>
      </w:tr>
      <w:tr w:rsidR="00516B36" w:rsidRPr="00516B36" w14:paraId="15B8B4F3" w14:textId="77777777" w:rsidTr="00C23C48">
        <w:trPr>
          <w:trHeight w:val="244"/>
          <w:jc w:val="center"/>
        </w:trPr>
        <w:tc>
          <w:tcPr>
            <w:tcW w:w="5462" w:type="dxa"/>
            <w:gridSpan w:val="3"/>
            <w:tcBorders>
              <w:top w:val="double" w:sz="6" w:space="0" w:color="auto"/>
              <w:left w:val="nil"/>
              <w:bottom w:val="nil"/>
              <w:right w:val="nil"/>
            </w:tcBorders>
            <w:shd w:val="clear" w:color="auto" w:fill="auto"/>
            <w:hideMark/>
          </w:tcPr>
          <w:p w14:paraId="661383EB" w14:textId="77777777" w:rsidR="00516B36" w:rsidRPr="00516B36" w:rsidRDefault="00516B36" w:rsidP="00516B36">
            <w:pPr>
              <w:spacing w:before="0" w:after="0" w:line="240" w:lineRule="auto"/>
              <w:rPr>
                <w:rFonts w:ascii="Times New Roman" w:eastAsia="Times New Roman" w:hAnsi="Times New Roman" w:cs="Times New Roman"/>
                <w:lang w:val="en-US"/>
              </w:rPr>
            </w:pPr>
            <w:r w:rsidRPr="00516B36">
              <w:rPr>
                <w:rFonts w:ascii="Times New Roman" w:eastAsia="Times New Roman" w:hAnsi="Times New Roman" w:cs="Times New Roman"/>
                <w:lang w:val="en-US"/>
              </w:rPr>
              <w:t>Sumber: Data Primer diolah, SPSS 2023</w:t>
            </w:r>
          </w:p>
        </w:tc>
      </w:tr>
    </w:tbl>
    <w:p w14:paraId="77BE24EB" w14:textId="77777777" w:rsidR="00516B36" w:rsidRPr="00516B36" w:rsidRDefault="00516B36" w:rsidP="00516B36">
      <w:pPr>
        <w:pStyle w:val="Judul31"/>
        <w:spacing w:after="0" w:line="240" w:lineRule="auto"/>
        <w:jc w:val="center"/>
        <w:rPr>
          <w:rFonts w:asciiTheme="majorBidi" w:hAnsiTheme="majorBidi" w:cstheme="majorBidi"/>
          <w:color w:val="000000" w:themeColor="text1"/>
          <w:lang w:val="en-US"/>
        </w:rPr>
      </w:pPr>
    </w:p>
    <w:p w14:paraId="34462C11" w14:textId="443E9211" w:rsidR="0015217D" w:rsidRDefault="0015217D" w:rsidP="00BE3C3C">
      <w:pPr>
        <w:pStyle w:val="Judul31"/>
        <w:spacing w:after="0" w:line="240" w:lineRule="auto"/>
        <w:ind w:right="7"/>
        <w:jc w:val="both"/>
        <w:rPr>
          <w:lang w:val="en-US"/>
        </w:rPr>
      </w:pPr>
      <w:r>
        <w:rPr>
          <w:rFonts w:asciiTheme="majorBidi" w:hAnsiTheme="majorBidi" w:cstheme="majorBidi"/>
          <w:color w:val="000000" w:themeColor="text1"/>
          <w:sz w:val="20"/>
          <w:szCs w:val="20"/>
          <w:lang w:val="en-US"/>
        </w:rPr>
        <w:t xml:space="preserve">Kuesioner dikatakan Reliabel </w:t>
      </w:r>
      <w:r w:rsidRPr="00D43101">
        <w:t>Jika nilai C</w:t>
      </w:r>
      <w:r w:rsidR="00C76136">
        <w:t>ronbach's Alpha lebih dari 0,60.</w:t>
      </w:r>
      <w:r w:rsidR="00C76136">
        <w:rPr>
          <w:lang w:val="en-US"/>
        </w:rPr>
        <w:t xml:space="preserve"> Berdasarkan tabel </w:t>
      </w:r>
      <w:r w:rsidR="00170FF8">
        <w:rPr>
          <w:lang w:val="en-US"/>
        </w:rPr>
        <w:t xml:space="preserve">3.4 </w:t>
      </w:r>
      <w:r w:rsidR="00C76136">
        <w:rPr>
          <w:lang w:val="en-US"/>
        </w:rPr>
        <w:t>diatas</w:t>
      </w:r>
      <w:r>
        <w:rPr>
          <w:lang w:val="en-US"/>
        </w:rPr>
        <w:t xml:space="preserve"> menunjukkan nilai </w:t>
      </w:r>
      <w:r w:rsidRPr="00D43101">
        <w:t>Cronbach's Alpha</w:t>
      </w:r>
      <w:r>
        <w:rPr>
          <w:lang w:val="en-US"/>
        </w:rPr>
        <w:t xml:space="preserve"> lebih besar dari 0,60 artinya</w:t>
      </w:r>
      <w:r w:rsidR="00C76136">
        <w:rPr>
          <w:lang w:val="en-US"/>
        </w:rPr>
        <w:t>,</w:t>
      </w:r>
      <w:r>
        <w:rPr>
          <w:lang w:val="en-US"/>
        </w:rPr>
        <w:t xml:space="preserve"> semua item pada penelitian ini Reliabel sehingga dapat dilakukan uji selanjutnya.</w:t>
      </w:r>
    </w:p>
    <w:p w14:paraId="63326E3A" w14:textId="77777777" w:rsidR="006B418A" w:rsidRDefault="006B418A" w:rsidP="00BE3C3C">
      <w:pPr>
        <w:pStyle w:val="Judul31"/>
        <w:spacing w:after="0" w:line="240" w:lineRule="auto"/>
        <w:ind w:right="7"/>
        <w:jc w:val="both"/>
        <w:rPr>
          <w:lang w:val="en-US"/>
        </w:rPr>
      </w:pPr>
    </w:p>
    <w:p w14:paraId="20BB8A21" w14:textId="77777777" w:rsidR="006B418A" w:rsidRDefault="006B418A" w:rsidP="00BE3C3C">
      <w:pPr>
        <w:pStyle w:val="Judul31"/>
        <w:spacing w:after="0" w:line="240" w:lineRule="auto"/>
        <w:ind w:right="7"/>
        <w:jc w:val="both"/>
        <w:rPr>
          <w:lang w:val="en-US"/>
        </w:rPr>
      </w:pPr>
    </w:p>
    <w:p w14:paraId="55AECC69" w14:textId="77777777" w:rsidR="006B418A" w:rsidRDefault="006B418A" w:rsidP="00BE3C3C">
      <w:pPr>
        <w:pStyle w:val="Judul31"/>
        <w:spacing w:after="0" w:line="240" w:lineRule="auto"/>
        <w:ind w:right="7"/>
        <w:jc w:val="both"/>
        <w:rPr>
          <w:lang w:val="en-US"/>
        </w:rPr>
      </w:pPr>
    </w:p>
    <w:p w14:paraId="2DE4A95E" w14:textId="77777777" w:rsidR="006B418A" w:rsidRDefault="006B418A" w:rsidP="00BE3C3C">
      <w:pPr>
        <w:pStyle w:val="Judul31"/>
        <w:spacing w:after="0" w:line="240" w:lineRule="auto"/>
        <w:ind w:right="7"/>
        <w:jc w:val="both"/>
        <w:rPr>
          <w:lang w:val="en-US"/>
        </w:rPr>
      </w:pPr>
    </w:p>
    <w:p w14:paraId="38425118" w14:textId="77777777" w:rsidR="006B418A" w:rsidRDefault="006B418A" w:rsidP="00BE3C3C">
      <w:pPr>
        <w:pStyle w:val="Judul31"/>
        <w:spacing w:after="0" w:line="240" w:lineRule="auto"/>
        <w:ind w:right="7"/>
        <w:jc w:val="both"/>
        <w:rPr>
          <w:lang w:val="en-US"/>
        </w:rPr>
      </w:pPr>
    </w:p>
    <w:p w14:paraId="632DC64E" w14:textId="77777777" w:rsidR="006B418A" w:rsidRDefault="006B418A" w:rsidP="00BE3C3C">
      <w:pPr>
        <w:pStyle w:val="Judul31"/>
        <w:spacing w:after="0" w:line="240" w:lineRule="auto"/>
        <w:ind w:right="7"/>
        <w:jc w:val="both"/>
        <w:rPr>
          <w:lang w:val="en-US"/>
        </w:rPr>
      </w:pPr>
    </w:p>
    <w:p w14:paraId="6E1D8E34" w14:textId="77777777" w:rsidR="006B418A" w:rsidRDefault="006B418A" w:rsidP="00BE3C3C">
      <w:pPr>
        <w:pStyle w:val="Judul31"/>
        <w:spacing w:after="0" w:line="240" w:lineRule="auto"/>
        <w:ind w:right="7"/>
        <w:jc w:val="both"/>
        <w:rPr>
          <w:lang w:val="en-US"/>
        </w:rPr>
      </w:pPr>
    </w:p>
    <w:p w14:paraId="3C21BD10" w14:textId="77777777" w:rsidR="006B418A" w:rsidRDefault="006B418A" w:rsidP="00BE3C3C">
      <w:pPr>
        <w:pStyle w:val="Judul31"/>
        <w:spacing w:after="0" w:line="240" w:lineRule="auto"/>
        <w:ind w:right="7"/>
        <w:jc w:val="both"/>
        <w:rPr>
          <w:lang w:val="en-US"/>
        </w:rPr>
      </w:pPr>
    </w:p>
    <w:p w14:paraId="6D842703" w14:textId="77777777" w:rsidR="00EC2CC3" w:rsidRDefault="00EC2CC3" w:rsidP="00BA1245">
      <w:pPr>
        <w:pStyle w:val="Judul31"/>
        <w:spacing w:after="0" w:line="240" w:lineRule="auto"/>
        <w:ind w:right="194"/>
        <w:jc w:val="both"/>
        <w:rPr>
          <w:lang w:val="en-US"/>
        </w:rPr>
      </w:pPr>
    </w:p>
    <w:p w14:paraId="01D986C5" w14:textId="5F7BE4E1" w:rsidR="00EC2CC3" w:rsidRDefault="00EC2CC3" w:rsidP="00C76136">
      <w:pPr>
        <w:pStyle w:val="Heading3"/>
        <w:rPr>
          <w:lang w:val="en-US"/>
        </w:rPr>
      </w:pPr>
      <w:bookmarkStart w:id="75" w:name="_Toc135690432"/>
      <w:bookmarkStart w:id="76" w:name="_Toc135775141"/>
      <w:bookmarkStart w:id="77" w:name="_Toc140973529"/>
      <w:r>
        <w:rPr>
          <w:lang w:val="en-US"/>
        </w:rPr>
        <w:t>Uji Regresi Berganda</w:t>
      </w:r>
      <w:bookmarkEnd w:id="75"/>
      <w:bookmarkEnd w:id="76"/>
      <w:bookmarkEnd w:id="77"/>
      <w:r>
        <w:rPr>
          <w:lang w:val="en-US"/>
        </w:rPr>
        <w:t xml:space="preserve"> </w:t>
      </w:r>
    </w:p>
    <w:p w14:paraId="1F924CC4" w14:textId="46C6CBEF" w:rsidR="00EC2CC3" w:rsidRDefault="00EC2CC3" w:rsidP="00B458A9">
      <w:pPr>
        <w:pStyle w:val="Judul31"/>
        <w:spacing w:after="0" w:line="240" w:lineRule="auto"/>
        <w:jc w:val="center"/>
        <w:rPr>
          <w:b/>
          <w:lang w:val="en-US"/>
        </w:rPr>
      </w:pPr>
      <w:r>
        <w:rPr>
          <w:b/>
          <w:lang w:val="en-US"/>
        </w:rPr>
        <w:t>T</w:t>
      </w:r>
      <w:r w:rsidR="00B23162">
        <w:rPr>
          <w:b/>
          <w:lang w:val="en-US"/>
        </w:rPr>
        <w:t xml:space="preserve">abel </w:t>
      </w:r>
      <w:r w:rsidR="00170FF8">
        <w:rPr>
          <w:b/>
          <w:lang w:val="en-US"/>
        </w:rPr>
        <w:t>3.</w:t>
      </w:r>
      <w:r w:rsidR="00B23162">
        <w:rPr>
          <w:b/>
          <w:lang w:val="en-US"/>
        </w:rPr>
        <w:t>5</w:t>
      </w:r>
    </w:p>
    <w:p w14:paraId="389F14AD" w14:textId="6299CA7F" w:rsidR="00EC2CC3" w:rsidRPr="00EC2CC3" w:rsidRDefault="00EC2CC3" w:rsidP="00B458A9">
      <w:pPr>
        <w:pStyle w:val="Judul31"/>
        <w:spacing w:after="0" w:line="240" w:lineRule="auto"/>
        <w:jc w:val="center"/>
        <w:rPr>
          <w:lang w:val="en-US"/>
        </w:rPr>
      </w:pPr>
      <w:r>
        <w:rPr>
          <w:lang w:val="en-US"/>
        </w:rPr>
        <w:t>Uji Regresi Linear berganda</w:t>
      </w:r>
    </w:p>
    <w:tbl>
      <w:tblPr>
        <w:tblW w:w="7836" w:type="dxa"/>
        <w:jc w:val="center"/>
        <w:tblLook w:val="04A0" w:firstRow="1" w:lastRow="0" w:firstColumn="1" w:lastColumn="0" w:noHBand="0" w:noVBand="1"/>
      </w:tblPr>
      <w:tblGrid>
        <w:gridCol w:w="2784"/>
        <w:gridCol w:w="921"/>
        <w:gridCol w:w="1075"/>
        <w:gridCol w:w="1261"/>
        <w:gridCol w:w="921"/>
        <w:gridCol w:w="921"/>
      </w:tblGrid>
      <w:tr w:rsidR="00C23C48" w:rsidRPr="00C23C48" w14:paraId="1A909C4E" w14:textId="77777777" w:rsidTr="00C23C48">
        <w:trPr>
          <w:trHeight w:val="276"/>
          <w:jc w:val="center"/>
        </w:trPr>
        <w:tc>
          <w:tcPr>
            <w:tcW w:w="7836" w:type="dxa"/>
            <w:gridSpan w:val="6"/>
            <w:tcBorders>
              <w:top w:val="nil"/>
              <w:left w:val="nil"/>
              <w:bottom w:val="nil"/>
              <w:right w:val="nil"/>
            </w:tcBorders>
            <w:shd w:val="clear" w:color="auto" w:fill="auto"/>
            <w:vAlign w:val="center"/>
            <w:hideMark/>
          </w:tcPr>
          <w:p w14:paraId="21C841CA" w14:textId="77777777" w:rsidR="00C23C48" w:rsidRPr="00C23C48" w:rsidRDefault="00C23C48" w:rsidP="00C23C48">
            <w:pPr>
              <w:spacing w:before="0" w:after="0" w:line="240" w:lineRule="auto"/>
              <w:jc w:val="center"/>
              <w:rPr>
                <w:rFonts w:ascii="Times New Roman" w:eastAsia="Times New Roman" w:hAnsi="Times New Roman" w:cs="Times New Roman"/>
                <w:b/>
                <w:bCs/>
                <w:color w:val="000000" w:themeColor="text1"/>
                <w:lang w:val="en-US"/>
              </w:rPr>
            </w:pPr>
            <w:r w:rsidRPr="00C23C48">
              <w:rPr>
                <w:rFonts w:ascii="Times New Roman" w:eastAsia="Times New Roman" w:hAnsi="Times New Roman" w:cs="Times New Roman"/>
                <w:b/>
                <w:bCs/>
                <w:color w:val="000000" w:themeColor="text1"/>
                <w:lang w:val="en-US"/>
              </w:rPr>
              <w:t>Coefficients</w:t>
            </w:r>
            <w:r w:rsidRPr="00C23C48">
              <w:rPr>
                <w:rFonts w:ascii="Times New Roman" w:eastAsia="Times New Roman" w:hAnsi="Times New Roman" w:cs="Times New Roman"/>
                <w:b/>
                <w:bCs/>
                <w:color w:val="000000" w:themeColor="text1"/>
                <w:vertAlign w:val="superscript"/>
                <w:lang w:val="en-US"/>
              </w:rPr>
              <w:t>a</w:t>
            </w:r>
          </w:p>
        </w:tc>
      </w:tr>
      <w:tr w:rsidR="00C23C48" w:rsidRPr="00C23C48" w14:paraId="41F8F804" w14:textId="77777777" w:rsidTr="00C23C48">
        <w:trPr>
          <w:trHeight w:val="447"/>
          <w:jc w:val="center"/>
        </w:trPr>
        <w:tc>
          <w:tcPr>
            <w:tcW w:w="2784" w:type="dxa"/>
            <w:vMerge w:val="restart"/>
            <w:tcBorders>
              <w:top w:val="single" w:sz="4" w:space="0" w:color="auto"/>
              <w:left w:val="nil"/>
              <w:bottom w:val="double" w:sz="6" w:space="0" w:color="000000"/>
              <w:right w:val="nil"/>
            </w:tcBorders>
            <w:shd w:val="clear" w:color="auto" w:fill="auto"/>
            <w:vAlign w:val="center"/>
            <w:hideMark/>
          </w:tcPr>
          <w:p w14:paraId="38C91F79"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Model</w:t>
            </w:r>
          </w:p>
        </w:tc>
        <w:tc>
          <w:tcPr>
            <w:tcW w:w="1997" w:type="dxa"/>
            <w:gridSpan w:val="2"/>
            <w:tcBorders>
              <w:top w:val="single" w:sz="4" w:space="0" w:color="auto"/>
              <w:left w:val="nil"/>
              <w:bottom w:val="nil"/>
              <w:right w:val="nil"/>
            </w:tcBorders>
            <w:shd w:val="clear" w:color="auto" w:fill="auto"/>
            <w:vAlign w:val="center"/>
            <w:hideMark/>
          </w:tcPr>
          <w:p w14:paraId="16C93535"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Unstandardized Coefficients</w:t>
            </w:r>
          </w:p>
        </w:tc>
        <w:tc>
          <w:tcPr>
            <w:tcW w:w="1210" w:type="dxa"/>
            <w:tcBorders>
              <w:top w:val="single" w:sz="4" w:space="0" w:color="auto"/>
              <w:left w:val="nil"/>
              <w:bottom w:val="nil"/>
              <w:right w:val="nil"/>
            </w:tcBorders>
            <w:shd w:val="clear" w:color="auto" w:fill="auto"/>
            <w:vAlign w:val="center"/>
            <w:hideMark/>
          </w:tcPr>
          <w:p w14:paraId="400AFA56"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Standardized Coefficients</w:t>
            </w:r>
          </w:p>
        </w:tc>
        <w:tc>
          <w:tcPr>
            <w:tcW w:w="921" w:type="dxa"/>
            <w:vMerge w:val="restart"/>
            <w:tcBorders>
              <w:top w:val="single" w:sz="4" w:space="0" w:color="auto"/>
              <w:left w:val="nil"/>
              <w:bottom w:val="double" w:sz="6" w:space="0" w:color="000000"/>
              <w:right w:val="nil"/>
            </w:tcBorders>
            <w:shd w:val="clear" w:color="auto" w:fill="auto"/>
            <w:vAlign w:val="center"/>
            <w:hideMark/>
          </w:tcPr>
          <w:p w14:paraId="0032850C"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t</w:t>
            </w:r>
          </w:p>
        </w:tc>
        <w:tc>
          <w:tcPr>
            <w:tcW w:w="921" w:type="dxa"/>
            <w:vMerge w:val="restart"/>
            <w:tcBorders>
              <w:top w:val="single" w:sz="4" w:space="0" w:color="auto"/>
              <w:left w:val="nil"/>
              <w:bottom w:val="double" w:sz="6" w:space="0" w:color="000000"/>
              <w:right w:val="nil"/>
            </w:tcBorders>
            <w:shd w:val="clear" w:color="auto" w:fill="auto"/>
            <w:vAlign w:val="center"/>
            <w:hideMark/>
          </w:tcPr>
          <w:p w14:paraId="2D26BBA2"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Sig.</w:t>
            </w:r>
          </w:p>
        </w:tc>
      </w:tr>
      <w:tr w:rsidR="00C23C48" w:rsidRPr="00C23C48" w14:paraId="78ECBFE1" w14:textId="77777777" w:rsidTr="00C23C48">
        <w:trPr>
          <w:trHeight w:val="289"/>
          <w:jc w:val="center"/>
        </w:trPr>
        <w:tc>
          <w:tcPr>
            <w:tcW w:w="2784" w:type="dxa"/>
            <w:vMerge/>
            <w:tcBorders>
              <w:top w:val="single" w:sz="4" w:space="0" w:color="auto"/>
              <w:left w:val="nil"/>
              <w:bottom w:val="double" w:sz="6" w:space="0" w:color="000000"/>
              <w:right w:val="nil"/>
            </w:tcBorders>
            <w:vAlign w:val="center"/>
            <w:hideMark/>
          </w:tcPr>
          <w:p w14:paraId="074F823B"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p>
        </w:tc>
        <w:tc>
          <w:tcPr>
            <w:tcW w:w="921" w:type="dxa"/>
            <w:tcBorders>
              <w:top w:val="nil"/>
              <w:left w:val="nil"/>
              <w:bottom w:val="double" w:sz="6" w:space="0" w:color="auto"/>
              <w:right w:val="nil"/>
            </w:tcBorders>
            <w:shd w:val="clear" w:color="auto" w:fill="auto"/>
            <w:vAlign w:val="center"/>
            <w:hideMark/>
          </w:tcPr>
          <w:p w14:paraId="1043BD92"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B</w:t>
            </w:r>
          </w:p>
        </w:tc>
        <w:tc>
          <w:tcPr>
            <w:tcW w:w="1075" w:type="dxa"/>
            <w:tcBorders>
              <w:top w:val="nil"/>
              <w:left w:val="nil"/>
              <w:bottom w:val="double" w:sz="6" w:space="0" w:color="auto"/>
              <w:right w:val="nil"/>
            </w:tcBorders>
            <w:shd w:val="clear" w:color="auto" w:fill="auto"/>
            <w:vAlign w:val="center"/>
            <w:hideMark/>
          </w:tcPr>
          <w:p w14:paraId="11CC3CFE"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Std. Error</w:t>
            </w:r>
          </w:p>
        </w:tc>
        <w:tc>
          <w:tcPr>
            <w:tcW w:w="1210" w:type="dxa"/>
            <w:tcBorders>
              <w:top w:val="nil"/>
              <w:left w:val="nil"/>
              <w:bottom w:val="double" w:sz="6" w:space="0" w:color="auto"/>
              <w:right w:val="nil"/>
            </w:tcBorders>
            <w:shd w:val="clear" w:color="auto" w:fill="auto"/>
            <w:vAlign w:val="center"/>
            <w:hideMark/>
          </w:tcPr>
          <w:p w14:paraId="634CA387"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Beta</w:t>
            </w:r>
          </w:p>
        </w:tc>
        <w:tc>
          <w:tcPr>
            <w:tcW w:w="921" w:type="dxa"/>
            <w:vMerge/>
            <w:tcBorders>
              <w:top w:val="single" w:sz="4" w:space="0" w:color="auto"/>
              <w:left w:val="nil"/>
              <w:bottom w:val="double" w:sz="6" w:space="0" w:color="000000"/>
              <w:right w:val="nil"/>
            </w:tcBorders>
            <w:vAlign w:val="center"/>
            <w:hideMark/>
          </w:tcPr>
          <w:p w14:paraId="0E2A6848"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p>
        </w:tc>
        <w:tc>
          <w:tcPr>
            <w:tcW w:w="921" w:type="dxa"/>
            <w:vMerge/>
            <w:tcBorders>
              <w:top w:val="single" w:sz="4" w:space="0" w:color="auto"/>
              <w:left w:val="nil"/>
              <w:bottom w:val="double" w:sz="6" w:space="0" w:color="000000"/>
              <w:right w:val="nil"/>
            </w:tcBorders>
            <w:vAlign w:val="center"/>
            <w:hideMark/>
          </w:tcPr>
          <w:p w14:paraId="0BEF5DC3"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p>
        </w:tc>
      </w:tr>
      <w:tr w:rsidR="00C23C48" w:rsidRPr="00C23C48" w14:paraId="12D78D1E" w14:textId="77777777" w:rsidTr="00C23C48">
        <w:trPr>
          <w:trHeight w:val="276"/>
          <w:jc w:val="center"/>
        </w:trPr>
        <w:tc>
          <w:tcPr>
            <w:tcW w:w="2784" w:type="dxa"/>
            <w:tcBorders>
              <w:top w:val="nil"/>
              <w:left w:val="nil"/>
              <w:bottom w:val="nil"/>
              <w:right w:val="nil"/>
            </w:tcBorders>
            <w:shd w:val="clear" w:color="auto" w:fill="auto"/>
            <w:vAlign w:val="center"/>
            <w:hideMark/>
          </w:tcPr>
          <w:p w14:paraId="2D8A03DD" w14:textId="77777777" w:rsidR="00C23C48" w:rsidRPr="00C23C48" w:rsidRDefault="00C23C48" w:rsidP="00C23C48">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(Constant)</w:t>
            </w:r>
          </w:p>
        </w:tc>
        <w:tc>
          <w:tcPr>
            <w:tcW w:w="921" w:type="dxa"/>
            <w:tcBorders>
              <w:top w:val="single" w:sz="4" w:space="0" w:color="993366"/>
              <w:left w:val="nil"/>
              <w:bottom w:val="single" w:sz="4" w:space="0" w:color="C0C0C0"/>
              <w:right w:val="single" w:sz="4" w:space="0" w:color="333333"/>
            </w:tcBorders>
            <w:shd w:val="clear" w:color="auto" w:fill="auto"/>
            <w:noWrap/>
            <w:hideMark/>
          </w:tcPr>
          <w:p w14:paraId="22C30922"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3.071</w:t>
            </w:r>
          </w:p>
        </w:tc>
        <w:tc>
          <w:tcPr>
            <w:tcW w:w="1075" w:type="dxa"/>
            <w:tcBorders>
              <w:top w:val="single" w:sz="4" w:space="0" w:color="993366"/>
              <w:left w:val="nil"/>
              <w:bottom w:val="single" w:sz="4" w:space="0" w:color="C0C0C0"/>
              <w:right w:val="single" w:sz="4" w:space="0" w:color="333333"/>
            </w:tcBorders>
            <w:shd w:val="clear" w:color="auto" w:fill="auto"/>
            <w:noWrap/>
            <w:hideMark/>
          </w:tcPr>
          <w:p w14:paraId="2F421AA5"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1.395</w:t>
            </w:r>
          </w:p>
        </w:tc>
        <w:tc>
          <w:tcPr>
            <w:tcW w:w="1210" w:type="dxa"/>
            <w:tcBorders>
              <w:top w:val="nil"/>
              <w:left w:val="nil"/>
              <w:bottom w:val="nil"/>
              <w:right w:val="nil"/>
            </w:tcBorders>
            <w:shd w:val="clear" w:color="auto" w:fill="auto"/>
            <w:noWrap/>
            <w:vAlign w:val="bottom"/>
            <w:hideMark/>
          </w:tcPr>
          <w:p w14:paraId="1604F5C0"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p>
        </w:tc>
        <w:tc>
          <w:tcPr>
            <w:tcW w:w="921" w:type="dxa"/>
            <w:tcBorders>
              <w:top w:val="single" w:sz="4" w:space="0" w:color="993366"/>
              <w:left w:val="single" w:sz="4" w:space="0" w:color="333333"/>
              <w:bottom w:val="single" w:sz="4" w:space="0" w:color="C0C0C0"/>
              <w:right w:val="single" w:sz="4" w:space="0" w:color="333333"/>
            </w:tcBorders>
            <w:shd w:val="clear" w:color="auto" w:fill="auto"/>
            <w:noWrap/>
            <w:hideMark/>
          </w:tcPr>
          <w:p w14:paraId="57547701"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2.200</w:t>
            </w:r>
          </w:p>
        </w:tc>
        <w:tc>
          <w:tcPr>
            <w:tcW w:w="921" w:type="dxa"/>
            <w:tcBorders>
              <w:top w:val="single" w:sz="4" w:space="0" w:color="993366"/>
              <w:left w:val="nil"/>
              <w:bottom w:val="single" w:sz="4" w:space="0" w:color="C0C0C0"/>
              <w:right w:val="single" w:sz="4" w:space="0" w:color="333333"/>
            </w:tcBorders>
            <w:shd w:val="clear" w:color="auto" w:fill="auto"/>
            <w:noWrap/>
            <w:hideMark/>
          </w:tcPr>
          <w:p w14:paraId="5E663A4D"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0.029</w:t>
            </w:r>
          </w:p>
        </w:tc>
      </w:tr>
      <w:tr w:rsidR="00C23C48" w:rsidRPr="00C23C48" w14:paraId="4B031A8E" w14:textId="77777777" w:rsidTr="00C23C48">
        <w:trPr>
          <w:trHeight w:val="276"/>
          <w:jc w:val="center"/>
        </w:trPr>
        <w:tc>
          <w:tcPr>
            <w:tcW w:w="2784" w:type="dxa"/>
            <w:tcBorders>
              <w:top w:val="nil"/>
              <w:left w:val="nil"/>
              <w:bottom w:val="nil"/>
              <w:right w:val="nil"/>
            </w:tcBorders>
            <w:shd w:val="clear" w:color="auto" w:fill="auto"/>
            <w:noWrap/>
            <w:vAlign w:val="bottom"/>
            <w:hideMark/>
          </w:tcPr>
          <w:p w14:paraId="724D7603"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Gaya Hidup Hedonis (X1)</w:t>
            </w:r>
          </w:p>
        </w:tc>
        <w:tc>
          <w:tcPr>
            <w:tcW w:w="921" w:type="dxa"/>
            <w:tcBorders>
              <w:top w:val="nil"/>
              <w:left w:val="nil"/>
              <w:bottom w:val="single" w:sz="4" w:space="0" w:color="C0C0C0"/>
              <w:right w:val="single" w:sz="4" w:space="0" w:color="333333"/>
            </w:tcBorders>
            <w:shd w:val="clear" w:color="auto" w:fill="auto"/>
            <w:noWrap/>
            <w:hideMark/>
          </w:tcPr>
          <w:p w14:paraId="20B5412F"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0.273</w:t>
            </w:r>
          </w:p>
        </w:tc>
        <w:tc>
          <w:tcPr>
            <w:tcW w:w="1075" w:type="dxa"/>
            <w:tcBorders>
              <w:top w:val="nil"/>
              <w:left w:val="nil"/>
              <w:bottom w:val="single" w:sz="4" w:space="0" w:color="C0C0C0"/>
              <w:right w:val="single" w:sz="4" w:space="0" w:color="333333"/>
            </w:tcBorders>
            <w:shd w:val="clear" w:color="auto" w:fill="auto"/>
            <w:noWrap/>
            <w:hideMark/>
          </w:tcPr>
          <w:p w14:paraId="649277B9"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0.068</w:t>
            </w:r>
          </w:p>
        </w:tc>
        <w:tc>
          <w:tcPr>
            <w:tcW w:w="1210" w:type="dxa"/>
            <w:tcBorders>
              <w:top w:val="single" w:sz="4" w:space="0" w:color="C0C0C0"/>
              <w:left w:val="nil"/>
              <w:bottom w:val="single" w:sz="4" w:space="0" w:color="C0C0C0"/>
              <w:right w:val="single" w:sz="4" w:space="0" w:color="333333"/>
            </w:tcBorders>
            <w:shd w:val="clear" w:color="auto" w:fill="auto"/>
            <w:noWrap/>
            <w:hideMark/>
          </w:tcPr>
          <w:p w14:paraId="6207D144"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0.248</w:t>
            </w:r>
          </w:p>
        </w:tc>
        <w:tc>
          <w:tcPr>
            <w:tcW w:w="921" w:type="dxa"/>
            <w:tcBorders>
              <w:top w:val="nil"/>
              <w:left w:val="nil"/>
              <w:bottom w:val="single" w:sz="4" w:space="0" w:color="C0C0C0"/>
              <w:right w:val="single" w:sz="4" w:space="0" w:color="333333"/>
            </w:tcBorders>
            <w:shd w:val="clear" w:color="auto" w:fill="auto"/>
            <w:noWrap/>
            <w:hideMark/>
          </w:tcPr>
          <w:p w14:paraId="60F40E78"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4.023</w:t>
            </w:r>
          </w:p>
        </w:tc>
        <w:tc>
          <w:tcPr>
            <w:tcW w:w="921" w:type="dxa"/>
            <w:tcBorders>
              <w:top w:val="nil"/>
              <w:left w:val="nil"/>
              <w:bottom w:val="single" w:sz="4" w:space="0" w:color="C0C0C0"/>
              <w:right w:val="single" w:sz="4" w:space="0" w:color="333333"/>
            </w:tcBorders>
            <w:shd w:val="clear" w:color="auto" w:fill="auto"/>
            <w:noWrap/>
            <w:hideMark/>
          </w:tcPr>
          <w:p w14:paraId="0DDBF999"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0.000</w:t>
            </w:r>
          </w:p>
        </w:tc>
      </w:tr>
      <w:tr w:rsidR="00C23C48" w:rsidRPr="00C23C48" w14:paraId="7B2C2505" w14:textId="77777777" w:rsidTr="00C23C48">
        <w:trPr>
          <w:trHeight w:val="263"/>
          <w:jc w:val="center"/>
        </w:trPr>
        <w:tc>
          <w:tcPr>
            <w:tcW w:w="2784" w:type="dxa"/>
            <w:tcBorders>
              <w:top w:val="nil"/>
              <w:left w:val="nil"/>
              <w:bottom w:val="nil"/>
              <w:right w:val="nil"/>
            </w:tcBorders>
            <w:shd w:val="clear" w:color="auto" w:fill="auto"/>
            <w:noWrap/>
            <w:vAlign w:val="bottom"/>
            <w:hideMark/>
          </w:tcPr>
          <w:p w14:paraId="511E875C"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Tingkat Pendidikan (X2)</w:t>
            </w:r>
          </w:p>
        </w:tc>
        <w:tc>
          <w:tcPr>
            <w:tcW w:w="921" w:type="dxa"/>
            <w:tcBorders>
              <w:top w:val="nil"/>
              <w:left w:val="nil"/>
              <w:bottom w:val="nil"/>
              <w:right w:val="single" w:sz="4" w:space="0" w:color="333333"/>
            </w:tcBorders>
            <w:shd w:val="clear" w:color="auto" w:fill="auto"/>
            <w:noWrap/>
            <w:hideMark/>
          </w:tcPr>
          <w:p w14:paraId="1B3BC318"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0.395</w:t>
            </w:r>
          </w:p>
        </w:tc>
        <w:tc>
          <w:tcPr>
            <w:tcW w:w="1075" w:type="dxa"/>
            <w:tcBorders>
              <w:top w:val="nil"/>
              <w:left w:val="nil"/>
              <w:bottom w:val="nil"/>
              <w:right w:val="single" w:sz="4" w:space="0" w:color="333333"/>
            </w:tcBorders>
            <w:shd w:val="clear" w:color="auto" w:fill="auto"/>
            <w:noWrap/>
            <w:hideMark/>
          </w:tcPr>
          <w:p w14:paraId="5EB82E0F"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0.097</w:t>
            </w:r>
          </w:p>
        </w:tc>
        <w:tc>
          <w:tcPr>
            <w:tcW w:w="1210" w:type="dxa"/>
            <w:tcBorders>
              <w:top w:val="nil"/>
              <w:left w:val="nil"/>
              <w:bottom w:val="nil"/>
              <w:right w:val="single" w:sz="4" w:space="0" w:color="333333"/>
            </w:tcBorders>
            <w:shd w:val="clear" w:color="auto" w:fill="auto"/>
            <w:noWrap/>
            <w:hideMark/>
          </w:tcPr>
          <w:p w14:paraId="5ACBD415"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0.227</w:t>
            </w:r>
          </w:p>
        </w:tc>
        <w:tc>
          <w:tcPr>
            <w:tcW w:w="921" w:type="dxa"/>
            <w:tcBorders>
              <w:top w:val="nil"/>
              <w:left w:val="nil"/>
              <w:bottom w:val="nil"/>
              <w:right w:val="single" w:sz="4" w:space="0" w:color="333333"/>
            </w:tcBorders>
            <w:shd w:val="clear" w:color="auto" w:fill="auto"/>
            <w:noWrap/>
            <w:hideMark/>
          </w:tcPr>
          <w:p w14:paraId="58941347"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4.088</w:t>
            </w:r>
          </w:p>
        </w:tc>
        <w:tc>
          <w:tcPr>
            <w:tcW w:w="921" w:type="dxa"/>
            <w:tcBorders>
              <w:top w:val="nil"/>
              <w:left w:val="nil"/>
              <w:bottom w:val="nil"/>
              <w:right w:val="single" w:sz="4" w:space="0" w:color="333333"/>
            </w:tcBorders>
            <w:shd w:val="clear" w:color="auto" w:fill="auto"/>
            <w:noWrap/>
            <w:hideMark/>
          </w:tcPr>
          <w:p w14:paraId="43B468FA"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0.000</w:t>
            </w:r>
          </w:p>
        </w:tc>
      </w:tr>
      <w:tr w:rsidR="00C23C48" w:rsidRPr="00C23C48" w14:paraId="1F2B117D" w14:textId="77777777" w:rsidTr="00C23C48">
        <w:trPr>
          <w:trHeight w:val="276"/>
          <w:jc w:val="center"/>
        </w:trPr>
        <w:tc>
          <w:tcPr>
            <w:tcW w:w="2784" w:type="dxa"/>
            <w:tcBorders>
              <w:top w:val="single" w:sz="4" w:space="0" w:color="auto"/>
              <w:left w:val="nil"/>
              <w:bottom w:val="double" w:sz="6" w:space="0" w:color="auto"/>
              <w:right w:val="nil"/>
            </w:tcBorders>
            <w:shd w:val="clear" w:color="auto" w:fill="auto"/>
            <w:noWrap/>
            <w:vAlign w:val="bottom"/>
            <w:hideMark/>
          </w:tcPr>
          <w:p w14:paraId="679527BA"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Tingkat Pendapatan (X3)</w:t>
            </w:r>
          </w:p>
        </w:tc>
        <w:tc>
          <w:tcPr>
            <w:tcW w:w="921" w:type="dxa"/>
            <w:tcBorders>
              <w:top w:val="single" w:sz="4" w:space="0" w:color="auto"/>
              <w:left w:val="nil"/>
              <w:bottom w:val="double" w:sz="6" w:space="0" w:color="auto"/>
              <w:right w:val="single" w:sz="4" w:space="0" w:color="333333"/>
            </w:tcBorders>
            <w:shd w:val="clear" w:color="auto" w:fill="auto"/>
            <w:noWrap/>
            <w:hideMark/>
          </w:tcPr>
          <w:p w14:paraId="6021EE99"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0.786</w:t>
            </w:r>
          </w:p>
        </w:tc>
        <w:tc>
          <w:tcPr>
            <w:tcW w:w="1075" w:type="dxa"/>
            <w:tcBorders>
              <w:top w:val="single" w:sz="4" w:space="0" w:color="auto"/>
              <w:left w:val="nil"/>
              <w:bottom w:val="double" w:sz="6" w:space="0" w:color="auto"/>
              <w:right w:val="single" w:sz="4" w:space="0" w:color="333333"/>
            </w:tcBorders>
            <w:shd w:val="clear" w:color="auto" w:fill="auto"/>
            <w:noWrap/>
            <w:hideMark/>
          </w:tcPr>
          <w:p w14:paraId="10CB503B"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0.101</w:t>
            </w:r>
          </w:p>
        </w:tc>
        <w:tc>
          <w:tcPr>
            <w:tcW w:w="1210" w:type="dxa"/>
            <w:tcBorders>
              <w:top w:val="single" w:sz="4" w:space="0" w:color="auto"/>
              <w:left w:val="nil"/>
              <w:bottom w:val="double" w:sz="6" w:space="0" w:color="auto"/>
              <w:right w:val="single" w:sz="4" w:space="0" w:color="333333"/>
            </w:tcBorders>
            <w:shd w:val="clear" w:color="auto" w:fill="auto"/>
            <w:noWrap/>
            <w:hideMark/>
          </w:tcPr>
          <w:p w14:paraId="62D1A972"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0.496</w:t>
            </w:r>
          </w:p>
        </w:tc>
        <w:tc>
          <w:tcPr>
            <w:tcW w:w="921" w:type="dxa"/>
            <w:tcBorders>
              <w:top w:val="single" w:sz="4" w:space="0" w:color="auto"/>
              <w:left w:val="nil"/>
              <w:bottom w:val="double" w:sz="6" w:space="0" w:color="auto"/>
              <w:right w:val="single" w:sz="4" w:space="0" w:color="333333"/>
            </w:tcBorders>
            <w:shd w:val="clear" w:color="auto" w:fill="auto"/>
            <w:noWrap/>
            <w:hideMark/>
          </w:tcPr>
          <w:p w14:paraId="205E553B"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7.809</w:t>
            </w:r>
          </w:p>
        </w:tc>
        <w:tc>
          <w:tcPr>
            <w:tcW w:w="921" w:type="dxa"/>
            <w:tcBorders>
              <w:top w:val="single" w:sz="4" w:space="0" w:color="auto"/>
              <w:left w:val="nil"/>
              <w:bottom w:val="double" w:sz="6" w:space="0" w:color="auto"/>
              <w:right w:val="single" w:sz="4" w:space="0" w:color="333333"/>
            </w:tcBorders>
            <w:shd w:val="clear" w:color="auto" w:fill="auto"/>
            <w:noWrap/>
            <w:hideMark/>
          </w:tcPr>
          <w:p w14:paraId="5DF8719A" w14:textId="77777777" w:rsidR="00C23C48" w:rsidRPr="00C23C48" w:rsidRDefault="00C23C48" w:rsidP="00C23C48">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0.000</w:t>
            </w:r>
          </w:p>
        </w:tc>
      </w:tr>
      <w:tr w:rsidR="00C23C48" w:rsidRPr="00C23C48" w14:paraId="18082E90" w14:textId="77777777" w:rsidTr="00C23C48">
        <w:trPr>
          <w:trHeight w:val="316"/>
          <w:jc w:val="center"/>
        </w:trPr>
        <w:tc>
          <w:tcPr>
            <w:tcW w:w="7836" w:type="dxa"/>
            <w:gridSpan w:val="6"/>
            <w:tcBorders>
              <w:top w:val="double" w:sz="6" w:space="0" w:color="auto"/>
              <w:left w:val="nil"/>
              <w:bottom w:val="nil"/>
              <w:right w:val="nil"/>
            </w:tcBorders>
            <w:shd w:val="clear" w:color="auto" w:fill="auto"/>
            <w:noWrap/>
            <w:hideMark/>
          </w:tcPr>
          <w:p w14:paraId="524ABB81"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a. Dependent Variable: KEPUTUSAN PENGGUNAAN QRIS</w:t>
            </w:r>
          </w:p>
        </w:tc>
      </w:tr>
      <w:tr w:rsidR="00C23C48" w:rsidRPr="00C23C48" w14:paraId="4B50D49A" w14:textId="77777777" w:rsidTr="00C23C48">
        <w:trPr>
          <w:trHeight w:val="342"/>
          <w:jc w:val="center"/>
        </w:trPr>
        <w:tc>
          <w:tcPr>
            <w:tcW w:w="7836" w:type="dxa"/>
            <w:gridSpan w:val="6"/>
            <w:tcBorders>
              <w:top w:val="nil"/>
              <w:left w:val="nil"/>
              <w:bottom w:val="nil"/>
              <w:right w:val="nil"/>
            </w:tcBorders>
            <w:shd w:val="clear" w:color="auto" w:fill="auto"/>
            <w:hideMark/>
          </w:tcPr>
          <w:p w14:paraId="0CEF16F8" w14:textId="77777777" w:rsidR="00C23C48" w:rsidRPr="00C23C48" w:rsidRDefault="00C23C48" w:rsidP="00C23C48">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Sumber: Data Primer diolah, SPSS 2023</w:t>
            </w:r>
          </w:p>
        </w:tc>
      </w:tr>
    </w:tbl>
    <w:p w14:paraId="1AADD6C3" w14:textId="538A6F95" w:rsidR="00BF0D76" w:rsidRDefault="00495B8E" w:rsidP="00BE3C3C">
      <w:pPr>
        <w:pStyle w:val="Judul31"/>
        <w:spacing w:after="0" w:line="240" w:lineRule="auto"/>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Berdasarkan </w:t>
      </w:r>
      <w:r w:rsidR="00854610">
        <w:rPr>
          <w:rFonts w:asciiTheme="majorBidi" w:hAnsiTheme="majorBidi" w:cstheme="majorBidi"/>
          <w:color w:val="000000" w:themeColor="text1"/>
          <w:sz w:val="20"/>
          <w:szCs w:val="20"/>
          <w:lang w:val="en-US"/>
        </w:rPr>
        <w:t xml:space="preserve">pengelohan data </w:t>
      </w:r>
      <w:r>
        <w:rPr>
          <w:rFonts w:asciiTheme="majorBidi" w:hAnsiTheme="majorBidi" w:cstheme="majorBidi"/>
          <w:color w:val="000000" w:themeColor="text1"/>
          <w:sz w:val="20"/>
          <w:szCs w:val="20"/>
          <w:lang w:val="en-US"/>
        </w:rPr>
        <w:t xml:space="preserve">sesuai pada tabel </w:t>
      </w:r>
      <w:r w:rsidR="00170FF8">
        <w:rPr>
          <w:rFonts w:asciiTheme="majorBidi" w:hAnsiTheme="majorBidi" w:cstheme="majorBidi"/>
          <w:color w:val="000000" w:themeColor="text1"/>
          <w:sz w:val="20"/>
          <w:szCs w:val="20"/>
          <w:lang w:val="en-US"/>
        </w:rPr>
        <w:t>3.</w:t>
      </w:r>
      <w:r>
        <w:rPr>
          <w:rFonts w:asciiTheme="majorBidi" w:hAnsiTheme="majorBidi" w:cstheme="majorBidi"/>
          <w:color w:val="000000" w:themeColor="text1"/>
          <w:sz w:val="20"/>
          <w:szCs w:val="20"/>
          <w:lang w:val="en-US"/>
        </w:rPr>
        <w:t>5 dapat diperoleh persamaan regresi sebagai berikut:</w:t>
      </w:r>
    </w:p>
    <w:p w14:paraId="03A0987B" w14:textId="2D9F84DB" w:rsidR="00F444F6" w:rsidRDefault="00495B8E" w:rsidP="00170FF8">
      <w:pPr>
        <w:pStyle w:val="Judul31"/>
        <w:spacing w:after="0" w:line="240" w:lineRule="auto"/>
        <w:ind w:right="194"/>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ab/>
        <w:t>Y= 3.071 + 0.273X1 + 0,395X2 + 0,786X3 +</w:t>
      </w:r>
      <w:r w:rsidR="00F444F6">
        <w:rPr>
          <w:rFonts w:asciiTheme="majorBidi" w:hAnsiTheme="majorBidi" w:cstheme="majorBidi"/>
          <w:color w:val="000000" w:themeColor="text1"/>
          <w:sz w:val="20"/>
          <w:szCs w:val="20"/>
          <w:lang w:val="en-US"/>
        </w:rPr>
        <w:t xml:space="preserve"> e. persamaan </w:t>
      </w:r>
      <w:r w:rsidR="00854610">
        <w:rPr>
          <w:rFonts w:asciiTheme="majorBidi" w:hAnsiTheme="majorBidi" w:cstheme="majorBidi"/>
          <w:color w:val="000000" w:themeColor="text1"/>
          <w:sz w:val="20"/>
          <w:szCs w:val="20"/>
          <w:lang w:val="en-US"/>
        </w:rPr>
        <w:t>regresi tersebut me</w:t>
      </w:r>
      <w:r w:rsidR="00F444F6">
        <w:rPr>
          <w:rFonts w:asciiTheme="majorBidi" w:hAnsiTheme="majorBidi" w:cstheme="majorBidi"/>
          <w:color w:val="000000" w:themeColor="text1"/>
          <w:sz w:val="20"/>
          <w:szCs w:val="20"/>
          <w:lang w:val="en-US"/>
        </w:rPr>
        <w:t>miliki makna sebagai berikut</w:t>
      </w:r>
    </w:p>
    <w:p w14:paraId="3D6F0E0B" w14:textId="1A248A28" w:rsidR="00F444F6" w:rsidRDefault="00F444F6" w:rsidP="00170FF8">
      <w:pPr>
        <w:pStyle w:val="Judul31"/>
        <w:numPr>
          <w:ilvl w:val="0"/>
          <w:numId w:val="22"/>
        </w:numPr>
        <w:spacing w:after="0" w:line="240" w:lineRule="auto"/>
        <w:ind w:right="194"/>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Nilai K</w:t>
      </w:r>
      <w:r w:rsidR="00854610">
        <w:rPr>
          <w:rFonts w:asciiTheme="majorBidi" w:hAnsiTheme="majorBidi" w:cstheme="majorBidi"/>
          <w:color w:val="000000" w:themeColor="text1"/>
          <w:sz w:val="20"/>
          <w:szCs w:val="20"/>
          <w:lang w:val="en-US"/>
        </w:rPr>
        <w:t>onstanta</w:t>
      </w:r>
      <w:r>
        <w:rPr>
          <w:rFonts w:asciiTheme="majorBidi" w:hAnsiTheme="majorBidi" w:cstheme="majorBidi"/>
          <w:color w:val="000000" w:themeColor="text1"/>
          <w:sz w:val="20"/>
          <w:szCs w:val="20"/>
          <w:lang w:val="en-US"/>
        </w:rPr>
        <w:t xml:space="preserve"> seb</w:t>
      </w:r>
      <w:r w:rsidR="00854610">
        <w:rPr>
          <w:rFonts w:asciiTheme="majorBidi" w:hAnsiTheme="majorBidi" w:cstheme="majorBidi"/>
          <w:color w:val="000000" w:themeColor="text1"/>
          <w:sz w:val="20"/>
          <w:szCs w:val="20"/>
          <w:lang w:val="en-US"/>
        </w:rPr>
        <w:t>e</w:t>
      </w:r>
      <w:r>
        <w:rPr>
          <w:rFonts w:asciiTheme="majorBidi" w:hAnsiTheme="majorBidi" w:cstheme="majorBidi"/>
          <w:color w:val="000000" w:themeColor="text1"/>
          <w:sz w:val="20"/>
          <w:szCs w:val="20"/>
          <w:lang w:val="en-US"/>
        </w:rPr>
        <w:t>sar</w:t>
      </w:r>
      <w:r w:rsidR="00854610">
        <w:rPr>
          <w:rFonts w:asciiTheme="majorBidi" w:hAnsiTheme="majorBidi" w:cstheme="majorBidi"/>
          <w:color w:val="000000" w:themeColor="text1"/>
          <w:sz w:val="20"/>
          <w:szCs w:val="20"/>
          <w:lang w:val="en-US"/>
        </w:rPr>
        <w:t xml:space="preserve"> 3.071 artinya apabila Gaya hidup hedonis, Tingkat Pendidikan, Tingkat Pendapatan dianggap konstan pada nilai 0 (nol), Maka rata-rata nilai keputusan penggunaan QRIS (Y)  sebesar 3,071</w:t>
      </w:r>
    </w:p>
    <w:p w14:paraId="2DF303CB" w14:textId="2F2A901F" w:rsidR="00854610" w:rsidRDefault="00F444F6" w:rsidP="00170FF8">
      <w:pPr>
        <w:pStyle w:val="Judul31"/>
        <w:numPr>
          <w:ilvl w:val="0"/>
          <w:numId w:val="22"/>
        </w:numPr>
        <w:spacing w:after="0" w:line="240" w:lineRule="auto"/>
        <w:ind w:right="194"/>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Koefisien regresi pada </w:t>
      </w:r>
      <w:r w:rsidR="00A81DA9">
        <w:rPr>
          <w:rFonts w:asciiTheme="majorBidi" w:hAnsiTheme="majorBidi" w:cstheme="majorBidi"/>
          <w:color w:val="000000" w:themeColor="text1"/>
          <w:sz w:val="20"/>
          <w:szCs w:val="20"/>
          <w:lang w:val="en-US"/>
        </w:rPr>
        <w:t>variab</w:t>
      </w:r>
      <w:r>
        <w:rPr>
          <w:rFonts w:asciiTheme="majorBidi" w:hAnsiTheme="majorBidi" w:cstheme="majorBidi"/>
          <w:color w:val="000000" w:themeColor="text1"/>
          <w:sz w:val="20"/>
          <w:szCs w:val="20"/>
          <w:lang w:val="en-US"/>
        </w:rPr>
        <w:t>e</w:t>
      </w:r>
      <w:r w:rsidR="00A81DA9">
        <w:rPr>
          <w:rFonts w:asciiTheme="majorBidi" w:hAnsiTheme="majorBidi" w:cstheme="majorBidi"/>
          <w:color w:val="000000" w:themeColor="text1"/>
          <w:sz w:val="20"/>
          <w:szCs w:val="20"/>
          <w:lang w:val="en-US"/>
        </w:rPr>
        <w:t>l</w:t>
      </w:r>
      <w:r>
        <w:rPr>
          <w:rFonts w:asciiTheme="majorBidi" w:hAnsiTheme="majorBidi" w:cstheme="majorBidi"/>
          <w:color w:val="000000" w:themeColor="text1"/>
          <w:sz w:val="20"/>
          <w:szCs w:val="20"/>
          <w:lang w:val="en-US"/>
        </w:rPr>
        <w:t xml:space="preserve"> Gaya Hidup Hedonis (X1)</w:t>
      </w:r>
      <w:r w:rsidR="00BA2908">
        <w:rPr>
          <w:rFonts w:asciiTheme="majorBidi" w:hAnsiTheme="majorBidi" w:cstheme="majorBidi"/>
          <w:color w:val="000000" w:themeColor="text1"/>
          <w:sz w:val="20"/>
          <w:szCs w:val="20"/>
          <w:lang w:val="en-US"/>
        </w:rPr>
        <w:t xml:space="preserve"> </w:t>
      </w:r>
      <w:r>
        <w:rPr>
          <w:rFonts w:asciiTheme="majorBidi" w:hAnsiTheme="majorBidi" w:cstheme="majorBidi"/>
          <w:color w:val="000000" w:themeColor="text1"/>
          <w:sz w:val="20"/>
          <w:szCs w:val="20"/>
          <w:lang w:val="en-US"/>
        </w:rPr>
        <w:t xml:space="preserve">sebesar 0,273 dengan nilai signifikan sebesar </w:t>
      </w:r>
      <w:r w:rsidR="00C23C48">
        <w:rPr>
          <w:rFonts w:asciiTheme="majorBidi" w:hAnsiTheme="majorBidi" w:cstheme="majorBidi"/>
          <w:color w:val="000000" w:themeColor="text1"/>
          <w:sz w:val="20"/>
          <w:szCs w:val="20"/>
          <w:lang w:val="en-US"/>
        </w:rPr>
        <w:t xml:space="preserve">0.000 </w:t>
      </w:r>
      <w:r>
        <w:rPr>
          <w:rFonts w:asciiTheme="majorBidi" w:hAnsiTheme="majorBidi" w:cstheme="majorBidi"/>
          <w:color w:val="000000" w:themeColor="text1"/>
          <w:sz w:val="20"/>
          <w:szCs w:val="20"/>
          <w:lang w:val="en-US"/>
        </w:rPr>
        <w:t xml:space="preserve">dengan arah postif. </w:t>
      </w:r>
      <w:r w:rsidR="00854610">
        <w:rPr>
          <w:rFonts w:asciiTheme="majorBidi" w:hAnsiTheme="majorBidi" w:cstheme="majorBidi"/>
          <w:color w:val="000000" w:themeColor="text1"/>
          <w:sz w:val="20"/>
          <w:szCs w:val="20"/>
          <w:lang w:val="en-US"/>
        </w:rPr>
        <w:t xml:space="preserve">Memiliki arti apabila dinaikkan satu satuan maka keputusan penggunaan QRIS (Y) akan mendapatkan peningkatan sebesar 0,027 </w:t>
      </w:r>
    </w:p>
    <w:p w14:paraId="37DABBA2" w14:textId="622BE9AC" w:rsidR="00854610" w:rsidRDefault="00854610" w:rsidP="00170FF8">
      <w:pPr>
        <w:pStyle w:val="Judul31"/>
        <w:numPr>
          <w:ilvl w:val="0"/>
          <w:numId w:val="22"/>
        </w:numPr>
        <w:spacing w:after="0" w:line="240" w:lineRule="auto"/>
        <w:ind w:right="194"/>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Koefisien regresi pada </w:t>
      </w:r>
      <w:r w:rsidR="00A81DA9">
        <w:rPr>
          <w:rFonts w:asciiTheme="majorBidi" w:hAnsiTheme="majorBidi" w:cstheme="majorBidi"/>
          <w:color w:val="000000" w:themeColor="text1"/>
          <w:sz w:val="20"/>
          <w:szCs w:val="20"/>
          <w:lang w:val="en-US"/>
        </w:rPr>
        <w:t>variabel</w:t>
      </w:r>
      <w:r>
        <w:rPr>
          <w:rFonts w:asciiTheme="majorBidi" w:hAnsiTheme="majorBidi" w:cstheme="majorBidi"/>
          <w:color w:val="000000" w:themeColor="text1"/>
          <w:sz w:val="20"/>
          <w:szCs w:val="20"/>
          <w:lang w:val="en-US"/>
        </w:rPr>
        <w:t xml:space="preserve"> Tingkat pendapatan (X2)</w:t>
      </w:r>
      <w:r w:rsidR="00BA2908">
        <w:rPr>
          <w:rFonts w:asciiTheme="majorBidi" w:hAnsiTheme="majorBidi" w:cstheme="majorBidi"/>
          <w:color w:val="000000" w:themeColor="text1"/>
          <w:sz w:val="20"/>
          <w:szCs w:val="20"/>
          <w:lang w:val="en-US"/>
        </w:rPr>
        <w:t xml:space="preserve"> </w:t>
      </w:r>
      <w:r>
        <w:rPr>
          <w:rFonts w:asciiTheme="majorBidi" w:hAnsiTheme="majorBidi" w:cstheme="majorBidi"/>
          <w:color w:val="000000" w:themeColor="text1"/>
          <w:sz w:val="20"/>
          <w:szCs w:val="20"/>
          <w:lang w:val="en-US"/>
        </w:rPr>
        <w:t xml:space="preserve">sebesar 0,395 dengan nilai signifikan sebesar </w:t>
      </w:r>
      <w:r w:rsidR="00BA2908">
        <w:rPr>
          <w:rFonts w:asciiTheme="majorBidi" w:hAnsiTheme="majorBidi" w:cstheme="majorBidi"/>
          <w:color w:val="000000" w:themeColor="text1"/>
          <w:sz w:val="20"/>
          <w:szCs w:val="20"/>
          <w:lang w:val="en-US"/>
        </w:rPr>
        <w:t xml:space="preserve">0.000 </w:t>
      </w:r>
      <w:r>
        <w:rPr>
          <w:rFonts w:asciiTheme="majorBidi" w:hAnsiTheme="majorBidi" w:cstheme="majorBidi"/>
          <w:color w:val="000000" w:themeColor="text1"/>
          <w:sz w:val="20"/>
          <w:szCs w:val="20"/>
          <w:lang w:val="en-US"/>
        </w:rPr>
        <w:t>dengan arah postif. Memiliki arti apabila dinaikkan satu satuan maka keputusan penggunaan QRIS (Y) akan mendapatkan peningkatan sebesar 0,395 dengan anggapan variable lainnya konstan.</w:t>
      </w:r>
    </w:p>
    <w:p w14:paraId="5BB8A085" w14:textId="11001C44" w:rsidR="00854610" w:rsidRDefault="00854610" w:rsidP="00170FF8">
      <w:pPr>
        <w:pStyle w:val="Judul31"/>
        <w:numPr>
          <w:ilvl w:val="0"/>
          <w:numId w:val="22"/>
        </w:numPr>
        <w:spacing w:after="0" w:line="240" w:lineRule="auto"/>
        <w:ind w:right="194"/>
        <w:jc w:val="both"/>
        <w:rPr>
          <w:rFonts w:asciiTheme="majorBidi" w:hAnsiTheme="majorBidi" w:cstheme="majorBidi"/>
          <w:color w:val="000000" w:themeColor="text1"/>
          <w:sz w:val="20"/>
          <w:szCs w:val="20"/>
          <w:lang w:val="en-US"/>
        </w:rPr>
      </w:pPr>
      <w:r w:rsidRPr="00A81DA9">
        <w:rPr>
          <w:rFonts w:asciiTheme="majorBidi" w:hAnsiTheme="majorBidi" w:cstheme="majorBidi"/>
          <w:color w:val="000000" w:themeColor="text1"/>
          <w:sz w:val="20"/>
          <w:szCs w:val="20"/>
          <w:lang w:val="en-US"/>
        </w:rPr>
        <w:t>Koefisien regresi pada variable Tingkat pendapatan (X3)</w:t>
      </w:r>
      <w:r w:rsidR="00BA2908">
        <w:rPr>
          <w:rFonts w:asciiTheme="majorBidi" w:hAnsiTheme="majorBidi" w:cstheme="majorBidi"/>
          <w:color w:val="000000" w:themeColor="text1"/>
          <w:sz w:val="20"/>
          <w:szCs w:val="20"/>
          <w:lang w:val="en-US"/>
        </w:rPr>
        <w:t xml:space="preserve"> </w:t>
      </w:r>
      <w:r w:rsidRPr="00A81DA9">
        <w:rPr>
          <w:rFonts w:asciiTheme="majorBidi" w:hAnsiTheme="majorBidi" w:cstheme="majorBidi"/>
          <w:color w:val="000000" w:themeColor="text1"/>
          <w:sz w:val="20"/>
          <w:szCs w:val="20"/>
          <w:lang w:val="en-US"/>
        </w:rPr>
        <w:t xml:space="preserve">sebesar 0,786 dengan nilai signifikan sebesar </w:t>
      </w:r>
      <w:r w:rsidR="00D75527">
        <w:rPr>
          <w:rFonts w:asciiTheme="majorBidi" w:hAnsiTheme="majorBidi" w:cstheme="majorBidi"/>
          <w:color w:val="000000" w:themeColor="text1"/>
          <w:sz w:val="20"/>
          <w:szCs w:val="20"/>
          <w:lang w:val="en-US"/>
        </w:rPr>
        <w:t>0,</w:t>
      </w:r>
      <w:r w:rsidRPr="00A81DA9">
        <w:rPr>
          <w:rFonts w:asciiTheme="majorBidi" w:hAnsiTheme="majorBidi" w:cstheme="majorBidi"/>
          <w:color w:val="000000" w:themeColor="text1"/>
          <w:sz w:val="20"/>
          <w:szCs w:val="20"/>
          <w:lang w:val="en-US"/>
        </w:rPr>
        <w:t>000  dengan arah postif. Memiliki arti apabila dinaikkan satu satuan maka keputusan penggunaan QRIS (Y) akan mendapatkan peningkatan sebesar 0,395</w:t>
      </w:r>
      <w:r w:rsidR="00A81DA9">
        <w:rPr>
          <w:rFonts w:asciiTheme="majorBidi" w:hAnsiTheme="majorBidi" w:cstheme="majorBidi"/>
          <w:color w:val="000000" w:themeColor="text1"/>
          <w:sz w:val="20"/>
          <w:szCs w:val="20"/>
          <w:lang w:val="en-US"/>
        </w:rPr>
        <w:t>.</w:t>
      </w:r>
    </w:p>
    <w:p w14:paraId="587A459A" w14:textId="77777777" w:rsidR="00BA1245" w:rsidRPr="00A81DA9" w:rsidRDefault="00BA1245" w:rsidP="00BE3C3C">
      <w:pPr>
        <w:pStyle w:val="Judul31"/>
        <w:spacing w:after="0" w:line="240" w:lineRule="auto"/>
        <w:ind w:left="720"/>
        <w:jc w:val="both"/>
        <w:rPr>
          <w:rFonts w:asciiTheme="majorBidi" w:hAnsiTheme="majorBidi" w:cstheme="majorBidi"/>
          <w:color w:val="000000" w:themeColor="text1"/>
          <w:sz w:val="20"/>
          <w:szCs w:val="20"/>
          <w:lang w:val="en-US"/>
        </w:rPr>
      </w:pPr>
    </w:p>
    <w:p w14:paraId="438CABE2" w14:textId="6F66B100" w:rsidR="00DD24A7" w:rsidRDefault="00A81DA9" w:rsidP="009914DB">
      <w:pPr>
        <w:pStyle w:val="Heading3"/>
        <w:rPr>
          <w:lang w:val="en-US"/>
        </w:rPr>
      </w:pPr>
      <w:bookmarkStart w:id="78" w:name="_Toc135690433"/>
      <w:bookmarkStart w:id="79" w:name="_Toc135775142"/>
      <w:bookmarkStart w:id="80" w:name="_Toc140973530"/>
      <w:r>
        <w:rPr>
          <w:lang w:val="en-US"/>
        </w:rPr>
        <w:t>Pengujian Hipotesis</w:t>
      </w:r>
      <w:bookmarkEnd w:id="78"/>
      <w:bookmarkEnd w:id="79"/>
      <w:bookmarkEnd w:id="80"/>
    </w:p>
    <w:p w14:paraId="65CD0AEC" w14:textId="77777777" w:rsidR="00BA1245" w:rsidRDefault="00BA1245" w:rsidP="00B05747">
      <w:pPr>
        <w:pStyle w:val="Judul31"/>
        <w:spacing w:after="0" w:line="240" w:lineRule="auto"/>
        <w:jc w:val="both"/>
        <w:rPr>
          <w:rFonts w:asciiTheme="majorBidi" w:hAnsiTheme="majorBidi" w:cstheme="majorBidi"/>
          <w:b/>
          <w:color w:val="000000" w:themeColor="text1"/>
          <w:sz w:val="20"/>
          <w:szCs w:val="20"/>
          <w:lang w:val="en-US"/>
        </w:rPr>
      </w:pPr>
    </w:p>
    <w:p w14:paraId="285D828F" w14:textId="680BF1CD" w:rsidR="00BE3C3C" w:rsidRDefault="00A81DA9" w:rsidP="009914DB">
      <w:pPr>
        <w:pStyle w:val="Heading4"/>
      </w:pPr>
      <w:r>
        <w:t>Uji Koefisien Derterminasi (R</w:t>
      </w:r>
      <w:r>
        <w:rPr>
          <w:vertAlign w:val="superscript"/>
        </w:rPr>
        <w:t>2</w:t>
      </w:r>
      <w:r w:rsidRPr="004079A6">
        <w:t xml:space="preserve">) </w:t>
      </w:r>
    </w:p>
    <w:p w14:paraId="26665F06" w14:textId="77777777" w:rsidR="00BE3C3C" w:rsidRDefault="00BE3C3C" w:rsidP="00B05747">
      <w:pPr>
        <w:pStyle w:val="Judul31"/>
        <w:spacing w:after="0" w:line="240" w:lineRule="auto"/>
        <w:jc w:val="both"/>
        <w:rPr>
          <w:rFonts w:asciiTheme="majorBidi" w:hAnsiTheme="majorBidi" w:cstheme="majorBidi"/>
          <w:b/>
          <w:color w:val="000000" w:themeColor="text1"/>
          <w:sz w:val="20"/>
          <w:szCs w:val="20"/>
          <w:lang w:val="en-US"/>
        </w:rPr>
      </w:pPr>
    </w:p>
    <w:p w14:paraId="40583010" w14:textId="77777777" w:rsidR="00BE3C3C" w:rsidRDefault="00BE3C3C" w:rsidP="00B05747">
      <w:pPr>
        <w:pStyle w:val="Judul31"/>
        <w:spacing w:after="0" w:line="240" w:lineRule="auto"/>
        <w:jc w:val="both"/>
        <w:rPr>
          <w:rFonts w:asciiTheme="majorBidi" w:hAnsiTheme="majorBidi" w:cstheme="majorBidi"/>
          <w:b/>
          <w:color w:val="000000" w:themeColor="text1"/>
          <w:sz w:val="20"/>
          <w:szCs w:val="20"/>
          <w:lang w:val="en-US"/>
        </w:rPr>
      </w:pPr>
    </w:p>
    <w:p w14:paraId="2F2EE485" w14:textId="077A558A" w:rsidR="00A81DA9" w:rsidRDefault="00BA2908" w:rsidP="00BA1245">
      <w:pPr>
        <w:pStyle w:val="Judul31"/>
        <w:spacing w:after="0" w:line="240" w:lineRule="auto"/>
        <w:jc w:val="center"/>
        <w:rPr>
          <w:rFonts w:asciiTheme="majorBidi" w:hAnsiTheme="majorBidi" w:cstheme="majorBidi"/>
          <w:b/>
          <w:color w:val="000000" w:themeColor="text1"/>
          <w:sz w:val="20"/>
          <w:szCs w:val="20"/>
          <w:lang w:val="en-US"/>
        </w:rPr>
      </w:pPr>
      <w:r>
        <w:rPr>
          <w:rFonts w:asciiTheme="majorBidi" w:hAnsiTheme="majorBidi" w:cstheme="majorBidi"/>
          <w:b/>
          <w:color w:val="000000" w:themeColor="text1"/>
          <w:sz w:val="20"/>
          <w:szCs w:val="20"/>
          <w:lang w:val="en-US"/>
        </w:rPr>
        <w:t>T</w:t>
      </w:r>
      <w:r w:rsidR="00B23162">
        <w:rPr>
          <w:rFonts w:asciiTheme="majorBidi" w:hAnsiTheme="majorBidi" w:cstheme="majorBidi"/>
          <w:b/>
          <w:color w:val="000000" w:themeColor="text1"/>
          <w:sz w:val="20"/>
          <w:szCs w:val="20"/>
          <w:lang w:val="en-US"/>
        </w:rPr>
        <w:t xml:space="preserve">abel </w:t>
      </w:r>
      <w:r w:rsidR="00170FF8">
        <w:rPr>
          <w:rFonts w:asciiTheme="majorBidi" w:hAnsiTheme="majorBidi" w:cstheme="majorBidi"/>
          <w:b/>
          <w:color w:val="000000" w:themeColor="text1"/>
          <w:sz w:val="20"/>
          <w:szCs w:val="20"/>
          <w:lang w:val="en-US"/>
        </w:rPr>
        <w:t>3.</w:t>
      </w:r>
      <w:r w:rsidR="00B23162">
        <w:rPr>
          <w:rFonts w:asciiTheme="majorBidi" w:hAnsiTheme="majorBidi" w:cstheme="majorBidi"/>
          <w:b/>
          <w:color w:val="000000" w:themeColor="text1"/>
          <w:sz w:val="20"/>
          <w:szCs w:val="20"/>
          <w:lang w:val="en-US"/>
        </w:rPr>
        <w:t>6</w:t>
      </w:r>
    </w:p>
    <w:p w14:paraId="2AF5BB43" w14:textId="23099BE2" w:rsidR="00D75527" w:rsidRPr="00D75527" w:rsidRDefault="00BA2908" w:rsidP="00BA1245">
      <w:pPr>
        <w:pStyle w:val="Judul31"/>
        <w:spacing w:after="0" w:line="240" w:lineRule="auto"/>
        <w:jc w:val="center"/>
        <w:rPr>
          <w:rFonts w:asciiTheme="majorBidi" w:hAnsiTheme="majorBidi" w:cstheme="majorBidi"/>
          <w:color w:val="000000" w:themeColor="text1"/>
          <w:sz w:val="20"/>
          <w:szCs w:val="20"/>
          <w:vertAlign w:val="superscript"/>
          <w:lang w:val="en-US"/>
        </w:rPr>
      </w:pPr>
      <w:r>
        <w:rPr>
          <w:rFonts w:asciiTheme="majorBidi" w:hAnsiTheme="majorBidi" w:cstheme="majorBidi"/>
          <w:color w:val="000000" w:themeColor="text1"/>
          <w:sz w:val="20"/>
          <w:szCs w:val="20"/>
          <w:lang w:val="en-US"/>
        </w:rPr>
        <w:t>Hasil Uji R</w:t>
      </w:r>
      <w:r>
        <w:rPr>
          <w:rFonts w:asciiTheme="majorBidi" w:hAnsiTheme="majorBidi" w:cstheme="majorBidi"/>
          <w:color w:val="000000" w:themeColor="text1"/>
          <w:sz w:val="20"/>
          <w:szCs w:val="20"/>
          <w:vertAlign w:val="superscript"/>
          <w:lang w:val="en-US"/>
        </w:rPr>
        <w:t>2</w:t>
      </w:r>
    </w:p>
    <w:tbl>
      <w:tblPr>
        <w:tblW w:w="5483" w:type="dxa"/>
        <w:jc w:val="center"/>
        <w:tblLook w:val="04A0" w:firstRow="1" w:lastRow="0" w:firstColumn="1" w:lastColumn="0" w:noHBand="0" w:noVBand="1"/>
      </w:tblPr>
      <w:tblGrid>
        <w:gridCol w:w="957"/>
        <w:gridCol w:w="957"/>
        <w:gridCol w:w="957"/>
        <w:gridCol w:w="1236"/>
        <w:gridCol w:w="1376"/>
      </w:tblGrid>
      <w:tr w:rsidR="00C23C48" w:rsidRPr="00C23C48" w14:paraId="2BC336D4" w14:textId="77777777" w:rsidTr="00C23C48">
        <w:trPr>
          <w:trHeight w:val="238"/>
          <w:jc w:val="center"/>
        </w:trPr>
        <w:tc>
          <w:tcPr>
            <w:tcW w:w="5483" w:type="dxa"/>
            <w:gridSpan w:val="5"/>
            <w:tcBorders>
              <w:top w:val="nil"/>
              <w:left w:val="nil"/>
              <w:bottom w:val="nil"/>
              <w:right w:val="nil"/>
            </w:tcBorders>
            <w:shd w:val="clear" w:color="auto" w:fill="auto"/>
            <w:vAlign w:val="center"/>
            <w:hideMark/>
          </w:tcPr>
          <w:p w14:paraId="706D4A2B" w14:textId="77777777" w:rsidR="00C23C48" w:rsidRPr="00C23C48" w:rsidRDefault="00C23C48" w:rsidP="00C23C48">
            <w:pPr>
              <w:spacing w:before="0" w:after="0" w:line="240" w:lineRule="auto"/>
              <w:jc w:val="center"/>
              <w:rPr>
                <w:rFonts w:ascii="Times New Roman" w:eastAsia="Times New Roman" w:hAnsi="Times New Roman" w:cs="Times New Roman"/>
                <w:b/>
                <w:bCs/>
                <w:color w:val="000000"/>
                <w:lang w:val="en-US"/>
              </w:rPr>
            </w:pPr>
            <w:r w:rsidRPr="00C23C48">
              <w:rPr>
                <w:rFonts w:ascii="Times New Roman" w:eastAsia="Times New Roman" w:hAnsi="Times New Roman" w:cs="Times New Roman"/>
                <w:b/>
                <w:bCs/>
                <w:color w:val="000000"/>
                <w:lang w:val="en-US"/>
              </w:rPr>
              <w:t>Model Summary</w:t>
            </w:r>
            <w:r w:rsidRPr="00C23C48">
              <w:rPr>
                <w:rFonts w:ascii="Times New Roman" w:eastAsia="Times New Roman" w:hAnsi="Times New Roman" w:cs="Times New Roman"/>
                <w:b/>
                <w:bCs/>
                <w:color w:val="000000"/>
                <w:vertAlign w:val="superscript"/>
                <w:lang w:val="en-US"/>
              </w:rPr>
              <w:t>b</w:t>
            </w:r>
          </w:p>
        </w:tc>
      </w:tr>
      <w:tr w:rsidR="00C23C48" w:rsidRPr="00C23C48" w14:paraId="4CDACC7B" w14:textId="77777777" w:rsidTr="00C23C48">
        <w:trPr>
          <w:trHeight w:val="385"/>
          <w:jc w:val="center"/>
        </w:trPr>
        <w:tc>
          <w:tcPr>
            <w:tcW w:w="957" w:type="dxa"/>
            <w:vMerge w:val="restart"/>
            <w:tcBorders>
              <w:top w:val="single" w:sz="4" w:space="0" w:color="auto"/>
              <w:left w:val="nil"/>
              <w:bottom w:val="nil"/>
              <w:right w:val="nil"/>
            </w:tcBorders>
            <w:shd w:val="clear" w:color="auto" w:fill="auto"/>
            <w:vAlign w:val="center"/>
            <w:hideMark/>
          </w:tcPr>
          <w:p w14:paraId="7B1B295F" w14:textId="77777777" w:rsidR="00C23C48" w:rsidRPr="00C23C48" w:rsidRDefault="00C23C48" w:rsidP="00C23C48">
            <w:pPr>
              <w:spacing w:before="0" w:after="0" w:line="240" w:lineRule="auto"/>
              <w:jc w:val="center"/>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Model</w:t>
            </w:r>
          </w:p>
        </w:tc>
        <w:tc>
          <w:tcPr>
            <w:tcW w:w="957" w:type="dxa"/>
            <w:vMerge w:val="restart"/>
            <w:tcBorders>
              <w:top w:val="single" w:sz="4" w:space="0" w:color="auto"/>
              <w:left w:val="nil"/>
              <w:bottom w:val="nil"/>
              <w:right w:val="nil"/>
            </w:tcBorders>
            <w:shd w:val="clear" w:color="auto" w:fill="auto"/>
            <w:vAlign w:val="center"/>
            <w:hideMark/>
          </w:tcPr>
          <w:p w14:paraId="5C0F10DB" w14:textId="77777777" w:rsidR="00C23C48" w:rsidRPr="00C23C48" w:rsidRDefault="00C23C48" w:rsidP="00C23C48">
            <w:pPr>
              <w:spacing w:before="0" w:after="0" w:line="240" w:lineRule="auto"/>
              <w:jc w:val="center"/>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R</w:t>
            </w:r>
          </w:p>
        </w:tc>
        <w:tc>
          <w:tcPr>
            <w:tcW w:w="957" w:type="dxa"/>
            <w:vMerge w:val="restart"/>
            <w:tcBorders>
              <w:top w:val="single" w:sz="4" w:space="0" w:color="auto"/>
              <w:left w:val="nil"/>
              <w:bottom w:val="nil"/>
              <w:right w:val="nil"/>
            </w:tcBorders>
            <w:shd w:val="clear" w:color="auto" w:fill="auto"/>
            <w:vAlign w:val="center"/>
            <w:hideMark/>
          </w:tcPr>
          <w:p w14:paraId="49067866" w14:textId="77777777" w:rsidR="00C23C48" w:rsidRPr="00C23C48" w:rsidRDefault="00C23C48" w:rsidP="00C23C48">
            <w:pPr>
              <w:spacing w:before="0" w:after="0" w:line="240" w:lineRule="auto"/>
              <w:jc w:val="center"/>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R Square</w:t>
            </w:r>
          </w:p>
        </w:tc>
        <w:tc>
          <w:tcPr>
            <w:tcW w:w="1236" w:type="dxa"/>
            <w:vMerge w:val="restart"/>
            <w:tcBorders>
              <w:top w:val="single" w:sz="4" w:space="0" w:color="auto"/>
              <w:left w:val="nil"/>
              <w:bottom w:val="nil"/>
              <w:right w:val="nil"/>
            </w:tcBorders>
            <w:shd w:val="clear" w:color="auto" w:fill="auto"/>
            <w:vAlign w:val="center"/>
            <w:hideMark/>
          </w:tcPr>
          <w:p w14:paraId="1845CEE7" w14:textId="77777777" w:rsidR="00C23C48" w:rsidRPr="00C23C48" w:rsidRDefault="00C23C48" w:rsidP="00C23C48">
            <w:pPr>
              <w:spacing w:before="0" w:after="0" w:line="240" w:lineRule="auto"/>
              <w:jc w:val="center"/>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Adjusted R Square</w:t>
            </w:r>
          </w:p>
        </w:tc>
        <w:tc>
          <w:tcPr>
            <w:tcW w:w="1375" w:type="dxa"/>
            <w:vMerge w:val="restart"/>
            <w:tcBorders>
              <w:top w:val="single" w:sz="4" w:space="0" w:color="auto"/>
              <w:left w:val="nil"/>
              <w:bottom w:val="nil"/>
              <w:right w:val="nil"/>
            </w:tcBorders>
            <w:shd w:val="clear" w:color="auto" w:fill="auto"/>
            <w:vAlign w:val="center"/>
            <w:hideMark/>
          </w:tcPr>
          <w:p w14:paraId="491F3255" w14:textId="77777777" w:rsidR="00C23C48" w:rsidRPr="00C23C48" w:rsidRDefault="00C23C48" w:rsidP="00C23C48">
            <w:pPr>
              <w:spacing w:before="0" w:after="0" w:line="240" w:lineRule="auto"/>
              <w:jc w:val="center"/>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Std. Error of the Estimate</w:t>
            </w:r>
          </w:p>
        </w:tc>
      </w:tr>
      <w:tr w:rsidR="00C23C48" w:rsidRPr="00C23C48" w14:paraId="444E40BF" w14:textId="77777777" w:rsidTr="00C23C48">
        <w:trPr>
          <w:trHeight w:val="581"/>
          <w:jc w:val="center"/>
        </w:trPr>
        <w:tc>
          <w:tcPr>
            <w:tcW w:w="957" w:type="dxa"/>
            <w:vMerge/>
            <w:tcBorders>
              <w:top w:val="single" w:sz="4" w:space="0" w:color="auto"/>
              <w:left w:val="nil"/>
              <w:bottom w:val="nil"/>
              <w:right w:val="nil"/>
            </w:tcBorders>
            <w:vAlign w:val="center"/>
            <w:hideMark/>
          </w:tcPr>
          <w:p w14:paraId="00E37037"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p>
        </w:tc>
        <w:tc>
          <w:tcPr>
            <w:tcW w:w="957" w:type="dxa"/>
            <w:vMerge/>
            <w:tcBorders>
              <w:top w:val="single" w:sz="4" w:space="0" w:color="auto"/>
              <w:left w:val="nil"/>
              <w:bottom w:val="nil"/>
              <w:right w:val="nil"/>
            </w:tcBorders>
            <w:vAlign w:val="center"/>
            <w:hideMark/>
          </w:tcPr>
          <w:p w14:paraId="3054A62E"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p>
        </w:tc>
        <w:tc>
          <w:tcPr>
            <w:tcW w:w="957" w:type="dxa"/>
            <w:vMerge/>
            <w:tcBorders>
              <w:top w:val="single" w:sz="4" w:space="0" w:color="auto"/>
              <w:left w:val="nil"/>
              <w:bottom w:val="nil"/>
              <w:right w:val="nil"/>
            </w:tcBorders>
            <w:vAlign w:val="center"/>
            <w:hideMark/>
          </w:tcPr>
          <w:p w14:paraId="3A77EF08"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p>
        </w:tc>
        <w:tc>
          <w:tcPr>
            <w:tcW w:w="1236" w:type="dxa"/>
            <w:vMerge/>
            <w:tcBorders>
              <w:top w:val="single" w:sz="4" w:space="0" w:color="auto"/>
              <w:left w:val="nil"/>
              <w:bottom w:val="nil"/>
              <w:right w:val="nil"/>
            </w:tcBorders>
            <w:vAlign w:val="center"/>
            <w:hideMark/>
          </w:tcPr>
          <w:p w14:paraId="2619CD5A"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p>
        </w:tc>
        <w:tc>
          <w:tcPr>
            <w:tcW w:w="1375" w:type="dxa"/>
            <w:vMerge/>
            <w:tcBorders>
              <w:top w:val="single" w:sz="4" w:space="0" w:color="auto"/>
              <w:left w:val="nil"/>
              <w:bottom w:val="nil"/>
              <w:right w:val="nil"/>
            </w:tcBorders>
            <w:vAlign w:val="center"/>
            <w:hideMark/>
          </w:tcPr>
          <w:p w14:paraId="46E7C3C5"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p>
        </w:tc>
      </w:tr>
      <w:tr w:rsidR="00C23C48" w:rsidRPr="00C23C48" w14:paraId="60E26DB7" w14:textId="77777777" w:rsidTr="00C23C48">
        <w:trPr>
          <w:trHeight w:val="238"/>
          <w:jc w:val="center"/>
        </w:trPr>
        <w:tc>
          <w:tcPr>
            <w:tcW w:w="957" w:type="dxa"/>
            <w:tcBorders>
              <w:top w:val="single" w:sz="4" w:space="0" w:color="auto"/>
              <w:left w:val="nil"/>
              <w:bottom w:val="double" w:sz="6" w:space="0" w:color="auto"/>
              <w:right w:val="nil"/>
            </w:tcBorders>
            <w:shd w:val="clear" w:color="auto" w:fill="auto"/>
            <w:noWrap/>
            <w:hideMark/>
          </w:tcPr>
          <w:p w14:paraId="0916B39C"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1</w:t>
            </w:r>
          </w:p>
        </w:tc>
        <w:tc>
          <w:tcPr>
            <w:tcW w:w="957" w:type="dxa"/>
            <w:tcBorders>
              <w:top w:val="single" w:sz="4" w:space="0" w:color="auto"/>
              <w:left w:val="nil"/>
              <w:bottom w:val="double" w:sz="6" w:space="0" w:color="auto"/>
              <w:right w:val="single" w:sz="4" w:space="0" w:color="333333"/>
            </w:tcBorders>
            <w:shd w:val="clear" w:color="auto" w:fill="auto"/>
            <w:noWrap/>
            <w:hideMark/>
          </w:tcPr>
          <w:p w14:paraId="46F52171" w14:textId="77777777" w:rsidR="00C23C48" w:rsidRPr="00C23C48" w:rsidRDefault="00C23C48" w:rsidP="00C23C48">
            <w:pPr>
              <w:spacing w:before="0" w:after="0" w:line="240" w:lineRule="auto"/>
              <w:jc w:val="right"/>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.855</w:t>
            </w:r>
            <w:r w:rsidRPr="00C23C48">
              <w:rPr>
                <w:rFonts w:ascii="Times New Roman" w:eastAsia="Times New Roman" w:hAnsi="Times New Roman" w:cs="Times New Roman"/>
                <w:color w:val="000000"/>
                <w:vertAlign w:val="superscript"/>
                <w:lang w:val="en-US"/>
              </w:rPr>
              <w:t>a</w:t>
            </w:r>
          </w:p>
        </w:tc>
        <w:tc>
          <w:tcPr>
            <w:tcW w:w="957" w:type="dxa"/>
            <w:tcBorders>
              <w:top w:val="single" w:sz="4" w:space="0" w:color="auto"/>
              <w:left w:val="nil"/>
              <w:bottom w:val="double" w:sz="6" w:space="0" w:color="auto"/>
              <w:right w:val="single" w:sz="4" w:space="0" w:color="333333"/>
            </w:tcBorders>
            <w:shd w:val="clear" w:color="auto" w:fill="auto"/>
            <w:noWrap/>
            <w:hideMark/>
          </w:tcPr>
          <w:p w14:paraId="4510C79D" w14:textId="77777777" w:rsidR="00C23C48" w:rsidRPr="00C23C48" w:rsidRDefault="00C23C48" w:rsidP="00C23C48">
            <w:pPr>
              <w:spacing w:before="0" w:after="0" w:line="240" w:lineRule="auto"/>
              <w:jc w:val="right"/>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0.730</w:t>
            </w:r>
          </w:p>
        </w:tc>
        <w:tc>
          <w:tcPr>
            <w:tcW w:w="1236" w:type="dxa"/>
            <w:tcBorders>
              <w:top w:val="single" w:sz="4" w:space="0" w:color="auto"/>
              <w:left w:val="nil"/>
              <w:bottom w:val="double" w:sz="6" w:space="0" w:color="auto"/>
              <w:right w:val="single" w:sz="4" w:space="0" w:color="333333"/>
            </w:tcBorders>
            <w:shd w:val="clear" w:color="auto" w:fill="auto"/>
            <w:noWrap/>
            <w:hideMark/>
          </w:tcPr>
          <w:p w14:paraId="2FC6AA87" w14:textId="77777777" w:rsidR="00C23C48" w:rsidRPr="00C23C48" w:rsidRDefault="00C23C48" w:rsidP="00C23C48">
            <w:pPr>
              <w:spacing w:before="0" w:after="0" w:line="240" w:lineRule="auto"/>
              <w:jc w:val="right"/>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0.725</w:t>
            </w:r>
          </w:p>
        </w:tc>
        <w:tc>
          <w:tcPr>
            <w:tcW w:w="1375" w:type="dxa"/>
            <w:tcBorders>
              <w:top w:val="single" w:sz="4" w:space="0" w:color="auto"/>
              <w:left w:val="nil"/>
              <w:bottom w:val="double" w:sz="6" w:space="0" w:color="auto"/>
              <w:right w:val="single" w:sz="4" w:space="0" w:color="333333"/>
            </w:tcBorders>
            <w:shd w:val="clear" w:color="auto" w:fill="auto"/>
            <w:noWrap/>
            <w:hideMark/>
          </w:tcPr>
          <w:p w14:paraId="7388C45F" w14:textId="77777777" w:rsidR="00C23C48" w:rsidRPr="00C23C48" w:rsidRDefault="00C23C48" w:rsidP="00C23C48">
            <w:pPr>
              <w:spacing w:before="0" w:after="0" w:line="240" w:lineRule="auto"/>
              <w:jc w:val="right"/>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2.517</w:t>
            </w:r>
          </w:p>
        </w:tc>
      </w:tr>
      <w:tr w:rsidR="00C23C48" w:rsidRPr="00C23C48" w14:paraId="05617BCE" w14:textId="77777777" w:rsidTr="00C23C48">
        <w:trPr>
          <w:trHeight w:val="238"/>
          <w:jc w:val="center"/>
        </w:trPr>
        <w:tc>
          <w:tcPr>
            <w:tcW w:w="5483" w:type="dxa"/>
            <w:gridSpan w:val="5"/>
            <w:vMerge w:val="restart"/>
            <w:tcBorders>
              <w:top w:val="nil"/>
              <w:left w:val="nil"/>
              <w:bottom w:val="nil"/>
              <w:right w:val="nil"/>
            </w:tcBorders>
            <w:shd w:val="clear" w:color="auto" w:fill="auto"/>
            <w:vAlign w:val="center"/>
            <w:hideMark/>
          </w:tcPr>
          <w:p w14:paraId="6997F366"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a. Predictors: (Constant), TINGKAT PENDAPATAN, TINGKAT PENDIDIKAN, GAYA HIDUP HEDONIS</w:t>
            </w:r>
          </w:p>
        </w:tc>
      </w:tr>
      <w:tr w:rsidR="00C23C48" w:rsidRPr="00C23C48" w14:paraId="69169E8A" w14:textId="77777777" w:rsidTr="00C23C48">
        <w:trPr>
          <w:trHeight w:val="581"/>
          <w:jc w:val="center"/>
        </w:trPr>
        <w:tc>
          <w:tcPr>
            <w:tcW w:w="5483" w:type="dxa"/>
            <w:gridSpan w:val="5"/>
            <w:vMerge/>
            <w:tcBorders>
              <w:top w:val="nil"/>
              <w:left w:val="nil"/>
              <w:bottom w:val="nil"/>
              <w:right w:val="nil"/>
            </w:tcBorders>
            <w:vAlign w:val="center"/>
            <w:hideMark/>
          </w:tcPr>
          <w:p w14:paraId="07D748F5"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p>
        </w:tc>
      </w:tr>
      <w:tr w:rsidR="00C23C48" w:rsidRPr="00C23C48" w14:paraId="0DBFF6D9" w14:textId="77777777" w:rsidTr="00C23C48">
        <w:trPr>
          <w:trHeight w:val="238"/>
          <w:jc w:val="center"/>
        </w:trPr>
        <w:tc>
          <w:tcPr>
            <w:tcW w:w="5483" w:type="dxa"/>
            <w:gridSpan w:val="5"/>
            <w:tcBorders>
              <w:top w:val="nil"/>
              <w:left w:val="nil"/>
              <w:bottom w:val="nil"/>
              <w:right w:val="nil"/>
            </w:tcBorders>
            <w:shd w:val="clear" w:color="auto" w:fill="auto"/>
            <w:noWrap/>
            <w:vAlign w:val="center"/>
            <w:hideMark/>
          </w:tcPr>
          <w:p w14:paraId="23CD1589" w14:textId="77777777" w:rsidR="00C23C48" w:rsidRPr="00C23C48" w:rsidRDefault="00C23C48" w:rsidP="00C23C48">
            <w:pPr>
              <w:spacing w:before="0" w:after="0" w:line="240" w:lineRule="auto"/>
              <w:rPr>
                <w:rFonts w:ascii="Times New Roman" w:eastAsia="Times New Roman" w:hAnsi="Times New Roman" w:cs="Times New Roman"/>
                <w:color w:val="000000"/>
                <w:lang w:val="en-US"/>
              </w:rPr>
            </w:pPr>
            <w:r w:rsidRPr="00C23C48">
              <w:rPr>
                <w:rFonts w:ascii="Times New Roman" w:eastAsia="Times New Roman" w:hAnsi="Times New Roman" w:cs="Times New Roman"/>
                <w:color w:val="000000"/>
                <w:lang w:val="en-US"/>
              </w:rPr>
              <w:t>b. Dependent Variable: KEPUTUSAN PENGGUNAAN QRIS</w:t>
            </w:r>
          </w:p>
        </w:tc>
      </w:tr>
      <w:tr w:rsidR="00C23C48" w:rsidRPr="00C23C48" w14:paraId="40B8D486" w14:textId="77777777" w:rsidTr="00C23C48">
        <w:trPr>
          <w:trHeight w:val="272"/>
          <w:jc w:val="center"/>
        </w:trPr>
        <w:tc>
          <w:tcPr>
            <w:tcW w:w="5483" w:type="dxa"/>
            <w:gridSpan w:val="5"/>
            <w:tcBorders>
              <w:top w:val="nil"/>
              <w:left w:val="nil"/>
              <w:bottom w:val="nil"/>
              <w:right w:val="nil"/>
            </w:tcBorders>
            <w:shd w:val="clear" w:color="auto" w:fill="auto"/>
            <w:hideMark/>
          </w:tcPr>
          <w:p w14:paraId="186DA0A7" w14:textId="77777777" w:rsidR="00C23C48" w:rsidRPr="00C23C48" w:rsidRDefault="00C23C48" w:rsidP="00C23C48">
            <w:pPr>
              <w:spacing w:before="0" w:after="0" w:line="240" w:lineRule="auto"/>
              <w:rPr>
                <w:rFonts w:ascii="Times New Roman" w:eastAsia="Times New Roman" w:hAnsi="Times New Roman" w:cs="Times New Roman"/>
                <w:sz w:val="18"/>
                <w:szCs w:val="18"/>
                <w:lang w:val="en-US"/>
              </w:rPr>
            </w:pPr>
            <w:r w:rsidRPr="00C23C48">
              <w:rPr>
                <w:rFonts w:ascii="Times New Roman" w:eastAsia="Times New Roman" w:hAnsi="Times New Roman" w:cs="Times New Roman"/>
                <w:sz w:val="18"/>
                <w:szCs w:val="18"/>
                <w:lang w:val="en-US"/>
              </w:rPr>
              <w:t>Sumber: Data Primer diolah, SPSS 2023</w:t>
            </w:r>
          </w:p>
        </w:tc>
      </w:tr>
    </w:tbl>
    <w:p w14:paraId="1940C2AC" w14:textId="0EE7D2A0" w:rsidR="00A81DA9" w:rsidRPr="00D75527" w:rsidRDefault="00A81DA9" w:rsidP="00BA1245">
      <w:pPr>
        <w:pStyle w:val="Judul31"/>
        <w:spacing w:after="0" w:line="240" w:lineRule="auto"/>
        <w:jc w:val="center"/>
        <w:rPr>
          <w:rFonts w:asciiTheme="majorBidi" w:hAnsiTheme="majorBidi" w:cstheme="majorBidi"/>
          <w:color w:val="000000" w:themeColor="text1"/>
          <w:sz w:val="20"/>
          <w:szCs w:val="20"/>
          <w:lang w:val="en-US"/>
        </w:rPr>
      </w:pPr>
    </w:p>
    <w:p w14:paraId="4DB3C04C" w14:textId="77777777" w:rsidR="004B5BA5" w:rsidRDefault="004B5BA5" w:rsidP="00BE3C3C">
      <w:pPr>
        <w:pStyle w:val="Judul31"/>
        <w:spacing w:after="0" w:line="240" w:lineRule="auto"/>
        <w:ind w:right="7" w:firstLine="720"/>
        <w:jc w:val="both"/>
        <w:rPr>
          <w:rFonts w:asciiTheme="majorBidi" w:hAnsiTheme="majorBidi" w:cstheme="majorBidi"/>
          <w:color w:val="000000" w:themeColor="text1"/>
          <w:sz w:val="20"/>
          <w:szCs w:val="20"/>
          <w:lang w:val="en-US"/>
        </w:rPr>
      </w:pPr>
    </w:p>
    <w:p w14:paraId="472C6FD3" w14:textId="079A53C7" w:rsidR="00B23162" w:rsidRDefault="00D75527" w:rsidP="00170FF8">
      <w:pPr>
        <w:pStyle w:val="Judul31"/>
        <w:spacing w:after="0" w:line="240" w:lineRule="auto"/>
        <w:ind w:right="194"/>
        <w:jc w:val="both"/>
        <w:rPr>
          <w:rFonts w:asciiTheme="majorBidi" w:hAnsiTheme="majorBidi" w:cstheme="majorBidi"/>
          <w:color w:val="000000" w:themeColor="text1"/>
          <w:sz w:val="20"/>
          <w:szCs w:val="20"/>
          <w:lang w:val="en-US"/>
        </w:rPr>
      </w:pPr>
      <w:r w:rsidRPr="00D75527">
        <w:rPr>
          <w:rFonts w:asciiTheme="majorBidi" w:hAnsiTheme="majorBidi" w:cstheme="majorBidi"/>
          <w:color w:val="000000" w:themeColor="text1"/>
          <w:sz w:val="20"/>
          <w:szCs w:val="20"/>
          <w:lang w:val="en-US"/>
        </w:rPr>
        <w:t>Berdasarkan</w:t>
      </w:r>
      <w:r>
        <w:rPr>
          <w:rFonts w:asciiTheme="majorBidi" w:hAnsiTheme="majorBidi" w:cstheme="majorBidi"/>
          <w:color w:val="000000" w:themeColor="text1"/>
          <w:sz w:val="20"/>
          <w:szCs w:val="20"/>
          <w:lang w:val="en-US"/>
        </w:rPr>
        <w:t xml:space="preserve"> </w:t>
      </w:r>
      <w:r w:rsidR="00DD24A7">
        <w:rPr>
          <w:rFonts w:asciiTheme="majorBidi" w:hAnsiTheme="majorBidi" w:cstheme="majorBidi"/>
          <w:color w:val="000000" w:themeColor="text1"/>
          <w:sz w:val="20"/>
          <w:szCs w:val="20"/>
          <w:lang w:val="en-US"/>
        </w:rPr>
        <w:t>tabel</w:t>
      </w:r>
      <w:r w:rsidR="00170FF8">
        <w:rPr>
          <w:rFonts w:asciiTheme="majorBidi" w:hAnsiTheme="majorBidi" w:cstheme="majorBidi"/>
          <w:color w:val="000000" w:themeColor="text1"/>
          <w:sz w:val="20"/>
          <w:szCs w:val="20"/>
          <w:lang w:val="en-US"/>
        </w:rPr>
        <w:t xml:space="preserve"> 3.6</w:t>
      </w:r>
      <w:r>
        <w:rPr>
          <w:rFonts w:asciiTheme="majorBidi" w:hAnsiTheme="majorBidi" w:cstheme="majorBidi"/>
          <w:color w:val="000000" w:themeColor="text1"/>
          <w:sz w:val="20"/>
          <w:szCs w:val="20"/>
          <w:lang w:val="en-US"/>
        </w:rPr>
        <w:t xml:space="preserve"> diatas hasil uji Koefisien Derterminasi Menghasilkan adjusted R square senilai 0,725</w:t>
      </w:r>
      <w:r w:rsidR="00DD24A7">
        <w:rPr>
          <w:rFonts w:asciiTheme="majorBidi" w:hAnsiTheme="majorBidi" w:cstheme="majorBidi"/>
          <w:color w:val="000000" w:themeColor="text1"/>
          <w:sz w:val="20"/>
          <w:szCs w:val="20"/>
          <w:lang w:val="en-US"/>
        </w:rPr>
        <w:t xml:space="preserve"> atau 72,5% hal ini dapat disimpulkan bahwa variabel bebas berupa Gaya hidup hedonis (X1), Tingkat pendidikan (X2), Tingkat pendapatan (X3), mempengaruhi keputusan penggunaan QRIS, sedangkan sisanya dipengaruhi variabel bebas lain yang tidak diteliti pada penelitian ini.</w:t>
      </w:r>
    </w:p>
    <w:p w14:paraId="6B133F1C" w14:textId="77777777" w:rsidR="00B23162" w:rsidRDefault="00B23162" w:rsidP="009914DB">
      <w:pPr>
        <w:pStyle w:val="Heading4"/>
      </w:pPr>
    </w:p>
    <w:p w14:paraId="755ED82A" w14:textId="77777777" w:rsidR="006B418A" w:rsidRPr="006B418A" w:rsidRDefault="006B418A" w:rsidP="006B418A">
      <w:pPr>
        <w:rPr>
          <w:lang w:val="en-US"/>
        </w:rPr>
      </w:pPr>
    </w:p>
    <w:p w14:paraId="3999AE4A" w14:textId="613825FD" w:rsidR="00DD24A7" w:rsidRDefault="00DD24A7" w:rsidP="009914DB">
      <w:pPr>
        <w:pStyle w:val="Heading4"/>
      </w:pPr>
      <w:r>
        <w:lastRenderedPageBreak/>
        <w:t>Uji t (Uji Parsial)</w:t>
      </w:r>
    </w:p>
    <w:p w14:paraId="4A574F89" w14:textId="6BBA1660" w:rsidR="00B23162" w:rsidRDefault="00B23162" w:rsidP="00170FF8">
      <w:pPr>
        <w:pStyle w:val="Judul31"/>
        <w:spacing w:after="0" w:line="240" w:lineRule="auto"/>
        <w:ind w:right="194" w:firstLine="18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Uji hipotesis Selanjutnya adalah uji parsial (uji t)</w:t>
      </w:r>
      <w:r w:rsidR="00030E91">
        <w:rPr>
          <w:rFonts w:asciiTheme="majorBidi" w:hAnsiTheme="majorBidi" w:cstheme="majorBidi"/>
          <w:color w:val="000000" w:themeColor="text1"/>
          <w:sz w:val="20"/>
          <w:szCs w:val="20"/>
          <w:lang w:val="en-US"/>
        </w:rPr>
        <w:t>, Uji t dilakukan untuk</w:t>
      </w:r>
      <w:r w:rsidR="00833B35">
        <w:rPr>
          <w:rFonts w:asciiTheme="majorBidi" w:hAnsiTheme="majorBidi" w:cstheme="majorBidi"/>
          <w:color w:val="000000" w:themeColor="text1"/>
          <w:sz w:val="20"/>
          <w:szCs w:val="20"/>
          <w:lang w:val="en-US"/>
        </w:rPr>
        <w:t xml:space="preserve"> mengetahui</w:t>
      </w:r>
      <w:r w:rsidR="00030E91">
        <w:rPr>
          <w:rFonts w:asciiTheme="majorBidi" w:hAnsiTheme="majorBidi" w:cstheme="majorBidi"/>
          <w:color w:val="000000" w:themeColor="text1"/>
          <w:sz w:val="20"/>
          <w:szCs w:val="20"/>
          <w:lang w:val="en-US"/>
        </w:rPr>
        <w:t xml:space="preserve"> apakah variabel bebas (X) berpengaruh secara parsial terhadap variabel terikat (Y). Sampel pada penelitian ini berjumlah 152 responden </w:t>
      </w:r>
      <w:r w:rsidR="00DB3882">
        <w:rPr>
          <w:rFonts w:asciiTheme="majorBidi" w:hAnsiTheme="majorBidi" w:cstheme="majorBidi"/>
          <w:color w:val="000000" w:themeColor="text1"/>
          <w:sz w:val="20"/>
          <w:szCs w:val="20"/>
          <w:lang w:val="en-US"/>
        </w:rPr>
        <w:t>dengan jumlah variabel keseluruhan sebanyak 4, maka df = n-k = 148. Sehingga untuk df dengan nilai signifikan 5%</w:t>
      </w:r>
      <w:r w:rsidR="00C76136">
        <w:rPr>
          <w:rFonts w:asciiTheme="majorBidi" w:hAnsiTheme="majorBidi" w:cstheme="majorBidi"/>
          <w:color w:val="000000" w:themeColor="text1"/>
          <w:sz w:val="20"/>
          <w:szCs w:val="20"/>
          <w:lang w:val="en-US"/>
        </w:rPr>
        <w:t xml:space="preserve"> didapatkan nilai t tabel</w:t>
      </w:r>
      <w:r w:rsidR="00833B35">
        <w:rPr>
          <w:rFonts w:asciiTheme="majorBidi" w:hAnsiTheme="majorBidi" w:cstheme="majorBidi"/>
          <w:color w:val="000000" w:themeColor="text1"/>
          <w:sz w:val="20"/>
          <w:szCs w:val="20"/>
          <w:lang w:val="en-US"/>
        </w:rPr>
        <w:t xml:space="preserve"> sebesar 1.976</w:t>
      </w:r>
    </w:p>
    <w:p w14:paraId="469D72E1" w14:textId="77777777" w:rsidR="007D7E4A" w:rsidRPr="00833B35" w:rsidRDefault="007D7E4A" w:rsidP="00170FF8">
      <w:pPr>
        <w:pStyle w:val="Judul31"/>
        <w:spacing w:after="0" w:line="240" w:lineRule="auto"/>
        <w:ind w:right="194"/>
        <w:jc w:val="both"/>
        <w:rPr>
          <w:rFonts w:asciiTheme="majorBidi" w:hAnsiTheme="majorBidi" w:cstheme="majorBidi"/>
          <w:color w:val="000000" w:themeColor="text1"/>
          <w:sz w:val="20"/>
          <w:szCs w:val="20"/>
          <w:lang w:val="en-US"/>
        </w:rPr>
      </w:pPr>
    </w:p>
    <w:p w14:paraId="64477E54" w14:textId="468C9C96" w:rsidR="00DD24A7" w:rsidRDefault="00B23162" w:rsidP="00BA1245">
      <w:pPr>
        <w:pStyle w:val="Judul31"/>
        <w:spacing w:after="0" w:line="240" w:lineRule="auto"/>
        <w:jc w:val="center"/>
        <w:rPr>
          <w:rFonts w:asciiTheme="majorBidi" w:hAnsiTheme="majorBidi" w:cstheme="majorBidi"/>
          <w:b/>
          <w:color w:val="000000" w:themeColor="text1"/>
          <w:sz w:val="20"/>
          <w:szCs w:val="20"/>
          <w:lang w:val="en-US"/>
        </w:rPr>
      </w:pPr>
      <w:r w:rsidRPr="00B23162">
        <w:rPr>
          <w:rFonts w:asciiTheme="majorBidi" w:hAnsiTheme="majorBidi" w:cstheme="majorBidi"/>
          <w:b/>
          <w:color w:val="000000" w:themeColor="text1"/>
          <w:sz w:val="20"/>
          <w:szCs w:val="20"/>
          <w:lang w:val="en-US"/>
        </w:rPr>
        <w:t>T</w:t>
      </w:r>
      <w:r>
        <w:rPr>
          <w:rFonts w:asciiTheme="majorBidi" w:hAnsiTheme="majorBidi" w:cstheme="majorBidi"/>
          <w:b/>
          <w:color w:val="000000" w:themeColor="text1"/>
          <w:sz w:val="20"/>
          <w:szCs w:val="20"/>
          <w:lang w:val="en-US"/>
        </w:rPr>
        <w:t xml:space="preserve">abel </w:t>
      </w:r>
      <w:r w:rsidR="00170FF8">
        <w:rPr>
          <w:rFonts w:asciiTheme="majorBidi" w:hAnsiTheme="majorBidi" w:cstheme="majorBidi"/>
          <w:b/>
          <w:color w:val="000000" w:themeColor="text1"/>
          <w:sz w:val="20"/>
          <w:szCs w:val="20"/>
          <w:lang w:val="en-US"/>
        </w:rPr>
        <w:t>3.</w:t>
      </w:r>
      <w:r>
        <w:rPr>
          <w:rFonts w:asciiTheme="majorBidi" w:hAnsiTheme="majorBidi" w:cstheme="majorBidi"/>
          <w:b/>
          <w:color w:val="000000" w:themeColor="text1"/>
          <w:sz w:val="20"/>
          <w:szCs w:val="20"/>
          <w:lang w:val="en-US"/>
        </w:rPr>
        <w:t>7</w:t>
      </w:r>
    </w:p>
    <w:p w14:paraId="21E53CCB" w14:textId="3DEE8AD8" w:rsidR="00B23162" w:rsidRPr="00B23162" w:rsidRDefault="00B23162" w:rsidP="00BA1245">
      <w:pPr>
        <w:pStyle w:val="Judul31"/>
        <w:spacing w:after="0" w:line="240" w:lineRule="auto"/>
        <w:jc w:val="center"/>
        <w:rPr>
          <w:rFonts w:asciiTheme="majorBidi" w:hAnsiTheme="majorBidi" w:cstheme="majorBidi"/>
          <w:b/>
          <w:color w:val="000000" w:themeColor="text1"/>
          <w:sz w:val="20"/>
          <w:szCs w:val="20"/>
          <w:lang w:val="en-US"/>
        </w:rPr>
      </w:pPr>
      <w:r>
        <w:rPr>
          <w:rFonts w:asciiTheme="majorBidi" w:hAnsiTheme="majorBidi" w:cstheme="majorBidi"/>
          <w:b/>
          <w:color w:val="000000" w:themeColor="text1"/>
          <w:sz w:val="20"/>
          <w:szCs w:val="20"/>
          <w:lang w:val="en-US"/>
        </w:rPr>
        <w:t>Hasil Uji t Parsial</w:t>
      </w:r>
    </w:p>
    <w:p w14:paraId="2480318C" w14:textId="77777777" w:rsidR="00D75527" w:rsidRDefault="00D75527" w:rsidP="00B05747">
      <w:pPr>
        <w:pStyle w:val="Judul31"/>
        <w:spacing w:after="0" w:line="240" w:lineRule="auto"/>
        <w:jc w:val="both"/>
        <w:rPr>
          <w:rFonts w:asciiTheme="majorBidi" w:hAnsiTheme="majorBidi" w:cstheme="majorBidi"/>
          <w:b/>
          <w:color w:val="000000" w:themeColor="text1"/>
          <w:sz w:val="20"/>
          <w:szCs w:val="20"/>
          <w:lang w:val="en-US"/>
        </w:rPr>
      </w:pPr>
    </w:p>
    <w:tbl>
      <w:tblPr>
        <w:tblW w:w="7836" w:type="dxa"/>
        <w:jc w:val="center"/>
        <w:tblLook w:val="04A0" w:firstRow="1" w:lastRow="0" w:firstColumn="1" w:lastColumn="0" w:noHBand="0" w:noVBand="1"/>
      </w:tblPr>
      <w:tblGrid>
        <w:gridCol w:w="2784"/>
        <w:gridCol w:w="921"/>
        <w:gridCol w:w="1075"/>
        <w:gridCol w:w="1261"/>
        <w:gridCol w:w="921"/>
        <w:gridCol w:w="921"/>
      </w:tblGrid>
      <w:tr w:rsidR="00C23C48" w:rsidRPr="00C23C48" w14:paraId="3DD86216" w14:textId="77777777" w:rsidTr="001E162E">
        <w:trPr>
          <w:trHeight w:val="276"/>
          <w:jc w:val="center"/>
        </w:trPr>
        <w:tc>
          <w:tcPr>
            <w:tcW w:w="7836" w:type="dxa"/>
            <w:gridSpan w:val="6"/>
            <w:tcBorders>
              <w:top w:val="nil"/>
              <w:left w:val="nil"/>
              <w:bottom w:val="nil"/>
              <w:right w:val="nil"/>
            </w:tcBorders>
            <w:shd w:val="clear" w:color="auto" w:fill="auto"/>
            <w:vAlign w:val="center"/>
            <w:hideMark/>
          </w:tcPr>
          <w:p w14:paraId="0EC5303E" w14:textId="77777777" w:rsidR="00C23C48" w:rsidRPr="00C23C48" w:rsidRDefault="00C23C48" w:rsidP="001E162E">
            <w:pPr>
              <w:spacing w:before="0" w:after="0" w:line="240" w:lineRule="auto"/>
              <w:jc w:val="center"/>
              <w:rPr>
                <w:rFonts w:ascii="Times New Roman" w:eastAsia="Times New Roman" w:hAnsi="Times New Roman" w:cs="Times New Roman"/>
                <w:b/>
                <w:bCs/>
                <w:color w:val="000000" w:themeColor="text1"/>
                <w:lang w:val="en-US"/>
              </w:rPr>
            </w:pPr>
            <w:r w:rsidRPr="00C23C48">
              <w:rPr>
                <w:rFonts w:ascii="Times New Roman" w:eastAsia="Times New Roman" w:hAnsi="Times New Roman" w:cs="Times New Roman"/>
                <w:b/>
                <w:bCs/>
                <w:color w:val="000000" w:themeColor="text1"/>
                <w:lang w:val="en-US"/>
              </w:rPr>
              <w:t>Coefficients</w:t>
            </w:r>
            <w:r w:rsidRPr="00C23C48">
              <w:rPr>
                <w:rFonts w:ascii="Times New Roman" w:eastAsia="Times New Roman" w:hAnsi="Times New Roman" w:cs="Times New Roman"/>
                <w:b/>
                <w:bCs/>
                <w:color w:val="000000" w:themeColor="text1"/>
                <w:vertAlign w:val="superscript"/>
                <w:lang w:val="en-US"/>
              </w:rPr>
              <w:t>a</w:t>
            </w:r>
          </w:p>
        </w:tc>
      </w:tr>
      <w:tr w:rsidR="00C23C48" w:rsidRPr="00C23C48" w14:paraId="43726DB0" w14:textId="77777777" w:rsidTr="001E162E">
        <w:trPr>
          <w:trHeight w:val="447"/>
          <w:jc w:val="center"/>
        </w:trPr>
        <w:tc>
          <w:tcPr>
            <w:tcW w:w="2784" w:type="dxa"/>
            <w:vMerge w:val="restart"/>
            <w:tcBorders>
              <w:top w:val="single" w:sz="4" w:space="0" w:color="auto"/>
              <w:left w:val="nil"/>
              <w:bottom w:val="double" w:sz="6" w:space="0" w:color="000000"/>
              <w:right w:val="nil"/>
            </w:tcBorders>
            <w:shd w:val="clear" w:color="auto" w:fill="auto"/>
            <w:vAlign w:val="center"/>
            <w:hideMark/>
          </w:tcPr>
          <w:p w14:paraId="3137BC3C"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Model</w:t>
            </w:r>
          </w:p>
        </w:tc>
        <w:tc>
          <w:tcPr>
            <w:tcW w:w="1997" w:type="dxa"/>
            <w:gridSpan w:val="2"/>
            <w:tcBorders>
              <w:top w:val="single" w:sz="4" w:space="0" w:color="auto"/>
              <w:left w:val="nil"/>
              <w:bottom w:val="nil"/>
              <w:right w:val="nil"/>
            </w:tcBorders>
            <w:shd w:val="clear" w:color="auto" w:fill="auto"/>
            <w:vAlign w:val="center"/>
            <w:hideMark/>
          </w:tcPr>
          <w:p w14:paraId="423D2642"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Unstandardized Coefficients</w:t>
            </w:r>
          </w:p>
        </w:tc>
        <w:tc>
          <w:tcPr>
            <w:tcW w:w="1210" w:type="dxa"/>
            <w:tcBorders>
              <w:top w:val="single" w:sz="4" w:space="0" w:color="auto"/>
              <w:left w:val="nil"/>
              <w:bottom w:val="nil"/>
              <w:right w:val="nil"/>
            </w:tcBorders>
            <w:shd w:val="clear" w:color="auto" w:fill="auto"/>
            <w:vAlign w:val="center"/>
            <w:hideMark/>
          </w:tcPr>
          <w:p w14:paraId="3EF1915C"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Standardized Coefficients</w:t>
            </w:r>
          </w:p>
        </w:tc>
        <w:tc>
          <w:tcPr>
            <w:tcW w:w="921" w:type="dxa"/>
            <w:vMerge w:val="restart"/>
            <w:tcBorders>
              <w:top w:val="single" w:sz="4" w:space="0" w:color="auto"/>
              <w:left w:val="nil"/>
              <w:bottom w:val="double" w:sz="6" w:space="0" w:color="000000"/>
              <w:right w:val="nil"/>
            </w:tcBorders>
            <w:shd w:val="clear" w:color="auto" w:fill="auto"/>
            <w:vAlign w:val="center"/>
            <w:hideMark/>
          </w:tcPr>
          <w:p w14:paraId="54625907"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t</w:t>
            </w:r>
          </w:p>
        </w:tc>
        <w:tc>
          <w:tcPr>
            <w:tcW w:w="921" w:type="dxa"/>
            <w:vMerge w:val="restart"/>
            <w:tcBorders>
              <w:top w:val="single" w:sz="4" w:space="0" w:color="auto"/>
              <w:left w:val="nil"/>
              <w:bottom w:val="double" w:sz="6" w:space="0" w:color="000000"/>
              <w:right w:val="nil"/>
            </w:tcBorders>
            <w:shd w:val="clear" w:color="auto" w:fill="auto"/>
            <w:vAlign w:val="center"/>
            <w:hideMark/>
          </w:tcPr>
          <w:p w14:paraId="5BFE3CE1"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Sig.</w:t>
            </w:r>
          </w:p>
        </w:tc>
      </w:tr>
      <w:tr w:rsidR="00C23C48" w:rsidRPr="00C23C48" w14:paraId="355CC104" w14:textId="77777777" w:rsidTr="001E162E">
        <w:trPr>
          <w:trHeight w:val="289"/>
          <w:jc w:val="center"/>
        </w:trPr>
        <w:tc>
          <w:tcPr>
            <w:tcW w:w="2784" w:type="dxa"/>
            <w:vMerge/>
            <w:tcBorders>
              <w:top w:val="single" w:sz="4" w:space="0" w:color="auto"/>
              <w:left w:val="nil"/>
              <w:bottom w:val="double" w:sz="6" w:space="0" w:color="000000"/>
              <w:right w:val="nil"/>
            </w:tcBorders>
            <w:vAlign w:val="center"/>
            <w:hideMark/>
          </w:tcPr>
          <w:p w14:paraId="17E6CCA3"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p>
        </w:tc>
        <w:tc>
          <w:tcPr>
            <w:tcW w:w="921" w:type="dxa"/>
            <w:tcBorders>
              <w:top w:val="nil"/>
              <w:left w:val="nil"/>
              <w:bottom w:val="double" w:sz="6" w:space="0" w:color="auto"/>
              <w:right w:val="nil"/>
            </w:tcBorders>
            <w:shd w:val="clear" w:color="auto" w:fill="auto"/>
            <w:vAlign w:val="center"/>
            <w:hideMark/>
          </w:tcPr>
          <w:p w14:paraId="0C453893"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B</w:t>
            </w:r>
          </w:p>
        </w:tc>
        <w:tc>
          <w:tcPr>
            <w:tcW w:w="1075" w:type="dxa"/>
            <w:tcBorders>
              <w:top w:val="nil"/>
              <w:left w:val="nil"/>
              <w:bottom w:val="double" w:sz="6" w:space="0" w:color="auto"/>
              <w:right w:val="nil"/>
            </w:tcBorders>
            <w:shd w:val="clear" w:color="auto" w:fill="auto"/>
            <w:vAlign w:val="center"/>
            <w:hideMark/>
          </w:tcPr>
          <w:p w14:paraId="56980B16"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Std. Error</w:t>
            </w:r>
          </w:p>
        </w:tc>
        <w:tc>
          <w:tcPr>
            <w:tcW w:w="1210" w:type="dxa"/>
            <w:tcBorders>
              <w:top w:val="nil"/>
              <w:left w:val="nil"/>
              <w:bottom w:val="double" w:sz="6" w:space="0" w:color="auto"/>
              <w:right w:val="nil"/>
            </w:tcBorders>
            <w:shd w:val="clear" w:color="auto" w:fill="auto"/>
            <w:vAlign w:val="center"/>
            <w:hideMark/>
          </w:tcPr>
          <w:p w14:paraId="21EE20DD"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Beta</w:t>
            </w:r>
          </w:p>
        </w:tc>
        <w:tc>
          <w:tcPr>
            <w:tcW w:w="921" w:type="dxa"/>
            <w:vMerge/>
            <w:tcBorders>
              <w:top w:val="single" w:sz="4" w:space="0" w:color="auto"/>
              <w:left w:val="nil"/>
              <w:bottom w:val="double" w:sz="6" w:space="0" w:color="000000"/>
              <w:right w:val="nil"/>
            </w:tcBorders>
            <w:vAlign w:val="center"/>
            <w:hideMark/>
          </w:tcPr>
          <w:p w14:paraId="476F77E8"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p>
        </w:tc>
        <w:tc>
          <w:tcPr>
            <w:tcW w:w="921" w:type="dxa"/>
            <w:vMerge/>
            <w:tcBorders>
              <w:top w:val="single" w:sz="4" w:space="0" w:color="auto"/>
              <w:left w:val="nil"/>
              <w:bottom w:val="double" w:sz="6" w:space="0" w:color="000000"/>
              <w:right w:val="nil"/>
            </w:tcBorders>
            <w:vAlign w:val="center"/>
            <w:hideMark/>
          </w:tcPr>
          <w:p w14:paraId="1A57CCE9"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p>
        </w:tc>
      </w:tr>
      <w:tr w:rsidR="00C23C48" w:rsidRPr="00C23C48" w14:paraId="581D27E0" w14:textId="77777777" w:rsidTr="001E162E">
        <w:trPr>
          <w:trHeight w:val="276"/>
          <w:jc w:val="center"/>
        </w:trPr>
        <w:tc>
          <w:tcPr>
            <w:tcW w:w="2784" w:type="dxa"/>
            <w:tcBorders>
              <w:top w:val="nil"/>
              <w:left w:val="nil"/>
              <w:bottom w:val="nil"/>
              <w:right w:val="nil"/>
            </w:tcBorders>
            <w:shd w:val="clear" w:color="auto" w:fill="auto"/>
            <w:vAlign w:val="center"/>
            <w:hideMark/>
          </w:tcPr>
          <w:p w14:paraId="42657D09" w14:textId="77777777" w:rsidR="00C23C48" w:rsidRPr="00C23C48" w:rsidRDefault="00C23C48" w:rsidP="001E162E">
            <w:pPr>
              <w:spacing w:before="0" w:after="0" w:line="240" w:lineRule="auto"/>
              <w:jc w:val="center"/>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(Constant)</w:t>
            </w:r>
          </w:p>
        </w:tc>
        <w:tc>
          <w:tcPr>
            <w:tcW w:w="921" w:type="dxa"/>
            <w:tcBorders>
              <w:top w:val="single" w:sz="4" w:space="0" w:color="993366"/>
              <w:left w:val="nil"/>
              <w:bottom w:val="single" w:sz="4" w:space="0" w:color="C0C0C0"/>
              <w:right w:val="single" w:sz="4" w:space="0" w:color="333333"/>
            </w:tcBorders>
            <w:shd w:val="clear" w:color="auto" w:fill="auto"/>
            <w:noWrap/>
            <w:hideMark/>
          </w:tcPr>
          <w:p w14:paraId="4A7AA028"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3.071</w:t>
            </w:r>
          </w:p>
        </w:tc>
        <w:tc>
          <w:tcPr>
            <w:tcW w:w="1075" w:type="dxa"/>
            <w:tcBorders>
              <w:top w:val="single" w:sz="4" w:space="0" w:color="993366"/>
              <w:left w:val="nil"/>
              <w:bottom w:val="single" w:sz="4" w:space="0" w:color="C0C0C0"/>
              <w:right w:val="single" w:sz="4" w:space="0" w:color="333333"/>
            </w:tcBorders>
            <w:shd w:val="clear" w:color="auto" w:fill="auto"/>
            <w:noWrap/>
            <w:hideMark/>
          </w:tcPr>
          <w:p w14:paraId="5D5EE8DC"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1.395</w:t>
            </w:r>
          </w:p>
        </w:tc>
        <w:tc>
          <w:tcPr>
            <w:tcW w:w="1210" w:type="dxa"/>
            <w:tcBorders>
              <w:top w:val="nil"/>
              <w:left w:val="nil"/>
              <w:bottom w:val="nil"/>
              <w:right w:val="nil"/>
            </w:tcBorders>
            <w:shd w:val="clear" w:color="auto" w:fill="auto"/>
            <w:noWrap/>
            <w:vAlign w:val="bottom"/>
            <w:hideMark/>
          </w:tcPr>
          <w:p w14:paraId="1D1820F5"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p>
        </w:tc>
        <w:tc>
          <w:tcPr>
            <w:tcW w:w="921" w:type="dxa"/>
            <w:tcBorders>
              <w:top w:val="single" w:sz="4" w:space="0" w:color="993366"/>
              <w:left w:val="single" w:sz="4" w:space="0" w:color="333333"/>
              <w:bottom w:val="single" w:sz="4" w:space="0" w:color="C0C0C0"/>
              <w:right w:val="single" w:sz="4" w:space="0" w:color="333333"/>
            </w:tcBorders>
            <w:shd w:val="clear" w:color="auto" w:fill="auto"/>
            <w:noWrap/>
            <w:hideMark/>
          </w:tcPr>
          <w:p w14:paraId="41B51319"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2.200</w:t>
            </w:r>
          </w:p>
        </w:tc>
        <w:tc>
          <w:tcPr>
            <w:tcW w:w="921" w:type="dxa"/>
            <w:tcBorders>
              <w:top w:val="single" w:sz="4" w:space="0" w:color="993366"/>
              <w:left w:val="nil"/>
              <w:bottom w:val="single" w:sz="4" w:space="0" w:color="C0C0C0"/>
              <w:right w:val="single" w:sz="4" w:space="0" w:color="333333"/>
            </w:tcBorders>
            <w:shd w:val="clear" w:color="auto" w:fill="auto"/>
            <w:noWrap/>
            <w:hideMark/>
          </w:tcPr>
          <w:p w14:paraId="5AAA737B"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0.029</w:t>
            </w:r>
          </w:p>
        </w:tc>
      </w:tr>
      <w:tr w:rsidR="00C23C48" w:rsidRPr="00C23C48" w14:paraId="1D47E405" w14:textId="77777777" w:rsidTr="001E162E">
        <w:trPr>
          <w:trHeight w:val="276"/>
          <w:jc w:val="center"/>
        </w:trPr>
        <w:tc>
          <w:tcPr>
            <w:tcW w:w="2784" w:type="dxa"/>
            <w:tcBorders>
              <w:top w:val="nil"/>
              <w:left w:val="nil"/>
              <w:bottom w:val="nil"/>
              <w:right w:val="nil"/>
            </w:tcBorders>
            <w:shd w:val="clear" w:color="auto" w:fill="auto"/>
            <w:noWrap/>
            <w:vAlign w:val="bottom"/>
            <w:hideMark/>
          </w:tcPr>
          <w:p w14:paraId="718F8F51"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Gaya Hidup Hedonis (X1)</w:t>
            </w:r>
          </w:p>
        </w:tc>
        <w:tc>
          <w:tcPr>
            <w:tcW w:w="921" w:type="dxa"/>
            <w:tcBorders>
              <w:top w:val="nil"/>
              <w:left w:val="nil"/>
              <w:bottom w:val="single" w:sz="4" w:space="0" w:color="C0C0C0"/>
              <w:right w:val="single" w:sz="4" w:space="0" w:color="333333"/>
            </w:tcBorders>
            <w:shd w:val="clear" w:color="auto" w:fill="auto"/>
            <w:noWrap/>
            <w:hideMark/>
          </w:tcPr>
          <w:p w14:paraId="2B7A198D"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0.273</w:t>
            </w:r>
          </w:p>
        </w:tc>
        <w:tc>
          <w:tcPr>
            <w:tcW w:w="1075" w:type="dxa"/>
            <w:tcBorders>
              <w:top w:val="nil"/>
              <w:left w:val="nil"/>
              <w:bottom w:val="single" w:sz="4" w:space="0" w:color="C0C0C0"/>
              <w:right w:val="single" w:sz="4" w:space="0" w:color="333333"/>
            </w:tcBorders>
            <w:shd w:val="clear" w:color="auto" w:fill="auto"/>
            <w:noWrap/>
            <w:hideMark/>
          </w:tcPr>
          <w:p w14:paraId="06330B45"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0.068</w:t>
            </w:r>
          </w:p>
        </w:tc>
        <w:tc>
          <w:tcPr>
            <w:tcW w:w="1210" w:type="dxa"/>
            <w:tcBorders>
              <w:top w:val="single" w:sz="4" w:space="0" w:color="C0C0C0"/>
              <w:left w:val="nil"/>
              <w:bottom w:val="single" w:sz="4" w:space="0" w:color="C0C0C0"/>
              <w:right w:val="single" w:sz="4" w:space="0" w:color="333333"/>
            </w:tcBorders>
            <w:shd w:val="clear" w:color="auto" w:fill="auto"/>
            <w:noWrap/>
            <w:hideMark/>
          </w:tcPr>
          <w:p w14:paraId="6F440FC2"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0.248</w:t>
            </w:r>
          </w:p>
        </w:tc>
        <w:tc>
          <w:tcPr>
            <w:tcW w:w="921" w:type="dxa"/>
            <w:tcBorders>
              <w:top w:val="nil"/>
              <w:left w:val="nil"/>
              <w:bottom w:val="single" w:sz="4" w:space="0" w:color="C0C0C0"/>
              <w:right w:val="single" w:sz="4" w:space="0" w:color="333333"/>
            </w:tcBorders>
            <w:shd w:val="clear" w:color="auto" w:fill="auto"/>
            <w:noWrap/>
            <w:hideMark/>
          </w:tcPr>
          <w:p w14:paraId="211D8070"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4.023</w:t>
            </w:r>
          </w:p>
        </w:tc>
        <w:tc>
          <w:tcPr>
            <w:tcW w:w="921" w:type="dxa"/>
            <w:tcBorders>
              <w:top w:val="nil"/>
              <w:left w:val="nil"/>
              <w:bottom w:val="single" w:sz="4" w:space="0" w:color="C0C0C0"/>
              <w:right w:val="single" w:sz="4" w:space="0" w:color="333333"/>
            </w:tcBorders>
            <w:shd w:val="clear" w:color="auto" w:fill="auto"/>
            <w:noWrap/>
            <w:hideMark/>
          </w:tcPr>
          <w:p w14:paraId="03D4FF04"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0.000</w:t>
            </w:r>
          </w:p>
        </w:tc>
      </w:tr>
      <w:tr w:rsidR="00C23C48" w:rsidRPr="00C23C48" w14:paraId="6A24E727" w14:textId="77777777" w:rsidTr="001E162E">
        <w:trPr>
          <w:trHeight w:val="263"/>
          <w:jc w:val="center"/>
        </w:trPr>
        <w:tc>
          <w:tcPr>
            <w:tcW w:w="2784" w:type="dxa"/>
            <w:tcBorders>
              <w:top w:val="nil"/>
              <w:left w:val="nil"/>
              <w:bottom w:val="nil"/>
              <w:right w:val="nil"/>
            </w:tcBorders>
            <w:shd w:val="clear" w:color="auto" w:fill="auto"/>
            <w:noWrap/>
            <w:vAlign w:val="bottom"/>
            <w:hideMark/>
          </w:tcPr>
          <w:p w14:paraId="6A0343B1"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Tingkat Pendidikan (X2)</w:t>
            </w:r>
          </w:p>
        </w:tc>
        <w:tc>
          <w:tcPr>
            <w:tcW w:w="921" w:type="dxa"/>
            <w:tcBorders>
              <w:top w:val="nil"/>
              <w:left w:val="nil"/>
              <w:bottom w:val="nil"/>
              <w:right w:val="single" w:sz="4" w:space="0" w:color="333333"/>
            </w:tcBorders>
            <w:shd w:val="clear" w:color="auto" w:fill="auto"/>
            <w:noWrap/>
            <w:hideMark/>
          </w:tcPr>
          <w:p w14:paraId="1A48E021"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0.395</w:t>
            </w:r>
          </w:p>
        </w:tc>
        <w:tc>
          <w:tcPr>
            <w:tcW w:w="1075" w:type="dxa"/>
            <w:tcBorders>
              <w:top w:val="nil"/>
              <w:left w:val="nil"/>
              <w:bottom w:val="nil"/>
              <w:right w:val="single" w:sz="4" w:space="0" w:color="333333"/>
            </w:tcBorders>
            <w:shd w:val="clear" w:color="auto" w:fill="auto"/>
            <w:noWrap/>
            <w:hideMark/>
          </w:tcPr>
          <w:p w14:paraId="78CB0B01"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0.097</w:t>
            </w:r>
          </w:p>
        </w:tc>
        <w:tc>
          <w:tcPr>
            <w:tcW w:w="1210" w:type="dxa"/>
            <w:tcBorders>
              <w:top w:val="nil"/>
              <w:left w:val="nil"/>
              <w:bottom w:val="nil"/>
              <w:right w:val="single" w:sz="4" w:space="0" w:color="333333"/>
            </w:tcBorders>
            <w:shd w:val="clear" w:color="auto" w:fill="auto"/>
            <w:noWrap/>
            <w:hideMark/>
          </w:tcPr>
          <w:p w14:paraId="20722E56"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0.227</w:t>
            </w:r>
          </w:p>
        </w:tc>
        <w:tc>
          <w:tcPr>
            <w:tcW w:w="921" w:type="dxa"/>
            <w:tcBorders>
              <w:top w:val="nil"/>
              <w:left w:val="nil"/>
              <w:bottom w:val="nil"/>
              <w:right w:val="single" w:sz="4" w:space="0" w:color="333333"/>
            </w:tcBorders>
            <w:shd w:val="clear" w:color="auto" w:fill="auto"/>
            <w:noWrap/>
            <w:hideMark/>
          </w:tcPr>
          <w:p w14:paraId="57684E37"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4.088</w:t>
            </w:r>
          </w:p>
        </w:tc>
        <w:tc>
          <w:tcPr>
            <w:tcW w:w="921" w:type="dxa"/>
            <w:tcBorders>
              <w:top w:val="nil"/>
              <w:left w:val="nil"/>
              <w:bottom w:val="nil"/>
              <w:right w:val="single" w:sz="4" w:space="0" w:color="333333"/>
            </w:tcBorders>
            <w:shd w:val="clear" w:color="auto" w:fill="auto"/>
            <w:noWrap/>
            <w:hideMark/>
          </w:tcPr>
          <w:p w14:paraId="578D7DEE"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0.000</w:t>
            </w:r>
          </w:p>
        </w:tc>
      </w:tr>
      <w:tr w:rsidR="00C23C48" w:rsidRPr="00C23C48" w14:paraId="64AD0407" w14:textId="77777777" w:rsidTr="001E162E">
        <w:trPr>
          <w:trHeight w:val="276"/>
          <w:jc w:val="center"/>
        </w:trPr>
        <w:tc>
          <w:tcPr>
            <w:tcW w:w="2784" w:type="dxa"/>
            <w:tcBorders>
              <w:top w:val="single" w:sz="4" w:space="0" w:color="auto"/>
              <w:left w:val="nil"/>
              <w:bottom w:val="double" w:sz="6" w:space="0" w:color="auto"/>
              <w:right w:val="nil"/>
            </w:tcBorders>
            <w:shd w:val="clear" w:color="auto" w:fill="auto"/>
            <w:noWrap/>
            <w:vAlign w:val="bottom"/>
            <w:hideMark/>
          </w:tcPr>
          <w:p w14:paraId="24C4BF40"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Tingkat Pendapatan (X3)</w:t>
            </w:r>
          </w:p>
        </w:tc>
        <w:tc>
          <w:tcPr>
            <w:tcW w:w="921" w:type="dxa"/>
            <w:tcBorders>
              <w:top w:val="single" w:sz="4" w:space="0" w:color="auto"/>
              <w:left w:val="nil"/>
              <w:bottom w:val="double" w:sz="6" w:space="0" w:color="auto"/>
              <w:right w:val="single" w:sz="4" w:space="0" w:color="333333"/>
            </w:tcBorders>
            <w:shd w:val="clear" w:color="auto" w:fill="auto"/>
            <w:noWrap/>
            <w:hideMark/>
          </w:tcPr>
          <w:p w14:paraId="2AE9CC4C"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0.786</w:t>
            </w:r>
          </w:p>
        </w:tc>
        <w:tc>
          <w:tcPr>
            <w:tcW w:w="1075" w:type="dxa"/>
            <w:tcBorders>
              <w:top w:val="single" w:sz="4" w:space="0" w:color="auto"/>
              <w:left w:val="nil"/>
              <w:bottom w:val="double" w:sz="6" w:space="0" w:color="auto"/>
              <w:right w:val="single" w:sz="4" w:space="0" w:color="333333"/>
            </w:tcBorders>
            <w:shd w:val="clear" w:color="auto" w:fill="auto"/>
            <w:noWrap/>
            <w:hideMark/>
          </w:tcPr>
          <w:p w14:paraId="664F557A"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0.101</w:t>
            </w:r>
          </w:p>
        </w:tc>
        <w:tc>
          <w:tcPr>
            <w:tcW w:w="1210" w:type="dxa"/>
            <w:tcBorders>
              <w:top w:val="single" w:sz="4" w:space="0" w:color="auto"/>
              <w:left w:val="nil"/>
              <w:bottom w:val="double" w:sz="6" w:space="0" w:color="auto"/>
              <w:right w:val="single" w:sz="4" w:space="0" w:color="333333"/>
            </w:tcBorders>
            <w:shd w:val="clear" w:color="auto" w:fill="auto"/>
            <w:noWrap/>
            <w:hideMark/>
          </w:tcPr>
          <w:p w14:paraId="0C8F094F"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0.496</w:t>
            </w:r>
          </w:p>
        </w:tc>
        <w:tc>
          <w:tcPr>
            <w:tcW w:w="921" w:type="dxa"/>
            <w:tcBorders>
              <w:top w:val="single" w:sz="4" w:space="0" w:color="auto"/>
              <w:left w:val="nil"/>
              <w:bottom w:val="double" w:sz="6" w:space="0" w:color="auto"/>
              <w:right w:val="single" w:sz="4" w:space="0" w:color="333333"/>
            </w:tcBorders>
            <w:shd w:val="clear" w:color="auto" w:fill="auto"/>
            <w:noWrap/>
            <w:hideMark/>
          </w:tcPr>
          <w:p w14:paraId="6664C2F6"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7.809</w:t>
            </w:r>
          </w:p>
        </w:tc>
        <w:tc>
          <w:tcPr>
            <w:tcW w:w="921" w:type="dxa"/>
            <w:tcBorders>
              <w:top w:val="single" w:sz="4" w:space="0" w:color="auto"/>
              <w:left w:val="nil"/>
              <w:bottom w:val="double" w:sz="6" w:space="0" w:color="auto"/>
              <w:right w:val="single" w:sz="4" w:space="0" w:color="333333"/>
            </w:tcBorders>
            <w:shd w:val="clear" w:color="auto" w:fill="auto"/>
            <w:noWrap/>
            <w:hideMark/>
          </w:tcPr>
          <w:p w14:paraId="4298381A" w14:textId="77777777" w:rsidR="00C23C48" w:rsidRPr="00C23C48" w:rsidRDefault="00C23C48" w:rsidP="001E162E">
            <w:pPr>
              <w:spacing w:before="0" w:after="0" w:line="240" w:lineRule="auto"/>
              <w:jc w:val="right"/>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0.000</w:t>
            </w:r>
          </w:p>
        </w:tc>
      </w:tr>
      <w:tr w:rsidR="00C23C48" w:rsidRPr="00C23C48" w14:paraId="43B36C4A" w14:textId="77777777" w:rsidTr="001E162E">
        <w:trPr>
          <w:trHeight w:val="316"/>
          <w:jc w:val="center"/>
        </w:trPr>
        <w:tc>
          <w:tcPr>
            <w:tcW w:w="7836" w:type="dxa"/>
            <w:gridSpan w:val="6"/>
            <w:tcBorders>
              <w:top w:val="double" w:sz="6" w:space="0" w:color="auto"/>
              <w:left w:val="nil"/>
              <w:bottom w:val="nil"/>
              <w:right w:val="nil"/>
            </w:tcBorders>
            <w:shd w:val="clear" w:color="auto" w:fill="auto"/>
            <w:noWrap/>
            <w:hideMark/>
          </w:tcPr>
          <w:p w14:paraId="5C805E6D"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a. Dependent Variable: KEPUTUSAN PENGGUNAAN QRIS</w:t>
            </w:r>
          </w:p>
        </w:tc>
      </w:tr>
      <w:tr w:rsidR="00C23C48" w:rsidRPr="00C23C48" w14:paraId="342A7A77" w14:textId="77777777" w:rsidTr="001E162E">
        <w:trPr>
          <w:trHeight w:val="342"/>
          <w:jc w:val="center"/>
        </w:trPr>
        <w:tc>
          <w:tcPr>
            <w:tcW w:w="7836" w:type="dxa"/>
            <w:gridSpan w:val="6"/>
            <w:tcBorders>
              <w:top w:val="nil"/>
              <w:left w:val="nil"/>
              <w:bottom w:val="nil"/>
              <w:right w:val="nil"/>
            </w:tcBorders>
            <w:shd w:val="clear" w:color="auto" w:fill="auto"/>
            <w:hideMark/>
          </w:tcPr>
          <w:p w14:paraId="554E33EA" w14:textId="77777777" w:rsidR="00C23C48" w:rsidRPr="00C23C48" w:rsidRDefault="00C23C48" w:rsidP="001E162E">
            <w:pPr>
              <w:spacing w:before="0" w:after="0" w:line="240" w:lineRule="auto"/>
              <w:rPr>
                <w:rFonts w:ascii="Times New Roman" w:eastAsia="Times New Roman" w:hAnsi="Times New Roman" w:cs="Times New Roman"/>
                <w:color w:val="000000" w:themeColor="text1"/>
                <w:lang w:val="en-US"/>
              </w:rPr>
            </w:pPr>
            <w:r w:rsidRPr="00C23C48">
              <w:rPr>
                <w:rFonts w:ascii="Times New Roman" w:eastAsia="Times New Roman" w:hAnsi="Times New Roman" w:cs="Times New Roman"/>
                <w:color w:val="000000" w:themeColor="text1"/>
                <w:lang w:val="en-US"/>
              </w:rPr>
              <w:t>Sumber: Data Primer diolah, SPSS 2023</w:t>
            </w:r>
          </w:p>
        </w:tc>
      </w:tr>
    </w:tbl>
    <w:p w14:paraId="4F159F94" w14:textId="4E68A65B" w:rsidR="00B23162" w:rsidRPr="00A81DA9" w:rsidRDefault="00B23162" w:rsidP="00C23C48">
      <w:pPr>
        <w:pStyle w:val="Judul31"/>
        <w:spacing w:after="0" w:line="240" w:lineRule="auto"/>
        <w:rPr>
          <w:rFonts w:asciiTheme="majorBidi" w:hAnsiTheme="majorBidi" w:cstheme="majorBidi"/>
          <w:b/>
          <w:color w:val="000000" w:themeColor="text1"/>
          <w:sz w:val="20"/>
          <w:szCs w:val="20"/>
          <w:lang w:val="en-US"/>
        </w:rPr>
      </w:pPr>
    </w:p>
    <w:p w14:paraId="4826BD96" w14:textId="77777777" w:rsidR="00BE3C3C" w:rsidRDefault="00BE3C3C" w:rsidP="00BE3C3C">
      <w:pPr>
        <w:pStyle w:val="Judul31"/>
        <w:spacing w:after="0" w:line="240" w:lineRule="auto"/>
        <w:ind w:right="194"/>
        <w:jc w:val="both"/>
        <w:rPr>
          <w:rFonts w:asciiTheme="majorBidi" w:hAnsiTheme="majorBidi" w:cstheme="majorBidi"/>
          <w:color w:val="000000" w:themeColor="text1"/>
          <w:sz w:val="20"/>
          <w:szCs w:val="20"/>
          <w:lang w:val="en-US"/>
        </w:rPr>
      </w:pPr>
    </w:p>
    <w:p w14:paraId="213400D0" w14:textId="1E42C6E4" w:rsidR="00BF0D76" w:rsidRDefault="007D7E4A" w:rsidP="00170FF8">
      <w:pPr>
        <w:pStyle w:val="Judul31"/>
        <w:spacing w:after="0" w:line="240" w:lineRule="auto"/>
        <w:ind w:right="194"/>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Berdasarkan hasil uji hipotesis melalui analisis regresi linear bergan seperti pada tabel </w:t>
      </w:r>
      <w:r w:rsidR="00170FF8">
        <w:rPr>
          <w:rFonts w:asciiTheme="majorBidi" w:hAnsiTheme="majorBidi" w:cstheme="majorBidi"/>
          <w:color w:val="000000" w:themeColor="text1"/>
          <w:sz w:val="20"/>
          <w:szCs w:val="20"/>
          <w:lang w:val="en-US"/>
        </w:rPr>
        <w:t>3.</w:t>
      </w:r>
      <w:r>
        <w:rPr>
          <w:rFonts w:asciiTheme="majorBidi" w:hAnsiTheme="majorBidi" w:cstheme="majorBidi"/>
          <w:color w:val="000000" w:themeColor="text1"/>
          <w:sz w:val="20"/>
          <w:szCs w:val="20"/>
          <w:lang w:val="en-US"/>
        </w:rPr>
        <w:t>7 diatas maka dapat dijelaskan sebagai berikut:</w:t>
      </w:r>
    </w:p>
    <w:p w14:paraId="3F035FB8" w14:textId="16778ED1" w:rsidR="007D7E4A" w:rsidRDefault="000C1C57" w:rsidP="0096636F">
      <w:pPr>
        <w:pStyle w:val="Judul31"/>
        <w:numPr>
          <w:ilvl w:val="0"/>
          <w:numId w:val="23"/>
        </w:numPr>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Hasil pengujian Variabel Gaya hidup Hedonis (X1) terhadap keputusan penggunaan QRIS (Y) diperoleh nilai t hitung 4,023  &gt; t tabel 1.976 dan nilai signifikan sebesar 0,000 &lt; 0,05 maka dapat disimpulkan bahwa variabel gaya hidup hedonis secara parsial berpengaruh signifikan terhadap keputusan penggunaan QRIS. Sehingga H1 yang menyatakan Gaya hidup Hedonis Berpengaruh terhadap keputusan penggunaan QRIS, diterima.</w:t>
      </w:r>
    </w:p>
    <w:p w14:paraId="2221E4EE" w14:textId="678C8FDA" w:rsidR="000C1C57" w:rsidRDefault="000C1C57" w:rsidP="0096636F">
      <w:pPr>
        <w:pStyle w:val="Judul31"/>
        <w:numPr>
          <w:ilvl w:val="0"/>
          <w:numId w:val="23"/>
        </w:numPr>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Hasil pengujian Variabel Tingkat Pendidikan (X2) terhadap keputusan penggunaan QRIS (Y) diperoleh nilai t hitung 4,088  &gt; t tabel 1.976 dan nilai signifikan sebesar 0,000 &lt; 0,05 maka dapat disimpulkan bahwa variabel Tingkat Pendidikan secara parsial berpengaruh signifikan terhadap keputusan penggunaan QRIS. Sehingga H2 yang menyatakan Tingkat Pendidikan Berpengaruh terhadap keputusan penggunaan QRIS, diterima.</w:t>
      </w:r>
    </w:p>
    <w:p w14:paraId="28E5E1CD" w14:textId="7F7C8879" w:rsidR="000C1C57" w:rsidRDefault="000C1C57" w:rsidP="0096636F">
      <w:pPr>
        <w:pStyle w:val="Judul31"/>
        <w:numPr>
          <w:ilvl w:val="0"/>
          <w:numId w:val="23"/>
        </w:numPr>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Hasil pengujian Variabel Tingkat Pendapatan (X3)  terhadap keputusan penggunaan QRIS (Y) diperoleh nilai t hitung 7,809  &gt; t tabel 1.976 dan nilai signifikan sebesar 0,000 &lt; 0,05 maka dapat disimpulkan bahwa variabel Tingkat Pendapatan secara parsial berpengaruh signifikan terhadap keputusan penggunaan QRIS. Sehingga H3 yang menyatakan Tingkat Pendapatan Berpengaruh terhadap keputusan penggunaan QRIS, diterima.</w:t>
      </w:r>
    </w:p>
    <w:p w14:paraId="480BA3C9" w14:textId="77777777" w:rsidR="000C1C57" w:rsidRDefault="000C1C57" w:rsidP="0096636F">
      <w:pPr>
        <w:pStyle w:val="Heading2"/>
        <w:ind w:right="7"/>
        <w:rPr>
          <w:lang w:val="en-US"/>
        </w:rPr>
      </w:pPr>
    </w:p>
    <w:p w14:paraId="4CFDD151" w14:textId="03C4E973" w:rsidR="004A4AB2" w:rsidRPr="009914DB" w:rsidRDefault="004A4AB2" w:rsidP="0096636F">
      <w:pPr>
        <w:pStyle w:val="Heading2"/>
        <w:ind w:right="7"/>
      </w:pPr>
      <w:bookmarkStart w:id="81" w:name="_Toc135690434"/>
      <w:bookmarkStart w:id="82" w:name="_Toc135775143"/>
      <w:bookmarkStart w:id="83" w:name="_Toc140973531"/>
      <w:r w:rsidRPr="009914DB">
        <w:t>PEMBAHASAN</w:t>
      </w:r>
      <w:bookmarkEnd w:id="81"/>
      <w:bookmarkEnd w:id="82"/>
      <w:bookmarkEnd w:id="83"/>
    </w:p>
    <w:p w14:paraId="7E662804" w14:textId="1E47416D" w:rsidR="00F96945" w:rsidRDefault="00F96945" w:rsidP="0096636F">
      <w:pPr>
        <w:pStyle w:val="Heading3"/>
        <w:rPr>
          <w:lang w:val="en-US"/>
        </w:rPr>
      </w:pPr>
      <w:bookmarkStart w:id="84" w:name="_Toc135690435"/>
      <w:bookmarkStart w:id="85" w:name="_Toc135775144"/>
      <w:bookmarkStart w:id="86" w:name="_Toc140973532"/>
      <w:r>
        <w:rPr>
          <w:lang w:val="en-US"/>
        </w:rPr>
        <w:t>Pengaruh Gaya Hidup Hedonis terhadap Keputusan Penggunaan QRIS</w:t>
      </w:r>
      <w:bookmarkEnd w:id="84"/>
      <w:bookmarkEnd w:id="85"/>
      <w:bookmarkEnd w:id="86"/>
    </w:p>
    <w:p w14:paraId="4EE0AFD0" w14:textId="5427277A" w:rsidR="00F96945" w:rsidRDefault="00F96945" w:rsidP="0096636F">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Dari hasil penelitian yang dilakukan menunjukan bahwa nilai signifikan variabel Gaya h</w:t>
      </w:r>
      <w:r w:rsidR="004314B1">
        <w:rPr>
          <w:rFonts w:asciiTheme="majorBidi" w:hAnsiTheme="majorBidi" w:cstheme="majorBidi"/>
          <w:color w:val="000000" w:themeColor="text1"/>
          <w:sz w:val="20"/>
          <w:szCs w:val="20"/>
          <w:lang w:val="en-US"/>
        </w:rPr>
        <w:t>idup h</w:t>
      </w:r>
      <w:r w:rsidR="00C76136">
        <w:rPr>
          <w:rFonts w:asciiTheme="majorBidi" w:hAnsiTheme="majorBidi" w:cstheme="majorBidi"/>
          <w:color w:val="000000" w:themeColor="text1"/>
          <w:sz w:val="20"/>
          <w:szCs w:val="20"/>
          <w:lang w:val="en-US"/>
        </w:rPr>
        <w:t>edonis (X1) adalah 0,000 &lt; 0,05</w:t>
      </w:r>
      <w:r w:rsidR="004314B1">
        <w:rPr>
          <w:rFonts w:asciiTheme="majorBidi" w:hAnsiTheme="majorBidi" w:cstheme="majorBidi"/>
          <w:color w:val="000000" w:themeColor="text1"/>
          <w:sz w:val="20"/>
          <w:szCs w:val="20"/>
          <w:lang w:val="en-US"/>
        </w:rPr>
        <w:t xml:space="preserve"> </w:t>
      </w:r>
      <w:r>
        <w:rPr>
          <w:rFonts w:asciiTheme="majorBidi" w:hAnsiTheme="majorBidi" w:cstheme="majorBidi"/>
          <w:color w:val="000000" w:themeColor="text1"/>
          <w:sz w:val="20"/>
          <w:szCs w:val="20"/>
          <w:lang w:val="en-US"/>
        </w:rPr>
        <w:t>H1 yang menyatakan bahwa Gaya hidup hedonis berpengaruh terhadap keputusan penggunaan QRIS</w:t>
      </w:r>
      <w:r w:rsidR="004314B1">
        <w:rPr>
          <w:rFonts w:asciiTheme="majorBidi" w:hAnsiTheme="majorBidi" w:cstheme="majorBidi"/>
          <w:color w:val="000000" w:themeColor="text1"/>
          <w:sz w:val="20"/>
          <w:szCs w:val="20"/>
          <w:lang w:val="en-US"/>
        </w:rPr>
        <w:t xml:space="preserve"> diterima,</w:t>
      </w:r>
      <w:r>
        <w:rPr>
          <w:rFonts w:asciiTheme="majorBidi" w:hAnsiTheme="majorBidi" w:cstheme="majorBidi"/>
          <w:color w:val="000000" w:themeColor="text1"/>
          <w:sz w:val="20"/>
          <w:szCs w:val="20"/>
          <w:lang w:val="en-US"/>
        </w:rPr>
        <w:t xml:space="preserve"> </w:t>
      </w:r>
      <w:r w:rsidR="004314B1">
        <w:rPr>
          <w:rFonts w:asciiTheme="majorBidi" w:hAnsiTheme="majorBidi" w:cstheme="majorBidi"/>
          <w:color w:val="000000" w:themeColor="text1"/>
          <w:sz w:val="20"/>
          <w:szCs w:val="20"/>
          <w:lang w:val="en-US"/>
        </w:rPr>
        <w:t>yang berarti bahwa bahwa</w:t>
      </w:r>
      <w:r>
        <w:rPr>
          <w:rFonts w:asciiTheme="majorBidi" w:hAnsiTheme="majorBidi" w:cstheme="majorBidi"/>
          <w:color w:val="000000" w:themeColor="text1"/>
          <w:sz w:val="20"/>
          <w:szCs w:val="20"/>
          <w:lang w:val="en-US"/>
        </w:rPr>
        <w:t xml:space="preserve"> penelitian ini terbukti. Hasil Penelitian </w:t>
      </w:r>
      <w:r w:rsidR="00C76136">
        <w:rPr>
          <w:rFonts w:asciiTheme="majorBidi" w:hAnsiTheme="majorBidi" w:cstheme="majorBidi"/>
          <w:color w:val="000000" w:themeColor="text1"/>
          <w:sz w:val="20"/>
          <w:szCs w:val="20"/>
          <w:lang w:val="en-US"/>
        </w:rPr>
        <w:t xml:space="preserve">ini </w:t>
      </w:r>
      <w:r>
        <w:rPr>
          <w:rFonts w:asciiTheme="majorBidi" w:hAnsiTheme="majorBidi" w:cstheme="majorBidi"/>
          <w:color w:val="000000" w:themeColor="text1"/>
          <w:sz w:val="20"/>
          <w:szCs w:val="20"/>
          <w:lang w:val="en-US"/>
        </w:rPr>
        <w:t>sama dengan Hasil penel</w:t>
      </w:r>
      <w:r w:rsidR="006A2CA5">
        <w:rPr>
          <w:rFonts w:asciiTheme="majorBidi" w:hAnsiTheme="majorBidi" w:cstheme="majorBidi"/>
          <w:color w:val="000000" w:themeColor="text1"/>
          <w:sz w:val="20"/>
          <w:szCs w:val="20"/>
          <w:lang w:val="en-US"/>
        </w:rPr>
        <w:t xml:space="preserve">itian yang telah dilakukan oleh </w:t>
      </w:r>
      <w:r w:rsidR="006A2CA5">
        <w:rPr>
          <w:rFonts w:asciiTheme="majorBidi" w:hAnsiTheme="majorBidi" w:cstheme="majorBidi"/>
          <w:color w:val="000000" w:themeColor="text1"/>
          <w:sz w:val="20"/>
          <w:szCs w:val="20"/>
          <w:lang w:val="en-US"/>
        </w:rPr>
        <w:fldChar w:fldCharType="begin" w:fldLock="1"/>
      </w:r>
      <w:r w:rsidR="009533A4">
        <w:rPr>
          <w:rFonts w:asciiTheme="majorBidi" w:hAnsiTheme="majorBidi" w:cstheme="majorBidi"/>
          <w:color w:val="000000" w:themeColor="text1"/>
          <w:sz w:val="20"/>
          <w:szCs w:val="20"/>
          <w:lang w:val="en-US"/>
        </w:rPr>
        <w:instrText>ADDIN CSL_CITATION {"citationItems":[{"id":"ITEM-1","itemData":{"abstract":"… kemudahan transaksi melalui QRIS karena penggunaannya … sosialisasi kepada masyarakat mengenai literasi keuangan … persepsi risiko, kebiasaan, kepercayaan, dan pengetahuan. …","author":[{"dropping-particle":"","family":"Wardani","given":"LPAK","non-dropping-particle":"","parse-names":false,"suffix":""},{"dropping-particle":"","family":"Masdiantini","given":"P R","non-dropping-particle":"","parse-names":false,"suffix":""}],"container-title":"Jurnal Ilmiah Akuntansi …","id":"ITEM-1","issue":"1","issued":{"date-parts":[["2022"]]},"page":"254-263","title":"Pengaruh Ekspektasi Kinerja, Ekspektasi Usaha, Faktor Sosial Budaya, Motivasi Hedonis Dan Nilai Harga Terhadap Minat Penggunaan Quick Response Code Indonesia Standard (Qris)","type":"article-journal","volume":"12"},"uris":["http://www.mendeley.com/documents/?uuid=959968e8-54db-4b70-ba90-97ee7758fb83"]}],"mendeley":{"formattedCitation":"[4]","plainTextFormattedCitation":"[4]","previouslyFormattedCitation":"[4]"},"properties":{"noteIndex":0},"schema":"https://github.com/citation-style-language/schema/raw/master/csl-citation.json"}</w:instrText>
      </w:r>
      <w:r w:rsidR="006A2CA5">
        <w:rPr>
          <w:rFonts w:asciiTheme="majorBidi" w:hAnsiTheme="majorBidi" w:cstheme="majorBidi"/>
          <w:color w:val="000000" w:themeColor="text1"/>
          <w:sz w:val="20"/>
          <w:szCs w:val="20"/>
          <w:lang w:val="en-US"/>
        </w:rPr>
        <w:fldChar w:fldCharType="separate"/>
      </w:r>
      <w:r w:rsidR="009533A4" w:rsidRPr="009533A4">
        <w:rPr>
          <w:rFonts w:asciiTheme="majorBidi" w:hAnsiTheme="majorBidi" w:cstheme="majorBidi"/>
          <w:noProof/>
          <w:color w:val="000000" w:themeColor="text1"/>
          <w:sz w:val="20"/>
          <w:szCs w:val="20"/>
          <w:lang w:val="en-US"/>
        </w:rPr>
        <w:t>[4]</w:t>
      </w:r>
      <w:r w:rsidR="006A2CA5">
        <w:rPr>
          <w:rFonts w:asciiTheme="majorBidi" w:hAnsiTheme="majorBidi" w:cstheme="majorBidi"/>
          <w:color w:val="000000" w:themeColor="text1"/>
          <w:sz w:val="20"/>
          <w:szCs w:val="20"/>
          <w:lang w:val="en-US"/>
        </w:rPr>
        <w:fldChar w:fldCharType="end"/>
      </w:r>
      <w:r w:rsidR="004B5BA5">
        <w:rPr>
          <w:rFonts w:asciiTheme="majorBidi" w:hAnsiTheme="majorBidi" w:cstheme="majorBidi"/>
          <w:color w:val="000000" w:themeColor="text1"/>
          <w:sz w:val="20"/>
          <w:szCs w:val="20"/>
          <w:lang w:val="en-US"/>
        </w:rPr>
        <w:t xml:space="preserve"> dan</w:t>
      </w:r>
      <w:r w:rsidR="004B1D5C">
        <w:rPr>
          <w:rFonts w:asciiTheme="majorBidi" w:hAnsiTheme="majorBidi" w:cstheme="majorBidi"/>
          <w:color w:val="000000" w:themeColor="text1"/>
          <w:sz w:val="20"/>
          <w:szCs w:val="20"/>
          <w:lang w:val="en-US"/>
        </w:rPr>
        <w:t xml:space="preserve"> </w:t>
      </w:r>
      <w:r w:rsidR="004B1D5C">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author":[{"dropping-particle":"","family":"Ketut","given":"Ni","non-dropping-particle":"","parse-names":false,"suffix":""},{"dropping-particle":"","family":"Ratna","given":"Srie","non-dropping-particle":"","parse-names":false,"suffix":""},{"dropping-particle":"","family":"Wijaya","given":"Putu Yudy","non-dropping-particle":"","parse-names":false,"suffix":""},{"dropping-particle":"","family":"Dian","given":"Made","non-dropping-particle":"","parse-names":false,"suffix":""},{"dropping-particle":"","family":"Agustina","given":"Putri","non-dropping-particle":"","parse-names":false,"suffix":""}],"id":"ITEM-1","issue":"July","issued":{"date-parts":[["2022"]]},"page":"1206-1210","title":"Determinants of Behavioral Intention and Use Behavior Using Quick Response Determinants of Behavioral Intention and Use Behavior Using Quick Response Code Indonesian Standard ( QRIS ) Abstract :","type":"article-journal","volume":"5"},"uris":["http://www.mendeley.com/documents/?uuid=60496840-2b43-42ff-9263-7f6ab7d83e26"]}],"mendeley":{"formattedCitation":"[16]","plainTextFormattedCitation":"[16]","previouslyFormattedCitation":"[16]"},"properties":{"noteIndex":0},"schema":"https://github.com/citation-style-language/schema/raw/master/csl-citation.json"}</w:instrText>
      </w:r>
      <w:r w:rsidR="004B1D5C">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[16]</w:t>
      </w:r>
      <w:r w:rsidR="004B1D5C">
        <w:rPr>
          <w:rFonts w:asciiTheme="majorBidi" w:hAnsiTheme="majorBidi" w:cstheme="majorBidi"/>
          <w:color w:val="000000" w:themeColor="text1"/>
          <w:sz w:val="20"/>
          <w:szCs w:val="20"/>
          <w:lang w:val="en-US"/>
        </w:rPr>
        <w:fldChar w:fldCharType="end"/>
      </w:r>
      <w:r w:rsidR="004B1D5C">
        <w:rPr>
          <w:rFonts w:asciiTheme="majorBidi" w:hAnsiTheme="majorBidi" w:cstheme="majorBidi"/>
          <w:color w:val="000000" w:themeColor="text1"/>
          <w:sz w:val="20"/>
          <w:szCs w:val="20"/>
          <w:lang w:val="en-US"/>
        </w:rPr>
        <w:t xml:space="preserve"> </w:t>
      </w:r>
      <w:r w:rsidR="004B5BA5">
        <w:rPr>
          <w:rFonts w:asciiTheme="majorBidi" w:hAnsiTheme="majorBidi" w:cstheme="majorBidi"/>
          <w:color w:val="000000" w:themeColor="text1"/>
          <w:sz w:val="20"/>
          <w:szCs w:val="20"/>
          <w:lang w:val="en-US"/>
        </w:rPr>
        <w:t>yang menya</w:t>
      </w:r>
      <w:r w:rsidR="00EC08EE">
        <w:rPr>
          <w:rFonts w:asciiTheme="majorBidi" w:hAnsiTheme="majorBidi" w:cstheme="majorBidi"/>
          <w:color w:val="000000" w:themeColor="text1"/>
          <w:sz w:val="20"/>
          <w:szCs w:val="20"/>
          <w:lang w:val="en-US"/>
        </w:rPr>
        <w:t>takan bahwa gaya hidup berpenga</w:t>
      </w:r>
      <w:r w:rsidR="004B5BA5">
        <w:rPr>
          <w:rFonts w:asciiTheme="majorBidi" w:hAnsiTheme="majorBidi" w:cstheme="majorBidi"/>
          <w:color w:val="000000" w:themeColor="text1"/>
          <w:sz w:val="20"/>
          <w:szCs w:val="20"/>
          <w:lang w:val="en-US"/>
        </w:rPr>
        <w:t xml:space="preserve">ruh terhadap </w:t>
      </w:r>
      <w:r w:rsidR="006B25D3">
        <w:rPr>
          <w:rFonts w:asciiTheme="majorBidi" w:hAnsiTheme="majorBidi" w:cstheme="majorBidi"/>
          <w:color w:val="000000" w:themeColor="text1"/>
          <w:sz w:val="20"/>
          <w:szCs w:val="20"/>
          <w:lang w:val="en-US"/>
        </w:rPr>
        <w:t xml:space="preserve">minat mengggunakan QRIS. </w:t>
      </w:r>
      <w:r w:rsidR="00EC08EE">
        <w:rPr>
          <w:rFonts w:asciiTheme="majorBidi" w:hAnsiTheme="majorBidi" w:cstheme="majorBidi"/>
          <w:color w:val="000000" w:themeColor="text1"/>
          <w:sz w:val="20"/>
          <w:szCs w:val="20"/>
          <w:lang w:val="en-US"/>
        </w:rPr>
        <w:t xml:space="preserve">Gaya hidup hedonis menggambarkan bagaimana individu mencari sesuatu </w:t>
      </w:r>
      <w:r w:rsidR="00C23C48">
        <w:rPr>
          <w:rFonts w:asciiTheme="majorBidi" w:hAnsiTheme="majorBidi" w:cstheme="majorBidi"/>
          <w:color w:val="000000" w:themeColor="text1"/>
          <w:sz w:val="20"/>
          <w:szCs w:val="20"/>
          <w:lang w:val="en-US"/>
        </w:rPr>
        <w:t>y</w:t>
      </w:r>
      <w:r w:rsidR="00EC08EE">
        <w:rPr>
          <w:rFonts w:asciiTheme="majorBidi" w:hAnsiTheme="majorBidi" w:cstheme="majorBidi"/>
          <w:color w:val="000000" w:themeColor="text1"/>
          <w:sz w:val="20"/>
          <w:szCs w:val="20"/>
          <w:lang w:val="en-US"/>
        </w:rPr>
        <w:t xml:space="preserve">ang menyenangkan untuk memenuhi kebutuhan hidupnya. Pada theory Planned Behavior Gaya hidup hedonis termasuk kedalam komponen </w:t>
      </w:r>
      <w:r w:rsidR="00EC08EE">
        <w:rPr>
          <w:rFonts w:asciiTheme="majorBidi" w:hAnsiTheme="majorBidi" w:cstheme="majorBidi"/>
          <w:i/>
          <w:color w:val="000000" w:themeColor="text1"/>
          <w:sz w:val="20"/>
          <w:szCs w:val="20"/>
          <w:lang w:val="en-US"/>
        </w:rPr>
        <w:t xml:space="preserve">attitude toward behavior </w:t>
      </w:r>
      <w:r w:rsidR="00EC08EE">
        <w:rPr>
          <w:rFonts w:asciiTheme="majorBidi" w:hAnsiTheme="majorBidi" w:cstheme="majorBidi"/>
          <w:color w:val="000000" w:themeColor="text1"/>
          <w:sz w:val="20"/>
          <w:szCs w:val="20"/>
          <w:lang w:val="en-US"/>
        </w:rPr>
        <w:t>yang menjadi dasar seseorang dalam mengambil keputusan yang dipengaruhi</w:t>
      </w:r>
      <w:r w:rsidR="00C23C48">
        <w:rPr>
          <w:rFonts w:asciiTheme="majorBidi" w:hAnsiTheme="majorBidi" w:cstheme="majorBidi"/>
          <w:color w:val="000000" w:themeColor="text1"/>
          <w:sz w:val="20"/>
          <w:szCs w:val="20"/>
          <w:lang w:val="en-US"/>
        </w:rPr>
        <w:t xml:space="preserve"> oleh lingkungann. QRIS </w:t>
      </w:r>
      <w:r w:rsidR="00EC08EE">
        <w:rPr>
          <w:rFonts w:asciiTheme="majorBidi" w:hAnsiTheme="majorBidi" w:cstheme="majorBidi"/>
          <w:color w:val="000000" w:themeColor="text1"/>
          <w:sz w:val="20"/>
          <w:szCs w:val="20"/>
          <w:lang w:val="en-US"/>
        </w:rPr>
        <w:t xml:space="preserve">sebagai metode pembayaran digital yang praktis dipercaya dapat memenuhi </w:t>
      </w:r>
      <w:r w:rsidR="00C76136">
        <w:rPr>
          <w:rFonts w:asciiTheme="majorBidi" w:hAnsiTheme="majorBidi" w:cstheme="majorBidi"/>
          <w:color w:val="000000" w:themeColor="text1"/>
          <w:sz w:val="20"/>
          <w:szCs w:val="20"/>
          <w:lang w:val="en-US"/>
        </w:rPr>
        <w:t>kebutuhan G</w:t>
      </w:r>
      <w:r w:rsidR="00EC08EE">
        <w:rPr>
          <w:rFonts w:asciiTheme="majorBidi" w:hAnsiTheme="majorBidi" w:cstheme="majorBidi"/>
          <w:color w:val="000000" w:themeColor="text1"/>
          <w:sz w:val="20"/>
          <w:szCs w:val="20"/>
          <w:lang w:val="en-US"/>
        </w:rPr>
        <w:t>aya hidup mereka dalam hal</w:t>
      </w:r>
      <w:r w:rsidR="00C76136">
        <w:rPr>
          <w:rFonts w:asciiTheme="majorBidi" w:hAnsiTheme="majorBidi" w:cstheme="majorBidi"/>
          <w:color w:val="000000" w:themeColor="text1"/>
          <w:sz w:val="20"/>
          <w:szCs w:val="20"/>
          <w:lang w:val="en-US"/>
        </w:rPr>
        <w:t xml:space="preserve"> bertransaksi, individu dengan G</w:t>
      </w:r>
      <w:r w:rsidR="00EC08EE">
        <w:rPr>
          <w:rFonts w:asciiTheme="majorBidi" w:hAnsiTheme="majorBidi" w:cstheme="majorBidi"/>
          <w:color w:val="000000" w:themeColor="text1"/>
          <w:sz w:val="20"/>
          <w:szCs w:val="20"/>
          <w:lang w:val="en-US"/>
        </w:rPr>
        <w:t xml:space="preserve">aya hidup hedonis lebih terbuka terhadap sesuatu yang baru. Jadi dapat disimpulkan bahwa melalui </w:t>
      </w:r>
      <w:r w:rsidR="00EC08EE">
        <w:rPr>
          <w:rFonts w:asciiTheme="majorBidi" w:hAnsiTheme="majorBidi" w:cstheme="majorBidi"/>
          <w:i/>
          <w:color w:val="000000" w:themeColor="text1"/>
          <w:sz w:val="20"/>
          <w:szCs w:val="20"/>
          <w:lang w:val="en-US"/>
        </w:rPr>
        <w:t xml:space="preserve">attitude toward behavior </w:t>
      </w:r>
      <w:r w:rsidR="00C76136">
        <w:rPr>
          <w:rFonts w:asciiTheme="majorBidi" w:hAnsiTheme="majorBidi" w:cstheme="majorBidi"/>
          <w:color w:val="000000" w:themeColor="text1"/>
          <w:sz w:val="20"/>
          <w:szCs w:val="20"/>
          <w:lang w:val="en-US"/>
        </w:rPr>
        <w:t>G</w:t>
      </w:r>
      <w:r w:rsidR="00EC08EE">
        <w:rPr>
          <w:rFonts w:asciiTheme="majorBidi" w:hAnsiTheme="majorBidi" w:cstheme="majorBidi"/>
          <w:color w:val="000000" w:themeColor="text1"/>
          <w:sz w:val="20"/>
          <w:szCs w:val="20"/>
          <w:lang w:val="en-US"/>
        </w:rPr>
        <w:t>aya hidup hedonis mempengaruhi sikap individu dalam mengambil keputusan menggunakan QRIS sebagai pilihan metode pembayaran.</w:t>
      </w:r>
    </w:p>
    <w:p w14:paraId="74571F03" w14:textId="77777777" w:rsidR="009914DB" w:rsidRDefault="009914DB" w:rsidP="0096636F">
      <w:pPr>
        <w:pStyle w:val="Judul31"/>
        <w:spacing w:after="0" w:line="240" w:lineRule="auto"/>
        <w:ind w:right="7"/>
        <w:jc w:val="both"/>
        <w:rPr>
          <w:rFonts w:asciiTheme="majorBidi" w:hAnsiTheme="majorBidi" w:cstheme="majorBidi"/>
          <w:color w:val="000000" w:themeColor="text1"/>
          <w:sz w:val="20"/>
          <w:szCs w:val="20"/>
          <w:lang w:val="en-US"/>
        </w:rPr>
      </w:pPr>
    </w:p>
    <w:p w14:paraId="77683AB7" w14:textId="1A955D8E" w:rsidR="00EC08EE" w:rsidRDefault="00EC08EE" w:rsidP="0096636F">
      <w:pPr>
        <w:pStyle w:val="Heading3"/>
        <w:rPr>
          <w:lang w:val="en-US"/>
        </w:rPr>
      </w:pPr>
      <w:bookmarkStart w:id="87" w:name="_Toc135690436"/>
      <w:bookmarkStart w:id="88" w:name="_Toc135775145"/>
      <w:bookmarkStart w:id="89" w:name="_Toc140973533"/>
      <w:r>
        <w:rPr>
          <w:lang w:val="en-US"/>
        </w:rPr>
        <w:t>Pengaruh Tingkat Pendidikan terhadap keputusan Penggunaan QRIS</w:t>
      </w:r>
      <w:bookmarkEnd w:id="87"/>
      <w:bookmarkEnd w:id="88"/>
      <w:bookmarkEnd w:id="89"/>
    </w:p>
    <w:p w14:paraId="430C20E3" w14:textId="36A6B7D7" w:rsidR="00CB13C1" w:rsidRDefault="00EC08EE" w:rsidP="0096636F">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Dari hasil penelitian yang telah dilakukan menunjukkan bahwa nilai signifikan variabel </w:t>
      </w:r>
      <w:r w:rsidR="0012018E">
        <w:rPr>
          <w:rFonts w:asciiTheme="majorBidi" w:hAnsiTheme="majorBidi" w:cstheme="majorBidi"/>
          <w:color w:val="000000" w:themeColor="text1"/>
          <w:sz w:val="20"/>
          <w:szCs w:val="20"/>
          <w:lang w:val="en-US"/>
        </w:rPr>
        <w:t xml:space="preserve">Tingkat Pendidikan (X2) </w:t>
      </w:r>
      <w:r>
        <w:rPr>
          <w:rFonts w:asciiTheme="majorBidi" w:hAnsiTheme="majorBidi" w:cstheme="majorBidi"/>
          <w:color w:val="000000" w:themeColor="text1"/>
          <w:sz w:val="20"/>
          <w:szCs w:val="20"/>
          <w:lang w:val="en-US"/>
        </w:rPr>
        <w:t>adalah</w:t>
      </w:r>
      <w:r w:rsidR="004314B1">
        <w:rPr>
          <w:rFonts w:asciiTheme="majorBidi" w:hAnsiTheme="majorBidi" w:cstheme="majorBidi"/>
          <w:color w:val="000000" w:themeColor="text1"/>
          <w:sz w:val="20"/>
          <w:szCs w:val="20"/>
          <w:lang w:val="en-US"/>
        </w:rPr>
        <w:t xml:space="preserve"> 0,000 &lt; 0,05, H2 yang menyatakan </w:t>
      </w:r>
      <w:r w:rsidR="00863F37">
        <w:rPr>
          <w:rFonts w:asciiTheme="majorBidi" w:hAnsiTheme="majorBidi" w:cstheme="majorBidi"/>
          <w:color w:val="000000" w:themeColor="text1"/>
          <w:sz w:val="20"/>
          <w:szCs w:val="20"/>
          <w:lang w:val="en-US"/>
        </w:rPr>
        <w:t>t</w:t>
      </w:r>
      <w:r w:rsidR="0012018E">
        <w:rPr>
          <w:rFonts w:asciiTheme="majorBidi" w:hAnsiTheme="majorBidi" w:cstheme="majorBidi"/>
          <w:color w:val="000000" w:themeColor="text1"/>
          <w:sz w:val="20"/>
          <w:szCs w:val="20"/>
          <w:lang w:val="en-US"/>
        </w:rPr>
        <w:t>i</w:t>
      </w:r>
      <w:r w:rsidR="004314B1">
        <w:rPr>
          <w:rFonts w:asciiTheme="majorBidi" w:hAnsiTheme="majorBidi" w:cstheme="majorBidi"/>
          <w:color w:val="000000" w:themeColor="text1"/>
          <w:sz w:val="20"/>
          <w:szCs w:val="20"/>
          <w:lang w:val="en-US"/>
        </w:rPr>
        <w:t xml:space="preserve">ngkat Pendidikan berpengaruh terhadap </w:t>
      </w:r>
      <w:r w:rsidR="00A85B5A">
        <w:rPr>
          <w:rFonts w:asciiTheme="majorBidi" w:hAnsiTheme="majorBidi" w:cstheme="majorBidi"/>
          <w:color w:val="000000" w:themeColor="text1"/>
          <w:sz w:val="20"/>
          <w:szCs w:val="20"/>
          <w:lang w:val="en-US"/>
        </w:rPr>
        <w:t>k</w:t>
      </w:r>
      <w:r w:rsidR="004314B1">
        <w:rPr>
          <w:rFonts w:asciiTheme="majorBidi" w:hAnsiTheme="majorBidi" w:cstheme="majorBidi"/>
          <w:color w:val="000000" w:themeColor="text1"/>
          <w:sz w:val="20"/>
          <w:szCs w:val="20"/>
          <w:lang w:val="en-US"/>
        </w:rPr>
        <w:t xml:space="preserve">eputusan penggunaan QRIS </w:t>
      </w:r>
      <w:r w:rsidR="00A85B5A">
        <w:rPr>
          <w:rFonts w:asciiTheme="majorBidi" w:hAnsiTheme="majorBidi" w:cstheme="majorBidi"/>
          <w:color w:val="000000" w:themeColor="text1"/>
          <w:sz w:val="20"/>
          <w:szCs w:val="20"/>
          <w:lang w:val="en-US"/>
        </w:rPr>
        <w:t>diterima yang berarti</w:t>
      </w:r>
      <w:r w:rsidR="004314B1">
        <w:rPr>
          <w:rFonts w:asciiTheme="majorBidi" w:hAnsiTheme="majorBidi" w:cstheme="majorBidi"/>
          <w:color w:val="000000" w:themeColor="text1"/>
          <w:sz w:val="20"/>
          <w:szCs w:val="20"/>
          <w:lang w:val="en-US"/>
        </w:rPr>
        <w:t xml:space="preserve"> bahwa penelitian ini terbukti</w:t>
      </w:r>
      <w:r w:rsidR="00C76136">
        <w:rPr>
          <w:rFonts w:asciiTheme="majorBidi" w:hAnsiTheme="majorBidi" w:cstheme="majorBidi"/>
          <w:color w:val="000000" w:themeColor="text1"/>
          <w:sz w:val="20"/>
          <w:szCs w:val="20"/>
          <w:lang w:val="en-US"/>
        </w:rPr>
        <w:t xml:space="preserve">. Penelitian ini sejalan dengan </w:t>
      </w:r>
      <w:r w:rsidR="00A85B5A">
        <w:rPr>
          <w:rFonts w:asciiTheme="majorBidi" w:hAnsiTheme="majorBidi" w:cstheme="majorBidi"/>
          <w:color w:val="000000" w:themeColor="text1"/>
          <w:sz w:val="20"/>
          <w:szCs w:val="20"/>
          <w:lang w:val="en-US"/>
        </w:rPr>
        <w:t xml:space="preserve">temuan </w:t>
      </w:r>
      <w:r w:rsidR="004314B1">
        <w:rPr>
          <w:rFonts w:asciiTheme="majorBidi" w:hAnsiTheme="majorBidi" w:cstheme="majorBidi"/>
          <w:color w:val="000000" w:themeColor="text1"/>
          <w:sz w:val="20"/>
          <w:szCs w:val="20"/>
          <w:lang w:val="en-US"/>
        </w:rPr>
        <w:t xml:space="preserve">penelitian yang dilakukan </w:t>
      </w:r>
      <w:r w:rsidR="004314B1">
        <w:rPr>
          <w:rFonts w:asciiTheme="majorBidi" w:hAnsiTheme="majorBidi" w:cstheme="majorBidi"/>
          <w:color w:val="000000" w:themeColor="text1"/>
          <w:sz w:val="20"/>
          <w:szCs w:val="20"/>
          <w:lang w:val="en-US"/>
        </w:rPr>
        <w:lastRenderedPageBreak/>
        <w:t xml:space="preserve">oleh </w:t>
      </w:r>
      <w:r w:rsidR="004314B1">
        <w:rPr>
          <w:rFonts w:asciiTheme="majorBidi" w:hAnsiTheme="majorBidi" w:cstheme="majorBidi"/>
          <w:color w:val="000000" w:themeColor="text1"/>
          <w:sz w:val="20"/>
          <w:szCs w:val="20"/>
          <w:lang w:val="en-US"/>
        </w:rPr>
        <w:fldChar w:fldCharType="begin" w:fldLock="1"/>
      </w:r>
      <w:r w:rsidR="008D7615">
        <w:rPr>
          <w:rFonts w:asciiTheme="majorBidi" w:hAnsiTheme="majorBidi" w:cstheme="majorBidi"/>
          <w:color w:val="000000" w:themeColor="text1"/>
          <w:sz w:val="20"/>
          <w:szCs w:val="20"/>
          <w:lang w:val="en-US"/>
        </w:rPr>
        <w:instrText>ADDIN CSL_CITATION {"citationItems":[{"id":"ITEM-1","itemData":{"DOI":"10.35917/tb.v18i1.93","ISSN":"1411-6375","abstract":"Abstract This study aims to determine the level of education, financial literacy, and financial planning in Small and Medium Enterprises in Surakarta and its influence on financial behavior. The sample of research is 115 MSMEs residing in Surakarta. Data analysis using multiple linear analysis. The results showed that the level of education, financial literacy, and financial planning have a positive and significant impact on the financial behavior of MSMEs. Its managerial implica­tions are needed to foster a healthy understanding of financial behavior in MSMEs by attending various training on finance and management of small and medium enterprises.","author":[{"dropping-particle":"","family":"Susanti","given":"Ari","non-dropping-particle":"","parse-names":false,"suffix":""},{"dropping-particle":"","family":"Ismunawan","given":".","non-dropping-particle":"","parse-names":false,"suffix":""},{"dropping-particle":"","family":"Pardi","given":".","non-dropping-particle":"","parse-names":false,"suffix":""},{"dropping-particle":"","family":"Ardyan","given":"Elia","non-dropping-particle":"","parse-names":false,"suffix":""}],"container-title":"Telaah Bisnis","id":"ITEM-1","issue":"1","issued":{"date-parts":[["2018"]]},"page":"45-56","title":"Tingkat Pendidikan, Literasi Keuangan, dan Perencanaan Keuangan terhadap Perilaku Keuangan UMKM di Surakarta","type":"article-journal","volume":"18"},"uris":["http://www.mendeley.com/documents/?uuid=77e6cc2d-123e-4dcf-946f-ca5390f456a2"]}],"mendeley":{"formattedCitation":"[8]","plainTextFormattedCitation":"[8]","previouslyFormattedCitation":"[8]"},"properties":{"noteIndex":0},"schema":"https://github.com/citation-style-language/schema/raw/master/csl-citation.json"}</w:instrText>
      </w:r>
      <w:r w:rsidR="004314B1">
        <w:rPr>
          <w:rFonts w:asciiTheme="majorBidi" w:hAnsiTheme="majorBidi" w:cstheme="majorBidi"/>
          <w:color w:val="000000" w:themeColor="text1"/>
          <w:sz w:val="20"/>
          <w:szCs w:val="20"/>
          <w:lang w:val="en-US"/>
        </w:rPr>
        <w:fldChar w:fldCharType="separate"/>
      </w:r>
      <w:r w:rsidR="008D7615" w:rsidRPr="008D7615">
        <w:rPr>
          <w:rFonts w:asciiTheme="majorBidi" w:hAnsiTheme="majorBidi" w:cstheme="majorBidi"/>
          <w:noProof/>
          <w:color w:val="000000" w:themeColor="text1"/>
          <w:sz w:val="20"/>
          <w:szCs w:val="20"/>
          <w:lang w:val="en-US"/>
        </w:rPr>
        <w:t>[8]</w:t>
      </w:r>
      <w:r w:rsidR="004314B1">
        <w:rPr>
          <w:rFonts w:asciiTheme="majorBidi" w:hAnsiTheme="majorBidi" w:cstheme="majorBidi"/>
          <w:color w:val="000000" w:themeColor="text1"/>
          <w:sz w:val="20"/>
          <w:szCs w:val="20"/>
          <w:lang w:val="en-US"/>
        </w:rPr>
        <w:fldChar w:fldCharType="end"/>
      </w:r>
      <w:r w:rsidR="004314B1">
        <w:rPr>
          <w:rFonts w:asciiTheme="majorBidi" w:hAnsiTheme="majorBidi" w:cstheme="majorBidi"/>
          <w:color w:val="000000" w:themeColor="text1"/>
          <w:sz w:val="20"/>
          <w:szCs w:val="20"/>
          <w:lang w:val="en-US"/>
        </w:rPr>
        <w:t xml:space="preserve"> </w:t>
      </w:r>
      <w:r w:rsidR="00863F37">
        <w:rPr>
          <w:rFonts w:asciiTheme="majorBidi" w:hAnsiTheme="majorBidi" w:cstheme="majorBidi"/>
          <w:color w:val="000000" w:themeColor="text1"/>
          <w:sz w:val="20"/>
          <w:szCs w:val="20"/>
          <w:lang w:val="en-US"/>
        </w:rPr>
        <w:t>yang menyatakan bahwa tingkat P</w:t>
      </w:r>
      <w:r w:rsidR="004314B1">
        <w:rPr>
          <w:rFonts w:asciiTheme="majorBidi" w:hAnsiTheme="majorBidi" w:cstheme="majorBidi"/>
          <w:color w:val="000000" w:themeColor="text1"/>
          <w:sz w:val="20"/>
          <w:szCs w:val="20"/>
          <w:lang w:val="en-US"/>
        </w:rPr>
        <w:t>endidikan berpengaruh positif dan signifikan terhadap perilaku keuangan UMKM.</w:t>
      </w:r>
      <w:r w:rsidR="0012018E">
        <w:rPr>
          <w:rFonts w:asciiTheme="majorBidi" w:hAnsiTheme="majorBidi" w:cstheme="majorBidi"/>
          <w:color w:val="000000" w:themeColor="text1"/>
          <w:sz w:val="20"/>
          <w:szCs w:val="20"/>
          <w:lang w:val="en-US"/>
        </w:rPr>
        <w:t xml:space="preserve"> Sedangkan kesimpulan dari hasil penelitian yang dilakukan oleh </w:t>
      </w:r>
      <w:r w:rsidR="0012018E">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{"citationItems":[{"id":"ITEM-1","itemData":{"DOI":"10.26740/jepk.v11n1.p21-36","ISBN":"2013206534","abstract":"Penelitian ini untuk mengetahui pengaruh literasi keuangan dan lingkungan sosial terhadap penggunaan QRIS pelaku UMKM di Kota Surakarta serta apakah perbedaan tingkat pendidikan dapat memoderatori literasi keuangan dan lingkungan sosial terhadap penggunaan QRIS atau tidak. Sampel penelitian sebanyak 135 pelaku UMKM Kota Surakarta yang diambil menggunakan teknik non-probability sampling dengan data dikumpulkan melalui angket berisi skala likert 1-5 poin. Uji validitas melalui Confirmatory Factor Analysis (CFA), uji reliabilitas menggunakan Cronbach Alpha (α) dan uji hipotesis melalui analisis regresi hirarki dan Moderated Regression Analysis (MRA) menggunakan software SPSS 25. Hasil penelitian membuktikan bahwa tingkat literasi keuangan dan pengaruh lingkungan sosial berdampak pada penggunaan QRIS pelaku UMKM Kota Surakarta. Penelitian ini juga menunjukkan bahwa perbedaan tingkat pendidikan pelaku UMKM tidak dapat memperkuat atau memperlemah (tidak memoderatori) pengaruh tingkat literasi keuangan dan lingkungan sosial terhadap penggunaan QRIS.","author":[{"dropping-particle":"","family":"fitri Rachmawati febriyani","given":"","non-dropping-particle":"","parse-names":false,"suffix":""},{"dropping-particle":"","family":"Muhammad","given":"Subandi","non-dropping-particle":"","parse-names":false,"suffix":""}],"container-title":"Jurnal Ekonomi dan pendidikan kewirausahaan","id":"ITEM-1","issue":"1","issued":{"date-parts":[["2023"]]},"page":"21-36","title":"PENGARUH LITERASI KEUANGAN DAN LINGKUNGAN SOSIAL DIMODERASI TINGKAT PENDIDIKAN TERHADAP PENGGUNAAN QRIS PADA PELAKU UMKM DI KOTA SURAKARTA","type":"article-journal","volume":"11"},"uris":["http://www.mendeley.com/documents/?uuid=f86d90be-a9af-4800-b8aa-39762240f8fa"]}],"mendeley":{"formattedCitation":"[22]","plainTextFormattedCitation":"[22]","previouslyFormattedCitation":"[22]"},"properties":{"noteIndex":0},"schema":"https://github.com/citation-style-language/schema/raw/master/csl-citation.json"}</w:instrText>
      </w:r>
      <w:r w:rsidR="0012018E">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[22]</w:t>
      </w:r>
      <w:r w:rsidR="0012018E">
        <w:rPr>
          <w:rFonts w:asciiTheme="majorBidi" w:hAnsiTheme="majorBidi" w:cstheme="majorBidi"/>
          <w:color w:val="000000" w:themeColor="text1"/>
          <w:sz w:val="20"/>
          <w:szCs w:val="20"/>
          <w:lang w:val="en-US"/>
        </w:rPr>
        <w:fldChar w:fldCharType="end"/>
      </w:r>
      <w:r w:rsidR="0012018E">
        <w:rPr>
          <w:rFonts w:asciiTheme="majorBidi" w:hAnsiTheme="majorBidi" w:cstheme="majorBidi"/>
          <w:color w:val="000000" w:themeColor="text1"/>
          <w:sz w:val="20"/>
          <w:szCs w:val="20"/>
          <w:lang w:val="en-US"/>
        </w:rPr>
        <w:t xml:space="preserve"> menunjukkan bahwa jika variabel </w:t>
      </w:r>
      <w:r w:rsidR="00863F37">
        <w:rPr>
          <w:rFonts w:asciiTheme="majorBidi" w:hAnsiTheme="majorBidi" w:cstheme="majorBidi"/>
          <w:color w:val="000000" w:themeColor="text1"/>
          <w:sz w:val="20"/>
          <w:szCs w:val="20"/>
          <w:lang w:val="en-US"/>
        </w:rPr>
        <w:t>tingkat P</w:t>
      </w:r>
      <w:r w:rsidR="0012018E">
        <w:rPr>
          <w:rFonts w:asciiTheme="majorBidi" w:hAnsiTheme="majorBidi" w:cstheme="majorBidi"/>
          <w:color w:val="000000" w:themeColor="text1"/>
          <w:sz w:val="20"/>
          <w:szCs w:val="20"/>
          <w:lang w:val="en-US"/>
        </w:rPr>
        <w:t xml:space="preserve">endidikan apabila diuji sebagai variabel independen menunjukkan adanya pengaruh terhadap penggunaan QRIS, </w:t>
      </w:r>
      <w:r w:rsidR="00863F37">
        <w:rPr>
          <w:rFonts w:asciiTheme="majorBidi" w:hAnsiTheme="majorBidi" w:cstheme="majorBidi"/>
          <w:color w:val="000000" w:themeColor="text1"/>
          <w:sz w:val="20"/>
          <w:szCs w:val="20"/>
          <w:lang w:val="en-US"/>
        </w:rPr>
        <w:t>a</w:t>
      </w:r>
      <w:r w:rsidR="0012018E">
        <w:rPr>
          <w:rFonts w:asciiTheme="majorBidi" w:hAnsiTheme="majorBidi" w:cstheme="majorBidi"/>
          <w:color w:val="000000" w:themeColor="text1"/>
          <w:sz w:val="20"/>
          <w:szCs w:val="20"/>
          <w:lang w:val="en-US"/>
        </w:rPr>
        <w:t xml:space="preserve">kan tetapi ketika </w:t>
      </w:r>
      <w:r w:rsidR="00863F37">
        <w:rPr>
          <w:rFonts w:asciiTheme="majorBidi" w:hAnsiTheme="majorBidi" w:cstheme="majorBidi"/>
          <w:color w:val="000000" w:themeColor="text1"/>
          <w:sz w:val="20"/>
          <w:szCs w:val="20"/>
          <w:lang w:val="en-US"/>
        </w:rPr>
        <w:t>variabel tingkat P</w:t>
      </w:r>
      <w:r w:rsidR="0012018E">
        <w:rPr>
          <w:rFonts w:asciiTheme="majorBidi" w:hAnsiTheme="majorBidi" w:cstheme="majorBidi"/>
          <w:color w:val="000000" w:themeColor="text1"/>
          <w:sz w:val="20"/>
          <w:szCs w:val="20"/>
          <w:lang w:val="en-US"/>
        </w:rPr>
        <w:t>endidikan menjadi variabel moderasi tidak</w:t>
      </w:r>
      <w:r w:rsidR="00863F37">
        <w:rPr>
          <w:rFonts w:asciiTheme="majorBidi" w:hAnsiTheme="majorBidi" w:cstheme="majorBidi"/>
          <w:color w:val="000000" w:themeColor="text1"/>
          <w:sz w:val="20"/>
          <w:szCs w:val="20"/>
          <w:lang w:val="en-US"/>
        </w:rPr>
        <w:t xml:space="preserve"> menunjukkan hasil sebagai</w:t>
      </w:r>
      <w:r w:rsidR="0012018E">
        <w:rPr>
          <w:rFonts w:asciiTheme="majorBidi" w:hAnsiTheme="majorBidi" w:cstheme="majorBidi"/>
          <w:color w:val="000000" w:themeColor="text1"/>
          <w:sz w:val="20"/>
          <w:szCs w:val="20"/>
          <w:lang w:val="en-US"/>
        </w:rPr>
        <w:t xml:space="preserve"> mod</w:t>
      </w:r>
      <w:r w:rsidR="00305912">
        <w:rPr>
          <w:rFonts w:asciiTheme="majorBidi" w:hAnsiTheme="majorBidi" w:cstheme="majorBidi"/>
          <w:color w:val="000000" w:themeColor="text1"/>
          <w:sz w:val="20"/>
          <w:szCs w:val="20"/>
          <w:lang w:val="en-US"/>
        </w:rPr>
        <w:t xml:space="preserve">erator terhadap Penggunaan QRIS, dan hasil penelitian ini </w:t>
      </w:r>
      <w:r w:rsidR="00C23C48">
        <w:rPr>
          <w:rFonts w:asciiTheme="majorBidi" w:hAnsiTheme="majorBidi" w:cstheme="majorBidi"/>
          <w:color w:val="000000" w:themeColor="text1"/>
          <w:sz w:val="20"/>
          <w:szCs w:val="20"/>
          <w:lang w:val="en-US"/>
        </w:rPr>
        <w:t>berbeda</w:t>
      </w:r>
      <w:r w:rsidR="00305912">
        <w:rPr>
          <w:rFonts w:asciiTheme="majorBidi" w:hAnsiTheme="majorBidi" w:cstheme="majorBidi"/>
          <w:color w:val="000000" w:themeColor="text1"/>
          <w:sz w:val="20"/>
          <w:szCs w:val="20"/>
          <w:lang w:val="en-US"/>
        </w:rPr>
        <w:t xml:space="preserve"> dengan hasil penelitian yang dilakukan oleh </w:t>
      </w:r>
      <w:r w:rsidR="00305912">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{"citationItems":[{"id":"ITEM-1","itemData":{"DOI":"10.30998/sosioekons.v14i3.13654","ISSN":"2085-2266","abstract":"… launched QRIS in order to continue to expand the use of the QR Code Indonesian Standard (QRIS), … the network and facilities for using QRIS through merchants and continue to improve …","author":[{"dropping-particle":"","family":"Fadilla","given":"Anisa Nurul","non-dropping-particle":"","parse-names":false,"suffix":""}],"container-title":"Sosio e-Kons","id":"ITEM-1","issue":"3","issued":{"date-parts":[["2022"]]},"page":"293","title":"Preferensi Konsumen Terhadap Penggunaan Sistem Pembayaran Non Tunai QR CODE Indonesia Standart (QRIS): Studi Kasus di Kota Tegal","type":"article-journal","volume":"14"},"uris":["http://www.mendeley.com/documents/?uuid=14ca0385-2cb9-4738-8b57-12581ab3b147"]}],"mendeley":{"formattedCitation":"[10]","plainTextFormattedCitation":"[10]","previouslyFormattedCitation":"[10]"},"properties":{"noteIndex":0},"schema":"https://github.com/citation-style-language/schema/raw/master/csl-citation.json"}</w:instrText>
      </w:r>
      <w:r w:rsidR="00305912">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[10]</w:t>
      </w:r>
      <w:r w:rsidR="00305912">
        <w:rPr>
          <w:rFonts w:asciiTheme="majorBidi" w:hAnsiTheme="majorBidi" w:cstheme="majorBidi"/>
          <w:color w:val="000000" w:themeColor="text1"/>
          <w:sz w:val="20"/>
          <w:szCs w:val="20"/>
          <w:lang w:val="en-US"/>
        </w:rPr>
        <w:fldChar w:fldCharType="end"/>
      </w:r>
      <w:r w:rsidR="0012018E">
        <w:rPr>
          <w:rFonts w:asciiTheme="majorBidi" w:hAnsiTheme="majorBidi" w:cstheme="majorBidi"/>
          <w:color w:val="000000" w:themeColor="text1"/>
          <w:sz w:val="20"/>
          <w:szCs w:val="20"/>
          <w:lang w:val="en-US"/>
        </w:rPr>
        <w:t xml:space="preserve"> </w:t>
      </w:r>
      <w:r w:rsidR="00305912">
        <w:rPr>
          <w:rFonts w:asciiTheme="majorBidi" w:hAnsiTheme="majorBidi" w:cstheme="majorBidi"/>
          <w:color w:val="000000" w:themeColor="text1"/>
          <w:sz w:val="20"/>
          <w:szCs w:val="20"/>
          <w:lang w:val="en-US"/>
        </w:rPr>
        <w:t xml:space="preserve"> yang menyatakan variabel tingkat Pendidikan tidak</w:t>
      </w:r>
      <w:r w:rsidR="00CB13C1">
        <w:rPr>
          <w:rFonts w:asciiTheme="majorBidi" w:hAnsiTheme="majorBidi" w:cstheme="majorBidi"/>
          <w:color w:val="000000" w:themeColor="text1"/>
          <w:sz w:val="20"/>
          <w:szCs w:val="20"/>
          <w:lang w:val="en-US"/>
        </w:rPr>
        <w:t xml:space="preserve"> beperngaruh terhadap preferens</w:t>
      </w:r>
      <w:r w:rsidR="00305912">
        <w:rPr>
          <w:rFonts w:asciiTheme="majorBidi" w:hAnsiTheme="majorBidi" w:cstheme="majorBidi"/>
          <w:color w:val="000000" w:themeColor="text1"/>
          <w:sz w:val="20"/>
          <w:szCs w:val="20"/>
          <w:lang w:val="en-US"/>
        </w:rPr>
        <w:t xml:space="preserve">i Penggunaan QRIS. </w:t>
      </w:r>
    </w:p>
    <w:p w14:paraId="00A1E9CF" w14:textId="09A04BD5" w:rsidR="00BE3C3C" w:rsidRDefault="00863F37" w:rsidP="0096636F">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Tingkat Pendidikan dapat menjadi faktor bagaimana sikap dan pemahaman individu dalam memandang financial teknologi, individu dengan tingkat pendidikan </w:t>
      </w:r>
      <w:r w:rsidR="00CB13C1">
        <w:rPr>
          <w:rFonts w:asciiTheme="majorBidi" w:hAnsiTheme="majorBidi" w:cstheme="majorBidi"/>
          <w:color w:val="000000" w:themeColor="text1"/>
          <w:sz w:val="20"/>
          <w:szCs w:val="20"/>
          <w:lang w:val="en-US"/>
        </w:rPr>
        <w:t>yang lebih ti</w:t>
      </w:r>
      <w:r w:rsidR="00CA345A">
        <w:rPr>
          <w:rFonts w:asciiTheme="majorBidi" w:hAnsiTheme="majorBidi" w:cstheme="majorBidi"/>
          <w:color w:val="000000" w:themeColor="text1"/>
          <w:sz w:val="20"/>
          <w:szCs w:val="20"/>
          <w:lang w:val="en-US"/>
        </w:rPr>
        <w:t>nggi cenderung akan</w:t>
      </w:r>
      <w:r>
        <w:rPr>
          <w:rFonts w:asciiTheme="majorBidi" w:hAnsiTheme="majorBidi" w:cstheme="majorBidi"/>
          <w:color w:val="000000" w:themeColor="text1"/>
          <w:sz w:val="20"/>
          <w:szCs w:val="20"/>
          <w:lang w:val="en-US"/>
        </w:rPr>
        <w:t xml:space="preserve"> lebih muda dalam memahami tentang QRIS</w:t>
      </w:r>
      <w:r w:rsidR="00A85B5A">
        <w:rPr>
          <w:rFonts w:asciiTheme="majorBidi" w:hAnsiTheme="majorBidi" w:cstheme="majorBidi"/>
          <w:color w:val="000000" w:themeColor="text1"/>
          <w:sz w:val="20"/>
          <w:szCs w:val="20"/>
          <w:lang w:val="en-US"/>
        </w:rPr>
        <w:t xml:space="preserve"> dan lebih mungkin menggunakannya daripada individu dengan pendidikan yang lebih rendah.</w:t>
      </w:r>
      <w:r>
        <w:rPr>
          <w:rFonts w:asciiTheme="majorBidi" w:hAnsiTheme="majorBidi" w:cstheme="majorBidi"/>
          <w:color w:val="000000" w:themeColor="text1"/>
          <w:sz w:val="20"/>
          <w:szCs w:val="20"/>
          <w:lang w:val="en-US"/>
        </w:rPr>
        <w:t xml:space="preserve"> Pada Theory Planned Behavi</w:t>
      </w:r>
      <w:r w:rsidR="00530877">
        <w:rPr>
          <w:rFonts w:asciiTheme="majorBidi" w:hAnsiTheme="majorBidi" w:cstheme="majorBidi"/>
          <w:color w:val="000000" w:themeColor="text1"/>
          <w:sz w:val="20"/>
          <w:szCs w:val="20"/>
          <w:lang w:val="en-US"/>
        </w:rPr>
        <w:t>o</w:t>
      </w:r>
      <w:r>
        <w:rPr>
          <w:rFonts w:asciiTheme="majorBidi" w:hAnsiTheme="majorBidi" w:cstheme="majorBidi"/>
          <w:color w:val="000000" w:themeColor="text1"/>
          <w:sz w:val="20"/>
          <w:szCs w:val="20"/>
          <w:lang w:val="en-US"/>
        </w:rPr>
        <w:t xml:space="preserve">r Tingkat Pendidikan termasuk dalam komponen </w:t>
      </w:r>
      <w:r w:rsidRPr="00863F37">
        <w:rPr>
          <w:rFonts w:asciiTheme="majorBidi" w:hAnsiTheme="majorBidi" w:cstheme="majorBidi"/>
          <w:i/>
          <w:color w:val="000000" w:themeColor="text1"/>
          <w:sz w:val="20"/>
          <w:szCs w:val="20"/>
          <w:lang w:val="en-US"/>
        </w:rPr>
        <w:t>Subjitive Norms</w:t>
      </w:r>
      <w:r w:rsidR="00A85B5A">
        <w:rPr>
          <w:rFonts w:asciiTheme="majorBidi" w:hAnsiTheme="majorBidi" w:cstheme="majorBidi"/>
          <w:color w:val="000000" w:themeColor="text1"/>
          <w:sz w:val="20"/>
          <w:szCs w:val="20"/>
          <w:lang w:val="en-US"/>
        </w:rPr>
        <w:t xml:space="preserve"> dimana individu dengan tingkat pendidikan lebih tinggi dipengaruhi oleh norma sosial karena orang-orang disekit</w:t>
      </w:r>
      <w:r w:rsidR="00C23C48">
        <w:rPr>
          <w:rFonts w:asciiTheme="majorBidi" w:hAnsiTheme="majorBidi" w:cstheme="majorBidi"/>
          <w:color w:val="000000" w:themeColor="text1"/>
          <w:sz w:val="20"/>
          <w:szCs w:val="20"/>
          <w:lang w:val="en-US"/>
        </w:rPr>
        <w:t>a</w:t>
      </w:r>
      <w:r w:rsidR="00A85B5A">
        <w:rPr>
          <w:rFonts w:asciiTheme="majorBidi" w:hAnsiTheme="majorBidi" w:cstheme="majorBidi"/>
          <w:color w:val="000000" w:themeColor="text1"/>
          <w:sz w:val="20"/>
          <w:szCs w:val="20"/>
          <w:lang w:val="en-US"/>
        </w:rPr>
        <w:t>r mereka menggunakan QRIS yang membuat indi</w:t>
      </w:r>
      <w:r w:rsidR="00C23C48">
        <w:rPr>
          <w:rFonts w:asciiTheme="majorBidi" w:hAnsiTheme="majorBidi" w:cstheme="majorBidi"/>
          <w:color w:val="000000" w:themeColor="text1"/>
          <w:sz w:val="20"/>
          <w:szCs w:val="20"/>
          <w:lang w:val="en-US"/>
        </w:rPr>
        <w:t>vidu</w:t>
      </w:r>
      <w:r w:rsidR="00A85B5A">
        <w:rPr>
          <w:rFonts w:asciiTheme="majorBidi" w:hAnsiTheme="majorBidi" w:cstheme="majorBidi"/>
          <w:color w:val="000000" w:themeColor="text1"/>
          <w:sz w:val="20"/>
          <w:szCs w:val="20"/>
          <w:lang w:val="en-US"/>
        </w:rPr>
        <w:t xml:space="preserve"> merasakan tekanan sosial untuk ikut serta dalam menggunakan QRIS. </w:t>
      </w:r>
    </w:p>
    <w:p w14:paraId="4D4DBE89" w14:textId="77777777" w:rsidR="009914DB" w:rsidRDefault="009914DB" w:rsidP="0096636F">
      <w:pPr>
        <w:pStyle w:val="Judul31"/>
        <w:spacing w:after="0" w:line="240" w:lineRule="auto"/>
        <w:ind w:right="7" w:firstLine="720"/>
        <w:jc w:val="both"/>
        <w:rPr>
          <w:rFonts w:asciiTheme="majorBidi" w:hAnsiTheme="majorBidi" w:cstheme="majorBidi"/>
          <w:color w:val="000000" w:themeColor="text1"/>
          <w:sz w:val="20"/>
          <w:szCs w:val="20"/>
          <w:lang w:val="en-US"/>
        </w:rPr>
      </w:pPr>
    </w:p>
    <w:p w14:paraId="30289363" w14:textId="325228BF" w:rsidR="00A85B5A" w:rsidRPr="00A85B5A" w:rsidRDefault="00A85B5A" w:rsidP="0096636F">
      <w:pPr>
        <w:pStyle w:val="Heading3"/>
        <w:rPr>
          <w:lang w:val="en-US"/>
        </w:rPr>
      </w:pPr>
      <w:bookmarkStart w:id="90" w:name="_Toc135690437"/>
      <w:bookmarkStart w:id="91" w:name="_Toc135775146"/>
      <w:bookmarkStart w:id="92" w:name="_Toc140973534"/>
      <w:r>
        <w:rPr>
          <w:lang w:val="en-US"/>
        </w:rPr>
        <w:t>Pengaruh Tingkat Pendapatan terhadap Keputusan Penggunaan QRIS</w:t>
      </w:r>
      <w:bookmarkEnd w:id="90"/>
      <w:bookmarkEnd w:id="91"/>
      <w:bookmarkEnd w:id="92"/>
      <w:r>
        <w:rPr>
          <w:lang w:val="en-US"/>
        </w:rPr>
        <w:t xml:space="preserve"> </w:t>
      </w:r>
    </w:p>
    <w:p w14:paraId="58B98DC9" w14:textId="5CBCAE59" w:rsidR="00BE3C3C" w:rsidRDefault="00A85B5A" w:rsidP="0096636F">
      <w:pPr>
        <w:pStyle w:val="Judul31"/>
        <w:spacing w:after="0" w:line="240" w:lineRule="auto"/>
        <w:ind w:right="7"/>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Dari Hasil Penelitian yang telah dilakukan menu</w:t>
      </w:r>
      <w:r w:rsidR="00305912">
        <w:rPr>
          <w:rFonts w:asciiTheme="majorBidi" w:hAnsiTheme="majorBidi" w:cstheme="majorBidi"/>
          <w:color w:val="000000" w:themeColor="text1"/>
          <w:sz w:val="20"/>
          <w:szCs w:val="20"/>
          <w:lang w:val="en-US"/>
        </w:rPr>
        <w:t>njukkan bahwa nilai signifikan v</w:t>
      </w:r>
      <w:r>
        <w:rPr>
          <w:rFonts w:asciiTheme="majorBidi" w:hAnsiTheme="majorBidi" w:cstheme="majorBidi"/>
          <w:color w:val="000000" w:themeColor="text1"/>
          <w:sz w:val="20"/>
          <w:szCs w:val="20"/>
          <w:lang w:val="en-US"/>
        </w:rPr>
        <w:t>ariabel Tingkat Pendapatan (X3) adala</w:t>
      </w:r>
      <w:r w:rsidR="00C23C48">
        <w:rPr>
          <w:rFonts w:asciiTheme="majorBidi" w:hAnsiTheme="majorBidi" w:cstheme="majorBidi"/>
          <w:color w:val="000000" w:themeColor="text1"/>
          <w:sz w:val="20"/>
          <w:szCs w:val="20"/>
          <w:lang w:val="en-US"/>
        </w:rPr>
        <w:t>h</w:t>
      </w:r>
      <w:r>
        <w:rPr>
          <w:rFonts w:asciiTheme="majorBidi" w:hAnsiTheme="majorBidi" w:cstheme="majorBidi"/>
          <w:color w:val="000000" w:themeColor="text1"/>
          <w:sz w:val="20"/>
          <w:szCs w:val="20"/>
          <w:lang w:val="en-US"/>
        </w:rPr>
        <w:t xml:space="preserve"> 0,000 &lt; 0,05, H3 yang menyatakan tingkat Pendapatan berpengaruh terhadap keputusan penggunaan QRIS diterima yang berarti bahwa penelitian ini terbukti. Penelitian ini sejalan dengan temuan penelitian yang dilakukan oleh </w:t>
      </w:r>
      <w:r w:rsidR="00316E04">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{"citationItems":[{"id":"ITEM-1","itemData":{"DOI":"10.35912/jakman.v2i4.495","abstract":"Abstract Purpose: This study examined the influence of perceived usefulness, ease of use, and income on interest in using paylater services. Research Methodology: The population in this study was the people of DKI Jakarta who know the Shopee Paylater service. The research sample was obtained using a purposive sampling method, with an affordable population calculation obtained 400 samples. The research method used was a quantitative method with multiple regression models. Data were primary data obtained from distributing questionnaires. Results: The results of the study partially show that perceived usefulness has a positive and significant influence on the interest of using paylater services; perceived ease of use has no positive and significant influence on interest of using paylater services; and income has a positive and significant influence on interest of using paylater services. Limitations: It is necessary to investigate other variables that can affect interest in using paylater services. Contribution: E-commerce companies should develop factors that influence consumer interest in using paylater and increase consumer knowledge before using paylater services. Keywords: Perceived Usefulness, Perceived Ease of Use, Income, Intention of Using Paylater","author":[{"dropping-particle":"","family":"Asja","given":"Hasanah Jaya","non-dropping-particle":"","parse-names":false,"suffix":""},{"dropping-particle":"","family":"Susanti","given":"Santi","non-dropping-particle":"","parse-names":false,"suffix":""},{"dropping-particle":"","family":"Fauzi","given":"Achmad","non-dropping-particle":"","parse-names":false,"suffix":""}],"container-title":"Jurnal Akuntansi, Keuangan, dan Manajemen","id":"ITEM-1","issue":"4","issued":{"date-parts":[["2021"]]},"page":"309-325","title":"Pengaruh Manfaat, Kemudahan, dan Pendapatan terhadap Minat Menggunakan Paylater: Studi Kasus Masyarakat di DKI Jakarta","type":"article-journal","volume":"2"},"uris":["http://www.mendeley.com/documents/?uuid=205d945f-e0b0-431b-bfad-38b468cf3b09"]}],"mendeley":{"formattedCitation":"[23]","plainTextFormattedCitation":"[23]","previouslyFormattedCitation":"[23]"},"properties":{"noteIndex":0},"schema":"https://github.com/citation-style-language/schema/raw/master/csl-citation.json"}</w:instrText>
      </w:r>
      <w:r w:rsidR="00316E04">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[23]</w:t>
      </w:r>
      <w:r w:rsidR="00316E04">
        <w:rPr>
          <w:rFonts w:asciiTheme="majorBidi" w:hAnsiTheme="majorBidi" w:cstheme="majorBidi"/>
          <w:color w:val="000000" w:themeColor="text1"/>
          <w:sz w:val="20"/>
          <w:szCs w:val="20"/>
          <w:lang w:val="en-US"/>
        </w:rPr>
        <w:fldChar w:fldCharType="end"/>
      </w:r>
      <w:r w:rsidR="00316E04">
        <w:rPr>
          <w:rFonts w:asciiTheme="majorBidi" w:hAnsiTheme="majorBidi" w:cstheme="majorBidi"/>
          <w:color w:val="000000" w:themeColor="text1"/>
          <w:sz w:val="20"/>
          <w:szCs w:val="20"/>
          <w:lang w:val="en-US"/>
        </w:rPr>
        <w:t xml:space="preserve"> </w:t>
      </w:r>
      <w:r w:rsidR="00316E04">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{"citationItems":[{"id":"ITEM-1","itemData":{"abstract":"This study aims to examine the factors that affect the interest in using e-money services by using multiple linear regression. This research was conducted in UB's Library using the survey method. This study gained respondents were 60 students from all of the Department UB minimal use e-money. Researchers use the software E-Views to examine the research data. The results of the analysis for this model shows that the Revenue, Benefits, Ease of Use, Promotion and confidence to Visit positive and significant effect on the intention using e- money . The implication of this study is expected to help the business sector banks to pay attention to the factors that affect the interests of use e-money.","author":[{"dropping-particle":"","family":"Adiyanti","given":"Arsita Ika","non-dropping-particle":"","parse-names":false,"suffix":""}],"container-title":"Jurnal Ilmiah Mahasiswa FEB","id":"ITEM-1","issue":"1","issued":{"date-parts":[["2015"]]},"page":"1-13","title":"Pengaruh Pendapatan, Manfaat, Kemudahan Penggunaan, Daya Tarik Promosi, dan Kepercayaan terhadap Minat Menggunakan Layanan E-Money (Studi Kasus: Mahasiswa Universitas Brawijaya)","type":"article-journal","volume":"3"},"uris":["http://www.mendeley.com/documents/?uuid=a4a9de07-27e2-4360-9819-5627edf2d117"]}],"mendeley":{"formattedCitation":"[9]","plainTextFormattedCitation":"[9]","previouslyFormattedCitation":"[9]"},"properties":{"noteIndex":0},"schema":"https://github.com/citation-style-language/schema/raw/master/csl-citation.json"}</w:instrText>
      </w:r>
      <w:r w:rsidR="00316E04">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[9]</w:t>
      </w:r>
      <w:r w:rsidR="00316E04">
        <w:rPr>
          <w:rFonts w:asciiTheme="majorBidi" w:hAnsiTheme="majorBidi" w:cstheme="majorBidi"/>
          <w:color w:val="000000" w:themeColor="text1"/>
          <w:sz w:val="20"/>
          <w:szCs w:val="20"/>
          <w:lang w:val="en-US"/>
        </w:rPr>
        <w:fldChar w:fldCharType="end"/>
      </w:r>
      <w:r w:rsidR="00305912">
        <w:rPr>
          <w:rFonts w:asciiTheme="majorBidi" w:hAnsiTheme="majorBidi" w:cstheme="majorBidi"/>
          <w:color w:val="000000" w:themeColor="text1"/>
          <w:sz w:val="20"/>
          <w:szCs w:val="20"/>
          <w:lang w:val="en-US"/>
        </w:rPr>
        <w:t xml:space="preserve"> dan </w:t>
      </w:r>
      <w:r w:rsidR="00305912">
        <w:rPr>
          <w:rFonts w:asciiTheme="majorBidi" w:hAnsiTheme="majorBidi" w:cstheme="majorBidi"/>
          <w:color w:val="000000" w:themeColor="text1"/>
          <w:sz w:val="20"/>
          <w:szCs w:val="20"/>
          <w:lang w:val="en-US"/>
        </w:rPr>
        <w:fldChar w:fldCharType="begin" w:fldLock="1"/>
      </w:r>
      <w:r w:rsidR="00665994">
        <w:rPr>
          <w:rFonts w:asciiTheme="majorBidi" w:hAnsiTheme="majorBidi" w:cstheme="majorBidi"/>
          <w:color w:val="000000" w:themeColor="text1"/>
          <w:sz w:val="20"/>
          <w:szCs w:val="20"/>
          <w:lang w:val="en-US"/>
        </w:rPr>
        <w:instrText>ADDIN CSL_CITATION {"citationItems":[{"id":"ITEM-1","itemData":{"DOI":"10.30998/sosioekons.v14i3.13654","ISSN":"2085-2266","abstract":"… launched QRIS in order to continue to expand the use of the QR Code Indonesian Standard (QRIS), … the network and facilities for using QRIS through merchants and continue to improve …","author":[{"dropping-particle":"","family":"Fadilla","given":"Anisa Nurul","non-dropping-particle":"","parse-names":false,"suffix":""}],"container-title":"Sosio e-Kons","id":"ITEM-1","issue":"3","issued":{"date-parts":[["2022"]]},"page":"293","title":"Preferensi Konsumen Terhadap Penggunaan Sistem Pembayaran Non Tunai QR CODE Indonesia Standart (QRIS): Studi Kasus di Kota Tegal","type":"article-journal","volume":"14"},"uris":["http://www.mendeley.com/documents/?uuid=14ca0385-2cb9-4738-8b57-12581ab3b147"]}],"mendeley":{"formattedCitation":"[10]","plainTextFormattedCitation":"[10]","previouslyFormattedCitation":"[10]"},"properties":{"noteIndex":0},"schema":"https://github.com/citation-style-language/schema/raw/master/csl-citation.json"}</w:instrText>
      </w:r>
      <w:r w:rsidR="00305912">
        <w:rPr>
          <w:rFonts w:asciiTheme="majorBidi" w:hAnsiTheme="majorBidi" w:cstheme="majorBidi"/>
          <w:color w:val="000000" w:themeColor="text1"/>
          <w:sz w:val="20"/>
          <w:szCs w:val="20"/>
          <w:lang w:val="en-US"/>
        </w:rPr>
        <w:fldChar w:fldCharType="separate"/>
      </w:r>
      <w:r w:rsidR="00665994" w:rsidRPr="00665994">
        <w:rPr>
          <w:rFonts w:asciiTheme="majorBidi" w:hAnsiTheme="majorBidi" w:cstheme="majorBidi"/>
          <w:noProof/>
          <w:color w:val="000000" w:themeColor="text1"/>
          <w:sz w:val="20"/>
          <w:szCs w:val="20"/>
          <w:lang w:val="en-US"/>
        </w:rPr>
        <w:t>[10]</w:t>
      </w:r>
      <w:r w:rsidR="00305912">
        <w:rPr>
          <w:rFonts w:asciiTheme="majorBidi" w:hAnsiTheme="majorBidi" w:cstheme="majorBidi"/>
          <w:color w:val="000000" w:themeColor="text1"/>
          <w:sz w:val="20"/>
          <w:szCs w:val="20"/>
          <w:lang w:val="en-US"/>
        </w:rPr>
        <w:fldChar w:fldCharType="end"/>
      </w:r>
      <w:r w:rsidR="00305912">
        <w:rPr>
          <w:rFonts w:asciiTheme="majorBidi" w:hAnsiTheme="majorBidi" w:cstheme="majorBidi"/>
          <w:color w:val="000000" w:themeColor="text1"/>
          <w:sz w:val="20"/>
          <w:szCs w:val="20"/>
          <w:lang w:val="en-US"/>
        </w:rPr>
        <w:t xml:space="preserve"> yang menyatakan bahwa pendapatan berpengaruh terhadap minat penggunaan financial teknologi. Tingkat pendapatan menjadi salah satu </w:t>
      </w:r>
      <w:r w:rsidR="00530877">
        <w:rPr>
          <w:rFonts w:asciiTheme="majorBidi" w:hAnsiTheme="majorBidi" w:cstheme="majorBidi"/>
          <w:color w:val="000000" w:themeColor="text1"/>
          <w:sz w:val="20"/>
          <w:szCs w:val="20"/>
          <w:lang w:val="en-US"/>
        </w:rPr>
        <w:t>fak</w:t>
      </w:r>
      <w:r w:rsidR="00305912">
        <w:rPr>
          <w:rFonts w:asciiTheme="majorBidi" w:hAnsiTheme="majorBidi" w:cstheme="majorBidi"/>
          <w:color w:val="000000" w:themeColor="text1"/>
          <w:sz w:val="20"/>
          <w:szCs w:val="20"/>
          <w:lang w:val="en-US"/>
        </w:rPr>
        <w:t>tor ya</w:t>
      </w:r>
      <w:r w:rsidR="00530877">
        <w:rPr>
          <w:rFonts w:asciiTheme="majorBidi" w:hAnsiTheme="majorBidi" w:cstheme="majorBidi"/>
          <w:color w:val="000000" w:themeColor="text1"/>
          <w:sz w:val="20"/>
          <w:szCs w:val="20"/>
          <w:lang w:val="en-US"/>
        </w:rPr>
        <w:t>n</w:t>
      </w:r>
      <w:r w:rsidR="00305912">
        <w:rPr>
          <w:rFonts w:asciiTheme="majorBidi" w:hAnsiTheme="majorBidi" w:cstheme="majorBidi"/>
          <w:color w:val="000000" w:themeColor="text1"/>
          <w:sz w:val="20"/>
          <w:szCs w:val="20"/>
          <w:lang w:val="en-US"/>
        </w:rPr>
        <w:t xml:space="preserve">g mempengaruhi mengambil keputusan menggunakan QRIS. Pada Theory Planned Behavior tingkat Pendapatan termasuk dalam komponen </w:t>
      </w:r>
      <w:r w:rsidR="00305912">
        <w:rPr>
          <w:rFonts w:asciiTheme="majorBidi" w:hAnsiTheme="majorBidi" w:cstheme="majorBidi"/>
          <w:i/>
          <w:color w:val="000000" w:themeColor="text1"/>
          <w:sz w:val="20"/>
          <w:szCs w:val="20"/>
          <w:lang w:val="en-US"/>
        </w:rPr>
        <w:t xml:space="preserve">Perceived behavior Control </w:t>
      </w:r>
      <w:r w:rsidR="00305912">
        <w:rPr>
          <w:rFonts w:asciiTheme="majorBidi" w:hAnsiTheme="majorBidi" w:cstheme="majorBidi"/>
          <w:color w:val="000000" w:themeColor="text1"/>
          <w:sz w:val="20"/>
          <w:szCs w:val="20"/>
          <w:lang w:val="en-US"/>
        </w:rPr>
        <w:t xml:space="preserve">dimana pandangan dari individu terhadap control yang </w:t>
      </w:r>
      <w:r w:rsidR="00530877">
        <w:rPr>
          <w:rFonts w:asciiTheme="majorBidi" w:hAnsiTheme="majorBidi" w:cstheme="majorBidi"/>
          <w:color w:val="000000" w:themeColor="text1"/>
          <w:sz w:val="20"/>
          <w:szCs w:val="20"/>
          <w:lang w:val="en-US"/>
        </w:rPr>
        <w:t xml:space="preserve">dimiliki. Individu dengan pendapatan </w:t>
      </w:r>
      <w:r w:rsidR="00CA345A">
        <w:rPr>
          <w:rFonts w:asciiTheme="majorBidi" w:hAnsiTheme="majorBidi" w:cstheme="majorBidi"/>
          <w:color w:val="000000" w:themeColor="text1"/>
          <w:sz w:val="20"/>
          <w:szCs w:val="20"/>
          <w:lang w:val="en-US"/>
        </w:rPr>
        <w:t xml:space="preserve">yang tinggi cenderung </w:t>
      </w:r>
      <w:r w:rsidR="00530877">
        <w:rPr>
          <w:rFonts w:asciiTheme="majorBidi" w:hAnsiTheme="majorBidi" w:cstheme="majorBidi"/>
          <w:color w:val="000000" w:themeColor="text1"/>
          <w:sz w:val="20"/>
          <w:szCs w:val="20"/>
          <w:lang w:val="en-US"/>
        </w:rPr>
        <w:t>lebih percaya diri dalam menggunakan QRIS sebagai metode pembayaran sehari-hari. Karena individu memiliki kendali</w:t>
      </w:r>
      <w:r w:rsidR="00CA345A">
        <w:rPr>
          <w:rFonts w:asciiTheme="majorBidi" w:hAnsiTheme="majorBidi" w:cstheme="majorBidi"/>
          <w:color w:val="000000" w:themeColor="text1"/>
          <w:sz w:val="20"/>
          <w:szCs w:val="20"/>
          <w:lang w:val="en-US"/>
        </w:rPr>
        <w:t xml:space="preserve"> atas dirinya</w:t>
      </w:r>
      <w:r w:rsidR="00530877">
        <w:rPr>
          <w:rFonts w:asciiTheme="majorBidi" w:hAnsiTheme="majorBidi" w:cstheme="majorBidi"/>
          <w:color w:val="000000" w:themeColor="text1"/>
          <w:sz w:val="20"/>
          <w:szCs w:val="20"/>
          <w:lang w:val="en-US"/>
        </w:rPr>
        <w:t xml:space="preserve"> dan merasa mampu beradaptasi dengan perubahan teknologi. Selain itu tingkat Pendapatan juga dapat mencerminkan kestabilan keuangan setia</w:t>
      </w:r>
      <w:r w:rsidR="00CA345A">
        <w:rPr>
          <w:rFonts w:asciiTheme="majorBidi" w:hAnsiTheme="majorBidi" w:cstheme="majorBidi"/>
          <w:color w:val="000000" w:themeColor="text1"/>
          <w:sz w:val="20"/>
          <w:szCs w:val="20"/>
          <w:lang w:val="en-US"/>
        </w:rPr>
        <w:t>p</w:t>
      </w:r>
      <w:r w:rsidR="00530877">
        <w:rPr>
          <w:rFonts w:asciiTheme="majorBidi" w:hAnsiTheme="majorBidi" w:cstheme="majorBidi"/>
          <w:color w:val="000000" w:themeColor="text1"/>
          <w:sz w:val="20"/>
          <w:szCs w:val="20"/>
          <w:lang w:val="en-US"/>
        </w:rPr>
        <w:t xml:space="preserve"> individu. Meski demikian tidak menutup kemungkinan bahwa individu dengan tingkat pendapatan rendah juga menggunakan QRIS sebagai metode pembayaran karena mereka juga dapat m</w:t>
      </w:r>
      <w:r w:rsidR="00A565B8">
        <w:rPr>
          <w:rFonts w:asciiTheme="majorBidi" w:hAnsiTheme="majorBidi" w:cstheme="majorBidi"/>
          <w:color w:val="000000" w:themeColor="text1"/>
          <w:sz w:val="20"/>
          <w:szCs w:val="20"/>
          <w:lang w:val="en-US"/>
        </w:rPr>
        <w:t>erasakan manfaat yang diperoleh.</w:t>
      </w:r>
    </w:p>
    <w:p w14:paraId="37382364" w14:textId="77777777" w:rsidR="00F405D0" w:rsidRDefault="00F405D0" w:rsidP="00B05747">
      <w:pPr>
        <w:pStyle w:val="Judul31"/>
        <w:spacing w:after="0" w:line="240" w:lineRule="auto"/>
        <w:jc w:val="both"/>
        <w:rPr>
          <w:rFonts w:asciiTheme="majorBidi" w:hAnsiTheme="majorBidi" w:cstheme="majorBidi"/>
          <w:color w:val="000000" w:themeColor="text1"/>
          <w:sz w:val="20"/>
          <w:szCs w:val="20"/>
          <w:lang w:val="en-US"/>
        </w:rPr>
      </w:pPr>
    </w:p>
    <w:p w14:paraId="657E7EB0" w14:textId="28E17F9F" w:rsidR="004756A3" w:rsidRPr="009914DB" w:rsidRDefault="00753550" w:rsidP="009914DB">
      <w:pPr>
        <w:pStyle w:val="Heading1"/>
      </w:pPr>
      <w:bookmarkStart w:id="93" w:name="_Toc135690438"/>
      <w:bookmarkStart w:id="94" w:name="_Toc135775147"/>
      <w:bookmarkStart w:id="95" w:name="_Toc140973535"/>
      <w:r w:rsidRPr="009914DB">
        <w:t xml:space="preserve">IV. </w:t>
      </w:r>
      <w:r w:rsidR="00161C29" w:rsidRPr="009914DB">
        <w:t>KESIMPULAN DAN SARAN</w:t>
      </w:r>
      <w:bookmarkEnd w:id="93"/>
      <w:bookmarkEnd w:id="94"/>
      <w:bookmarkEnd w:id="95"/>
    </w:p>
    <w:p w14:paraId="47C977A9" w14:textId="4EDB13B8" w:rsidR="00161C29" w:rsidRDefault="00161C29" w:rsidP="0096636F">
      <w:pPr>
        <w:pStyle w:val="Heading2"/>
        <w:rPr>
          <w:lang w:val="en-US"/>
        </w:rPr>
      </w:pPr>
      <w:bookmarkStart w:id="96" w:name="_Toc135690439"/>
      <w:bookmarkStart w:id="97" w:name="_Toc135775148"/>
      <w:bookmarkStart w:id="98" w:name="_Toc140973536"/>
      <w:r>
        <w:rPr>
          <w:lang w:val="en-US"/>
        </w:rPr>
        <w:t>Kesimpulan</w:t>
      </w:r>
      <w:bookmarkEnd w:id="96"/>
      <w:bookmarkEnd w:id="97"/>
      <w:bookmarkEnd w:id="98"/>
      <w:r>
        <w:rPr>
          <w:lang w:val="en-US"/>
        </w:rPr>
        <w:t xml:space="preserve"> </w:t>
      </w:r>
    </w:p>
    <w:p w14:paraId="3D9C9C19" w14:textId="0F7DD460" w:rsidR="00161C29" w:rsidRPr="00161C29" w:rsidRDefault="00161C29" w:rsidP="0096636F">
      <w:pPr>
        <w:pStyle w:val="Judul31"/>
        <w:spacing w:after="0" w:line="240" w:lineRule="auto"/>
        <w:jc w:val="both"/>
        <w:rPr>
          <w:rFonts w:asciiTheme="majorBidi" w:hAnsiTheme="majorBidi" w:cstheme="majorBidi"/>
          <w:b/>
          <w:color w:val="000000" w:themeColor="text1"/>
          <w:sz w:val="20"/>
          <w:szCs w:val="20"/>
          <w:lang w:val="en-US"/>
        </w:rPr>
      </w:pPr>
      <w:r>
        <w:rPr>
          <w:rFonts w:asciiTheme="majorBidi" w:hAnsiTheme="majorBidi" w:cstheme="majorBidi"/>
          <w:color w:val="000000" w:themeColor="text1"/>
          <w:sz w:val="20"/>
          <w:szCs w:val="20"/>
          <w:lang w:val="en-US"/>
        </w:rPr>
        <w:t>Berdasarkan pembahasan dari hasil penelitian diatas maka dapat disimpulkan bahwa, Gaya hidup hedonis, tingkat Pendidikan, dan tingkat Pendapatan memiliki pengaruh signifikan terhadap keputusan penggunaan QRIS. Gaya hidup hedonis mempengaruhi sikap seseorang dalam mengambil keputusan untuk menggunakan</w:t>
      </w:r>
      <w:r w:rsidR="00CB13C1">
        <w:rPr>
          <w:rFonts w:asciiTheme="majorBidi" w:hAnsiTheme="majorBidi" w:cstheme="majorBidi"/>
          <w:color w:val="000000" w:themeColor="text1"/>
          <w:sz w:val="20"/>
          <w:szCs w:val="20"/>
          <w:lang w:val="en-US"/>
        </w:rPr>
        <w:t xml:space="preserve"> QRIS, karena seseorang dengan G</w:t>
      </w:r>
      <w:r>
        <w:rPr>
          <w:rFonts w:asciiTheme="majorBidi" w:hAnsiTheme="majorBidi" w:cstheme="majorBidi"/>
          <w:color w:val="000000" w:themeColor="text1"/>
          <w:sz w:val="20"/>
          <w:szCs w:val="20"/>
          <w:lang w:val="en-US"/>
        </w:rPr>
        <w:t xml:space="preserve">aya hidup hedon cenderung terbuka terhadap sesuatu yang baru untuk memenuhi kebutuhan hidupnya. Tingkat Pendidikan juga mempengaruhi dalam mengambil keputusan menggunakan QRIS karena seseorang </w:t>
      </w:r>
      <w:r w:rsidR="004756A3">
        <w:rPr>
          <w:rFonts w:asciiTheme="majorBidi" w:hAnsiTheme="majorBidi" w:cstheme="majorBidi"/>
          <w:color w:val="000000" w:themeColor="text1"/>
          <w:sz w:val="20"/>
          <w:szCs w:val="20"/>
          <w:lang w:val="en-US"/>
        </w:rPr>
        <w:t>dengan tingkat pendidikan yang tinggi memiliki keterampilan dan pemahaman yang lebih baik dalam memanfaatkan teknologi keuangan. Tingkat pendapatan juga mempengaruhi seseorang dalam mengambil keputusan menggunakan QRIS, karena banyaknya pendapatan yang diterima membuat seseorang cenderung lebih percaya diri dalam menggunakan QRIS sebagai metode pembaaran sehari-hari.</w:t>
      </w:r>
    </w:p>
    <w:p w14:paraId="635C22C0" w14:textId="4ADFB1B3" w:rsidR="004756A3" w:rsidRDefault="004756A3" w:rsidP="0096636F">
      <w:pPr>
        <w:pStyle w:val="Heading2"/>
        <w:rPr>
          <w:lang w:val="en-US"/>
        </w:rPr>
      </w:pPr>
      <w:bookmarkStart w:id="99" w:name="_Toc135690440"/>
      <w:bookmarkStart w:id="100" w:name="_Toc135775149"/>
      <w:bookmarkStart w:id="101" w:name="_Toc140973537"/>
      <w:r>
        <w:rPr>
          <w:lang w:val="en-US"/>
        </w:rPr>
        <w:t>Saran</w:t>
      </w:r>
      <w:bookmarkEnd w:id="99"/>
      <w:bookmarkEnd w:id="100"/>
      <w:bookmarkEnd w:id="101"/>
    </w:p>
    <w:p w14:paraId="163D0ED9" w14:textId="428FF3F9" w:rsidR="002217F4" w:rsidRDefault="002217F4" w:rsidP="002217F4">
      <w:pPr>
        <w:pStyle w:val="Judul31"/>
        <w:spacing w:after="0" w:line="240" w:lineRule="auto"/>
        <w:jc w:val="both"/>
        <w:rPr>
          <w:rFonts w:asciiTheme="majorBidi" w:hAnsiTheme="majorBidi" w:cstheme="majorBidi"/>
          <w:color w:val="000000" w:themeColor="text1"/>
          <w:sz w:val="20"/>
          <w:szCs w:val="20"/>
          <w:lang w:val="en-US"/>
        </w:rPr>
      </w:pPr>
      <w:r w:rsidRPr="002217F4">
        <w:rPr>
          <w:rFonts w:asciiTheme="majorBidi" w:hAnsiTheme="majorBidi" w:cstheme="majorBidi"/>
          <w:color w:val="000000" w:themeColor="text1"/>
          <w:sz w:val="20"/>
          <w:szCs w:val="20"/>
          <w:lang w:val="en-US"/>
        </w:rPr>
        <w:t>Saran untuk penelitian selanjutnya</w:t>
      </w:r>
      <w:r>
        <w:rPr>
          <w:rFonts w:asciiTheme="majorBidi" w:hAnsiTheme="majorBidi" w:cstheme="majorBidi"/>
          <w:color w:val="000000" w:themeColor="text1"/>
          <w:sz w:val="20"/>
          <w:szCs w:val="20"/>
          <w:lang w:val="en-US"/>
        </w:rPr>
        <w:t>:</w:t>
      </w:r>
    </w:p>
    <w:p w14:paraId="278F7CE9" w14:textId="36172E43" w:rsidR="002217F4" w:rsidRDefault="002217F4" w:rsidP="0096636F">
      <w:pPr>
        <w:pStyle w:val="Judul31"/>
        <w:numPr>
          <w:ilvl w:val="0"/>
          <w:numId w:val="26"/>
        </w:numPr>
        <w:spacing w:after="0" w:line="240" w:lineRule="auto"/>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Untuk penelitian selanjutnya diharapkan dapat </w:t>
      </w:r>
      <w:r w:rsidR="0001146C">
        <w:rPr>
          <w:rFonts w:asciiTheme="majorBidi" w:hAnsiTheme="majorBidi" w:cstheme="majorBidi"/>
          <w:color w:val="000000" w:themeColor="text1"/>
          <w:sz w:val="20"/>
          <w:szCs w:val="20"/>
          <w:lang w:val="en-US"/>
        </w:rPr>
        <w:t>memperluas variabel penelitian yang berkaitan dengan pengamb</w:t>
      </w:r>
      <w:r w:rsidR="00CB13C1">
        <w:rPr>
          <w:rFonts w:asciiTheme="majorBidi" w:hAnsiTheme="majorBidi" w:cstheme="majorBidi"/>
          <w:color w:val="000000" w:themeColor="text1"/>
          <w:sz w:val="20"/>
          <w:szCs w:val="20"/>
          <w:lang w:val="en-US"/>
        </w:rPr>
        <w:t xml:space="preserve">ilan keputusan menggunakan QRIS </w:t>
      </w:r>
      <w:r w:rsidR="00A10C15">
        <w:rPr>
          <w:rFonts w:asciiTheme="majorBidi" w:hAnsiTheme="majorBidi" w:cstheme="majorBidi"/>
          <w:color w:val="000000" w:themeColor="text1"/>
          <w:sz w:val="20"/>
          <w:szCs w:val="20"/>
          <w:lang w:val="en-US"/>
        </w:rPr>
        <w:t>seperti menambahkan variabel moderasi atau mediasi</w:t>
      </w:r>
    </w:p>
    <w:p w14:paraId="5BBE61C1" w14:textId="1F5531D0" w:rsidR="002217F4" w:rsidRDefault="0036481A" w:rsidP="0096636F">
      <w:pPr>
        <w:pStyle w:val="Judul31"/>
        <w:numPr>
          <w:ilvl w:val="0"/>
          <w:numId w:val="26"/>
        </w:numPr>
        <w:spacing w:after="0" w:line="240" w:lineRule="auto"/>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Penelitian selanjutnya juga dapat menjelaskan secara rinci bagaimana hubungan Gaya hidup hedonis, tingkat pendidikan dan tingkat pendapatan secara psikologi dalam pengaruhnya terhadap keputusan penggunaan QRIS.</w:t>
      </w:r>
    </w:p>
    <w:p w14:paraId="329B7707" w14:textId="5CCBBF42" w:rsidR="0036481A" w:rsidRDefault="0036481A" w:rsidP="0096636F">
      <w:pPr>
        <w:pStyle w:val="Judul31"/>
        <w:spacing w:after="0" w:line="240" w:lineRule="auto"/>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Saran </w:t>
      </w:r>
      <w:r w:rsidR="00D967E3">
        <w:rPr>
          <w:rFonts w:asciiTheme="majorBidi" w:hAnsiTheme="majorBidi" w:cstheme="majorBidi"/>
          <w:color w:val="000000" w:themeColor="text1"/>
          <w:sz w:val="20"/>
          <w:szCs w:val="20"/>
          <w:lang w:val="en-US"/>
        </w:rPr>
        <w:t>Bagi</w:t>
      </w:r>
      <w:r>
        <w:rPr>
          <w:rFonts w:asciiTheme="majorBidi" w:hAnsiTheme="majorBidi" w:cstheme="majorBidi"/>
          <w:color w:val="000000" w:themeColor="text1"/>
          <w:sz w:val="20"/>
          <w:szCs w:val="20"/>
          <w:lang w:val="en-US"/>
        </w:rPr>
        <w:t xml:space="preserve"> Bank Indonesia:</w:t>
      </w:r>
    </w:p>
    <w:p w14:paraId="71A39D0F" w14:textId="289B278C" w:rsidR="0036481A" w:rsidRDefault="000C492E" w:rsidP="0096636F">
      <w:pPr>
        <w:pStyle w:val="Judul31"/>
        <w:numPr>
          <w:ilvl w:val="0"/>
          <w:numId w:val="27"/>
        </w:numPr>
        <w:spacing w:after="0" w:line="240" w:lineRule="auto"/>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Bank Indonesia dapat meningkatkan strategi promosi kepada masyarakat terutama </w:t>
      </w:r>
      <w:r w:rsidR="00CB13C1">
        <w:rPr>
          <w:rFonts w:asciiTheme="majorBidi" w:hAnsiTheme="majorBidi" w:cstheme="majorBidi"/>
          <w:color w:val="000000" w:themeColor="text1"/>
          <w:sz w:val="20"/>
          <w:szCs w:val="20"/>
          <w:lang w:val="en-US"/>
        </w:rPr>
        <w:t>bagi masyarakat dengan tingkat P</w:t>
      </w:r>
      <w:r>
        <w:rPr>
          <w:rFonts w:asciiTheme="majorBidi" w:hAnsiTheme="majorBidi" w:cstheme="majorBidi"/>
          <w:color w:val="000000" w:themeColor="text1"/>
          <w:sz w:val="20"/>
          <w:szCs w:val="20"/>
          <w:lang w:val="en-US"/>
        </w:rPr>
        <w:t>endidikan dan pendapatan rendah, bahwa QRIS dapat digunaka</w:t>
      </w:r>
      <w:r w:rsidR="00CB13C1">
        <w:rPr>
          <w:rFonts w:asciiTheme="majorBidi" w:hAnsiTheme="majorBidi" w:cstheme="majorBidi"/>
          <w:color w:val="000000" w:themeColor="text1"/>
          <w:sz w:val="20"/>
          <w:szCs w:val="20"/>
          <w:lang w:val="en-US"/>
        </w:rPr>
        <w:t>n oleh seluruh kalangan dengan P</w:t>
      </w:r>
      <w:r>
        <w:rPr>
          <w:rFonts w:asciiTheme="majorBidi" w:hAnsiTheme="majorBidi" w:cstheme="majorBidi"/>
          <w:color w:val="000000" w:themeColor="text1"/>
          <w:sz w:val="20"/>
          <w:szCs w:val="20"/>
          <w:lang w:val="en-US"/>
        </w:rPr>
        <w:t>endid</w:t>
      </w:r>
      <w:r w:rsidR="00CB13C1">
        <w:rPr>
          <w:rFonts w:asciiTheme="majorBidi" w:hAnsiTheme="majorBidi" w:cstheme="majorBidi"/>
          <w:color w:val="000000" w:themeColor="text1"/>
          <w:sz w:val="20"/>
          <w:szCs w:val="20"/>
          <w:lang w:val="en-US"/>
        </w:rPr>
        <w:t>ikan dan p</w:t>
      </w:r>
      <w:r w:rsidR="0088413C">
        <w:rPr>
          <w:rFonts w:asciiTheme="majorBidi" w:hAnsiTheme="majorBidi" w:cstheme="majorBidi"/>
          <w:color w:val="000000" w:themeColor="text1"/>
          <w:sz w:val="20"/>
          <w:szCs w:val="20"/>
          <w:lang w:val="en-US"/>
        </w:rPr>
        <w:t>endapatan yang beragam.</w:t>
      </w:r>
    </w:p>
    <w:p w14:paraId="5EA321F8" w14:textId="23F38433" w:rsidR="00180483" w:rsidRPr="0096636F" w:rsidRDefault="000C492E" w:rsidP="0096636F">
      <w:pPr>
        <w:pStyle w:val="Judul31"/>
        <w:numPr>
          <w:ilvl w:val="0"/>
          <w:numId w:val="27"/>
        </w:numPr>
        <w:spacing w:after="0" w:line="240" w:lineRule="auto"/>
        <w:jc w:val="both"/>
        <w:rPr>
          <w:rFonts w:asciiTheme="majorBidi" w:hAnsiTheme="majorBidi" w:cstheme="majorBidi"/>
          <w:color w:val="000000" w:themeColor="text1"/>
          <w:sz w:val="20"/>
          <w:szCs w:val="20"/>
          <w:lang w:val="en-US"/>
        </w:rPr>
      </w:pPr>
      <w:r>
        <w:rPr>
          <w:rFonts w:asciiTheme="majorBidi" w:hAnsiTheme="majorBidi" w:cstheme="majorBidi"/>
          <w:color w:val="000000" w:themeColor="text1"/>
          <w:sz w:val="20"/>
          <w:szCs w:val="20"/>
          <w:lang w:val="en-US"/>
        </w:rPr>
        <w:t xml:space="preserve">Bank Indonesia dapat terus menggembangkan fitur dan layanan QRIS agar lebih menarik serta </w:t>
      </w:r>
      <w:r w:rsidR="00CB13C1">
        <w:rPr>
          <w:rFonts w:asciiTheme="majorBidi" w:hAnsiTheme="majorBidi" w:cstheme="majorBidi"/>
          <w:color w:val="000000" w:themeColor="text1"/>
          <w:sz w:val="20"/>
          <w:szCs w:val="20"/>
          <w:lang w:val="en-US"/>
        </w:rPr>
        <w:t>dapat melakukan kerja S</w:t>
      </w:r>
      <w:r>
        <w:rPr>
          <w:rFonts w:asciiTheme="majorBidi" w:hAnsiTheme="majorBidi" w:cstheme="majorBidi"/>
          <w:color w:val="000000" w:themeColor="text1"/>
          <w:sz w:val="20"/>
          <w:szCs w:val="20"/>
          <w:lang w:val="en-US"/>
        </w:rPr>
        <w:t xml:space="preserve">ama dengan pihak-pihak terkait </w:t>
      </w:r>
      <w:r w:rsidR="0088413C">
        <w:rPr>
          <w:rFonts w:asciiTheme="majorBidi" w:hAnsiTheme="majorBidi" w:cstheme="majorBidi"/>
          <w:color w:val="000000" w:themeColor="text1"/>
          <w:sz w:val="20"/>
          <w:szCs w:val="20"/>
          <w:lang w:val="en-US"/>
        </w:rPr>
        <w:t xml:space="preserve">untuk memperluas penerimaan dan penggunaan QRIS </w:t>
      </w:r>
      <w:r w:rsidR="00CB13C1">
        <w:rPr>
          <w:rFonts w:asciiTheme="majorBidi" w:hAnsiTheme="majorBidi" w:cstheme="majorBidi"/>
          <w:color w:val="000000" w:themeColor="text1"/>
          <w:sz w:val="20"/>
          <w:szCs w:val="20"/>
          <w:lang w:val="en-US"/>
        </w:rPr>
        <w:t>agar segera dapat mewujudkan visi Sistem Pembayaran Indonesia (SPI) 2025.</w:t>
      </w:r>
    </w:p>
    <w:p w14:paraId="5726A4E5" w14:textId="35F55967" w:rsidR="009914DB" w:rsidRDefault="009914DB" w:rsidP="009914DB">
      <w:pPr>
        <w:pStyle w:val="Heading1"/>
      </w:pPr>
      <w:bookmarkStart w:id="102" w:name="_Toc135690441"/>
      <w:bookmarkStart w:id="103" w:name="_Toc135775150"/>
      <w:r>
        <w:t xml:space="preserve"> </w:t>
      </w:r>
      <w:bookmarkStart w:id="104" w:name="_Toc140973538"/>
      <w:r>
        <w:t>UCAPAN TERIMA KASIH</w:t>
      </w:r>
      <w:bookmarkEnd w:id="102"/>
      <w:bookmarkEnd w:id="103"/>
      <w:bookmarkEnd w:id="104"/>
    </w:p>
    <w:p w14:paraId="12718066" w14:textId="54384C06" w:rsidR="0013416A" w:rsidRDefault="00370AC2" w:rsidP="0096636F">
      <w:pPr>
        <w:spacing w:before="0" w:after="0" w:line="240" w:lineRule="auto"/>
        <w:jc w:val="both"/>
        <w:rPr>
          <w:lang w:val="en-US"/>
        </w:rPr>
      </w:pPr>
      <w:r>
        <w:rPr>
          <w:lang w:val="en-US"/>
        </w:rPr>
        <w:t>Karya tulis ilmiah ini disusun untuk memenuhi salah satu syarat memperoleh gelar Strata-1 Akuntansi, dengan terselesaikan karya tulis ilmiah Ini penulis ingin mengucapkan Terima kasih Kepada:</w:t>
      </w:r>
    </w:p>
    <w:p w14:paraId="60B7CDC6" w14:textId="1B3E6952" w:rsidR="00E42238" w:rsidRPr="00E42238" w:rsidRDefault="00370AC2" w:rsidP="0096636F">
      <w:pPr>
        <w:pStyle w:val="ListParagraph"/>
        <w:numPr>
          <w:ilvl w:val="0"/>
          <w:numId w:val="43"/>
        </w:numPr>
        <w:spacing w:before="0" w:after="0" w:line="240" w:lineRule="auto"/>
        <w:jc w:val="both"/>
        <w:rPr>
          <w:lang w:val="en-US"/>
        </w:rPr>
      </w:pPr>
      <w:r>
        <w:rPr>
          <w:lang w:val="en-US"/>
        </w:rPr>
        <w:t>Puji Syukur kepada Tuhan Yang Maha Esa</w:t>
      </w:r>
      <w:r w:rsidR="00180483">
        <w:rPr>
          <w:lang w:val="en-US"/>
        </w:rPr>
        <w:t>,</w:t>
      </w:r>
      <w:r>
        <w:rPr>
          <w:lang w:val="en-US"/>
        </w:rPr>
        <w:t xml:space="preserve"> yang telah melimpahkan Rahmatnya</w:t>
      </w:r>
      <w:r w:rsidR="00E42238">
        <w:rPr>
          <w:lang w:val="en-US"/>
        </w:rPr>
        <w:t xml:space="preserve"> hingga bisa menyelesaikan penelitian ini</w:t>
      </w:r>
      <w:r w:rsidR="00CB13C1">
        <w:rPr>
          <w:lang w:val="en-US"/>
        </w:rPr>
        <w:t xml:space="preserve"> dengan</w:t>
      </w:r>
      <w:r w:rsidR="00E42238">
        <w:rPr>
          <w:lang w:val="en-US"/>
        </w:rPr>
        <w:t xml:space="preserve"> tepat waktu</w:t>
      </w:r>
      <w:r w:rsidR="00DD75C9">
        <w:rPr>
          <w:lang w:val="en-US"/>
        </w:rPr>
        <w:t>.</w:t>
      </w:r>
    </w:p>
    <w:p w14:paraId="7356BFA6" w14:textId="746ACB66" w:rsidR="00E42238" w:rsidRDefault="00E42238" w:rsidP="0096636F">
      <w:pPr>
        <w:pStyle w:val="ListParagraph"/>
        <w:numPr>
          <w:ilvl w:val="0"/>
          <w:numId w:val="43"/>
        </w:numPr>
        <w:spacing w:before="0" w:after="0" w:line="240" w:lineRule="auto"/>
        <w:jc w:val="both"/>
        <w:rPr>
          <w:lang w:val="en-US"/>
        </w:rPr>
      </w:pPr>
      <w:r>
        <w:rPr>
          <w:lang w:val="en-US"/>
        </w:rPr>
        <w:t xml:space="preserve">Terimakasih kepada responden yang telah meluangkan waktu </w:t>
      </w:r>
      <w:r w:rsidR="00DD75C9">
        <w:rPr>
          <w:lang w:val="en-US"/>
        </w:rPr>
        <w:t>untuk berpartisipasi dalam penelitian dan seluruh pihak yang terlibat secara langsung maupun tidak langsung.</w:t>
      </w:r>
    </w:p>
    <w:p w14:paraId="448A2B92" w14:textId="093E7A8F" w:rsidR="00E1031C" w:rsidRPr="00180483" w:rsidRDefault="00DD75C9" w:rsidP="0096636F">
      <w:pPr>
        <w:pStyle w:val="ListParagraph"/>
        <w:numPr>
          <w:ilvl w:val="0"/>
          <w:numId w:val="43"/>
        </w:numPr>
        <w:spacing w:before="0" w:after="0" w:line="240" w:lineRule="auto"/>
        <w:jc w:val="both"/>
        <w:rPr>
          <w:lang w:val="en-US"/>
        </w:rPr>
      </w:pPr>
      <w:r>
        <w:rPr>
          <w:lang w:val="en-US"/>
        </w:rPr>
        <w:lastRenderedPageBreak/>
        <w:t>Kepada Almh N</w:t>
      </w:r>
      <w:r w:rsidR="00180483">
        <w:rPr>
          <w:lang w:val="en-US"/>
        </w:rPr>
        <w:t xml:space="preserve">enek yang merawat dari kecil, semoga bahagia disurga. Serta kepada keluarga dan teman-teman, yang selalu memberikan doa dan dukungan hingga penulis bisa menyelesaikan penelitian ini. </w:t>
      </w:r>
    </w:p>
    <w:p w14:paraId="3CF08269" w14:textId="77777777" w:rsidR="00180483" w:rsidRDefault="00180483" w:rsidP="0096636F">
      <w:pPr>
        <w:pStyle w:val="Heading1"/>
        <w:ind w:right="7"/>
        <w:jc w:val="both"/>
      </w:pPr>
      <w:bookmarkStart w:id="105" w:name="_Toc135690442"/>
    </w:p>
    <w:p w14:paraId="496EC68B" w14:textId="77777777" w:rsidR="006B576A" w:rsidRPr="00CB13C1" w:rsidRDefault="006B576A" w:rsidP="00CB13C1">
      <w:pPr>
        <w:rPr>
          <w:lang w:val="en-US"/>
        </w:rPr>
      </w:pPr>
    </w:p>
    <w:p w14:paraId="1B813D75" w14:textId="3FA11E54" w:rsidR="00E1031C" w:rsidRPr="00E1031C" w:rsidRDefault="00E1031C" w:rsidP="006B418A">
      <w:pPr>
        <w:pStyle w:val="Heading1"/>
      </w:pPr>
      <w:bookmarkStart w:id="106" w:name="_Toc135775151"/>
      <w:bookmarkStart w:id="107" w:name="_Toc140973539"/>
      <w:r>
        <w:t>REFERENSI</w:t>
      </w:r>
      <w:bookmarkEnd w:id="105"/>
      <w:bookmarkEnd w:id="106"/>
      <w:bookmarkEnd w:id="107"/>
    </w:p>
    <w:p w14:paraId="3A473196" w14:textId="64223C8A"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Pr>
          <w:rFonts w:ascii="Times New Roman" w:hAnsi="Times New Roman" w:cs="Times New Roman"/>
          <w:b/>
          <w:bCs/>
          <w:szCs w:val="16"/>
          <w:lang w:val="en-US"/>
        </w:rPr>
        <w:fldChar w:fldCharType="begin" w:fldLock="1"/>
      </w:r>
      <w:r>
        <w:rPr>
          <w:rFonts w:ascii="Times New Roman" w:hAnsi="Times New Roman" w:cs="Times New Roman"/>
          <w:b/>
          <w:bCs/>
          <w:szCs w:val="16"/>
          <w:lang w:val="en-US"/>
        </w:rPr>
        <w:instrText xml:space="preserve">ADDIN Mendeley Bibliography CSL_BIBLIOGRAPHY </w:instrText>
      </w:r>
      <w:r>
        <w:rPr>
          <w:rFonts w:ascii="Times New Roman" w:hAnsi="Times New Roman" w:cs="Times New Roman"/>
          <w:b/>
          <w:bCs/>
          <w:szCs w:val="16"/>
          <w:lang w:val="en-US"/>
        </w:rPr>
        <w:fldChar w:fldCharType="separate"/>
      </w:r>
      <w:r w:rsidRPr="00814B5A">
        <w:rPr>
          <w:rFonts w:ascii="Times New Roman" w:hAnsi="Times New Roman" w:cs="Times New Roman"/>
          <w:noProof/>
          <w:szCs w:val="24"/>
        </w:rPr>
        <w:t>[1]</w:t>
      </w:r>
      <w:r w:rsidRPr="00814B5A">
        <w:rPr>
          <w:rFonts w:ascii="Times New Roman" w:hAnsi="Times New Roman" w:cs="Times New Roman"/>
          <w:noProof/>
          <w:szCs w:val="24"/>
        </w:rPr>
        <w:tab/>
        <w:t xml:space="preserve">Y. D. Rahmawati and R. Y. Yuliana, “Pengaruh Persepsi Manfaat, Kemudahan Dan Keamanan Terhadap Keputusan Penggunaan E-Wallet,” </w:t>
      </w:r>
      <w:r w:rsidRPr="00814B5A">
        <w:rPr>
          <w:rFonts w:ascii="Times New Roman" w:hAnsi="Times New Roman" w:cs="Times New Roman"/>
          <w:i/>
          <w:iCs/>
          <w:noProof/>
          <w:szCs w:val="24"/>
        </w:rPr>
        <w:t>ECONBANK J. Econ. Bank.</w:t>
      </w:r>
      <w:r w:rsidRPr="00814B5A">
        <w:rPr>
          <w:rFonts w:ascii="Times New Roman" w:hAnsi="Times New Roman" w:cs="Times New Roman"/>
          <w:noProof/>
          <w:szCs w:val="24"/>
        </w:rPr>
        <w:t>, vol. 2, no. 2, pp. 157–168, 2020, doi: 10.35829/econbank.v2i2.100.</w:t>
      </w:r>
    </w:p>
    <w:p w14:paraId="584629F2"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[2]</w:t>
      </w:r>
      <w:r w:rsidRPr="00814B5A">
        <w:rPr>
          <w:rFonts w:ascii="Times New Roman" w:hAnsi="Times New Roman" w:cs="Times New Roman"/>
          <w:noProof/>
          <w:szCs w:val="24"/>
        </w:rPr>
        <w:tab/>
        <w:t xml:space="preserve">O. B. Saputri, “P referensi konsumen dalam menggunakan quick response code indonesia standard ( qris ) sebagai alat pembayaran digital Consumer preference in using the Indonesian standard quick response code ( qris ) as a digital payment instrument,” </w:t>
      </w:r>
      <w:r w:rsidRPr="00814B5A">
        <w:rPr>
          <w:rFonts w:ascii="Times New Roman" w:hAnsi="Times New Roman" w:cs="Times New Roman"/>
          <w:i/>
          <w:iCs/>
          <w:noProof/>
          <w:szCs w:val="24"/>
        </w:rPr>
        <w:t>Journals Econ. Bus. Mulawarman</w:t>
      </w:r>
      <w:r w:rsidRPr="00814B5A">
        <w:rPr>
          <w:rFonts w:ascii="Times New Roman" w:hAnsi="Times New Roman" w:cs="Times New Roman"/>
          <w:noProof/>
          <w:szCs w:val="24"/>
        </w:rPr>
        <w:t>, vol. 17, no. 2, pp. 237–247, 2020.</w:t>
      </w:r>
    </w:p>
    <w:p w14:paraId="16C41CAE"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[3]</w:t>
      </w:r>
      <w:r w:rsidRPr="00814B5A">
        <w:rPr>
          <w:rFonts w:ascii="Times New Roman" w:hAnsi="Times New Roman" w:cs="Times New Roman"/>
          <w:noProof/>
          <w:szCs w:val="24"/>
        </w:rPr>
        <w:tab/>
        <w:t>Bank Indonesia, “Sistem Pembayaran,” 2020.</w:t>
      </w:r>
    </w:p>
    <w:p w14:paraId="7C8D0B09"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[4]</w:t>
      </w:r>
      <w:r w:rsidRPr="00814B5A">
        <w:rPr>
          <w:rFonts w:ascii="Times New Roman" w:hAnsi="Times New Roman" w:cs="Times New Roman"/>
          <w:noProof/>
          <w:szCs w:val="24"/>
        </w:rPr>
        <w:tab/>
        <w:t xml:space="preserve">L. Wardani and P. R. Masdiantini, “Pengaruh Ekspektasi Kinerja, Ekspektasi Usaha, Faktor Sosial Budaya, Motivasi Hedonis Dan Nilai Harga Terhadap Minat Penggunaan Quick Response Code Indonesia Standard (Qris),” </w:t>
      </w:r>
      <w:r w:rsidRPr="00814B5A">
        <w:rPr>
          <w:rFonts w:ascii="Times New Roman" w:hAnsi="Times New Roman" w:cs="Times New Roman"/>
          <w:i/>
          <w:iCs/>
          <w:noProof/>
          <w:szCs w:val="24"/>
        </w:rPr>
        <w:t>J. Ilm. Akunt. …</w:t>
      </w:r>
      <w:r w:rsidRPr="00814B5A">
        <w:rPr>
          <w:rFonts w:ascii="Times New Roman" w:hAnsi="Times New Roman" w:cs="Times New Roman"/>
          <w:noProof/>
          <w:szCs w:val="24"/>
        </w:rPr>
        <w:t>, vol. 12, no. 1, pp. 254–263, 2022.</w:t>
      </w:r>
    </w:p>
    <w:p w14:paraId="49ED5194"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[5]</w:t>
      </w:r>
      <w:r w:rsidRPr="00814B5A">
        <w:rPr>
          <w:rFonts w:ascii="Times New Roman" w:hAnsi="Times New Roman" w:cs="Times New Roman"/>
          <w:noProof/>
          <w:szCs w:val="24"/>
        </w:rPr>
        <w:tab/>
        <w:t xml:space="preserve">S. Hermawan and Biduri Sarwenda, </w:t>
      </w:r>
      <w:r w:rsidRPr="00814B5A">
        <w:rPr>
          <w:rFonts w:ascii="Times New Roman" w:hAnsi="Times New Roman" w:cs="Times New Roman"/>
          <w:i/>
          <w:iCs/>
          <w:noProof/>
          <w:szCs w:val="24"/>
        </w:rPr>
        <w:t>Akuntansi Keprilakuan</w:t>
      </w:r>
      <w:r w:rsidRPr="00814B5A">
        <w:rPr>
          <w:rFonts w:ascii="Times New Roman" w:hAnsi="Times New Roman" w:cs="Times New Roman"/>
          <w:noProof/>
          <w:szCs w:val="24"/>
        </w:rPr>
        <w:t>, Pertama. Sidoarjo: Indomedia pustaka, 2019.</w:t>
      </w:r>
    </w:p>
    <w:p w14:paraId="305F779A"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[6]</w:t>
      </w:r>
      <w:r w:rsidRPr="00814B5A">
        <w:rPr>
          <w:rFonts w:ascii="Times New Roman" w:hAnsi="Times New Roman" w:cs="Times New Roman"/>
          <w:noProof/>
          <w:szCs w:val="24"/>
        </w:rPr>
        <w:tab/>
        <w:t xml:space="preserve"> prajudi Atmosudirjo, </w:t>
      </w:r>
      <w:r w:rsidRPr="00814B5A">
        <w:rPr>
          <w:rFonts w:ascii="Times New Roman" w:hAnsi="Times New Roman" w:cs="Times New Roman"/>
          <w:i/>
          <w:iCs/>
          <w:noProof/>
          <w:szCs w:val="24"/>
        </w:rPr>
        <w:t>Pokok pokok materi teori pengambilan keputusan</w:t>
      </w:r>
      <w:r w:rsidRPr="00814B5A">
        <w:rPr>
          <w:rFonts w:ascii="Times New Roman" w:hAnsi="Times New Roman" w:cs="Times New Roman"/>
          <w:noProof/>
          <w:szCs w:val="24"/>
        </w:rPr>
        <w:t>. Jakarta: ghalia indonesia, 2004.</w:t>
      </w:r>
    </w:p>
    <w:p w14:paraId="597C2ACE"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[7]</w:t>
      </w:r>
      <w:r w:rsidRPr="00814B5A">
        <w:rPr>
          <w:rFonts w:ascii="Times New Roman" w:hAnsi="Times New Roman" w:cs="Times New Roman"/>
          <w:noProof/>
          <w:szCs w:val="24"/>
        </w:rPr>
        <w:tab/>
        <w:t xml:space="preserve">N. Safura Azizah, “Pengaruh Literasi Keuangan, Gaya Hidup Pada Perilaku Keuangan Pada Generasi Milenial,” </w:t>
      </w:r>
      <w:r w:rsidRPr="00814B5A">
        <w:rPr>
          <w:rFonts w:ascii="Times New Roman" w:hAnsi="Times New Roman" w:cs="Times New Roman"/>
          <w:i/>
          <w:iCs/>
          <w:noProof/>
          <w:szCs w:val="24"/>
        </w:rPr>
        <w:t>Prism. (Platform Ris. Mhs. Akuntansi)</w:t>
      </w:r>
      <w:r w:rsidRPr="00814B5A">
        <w:rPr>
          <w:rFonts w:ascii="Times New Roman" w:hAnsi="Times New Roman" w:cs="Times New Roman"/>
          <w:noProof/>
          <w:szCs w:val="24"/>
        </w:rPr>
        <w:t>, vol. 01, no. 02, pp. 92–101, 2020.</w:t>
      </w:r>
    </w:p>
    <w:p w14:paraId="0B831534"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[8]</w:t>
      </w:r>
      <w:r w:rsidRPr="00814B5A">
        <w:rPr>
          <w:rFonts w:ascii="Times New Roman" w:hAnsi="Times New Roman" w:cs="Times New Roman"/>
          <w:noProof/>
          <w:szCs w:val="24"/>
        </w:rPr>
        <w:tab/>
        <w:t xml:space="preserve">A. Susanti, . Ismunawan, . Pardi, and E. Ardyan, “Tingkat Pendidikan, Literasi Keuangan, dan Perencanaan Keuangan terhadap Perilaku Keuangan UMKM di Surakarta,” </w:t>
      </w:r>
      <w:r w:rsidRPr="00814B5A">
        <w:rPr>
          <w:rFonts w:ascii="Times New Roman" w:hAnsi="Times New Roman" w:cs="Times New Roman"/>
          <w:i/>
          <w:iCs/>
          <w:noProof/>
          <w:szCs w:val="24"/>
        </w:rPr>
        <w:t>Telaah Bisnis</w:t>
      </w:r>
      <w:r w:rsidRPr="00814B5A">
        <w:rPr>
          <w:rFonts w:ascii="Times New Roman" w:hAnsi="Times New Roman" w:cs="Times New Roman"/>
          <w:noProof/>
          <w:szCs w:val="24"/>
        </w:rPr>
        <w:t>, vol. 18, no. 1, pp. 45–56, 2018, doi: 10.35917/tb.v18i1.93.</w:t>
      </w:r>
    </w:p>
    <w:p w14:paraId="3ED122BD"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[9]</w:t>
      </w:r>
      <w:r w:rsidRPr="00814B5A">
        <w:rPr>
          <w:rFonts w:ascii="Times New Roman" w:hAnsi="Times New Roman" w:cs="Times New Roman"/>
          <w:noProof/>
          <w:szCs w:val="24"/>
        </w:rPr>
        <w:tab/>
        <w:t xml:space="preserve">A. I. Adiyanti, “Pengaruh Pendapatan, Manfaat, Kemudahan Penggunaan, Daya Tarik Promosi, dan Kepercayaan terhadap Minat Menggunakan Layanan E-Money (Studi Kasus: Mahasiswa Universitas Brawijaya),” </w:t>
      </w:r>
      <w:r w:rsidRPr="00814B5A">
        <w:rPr>
          <w:rFonts w:ascii="Times New Roman" w:hAnsi="Times New Roman" w:cs="Times New Roman"/>
          <w:i/>
          <w:iCs/>
          <w:noProof/>
          <w:szCs w:val="24"/>
        </w:rPr>
        <w:t>J. Ilm. Mhs. FEB</w:t>
      </w:r>
      <w:r w:rsidRPr="00814B5A">
        <w:rPr>
          <w:rFonts w:ascii="Times New Roman" w:hAnsi="Times New Roman" w:cs="Times New Roman"/>
          <w:noProof/>
          <w:szCs w:val="24"/>
        </w:rPr>
        <w:t>, vol. 3, no. 1, pp. 1–13, 2015, [Online]. Available: https://jimfeb.ub.ac.id/index.php/jimfeb/article/view/1590/1456</w:t>
      </w:r>
    </w:p>
    <w:p w14:paraId="782E84FF"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[10]</w:t>
      </w:r>
      <w:r w:rsidRPr="00814B5A">
        <w:rPr>
          <w:rFonts w:ascii="Times New Roman" w:hAnsi="Times New Roman" w:cs="Times New Roman"/>
          <w:noProof/>
          <w:szCs w:val="24"/>
        </w:rPr>
        <w:tab/>
        <w:t xml:space="preserve">A. N. Fadilla, “Preferensi Konsumen Terhadap Penggunaan Sistem Pembayaran Non Tunai QR CODE Indonesia Standart (QRIS): Studi Kasus di Kota Tegal,” </w:t>
      </w:r>
      <w:r w:rsidRPr="00814B5A">
        <w:rPr>
          <w:rFonts w:ascii="Times New Roman" w:hAnsi="Times New Roman" w:cs="Times New Roman"/>
          <w:i/>
          <w:iCs/>
          <w:noProof/>
          <w:szCs w:val="24"/>
        </w:rPr>
        <w:t>Sosio e-Kons</w:t>
      </w:r>
      <w:r w:rsidRPr="00814B5A">
        <w:rPr>
          <w:rFonts w:ascii="Times New Roman" w:hAnsi="Times New Roman" w:cs="Times New Roman"/>
          <w:noProof/>
          <w:szCs w:val="24"/>
        </w:rPr>
        <w:t>, vol. 14, no. 3, p. 293, 2022, doi: 10.30998/sosioekons.v14i3.13654.</w:t>
      </w:r>
    </w:p>
    <w:p w14:paraId="2BB130C3"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[11]</w:t>
      </w:r>
      <w:r w:rsidRPr="00814B5A">
        <w:rPr>
          <w:rFonts w:ascii="Times New Roman" w:hAnsi="Times New Roman" w:cs="Times New Roman"/>
          <w:noProof/>
          <w:szCs w:val="24"/>
        </w:rPr>
        <w:tab/>
        <w:t xml:space="preserve">Gilas Audi, “10 Kawasan Industri di Jawa Timur,” </w:t>
      </w:r>
      <w:r w:rsidRPr="00814B5A">
        <w:rPr>
          <w:rFonts w:ascii="Times New Roman" w:hAnsi="Times New Roman" w:cs="Times New Roman"/>
          <w:i/>
          <w:iCs/>
          <w:noProof/>
          <w:szCs w:val="24"/>
        </w:rPr>
        <w:t>Jatimnet.com</w:t>
      </w:r>
      <w:r w:rsidRPr="00814B5A">
        <w:rPr>
          <w:rFonts w:ascii="Times New Roman" w:hAnsi="Times New Roman" w:cs="Times New Roman"/>
          <w:noProof/>
          <w:szCs w:val="24"/>
        </w:rPr>
        <w:t>, 2019.</w:t>
      </w:r>
    </w:p>
    <w:p w14:paraId="47A861B6"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[12]</w:t>
      </w:r>
      <w:r w:rsidRPr="00814B5A">
        <w:rPr>
          <w:rFonts w:ascii="Times New Roman" w:hAnsi="Times New Roman" w:cs="Times New Roman"/>
          <w:noProof/>
          <w:szCs w:val="24"/>
        </w:rPr>
        <w:tab/>
        <w:t xml:space="preserve">Nurdin, Difa Restiti, and Rizki Amalia, “Pengaruh Media Sosial Terhadap Pengetahuan Tentang Quick Response Code Indonesian Standard (Qris),” </w:t>
      </w:r>
      <w:r w:rsidRPr="00814B5A">
        <w:rPr>
          <w:rFonts w:ascii="Times New Roman" w:hAnsi="Times New Roman" w:cs="Times New Roman"/>
          <w:i/>
          <w:iCs/>
          <w:noProof/>
          <w:szCs w:val="24"/>
        </w:rPr>
        <w:t>J. Ilmu Perbank. dan Keuang. Syariah</w:t>
      </w:r>
      <w:r w:rsidRPr="00814B5A">
        <w:rPr>
          <w:rFonts w:ascii="Times New Roman" w:hAnsi="Times New Roman" w:cs="Times New Roman"/>
          <w:noProof/>
          <w:szCs w:val="24"/>
        </w:rPr>
        <w:t>, vol. 3, no. 2, pp. 157–173, 2021, doi: 10.24239/jipsya.v3i2.55.157-173.</w:t>
      </w:r>
    </w:p>
    <w:p w14:paraId="21B957CA"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[13]</w:t>
      </w:r>
      <w:r w:rsidRPr="00814B5A">
        <w:rPr>
          <w:rFonts w:ascii="Times New Roman" w:hAnsi="Times New Roman" w:cs="Times New Roman"/>
          <w:noProof/>
          <w:szCs w:val="24"/>
        </w:rPr>
        <w:tab/>
        <w:t xml:space="preserve">A. F. Syaifuddin, K. Rahman, G. Baru, I. Kantor, P. Bank, and I. Solo, “Analisis Faktor Yang Mempengaruhi Minat Penggunaan Qris Sebagai Metode Pembayaran Pada Masa Pandemi,” </w:t>
      </w:r>
      <w:r w:rsidRPr="00814B5A">
        <w:rPr>
          <w:rFonts w:ascii="Times New Roman" w:hAnsi="Times New Roman" w:cs="Times New Roman"/>
          <w:i/>
          <w:iCs/>
          <w:noProof/>
          <w:szCs w:val="24"/>
        </w:rPr>
        <w:t>Asjif</w:t>
      </w:r>
      <w:r w:rsidRPr="00814B5A">
        <w:rPr>
          <w:rFonts w:ascii="Times New Roman" w:hAnsi="Times New Roman" w:cs="Times New Roman"/>
          <w:noProof/>
          <w:szCs w:val="24"/>
        </w:rPr>
        <w:t>, vol. 1, no. 1, pp. 1–21, 2022.</w:t>
      </w:r>
    </w:p>
    <w:p w14:paraId="5E699D99"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[14]</w:t>
      </w:r>
      <w:r w:rsidRPr="00814B5A">
        <w:rPr>
          <w:rFonts w:ascii="Times New Roman" w:hAnsi="Times New Roman" w:cs="Times New Roman"/>
          <w:noProof/>
          <w:szCs w:val="24"/>
        </w:rPr>
        <w:tab/>
        <w:t xml:space="preserve">A. P. Wijaya and A. Yuniarinto, “Pengaruh Hedonisme dan Materialisme terhadap Kecenderungan Pembelian Kompulsif di Kota Malang,” </w:t>
      </w:r>
      <w:r w:rsidRPr="00814B5A">
        <w:rPr>
          <w:rFonts w:ascii="Times New Roman" w:hAnsi="Times New Roman" w:cs="Times New Roman"/>
          <w:i/>
          <w:iCs/>
          <w:noProof/>
          <w:szCs w:val="24"/>
        </w:rPr>
        <w:t>J. Ilm. Mhs. FEB Univ. Brawijaya</w:t>
      </w:r>
      <w:r w:rsidRPr="00814B5A">
        <w:rPr>
          <w:rFonts w:ascii="Times New Roman" w:hAnsi="Times New Roman" w:cs="Times New Roman"/>
          <w:noProof/>
          <w:szCs w:val="24"/>
        </w:rPr>
        <w:t>, vol. 4, no. 1, pp. 1–23, 2016.</w:t>
      </w:r>
    </w:p>
    <w:p w14:paraId="14CFDFC9"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[15]</w:t>
      </w:r>
      <w:r w:rsidRPr="00814B5A">
        <w:rPr>
          <w:rFonts w:ascii="Times New Roman" w:hAnsi="Times New Roman" w:cs="Times New Roman"/>
          <w:noProof/>
          <w:szCs w:val="24"/>
        </w:rPr>
        <w:tab/>
        <w:t xml:space="preserve">R. D. A. Parmitasari, Z. Alwi, and S. S., “Pengaruh Kecerdasan Spritual dan Gaya Hidup Hedonisme terhadap Manajemen Keuangan Pribadi Mahasiswa Perguruan Tinggi Negeri di Kota Makassar,” </w:t>
      </w:r>
      <w:r w:rsidRPr="00814B5A">
        <w:rPr>
          <w:rFonts w:ascii="Times New Roman" w:hAnsi="Times New Roman" w:cs="Times New Roman"/>
          <w:i/>
          <w:iCs/>
          <w:noProof/>
          <w:szCs w:val="24"/>
        </w:rPr>
        <w:t>J. Minds Manaj. Ide dan Inspirasi</w:t>
      </w:r>
      <w:r w:rsidRPr="00814B5A">
        <w:rPr>
          <w:rFonts w:ascii="Times New Roman" w:hAnsi="Times New Roman" w:cs="Times New Roman"/>
          <w:noProof/>
          <w:szCs w:val="24"/>
        </w:rPr>
        <w:t>, vol. 5, no. 2, p. 147, 2018, doi: 10.24252/minds.v5i2.5699.</w:t>
      </w:r>
    </w:p>
    <w:p w14:paraId="05C8D666"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[16]</w:t>
      </w:r>
      <w:r w:rsidRPr="00814B5A">
        <w:rPr>
          <w:rFonts w:ascii="Times New Roman" w:hAnsi="Times New Roman" w:cs="Times New Roman"/>
          <w:noProof/>
          <w:szCs w:val="24"/>
        </w:rPr>
        <w:tab/>
        <w:t>N. Ketut, S. Ratna, P. Y. Wijaya, M. Dian, and P. Agustina, “Determinants of Behavioral Intention and Use Behavior Using Quick Response Determinants of Behavioral Intention and Use Behavior Using Quick Response Code Indonesian Standard ( QRIS ) Abstract :,” vol. 5, no. July, pp. 1206–1210, 2022.</w:t>
      </w:r>
    </w:p>
    <w:p w14:paraId="04D5B943"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[17]</w:t>
      </w:r>
      <w:r w:rsidRPr="00814B5A">
        <w:rPr>
          <w:rFonts w:ascii="Times New Roman" w:hAnsi="Times New Roman" w:cs="Times New Roman"/>
          <w:noProof/>
          <w:szCs w:val="24"/>
        </w:rPr>
        <w:tab/>
        <w:t xml:space="preserve">E. Kakunsi, S. Pangemanan, and W. Pontoh, “Pengaruh Gender Dan Tingkat Pendidikan Terhadap Kepatuhan Wajib Pajak Di Wilayah Kantor Pelayanan Pajak Pratama Tahuna,” </w:t>
      </w:r>
      <w:r w:rsidRPr="00814B5A">
        <w:rPr>
          <w:rFonts w:ascii="Times New Roman" w:hAnsi="Times New Roman" w:cs="Times New Roman"/>
          <w:i/>
          <w:iCs/>
          <w:noProof/>
          <w:szCs w:val="24"/>
        </w:rPr>
        <w:t>Going Concern  J. Ris. Akunt.</w:t>
      </w:r>
      <w:r w:rsidRPr="00814B5A">
        <w:rPr>
          <w:rFonts w:ascii="Times New Roman" w:hAnsi="Times New Roman" w:cs="Times New Roman"/>
          <w:noProof/>
          <w:szCs w:val="24"/>
        </w:rPr>
        <w:t>, vol. 12, no. 2, pp. 391–400, 2017, doi: 10.32400/gc.12.2.17771.2017.</w:t>
      </w:r>
    </w:p>
    <w:p w14:paraId="1630E748"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[18]</w:t>
      </w:r>
      <w:r w:rsidRPr="00814B5A">
        <w:rPr>
          <w:rFonts w:ascii="Times New Roman" w:hAnsi="Times New Roman" w:cs="Times New Roman"/>
          <w:noProof/>
          <w:szCs w:val="24"/>
        </w:rPr>
        <w:tab/>
        <w:t xml:space="preserve">B. F. Arianti, “Pengaruh Pendapatan Dan Perilaku Keuangan Terhadap Literasi Keuangan Melalui Keputusan Berinvestasi Sebagai Variabel Intervening,” </w:t>
      </w:r>
      <w:r w:rsidRPr="00814B5A">
        <w:rPr>
          <w:rFonts w:ascii="Times New Roman" w:hAnsi="Times New Roman" w:cs="Times New Roman"/>
          <w:i/>
          <w:iCs/>
          <w:noProof/>
          <w:szCs w:val="24"/>
        </w:rPr>
        <w:t>J. Akunt.</w:t>
      </w:r>
      <w:r w:rsidRPr="00814B5A">
        <w:rPr>
          <w:rFonts w:ascii="Times New Roman" w:hAnsi="Times New Roman" w:cs="Times New Roman"/>
          <w:noProof/>
          <w:szCs w:val="24"/>
        </w:rPr>
        <w:t>, vol. 10, no. 1, pp. 13–36, 2020, doi: 10.33369/j.akuntansi.10.1.13-36.</w:t>
      </w:r>
    </w:p>
    <w:p w14:paraId="6D256183"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[19]</w:t>
      </w:r>
      <w:r w:rsidRPr="00814B5A">
        <w:rPr>
          <w:rFonts w:ascii="Times New Roman" w:hAnsi="Times New Roman" w:cs="Times New Roman"/>
          <w:noProof/>
          <w:szCs w:val="24"/>
        </w:rPr>
        <w:tab/>
        <w:t>S. Sari, “Pengaruh Gaya Hidup Dan Tingkat Pendapatan Terhadap Keputusan Nasabah Menggunakan Produk Asuransi Jiwa Syariah BumiPutera Cabang Iskandar Muda,” 2021.</w:t>
      </w:r>
    </w:p>
    <w:p w14:paraId="4E1ACCCF"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[20]</w:t>
      </w:r>
      <w:r w:rsidRPr="00814B5A">
        <w:rPr>
          <w:rFonts w:ascii="Times New Roman" w:hAnsi="Times New Roman" w:cs="Times New Roman"/>
          <w:noProof/>
          <w:szCs w:val="24"/>
        </w:rPr>
        <w:tab/>
        <w:t xml:space="preserve">P. D. Sugiyono, </w:t>
      </w:r>
      <w:r w:rsidRPr="00814B5A">
        <w:rPr>
          <w:rFonts w:ascii="Times New Roman" w:hAnsi="Times New Roman" w:cs="Times New Roman"/>
          <w:i/>
          <w:iCs/>
          <w:noProof/>
          <w:szCs w:val="24"/>
        </w:rPr>
        <w:t>Metode Penelitian Kuantitatif, Kualitatif dan R&amp;D</w:t>
      </w:r>
      <w:r w:rsidRPr="00814B5A">
        <w:rPr>
          <w:rFonts w:ascii="Times New Roman" w:hAnsi="Times New Roman" w:cs="Times New Roman"/>
          <w:noProof/>
          <w:szCs w:val="24"/>
        </w:rPr>
        <w:t>. Bandung: Alfabeta, 2008.</w:t>
      </w:r>
    </w:p>
    <w:p w14:paraId="75300287"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[21]</w:t>
      </w:r>
      <w:r w:rsidRPr="00814B5A">
        <w:rPr>
          <w:rFonts w:ascii="Times New Roman" w:hAnsi="Times New Roman" w:cs="Times New Roman"/>
          <w:noProof/>
          <w:szCs w:val="24"/>
        </w:rPr>
        <w:tab/>
        <w:t xml:space="preserve">E. Hair dan Al, </w:t>
      </w:r>
      <w:r w:rsidRPr="00814B5A">
        <w:rPr>
          <w:rFonts w:ascii="Times New Roman" w:hAnsi="Times New Roman" w:cs="Times New Roman"/>
          <w:i/>
          <w:iCs/>
          <w:noProof/>
          <w:szCs w:val="24"/>
        </w:rPr>
        <w:t>Multivariate Data Analysis Seventh Edition</w:t>
      </w:r>
      <w:r w:rsidRPr="00814B5A">
        <w:rPr>
          <w:rFonts w:ascii="Times New Roman" w:hAnsi="Times New Roman" w:cs="Times New Roman"/>
          <w:noProof/>
          <w:szCs w:val="24"/>
        </w:rPr>
        <w:t>, Prentice H. England, 2010.</w:t>
      </w:r>
    </w:p>
    <w:p w14:paraId="4DDDF35F" w14:textId="3700838A"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szCs w:val="24"/>
        </w:rPr>
      </w:pPr>
      <w:r w:rsidRPr="00814B5A">
        <w:rPr>
          <w:rFonts w:ascii="Times New Roman" w:hAnsi="Times New Roman" w:cs="Times New Roman"/>
          <w:noProof/>
          <w:szCs w:val="24"/>
        </w:rPr>
        <w:t>[22]</w:t>
      </w:r>
      <w:r w:rsidRPr="00814B5A">
        <w:rPr>
          <w:rFonts w:ascii="Times New Roman" w:hAnsi="Times New Roman" w:cs="Times New Roman"/>
          <w:noProof/>
          <w:szCs w:val="24"/>
        </w:rPr>
        <w:tab/>
        <w:t xml:space="preserve">fitri Rachmawati febriyani and S. Muhammad, “Pengaruh Literasi Keuangan Dan Lingkungan Sosial Dimoderasi Tingkat Pendidikan Terhadap Penggunaan Qris Pada Pelaku Umkm Di Kota Surakarta,” </w:t>
      </w:r>
      <w:r w:rsidRPr="00814B5A">
        <w:rPr>
          <w:rFonts w:ascii="Times New Roman" w:hAnsi="Times New Roman" w:cs="Times New Roman"/>
          <w:i/>
          <w:iCs/>
          <w:noProof/>
          <w:szCs w:val="24"/>
        </w:rPr>
        <w:t>J. Ekon. dan Pendidik. kewirausahaan</w:t>
      </w:r>
      <w:r w:rsidRPr="00814B5A">
        <w:rPr>
          <w:rFonts w:ascii="Times New Roman" w:hAnsi="Times New Roman" w:cs="Times New Roman"/>
          <w:noProof/>
          <w:szCs w:val="24"/>
        </w:rPr>
        <w:t>, vol. 11, no. 1, pp. 21–36, 2023, doi: 10.26740/jepk.v11n1.p21-36.</w:t>
      </w:r>
    </w:p>
    <w:p w14:paraId="56CE66F1" w14:textId="77777777" w:rsidR="00814B5A" w:rsidRPr="00814B5A" w:rsidRDefault="00814B5A" w:rsidP="00814B5A">
      <w:pPr>
        <w:widowControl w:val="0"/>
        <w:autoSpaceDE w:val="0"/>
        <w:autoSpaceDN w:val="0"/>
        <w:adjustRightInd w:val="0"/>
        <w:spacing w:before="0" w:after="0" w:line="240" w:lineRule="auto"/>
        <w:ind w:left="640" w:hanging="640"/>
        <w:jc w:val="both"/>
        <w:rPr>
          <w:rFonts w:ascii="Times New Roman" w:hAnsi="Times New Roman" w:cs="Times New Roman"/>
          <w:noProof/>
        </w:rPr>
      </w:pPr>
      <w:r w:rsidRPr="00814B5A">
        <w:rPr>
          <w:rFonts w:ascii="Times New Roman" w:hAnsi="Times New Roman" w:cs="Times New Roman"/>
          <w:noProof/>
          <w:szCs w:val="24"/>
        </w:rPr>
        <w:t>[23]</w:t>
      </w:r>
      <w:r w:rsidRPr="00814B5A">
        <w:rPr>
          <w:rFonts w:ascii="Times New Roman" w:hAnsi="Times New Roman" w:cs="Times New Roman"/>
          <w:noProof/>
          <w:szCs w:val="24"/>
        </w:rPr>
        <w:tab/>
        <w:t xml:space="preserve">H. J. Asja, S. Susanti, and A. Fauzi, “Pengaruh Manfaat, Kemudahan, dan Pendapatan terhadap Minat </w:t>
      </w:r>
      <w:r w:rsidRPr="00814B5A">
        <w:rPr>
          <w:rFonts w:ascii="Times New Roman" w:hAnsi="Times New Roman" w:cs="Times New Roman"/>
          <w:noProof/>
          <w:szCs w:val="24"/>
        </w:rPr>
        <w:lastRenderedPageBreak/>
        <w:t xml:space="preserve">Menggunakan Paylater: Studi Kasus Masyarakat di DKI Jakarta,” </w:t>
      </w:r>
      <w:r w:rsidRPr="00814B5A">
        <w:rPr>
          <w:rFonts w:ascii="Times New Roman" w:hAnsi="Times New Roman" w:cs="Times New Roman"/>
          <w:i/>
          <w:iCs/>
          <w:noProof/>
          <w:szCs w:val="24"/>
        </w:rPr>
        <w:t>J. Akuntansi, Keuangan, dan Manaj.</w:t>
      </w:r>
      <w:r w:rsidRPr="00814B5A">
        <w:rPr>
          <w:rFonts w:ascii="Times New Roman" w:hAnsi="Times New Roman" w:cs="Times New Roman"/>
          <w:noProof/>
          <w:szCs w:val="24"/>
        </w:rPr>
        <w:t>, vol. 2, no. 4, pp. 309–325, 2021, doi: 10.35912/jakman.v2i4.495.</w:t>
      </w:r>
    </w:p>
    <w:p w14:paraId="62C7CAC4" w14:textId="475006D0" w:rsidR="00605644" w:rsidRPr="004B1D5C" w:rsidRDefault="00814B5A" w:rsidP="00814B5A">
      <w:pPr>
        <w:spacing w:before="0" w:after="0" w:line="240" w:lineRule="auto"/>
        <w:ind w:right="194"/>
        <w:jc w:val="both"/>
        <w:rPr>
          <w:rFonts w:ascii="Times New Roman" w:hAnsi="Times New Roman" w:cs="Times New Roman"/>
          <w:b/>
          <w:bCs/>
          <w:szCs w:val="16"/>
          <w:lang w:val="en-US"/>
        </w:rPr>
      </w:pPr>
      <w:r>
        <w:rPr>
          <w:rFonts w:ascii="Times New Roman" w:hAnsi="Times New Roman" w:cs="Times New Roman"/>
          <w:b/>
          <w:bCs/>
          <w:szCs w:val="16"/>
          <w:lang w:val="en-US"/>
        </w:rPr>
        <w:fldChar w:fldCharType="end"/>
      </w:r>
    </w:p>
    <w:sectPr w:rsidR="00605644" w:rsidRPr="004B1D5C" w:rsidSect="004D2083">
      <w:pgSz w:w="11906" w:h="16838" w:code="9"/>
      <w:pgMar w:top="1699" w:right="1138" w:bottom="1138" w:left="1411" w:header="706" w:footer="70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C2C6A" w14:textId="77777777" w:rsidR="00035B5E" w:rsidRDefault="00035B5E" w:rsidP="00C36A0E">
      <w:pPr>
        <w:spacing w:before="0" w:after="0" w:line="240" w:lineRule="auto"/>
      </w:pPr>
      <w:r>
        <w:separator/>
      </w:r>
    </w:p>
  </w:endnote>
  <w:endnote w:type="continuationSeparator" w:id="0">
    <w:p w14:paraId="7E13DDEF" w14:textId="77777777" w:rsidR="00035B5E" w:rsidRDefault="00035B5E" w:rsidP="00C36A0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SimSun"/>
    <w:panose1 w:val="00000000000000000000"/>
    <w:charset w:val="86"/>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Title Case">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603377"/>
      <w:docPartObj>
        <w:docPartGallery w:val="Page Numbers (Bottom of Page)"/>
        <w:docPartUnique/>
      </w:docPartObj>
    </w:sdtPr>
    <w:sdtEndPr>
      <w:rPr>
        <w:noProof/>
      </w:rPr>
    </w:sdtEndPr>
    <w:sdtContent>
      <w:p w14:paraId="1A88E6F7" w14:textId="60C67AD6" w:rsidR="007A3688" w:rsidRDefault="007A3688">
        <w:pPr>
          <w:pStyle w:val="Footer"/>
          <w:jc w:val="center"/>
        </w:pPr>
        <w:r>
          <w:fldChar w:fldCharType="begin"/>
        </w:r>
        <w:r>
          <w:instrText xml:space="preserve"> PAGE   \* MERGEFORMAT </w:instrText>
        </w:r>
        <w:r>
          <w:fldChar w:fldCharType="separate"/>
        </w:r>
        <w:r w:rsidR="001048C4">
          <w:rPr>
            <w:noProof/>
          </w:rPr>
          <w:t>8</w:t>
        </w:r>
        <w:r>
          <w:rPr>
            <w:noProof/>
          </w:rPr>
          <w:fldChar w:fldCharType="end"/>
        </w:r>
      </w:p>
    </w:sdtContent>
  </w:sdt>
  <w:p w14:paraId="52654B7B" w14:textId="77777777" w:rsidR="007A3688" w:rsidRDefault="007A36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0B9DA" w14:textId="30B58685" w:rsidR="007A3688" w:rsidRDefault="007A3688">
    <w:pPr>
      <w:pStyle w:val="Footer"/>
      <w:jc w:val="center"/>
    </w:pPr>
  </w:p>
  <w:p w14:paraId="3AC4BF6E" w14:textId="77777777" w:rsidR="007A3688" w:rsidRDefault="007A3688" w:rsidP="004D208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0BFBA" w14:textId="77777777" w:rsidR="00035B5E" w:rsidRDefault="00035B5E" w:rsidP="00C36A0E">
      <w:pPr>
        <w:spacing w:before="0" w:after="0" w:line="240" w:lineRule="auto"/>
      </w:pPr>
      <w:r>
        <w:separator/>
      </w:r>
    </w:p>
  </w:footnote>
  <w:footnote w:type="continuationSeparator" w:id="0">
    <w:p w14:paraId="46F228BF" w14:textId="77777777" w:rsidR="00035B5E" w:rsidRDefault="00035B5E" w:rsidP="00C36A0E">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2C9D9" w14:textId="77777777" w:rsidR="007A3688" w:rsidRDefault="007A3688" w:rsidP="00C15410">
    <w:pPr>
      <w:pStyle w:val="Header"/>
      <w:spacing w:before="100" w:after="2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BB2"/>
    <w:multiLevelType w:val="hybridMultilevel"/>
    <w:tmpl w:val="5636E902"/>
    <w:lvl w:ilvl="0" w:tplc="77F21426">
      <w:start w:val="1"/>
      <w:numFmt w:val="decimal"/>
      <w:lvlText w:val="%1."/>
      <w:lvlJc w:val="left"/>
      <w:pPr>
        <w:ind w:left="720" w:hanging="360"/>
      </w:pPr>
      <w:rPr>
        <w:rFonts w:asciiTheme="minorHAnsi" w:hAnsiTheme="minorHAnsi" w:cstheme="minorBidi"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F76539"/>
    <w:multiLevelType w:val="hybridMultilevel"/>
    <w:tmpl w:val="95903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86E92"/>
    <w:multiLevelType w:val="hybridMultilevel"/>
    <w:tmpl w:val="7B642D98"/>
    <w:lvl w:ilvl="0" w:tplc="AF38A182">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F8B6B7D"/>
    <w:multiLevelType w:val="hybridMultilevel"/>
    <w:tmpl w:val="95903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9163B7"/>
    <w:multiLevelType w:val="hybridMultilevel"/>
    <w:tmpl w:val="222C5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3514A"/>
    <w:multiLevelType w:val="hybridMultilevel"/>
    <w:tmpl w:val="473655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B3CBB"/>
    <w:multiLevelType w:val="hybridMultilevel"/>
    <w:tmpl w:val="B1965404"/>
    <w:lvl w:ilvl="0" w:tplc="806645F2">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17821A42"/>
    <w:multiLevelType w:val="hybridMultilevel"/>
    <w:tmpl w:val="00064FAE"/>
    <w:lvl w:ilvl="0" w:tplc="89EEF524">
      <w:start w:val="1"/>
      <w:numFmt w:val="lowerLetter"/>
      <w:lvlText w:val="%1."/>
      <w:lvlJc w:val="left"/>
      <w:pPr>
        <w:ind w:left="3600" w:hanging="360"/>
      </w:pPr>
      <w:rPr>
        <w:rFonts w:hint="default"/>
      </w:rPr>
    </w:lvl>
    <w:lvl w:ilvl="1" w:tplc="04210019" w:tentative="1">
      <w:start w:val="1"/>
      <w:numFmt w:val="lowerLetter"/>
      <w:lvlText w:val="%2."/>
      <w:lvlJc w:val="left"/>
      <w:pPr>
        <w:ind w:left="4320" w:hanging="360"/>
      </w:pPr>
    </w:lvl>
    <w:lvl w:ilvl="2" w:tplc="0421001B" w:tentative="1">
      <w:start w:val="1"/>
      <w:numFmt w:val="lowerRoman"/>
      <w:lvlText w:val="%3."/>
      <w:lvlJc w:val="right"/>
      <w:pPr>
        <w:ind w:left="5040" w:hanging="180"/>
      </w:pPr>
    </w:lvl>
    <w:lvl w:ilvl="3" w:tplc="0421000F" w:tentative="1">
      <w:start w:val="1"/>
      <w:numFmt w:val="decimal"/>
      <w:lvlText w:val="%4."/>
      <w:lvlJc w:val="left"/>
      <w:pPr>
        <w:ind w:left="5760" w:hanging="360"/>
      </w:pPr>
    </w:lvl>
    <w:lvl w:ilvl="4" w:tplc="04210019" w:tentative="1">
      <w:start w:val="1"/>
      <w:numFmt w:val="lowerLetter"/>
      <w:lvlText w:val="%5."/>
      <w:lvlJc w:val="left"/>
      <w:pPr>
        <w:ind w:left="6480" w:hanging="360"/>
      </w:pPr>
    </w:lvl>
    <w:lvl w:ilvl="5" w:tplc="0421001B" w:tentative="1">
      <w:start w:val="1"/>
      <w:numFmt w:val="lowerRoman"/>
      <w:lvlText w:val="%6."/>
      <w:lvlJc w:val="right"/>
      <w:pPr>
        <w:ind w:left="7200" w:hanging="180"/>
      </w:pPr>
    </w:lvl>
    <w:lvl w:ilvl="6" w:tplc="0421000F" w:tentative="1">
      <w:start w:val="1"/>
      <w:numFmt w:val="decimal"/>
      <w:lvlText w:val="%7."/>
      <w:lvlJc w:val="left"/>
      <w:pPr>
        <w:ind w:left="7920" w:hanging="360"/>
      </w:pPr>
    </w:lvl>
    <w:lvl w:ilvl="7" w:tplc="04210019" w:tentative="1">
      <w:start w:val="1"/>
      <w:numFmt w:val="lowerLetter"/>
      <w:lvlText w:val="%8."/>
      <w:lvlJc w:val="left"/>
      <w:pPr>
        <w:ind w:left="8640" w:hanging="360"/>
      </w:pPr>
    </w:lvl>
    <w:lvl w:ilvl="8" w:tplc="0421001B" w:tentative="1">
      <w:start w:val="1"/>
      <w:numFmt w:val="lowerRoman"/>
      <w:lvlText w:val="%9."/>
      <w:lvlJc w:val="right"/>
      <w:pPr>
        <w:ind w:left="9360" w:hanging="180"/>
      </w:pPr>
    </w:lvl>
  </w:abstractNum>
  <w:abstractNum w:abstractNumId="8" w15:restartNumberingAfterBreak="0">
    <w:nsid w:val="1BA654A7"/>
    <w:multiLevelType w:val="hybridMultilevel"/>
    <w:tmpl w:val="E22C5DD0"/>
    <w:lvl w:ilvl="0" w:tplc="11A0959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5615E7"/>
    <w:multiLevelType w:val="hybridMultilevel"/>
    <w:tmpl w:val="42505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14A74"/>
    <w:multiLevelType w:val="hybridMultilevel"/>
    <w:tmpl w:val="B9C691E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23472360"/>
    <w:multiLevelType w:val="hybridMultilevel"/>
    <w:tmpl w:val="2F6A7E52"/>
    <w:lvl w:ilvl="0" w:tplc="7A661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494102"/>
    <w:multiLevelType w:val="hybridMultilevel"/>
    <w:tmpl w:val="2592D10E"/>
    <w:lvl w:ilvl="0" w:tplc="3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9448E"/>
    <w:multiLevelType w:val="hybridMultilevel"/>
    <w:tmpl w:val="4F866152"/>
    <w:lvl w:ilvl="0" w:tplc="98F8F1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DF0F8B"/>
    <w:multiLevelType w:val="hybridMultilevel"/>
    <w:tmpl w:val="429E3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E628D3"/>
    <w:multiLevelType w:val="hybridMultilevel"/>
    <w:tmpl w:val="3F1CAA2C"/>
    <w:lvl w:ilvl="0" w:tplc="396ADF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733CFD"/>
    <w:multiLevelType w:val="hybridMultilevel"/>
    <w:tmpl w:val="D3060EF4"/>
    <w:lvl w:ilvl="0" w:tplc="4DB4406C">
      <w:start w:val="1"/>
      <w:numFmt w:val="decimal"/>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17" w15:restartNumberingAfterBreak="0">
    <w:nsid w:val="35E663CD"/>
    <w:multiLevelType w:val="hybridMultilevel"/>
    <w:tmpl w:val="8B78F224"/>
    <w:lvl w:ilvl="0" w:tplc="C76403C8">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8" w15:restartNumberingAfterBreak="0">
    <w:nsid w:val="3707511F"/>
    <w:multiLevelType w:val="hybridMultilevel"/>
    <w:tmpl w:val="65144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EC653B"/>
    <w:multiLevelType w:val="hybridMultilevel"/>
    <w:tmpl w:val="A8E28B9C"/>
    <w:lvl w:ilvl="0" w:tplc="5AFE2200">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3BCB0825"/>
    <w:multiLevelType w:val="hybridMultilevel"/>
    <w:tmpl w:val="BB368448"/>
    <w:lvl w:ilvl="0" w:tplc="93EAF74C">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C123DCE"/>
    <w:multiLevelType w:val="hybridMultilevel"/>
    <w:tmpl w:val="95903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A658A4"/>
    <w:multiLevelType w:val="hybridMultilevel"/>
    <w:tmpl w:val="CCC8BD2A"/>
    <w:lvl w:ilvl="0" w:tplc="DC86A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42795BAE"/>
    <w:multiLevelType w:val="hybridMultilevel"/>
    <w:tmpl w:val="4DB0D6EE"/>
    <w:lvl w:ilvl="0" w:tplc="3E8E2E58">
      <w:start w:val="1"/>
      <w:numFmt w:val="decimal"/>
      <w:lvlText w:val="%1."/>
      <w:lvlJc w:val="left"/>
      <w:pPr>
        <w:ind w:left="3240" w:hanging="360"/>
      </w:pPr>
      <w:rPr>
        <w:rFonts w:hint="default"/>
      </w:rPr>
    </w:lvl>
    <w:lvl w:ilvl="1" w:tplc="04210019" w:tentative="1">
      <w:start w:val="1"/>
      <w:numFmt w:val="lowerLetter"/>
      <w:lvlText w:val="%2."/>
      <w:lvlJc w:val="left"/>
      <w:pPr>
        <w:ind w:left="3960" w:hanging="360"/>
      </w:pPr>
    </w:lvl>
    <w:lvl w:ilvl="2" w:tplc="0421001B" w:tentative="1">
      <w:start w:val="1"/>
      <w:numFmt w:val="lowerRoman"/>
      <w:lvlText w:val="%3."/>
      <w:lvlJc w:val="right"/>
      <w:pPr>
        <w:ind w:left="4680" w:hanging="180"/>
      </w:pPr>
    </w:lvl>
    <w:lvl w:ilvl="3" w:tplc="0421000F" w:tentative="1">
      <w:start w:val="1"/>
      <w:numFmt w:val="decimal"/>
      <w:lvlText w:val="%4."/>
      <w:lvlJc w:val="left"/>
      <w:pPr>
        <w:ind w:left="5400" w:hanging="360"/>
      </w:pPr>
    </w:lvl>
    <w:lvl w:ilvl="4" w:tplc="04210019" w:tentative="1">
      <w:start w:val="1"/>
      <w:numFmt w:val="lowerLetter"/>
      <w:lvlText w:val="%5."/>
      <w:lvlJc w:val="left"/>
      <w:pPr>
        <w:ind w:left="6120" w:hanging="360"/>
      </w:pPr>
    </w:lvl>
    <w:lvl w:ilvl="5" w:tplc="0421001B" w:tentative="1">
      <w:start w:val="1"/>
      <w:numFmt w:val="lowerRoman"/>
      <w:lvlText w:val="%6."/>
      <w:lvlJc w:val="right"/>
      <w:pPr>
        <w:ind w:left="6840" w:hanging="180"/>
      </w:pPr>
    </w:lvl>
    <w:lvl w:ilvl="6" w:tplc="0421000F" w:tentative="1">
      <w:start w:val="1"/>
      <w:numFmt w:val="decimal"/>
      <w:lvlText w:val="%7."/>
      <w:lvlJc w:val="left"/>
      <w:pPr>
        <w:ind w:left="7560" w:hanging="360"/>
      </w:pPr>
    </w:lvl>
    <w:lvl w:ilvl="7" w:tplc="04210019" w:tentative="1">
      <w:start w:val="1"/>
      <w:numFmt w:val="lowerLetter"/>
      <w:lvlText w:val="%8."/>
      <w:lvlJc w:val="left"/>
      <w:pPr>
        <w:ind w:left="8280" w:hanging="360"/>
      </w:pPr>
    </w:lvl>
    <w:lvl w:ilvl="8" w:tplc="0421001B" w:tentative="1">
      <w:start w:val="1"/>
      <w:numFmt w:val="lowerRoman"/>
      <w:lvlText w:val="%9."/>
      <w:lvlJc w:val="right"/>
      <w:pPr>
        <w:ind w:left="9000" w:hanging="180"/>
      </w:pPr>
    </w:lvl>
  </w:abstractNum>
  <w:abstractNum w:abstractNumId="24" w15:restartNumberingAfterBreak="0">
    <w:nsid w:val="45980BC8"/>
    <w:multiLevelType w:val="hybridMultilevel"/>
    <w:tmpl w:val="1B58671E"/>
    <w:lvl w:ilvl="0" w:tplc="213C4422">
      <w:start w:val="1"/>
      <w:numFmt w:val="upp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5" w15:restartNumberingAfterBreak="0">
    <w:nsid w:val="497718A0"/>
    <w:multiLevelType w:val="hybridMultilevel"/>
    <w:tmpl w:val="47FAA98E"/>
    <w:lvl w:ilvl="0" w:tplc="09183B8E">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C49609E"/>
    <w:multiLevelType w:val="hybridMultilevel"/>
    <w:tmpl w:val="3D740BC4"/>
    <w:lvl w:ilvl="0" w:tplc="B82888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45629A"/>
    <w:multiLevelType w:val="hybridMultilevel"/>
    <w:tmpl w:val="62A24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D00BEC"/>
    <w:multiLevelType w:val="hybridMultilevel"/>
    <w:tmpl w:val="7324C1FE"/>
    <w:lvl w:ilvl="0" w:tplc="3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61866"/>
    <w:multiLevelType w:val="hybridMultilevel"/>
    <w:tmpl w:val="454E19BC"/>
    <w:lvl w:ilvl="0" w:tplc="31E80B2E">
      <w:start w:val="1"/>
      <w:numFmt w:val="lowerLetter"/>
      <w:lvlText w:val="%1."/>
      <w:lvlJc w:val="left"/>
      <w:pPr>
        <w:ind w:left="3240" w:hanging="360"/>
      </w:pPr>
      <w:rPr>
        <w:rFonts w:hint="default"/>
      </w:rPr>
    </w:lvl>
    <w:lvl w:ilvl="1" w:tplc="04210019" w:tentative="1">
      <w:start w:val="1"/>
      <w:numFmt w:val="lowerLetter"/>
      <w:lvlText w:val="%2."/>
      <w:lvlJc w:val="left"/>
      <w:pPr>
        <w:ind w:left="3960" w:hanging="360"/>
      </w:pPr>
    </w:lvl>
    <w:lvl w:ilvl="2" w:tplc="0421001B" w:tentative="1">
      <w:start w:val="1"/>
      <w:numFmt w:val="lowerRoman"/>
      <w:lvlText w:val="%3."/>
      <w:lvlJc w:val="right"/>
      <w:pPr>
        <w:ind w:left="4680" w:hanging="180"/>
      </w:pPr>
    </w:lvl>
    <w:lvl w:ilvl="3" w:tplc="0421000F" w:tentative="1">
      <w:start w:val="1"/>
      <w:numFmt w:val="decimal"/>
      <w:lvlText w:val="%4."/>
      <w:lvlJc w:val="left"/>
      <w:pPr>
        <w:ind w:left="5400" w:hanging="360"/>
      </w:pPr>
    </w:lvl>
    <w:lvl w:ilvl="4" w:tplc="04210019" w:tentative="1">
      <w:start w:val="1"/>
      <w:numFmt w:val="lowerLetter"/>
      <w:lvlText w:val="%5."/>
      <w:lvlJc w:val="left"/>
      <w:pPr>
        <w:ind w:left="6120" w:hanging="360"/>
      </w:pPr>
    </w:lvl>
    <w:lvl w:ilvl="5" w:tplc="0421001B" w:tentative="1">
      <w:start w:val="1"/>
      <w:numFmt w:val="lowerRoman"/>
      <w:lvlText w:val="%6."/>
      <w:lvlJc w:val="right"/>
      <w:pPr>
        <w:ind w:left="6840" w:hanging="180"/>
      </w:pPr>
    </w:lvl>
    <w:lvl w:ilvl="6" w:tplc="0421000F" w:tentative="1">
      <w:start w:val="1"/>
      <w:numFmt w:val="decimal"/>
      <w:lvlText w:val="%7."/>
      <w:lvlJc w:val="left"/>
      <w:pPr>
        <w:ind w:left="7560" w:hanging="360"/>
      </w:pPr>
    </w:lvl>
    <w:lvl w:ilvl="7" w:tplc="04210019" w:tentative="1">
      <w:start w:val="1"/>
      <w:numFmt w:val="lowerLetter"/>
      <w:lvlText w:val="%8."/>
      <w:lvlJc w:val="left"/>
      <w:pPr>
        <w:ind w:left="8280" w:hanging="360"/>
      </w:pPr>
    </w:lvl>
    <w:lvl w:ilvl="8" w:tplc="0421001B" w:tentative="1">
      <w:start w:val="1"/>
      <w:numFmt w:val="lowerRoman"/>
      <w:lvlText w:val="%9."/>
      <w:lvlJc w:val="right"/>
      <w:pPr>
        <w:ind w:left="9000" w:hanging="180"/>
      </w:pPr>
    </w:lvl>
  </w:abstractNum>
  <w:abstractNum w:abstractNumId="30" w15:restartNumberingAfterBreak="0">
    <w:nsid w:val="56803250"/>
    <w:multiLevelType w:val="hybridMultilevel"/>
    <w:tmpl w:val="95903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A45D91"/>
    <w:multiLevelType w:val="hybridMultilevel"/>
    <w:tmpl w:val="8B96A1AE"/>
    <w:lvl w:ilvl="0" w:tplc="E5DCA738">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EC6CA4"/>
    <w:multiLevelType w:val="hybridMultilevel"/>
    <w:tmpl w:val="1AB610E0"/>
    <w:lvl w:ilvl="0" w:tplc="891441F8">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D29444A"/>
    <w:multiLevelType w:val="hybridMultilevel"/>
    <w:tmpl w:val="29366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F71514"/>
    <w:multiLevelType w:val="hybridMultilevel"/>
    <w:tmpl w:val="5A9ECCCA"/>
    <w:lvl w:ilvl="0" w:tplc="9AE01984">
      <w:start w:val="1"/>
      <w:numFmt w:val="upperRoman"/>
      <w:lvlText w:val="%1."/>
      <w:lvlJc w:val="left"/>
      <w:pPr>
        <w:ind w:left="720" w:hanging="360"/>
      </w:pPr>
      <w:rPr>
        <w:rFonts w:hint="default"/>
        <w:sz w:val="24"/>
        <w:szCs w:val="24"/>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5EF066B8"/>
    <w:multiLevelType w:val="hybridMultilevel"/>
    <w:tmpl w:val="683E70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6" w15:restartNumberingAfterBreak="0">
    <w:nsid w:val="60672B60"/>
    <w:multiLevelType w:val="multilevel"/>
    <w:tmpl w:val="89AAB28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7" w15:restartNumberingAfterBreak="0">
    <w:nsid w:val="623E273E"/>
    <w:multiLevelType w:val="hybridMultilevel"/>
    <w:tmpl w:val="93B29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3F29B9"/>
    <w:multiLevelType w:val="hybridMultilevel"/>
    <w:tmpl w:val="C33A39EE"/>
    <w:lvl w:ilvl="0" w:tplc="C8D0671C">
      <w:start w:val="1"/>
      <w:numFmt w:val="decimal"/>
      <w:lvlText w:val="%1."/>
      <w:lvlJc w:val="left"/>
      <w:pPr>
        <w:ind w:left="4680" w:hanging="360"/>
      </w:pPr>
      <w:rPr>
        <w:rFonts w:asciiTheme="majorBidi" w:eastAsiaTheme="minorHAnsi" w:hAnsiTheme="majorBidi" w:cstheme="majorBidi"/>
      </w:rPr>
    </w:lvl>
    <w:lvl w:ilvl="1" w:tplc="04210019" w:tentative="1">
      <w:start w:val="1"/>
      <w:numFmt w:val="lowerLetter"/>
      <w:lvlText w:val="%2."/>
      <w:lvlJc w:val="left"/>
      <w:pPr>
        <w:ind w:left="5400" w:hanging="360"/>
      </w:pPr>
    </w:lvl>
    <w:lvl w:ilvl="2" w:tplc="0421001B" w:tentative="1">
      <w:start w:val="1"/>
      <w:numFmt w:val="lowerRoman"/>
      <w:lvlText w:val="%3."/>
      <w:lvlJc w:val="right"/>
      <w:pPr>
        <w:ind w:left="6120" w:hanging="180"/>
      </w:pPr>
    </w:lvl>
    <w:lvl w:ilvl="3" w:tplc="0421000F" w:tentative="1">
      <w:start w:val="1"/>
      <w:numFmt w:val="decimal"/>
      <w:lvlText w:val="%4."/>
      <w:lvlJc w:val="left"/>
      <w:pPr>
        <w:ind w:left="6840" w:hanging="360"/>
      </w:pPr>
    </w:lvl>
    <w:lvl w:ilvl="4" w:tplc="04210019" w:tentative="1">
      <w:start w:val="1"/>
      <w:numFmt w:val="lowerLetter"/>
      <w:lvlText w:val="%5."/>
      <w:lvlJc w:val="left"/>
      <w:pPr>
        <w:ind w:left="7560" w:hanging="360"/>
      </w:pPr>
    </w:lvl>
    <w:lvl w:ilvl="5" w:tplc="0421001B" w:tentative="1">
      <w:start w:val="1"/>
      <w:numFmt w:val="lowerRoman"/>
      <w:lvlText w:val="%6."/>
      <w:lvlJc w:val="right"/>
      <w:pPr>
        <w:ind w:left="8280" w:hanging="180"/>
      </w:pPr>
    </w:lvl>
    <w:lvl w:ilvl="6" w:tplc="0421000F" w:tentative="1">
      <w:start w:val="1"/>
      <w:numFmt w:val="decimal"/>
      <w:lvlText w:val="%7."/>
      <w:lvlJc w:val="left"/>
      <w:pPr>
        <w:ind w:left="9000" w:hanging="360"/>
      </w:pPr>
    </w:lvl>
    <w:lvl w:ilvl="7" w:tplc="04210019" w:tentative="1">
      <w:start w:val="1"/>
      <w:numFmt w:val="lowerLetter"/>
      <w:lvlText w:val="%8."/>
      <w:lvlJc w:val="left"/>
      <w:pPr>
        <w:ind w:left="9720" w:hanging="360"/>
      </w:pPr>
    </w:lvl>
    <w:lvl w:ilvl="8" w:tplc="0421001B" w:tentative="1">
      <w:start w:val="1"/>
      <w:numFmt w:val="lowerRoman"/>
      <w:lvlText w:val="%9."/>
      <w:lvlJc w:val="right"/>
      <w:pPr>
        <w:ind w:left="10440" w:hanging="180"/>
      </w:pPr>
    </w:lvl>
  </w:abstractNum>
  <w:abstractNum w:abstractNumId="39" w15:restartNumberingAfterBreak="0">
    <w:nsid w:val="72406056"/>
    <w:multiLevelType w:val="hybridMultilevel"/>
    <w:tmpl w:val="878220BC"/>
    <w:lvl w:ilvl="0" w:tplc="0FB87232">
      <w:start w:val="1"/>
      <w:numFmt w:val="lowerLetter"/>
      <w:lvlText w:val="%1."/>
      <w:lvlJc w:val="left"/>
      <w:pPr>
        <w:ind w:left="3600" w:hanging="360"/>
      </w:pPr>
      <w:rPr>
        <w:rFonts w:hint="default"/>
      </w:rPr>
    </w:lvl>
    <w:lvl w:ilvl="1" w:tplc="04210019" w:tentative="1">
      <w:start w:val="1"/>
      <w:numFmt w:val="lowerLetter"/>
      <w:lvlText w:val="%2."/>
      <w:lvlJc w:val="left"/>
      <w:pPr>
        <w:ind w:left="4320" w:hanging="360"/>
      </w:pPr>
    </w:lvl>
    <w:lvl w:ilvl="2" w:tplc="0421001B" w:tentative="1">
      <w:start w:val="1"/>
      <w:numFmt w:val="lowerRoman"/>
      <w:lvlText w:val="%3."/>
      <w:lvlJc w:val="right"/>
      <w:pPr>
        <w:ind w:left="5040" w:hanging="180"/>
      </w:pPr>
    </w:lvl>
    <w:lvl w:ilvl="3" w:tplc="0421000F" w:tentative="1">
      <w:start w:val="1"/>
      <w:numFmt w:val="decimal"/>
      <w:lvlText w:val="%4."/>
      <w:lvlJc w:val="left"/>
      <w:pPr>
        <w:ind w:left="5760" w:hanging="360"/>
      </w:pPr>
    </w:lvl>
    <w:lvl w:ilvl="4" w:tplc="04210019" w:tentative="1">
      <w:start w:val="1"/>
      <w:numFmt w:val="lowerLetter"/>
      <w:lvlText w:val="%5."/>
      <w:lvlJc w:val="left"/>
      <w:pPr>
        <w:ind w:left="6480" w:hanging="360"/>
      </w:pPr>
    </w:lvl>
    <w:lvl w:ilvl="5" w:tplc="0421001B" w:tentative="1">
      <w:start w:val="1"/>
      <w:numFmt w:val="lowerRoman"/>
      <w:lvlText w:val="%6."/>
      <w:lvlJc w:val="right"/>
      <w:pPr>
        <w:ind w:left="7200" w:hanging="180"/>
      </w:pPr>
    </w:lvl>
    <w:lvl w:ilvl="6" w:tplc="0421000F" w:tentative="1">
      <w:start w:val="1"/>
      <w:numFmt w:val="decimal"/>
      <w:lvlText w:val="%7."/>
      <w:lvlJc w:val="left"/>
      <w:pPr>
        <w:ind w:left="7920" w:hanging="360"/>
      </w:pPr>
    </w:lvl>
    <w:lvl w:ilvl="7" w:tplc="04210019" w:tentative="1">
      <w:start w:val="1"/>
      <w:numFmt w:val="lowerLetter"/>
      <w:lvlText w:val="%8."/>
      <w:lvlJc w:val="left"/>
      <w:pPr>
        <w:ind w:left="8640" w:hanging="360"/>
      </w:pPr>
    </w:lvl>
    <w:lvl w:ilvl="8" w:tplc="0421001B" w:tentative="1">
      <w:start w:val="1"/>
      <w:numFmt w:val="lowerRoman"/>
      <w:lvlText w:val="%9."/>
      <w:lvlJc w:val="right"/>
      <w:pPr>
        <w:ind w:left="9360" w:hanging="180"/>
      </w:pPr>
    </w:lvl>
  </w:abstractNum>
  <w:abstractNum w:abstractNumId="40" w15:restartNumberingAfterBreak="0">
    <w:nsid w:val="72723F45"/>
    <w:multiLevelType w:val="hybridMultilevel"/>
    <w:tmpl w:val="03BA4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4C12C3"/>
    <w:multiLevelType w:val="hybridMultilevel"/>
    <w:tmpl w:val="6A72F7C0"/>
    <w:lvl w:ilvl="0" w:tplc="112079A0">
      <w:start w:val="1"/>
      <w:numFmt w:val="lowerLetter"/>
      <w:lvlText w:val="%1."/>
      <w:lvlJc w:val="left"/>
      <w:pPr>
        <w:ind w:left="2324" w:hanging="360"/>
      </w:pPr>
      <w:rPr>
        <w:rFonts w:asciiTheme="majorBidi" w:eastAsiaTheme="minorHAnsi" w:hAnsiTheme="majorBidi" w:cstheme="majorBidi"/>
      </w:rPr>
    </w:lvl>
    <w:lvl w:ilvl="1" w:tplc="38090019" w:tentative="1">
      <w:start w:val="1"/>
      <w:numFmt w:val="lowerLetter"/>
      <w:lvlText w:val="%2."/>
      <w:lvlJc w:val="left"/>
      <w:pPr>
        <w:ind w:left="3044" w:hanging="360"/>
      </w:pPr>
    </w:lvl>
    <w:lvl w:ilvl="2" w:tplc="3809001B" w:tentative="1">
      <w:start w:val="1"/>
      <w:numFmt w:val="lowerRoman"/>
      <w:lvlText w:val="%3."/>
      <w:lvlJc w:val="right"/>
      <w:pPr>
        <w:ind w:left="3764" w:hanging="180"/>
      </w:pPr>
    </w:lvl>
    <w:lvl w:ilvl="3" w:tplc="3809000F" w:tentative="1">
      <w:start w:val="1"/>
      <w:numFmt w:val="decimal"/>
      <w:lvlText w:val="%4."/>
      <w:lvlJc w:val="left"/>
      <w:pPr>
        <w:ind w:left="4484" w:hanging="360"/>
      </w:pPr>
    </w:lvl>
    <w:lvl w:ilvl="4" w:tplc="38090019" w:tentative="1">
      <w:start w:val="1"/>
      <w:numFmt w:val="lowerLetter"/>
      <w:lvlText w:val="%5."/>
      <w:lvlJc w:val="left"/>
      <w:pPr>
        <w:ind w:left="5204" w:hanging="360"/>
      </w:pPr>
    </w:lvl>
    <w:lvl w:ilvl="5" w:tplc="3809001B" w:tentative="1">
      <w:start w:val="1"/>
      <w:numFmt w:val="lowerRoman"/>
      <w:lvlText w:val="%6."/>
      <w:lvlJc w:val="right"/>
      <w:pPr>
        <w:ind w:left="5924" w:hanging="180"/>
      </w:pPr>
    </w:lvl>
    <w:lvl w:ilvl="6" w:tplc="3809000F" w:tentative="1">
      <w:start w:val="1"/>
      <w:numFmt w:val="decimal"/>
      <w:lvlText w:val="%7."/>
      <w:lvlJc w:val="left"/>
      <w:pPr>
        <w:ind w:left="6644" w:hanging="360"/>
      </w:pPr>
    </w:lvl>
    <w:lvl w:ilvl="7" w:tplc="38090019" w:tentative="1">
      <w:start w:val="1"/>
      <w:numFmt w:val="lowerLetter"/>
      <w:lvlText w:val="%8."/>
      <w:lvlJc w:val="left"/>
      <w:pPr>
        <w:ind w:left="7364" w:hanging="360"/>
      </w:pPr>
    </w:lvl>
    <w:lvl w:ilvl="8" w:tplc="3809001B" w:tentative="1">
      <w:start w:val="1"/>
      <w:numFmt w:val="lowerRoman"/>
      <w:lvlText w:val="%9."/>
      <w:lvlJc w:val="right"/>
      <w:pPr>
        <w:ind w:left="8084" w:hanging="180"/>
      </w:pPr>
    </w:lvl>
  </w:abstractNum>
  <w:abstractNum w:abstractNumId="42" w15:restartNumberingAfterBreak="0">
    <w:nsid w:val="766B3932"/>
    <w:multiLevelType w:val="hybridMultilevel"/>
    <w:tmpl w:val="C0866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262C63"/>
    <w:multiLevelType w:val="hybridMultilevel"/>
    <w:tmpl w:val="2668E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35"/>
  </w:num>
  <w:num w:numId="4">
    <w:abstractNumId w:val="34"/>
  </w:num>
  <w:num w:numId="5">
    <w:abstractNumId w:val="6"/>
  </w:num>
  <w:num w:numId="6">
    <w:abstractNumId w:val="3"/>
  </w:num>
  <w:num w:numId="7">
    <w:abstractNumId w:val="21"/>
  </w:num>
  <w:num w:numId="8">
    <w:abstractNumId w:val="30"/>
  </w:num>
  <w:num w:numId="9">
    <w:abstractNumId w:val="17"/>
  </w:num>
  <w:num w:numId="10">
    <w:abstractNumId w:val="41"/>
  </w:num>
  <w:num w:numId="11">
    <w:abstractNumId w:val="29"/>
  </w:num>
  <w:num w:numId="12">
    <w:abstractNumId w:val="7"/>
  </w:num>
  <w:num w:numId="13">
    <w:abstractNumId w:val="39"/>
  </w:num>
  <w:num w:numId="14">
    <w:abstractNumId w:val="23"/>
  </w:num>
  <w:num w:numId="15">
    <w:abstractNumId w:val="38"/>
  </w:num>
  <w:num w:numId="16">
    <w:abstractNumId w:val="27"/>
  </w:num>
  <w:num w:numId="17">
    <w:abstractNumId w:val="43"/>
  </w:num>
  <w:num w:numId="18">
    <w:abstractNumId w:val="33"/>
  </w:num>
  <w:num w:numId="19">
    <w:abstractNumId w:val="5"/>
  </w:num>
  <w:num w:numId="20">
    <w:abstractNumId w:val="4"/>
  </w:num>
  <w:num w:numId="21">
    <w:abstractNumId w:val="18"/>
  </w:num>
  <w:num w:numId="22">
    <w:abstractNumId w:val="12"/>
  </w:num>
  <w:num w:numId="23">
    <w:abstractNumId w:val="28"/>
  </w:num>
  <w:num w:numId="24">
    <w:abstractNumId w:val="42"/>
  </w:num>
  <w:num w:numId="25">
    <w:abstractNumId w:val="11"/>
  </w:num>
  <w:num w:numId="26">
    <w:abstractNumId w:val="9"/>
  </w:num>
  <w:num w:numId="27">
    <w:abstractNumId w:val="37"/>
  </w:num>
  <w:num w:numId="28">
    <w:abstractNumId w:val="26"/>
  </w:num>
  <w:num w:numId="29">
    <w:abstractNumId w:val="20"/>
  </w:num>
  <w:num w:numId="30">
    <w:abstractNumId w:val="25"/>
  </w:num>
  <w:num w:numId="31">
    <w:abstractNumId w:val="22"/>
  </w:num>
  <w:num w:numId="32">
    <w:abstractNumId w:val="24"/>
  </w:num>
  <w:num w:numId="33">
    <w:abstractNumId w:val="16"/>
  </w:num>
  <w:num w:numId="34">
    <w:abstractNumId w:val="32"/>
  </w:num>
  <w:num w:numId="35">
    <w:abstractNumId w:val="31"/>
  </w:num>
  <w:num w:numId="36">
    <w:abstractNumId w:val="15"/>
  </w:num>
  <w:num w:numId="37">
    <w:abstractNumId w:val="13"/>
  </w:num>
  <w:num w:numId="38">
    <w:abstractNumId w:val="2"/>
  </w:num>
  <w:num w:numId="39">
    <w:abstractNumId w:val="8"/>
  </w:num>
  <w:num w:numId="40">
    <w:abstractNumId w:val="0"/>
  </w:num>
  <w:num w:numId="41">
    <w:abstractNumId w:val="19"/>
  </w:num>
  <w:num w:numId="42">
    <w:abstractNumId w:val="36"/>
  </w:num>
  <w:num w:numId="43">
    <w:abstractNumId w:val="14"/>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87"/>
  <w:drawingGridVerticalSpacing w:val="187"/>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61A"/>
    <w:rsid w:val="00007679"/>
    <w:rsid w:val="0001146C"/>
    <w:rsid w:val="00013535"/>
    <w:rsid w:val="00017D2D"/>
    <w:rsid w:val="00030E91"/>
    <w:rsid w:val="000331CB"/>
    <w:rsid w:val="00035B5E"/>
    <w:rsid w:val="00040D49"/>
    <w:rsid w:val="00042165"/>
    <w:rsid w:val="00045350"/>
    <w:rsid w:val="000528C7"/>
    <w:rsid w:val="00052915"/>
    <w:rsid w:val="000574D9"/>
    <w:rsid w:val="00061554"/>
    <w:rsid w:val="00064B27"/>
    <w:rsid w:val="00071C4B"/>
    <w:rsid w:val="00083777"/>
    <w:rsid w:val="000853CB"/>
    <w:rsid w:val="000923F1"/>
    <w:rsid w:val="00094351"/>
    <w:rsid w:val="00097748"/>
    <w:rsid w:val="000A5820"/>
    <w:rsid w:val="000A5AA5"/>
    <w:rsid w:val="000B10D3"/>
    <w:rsid w:val="000B2B05"/>
    <w:rsid w:val="000B7BE7"/>
    <w:rsid w:val="000C1C57"/>
    <w:rsid w:val="000C2212"/>
    <w:rsid w:val="000C492E"/>
    <w:rsid w:val="000C7325"/>
    <w:rsid w:val="000D3EDC"/>
    <w:rsid w:val="000E0E14"/>
    <w:rsid w:val="000F4E69"/>
    <w:rsid w:val="000F7367"/>
    <w:rsid w:val="00100736"/>
    <w:rsid w:val="001048C4"/>
    <w:rsid w:val="00110C55"/>
    <w:rsid w:val="00112976"/>
    <w:rsid w:val="00116225"/>
    <w:rsid w:val="0012018E"/>
    <w:rsid w:val="001203DB"/>
    <w:rsid w:val="00120D24"/>
    <w:rsid w:val="0013377E"/>
    <w:rsid w:val="0013416A"/>
    <w:rsid w:val="00137712"/>
    <w:rsid w:val="00147EE8"/>
    <w:rsid w:val="00150AE9"/>
    <w:rsid w:val="0015217D"/>
    <w:rsid w:val="0015391F"/>
    <w:rsid w:val="00161C29"/>
    <w:rsid w:val="001660A9"/>
    <w:rsid w:val="00166B39"/>
    <w:rsid w:val="00170FF8"/>
    <w:rsid w:val="00180483"/>
    <w:rsid w:val="00181A89"/>
    <w:rsid w:val="00190C94"/>
    <w:rsid w:val="00190E05"/>
    <w:rsid w:val="00195E75"/>
    <w:rsid w:val="0019761A"/>
    <w:rsid w:val="001A2C19"/>
    <w:rsid w:val="001A3456"/>
    <w:rsid w:val="001A5743"/>
    <w:rsid w:val="001A5D99"/>
    <w:rsid w:val="001A777F"/>
    <w:rsid w:val="001B4109"/>
    <w:rsid w:val="001C3220"/>
    <w:rsid w:val="001C5858"/>
    <w:rsid w:val="001D080E"/>
    <w:rsid w:val="001D35AF"/>
    <w:rsid w:val="001D45A9"/>
    <w:rsid w:val="001D61B4"/>
    <w:rsid w:val="001D6631"/>
    <w:rsid w:val="001D7A4F"/>
    <w:rsid w:val="001E0315"/>
    <w:rsid w:val="001E12B6"/>
    <w:rsid w:val="001E162E"/>
    <w:rsid w:val="001E351F"/>
    <w:rsid w:val="001E4940"/>
    <w:rsid w:val="001E528D"/>
    <w:rsid w:val="001F00B7"/>
    <w:rsid w:val="001F4BDC"/>
    <w:rsid w:val="001F732D"/>
    <w:rsid w:val="00203467"/>
    <w:rsid w:val="00204CF7"/>
    <w:rsid w:val="0020540E"/>
    <w:rsid w:val="002217F4"/>
    <w:rsid w:val="00222C37"/>
    <w:rsid w:val="0022345C"/>
    <w:rsid w:val="00231D86"/>
    <w:rsid w:val="00237FBB"/>
    <w:rsid w:val="00241E62"/>
    <w:rsid w:val="0024511E"/>
    <w:rsid w:val="00251382"/>
    <w:rsid w:val="00251D8C"/>
    <w:rsid w:val="00256FFA"/>
    <w:rsid w:val="00257614"/>
    <w:rsid w:val="00265D72"/>
    <w:rsid w:val="00266E76"/>
    <w:rsid w:val="002711F1"/>
    <w:rsid w:val="00280DF0"/>
    <w:rsid w:val="00281815"/>
    <w:rsid w:val="0029477B"/>
    <w:rsid w:val="00296B7C"/>
    <w:rsid w:val="002A2384"/>
    <w:rsid w:val="002A5D63"/>
    <w:rsid w:val="002B358C"/>
    <w:rsid w:val="002B4580"/>
    <w:rsid w:val="002D027E"/>
    <w:rsid w:val="002E248D"/>
    <w:rsid w:val="002E28CF"/>
    <w:rsid w:val="002E70F4"/>
    <w:rsid w:val="002F02D6"/>
    <w:rsid w:val="002F4E54"/>
    <w:rsid w:val="003018FE"/>
    <w:rsid w:val="00305912"/>
    <w:rsid w:val="00306619"/>
    <w:rsid w:val="00312EB9"/>
    <w:rsid w:val="00315FA4"/>
    <w:rsid w:val="00316E04"/>
    <w:rsid w:val="00322E94"/>
    <w:rsid w:val="00323782"/>
    <w:rsid w:val="003238AD"/>
    <w:rsid w:val="00334DE3"/>
    <w:rsid w:val="00336CD2"/>
    <w:rsid w:val="00344D34"/>
    <w:rsid w:val="00350B7C"/>
    <w:rsid w:val="00356FC8"/>
    <w:rsid w:val="00363A83"/>
    <w:rsid w:val="0036481A"/>
    <w:rsid w:val="0036658B"/>
    <w:rsid w:val="00370AC2"/>
    <w:rsid w:val="00371BDC"/>
    <w:rsid w:val="00371DCE"/>
    <w:rsid w:val="00380012"/>
    <w:rsid w:val="003A2E7E"/>
    <w:rsid w:val="003A78A4"/>
    <w:rsid w:val="003C6B2F"/>
    <w:rsid w:val="003D1522"/>
    <w:rsid w:val="003D5020"/>
    <w:rsid w:val="003E11C4"/>
    <w:rsid w:val="003E2B0A"/>
    <w:rsid w:val="003E4D6F"/>
    <w:rsid w:val="003F4D8A"/>
    <w:rsid w:val="003F6389"/>
    <w:rsid w:val="00405CD1"/>
    <w:rsid w:val="004079A6"/>
    <w:rsid w:val="00414DAE"/>
    <w:rsid w:val="00417ABD"/>
    <w:rsid w:val="0042019F"/>
    <w:rsid w:val="00427723"/>
    <w:rsid w:val="004314B1"/>
    <w:rsid w:val="00437364"/>
    <w:rsid w:val="00442611"/>
    <w:rsid w:val="0044478B"/>
    <w:rsid w:val="00451E71"/>
    <w:rsid w:val="00462460"/>
    <w:rsid w:val="004677D7"/>
    <w:rsid w:val="004756A3"/>
    <w:rsid w:val="00477E29"/>
    <w:rsid w:val="00480121"/>
    <w:rsid w:val="004927B0"/>
    <w:rsid w:val="00493730"/>
    <w:rsid w:val="00493DCA"/>
    <w:rsid w:val="00495B8E"/>
    <w:rsid w:val="004A4AB2"/>
    <w:rsid w:val="004B1D5C"/>
    <w:rsid w:val="004B556B"/>
    <w:rsid w:val="004B5BA5"/>
    <w:rsid w:val="004B64FE"/>
    <w:rsid w:val="004C111D"/>
    <w:rsid w:val="004C30D3"/>
    <w:rsid w:val="004C5A06"/>
    <w:rsid w:val="004C6F6E"/>
    <w:rsid w:val="004D10CB"/>
    <w:rsid w:val="004D2083"/>
    <w:rsid w:val="004D7961"/>
    <w:rsid w:val="004E4C7C"/>
    <w:rsid w:val="004F0A3D"/>
    <w:rsid w:val="004F4A22"/>
    <w:rsid w:val="00501EEA"/>
    <w:rsid w:val="00504033"/>
    <w:rsid w:val="005129E0"/>
    <w:rsid w:val="00513EF3"/>
    <w:rsid w:val="0051608C"/>
    <w:rsid w:val="00516B36"/>
    <w:rsid w:val="00526FF0"/>
    <w:rsid w:val="00530877"/>
    <w:rsid w:val="00535D1F"/>
    <w:rsid w:val="0053642D"/>
    <w:rsid w:val="005442E8"/>
    <w:rsid w:val="00545E68"/>
    <w:rsid w:val="00550CD4"/>
    <w:rsid w:val="005511F7"/>
    <w:rsid w:val="005606AB"/>
    <w:rsid w:val="005629AE"/>
    <w:rsid w:val="00563627"/>
    <w:rsid w:val="00563A59"/>
    <w:rsid w:val="00565FF1"/>
    <w:rsid w:val="00566AA1"/>
    <w:rsid w:val="00571E25"/>
    <w:rsid w:val="005844AB"/>
    <w:rsid w:val="0058507B"/>
    <w:rsid w:val="00586518"/>
    <w:rsid w:val="00590B2F"/>
    <w:rsid w:val="005A10D5"/>
    <w:rsid w:val="005A1DF6"/>
    <w:rsid w:val="005B0BE4"/>
    <w:rsid w:val="005F6E41"/>
    <w:rsid w:val="0060158A"/>
    <w:rsid w:val="00605644"/>
    <w:rsid w:val="00606BC6"/>
    <w:rsid w:val="006142C3"/>
    <w:rsid w:val="006200C5"/>
    <w:rsid w:val="00630C34"/>
    <w:rsid w:val="00634ABA"/>
    <w:rsid w:val="00636D67"/>
    <w:rsid w:val="00655DB2"/>
    <w:rsid w:val="006606B0"/>
    <w:rsid w:val="00665994"/>
    <w:rsid w:val="006664FB"/>
    <w:rsid w:val="006775A6"/>
    <w:rsid w:val="00694459"/>
    <w:rsid w:val="006A2353"/>
    <w:rsid w:val="006A2716"/>
    <w:rsid w:val="006A2CA5"/>
    <w:rsid w:val="006A4C56"/>
    <w:rsid w:val="006B03CA"/>
    <w:rsid w:val="006B25D3"/>
    <w:rsid w:val="006B326F"/>
    <w:rsid w:val="006B3EC2"/>
    <w:rsid w:val="006B3ED8"/>
    <w:rsid w:val="006B418A"/>
    <w:rsid w:val="006B576A"/>
    <w:rsid w:val="006B60C1"/>
    <w:rsid w:val="006C14A5"/>
    <w:rsid w:val="006C2208"/>
    <w:rsid w:val="006D281D"/>
    <w:rsid w:val="006D7B88"/>
    <w:rsid w:val="006E2A11"/>
    <w:rsid w:val="006E6A30"/>
    <w:rsid w:val="006F6E93"/>
    <w:rsid w:val="00702322"/>
    <w:rsid w:val="0070388F"/>
    <w:rsid w:val="007113DF"/>
    <w:rsid w:val="00724DA9"/>
    <w:rsid w:val="00731254"/>
    <w:rsid w:val="00740C5E"/>
    <w:rsid w:val="00753550"/>
    <w:rsid w:val="007560A8"/>
    <w:rsid w:val="00762D33"/>
    <w:rsid w:val="0076551A"/>
    <w:rsid w:val="00766E7A"/>
    <w:rsid w:val="0077673B"/>
    <w:rsid w:val="00784119"/>
    <w:rsid w:val="00784BA5"/>
    <w:rsid w:val="007877AF"/>
    <w:rsid w:val="00795AC3"/>
    <w:rsid w:val="007A3688"/>
    <w:rsid w:val="007A7406"/>
    <w:rsid w:val="007A7683"/>
    <w:rsid w:val="007B2A21"/>
    <w:rsid w:val="007C22A6"/>
    <w:rsid w:val="007C3FA8"/>
    <w:rsid w:val="007C6BFE"/>
    <w:rsid w:val="007C6D7D"/>
    <w:rsid w:val="007C76D1"/>
    <w:rsid w:val="007C7AF2"/>
    <w:rsid w:val="007D0572"/>
    <w:rsid w:val="007D5B06"/>
    <w:rsid w:val="007D7E4A"/>
    <w:rsid w:val="007F7E1F"/>
    <w:rsid w:val="008105D6"/>
    <w:rsid w:val="00811A20"/>
    <w:rsid w:val="00811F71"/>
    <w:rsid w:val="00814B5A"/>
    <w:rsid w:val="00815069"/>
    <w:rsid w:val="00816476"/>
    <w:rsid w:val="00817248"/>
    <w:rsid w:val="008269DD"/>
    <w:rsid w:val="00831D20"/>
    <w:rsid w:val="00833770"/>
    <w:rsid w:val="00833B35"/>
    <w:rsid w:val="00840E04"/>
    <w:rsid w:val="00847EC4"/>
    <w:rsid w:val="00852080"/>
    <w:rsid w:val="00854610"/>
    <w:rsid w:val="00854ABA"/>
    <w:rsid w:val="00857762"/>
    <w:rsid w:val="00860B18"/>
    <w:rsid w:val="00863F37"/>
    <w:rsid w:val="00867996"/>
    <w:rsid w:val="008736CE"/>
    <w:rsid w:val="008779F6"/>
    <w:rsid w:val="0088413C"/>
    <w:rsid w:val="00896361"/>
    <w:rsid w:val="008A031C"/>
    <w:rsid w:val="008A13E1"/>
    <w:rsid w:val="008A5AFC"/>
    <w:rsid w:val="008B1447"/>
    <w:rsid w:val="008B2AF2"/>
    <w:rsid w:val="008C71E5"/>
    <w:rsid w:val="008C7745"/>
    <w:rsid w:val="008D2685"/>
    <w:rsid w:val="008D4E53"/>
    <w:rsid w:val="008D7615"/>
    <w:rsid w:val="008E589F"/>
    <w:rsid w:val="008E5AFD"/>
    <w:rsid w:val="00924938"/>
    <w:rsid w:val="0094005C"/>
    <w:rsid w:val="009438D4"/>
    <w:rsid w:val="00950D1F"/>
    <w:rsid w:val="009533A4"/>
    <w:rsid w:val="00963AAC"/>
    <w:rsid w:val="0096636F"/>
    <w:rsid w:val="00971A78"/>
    <w:rsid w:val="00985B36"/>
    <w:rsid w:val="009860F7"/>
    <w:rsid w:val="00990B8F"/>
    <w:rsid w:val="009914DB"/>
    <w:rsid w:val="0099210A"/>
    <w:rsid w:val="00993958"/>
    <w:rsid w:val="009C0AF2"/>
    <w:rsid w:val="009D0B0E"/>
    <w:rsid w:val="009F06C9"/>
    <w:rsid w:val="00A06DB5"/>
    <w:rsid w:val="00A10C15"/>
    <w:rsid w:val="00A20F6B"/>
    <w:rsid w:val="00A31B04"/>
    <w:rsid w:val="00A40E76"/>
    <w:rsid w:val="00A47EA3"/>
    <w:rsid w:val="00A52D08"/>
    <w:rsid w:val="00A565B8"/>
    <w:rsid w:val="00A602E3"/>
    <w:rsid w:val="00A65D56"/>
    <w:rsid w:val="00A67B23"/>
    <w:rsid w:val="00A70145"/>
    <w:rsid w:val="00A7070C"/>
    <w:rsid w:val="00A75D6E"/>
    <w:rsid w:val="00A77830"/>
    <w:rsid w:val="00A81DA9"/>
    <w:rsid w:val="00A857A9"/>
    <w:rsid w:val="00A85B5A"/>
    <w:rsid w:val="00A915B0"/>
    <w:rsid w:val="00AA36EB"/>
    <w:rsid w:val="00AA4328"/>
    <w:rsid w:val="00AB032A"/>
    <w:rsid w:val="00AB09C7"/>
    <w:rsid w:val="00AC1280"/>
    <w:rsid w:val="00AE025E"/>
    <w:rsid w:val="00AE0886"/>
    <w:rsid w:val="00AE3722"/>
    <w:rsid w:val="00AE39BE"/>
    <w:rsid w:val="00AF038E"/>
    <w:rsid w:val="00AF29A0"/>
    <w:rsid w:val="00AF575F"/>
    <w:rsid w:val="00B046EC"/>
    <w:rsid w:val="00B05747"/>
    <w:rsid w:val="00B07A05"/>
    <w:rsid w:val="00B135D5"/>
    <w:rsid w:val="00B221BD"/>
    <w:rsid w:val="00B23162"/>
    <w:rsid w:val="00B32298"/>
    <w:rsid w:val="00B343AF"/>
    <w:rsid w:val="00B34C9E"/>
    <w:rsid w:val="00B458A9"/>
    <w:rsid w:val="00B52C4E"/>
    <w:rsid w:val="00B53525"/>
    <w:rsid w:val="00B53F7B"/>
    <w:rsid w:val="00B63F90"/>
    <w:rsid w:val="00B7087D"/>
    <w:rsid w:val="00B813F8"/>
    <w:rsid w:val="00B844D6"/>
    <w:rsid w:val="00B862E1"/>
    <w:rsid w:val="00B86D6E"/>
    <w:rsid w:val="00B90CBA"/>
    <w:rsid w:val="00B973B5"/>
    <w:rsid w:val="00BA1245"/>
    <w:rsid w:val="00BA232D"/>
    <w:rsid w:val="00BA2908"/>
    <w:rsid w:val="00BA610F"/>
    <w:rsid w:val="00BB1075"/>
    <w:rsid w:val="00BB2E57"/>
    <w:rsid w:val="00BD1277"/>
    <w:rsid w:val="00BD45E3"/>
    <w:rsid w:val="00BE3C3C"/>
    <w:rsid w:val="00BE4DE4"/>
    <w:rsid w:val="00BE73E3"/>
    <w:rsid w:val="00BF0D76"/>
    <w:rsid w:val="00BF150C"/>
    <w:rsid w:val="00BF548B"/>
    <w:rsid w:val="00BF57E9"/>
    <w:rsid w:val="00BF6E63"/>
    <w:rsid w:val="00C050C5"/>
    <w:rsid w:val="00C15410"/>
    <w:rsid w:val="00C17CCC"/>
    <w:rsid w:val="00C20411"/>
    <w:rsid w:val="00C23C48"/>
    <w:rsid w:val="00C36A0E"/>
    <w:rsid w:val="00C414EC"/>
    <w:rsid w:val="00C43521"/>
    <w:rsid w:val="00C54D03"/>
    <w:rsid w:val="00C66AC4"/>
    <w:rsid w:val="00C76136"/>
    <w:rsid w:val="00C76B1C"/>
    <w:rsid w:val="00C814C5"/>
    <w:rsid w:val="00C81F4A"/>
    <w:rsid w:val="00C8457F"/>
    <w:rsid w:val="00C8508E"/>
    <w:rsid w:val="00C960DB"/>
    <w:rsid w:val="00CA0DE9"/>
    <w:rsid w:val="00CA345A"/>
    <w:rsid w:val="00CA3547"/>
    <w:rsid w:val="00CA3B9D"/>
    <w:rsid w:val="00CA7EAA"/>
    <w:rsid w:val="00CB0837"/>
    <w:rsid w:val="00CB13C1"/>
    <w:rsid w:val="00CC303D"/>
    <w:rsid w:val="00CC7FE6"/>
    <w:rsid w:val="00CD1017"/>
    <w:rsid w:val="00CE5447"/>
    <w:rsid w:val="00D02688"/>
    <w:rsid w:val="00D1022F"/>
    <w:rsid w:val="00D10D25"/>
    <w:rsid w:val="00D11B12"/>
    <w:rsid w:val="00D11D59"/>
    <w:rsid w:val="00D23AC1"/>
    <w:rsid w:val="00D30E32"/>
    <w:rsid w:val="00D37F93"/>
    <w:rsid w:val="00D43101"/>
    <w:rsid w:val="00D57D75"/>
    <w:rsid w:val="00D66E51"/>
    <w:rsid w:val="00D75527"/>
    <w:rsid w:val="00D967E3"/>
    <w:rsid w:val="00D96DC1"/>
    <w:rsid w:val="00D97C70"/>
    <w:rsid w:val="00DA5748"/>
    <w:rsid w:val="00DA6A25"/>
    <w:rsid w:val="00DA75B2"/>
    <w:rsid w:val="00DB1E6B"/>
    <w:rsid w:val="00DB3882"/>
    <w:rsid w:val="00DB5B17"/>
    <w:rsid w:val="00DB6F82"/>
    <w:rsid w:val="00DC0E39"/>
    <w:rsid w:val="00DC51DC"/>
    <w:rsid w:val="00DD0827"/>
    <w:rsid w:val="00DD17A1"/>
    <w:rsid w:val="00DD24A7"/>
    <w:rsid w:val="00DD3844"/>
    <w:rsid w:val="00DD75C9"/>
    <w:rsid w:val="00DE09FD"/>
    <w:rsid w:val="00DE2691"/>
    <w:rsid w:val="00DF1EDD"/>
    <w:rsid w:val="00DF3DEF"/>
    <w:rsid w:val="00DF7F33"/>
    <w:rsid w:val="00E0594A"/>
    <w:rsid w:val="00E1031C"/>
    <w:rsid w:val="00E1284B"/>
    <w:rsid w:val="00E154B6"/>
    <w:rsid w:val="00E16566"/>
    <w:rsid w:val="00E21F00"/>
    <w:rsid w:val="00E26C3D"/>
    <w:rsid w:val="00E27880"/>
    <w:rsid w:val="00E31140"/>
    <w:rsid w:val="00E31D21"/>
    <w:rsid w:val="00E31DD6"/>
    <w:rsid w:val="00E328F4"/>
    <w:rsid w:val="00E42238"/>
    <w:rsid w:val="00E4776B"/>
    <w:rsid w:val="00E479B6"/>
    <w:rsid w:val="00E615CF"/>
    <w:rsid w:val="00E731F0"/>
    <w:rsid w:val="00E74151"/>
    <w:rsid w:val="00E81203"/>
    <w:rsid w:val="00E81AFF"/>
    <w:rsid w:val="00E8593B"/>
    <w:rsid w:val="00E9050E"/>
    <w:rsid w:val="00E9321B"/>
    <w:rsid w:val="00EA1B50"/>
    <w:rsid w:val="00EA24C3"/>
    <w:rsid w:val="00EA7BF1"/>
    <w:rsid w:val="00EA7CB4"/>
    <w:rsid w:val="00EB167C"/>
    <w:rsid w:val="00EB4069"/>
    <w:rsid w:val="00EB66C8"/>
    <w:rsid w:val="00EB6AEC"/>
    <w:rsid w:val="00EB7DFB"/>
    <w:rsid w:val="00EC08EE"/>
    <w:rsid w:val="00EC2CC3"/>
    <w:rsid w:val="00EC5845"/>
    <w:rsid w:val="00ED1383"/>
    <w:rsid w:val="00ED1D69"/>
    <w:rsid w:val="00ED30D8"/>
    <w:rsid w:val="00ED6F5E"/>
    <w:rsid w:val="00EE6BA9"/>
    <w:rsid w:val="00EE7C77"/>
    <w:rsid w:val="00EF4474"/>
    <w:rsid w:val="00EF5431"/>
    <w:rsid w:val="00F01484"/>
    <w:rsid w:val="00F021E9"/>
    <w:rsid w:val="00F03154"/>
    <w:rsid w:val="00F15025"/>
    <w:rsid w:val="00F2010E"/>
    <w:rsid w:val="00F21D7F"/>
    <w:rsid w:val="00F22DD1"/>
    <w:rsid w:val="00F271A1"/>
    <w:rsid w:val="00F405D0"/>
    <w:rsid w:val="00F41762"/>
    <w:rsid w:val="00F444F6"/>
    <w:rsid w:val="00F53405"/>
    <w:rsid w:val="00F5709C"/>
    <w:rsid w:val="00F57496"/>
    <w:rsid w:val="00F61E01"/>
    <w:rsid w:val="00F62A59"/>
    <w:rsid w:val="00F63600"/>
    <w:rsid w:val="00F700F3"/>
    <w:rsid w:val="00F70335"/>
    <w:rsid w:val="00F74987"/>
    <w:rsid w:val="00F763FA"/>
    <w:rsid w:val="00F804AA"/>
    <w:rsid w:val="00F8569A"/>
    <w:rsid w:val="00F92AE3"/>
    <w:rsid w:val="00F93F84"/>
    <w:rsid w:val="00F96945"/>
    <w:rsid w:val="00FA39F7"/>
    <w:rsid w:val="00FA5402"/>
    <w:rsid w:val="00FB06DF"/>
    <w:rsid w:val="00FB4AE2"/>
    <w:rsid w:val="00FC3094"/>
    <w:rsid w:val="00FC3BC9"/>
    <w:rsid w:val="00FC6A0B"/>
    <w:rsid w:val="00FD42AF"/>
    <w:rsid w:val="00FE57CF"/>
    <w:rsid w:val="00FF06B4"/>
    <w:rsid w:val="00FF4554"/>
    <w:rsid w:val="00FF52ED"/>
  </w:rsids>
  <m:mathPr>
    <m:mathFont m:val="Cambria Math"/>
    <m:brkBin m:val="before"/>
    <m:brkBinSub m:val="--"/>
    <m:smallFrac m:val="0"/>
    <m:dispDef/>
    <m:lMargin m:val="0"/>
    <m:rMargin m:val="0"/>
    <m:defJc m:val="centerGroup"/>
    <m:wrapIndent m:val="1440"/>
    <m:intLim m:val="subSup"/>
    <m:naryLim m:val="undOvr"/>
  </m:mathPr>
  <w:themeFontLang w:val="en-ID"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C62B3"/>
  <w15:docId w15:val="{80F6884A-2D45-4CB2-B6C9-2BA754876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ID"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4D03"/>
  </w:style>
  <w:style w:type="paragraph" w:styleId="Heading1">
    <w:name w:val="heading 1"/>
    <w:basedOn w:val="Judul31"/>
    <w:next w:val="Normal"/>
    <w:link w:val="Heading1Char"/>
    <w:uiPriority w:val="9"/>
    <w:qFormat/>
    <w:rsid w:val="009914DB"/>
    <w:pPr>
      <w:spacing w:after="0" w:line="240" w:lineRule="auto"/>
      <w:jc w:val="center"/>
      <w:outlineLvl w:val="0"/>
    </w:pPr>
    <w:rPr>
      <w:rFonts w:asciiTheme="majorBidi" w:hAnsiTheme="majorBidi" w:cstheme="majorBidi"/>
      <w:b/>
      <w:color w:val="000000" w:themeColor="text1"/>
      <w:sz w:val="20"/>
      <w:szCs w:val="20"/>
      <w:lang w:val="en-US"/>
    </w:rPr>
  </w:style>
  <w:style w:type="paragraph" w:styleId="Heading2">
    <w:name w:val="heading 2"/>
    <w:basedOn w:val="Normal"/>
    <w:next w:val="Normal"/>
    <w:link w:val="Heading2Char"/>
    <w:uiPriority w:val="9"/>
    <w:unhideWhenUsed/>
    <w:qFormat/>
    <w:rsid w:val="009914DB"/>
    <w:pPr>
      <w:spacing w:before="0" w:after="0" w:line="240" w:lineRule="auto"/>
      <w:jc w:val="both"/>
      <w:outlineLvl w:val="1"/>
    </w:pPr>
    <w:rPr>
      <w:rFonts w:ascii="Times New Roman" w:hAnsi="Times New Roman" w:cs="Times New Roman"/>
      <w:b/>
      <w:bCs/>
    </w:rPr>
  </w:style>
  <w:style w:type="paragraph" w:styleId="Heading3">
    <w:name w:val="heading 3"/>
    <w:basedOn w:val="Heading2"/>
    <w:next w:val="Normal"/>
    <w:link w:val="Heading3Char"/>
    <w:uiPriority w:val="9"/>
    <w:unhideWhenUsed/>
    <w:qFormat/>
    <w:rsid w:val="009914DB"/>
    <w:pPr>
      <w:ind w:right="7"/>
      <w:outlineLvl w:val="2"/>
    </w:pPr>
  </w:style>
  <w:style w:type="paragraph" w:styleId="Heading4">
    <w:name w:val="heading 4"/>
    <w:basedOn w:val="Heading3"/>
    <w:next w:val="Normal"/>
    <w:link w:val="Heading4Char"/>
    <w:uiPriority w:val="9"/>
    <w:unhideWhenUsed/>
    <w:qFormat/>
    <w:rsid w:val="009914DB"/>
    <w:pPr>
      <w:outlineLvl w:val="3"/>
    </w:pPr>
    <w:rPr>
      <w:lang w:val="en-US"/>
    </w:rPr>
  </w:style>
  <w:style w:type="paragraph" w:styleId="Heading5">
    <w:name w:val="heading 5"/>
    <w:basedOn w:val="Normal"/>
    <w:next w:val="Normal"/>
    <w:link w:val="Heading5Char"/>
    <w:uiPriority w:val="9"/>
    <w:semiHidden/>
    <w:unhideWhenUsed/>
    <w:qFormat/>
    <w:rsid w:val="00181A89"/>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181A89"/>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181A89"/>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181A89"/>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81A89"/>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14DB"/>
    <w:rPr>
      <w:rFonts w:asciiTheme="majorBidi" w:eastAsia="SimSun" w:hAnsiTheme="majorBidi" w:cstheme="majorBidi"/>
      <w:b/>
      <w:color w:val="000000" w:themeColor="text1"/>
      <w:lang w:val="en-US"/>
    </w:rPr>
  </w:style>
  <w:style w:type="character" w:customStyle="1" w:styleId="Heading2Char">
    <w:name w:val="Heading 2 Char"/>
    <w:basedOn w:val="DefaultParagraphFont"/>
    <w:link w:val="Heading2"/>
    <w:uiPriority w:val="9"/>
    <w:rsid w:val="009914DB"/>
    <w:rPr>
      <w:rFonts w:ascii="Times New Roman" w:hAnsi="Times New Roman" w:cs="Times New Roman"/>
      <w:b/>
      <w:bCs/>
    </w:rPr>
  </w:style>
  <w:style w:type="character" w:customStyle="1" w:styleId="Heading3Char">
    <w:name w:val="Heading 3 Char"/>
    <w:basedOn w:val="DefaultParagraphFont"/>
    <w:link w:val="Heading3"/>
    <w:uiPriority w:val="9"/>
    <w:rsid w:val="009914DB"/>
    <w:rPr>
      <w:rFonts w:ascii="Times New Roman" w:hAnsi="Times New Roman" w:cs="Times New Roman"/>
      <w:b/>
      <w:bCs/>
      <w:lang w:val="en-US"/>
    </w:rPr>
  </w:style>
  <w:style w:type="character" w:customStyle="1" w:styleId="Heading4Char">
    <w:name w:val="Heading 4 Char"/>
    <w:basedOn w:val="DefaultParagraphFont"/>
    <w:link w:val="Heading4"/>
    <w:uiPriority w:val="9"/>
    <w:rsid w:val="009914DB"/>
    <w:rPr>
      <w:rFonts w:ascii="Times New Roman" w:hAnsi="Times New Roman" w:cs="Times New Roman"/>
      <w:b/>
      <w:bCs/>
      <w:lang w:val="en-US"/>
    </w:rPr>
  </w:style>
  <w:style w:type="character" w:customStyle="1" w:styleId="Heading5Char">
    <w:name w:val="Heading 5 Char"/>
    <w:basedOn w:val="DefaultParagraphFont"/>
    <w:link w:val="Heading5"/>
    <w:uiPriority w:val="9"/>
    <w:semiHidden/>
    <w:rsid w:val="00181A89"/>
    <w:rPr>
      <w:caps/>
      <w:color w:val="2F5496" w:themeColor="accent1" w:themeShade="BF"/>
      <w:spacing w:val="10"/>
    </w:rPr>
  </w:style>
  <w:style w:type="character" w:customStyle="1" w:styleId="Heading6Char">
    <w:name w:val="Heading 6 Char"/>
    <w:basedOn w:val="DefaultParagraphFont"/>
    <w:link w:val="Heading6"/>
    <w:uiPriority w:val="9"/>
    <w:semiHidden/>
    <w:rsid w:val="00181A89"/>
    <w:rPr>
      <w:caps/>
      <w:color w:val="2F5496" w:themeColor="accent1" w:themeShade="BF"/>
      <w:spacing w:val="10"/>
    </w:rPr>
  </w:style>
  <w:style w:type="character" w:customStyle="1" w:styleId="Heading7Char">
    <w:name w:val="Heading 7 Char"/>
    <w:basedOn w:val="DefaultParagraphFont"/>
    <w:link w:val="Heading7"/>
    <w:uiPriority w:val="9"/>
    <w:semiHidden/>
    <w:rsid w:val="00181A89"/>
    <w:rPr>
      <w:caps/>
      <w:color w:val="2F5496" w:themeColor="accent1" w:themeShade="BF"/>
      <w:spacing w:val="10"/>
    </w:rPr>
  </w:style>
  <w:style w:type="character" w:customStyle="1" w:styleId="Heading8Char">
    <w:name w:val="Heading 8 Char"/>
    <w:basedOn w:val="DefaultParagraphFont"/>
    <w:link w:val="Heading8"/>
    <w:uiPriority w:val="9"/>
    <w:semiHidden/>
    <w:rsid w:val="00181A89"/>
    <w:rPr>
      <w:caps/>
      <w:spacing w:val="10"/>
      <w:sz w:val="18"/>
      <w:szCs w:val="18"/>
    </w:rPr>
  </w:style>
  <w:style w:type="character" w:customStyle="1" w:styleId="Heading9Char">
    <w:name w:val="Heading 9 Char"/>
    <w:basedOn w:val="DefaultParagraphFont"/>
    <w:link w:val="Heading9"/>
    <w:uiPriority w:val="9"/>
    <w:semiHidden/>
    <w:rsid w:val="00181A89"/>
    <w:rPr>
      <w:i/>
      <w:iCs/>
      <w:caps/>
      <w:spacing w:val="10"/>
      <w:sz w:val="18"/>
      <w:szCs w:val="18"/>
    </w:rPr>
  </w:style>
  <w:style w:type="paragraph" w:styleId="Caption">
    <w:name w:val="caption"/>
    <w:basedOn w:val="Normal"/>
    <w:next w:val="Normal"/>
    <w:uiPriority w:val="35"/>
    <w:semiHidden/>
    <w:unhideWhenUsed/>
    <w:qFormat/>
    <w:rsid w:val="00181A89"/>
    <w:rPr>
      <w:b/>
      <w:bCs/>
      <w:color w:val="2F5496" w:themeColor="accent1" w:themeShade="BF"/>
      <w:sz w:val="16"/>
      <w:szCs w:val="16"/>
    </w:rPr>
  </w:style>
  <w:style w:type="paragraph" w:styleId="Title">
    <w:name w:val="Title"/>
    <w:basedOn w:val="Normal"/>
    <w:next w:val="Normal"/>
    <w:link w:val="TitleChar"/>
    <w:uiPriority w:val="10"/>
    <w:qFormat/>
    <w:rsid w:val="00181A89"/>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181A89"/>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181A89"/>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81A89"/>
    <w:rPr>
      <w:caps/>
      <w:color w:val="595959" w:themeColor="text1" w:themeTint="A6"/>
      <w:spacing w:val="10"/>
      <w:sz w:val="21"/>
      <w:szCs w:val="21"/>
    </w:rPr>
  </w:style>
  <w:style w:type="character" w:styleId="Strong">
    <w:name w:val="Strong"/>
    <w:uiPriority w:val="22"/>
    <w:qFormat/>
    <w:rsid w:val="00181A89"/>
    <w:rPr>
      <w:b/>
      <w:bCs/>
    </w:rPr>
  </w:style>
  <w:style w:type="character" w:styleId="Emphasis">
    <w:name w:val="Emphasis"/>
    <w:uiPriority w:val="20"/>
    <w:qFormat/>
    <w:rsid w:val="00181A89"/>
    <w:rPr>
      <w:caps/>
      <w:color w:val="1F3763" w:themeColor="accent1" w:themeShade="7F"/>
      <w:spacing w:val="5"/>
    </w:rPr>
  </w:style>
  <w:style w:type="paragraph" w:styleId="NoSpacing">
    <w:name w:val="No Spacing"/>
    <w:uiPriority w:val="1"/>
    <w:qFormat/>
    <w:rsid w:val="00181A89"/>
    <w:pPr>
      <w:spacing w:after="0" w:line="240" w:lineRule="auto"/>
    </w:pPr>
  </w:style>
  <w:style w:type="paragraph" w:styleId="Quote">
    <w:name w:val="Quote"/>
    <w:basedOn w:val="Normal"/>
    <w:next w:val="Normal"/>
    <w:link w:val="QuoteChar"/>
    <w:uiPriority w:val="29"/>
    <w:qFormat/>
    <w:rsid w:val="00181A89"/>
    <w:rPr>
      <w:i/>
      <w:iCs/>
      <w:sz w:val="24"/>
      <w:szCs w:val="24"/>
    </w:rPr>
  </w:style>
  <w:style w:type="character" w:customStyle="1" w:styleId="QuoteChar">
    <w:name w:val="Quote Char"/>
    <w:basedOn w:val="DefaultParagraphFont"/>
    <w:link w:val="Quote"/>
    <w:uiPriority w:val="29"/>
    <w:rsid w:val="00181A89"/>
    <w:rPr>
      <w:i/>
      <w:iCs/>
      <w:sz w:val="24"/>
      <w:szCs w:val="24"/>
    </w:rPr>
  </w:style>
  <w:style w:type="paragraph" w:styleId="IntenseQuote">
    <w:name w:val="Intense Quote"/>
    <w:basedOn w:val="Normal"/>
    <w:next w:val="Normal"/>
    <w:link w:val="IntenseQuoteChar"/>
    <w:uiPriority w:val="30"/>
    <w:qFormat/>
    <w:rsid w:val="00181A89"/>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181A89"/>
    <w:rPr>
      <w:color w:val="4472C4" w:themeColor="accent1"/>
      <w:sz w:val="24"/>
      <w:szCs w:val="24"/>
    </w:rPr>
  </w:style>
  <w:style w:type="character" w:styleId="SubtleEmphasis">
    <w:name w:val="Subtle Emphasis"/>
    <w:uiPriority w:val="19"/>
    <w:qFormat/>
    <w:rsid w:val="00181A89"/>
    <w:rPr>
      <w:i/>
      <w:iCs/>
      <w:color w:val="1F3763" w:themeColor="accent1" w:themeShade="7F"/>
    </w:rPr>
  </w:style>
  <w:style w:type="character" w:styleId="IntenseEmphasis">
    <w:name w:val="Intense Emphasis"/>
    <w:uiPriority w:val="21"/>
    <w:qFormat/>
    <w:rsid w:val="00181A89"/>
    <w:rPr>
      <w:b/>
      <w:bCs/>
      <w:caps/>
      <w:color w:val="1F3763" w:themeColor="accent1" w:themeShade="7F"/>
      <w:spacing w:val="10"/>
    </w:rPr>
  </w:style>
  <w:style w:type="character" w:styleId="SubtleReference">
    <w:name w:val="Subtle Reference"/>
    <w:uiPriority w:val="31"/>
    <w:qFormat/>
    <w:rsid w:val="00181A89"/>
    <w:rPr>
      <w:b/>
      <w:bCs/>
      <w:color w:val="4472C4" w:themeColor="accent1"/>
    </w:rPr>
  </w:style>
  <w:style w:type="character" w:styleId="IntenseReference">
    <w:name w:val="Intense Reference"/>
    <w:uiPriority w:val="32"/>
    <w:qFormat/>
    <w:rsid w:val="00181A89"/>
    <w:rPr>
      <w:b/>
      <w:bCs/>
      <w:i/>
      <w:iCs/>
      <w:caps/>
      <w:color w:val="4472C4" w:themeColor="accent1"/>
    </w:rPr>
  </w:style>
  <w:style w:type="character" w:styleId="BookTitle">
    <w:name w:val="Book Title"/>
    <w:uiPriority w:val="33"/>
    <w:qFormat/>
    <w:rsid w:val="00181A89"/>
    <w:rPr>
      <w:b/>
      <w:bCs/>
      <w:i/>
      <w:iCs/>
      <w:spacing w:val="0"/>
    </w:rPr>
  </w:style>
  <w:style w:type="paragraph" w:styleId="TOCHeading">
    <w:name w:val="TOC Heading"/>
    <w:basedOn w:val="Heading1"/>
    <w:next w:val="Normal"/>
    <w:uiPriority w:val="39"/>
    <w:unhideWhenUsed/>
    <w:qFormat/>
    <w:rsid w:val="00181A89"/>
    <w:pPr>
      <w:outlineLvl w:val="9"/>
    </w:pPr>
  </w:style>
  <w:style w:type="paragraph" w:customStyle="1" w:styleId="Default">
    <w:name w:val="Default"/>
    <w:rsid w:val="0042019F"/>
    <w:pPr>
      <w:autoSpaceDE w:val="0"/>
      <w:autoSpaceDN w:val="0"/>
      <w:adjustRightInd w:val="0"/>
      <w:spacing w:before="0"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A7406"/>
    <w:pPr>
      <w:ind w:left="720"/>
      <w:contextualSpacing/>
    </w:pPr>
  </w:style>
  <w:style w:type="character" w:styleId="Hyperlink">
    <w:name w:val="Hyperlink"/>
    <w:basedOn w:val="DefaultParagraphFont"/>
    <w:uiPriority w:val="99"/>
    <w:unhideWhenUsed/>
    <w:rsid w:val="001E4940"/>
    <w:rPr>
      <w:color w:val="0563C1" w:themeColor="hyperlink"/>
      <w:u w:val="single"/>
    </w:rPr>
  </w:style>
  <w:style w:type="character" w:customStyle="1" w:styleId="UnresolvedMention1">
    <w:name w:val="Unresolved Mention1"/>
    <w:basedOn w:val="DefaultParagraphFont"/>
    <w:uiPriority w:val="99"/>
    <w:semiHidden/>
    <w:unhideWhenUsed/>
    <w:rsid w:val="001E4940"/>
    <w:rPr>
      <w:color w:val="605E5C"/>
      <w:shd w:val="clear" w:color="auto" w:fill="E1DFDD"/>
    </w:rPr>
  </w:style>
  <w:style w:type="paragraph" w:styleId="BalloonText">
    <w:name w:val="Balloon Text"/>
    <w:basedOn w:val="Normal"/>
    <w:link w:val="BalloonTextChar"/>
    <w:uiPriority w:val="99"/>
    <w:semiHidden/>
    <w:unhideWhenUsed/>
    <w:rsid w:val="00257614"/>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614"/>
    <w:rPr>
      <w:rFonts w:ascii="Tahoma" w:hAnsi="Tahoma" w:cs="Tahoma"/>
      <w:sz w:val="16"/>
      <w:szCs w:val="16"/>
    </w:rPr>
  </w:style>
  <w:style w:type="character" w:styleId="PlaceholderText">
    <w:name w:val="Placeholder Text"/>
    <w:basedOn w:val="DefaultParagraphFont"/>
    <w:uiPriority w:val="99"/>
    <w:semiHidden/>
    <w:rsid w:val="008E589F"/>
    <w:rPr>
      <w:color w:val="808080"/>
    </w:rPr>
  </w:style>
  <w:style w:type="paragraph" w:styleId="Header">
    <w:name w:val="header"/>
    <w:basedOn w:val="Normal"/>
    <w:link w:val="HeaderChar"/>
    <w:uiPriority w:val="99"/>
    <w:unhideWhenUsed/>
    <w:rsid w:val="00C36A0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C36A0E"/>
  </w:style>
  <w:style w:type="paragraph" w:styleId="Footer">
    <w:name w:val="footer"/>
    <w:basedOn w:val="Normal"/>
    <w:link w:val="FooterChar"/>
    <w:uiPriority w:val="99"/>
    <w:unhideWhenUsed/>
    <w:rsid w:val="00C36A0E"/>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C36A0E"/>
  </w:style>
  <w:style w:type="table" w:styleId="TableGrid">
    <w:name w:val="Table Grid"/>
    <w:basedOn w:val="TableNormal"/>
    <w:uiPriority w:val="39"/>
    <w:rsid w:val="00CD1017"/>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847EC4"/>
    <w:rPr>
      <w:color w:val="605E5C"/>
      <w:shd w:val="clear" w:color="auto" w:fill="E1DFDD"/>
    </w:rPr>
  </w:style>
  <w:style w:type="paragraph" w:customStyle="1" w:styleId="Judul11">
    <w:name w:val="Judul 11"/>
    <w:basedOn w:val="Normal"/>
    <w:rsid w:val="00F271A1"/>
    <w:pPr>
      <w:spacing w:before="0" w:after="160" w:line="259" w:lineRule="auto"/>
    </w:pPr>
    <w:rPr>
      <w:rFonts w:eastAsia="SimSun"/>
      <w:sz w:val="22"/>
      <w:szCs w:val="22"/>
      <w:lang w:val="id-ID"/>
    </w:rPr>
  </w:style>
  <w:style w:type="paragraph" w:customStyle="1" w:styleId="Judul31">
    <w:name w:val="Judul 31"/>
    <w:basedOn w:val="Normal"/>
    <w:rsid w:val="009F06C9"/>
    <w:pPr>
      <w:spacing w:before="0" w:after="160" w:line="259" w:lineRule="auto"/>
    </w:pPr>
    <w:rPr>
      <w:rFonts w:eastAsia="SimSun"/>
      <w:sz w:val="22"/>
      <w:szCs w:val="22"/>
      <w:lang w:val="id-ID"/>
    </w:rPr>
  </w:style>
  <w:style w:type="paragraph" w:styleId="TOC1">
    <w:name w:val="toc 1"/>
    <w:basedOn w:val="Normal"/>
    <w:next w:val="Normal"/>
    <w:autoRedefine/>
    <w:uiPriority w:val="39"/>
    <w:unhideWhenUsed/>
    <w:rsid w:val="00052915"/>
    <w:pPr>
      <w:spacing w:after="100"/>
    </w:pPr>
  </w:style>
  <w:style w:type="paragraph" w:styleId="TOC2">
    <w:name w:val="toc 2"/>
    <w:basedOn w:val="Normal"/>
    <w:next w:val="Normal"/>
    <w:autoRedefine/>
    <w:uiPriority w:val="39"/>
    <w:unhideWhenUsed/>
    <w:rsid w:val="00052915"/>
    <w:pPr>
      <w:spacing w:after="100"/>
      <w:ind w:left="200"/>
    </w:pPr>
  </w:style>
  <w:style w:type="paragraph" w:styleId="TOC3">
    <w:name w:val="toc 3"/>
    <w:basedOn w:val="Normal"/>
    <w:next w:val="Normal"/>
    <w:autoRedefine/>
    <w:uiPriority w:val="39"/>
    <w:unhideWhenUsed/>
    <w:rsid w:val="00052915"/>
    <w:pPr>
      <w:spacing w:after="100"/>
      <w:ind w:left="400"/>
    </w:pPr>
  </w:style>
  <w:style w:type="paragraph" w:customStyle="1" w:styleId="JSKReferenceItem">
    <w:name w:val="JSK Reference Item"/>
    <w:basedOn w:val="Normal"/>
    <w:rsid w:val="001E162E"/>
    <w:pPr>
      <w:numPr>
        <w:numId w:val="42"/>
      </w:numPr>
      <w:suppressAutoHyphens/>
      <w:snapToGrid w:val="0"/>
      <w:spacing w:before="0" w:after="0" w:line="240" w:lineRule="auto"/>
      <w:jc w:val="both"/>
    </w:pPr>
    <w:rPr>
      <w:rFonts w:ascii="Times New Roman" w:eastAsia="Times New Roman" w:hAnsi="Times New Roman" w:cs="Times New Roman"/>
      <w:sz w:val="16"/>
      <w:szCs w:val="24"/>
      <w:lang w:val="id-ID" w:eastAsia="zh-CN"/>
    </w:rPr>
  </w:style>
  <w:style w:type="paragraph" w:customStyle="1" w:styleId="Style1">
    <w:name w:val="Style1"/>
    <w:basedOn w:val="Normal"/>
    <w:link w:val="Style1Char"/>
    <w:qFormat/>
    <w:rsid w:val="00064B27"/>
    <w:pPr>
      <w:spacing w:after="0" w:line="240" w:lineRule="auto"/>
      <w:ind w:firstLine="720"/>
      <w:jc w:val="center"/>
    </w:pPr>
    <w:rPr>
      <w:rFonts w:ascii="Times New Roman" w:hAnsi="Times New Roman" w:cs="Times New Roman"/>
      <w:b/>
      <w:bCs/>
      <w:noProof/>
      <w:lang w:val="en-US"/>
    </w:rPr>
  </w:style>
  <w:style w:type="character" w:customStyle="1" w:styleId="Style1Char">
    <w:name w:val="Style1 Char"/>
    <w:basedOn w:val="DefaultParagraphFont"/>
    <w:link w:val="Style1"/>
    <w:rsid w:val="00064B27"/>
    <w:rPr>
      <w:rFonts w:ascii="Times New Roman" w:hAnsi="Times New Roman" w:cs="Times New Roman"/>
      <w:b/>
      <w:bCs/>
      <w:noProof/>
      <w:lang w:val="en-US"/>
    </w:rPr>
  </w:style>
  <w:style w:type="paragraph" w:styleId="BodyText">
    <w:name w:val="Body Text"/>
    <w:basedOn w:val="Normal"/>
    <w:link w:val="BodyTextChar"/>
    <w:uiPriority w:val="1"/>
    <w:qFormat/>
    <w:rsid w:val="00064B27"/>
    <w:pPr>
      <w:widowControl w:val="0"/>
      <w:autoSpaceDE w:val="0"/>
      <w:autoSpaceDN w:val="0"/>
      <w:spacing w:before="0" w:after="0" w:line="240" w:lineRule="auto"/>
    </w:pPr>
    <w:rPr>
      <w:rFonts w:ascii="Times New Roman" w:eastAsia="Times New Roman" w:hAnsi="Times New Roman" w:cs="Times New Roman"/>
      <w:sz w:val="22"/>
      <w:szCs w:val="22"/>
      <w:lang w:val="id"/>
    </w:rPr>
  </w:style>
  <w:style w:type="character" w:customStyle="1" w:styleId="BodyTextChar">
    <w:name w:val="Body Text Char"/>
    <w:basedOn w:val="DefaultParagraphFont"/>
    <w:link w:val="BodyText"/>
    <w:uiPriority w:val="1"/>
    <w:rsid w:val="00064B27"/>
    <w:rPr>
      <w:rFonts w:ascii="Times New Roman" w:eastAsia="Times New Roman" w:hAnsi="Times New Roman" w:cs="Times New Roman"/>
      <w:sz w:val="22"/>
      <w:szCs w:val="22"/>
      <w:lang w:val="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6929">
      <w:bodyDiv w:val="1"/>
      <w:marLeft w:val="0"/>
      <w:marRight w:val="0"/>
      <w:marTop w:val="0"/>
      <w:marBottom w:val="0"/>
      <w:divBdr>
        <w:top w:val="none" w:sz="0" w:space="0" w:color="auto"/>
        <w:left w:val="none" w:sz="0" w:space="0" w:color="auto"/>
        <w:bottom w:val="none" w:sz="0" w:space="0" w:color="auto"/>
        <w:right w:val="none" w:sz="0" w:space="0" w:color="auto"/>
      </w:divBdr>
    </w:div>
    <w:div w:id="70467243">
      <w:bodyDiv w:val="1"/>
      <w:marLeft w:val="0"/>
      <w:marRight w:val="0"/>
      <w:marTop w:val="0"/>
      <w:marBottom w:val="0"/>
      <w:divBdr>
        <w:top w:val="none" w:sz="0" w:space="0" w:color="auto"/>
        <w:left w:val="none" w:sz="0" w:space="0" w:color="auto"/>
        <w:bottom w:val="none" w:sz="0" w:space="0" w:color="auto"/>
        <w:right w:val="none" w:sz="0" w:space="0" w:color="auto"/>
      </w:divBdr>
    </w:div>
    <w:div w:id="198126239">
      <w:bodyDiv w:val="1"/>
      <w:marLeft w:val="0"/>
      <w:marRight w:val="0"/>
      <w:marTop w:val="0"/>
      <w:marBottom w:val="0"/>
      <w:divBdr>
        <w:top w:val="none" w:sz="0" w:space="0" w:color="auto"/>
        <w:left w:val="none" w:sz="0" w:space="0" w:color="auto"/>
        <w:bottom w:val="none" w:sz="0" w:space="0" w:color="auto"/>
        <w:right w:val="none" w:sz="0" w:space="0" w:color="auto"/>
      </w:divBdr>
    </w:div>
    <w:div w:id="207763584">
      <w:bodyDiv w:val="1"/>
      <w:marLeft w:val="0"/>
      <w:marRight w:val="0"/>
      <w:marTop w:val="0"/>
      <w:marBottom w:val="0"/>
      <w:divBdr>
        <w:top w:val="none" w:sz="0" w:space="0" w:color="auto"/>
        <w:left w:val="none" w:sz="0" w:space="0" w:color="auto"/>
        <w:bottom w:val="none" w:sz="0" w:space="0" w:color="auto"/>
        <w:right w:val="none" w:sz="0" w:space="0" w:color="auto"/>
      </w:divBdr>
    </w:div>
    <w:div w:id="237324092">
      <w:bodyDiv w:val="1"/>
      <w:marLeft w:val="0"/>
      <w:marRight w:val="0"/>
      <w:marTop w:val="0"/>
      <w:marBottom w:val="0"/>
      <w:divBdr>
        <w:top w:val="none" w:sz="0" w:space="0" w:color="auto"/>
        <w:left w:val="none" w:sz="0" w:space="0" w:color="auto"/>
        <w:bottom w:val="none" w:sz="0" w:space="0" w:color="auto"/>
        <w:right w:val="none" w:sz="0" w:space="0" w:color="auto"/>
      </w:divBdr>
    </w:div>
    <w:div w:id="257325392">
      <w:bodyDiv w:val="1"/>
      <w:marLeft w:val="0"/>
      <w:marRight w:val="0"/>
      <w:marTop w:val="0"/>
      <w:marBottom w:val="0"/>
      <w:divBdr>
        <w:top w:val="none" w:sz="0" w:space="0" w:color="auto"/>
        <w:left w:val="none" w:sz="0" w:space="0" w:color="auto"/>
        <w:bottom w:val="none" w:sz="0" w:space="0" w:color="auto"/>
        <w:right w:val="none" w:sz="0" w:space="0" w:color="auto"/>
      </w:divBdr>
    </w:div>
    <w:div w:id="303699348">
      <w:bodyDiv w:val="1"/>
      <w:marLeft w:val="0"/>
      <w:marRight w:val="0"/>
      <w:marTop w:val="0"/>
      <w:marBottom w:val="0"/>
      <w:divBdr>
        <w:top w:val="none" w:sz="0" w:space="0" w:color="auto"/>
        <w:left w:val="none" w:sz="0" w:space="0" w:color="auto"/>
        <w:bottom w:val="none" w:sz="0" w:space="0" w:color="auto"/>
        <w:right w:val="none" w:sz="0" w:space="0" w:color="auto"/>
      </w:divBdr>
    </w:div>
    <w:div w:id="363405929">
      <w:bodyDiv w:val="1"/>
      <w:marLeft w:val="0"/>
      <w:marRight w:val="0"/>
      <w:marTop w:val="0"/>
      <w:marBottom w:val="0"/>
      <w:divBdr>
        <w:top w:val="none" w:sz="0" w:space="0" w:color="auto"/>
        <w:left w:val="none" w:sz="0" w:space="0" w:color="auto"/>
        <w:bottom w:val="none" w:sz="0" w:space="0" w:color="auto"/>
        <w:right w:val="none" w:sz="0" w:space="0" w:color="auto"/>
      </w:divBdr>
    </w:div>
    <w:div w:id="454562987">
      <w:bodyDiv w:val="1"/>
      <w:marLeft w:val="0"/>
      <w:marRight w:val="0"/>
      <w:marTop w:val="0"/>
      <w:marBottom w:val="0"/>
      <w:divBdr>
        <w:top w:val="none" w:sz="0" w:space="0" w:color="auto"/>
        <w:left w:val="none" w:sz="0" w:space="0" w:color="auto"/>
        <w:bottom w:val="none" w:sz="0" w:space="0" w:color="auto"/>
        <w:right w:val="none" w:sz="0" w:space="0" w:color="auto"/>
      </w:divBdr>
    </w:div>
    <w:div w:id="519390702">
      <w:bodyDiv w:val="1"/>
      <w:marLeft w:val="0"/>
      <w:marRight w:val="0"/>
      <w:marTop w:val="0"/>
      <w:marBottom w:val="0"/>
      <w:divBdr>
        <w:top w:val="none" w:sz="0" w:space="0" w:color="auto"/>
        <w:left w:val="none" w:sz="0" w:space="0" w:color="auto"/>
        <w:bottom w:val="none" w:sz="0" w:space="0" w:color="auto"/>
        <w:right w:val="none" w:sz="0" w:space="0" w:color="auto"/>
      </w:divBdr>
    </w:div>
    <w:div w:id="618102305">
      <w:bodyDiv w:val="1"/>
      <w:marLeft w:val="0"/>
      <w:marRight w:val="0"/>
      <w:marTop w:val="0"/>
      <w:marBottom w:val="0"/>
      <w:divBdr>
        <w:top w:val="none" w:sz="0" w:space="0" w:color="auto"/>
        <w:left w:val="none" w:sz="0" w:space="0" w:color="auto"/>
        <w:bottom w:val="none" w:sz="0" w:space="0" w:color="auto"/>
        <w:right w:val="none" w:sz="0" w:space="0" w:color="auto"/>
      </w:divBdr>
    </w:div>
    <w:div w:id="629434773">
      <w:bodyDiv w:val="1"/>
      <w:marLeft w:val="0"/>
      <w:marRight w:val="0"/>
      <w:marTop w:val="0"/>
      <w:marBottom w:val="0"/>
      <w:divBdr>
        <w:top w:val="none" w:sz="0" w:space="0" w:color="auto"/>
        <w:left w:val="none" w:sz="0" w:space="0" w:color="auto"/>
        <w:bottom w:val="none" w:sz="0" w:space="0" w:color="auto"/>
        <w:right w:val="none" w:sz="0" w:space="0" w:color="auto"/>
      </w:divBdr>
    </w:div>
    <w:div w:id="633409834">
      <w:bodyDiv w:val="1"/>
      <w:marLeft w:val="0"/>
      <w:marRight w:val="0"/>
      <w:marTop w:val="0"/>
      <w:marBottom w:val="0"/>
      <w:divBdr>
        <w:top w:val="none" w:sz="0" w:space="0" w:color="auto"/>
        <w:left w:val="none" w:sz="0" w:space="0" w:color="auto"/>
        <w:bottom w:val="none" w:sz="0" w:space="0" w:color="auto"/>
        <w:right w:val="none" w:sz="0" w:space="0" w:color="auto"/>
      </w:divBdr>
    </w:div>
    <w:div w:id="704526584">
      <w:bodyDiv w:val="1"/>
      <w:marLeft w:val="0"/>
      <w:marRight w:val="0"/>
      <w:marTop w:val="0"/>
      <w:marBottom w:val="0"/>
      <w:divBdr>
        <w:top w:val="none" w:sz="0" w:space="0" w:color="auto"/>
        <w:left w:val="none" w:sz="0" w:space="0" w:color="auto"/>
        <w:bottom w:val="none" w:sz="0" w:space="0" w:color="auto"/>
        <w:right w:val="none" w:sz="0" w:space="0" w:color="auto"/>
      </w:divBdr>
    </w:div>
    <w:div w:id="722021599">
      <w:bodyDiv w:val="1"/>
      <w:marLeft w:val="0"/>
      <w:marRight w:val="0"/>
      <w:marTop w:val="0"/>
      <w:marBottom w:val="0"/>
      <w:divBdr>
        <w:top w:val="none" w:sz="0" w:space="0" w:color="auto"/>
        <w:left w:val="none" w:sz="0" w:space="0" w:color="auto"/>
        <w:bottom w:val="none" w:sz="0" w:space="0" w:color="auto"/>
        <w:right w:val="none" w:sz="0" w:space="0" w:color="auto"/>
      </w:divBdr>
    </w:div>
    <w:div w:id="837581320">
      <w:bodyDiv w:val="1"/>
      <w:marLeft w:val="0"/>
      <w:marRight w:val="0"/>
      <w:marTop w:val="0"/>
      <w:marBottom w:val="0"/>
      <w:divBdr>
        <w:top w:val="none" w:sz="0" w:space="0" w:color="auto"/>
        <w:left w:val="none" w:sz="0" w:space="0" w:color="auto"/>
        <w:bottom w:val="none" w:sz="0" w:space="0" w:color="auto"/>
        <w:right w:val="none" w:sz="0" w:space="0" w:color="auto"/>
      </w:divBdr>
    </w:div>
    <w:div w:id="843083091">
      <w:bodyDiv w:val="1"/>
      <w:marLeft w:val="0"/>
      <w:marRight w:val="0"/>
      <w:marTop w:val="0"/>
      <w:marBottom w:val="0"/>
      <w:divBdr>
        <w:top w:val="none" w:sz="0" w:space="0" w:color="auto"/>
        <w:left w:val="none" w:sz="0" w:space="0" w:color="auto"/>
        <w:bottom w:val="none" w:sz="0" w:space="0" w:color="auto"/>
        <w:right w:val="none" w:sz="0" w:space="0" w:color="auto"/>
      </w:divBdr>
    </w:div>
    <w:div w:id="860510074">
      <w:bodyDiv w:val="1"/>
      <w:marLeft w:val="0"/>
      <w:marRight w:val="0"/>
      <w:marTop w:val="0"/>
      <w:marBottom w:val="0"/>
      <w:divBdr>
        <w:top w:val="none" w:sz="0" w:space="0" w:color="auto"/>
        <w:left w:val="none" w:sz="0" w:space="0" w:color="auto"/>
        <w:bottom w:val="none" w:sz="0" w:space="0" w:color="auto"/>
        <w:right w:val="none" w:sz="0" w:space="0" w:color="auto"/>
      </w:divBdr>
    </w:div>
    <w:div w:id="1005523590">
      <w:bodyDiv w:val="1"/>
      <w:marLeft w:val="0"/>
      <w:marRight w:val="0"/>
      <w:marTop w:val="0"/>
      <w:marBottom w:val="0"/>
      <w:divBdr>
        <w:top w:val="none" w:sz="0" w:space="0" w:color="auto"/>
        <w:left w:val="none" w:sz="0" w:space="0" w:color="auto"/>
        <w:bottom w:val="none" w:sz="0" w:space="0" w:color="auto"/>
        <w:right w:val="none" w:sz="0" w:space="0" w:color="auto"/>
      </w:divBdr>
    </w:div>
    <w:div w:id="1025710938">
      <w:bodyDiv w:val="1"/>
      <w:marLeft w:val="0"/>
      <w:marRight w:val="0"/>
      <w:marTop w:val="0"/>
      <w:marBottom w:val="0"/>
      <w:divBdr>
        <w:top w:val="none" w:sz="0" w:space="0" w:color="auto"/>
        <w:left w:val="none" w:sz="0" w:space="0" w:color="auto"/>
        <w:bottom w:val="none" w:sz="0" w:space="0" w:color="auto"/>
        <w:right w:val="none" w:sz="0" w:space="0" w:color="auto"/>
      </w:divBdr>
    </w:div>
    <w:div w:id="1036544644">
      <w:bodyDiv w:val="1"/>
      <w:marLeft w:val="0"/>
      <w:marRight w:val="0"/>
      <w:marTop w:val="0"/>
      <w:marBottom w:val="0"/>
      <w:divBdr>
        <w:top w:val="none" w:sz="0" w:space="0" w:color="auto"/>
        <w:left w:val="none" w:sz="0" w:space="0" w:color="auto"/>
        <w:bottom w:val="none" w:sz="0" w:space="0" w:color="auto"/>
        <w:right w:val="none" w:sz="0" w:space="0" w:color="auto"/>
      </w:divBdr>
    </w:div>
    <w:div w:id="1060831613">
      <w:bodyDiv w:val="1"/>
      <w:marLeft w:val="0"/>
      <w:marRight w:val="0"/>
      <w:marTop w:val="0"/>
      <w:marBottom w:val="0"/>
      <w:divBdr>
        <w:top w:val="none" w:sz="0" w:space="0" w:color="auto"/>
        <w:left w:val="none" w:sz="0" w:space="0" w:color="auto"/>
        <w:bottom w:val="none" w:sz="0" w:space="0" w:color="auto"/>
        <w:right w:val="none" w:sz="0" w:space="0" w:color="auto"/>
      </w:divBdr>
    </w:div>
    <w:div w:id="1065185020">
      <w:bodyDiv w:val="1"/>
      <w:marLeft w:val="0"/>
      <w:marRight w:val="0"/>
      <w:marTop w:val="0"/>
      <w:marBottom w:val="0"/>
      <w:divBdr>
        <w:top w:val="none" w:sz="0" w:space="0" w:color="auto"/>
        <w:left w:val="none" w:sz="0" w:space="0" w:color="auto"/>
        <w:bottom w:val="none" w:sz="0" w:space="0" w:color="auto"/>
        <w:right w:val="none" w:sz="0" w:space="0" w:color="auto"/>
      </w:divBdr>
    </w:div>
    <w:div w:id="1189954081">
      <w:bodyDiv w:val="1"/>
      <w:marLeft w:val="0"/>
      <w:marRight w:val="0"/>
      <w:marTop w:val="0"/>
      <w:marBottom w:val="0"/>
      <w:divBdr>
        <w:top w:val="none" w:sz="0" w:space="0" w:color="auto"/>
        <w:left w:val="none" w:sz="0" w:space="0" w:color="auto"/>
        <w:bottom w:val="none" w:sz="0" w:space="0" w:color="auto"/>
        <w:right w:val="none" w:sz="0" w:space="0" w:color="auto"/>
      </w:divBdr>
    </w:div>
    <w:div w:id="1230071307">
      <w:bodyDiv w:val="1"/>
      <w:marLeft w:val="0"/>
      <w:marRight w:val="0"/>
      <w:marTop w:val="0"/>
      <w:marBottom w:val="0"/>
      <w:divBdr>
        <w:top w:val="none" w:sz="0" w:space="0" w:color="auto"/>
        <w:left w:val="none" w:sz="0" w:space="0" w:color="auto"/>
        <w:bottom w:val="none" w:sz="0" w:space="0" w:color="auto"/>
        <w:right w:val="none" w:sz="0" w:space="0" w:color="auto"/>
      </w:divBdr>
    </w:div>
    <w:div w:id="1264803757">
      <w:bodyDiv w:val="1"/>
      <w:marLeft w:val="0"/>
      <w:marRight w:val="0"/>
      <w:marTop w:val="0"/>
      <w:marBottom w:val="0"/>
      <w:divBdr>
        <w:top w:val="none" w:sz="0" w:space="0" w:color="auto"/>
        <w:left w:val="none" w:sz="0" w:space="0" w:color="auto"/>
        <w:bottom w:val="none" w:sz="0" w:space="0" w:color="auto"/>
        <w:right w:val="none" w:sz="0" w:space="0" w:color="auto"/>
      </w:divBdr>
    </w:div>
    <w:div w:id="1292248610">
      <w:bodyDiv w:val="1"/>
      <w:marLeft w:val="0"/>
      <w:marRight w:val="0"/>
      <w:marTop w:val="0"/>
      <w:marBottom w:val="0"/>
      <w:divBdr>
        <w:top w:val="none" w:sz="0" w:space="0" w:color="auto"/>
        <w:left w:val="none" w:sz="0" w:space="0" w:color="auto"/>
        <w:bottom w:val="none" w:sz="0" w:space="0" w:color="auto"/>
        <w:right w:val="none" w:sz="0" w:space="0" w:color="auto"/>
      </w:divBdr>
    </w:div>
    <w:div w:id="1338077989">
      <w:bodyDiv w:val="1"/>
      <w:marLeft w:val="0"/>
      <w:marRight w:val="0"/>
      <w:marTop w:val="0"/>
      <w:marBottom w:val="0"/>
      <w:divBdr>
        <w:top w:val="none" w:sz="0" w:space="0" w:color="auto"/>
        <w:left w:val="none" w:sz="0" w:space="0" w:color="auto"/>
        <w:bottom w:val="none" w:sz="0" w:space="0" w:color="auto"/>
        <w:right w:val="none" w:sz="0" w:space="0" w:color="auto"/>
      </w:divBdr>
    </w:div>
    <w:div w:id="1401370062">
      <w:bodyDiv w:val="1"/>
      <w:marLeft w:val="0"/>
      <w:marRight w:val="0"/>
      <w:marTop w:val="0"/>
      <w:marBottom w:val="0"/>
      <w:divBdr>
        <w:top w:val="none" w:sz="0" w:space="0" w:color="auto"/>
        <w:left w:val="none" w:sz="0" w:space="0" w:color="auto"/>
        <w:bottom w:val="none" w:sz="0" w:space="0" w:color="auto"/>
        <w:right w:val="none" w:sz="0" w:space="0" w:color="auto"/>
      </w:divBdr>
    </w:div>
    <w:div w:id="1424691609">
      <w:bodyDiv w:val="1"/>
      <w:marLeft w:val="0"/>
      <w:marRight w:val="0"/>
      <w:marTop w:val="0"/>
      <w:marBottom w:val="0"/>
      <w:divBdr>
        <w:top w:val="none" w:sz="0" w:space="0" w:color="auto"/>
        <w:left w:val="none" w:sz="0" w:space="0" w:color="auto"/>
        <w:bottom w:val="none" w:sz="0" w:space="0" w:color="auto"/>
        <w:right w:val="none" w:sz="0" w:space="0" w:color="auto"/>
      </w:divBdr>
    </w:div>
    <w:div w:id="1534033658">
      <w:bodyDiv w:val="1"/>
      <w:marLeft w:val="0"/>
      <w:marRight w:val="0"/>
      <w:marTop w:val="0"/>
      <w:marBottom w:val="0"/>
      <w:divBdr>
        <w:top w:val="none" w:sz="0" w:space="0" w:color="auto"/>
        <w:left w:val="none" w:sz="0" w:space="0" w:color="auto"/>
        <w:bottom w:val="none" w:sz="0" w:space="0" w:color="auto"/>
        <w:right w:val="none" w:sz="0" w:space="0" w:color="auto"/>
      </w:divBdr>
    </w:div>
    <w:div w:id="1538548904">
      <w:bodyDiv w:val="1"/>
      <w:marLeft w:val="0"/>
      <w:marRight w:val="0"/>
      <w:marTop w:val="0"/>
      <w:marBottom w:val="0"/>
      <w:divBdr>
        <w:top w:val="none" w:sz="0" w:space="0" w:color="auto"/>
        <w:left w:val="none" w:sz="0" w:space="0" w:color="auto"/>
        <w:bottom w:val="none" w:sz="0" w:space="0" w:color="auto"/>
        <w:right w:val="none" w:sz="0" w:space="0" w:color="auto"/>
      </w:divBdr>
    </w:div>
    <w:div w:id="1547597763">
      <w:bodyDiv w:val="1"/>
      <w:marLeft w:val="0"/>
      <w:marRight w:val="0"/>
      <w:marTop w:val="0"/>
      <w:marBottom w:val="0"/>
      <w:divBdr>
        <w:top w:val="none" w:sz="0" w:space="0" w:color="auto"/>
        <w:left w:val="none" w:sz="0" w:space="0" w:color="auto"/>
        <w:bottom w:val="none" w:sz="0" w:space="0" w:color="auto"/>
        <w:right w:val="none" w:sz="0" w:space="0" w:color="auto"/>
      </w:divBdr>
    </w:div>
    <w:div w:id="1605454865">
      <w:bodyDiv w:val="1"/>
      <w:marLeft w:val="0"/>
      <w:marRight w:val="0"/>
      <w:marTop w:val="0"/>
      <w:marBottom w:val="0"/>
      <w:divBdr>
        <w:top w:val="none" w:sz="0" w:space="0" w:color="auto"/>
        <w:left w:val="none" w:sz="0" w:space="0" w:color="auto"/>
        <w:bottom w:val="none" w:sz="0" w:space="0" w:color="auto"/>
        <w:right w:val="none" w:sz="0" w:space="0" w:color="auto"/>
      </w:divBdr>
    </w:div>
    <w:div w:id="1644236778">
      <w:bodyDiv w:val="1"/>
      <w:marLeft w:val="0"/>
      <w:marRight w:val="0"/>
      <w:marTop w:val="0"/>
      <w:marBottom w:val="0"/>
      <w:divBdr>
        <w:top w:val="none" w:sz="0" w:space="0" w:color="auto"/>
        <w:left w:val="none" w:sz="0" w:space="0" w:color="auto"/>
        <w:bottom w:val="none" w:sz="0" w:space="0" w:color="auto"/>
        <w:right w:val="none" w:sz="0" w:space="0" w:color="auto"/>
      </w:divBdr>
    </w:div>
    <w:div w:id="1719085104">
      <w:bodyDiv w:val="1"/>
      <w:marLeft w:val="0"/>
      <w:marRight w:val="0"/>
      <w:marTop w:val="0"/>
      <w:marBottom w:val="0"/>
      <w:divBdr>
        <w:top w:val="none" w:sz="0" w:space="0" w:color="auto"/>
        <w:left w:val="none" w:sz="0" w:space="0" w:color="auto"/>
        <w:bottom w:val="none" w:sz="0" w:space="0" w:color="auto"/>
        <w:right w:val="none" w:sz="0" w:space="0" w:color="auto"/>
      </w:divBdr>
    </w:div>
    <w:div w:id="1720543602">
      <w:bodyDiv w:val="1"/>
      <w:marLeft w:val="0"/>
      <w:marRight w:val="0"/>
      <w:marTop w:val="0"/>
      <w:marBottom w:val="0"/>
      <w:divBdr>
        <w:top w:val="none" w:sz="0" w:space="0" w:color="auto"/>
        <w:left w:val="none" w:sz="0" w:space="0" w:color="auto"/>
        <w:bottom w:val="none" w:sz="0" w:space="0" w:color="auto"/>
        <w:right w:val="none" w:sz="0" w:space="0" w:color="auto"/>
      </w:divBdr>
    </w:div>
    <w:div w:id="1720930130">
      <w:bodyDiv w:val="1"/>
      <w:marLeft w:val="0"/>
      <w:marRight w:val="0"/>
      <w:marTop w:val="0"/>
      <w:marBottom w:val="0"/>
      <w:divBdr>
        <w:top w:val="none" w:sz="0" w:space="0" w:color="auto"/>
        <w:left w:val="none" w:sz="0" w:space="0" w:color="auto"/>
        <w:bottom w:val="none" w:sz="0" w:space="0" w:color="auto"/>
        <w:right w:val="none" w:sz="0" w:space="0" w:color="auto"/>
      </w:divBdr>
    </w:div>
    <w:div w:id="1739860929">
      <w:bodyDiv w:val="1"/>
      <w:marLeft w:val="0"/>
      <w:marRight w:val="0"/>
      <w:marTop w:val="0"/>
      <w:marBottom w:val="0"/>
      <w:divBdr>
        <w:top w:val="none" w:sz="0" w:space="0" w:color="auto"/>
        <w:left w:val="none" w:sz="0" w:space="0" w:color="auto"/>
        <w:bottom w:val="none" w:sz="0" w:space="0" w:color="auto"/>
        <w:right w:val="none" w:sz="0" w:space="0" w:color="auto"/>
      </w:divBdr>
    </w:div>
    <w:div w:id="1798333533">
      <w:bodyDiv w:val="1"/>
      <w:marLeft w:val="0"/>
      <w:marRight w:val="0"/>
      <w:marTop w:val="0"/>
      <w:marBottom w:val="0"/>
      <w:divBdr>
        <w:top w:val="none" w:sz="0" w:space="0" w:color="auto"/>
        <w:left w:val="none" w:sz="0" w:space="0" w:color="auto"/>
        <w:bottom w:val="none" w:sz="0" w:space="0" w:color="auto"/>
        <w:right w:val="none" w:sz="0" w:space="0" w:color="auto"/>
      </w:divBdr>
    </w:div>
    <w:div w:id="1805583897">
      <w:bodyDiv w:val="1"/>
      <w:marLeft w:val="0"/>
      <w:marRight w:val="0"/>
      <w:marTop w:val="0"/>
      <w:marBottom w:val="0"/>
      <w:divBdr>
        <w:top w:val="none" w:sz="0" w:space="0" w:color="auto"/>
        <w:left w:val="none" w:sz="0" w:space="0" w:color="auto"/>
        <w:bottom w:val="none" w:sz="0" w:space="0" w:color="auto"/>
        <w:right w:val="none" w:sz="0" w:space="0" w:color="auto"/>
      </w:divBdr>
    </w:div>
    <w:div w:id="1837186057">
      <w:bodyDiv w:val="1"/>
      <w:marLeft w:val="0"/>
      <w:marRight w:val="0"/>
      <w:marTop w:val="0"/>
      <w:marBottom w:val="0"/>
      <w:divBdr>
        <w:top w:val="none" w:sz="0" w:space="0" w:color="auto"/>
        <w:left w:val="none" w:sz="0" w:space="0" w:color="auto"/>
        <w:bottom w:val="none" w:sz="0" w:space="0" w:color="auto"/>
        <w:right w:val="none" w:sz="0" w:space="0" w:color="auto"/>
      </w:divBdr>
    </w:div>
    <w:div w:id="1847287975">
      <w:bodyDiv w:val="1"/>
      <w:marLeft w:val="0"/>
      <w:marRight w:val="0"/>
      <w:marTop w:val="0"/>
      <w:marBottom w:val="0"/>
      <w:divBdr>
        <w:top w:val="none" w:sz="0" w:space="0" w:color="auto"/>
        <w:left w:val="none" w:sz="0" w:space="0" w:color="auto"/>
        <w:bottom w:val="none" w:sz="0" w:space="0" w:color="auto"/>
        <w:right w:val="none" w:sz="0" w:space="0" w:color="auto"/>
      </w:divBdr>
    </w:div>
    <w:div w:id="1862164549">
      <w:bodyDiv w:val="1"/>
      <w:marLeft w:val="0"/>
      <w:marRight w:val="0"/>
      <w:marTop w:val="0"/>
      <w:marBottom w:val="0"/>
      <w:divBdr>
        <w:top w:val="none" w:sz="0" w:space="0" w:color="auto"/>
        <w:left w:val="none" w:sz="0" w:space="0" w:color="auto"/>
        <w:bottom w:val="none" w:sz="0" w:space="0" w:color="auto"/>
        <w:right w:val="none" w:sz="0" w:space="0" w:color="auto"/>
      </w:divBdr>
    </w:div>
    <w:div w:id="1907061191">
      <w:bodyDiv w:val="1"/>
      <w:marLeft w:val="0"/>
      <w:marRight w:val="0"/>
      <w:marTop w:val="0"/>
      <w:marBottom w:val="0"/>
      <w:divBdr>
        <w:top w:val="none" w:sz="0" w:space="0" w:color="auto"/>
        <w:left w:val="none" w:sz="0" w:space="0" w:color="auto"/>
        <w:bottom w:val="none" w:sz="0" w:space="0" w:color="auto"/>
        <w:right w:val="none" w:sz="0" w:space="0" w:color="auto"/>
      </w:divBdr>
    </w:div>
    <w:div w:id="2096826786">
      <w:bodyDiv w:val="1"/>
      <w:marLeft w:val="0"/>
      <w:marRight w:val="0"/>
      <w:marTop w:val="0"/>
      <w:marBottom w:val="0"/>
      <w:divBdr>
        <w:top w:val="none" w:sz="0" w:space="0" w:color="auto"/>
        <w:left w:val="none" w:sz="0" w:space="0" w:color="auto"/>
        <w:bottom w:val="none" w:sz="0" w:space="0" w:color="auto"/>
        <w:right w:val="none" w:sz="0" w:space="0" w:color="auto"/>
      </w:divBdr>
    </w:div>
    <w:div w:id="21415300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sap</b:Tag>
    <b:SourceType>JournalArticle</b:SourceType>
    <b:Guid>{A92D9D4E-DAFB-4BF9-8DE1-26DB0BEBB44A}</b:Guid>
    <b:Author>
      <b:Author>
        <b:NameList>
          <b:Person>
            <b:Last>saputri</b:Last>
          </b:Person>
        </b:NameList>
      </b:Author>
    </b:Author>
    <b:RefOrder>1</b:RefOrder>
  </b:Source>
</b:Sources>
</file>

<file path=customXml/itemProps1.xml><?xml version="1.0" encoding="utf-8"?>
<ds:datastoreItem xmlns:ds="http://schemas.openxmlformats.org/officeDocument/2006/customXml" ds:itemID="{71B5D462-7066-43C4-8FE1-E9E577094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18</Pages>
  <Words>15763</Words>
  <Characters>89854</Characters>
  <Application>Microsoft Office Word</Application>
  <DocSecurity>0</DocSecurity>
  <Lines>748</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mmb</dc:creator>
  <cp:keywords/>
  <dc:description/>
  <cp:lastModifiedBy>Windows User</cp:lastModifiedBy>
  <cp:revision>6</cp:revision>
  <cp:lastPrinted>2023-04-02T00:52:00Z</cp:lastPrinted>
  <dcterms:created xsi:type="dcterms:W3CDTF">2023-07-22T19:55:00Z</dcterms:created>
  <dcterms:modified xsi:type="dcterms:W3CDTF">2023-07-28T15:17:00Z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aa1441c4-7288-308d-807a-de55a099a4fc</vt:lpwstr>
  </property>
  <property fmtid="{D5CDD505-2E9C-101B-9397-08002B2CF9AE}" pid="24" name="Mendeley Citation Style_1">
    <vt:lpwstr>http://www.zotero.org/styles/ieee</vt:lpwstr>
  </property>
</Properties>
</file>