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CBD494" w14:textId="116671C3" w:rsidR="00A7609F" w:rsidRPr="005A63FE" w:rsidRDefault="000472FD" w:rsidP="000472FD">
      <w:pPr>
        <w:jc w:val="center"/>
        <w:rPr>
          <w:rFonts w:asciiTheme="majorBidi" w:hAnsiTheme="majorBidi" w:cstheme="majorBidi"/>
          <w:b/>
          <w:bCs/>
          <w:sz w:val="30"/>
          <w:szCs w:val="30"/>
          <w:lang w:val="en-US"/>
        </w:rPr>
      </w:pPr>
      <w:r w:rsidRPr="005A63FE">
        <w:rPr>
          <w:rFonts w:asciiTheme="majorBidi" w:hAnsiTheme="majorBidi" w:cstheme="majorBidi"/>
          <w:b/>
          <w:bCs/>
          <w:sz w:val="30"/>
          <w:szCs w:val="30"/>
          <w:lang w:val="en-US"/>
        </w:rPr>
        <w:t>AKUN INSTAGRAM PT KAI</w:t>
      </w:r>
    </w:p>
    <w:p w14:paraId="2226F14D" w14:textId="77777777" w:rsidR="005A63FE" w:rsidRPr="005A63FE" w:rsidRDefault="005A63FE" w:rsidP="000472FD">
      <w:pPr>
        <w:jc w:val="center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</w:p>
    <w:p w14:paraId="30196FC2" w14:textId="31278BFF" w:rsidR="000472FD" w:rsidRDefault="000472FD" w:rsidP="000472FD">
      <w:pPr>
        <w:rPr>
          <w:rFonts w:asciiTheme="majorBidi" w:hAnsiTheme="majorBidi" w:cstheme="majorBidi"/>
          <w:b/>
          <w:bCs/>
          <w:sz w:val="30"/>
          <w:szCs w:val="30"/>
          <w:lang w:val="en-US"/>
        </w:rPr>
      </w:pPr>
      <m:oMathPara>
        <m:oMath>
          <m:r>
            <w:rPr>
              <w:rFonts w:ascii="Cambria Math" w:hAnsi="Cambria Math" w:cs="Cambria Math"/>
              <w:sz w:val="30"/>
              <w:szCs w:val="30"/>
              <w:lang w:val="en-US"/>
            </w:rPr>
            <m:t>n</m:t>
          </m:r>
          <m:r>
            <m:rPr>
              <m:sty m:val="p"/>
            </m:rPr>
            <w:rPr>
              <w:rFonts w:ascii="Cambria Math" w:hAnsi="Cambria Math" w:cs="Cambria Math"/>
              <w:sz w:val="30"/>
              <w:szCs w:val="30"/>
              <w:lang w:val="en-US"/>
            </w:rPr>
            <m:t>=</m:t>
          </m:r>
          <m:f>
            <m:fPr>
              <m:ctrlPr>
                <w:rPr>
                  <w:rFonts w:ascii="Cambria Math" w:hAnsi="Cambria Math" w:cstheme="majorBidi"/>
                  <w:bCs/>
                  <w:sz w:val="30"/>
                  <w:szCs w:val="30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Cambria Math"/>
                  <w:sz w:val="30"/>
                  <w:szCs w:val="30"/>
                  <w:lang w:val="en-US"/>
                </w:rPr>
                <m:t>N</m:t>
              </m:r>
            </m:num>
            <m:den>
              <m:r>
                <w:rPr>
                  <w:rFonts w:ascii="Cambria Math" w:hAnsi="Cambria Math" w:cs="Cambria Math"/>
                  <w:sz w:val="30"/>
                  <w:szCs w:val="30"/>
                  <w:lang w:val="en-US"/>
                </w:rPr>
                <m:t xml:space="preserve">1+(N . </m:t>
              </m:r>
              <m:sSup>
                <m:sSupPr>
                  <m:ctrlPr>
                    <w:rPr>
                      <w:rFonts w:ascii="Cambria Math" w:hAnsi="Cambria Math" w:cs="Cambria Math"/>
                      <w:bCs/>
                      <w:sz w:val="30"/>
                      <w:szCs w:val="30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Cambria Math"/>
                      <w:sz w:val="30"/>
                      <w:szCs w:val="30"/>
                      <w:lang w:val="en-US"/>
                    </w:rPr>
                    <m:t>10%</m:t>
                  </m:r>
                </m:e>
                <m:sup>
                  <m:r>
                    <w:rPr>
                      <w:rFonts w:ascii="Cambria Math" w:hAnsi="Cambria Math" w:cs="Cambria Math"/>
                      <w:sz w:val="30"/>
                      <w:szCs w:val="30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 w:cs="Cambria Math"/>
                  <w:sz w:val="30"/>
                  <w:szCs w:val="30"/>
                  <w:lang w:val="en-US"/>
                </w:rPr>
                <m:t>)</m:t>
              </m:r>
            </m:den>
          </m:f>
        </m:oMath>
      </m:oMathPara>
    </w:p>
    <w:p w14:paraId="34D97652" w14:textId="18D2AFB9" w:rsidR="000472FD" w:rsidRDefault="000472FD" w:rsidP="000472FD">
      <w:pPr>
        <w:rPr>
          <w:rFonts w:asciiTheme="majorBidi" w:hAnsiTheme="majorBidi" w:cstheme="majorBidi"/>
          <w:b/>
          <w:bCs/>
          <w:sz w:val="30"/>
          <w:szCs w:val="30"/>
          <w:lang w:val="en-US"/>
        </w:rPr>
      </w:pPr>
      <m:oMathPara>
        <m:oMath>
          <m:r>
            <w:rPr>
              <w:rFonts w:ascii="Cambria Math" w:hAnsi="Cambria Math" w:cs="Cambria Math"/>
              <w:sz w:val="30"/>
              <w:szCs w:val="30"/>
              <w:lang w:val="en-US"/>
            </w:rPr>
            <m:t>n</m:t>
          </m:r>
          <m:r>
            <m:rPr>
              <m:sty m:val="p"/>
            </m:rPr>
            <w:rPr>
              <w:rFonts w:ascii="Cambria Math" w:hAnsi="Cambria Math" w:cs="Cambria Math"/>
              <w:sz w:val="30"/>
              <w:szCs w:val="30"/>
              <w:lang w:val="en-US"/>
            </w:rPr>
            <m:t>=</m:t>
          </m:r>
          <m:f>
            <m:fPr>
              <m:ctrlPr>
                <w:rPr>
                  <w:rFonts w:ascii="Cambria Math" w:hAnsi="Cambria Math" w:cstheme="majorBidi"/>
                  <w:bCs/>
                  <w:sz w:val="30"/>
                  <w:szCs w:val="30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Cambria Math"/>
                  <w:sz w:val="30"/>
                  <w:szCs w:val="30"/>
                  <w:lang w:val="en-US"/>
                </w:rPr>
                <m:t>750000</m:t>
              </m:r>
            </m:num>
            <m:den>
              <m:r>
                <w:rPr>
                  <w:rFonts w:ascii="Cambria Math" w:hAnsi="Cambria Math" w:cs="Cambria Math"/>
                  <w:sz w:val="30"/>
                  <w:szCs w:val="30"/>
                  <w:lang w:val="en-US"/>
                </w:rPr>
                <m:t xml:space="preserve">1+(750000 . </m:t>
              </m:r>
              <m:r>
                <m:rPr>
                  <m:sty m:val="p"/>
                </m:rPr>
                <w:rPr>
                  <w:rFonts w:ascii="Cambria Math" w:hAnsi="Cambria Math" w:cs="Cambria Math"/>
                  <w:sz w:val="30"/>
                  <w:szCs w:val="30"/>
                  <w:lang w:val="en-US"/>
                </w:rPr>
                <m:t>0,01</m:t>
              </m:r>
              <m:r>
                <w:rPr>
                  <w:rFonts w:ascii="Cambria Math" w:hAnsi="Cambria Math" w:cs="Cambria Math"/>
                  <w:sz w:val="30"/>
                  <w:szCs w:val="30"/>
                  <w:lang w:val="en-US"/>
                </w:rPr>
                <m:t>)</m:t>
              </m:r>
            </m:den>
          </m:f>
        </m:oMath>
      </m:oMathPara>
    </w:p>
    <w:p w14:paraId="600E3520" w14:textId="25CEA2D3" w:rsidR="000472FD" w:rsidRPr="000472FD" w:rsidRDefault="000472FD">
      <w:pPr>
        <w:rPr>
          <w:rFonts w:asciiTheme="majorBidi" w:eastAsiaTheme="minorEastAsia" w:hAnsiTheme="majorBidi" w:cstheme="majorBidi"/>
          <w:bCs/>
          <w:sz w:val="30"/>
          <w:szCs w:val="30"/>
          <w:lang w:val="en-US"/>
        </w:rPr>
      </w:pPr>
      <m:oMathPara>
        <m:oMath>
          <m:r>
            <w:rPr>
              <w:rFonts w:ascii="Cambria Math" w:hAnsi="Cambria Math" w:cs="Cambria Math"/>
              <w:sz w:val="30"/>
              <w:szCs w:val="30"/>
              <w:lang w:val="en-US"/>
            </w:rPr>
            <m:t>n</m:t>
          </m:r>
          <m:r>
            <m:rPr>
              <m:sty m:val="p"/>
            </m:rPr>
            <w:rPr>
              <w:rFonts w:ascii="Cambria Math" w:hAnsi="Cambria Math" w:cs="Cambria Math"/>
              <w:sz w:val="30"/>
              <w:szCs w:val="30"/>
              <w:lang w:val="en-US"/>
            </w:rPr>
            <m:t>=</m:t>
          </m:r>
          <m:f>
            <m:fPr>
              <m:ctrlPr>
                <w:rPr>
                  <w:rFonts w:ascii="Cambria Math" w:hAnsi="Cambria Math" w:cstheme="majorBidi"/>
                  <w:bCs/>
                  <w:sz w:val="30"/>
                  <w:szCs w:val="30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Cambria Math"/>
                  <w:sz w:val="30"/>
                  <w:szCs w:val="30"/>
                  <w:lang w:val="en-US"/>
                </w:rPr>
                <m:t>750000</m:t>
              </m:r>
            </m:num>
            <m:den>
              <m:r>
                <w:rPr>
                  <w:rFonts w:ascii="Cambria Math" w:hAnsi="Cambria Math" w:cs="Cambria Math"/>
                  <w:sz w:val="30"/>
                  <w:szCs w:val="30"/>
                  <w:lang w:val="en-US"/>
                </w:rPr>
                <m:t>1+(7500)</m:t>
              </m:r>
            </m:den>
          </m:f>
        </m:oMath>
      </m:oMathPara>
    </w:p>
    <w:p w14:paraId="63C37773" w14:textId="2EA23712" w:rsidR="000472FD" w:rsidRPr="000472FD" w:rsidRDefault="000472FD">
      <w:pPr>
        <w:rPr>
          <w:rFonts w:asciiTheme="majorBidi" w:eastAsiaTheme="minorEastAsia" w:hAnsiTheme="majorBidi" w:cstheme="majorBidi"/>
          <w:bCs/>
          <w:sz w:val="30"/>
          <w:szCs w:val="30"/>
          <w:lang w:val="en-US"/>
        </w:rPr>
      </w:pPr>
      <m:oMathPara>
        <m:oMath>
          <m:r>
            <w:rPr>
              <w:rFonts w:ascii="Cambria Math" w:hAnsi="Cambria Math" w:cs="Cambria Math"/>
              <w:sz w:val="30"/>
              <w:szCs w:val="30"/>
              <w:lang w:val="en-US"/>
            </w:rPr>
            <m:t>n</m:t>
          </m:r>
          <m:r>
            <m:rPr>
              <m:sty m:val="p"/>
            </m:rPr>
            <w:rPr>
              <w:rFonts w:ascii="Cambria Math" w:hAnsi="Cambria Math" w:cs="Cambria Math"/>
              <w:sz w:val="30"/>
              <w:szCs w:val="30"/>
              <w:lang w:val="en-US"/>
            </w:rPr>
            <m:t>=</m:t>
          </m:r>
          <m:f>
            <m:fPr>
              <m:ctrlPr>
                <w:rPr>
                  <w:rFonts w:ascii="Cambria Math" w:hAnsi="Cambria Math" w:cstheme="majorBidi"/>
                  <w:bCs/>
                  <w:sz w:val="30"/>
                  <w:szCs w:val="30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Cambria Math"/>
                  <w:sz w:val="30"/>
                  <w:szCs w:val="30"/>
                  <w:lang w:val="en-US"/>
                </w:rPr>
                <m:t>750000</m:t>
              </m:r>
            </m:num>
            <m:den>
              <m:r>
                <w:rPr>
                  <w:rFonts w:ascii="Cambria Math" w:hAnsi="Cambria Math" w:cs="Cambria Math"/>
                  <w:sz w:val="30"/>
                  <w:szCs w:val="30"/>
                  <w:lang w:val="en-US"/>
                </w:rPr>
                <m:t>7501</m:t>
              </m:r>
            </m:den>
          </m:f>
        </m:oMath>
      </m:oMathPara>
    </w:p>
    <w:p w14:paraId="7A22A5A6" w14:textId="26D1654C" w:rsidR="000472FD" w:rsidRDefault="005A63FE" w:rsidP="005A63FE">
      <w:pPr>
        <w:jc w:val="center"/>
        <w:rPr>
          <w:rFonts w:asciiTheme="majorBidi" w:eastAsiaTheme="minorEastAsia" w:hAnsiTheme="majorBidi" w:cstheme="majorBidi"/>
          <w:b/>
          <w:bCs/>
          <w:sz w:val="30"/>
          <w:szCs w:val="30"/>
          <w:lang w:val="en-US"/>
        </w:rPr>
      </w:pPr>
      <w:r>
        <w:rPr>
          <w:rFonts w:asciiTheme="majorBidi" w:eastAsiaTheme="minorEastAsia" w:hAnsiTheme="majorBidi" w:cstheme="majorBidi"/>
          <w:b/>
          <w:bCs/>
          <w:sz w:val="30"/>
          <w:szCs w:val="30"/>
          <w:lang w:val="en-US"/>
        </w:rPr>
        <w:t>= 99,9 dibulatkan menjadi 100</w:t>
      </w:r>
    </w:p>
    <w:p w14:paraId="4A27DFC3" w14:textId="76C01CCB" w:rsidR="005A63FE" w:rsidRDefault="005A63FE" w:rsidP="005A63FE">
      <w:pPr>
        <w:jc w:val="center"/>
        <w:rPr>
          <w:rFonts w:asciiTheme="majorBidi" w:eastAsiaTheme="minorEastAsia" w:hAnsiTheme="majorBidi" w:cstheme="majorBidi"/>
          <w:b/>
          <w:bCs/>
          <w:sz w:val="30"/>
          <w:szCs w:val="30"/>
          <w:lang w:val="en-US"/>
        </w:rPr>
      </w:pPr>
    </w:p>
    <w:p w14:paraId="431D9999" w14:textId="619A542D" w:rsidR="005A63FE" w:rsidRDefault="005A63FE" w:rsidP="005A63FE">
      <w:pPr>
        <w:jc w:val="center"/>
        <w:rPr>
          <w:rFonts w:asciiTheme="majorBidi" w:eastAsiaTheme="minorEastAsia" w:hAnsiTheme="majorBidi" w:cstheme="majorBidi"/>
          <w:b/>
          <w:bCs/>
          <w:sz w:val="30"/>
          <w:szCs w:val="30"/>
          <w:lang w:val="en-US"/>
        </w:rPr>
      </w:pPr>
    </w:p>
    <w:p w14:paraId="789C3B21" w14:textId="1C9559B3" w:rsidR="005A63FE" w:rsidRDefault="005A63FE" w:rsidP="005A63FE">
      <w:pPr>
        <w:jc w:val="center"/>
        <w:rPr>
          <w:rFonts w:asciiTheme="majorBidi" w:eastAsiaTheme="minorEastAsia" w:hAnsiTheme="majorBidi" w:cstheme="majorBidi"/>
          <w:b/>
          <w:bCs/>
          <w:sz w:val="30"/>
          <w:szCs w:val="30"/>
          <w:lang w:val="en-US"/>
        </w:rPr>
      </w:pPr>
    </w:p>
    <w:p w14:paraId="289EF37B" w14:textId="74EF8C26" w:rsidR="005A63FE" w:rsidRDefault="005A63FE" w:rsidP="005A63FE">
      <w:pPr>
        <w:jc w:val="center"/>
        <w:rPr>
          <w:rFonts w:asciiTheme="majorBidi" w:eastAsiaTheme="minorEastAsia" w:hAnsiTheme="majorBidi" w:cstheme="majorBidi"/>
          <w:b/>
          <w:bCs/>
          <w:sz w:val="30"/>
          <w:szCs w:val="30"/>
          <w:lang w:val="en-US"/>
        </w:rPr>
      </w:pPr>
    </w:p>
    <w:p w14:paraId="2B67AF30" w14:textId="77777777" w:rsidR="005A63FE" w:rsidRDefault="005A63FE" w:rsidP="005A63FE">
      <w:pPr>
        <w:jc w:val="center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</w:p>
    <w:p w14:paraId="178F55AA" w14:textId="77777777" w:rsidR="005A63FE" w:rsidRDefault="005A63FE" w:rsidP="005A63FE">
      <w:pPr>
        <w:jc w:val="center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</w:p>
    <w:p w14:paraId="60CFCFBE" w14:textId="77777777" w:rsidR="005A63FE" w:rsidRDefault="005A63FE" w:rsidP="005A63FE">
      <w:pPr>
        <w:jc w:val="center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</w:p>
    <w:p w14:paraId="7B08C493" w14:textId="77777777" w:rsidR="005A63FE" w:rsidRDefault="005A63FE" w:rsidP="005A63FE">
      <w:pPr>
        <w:jc w:val="center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</w:p>
    <w:p w14:paraId="7877BB50" w14:textId="77777777" w:rsidR="005A63FE" w:rsidRDefault="005A63FE" w:rsidP="005A63FE">
      <w:pPr>
        <w:jc w:val="center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</w:p>
    <w:p w14:paraId="2540471D" w14:textId="77777777" w:rsidR="005A63FE" w:rsidRDefault="005A63FE" w:rsidP="005A63FE">
      <w:pPr>
        <w:jc w:val="center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</w:p>
    <w:p w14:paraId="29A9490F" w14:textId="77777777" w:rsidR="005A63FE" w:rsidRDefault="005A63FE" w:rsidP="005A63FE">
      <w:pPr>
        <w:jc w:val="center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</w:p>
    <w:p w14:paraId="52814C6E" w14:textId="77777777" w:rsidR="005A63FE" w:rsidRDefault="005A63FE" w:rsidP="005A63FE">
      <w:pPr>
        <w:jc w:val="center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</w:p>
    <w:p w14:paraId="3EEFC435" w14:textId="77777777" w:rsidR="005A63FE" w:rsidRDefault="005A63FE" w:rsidP="005A63FE">
      <w:pPr>
        <w:jc w:val="center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</w:p>
    <w:p w14:paraId="30C67820" w14:textId="77777777" w:rsidR="005A63FE" w:rsidRDefault="005A63FE" w:rsidP="005A63FE">
      <w:pPr>
        <w:jc w:val="center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</w:p>
    <w:p w14:paraId="26940CFE" w14:textId="77777777" w:rsidR="005A63FE" w:rsidRDefault="005A63FE" w:rsidP="005A63FE">
      <w:pPr>
        <w:jc w:val="center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</w:p>
    <w:p w14:paraId="057EA72B" w14:textId="77777777" w:rsidR="005A63FE" w:rsidRDefault="005A63FE" w:rsidP="005A63FE">
      <w:pPr>
        <w:jc w:val="center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</w:p>
    <w:p w14:paraId="4B40E3D5" w14:textId="1B8AD64C" w:rsidR="005A63FE" w:rsidRPr="005A63FE" w:rsidRDefault="005A63FE" w:rsidP="005A63FE">
      <w:pPr>
        <w:jc w:val="center"/>
        <w:rPr>
          <w:rFonts w:asciiTheme="majorBidi" w:hAnsiTheme="majorBidi" w:cstheme="majorBidi"/>
          <w:b/>
          <w:bCs/>
          <w:sz w:val="30"/>
          <w:szCs w:val="30"/>
          <w:lang w:val="en-US"/>
        </w:rPr>
      </w:pPr>
      <w:r w:rsidRPr="005A63FE">
        <w:rPr>
          <w:rFonts w:asciiTheme="majorBidi" w:hAnsiTheme="majorBidi" w:cstheme="majorBidi"/>
          <w:b/>
          <w:bCs/>
          <w:sz w:val="30"/>
          <w:szCs w:val="30"/>
          <w:lang w:val="en-US"/>
        </w:rPr>
        <w:t xml:space="preserve">AKUN </w:t>
      </w:r>
      <w:r w:rsidR="005F103B">
        <w:rPr>
          <w:rFonts w:asciiTheme="majorBidi" w:hAnsiTheme="majorBidi" w:cstheme="majorBidi"/>
          <w:b/>
          <w:bCs/>
          <w:sz w:val="30"/>
          <w:szCs w:val="30"/>
          <w:lang w:val="en-US"/>
        </w:rPr>
        <w:t>TWITTER</w:t>
      </w:r>
      <w:r w:rsidRPr="005A63FE">
        <w:rPr>
          <w:rFonts w:asciiTheme="majorBidi" w:hAnsiTheme="majorBidi" w:cstheme="majorBidi"/>
          <w:b/>
          <w:bCs/>
          <w:sz w:val="30"/>
          <w:szCs w:val="30"/>
          <w:lang w:val="en-US"/>
        </w:rPr>
        <w:t xml:space="preserve"> PT KAI</w:t>
      </w:r>
    </w:p>
    <w:p w14:paraId="798D689C" w14:textId="40F3146B" w:rsidR="005A63FE" w:rsidRDefault="005A63FE" w:rsidP="005A63FE">
      <w:pPr>
        <w:jc w:val="center"/>
        <w:rPr>
          <w:rFonts w:asciiTheme="majorBidi" w:eastAsiaTheme="minorEastAsia" w:hAnsiTheme="majorBidi" w:cstheme="majorBidi"/>
          <w:b/>
          <w:bCs/>
          <w:sz w:val="30"/>
          <w:szCs w:val="30"/>
          <w:lang w:val="en-US"/>
        </w:rPr>
      </w:pPr>
    </w:p>
    <w:p w14:paraId="48632E81" w14:textId="1EDFB35F" w:rsidR="005A63FE" w:rsidRPr="005A63FE" w:rsidRDefault="005A63FE" w:rsidP="005A63FE">
      <w:pPr>
        <w:jc w:val="center"/>
        <w:rPr>
          <w:rFonts w:asciiTheme="majorBidi" w:eastAsiaTheme="minorEastAsia" w:hAnsiTheme="majorBidi" w:cstheme="majorBidi"/>
          <w:bCs/>
          <w:sz w:val="30"/>
          <w:szCs w:val="30"/>
          <w:lang w:val="en-US"/>
        </w:rPr>
      </w:pPr>
      <m:oMathPara>
        <m:oMath>
          <m:r>
            <w:rPr>
              <w:rFonts w:ascii="Cambria Math" w:hAnsi="Cambria Math" w:cs="Cambria Math"/>
              <w:sz w:val="30"/>
              <w:szCs w:val="30"/>
              <w:lang w:val="en-US"/>
            </w:rPr>
            <m:t>n</m:t>
          </m:r>
          <m:r>
            <m:rPr>
              <m:sty m:val="p"/>
            </m:rPr>
            <w:rPr>
              <w:rFonts w:ascii="Cambria Math" w:hAnsi="Cambria Math" w:cs="Cambria Math"/>
              <w:sz w:val="30"/>
              <w:szCs w:val="30"/>
              <w:lang w:val="en-US"/>
            </w:rPr>
            <m:t>=</m:t>
          </m:r>
          <m:f>
            <m:fPr>
              <m:ctrlPr>
                <w:rPr>
                  <w:rFonts w:ascii="Cambria Math" w:hAnsi="Cambria Math" w:cstheme="majorBidi"/>
                  <w:bCs/>
                  <w:sz w:val="30"/>
                  <w:szCs w:val="30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Cambria Math"/>
                  <w:sz w:val="30"/>
                  <w:szCs w:val="30"/>
                  <w:lang w:val="en-US"/>
                </w:rPr>
                <m:t>N</m:t>
              </m:r>
            </m:num>
            <m:den>
              <m:r>
                <w:rPr>
                  <w:rFonts w:ascii="Cambria Math" w:hAnsi="Cambria Math" w:cs="Cambria Math"/>
                  <w:sz w:val="30"/>
                  <w:szCs w:val="30"/>
                  <w:lang w:val="en-US"/>
                </w:rPr>
                <m:t>1+(N .</m:t>
              </m:r>
              <m:sSup>
                <m:sSupPr>
                  <m:ctrlPr>
                    <w:rPr>
                      <w:rFonts w:ascii="Cambria Math" w:hAnsi="Cambria Math" w:cs="Cambria Math"/>
                      <w:bCs/>
                      <w:sz w:val="30"/>
                      <w:szCs w:val="30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Cambria Math"/>
                      <w:sz w:val="30"/>
                      <w:szCs w:val="30"/>
                      <w:lang w:val="en-US"/>
                    </w:rPr>
                    <m:t>10%</m:t>
                  </m:r>
                </m:e>
                <m:sup>
                  <m:r>
                    <w:rPr>
                      <w:rFonts w:ascii="Cambria Math" w:hAnsi="Cambria Math" w:cs="Cambria Math"/>
                      <w:sz w:val="30"/>
                      <w:szCs w:val="30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 w:cs="Cambria Math"/>
                  <w:sz w:val="30"/>
                  <w:szCs w:val="30"/>
                  <w:lang w:val="en-US"/>
                </w:rPr>
                <m:t>)</m:t>
              </m:r>
            </m:den>
          </m:f>
        </m:oMath>
      </m:oMathPara>
    </w:p>
    <w:p w14:paraId="35C5143A" w14:textId="51CB5BBF" w:rsidR="005A63FE" w:rsidRPr="005A63FE" w:rsidRDefault="005A63FE" w:rsidP="005A63FE">
      <w:pPr>
        <w:jc w:val="center"/>
        <w:rPr>
          <w:rFonts w:asciiTheme="majorBidi" w:eastAsiaTheme="minorEastAsia" w:hAnsiTheme="majorBidi" w:cstheme="majorBidi"/>
          <w:bCs/>
          <w:sz w:val="30"/>
          <w:szCs w:val="30"/>
          <w:lang w:val="en-US"/>
        </w:rPr>
      </w:pPr>
      <m:oMathPara>
        <m:oMath>
          <m:r>
            <w:rPr>
              <w:rFonts w:ascii="Cambria Math" w:hAnsi="Cambria Math" w:cs="Cambria Math"/>
              <w:sz w:val="30"/>
              <w:szCs w:val="30"/>
              <w:lang w:val="en-US"/>
            </w:rPr>
            <m:t>n</m:t>
          </m:r>
          <m:r>
            <m:rPr>
              <m:sty m:val="p"/>
            </m:rPr>
            <w:rPr>
              <w:rFonts w:ascii="Cambria Math" w:hAnsi="Cambria Math" w:cs="Cambria Math"/>
              <w:sz w:val="30"/>
              <w:szCs w:val="30"/>
              <w:lang w:val="en-US"/>
            </w:rPr>
            <m:t>=</m:t>
          </m:r>
          <m:f>
            <m:fPr>
              <m:ctrlPr>
                <w:rPr>
                  <w:rFonts w:ascii="Cambria Math" w:hAnsi="Cambria Math" w:cstheme="majorBidi"/>
                  <w:bCs/>
                  <w:sz w:val="30"/>
                  <w:szCs w:val="30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Cambria Math"/>
                  <w:sz w:val="30"/>
                  <w:szCs w:val="30"/>
                  <w:lang w:val="en-US"/>
                </w:rPr>
                <m:t>1077700</m:t>
              </m:r>
            </m:num>
            <m:den>
              <m:r>
                <w:rPr>
                  <w:rFonts w:ascii="Cambria Math" w:hAnsi="Cambria Math" w:cs="Cambria Math"/>
                  <w:sz w:val="30"/>
                  <w:szCs w:val="30"/>
                  <w:lang w:val="en-US"/>
                </w:rPr>
                <m:t xml:space="preserve">1+(1077700 . </m:t>
              </m:r>
              <m:r>
                <m:rPr>
                  <m:sty m:val="p"/>
                </m:rPr>
                <w:rPr>
                  <w:rFonts w:ascii="Cambria Math" w:hAnsi="Cambria Math" w:cs="Cambria Math"/>
                  <w:sz w:val="30"/>
                  <w:szCs w:val="30"/>
                  <w:lang w:val="en-US"/>
                </w:rPr>
                <m:t>0,01</m:t>
              </m:r>
              <m:r>
                <w:rPr>
                  <w:rFonts w:ascii="Cambria Math" w:hAnsi="Cambria Math" w:cs="Cambria Math"/>
                  <w:sz w:val="30"/>
                  <w:szCs w:val="30"/>
                  <w:lang w:val="en-US"/>
                </w:rPr>
                <m:t>)</m:t>
              </m:r>
            </m:den>
          </m:f>
        </m:oMath>
      </m:oMathPara>
    </w:p>
    <w:p w14:paraId="0CD7DD4F" w14:textId="546AF6AA" w:rsidR="005A63FE" w:rsidRPr="005A63FE" w:rsidRDefault="005A63FE" w:rsidP="005A63FE">
      <w:pPr>
        <w:jc w:val="center"/>
        <w:rPr>
          <w:rFonts w:asciiTheme="majorBidi" w:eastAsiaTheme="minorEastAsia" w:hAnsiTheme="majorBidi" w:cstheme="majorBidi"/>
          <w:bCs/>
          <w:sz w:val="30"/>
          <w:szCs w:val="30"/>
          <w:lang w:val="en-US"/>
        </w:rPr>
      </w:pPr>
      <m:oMathPara>
        <m:oMath>
          <m:r>
            <w:rPr>
              <w:rFonts w:ascii="Cambria Math" w:hAnsi="Cambria Math" w:cs="Cambria Math"/>
              <w:sz w:val="30"/>
              <w:szCs w:val="30"/>
              <w:lang w:val="en-US"/>
            </w:rPr>
            <m:t>n</m:t>
          </m:r>
          <m:r>
            <m:rPr>
              <m:sty m:val="p"/>
            </m:rPr>
            <w:rPr>
              <w:rFonts w:ascii="Cambria Math" w:hAnsi="Cambria Math" w:cs="Cambria Math"/>
              <w:sz w:val="30"/>
              <w:szCs w:val="30"/>
              <w:lang w:val="en-US"/>
            </w:rPr>
            <m:t>=</m:t>
          </m:r>
          <m:f>
            <m:fPr>
              <m:ctrlPr>
                <w:rPr>
                  <w:rFonts w:ascii="Cambria Math" w:hAnsi="Cambria Math" w:cstheme="majorBidi"/>
                  <w:bCs/>
                  <w:sz w:val="30"/>
                  <w:szCs w:val="30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Cambria Math"/>
                  <w:sz w:val="30"/>
                  <w:szCs w:val="30"/>
                  <w:lang w:val="en-US"/>
                </w:rPr>
                <m:t>1077700</m:t>
              </m:r>
            </m:num>
            <m:den>
              <m:r>
                <w:rPr>
                  <w:rFonts w:ascii="Cambria Math" w:hAnsi="Cambria Math" w:cs="Cambria Math"/>
                  <w:sz w:val="30"/>
                  <w:szCs w:val="30"/>
                  <w:lang w:val="en-US"/>
                </w:rPr>
                <m:t>1+(10777)</m:t>
              </m:r>
            </m:den>
          </m:f>
        </m:oMath>
      </m:oMathPara>
    </w:p>
    <w:p w14:paraId="48059483" w14:textId="037710D1" w:rsidR="005A63FE" w:rsidRPr="005A63FE" w:rsidRDefault="005A63FE" w:rsidP="005A63FE">
      <w:pPr>
        <w:jc w:val="center"/>
        <w:rPr>
          <w:rFonts w:asciiTheme="majorBidi" w:eastAsiaTheme="minorEastAsia" w:hAnsiTheme="majorBidi" w:cstheme="majorBidi"/>
          <w:bCs/>
          <w:sz w:val="30"/>
          <w:szCs w:val="30"/>
          <w:lang w:val="en-US"/>
        </w:rPr>
      </w:pPr>
      <m:oMathPara>
        <m:oMath>
          <m:r>
            <w:rPr>
              <w:rFonts w:ascii="Cambria Math" w:hAnsi="Cambria Math" w:cs="Cambria Math"/>
              <w:sz w:val="30"/>
              <w:szCs w:val="30"/>
              <w:lang w:val="en-US"/>
            </w:rPr>
            <m:t>n</m:t>
          </m:r>
          <m:r>
            <m:rPr>
              <m:sty m:val="p"/>
            </m:rPr>
            <w:rPr>
              <w:rFonts w:ascii="Cambria Math" w:hAnsi="Cambria Math" w:cs="Cambria Math"/>
              <w:sz w:val="30"/>
              <w:szCs w:val="30"/>
              <w:lang w:val="en-US"/>
            </w:rPr>
            <m:t>=</m:t>
          </m:r>
          <m:f>
            <m:fPr>
              <m:ctrlPr>
                <w:rPr>
                  <w:rFonts w:ascii="Cambria Math" w:hAnsi="Cambria Math" w:cstheme="majorBidi"/>
                  <w:bCs/>
                  <w:sz w:val="30"/>
                  <w:szCs w:val="30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Cambria Math"/>
                  <w:sz w:val="30"/>
                  <w:szCs w:val="30"/>
                  <w:lang w:val="en-US"/>
                </w:rPr>
                <m:t>1077700</m:t>
              </m:r>
            </m:num>
            <m:den>
              <m:r>
                <w:rPr>
                  <w:rFonts w:ascii="Cambria Math" w:hAnsi="Cambria Math" w:cs="Cambria Math"/>
                  <w:sz w:val="30"/>
                  <w:szCs w:val="30"/>
                  <w:lang w:val="en-US"/>
                </w:rPr>
                <m:t>10778</m:t>
              </m:r>
            </m:den>
          </m:f>
        </m:oMath>
      </m:oMathPara>
    </w:p>
    <w:p w14:paraId="12645FCC" w14:textId="71AEB041" w:rsidR="005A63FE" w:rsidRPr="005A63FE" w:rsidRDefault="005A63FE" w:rsidP="005A63FE">
      <w:pPr>
        <w:jc w:val="center"/>
        <w:rPr>
          <w:rFonts w:asciiTheme="majorBidi" w:eastAsiaTheme="minorEastAsia" w:hAnsiTheme="majorBidi" w:cstheme="majorBidi"/>
          <w:b/>
          <w:sz w:val="30"/>
          <w:szCs w:val="30"/>
          <w:lang w:val="en-US"/>
        </w:rPr>
      </w:pPr>
      <w:r w:rsidRPr="005A63FE">
        <w:rPr>
          <w:rFonts w:asciiTheme="majorBidi" w:eastAsiaTheme="minorEastAsia" w:hAnsiTheme="majorBidi" w:cstheme="majorBidi"/>
          <w:b/>
          <w:sz w:val="30"/>
          <w:szCs w:val="30"/>
          <w:lang w:val="en-US"/>
        </w:rPr>
        <w:t>= 99,9 dibulatkan menjadi 100</w:t>
      </w:r>
    </w:p>
    <w:sectPr w:rsidR="005A63FE" w:rsidRPr="005A63FE" w:rsidSect="005A63FE">
      <w:pgSz w:w="11906" w:h="16838"/>
      <w:pgMar w:top="2268" w:right="1558" w:bottom="1701" w:left="1701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A745CE" w14:textId="77777777" w:rsidR="001B3CA0" w:rsidRDefault="001B3CA0" w:rsidP="005A63FE">
      <w:pPr>
        <w:spacing w:after="0" w:line="240" w:lineRule="auto"/>
      </w:pPr>
      <w:r>
        <w:separator/>
      </w:r>
    </w:p>
  </w:endnote>
  <w:endnote w:type="continuationSeparator" w:id="0">
    <w:p w14:paraId="204E1BA2" w14:textId="77777777" w:rsidR="001B3CA0" w:rsidRDefault="001B3CA0" w:rsidP="005A6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DE6F2C" w14:textId="77777777" w:rsidR="001B3CA0" w:rsidRDefault="001B3CA0" w:rsidP="005A63FE">
      <w:pPr>
        <w:spacing w:after="0" w:line="240" w:lineRule="auto"/>
      </w:pPr>
      <w:r>
        <w:separator/>
      </w:r>
    </w:p>
  </w:footnote>
  <w:footnote w:type="continuationSeparator" w:id="0">
    <w:p w14:paraId="4A402C41" w14:textId="77777777" w:rsidR="001B3CA0" w:rsidRDefault="001B3CA0" w:rsidP="005A63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2FD"/>
    <w:rsid w:val="000472FD"/>
    <w:rsid w:val="001B3CA0"/>
    <w:rsid w:val="003511EC"/>
    <w:rsid w:val="005A63FE"/>
    <w:rsid w:val="005F103B"/>
    <w:rsid w:val="00A7609F"/>
    <w:rsid w:val="00D26854"/>
    <w:rsid w:val="00DC7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591C4"/>
  <w15:chartTrackingRefBased/>
  <w15:docId w15:val="{A0B76259-57D7-4A6D-83D0-EC1136919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63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63FE"/>
  </w:style>
  <w:style w:type="paragraph" w:styleId="Footer">
    <w:name w:val="footer"/>
    <w:basedOn w:val="Normal"/>
    <w:link w:val="FooterChar"/>
    <w:uiPriority w:val="99"/>
    <w:unhideWhenUsed/>
    <w:rsid w:val="005A63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63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 fadilah</dc:creator>
  <cp:keywords/>
  <dc:description/>
  <cp:lastModifiedBy>nur fadilah</cp:lastModifiedBy>
  <cp:revision>2</cp:revision>
  <dcterms:created xsi:type="dcterms:W3CDTF">2023-06-09T03:37:00Z</dcterms:created>
  <dcterms:modified xsi:type="dcterms:W3CDTF">2023-06-09T03:37:00Z</dcterms:modified>
</cp:coreProperties>
</file>