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CB4" w:rsidRDefault="003B79FB">
      <w:pPr>
        <w:spacing w:line="240" w:lineRule="auto"/>
        <w:jc w:val="both"/>
        <w:rPr>
          <w:rFonts w:ascii="Times New Roman" w:hAnsi="Times New Roman" w:cs="Times New Roman"/>
          <w:b/>
          <w:bCs/>
          <w:sz w:val="32"/>
          <w:szCs w:val="32"/>
          <w:lang w:val="en-US"/>
        </w:rPr>
      </w:pPr>
      <w:r>
        <w:rPr>
          <w:rFonts w:ascii="Times New Roman" w:hAnsi="Times New Roman" w:cs="Times New Roman"/>
          <w:b/>
          <w:bCs/>
          <w:sz w:val="32"/>
          <w:szCs w:val="32"/>
          <w:lang w:val="en-US"/>
        </w:rPr>
        <w:t>PENGARUH PENDIDIKAN, PELATIHAN KERJA DAN PENGALAMAN KERJA TERHADAP PENINGKATAN PRODUKTIVITAS KERJA KARYAWAN PT BANK BTN CABANG SIDOARJO</w:t>
      </w:r>
    </w:p>
    <w:p w:rsidR="00BB6CB4" w:rsidRDefault="003B79FB">
      <w:pPr>
        <w:jc w:val="center"/>
        <w:rPr>
          <w:rFonts w:ascii="Times New Roman" w:hAnsi="Times New Roman" w:cs="Times New Roman"/>
          <w:sz w:val="20"/>
          <w:szCs w:val="20"/>
          <w:vertAlign w:val="superscript"/>
        </w:rPr>
      </w:pPr>
      <w:r>
        <w:rPr>
          <w:rFonts w:ascii="Times New Roman" w:hAnsi="Times New Roman" w:cs="Times New Roman"/>
          <w:sz w:val="20"/>
          <w:szCs w:val="20"/>
          <w:lang w:val="en-US"/>
        </w:rPr>
        <w:t>Dani, Rahmad</w:t>
      </w:r>
      <w:r>
        <w:rPr>
          <w:rFonts w:ascii="Times New Roman" w:hAnsi="Times New Roman" w:cs="Times New Roman"/>
          <w:sz w:val="20"/>
          <w:szCs w:val="20"/>
          <w:vertAlign w:val="superscript"/>
        </w:rPr>
        <w:t>)</w:t>
      </w:r>
      <w:r>
        <w:rPr>
          <w:rFonts w:ascii="Times New Roman" w:hAnsi="Times New Roman" w:cs="Times New Roman"/>
          <w:sz w:val="20"/>
          <w:szCs w:val="20"/>
          <w:lang w:val="en-US"/>
        </w:rPr>
        <w:t xml:space="preserve"> </w:t>
      </w:r>
    </w:p>
    <w:p w:rsidR="00BB6CB4" w:rsidRDefault="003B79FB">
      <w:pPr>
        <w:jc w:val="center"/>
        <w:rPr>
          <w:rFonts w:ascii="Times New Roman" w:hAnsi="Times New Roman" w:cs="Times New Roman"/>
          <w:i/>
          <w:iCs/>
          <w:sz w:val="20"/>
          <w:szCs w:val="20"/>
        </w:rPr>
      </w:pPr>
      <w:r>
        <w:rPr>
          <w:rFonts w:ascii="Times New Roman" w:hAnsi="Times New Roman" w:cs="Times New Roman"/>
          <w:sz w:val="20"/>
          <w:szCs w:val="20"/>
          <w:vertAlign w:val="superscript"/>
        </w:rPr>
        <w:t>1)</w:t>
      </w:r>
      <w:r>
        <w:rPr>
          <w:rFonts w:ascii="Times New Roman" w:hAnsi="Times New Roman" w:cs="Times New Roman"/>
          <w:i/>
          <w:iCs/>
          <w:sz w:val="20"/>
          <w:szCs w:val="20"/>
        </w:rPr>
        <w:t>Mahasiswa Program Studi Manajemen, Universitas Muhammadiyah Sidoarjo, Indonesia</w:t>
      </w:r>
    </w:p>
    <w:p w:rsidR="00BB6CB4" w:rsidRDefault="003B79FB">
      <w:pPr>
        <w:jc w:val="center"/>
        <w:rPr>
          <w:rFonts w:ascii="Times New Roman" w:hAnsi="Times New Roman" w:cs="Times New Roman"/>
          <w:sz w:val="20"/>
          <w:szCs w:val="20"/>
        </w:rPr>
      </w:pPr>
      <w:r>
        <w:rPr>
          <w:rFonts w:ascii="Times New Roman" w:hAnsi="Times New Roman" w:cs="Times New Roman"/>
          <w:sz w:val="20"/>
          <w:szCs w:val="20"/>
        </w:rPr>
        <w:t xml:space="preserve">*Email Penulis Korespondensi </w:t>
      </w:r>
      <w:hyperlink r:id="rId8" w:history="1">
        <w:r>
          <w:rPr>
            <w:rStyle w:val="Hyperlink"/>
            <w:rFonts w:ascii="Times New Roman" w:hAnsi="Times New Roman" w:cs="Times New Roman"/>
            <w:sz w:val="20"/>
            <w:szCs w:val="20"/>
            <w:vertAlign w:val="superscript"/>
          </w:rPr>
          <w:t>1</w:t>
        </w:r>
      </w:hyperlink>
      <w:r>
        <w:rPr>
          <w:rFonts w:ascii="Times New Roman" w:hAnsi="Times New Roman" w:cs="Times New Roman"/>
          <w:sz w:val="20"/>
          <w:szCs w:val="20"/>
          <w:vertAlign w:val="superscript"/>
        </w:rPr>
        <w:t>)</w:t>
      </w:r>
      <w:r>
        <w:rPr>
          <w:rFonts w:ascii="Times New Roman" w:hAnsi="Times New Roman" w:cs="Times New Roman"/>
          <w:sz w:val="20"/>
          <w:szCs w:val="20"/>
        </w:rPr>
        <w:t xml:space="preserve">, </w:t>
      </w:r>
      <w:hyperlink r:id="rId9" w:history="1">
        <w:r>
          <w:rPr>
            <w:rStyle w:val="Hyperlink"/>
            <w:rFonts w:ascii="Times New Roman" w:hAnsi="Times New Roman" w:cs="Times New Roman"/>
            <w:sz w:val="20"/>
            <w:szCs w:val="20"/>
          </w:rPr>
          <w:t>Rahamaddani13@gmail.com</w:t>
        </w:r>
        <w:r>
          <w:rPr>
            <w:rStyle w:val="Hyperlink"/>
            <w:rFonts w:ascii="Times New Roman" w:hAnsi="Times New Roman" w:cs="Times New Roman"/>
            <w:sz w:val="20"/>
            <w:szCs w:val="20"/>
            <w:vertAlign w:val="superscript"/>
          </w:rPr>
          <w:t>2</w:t>
        </w:r>
      </w:hyperlink>
      <w:r>
        <w:rPr>
          <w:rFonts w:ascii="Times New Roman" w:hAnsi="Times New Roman" w:cs="Times New Roman"/>
          <w:sz w:val="20"/>
          <w:szCs w:val="20"/>
          <w:vertAlign w:val="superscript"/>
        </w:rPr>
        <w:t>)</w:t>
      </w:r>
      <w:r>
        <w:rPr>
          <w:rFonts w:ascii="Times New Roman" w:hAnsi="Times New Roman" w:cs="Times New Roman"/>
          <w:sz w:val="20"/>
          <w:szCs w:val="20"/>
        </w:rPr>
        <w:t xml:space="preserve"> </w:t>
      </w:r>
    </w:p>
    <w:p w:rsidR="00BB6CB4" w:rsidRDefault="00BB6CB4">
      <w:pPr>
        <w:jc w:val="center"/>
        <w:rPr>
          <w:rFonts w:ascii="Times New Roman" w:hAnsi="Times New Roman" w:cs="Times New Roman"/>
          <w:sz w:val="20"/>
          <w:szCs w:val="20"/>
        </w:rPr>
      </w:pPr>
    </w:p>
    <w:p w:rsidR="00BB6CB4" w:rsidRDefault="003B79FB">
      <w:pPr>
        <w:spacing w:before="240" w:after="0" w:line="240" w:lineRule="auto"/>
        <w:ind w:firstLine="720"/>
        <w:jc w:val="both"/>
        <w:rPr>
          <w:rFonts w:ascii="Times New Roman" w:eastAsia="Times New Roman" w:hAnsi="Times New Roman" w:cs="Times New Roman"/>
          <w:i/>
          <w:iCs/>
          <w:sz w:val="24"/>
          <w:szCs w:val="24"/>
          <w:lang w:val="en-ID" w:eastAsia="en-ID"/>
        </w:rPr>
      </w:pPr>
      <w:r>
        <w:rPr>
          <w:rFonts w:ascii="Times New Roman" w:eastAsia="SimSun" w:hAnsi="Times New Roman" w:cs="Times New Roman"/>
          <w:b/>
          <w:bCs/>
          <w:i/>
          <w:iCs/>
          <w:sz w:val="20"/>
          <w:szCs w:val="20"/>
        </w:rPr>
        <w:t>Abstract</w:t>
      </w:r>
      <w:r>
        <w:rPr>
          <w:rFonts w:ascii="Times New Roman" w:eastAsia="SimSun" w:hAnsi="Times New Roman" w:cs="Times New Roman"/>
          <w:i/>
          <w:iCs/>
          <w:sz w:val="20"/>
          <w:szCs w:val="20"/>
        </w:rPr>
        <w:t xml:space="preserve">. </w:t>
      </w:r>
      <w:r>
        <w:rPr>
          <w:rFonts w:ascii="Times New Roman" w:eastAsia="SimSun" w:hAnsi="Times New Roman" w:cs="Times New Roman"/>
          <w:i/>
          <w:iCs/>
          <w:sz w:val="20"/>
          <w:szCs w:val="20"/>
          <w:lang w:val="en-US"/>
        </w:rPr>
        <w:t xml:space="preserve"> </w:t>
      </w:r>
      <w:r w:rsidR="00F41976" w:rsidRPr="00F41976">
        <w:rPr>
          <w:rFonts w:ascii="Times New Roman" w:eastAsia="Times New Roman" w:hAnsi="Times New Roman" w:cs="Times New Roman"/>
          <w:i/>
          <w:iCs/>
          <w:color w:val="000000"/>
          <w:sz w:val="24"/>
          <w:szCs w:val="24"/>
          <w:lang w:val="en-ID" w:eastAsia="en-ID"/>
        </w:rPr>
        <w:t>The purpose of this research is to ascertain whether or whether employees at Bank BTN's Sidoarjo branch may boost their productivity by formal education, formal training, and/or prior work experience. Descriptive quantitative methodologies were used for this study. Non-probabilistic sampling employing the total sampling methodology was used for this study's sampling, with 100 participants serving as the sample size. Methods of collecting information by means of a questionnaire. Multiple linear regression was utilized to analyze the data in SPSS Statistics version 26 for this investigation. This study's findings demonstrate that employees' educational background has a positive effect on their productivity at Bank BTN's Sidoarjo Branch. The efficiency of bank workers is unaffected, at least partially, by job training. Sidoarjo Office of BTN. Employees' output at the Bank BTN Sidoarjo Branch is, in part, influenced by their level of professional experience.</w:t>
      </w:r>
    </w:p>
    <w:p w:rsidR="00BB6CB4" w:rsidRDefault="00BB6CB4">
      <w:pPr>
        <w:spacing w:after="0"/>
        <w:ind w:firstLine="720"/>
        <w:jc w:val="both"/>
        <w:rPr>
          <w:rFonts w:ascii="Times New Roman" w:eastAsia="Times New Roman" w:hAnsi="Times New Roman" w:cs="Times New Roman"/>
          <w:i/>
          <w:iCs/>
          <w:color w:val="000000"/>
          <w:sz w:val="24"/>
          <w:szCs w:val="24"/>
          <w:lang w:val="en-ID" w:eastAsia="en-ID"/>
        </w:rPr>
      </w:pPr>
    </w:p>
    <w:p w:rsidR="00BB6CB4" w:rsidRDefault="003B79FB">
      <w:pPr>
        <w:spacing w:after="0"/>
        <w:jc w:val="both"/>
        <w:rPr>
          <w:rFonts w:ascii="Times New Roman" w:hAnsi="Times New Roman" w:cs="Times New Roman"/>
          <w:b/>
          <w:bCs/>
          <w:i/>
          <w:iCs/>
          <w:sz w:val="20"/>
          <w:szCs w:val="20"/>
        </w:rPr>
      </w:pPr>
      <w:r>
        <w:rPr>
          <w:rFonts w:ascii="Times New Roman" w:eastAsia="SimSun" w:hAnsi="Times New Roman" w:cs="Times New Roman"/>
          <w:b/>
          <w:bCs/>
          <w:i/>
          <w:iCs/>
          <w:sz w:val="20"/>
          <w:szCs w:val="20"/>
          <w:lang w:val="en-US"/>
        </w:rPr>
        <w:t>Keywords:</w:t>
      </w:r>
      <w:r>
        <w:rPr>
          <w:rFonts w:ascii="Times New Roman" w:eastAsia="SimSun" w:hAnsi="Times New Roman" w:cs="Times New Roman"/>
          <w:i/>
          <w:iCs/>
          <w:sz w:val="20"/>
          <w:szCs w:val="20"/>
          <w:lang w:val="en-US"/>
        </w:rPr>
        <w:t xml:space="preserve"> </w:t>
      </w:r>
      <w:r>
        <w:rPr>
          <w:rFonts w:ascii="Times New Roman" w:eastAsia="Times New Roman" w:hAnsi="Times New Roman" w:cs="Times New Roman"/>
          <w:i/>
          <w:iCs/>
          <w:color w:val="000000"/>
          <w:sz w:val="24"/>
          <w:szCs w:val="24"/>
          <w:lang w:val="en-ID" w:eastAsia="en-ID"/>
        </w:rPr>
        <w:t>Education, job training, work experience, work productivity.</w:t>
      </w:r>
    </w:p>
    <w:p w:rsidR="00BB6CB4" w:rsidRDefault="00BB6CB4">
      <w:pPr>
        <w:spacing w:after="0"/>
        <w:ind w:firstLine="720"/>
        <w:jc w:val="both"/>
        <w:rPr>
          <w:rFonts w:ascii="Times New Roman" w:hAnsi="Times New Roman" w:cs="Times New Roman"/>
          <w:b/>
          <w:bCs/>
          <w:i/>
          <w:iCs/>
          <w:sz w:val="20"/>
          <w:szCs w:val="20"/>
        </w:rPr>
      </w:pPr>
    </w:p>
    <w:p w:rsidR="00BB6CB4" w:rsidRDefault="003B79FB">
      <w:pPr>
        <w:spacing w:before="240" w:after="0" w:line="240" w:lineRule="auto"/>
        <w:ind w:right="-1" w:firstLine="567"/>
        <w:jc w:val="both"/>
        <w:rPr>
          <w:rFonts w:ascii="Times New Roman" w:hAnsi="Times New Roman" w:cs="Times New Roman"/>
          <w:sz w:val="24"/>
          <w:szCs w:val="24"/>
        </w:rPr>
      </w:pPr>
      <w:r>
        <w:rPr>
          <w:rFonts w:ascii="Times New Roman" w:hAnsi="Times New Roman" w:cs="Times New Roman"/>
          <w:b/>
          <w:bCs/>
          <w:i/>
          <w:iCs/>
          <w:sz w:val="20"/>
          <w:szCs w:val="20"/>
        </w:rPr>
        <w:t>Abstrak.</w:t>
      </w:r>
      <w:r>
        <w:rPr>
          <w:rFonts w:ascii="Times New Roman" w:hAnsi="Times New Roman" w:cs="Times New Roman"/>
          <w:sz w:val="24"/>
          <w:szCs w:val="24"/>
        </w:rPr>
        <w:t xml:space="preserve"> </w:t>
      </w:r>
      <w:r w:rsidR="00F41976" w:rsidRPr="00F41976">
        <w:rPr>
          <w:rFonts w:ascii="Times New Roman" w:hAnsi="Times New Roman" w:cs="Times New Roman"/>
          <w:sz w:val="24"/>
          <w:szCs w:val="24"/>
        </w:rPr>
        <w:t xml:space="preserve">Tujuan dari penelitian ini </w:t>
      </w:r>
      <w:r w:rsidR="00E007D0">
        <w:rPr>
          <w:rFonts w:ascii="Times New Roman" w:hAnsi="Times New Roman" w:cs="Times New Roman"/>
          <w:sz w:val="24"/>
          <w:szCs w:val="24"/>
          <w:lang w:val="en-US"/>
        </w:rPr>
        <w:t>yakni</w:t>
      </w:r>
      <w:r w:rsidR="00F41976" w:rsidRPr="00F41976">
        <w:rPr>
          <w:rFonts w:ascii="Times New Roman" w:hAnsi="Times New Roman" w:cs="Times New Roman"/>
          <w:sz w:val="24"/>
          <w:szCs w:val="24"/>
        </w:rPr>
        <w:t xml:space="preserve"> untuk memastikan apakah pegawai Bank BTN Cabang Sidoarjo dapat meningkatkan produktivitasnya melalui pendidikan formal, pelatihan formal, dan/atau pengalaman kerja sebelumnya. Metodologi kuantitatif deskriptif digunakan untuk penelitian ini. Pengambilan sampel non-probabilistik menggunakan metodologi total sampling digunakan untuk pengambilan sampel penelitian ini, dengan 100 peserta sebagai ukuran sampel. Metode pengumpulan informasi melalui kuesioner. Regresi linier berganda digunakan untuk menganalisis data dalam SPSS Statistics versi 26 untuk </w:t>
      </w:r>
      <w:r w:rsidR="00101E69">
        <w:rPr>
          <w:rFonts w:ascii="Times New Roman" w:hAnsi="Times New Roman" w:cs="Times New Roman"/>
          <w:sz w:val="24"/>
          <w:szCs w:val="24"/>
          <w:lang w:val="en-US"/>
        </w:rPr>
        <w:t>penelitian</w:t>
      </w:r>
      <w:r w:rsidR="00F41976" w:rsidRPr="00F41976">
        <w:rPr>
          <w:rFonts w:ascii="Times New Roman" w:hAnsi="Times New Roman" w:cs="Times New Roman"/>
          <w:sz w:val="24"/>
          <w:szCs w:val="24"/>
        </w:rPr>
        <w:t xml:space="preserve"> ini. Temuan penelitian ini menunjukkan bahwa latar belakang pendidikan pegawai berpengaruh positif terhadap produktivitas pegawai di Bank BTN Cabang Sidoarjo. </w:t>
      </w:r>
      <w:r w:rsidR="00101E69">
        <w:rPr>
          <w:rFonts w:ascii="Times New Roman" w:hAnsi="Times New Roman" w:cs="Times New Roman"/>
          <w:sz w:val="24"/>
          <w:szCs w:val="24"/>
          <w:lang w:val="en-US"/>
        </w:rPr>
        <w:t>Produktivitas</w:t>
      </w:r>
      <w:r w:rsidR="00F41976" w:rsidRPr="00F41976">
        <w:rPr>
          <w:rFonts w:ascii="Times New Roman" w:hAnsi="Times New Roman" w:cs="Times New Roman"/>
          <w:sz w:val="24"/>
          <w:szCs w:val="24"/>
        </w:rPr>
        <w:t xml:space="preserve"> pekerja bank tidak terpengaruh</w:t>
      </w:r>
      <w:r w:rsidR="00101E69">
        <w:rPr>
          <w:rFonts w:ascii="Times New Roman" w:hAnsi="Times New Roman" w:cs="Times New Roman"/>
          <w:sz w:val="24"/>
          <w:szCs w:val="24"/>
          <w:lang w:val="en-US"/>
        </w:rPr>
        <w:t xml:space="preserve"> secara parsial</w:t>
      </w:r>
      <w:r w:rsidR="00F41976" w:rsidRPr="00F41976">
        <w:rPr>
          <w:rFonts w:ascii="Times New Roman" w:hAnsi="Times New Roman" w:cs="Times New Roman"/>
          <w:sz w:val="24"/>
          <w:szCs w:val="24"/>
        </w:rPr>
        <w:t xml:space="preserve"> oleh pelatihan kerja. Kantor BTN Sidoarjo. </w:t>
      </w:r>
      <w:r w:rsidR="00101E69">
        <w:rPr>
          <w:rFonts w:ascii="Times New Roman" w:hAnsi="Times New Roman" w:cs="Times New Roman"/>
          <w:sz w:val="24"/>
          <w:szCs w:val="24"/>
          <w:lang w:val="en-US"/>
        </w:rPr>
        <w:t>Produktivitas</w:t>
      </w:r>
      <w:r w:rsidR="00F41976" w:rsidRPr="00F41976">
        <w:rPr>
          <w:rFonts w:ascii="Times New Roman" w:hAnsi="Times New Roman" w:cs="Times New Roman"/>
          <w:sz w:val="24"/>
          <w:szCs w:val="24"/>
        </w:rPr>
        <w:t xml:space="preserve"> pegawai di Bank BTN Cabang Sidoarjo antara lain dipengaruhi oleh tingkat pengalaman </w:t>
      </w:r>
      <w:r w:rsidR="004E0A08">
        <w:rPr>
          <w:rFonts w:ascii="Times New Roman" w:hAnsi="Times New Roman" w:cs="Times New Roman"/>
          <w:sz w:val="24"/>
          <w:szCs w:val="24"/>
          <w:lang w:val="en-US"/>
        </w:rPr>
        <w:t>kerja</w:t>
      </w:r>
      <w:r w:rsidR="00F41976" w:rsidRPr="00F41976">
        <w:rPr>
          <w:rFonts w:ascii="Times New Roman" w:hAnsi="Times New Roman" w:cs="Times New Roman"/>
          <w:sz w:val="24"/>
          <w:szCs w:val="24"/>
        </w:rPr>
        <w:t>.</w:t>
      </w:r>
    </w:p>
    <w:p w:rsidR="00BB6CB4" w:rsidRDefault="00BB6CB4">
      <w:pPr>
        <w:spacing w:after="0"/>
        <w:ind w:firstLine="720"/>
        <w:jc w:val="both"/>
        <w:rPr>
          <w:rFonts w:ascii="Times New Roman" w:hAnsi="Times New Roman" w:cs="Times New Roman"/>
          <w:i/>
          <w:iCs/>
          <w:sz w:val="20"/>
          <w:szCs w:val="20"/>
        </w:rPr>
      </w:pPr>
    </w:p>
    <w:p w:rsidR="00BB6CB4" w:rsidRDefault="003B79FB">
      <w:pPr>
        <w:spacing w:after="0"/>
        <w:jc w:val="both"/>
        <w:rPr>
          <w:rFonts w:ascii="Times New Roman" w:hAnsi="Times New Roman" w:cs="Times New Roman"/>
          <w:i/>
          <w:iCs/>
          <w:sz w:val="20"/>
          <w:szCs w:val="20"/>
          <w:lang w:val="en-US"/>
        </w:rPr>
      </w:pPr>
      <w:r>
        <w:rPr>
          <w:rFonts w:ascii="Times New Roman" w:hAnsi="Times New Roman" w:cs="Times New Roman"/>
          <w:b/>
          <w:bCs/>
          <w:i/>
          <w:iCs/>
          <w:sz w:val="20"/>
          <w:szCs w:val="20"/>
        </w:rPr>
        <w:t>Kata kunci:</w:t>
      </w:r>
      <w:r>
        <w:rPr>
          <w:rFonts w:ascii="Times New Roman" w:hAnsi="Times New Roman" w:cs="Times New Roman"/>
          <w:i/>
          <w:iCs/>
          <w:sz w:val="20"/>
          <w:szCs w:val="20"/>
        </w:rPr>
        <w:t xml:space="preserve"> </w:t>
      </w:r>
      <w:r>
        <w:rPr>
          <w:rFonts w:ascii="Times New Roman" w:hAnsi="Times New Roman" w:cs="Times New Roman"/>
          <w:i/>
          <w:iCs/>
          <w:sz w:val="20"/>
          <w:szCs w:val="20"/>
          <w:lang w:val="en-US"/>
        </w:rPr>
        <w:t>Pendidikan, Pelatihan Kerja, Pengalaman Kerja, Produktivitas Kerja</w:t>
      </w:r>
    </w:p>
    <w:p w:rsidR="00BB6CB4" w:rsidRDefault="00BB6CB4">
      <w:pPr>
        <w:rPr>
          <w:rFonts w:ascii="Times New Roman" w:hAnsi="Times New Roman" w:cs="Times New Roman"/>
          <w:i/>
          <w:iCs/>
          <w:sz w:val="20"/>
          <w:szCs w:val="20"/>
        </w:rPr>
      </w:pPr>
    </w:p>
    <w:p w:rsidR="00BB6CB4" w:rsidRDefault="003B79FB">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PENDAHULUAN</w:t>
      </w:r>
    </w:p>
    <w:p w:rsidR="00BB6CB4" w:rsidRDefault="00BB6CB4">
      <w:pPr>
        <w:jc w:val="both"/>
        <w:rPr>
          <w:rFonts w:ascii="Times New Roman" w:hAnsi="Times New Roman" w:cs="Times New Roman"/>
          <w:sz w:val="20"/>
          <w:szCs w:val="20"/>
        </w:rPr>
      </w:pPr>
    </w:p>
    <w:p w:rsidR="00AE2EE1" w:rsidRPr="00AE2EE1" w:rsidRDefault="00AE2EE1" w:rsidP="00AE2EE1">
      <w:pPr>
        <w:spacing w:after="0" w:line="240" w:lineRule="auto"/>
        <w:ind w:firstLine="720"/>
        <w:jc w:val="both"/>
        <w:rPr>
          <w:rFonts w:ascii="Times New Roman" w:hAnsi="Times New Roman" w:cs="Times New Roman"/>
          <w:sz w:val="20"/>
          <w:szCs w:val="20"/>
        </w:rPr>
      </w:pPr>
      <w:r w:rsidRPr="00AE2EE1">
        <w:rPr>
          <w:rFonts w:ascii="Times New Roman" w:hAnsi="Times New Roman" w:cs="Times New Roman"/>
          <w:sz w:val="20"/>
          <w:szCs w:val="20"/>
        </w:rPr>
        <w:t>Bisnis yang sukses sangat bergantung pada sumber daya manusia mereka. Anggota staf adalah orang-orang yang menjalankan kebijakan, oleh karena itu sangat penting bagi mereka untuk memiliki keterampilan dan pengetahuan yang tepat untuk melakukan pekerjaan itu. Semua tingkatan manajemen harus menyepakati pentingnya SDM. Elemen manusia masih penting untuk pencapaian tujuan bisnis, tidak peduli seberapa modern teknologi saat ini.</w:t>
      </w:r>
    </w:p>
    <w:p w:rsidR="00AE2EE1" w:rsidRPr="00AE2EE1" w:rsidRDefault="00AE2EE1" w:rsidP="00AE2EE1">
      <w:pPr>
        <w:spacing w:after="0" w:line="240" w:lineRule="auto"/>
        <w:ind w:firstLine="720"/>
        <w:jc w:val="both"/>
        <w:rPr>
          <w:rFonts w:ascii="Times New Roman" w:hAnsi="Times New Roman" w:cs="Times New Roman"/>
          <w:sz w:val="20"/>
          <w:szCs w:val="20"/>
        </w:rPr>
      </w:pPr>
      <w:r w:rsidRPr="00AE2EE1">
        <w:rPr>
          <w:rFonts w:ascii="Times New Roman" w:hAnsi="Times New Roman" w:cs="Times New Roman"/>
          <w:sz w:val="20"/>
          <w:szCs w:val="20"/>
        </w:rPr>
        <w:t xml:space="preserve">Upaya terus-menerus harus dilakukan untuk meningkatkan sumber daya manusia, atau tenaga kerja, dengan tujuan akhir untuk mencapai tenaga kerja berkualitas tinggi. Karena manusia memiliki perilaku, akal, dan tujuan, maka faktor tenaga kerja sama pentingnya dengan faktor produksi lainnya. Laju kemajuan yang lambat </w:t>
      </w:r>
      <w:r w:rsidRPr="00AE2EE1">
        <w:rPr>
          <w:rFonts w:ascii="Times New Roman" w:hAnsi="Times New Roman" w:cs="Times New Roman"/>
          <w:sz w:val="20"/>
          <w:szCs w:val="20"/>
        </w:rPr>
        <w:lastRenderedPageBreak/>
        <w:t>dan tingkat output yang stagnan di banyak industri terkait langsung dengan kualitas tenaga kerja yang buruk. Perusahaan dapat memaksimalkan produktivitas dengan mempekerjakan orang yang tepat dan menyediakan lingkungan yang kondusif untuk keunggulan dalam pekerjaan mereka.</w:t>
      </w:r>
    </w:p>
    <w:p w:rsidR="00AE2EE1" w:rsidRPr="00AE2EE1" w:rsidRDefault="00AE2EE1" w:rsidP="00AE2EE1">
      <w:pPr>
        <w:spacing w:after="0" w:line="240" w:lineRule="auto"/>
        <w:ind w:firstLine="720"/>
        <w:jc w:val="both"/>
        <w:rPr>
          <w:rFonts w:ascii="Times New Roman" w:hAnsi="Times New Roman" w:cs="Times New Roman"/>
          <w:sz w:val="20"/>
          <w:szCs w:val="20"/>
        </w:rPr>
      </w:pPr>
    </w:p>
    <w:p w:rsidR="00AE2EE1" w:rsidRPr="00AE2EE1" w:rsidRDefault="00AE2EE1" w:rsidP="00AE2EE1">
      <w:pPr>
        <w:spacing w:after="0" w:line="240" w:lineRule="auto"/>
        <w:ind w:firstLine="720"/>
        <w:jc w:val="both"/>
        <w:rPr>
          <w:rFonts w:ascii="Times New Roman" w:hAnsi="Times New Roman" w:cs="Times New Roman"/>
          <w:sz w:val="20"/>
          <w:szCs w:val="20"/>
        </w:rPr>
      </w:pPr>
    </w:p>
    <w:p w:rsidR="00E007D0" w:rsidRPr="00E007D0" w:rsidRDefault="00AE2EE1" w:rsidP="00E007D0">
      <w:pPr>
        <w:spacing w:after="0" w:line="240" w:lineRule="auto"/>
        <w:ind w:firstLine="720"/>
        <w:jc w:val="both"/>
        <w:rPr>
          <w:rFonts w:ascii="Times New Roman" w:hAnsi="Times New Roman" w:cs="Times New Roman"/>
          <w:sz w:val="20"/>
          <w:szCs w:val="20"/>
        </w:rPr>
      </w:pPr>
      <w:r w:rsidRPr="00AE2EE1">
        <w:rPr>
          <w:rFonts w:ascii="Times New Roman" w:hAnsi="Times New Roman" w:cs="Times New Roman"/>
          <w:sz w:val="20"/>
          <w:szCs w:val="20"/>
        </w:rPr>
        <w:t xml:space="preserve">Keberhasilan bisnis juga dapat diukur dengan melihat kinerja karyawannya di tempat kerja, karena upaya mereka berdampak langsung pada hasil perusahaan. Semakin besar produktivitas pekerja, semakin besar manfaat potensial bagi kesejahteraan pekerja. PT. Bank Tabungan Negara (Persero) Tbk bergerak di industri perbankan dan merupakan </w:t>
      </w:r>
      <w:r w:rsidR="00E007D0">
        <w:rPr>
          <w:rFonts w:ascii="Times New Roman" w:hAnsi="Times New Roman" w:cs="Times New Roman"/>
          <w:sz w:val="20"/>
          <w:szCs w:val="20"/>
        </w:rPr>
        <w:t>BUMN</w:t>
      </w:r>
      <w:r w:rsidRPr="00AE2EE1">
        <w:rPr>
          <w:rFonts w:ascii="Times New Roman" w:hAnsi="Times New Roman" w:cs="Times New Roman"/>
          <w:sz w:val="20"/>
          <w:szCs w:val="20"/>
        </w:rPr>
        <w:t xml:space="preserve"> dengan spesialisasi Kredit Pemilikan Rumah (KPR). BTN telah mendapatkan reputasi yang kokoh di kawasan ini sebagai penyedia layanan kredit perumahan yang andal yang ditawarkan melalui saluran perbankan </w:t>
      </w:r>
      <w:r>
        <w:rPr>
          <w:rFonts w:ascii="Times New Roman" w:hAnsi="Times New Roman" w:cs="Times New Roman"/>
          <w:sz w:val="20"/>
          <w:szCs w:val="20"/>
          <w:lang w:val="en-US"/>
        </w:rPr>
        <w:t>konvensional</w:t>
      </w:r>
      <w:r w:rsidRPr="00AE2EE1">
        <w:rPr>
          <w:rFonts w:ascii="Times New Roman" w:hAnsi="Times New Roman" w:cs="Times New Roman"/>
          <w:sz w:val="20"/>
          <w:szCs w:val="20"/>
        </w:rPr>
        <w:t xml:space="preserve">. Sebagai pemimpin industri dalam layanan KPR, mulai menghadapi persaingan dari bank lain yang telah memasuki pasar KPR. </w:t>
      </w:r>
      <w:r w:rsidR="00E007D0" w:rsidRPr="00E007D0">
        <w:rPr>
          <w:rFonts w:ascii="Times New Roman" w:hAnsi="Times New Roman" w:cs="Times New Roman"/>
          <w:sz w:val="20"/>
          <w:szCs w:val="20"/>
        </w:rPr>
        <w:t>Efektivitas perusahaan dalam bersaing dengan bank lain dan menjaga reputasi perusahaan di masyarakat, antara lain, tergantung pada produktivitas karyawannya, yang harus dianalisis.</w:t>
      </w:r>
    </w:p>
    <w:p w:rsidR="00E007D0" w:rsidRPr="00E007D0" w:rsidRDefault="00E007D0" w:rsidP="00E007D0">
      <w:pPr>
        <w:spacing w:after="0" w:line="240" w:lineRule="auto"/>
        <w:ind w:firstLine="720"/>
        <w:jc w:val="both"/>
        <w:rPr>
          <w:rFonts w:ascii="Times New Roman" w:hAnsi="Times New Roman" w:cs="Times New Roman"/>
          <w:sz w:val="20"/>
          <w:szCs w:val="20"/>
        </w:rPr>
      </w:pPr>
    </w:p>
    <w:p w:rsidR="00BB6CB4" w:rsidRDefault="00E007D0" w:rsidP="00E007D0">
      <w:pPr>
        <w:spacing w:after="0" w:line="240" w:lineRule="auto"/>
        <w:ind w:firstLine="720"/>
        <w:jc w:val="both"/>
        <w:rPr>
          <w:rFonts w:ascii="Times New Roman" w:hAnsi="Times New Roman" w:cs="Times New Roman"/>
          <w:sz w:val="20"/>
          <w:szCs w:val="20"/>
          <w:lang w:val="en-US"/>
        </w:rPr>
      </w:pPr>
      <w:r w:rsidRPr="00E007D0">
        <w:rPr>
          <w:rFonts w:ascii="Times New Roman" w:hAnsi="Times New Roman" w:cs="Times New Roman"/>
          <w:sz w:val="20"/>
          <w:szCs w:val="20"/>
        </w:rPr>
        <w:t>Keberhasilan bisnis apa pun secara langsung terkait dengan efisiensi yang dilakukan karyawannya dalam menjalankan tugasnya. Secara khusus, bisnis dan karyawan mendapat manfaat dari peningkatan produktivitas.</w:t>
      </w:r>
      <w:r w:rsidR="00AE2EE1" w:rsidRPr="00AE2EE1">
        <w:rPr>
          <w:rFonts w:ascii="Times New Roman" w:hAnsi="Times New Roman" w:cs="Times New Roman"/>
          <w:sz w:val="20"/>
          <w:szCs w:val="20"/>
        </w:rPr>
        <w:t xml:space="preserve"> Etos kerja dan sikap mental positif karyawan tercermin dalam produktivitas mereka. Pengusaha dan pekerja di perusahaan mana pun harus selalu mencar</w:t>
      </w:r>
      <w:r w:rsidR="00AE2EE1">
        <w:rPr>
          <w:rFonts w:ascii="Times New Roman" w:hAnsi="Times New Roman" w:cs="Times New Roman"/>
          <w:sz w:val="20"/>
          <w:szCs w:val="20"/>
        </w:rPr>
        <w:t>i cara untuk meningkatkan hasil</w:t>
      </w:r>
      <w:r w:rsidR="003B79FB">
        <w:rPr>
          <w:rFonts w:ascii="Times New Roman" w:hAnsi="Times New Roman" w:cs="Times New Roman"/>
          <w:sz w:val="20"/>
          <w:szCs w:val="20"/>
        </w:rPr>
        <w:fldChar w:fldCharType="begin"/>
      </w:r>
      <w:r w:rsidR="003B79FB">
        <w:rPr>
          <w:rFonts w:ascii="Times New Roman" w:hAnsi="Times New Roman" w:cs="Times New Roman"/>
          <w:sz w:val="20"/>
          <w:szCs w:val="20"/>
        </w:rPr>
        <w:instrText>ADDIN CSL_CITATION {"citationItems":[{"id":"ITEM-1","itemData":{"abstract":"Penelitian ini dilatarbelakangi oleh rendahnya produktivitas karyawan kerajinan mebel ukir di Kabupaten Subang. Dengan demikian penelitian ini bertujuan untuk mengetahui pengaruh upah dan pengalaman kerja terhadap produktivitas karyawan unit usaha mebel ukir di Kabuapaten Subang. Penelitian ini dilakukan terhadap karyawan usaha mebel ukiran kayu yang berjumlah 134 orang dari 20 perusahaan ukiran kayu yang ada di wilayah Kabupaten Subang. Hasil dari penelitian ini menunjukkan bahwa terdapat pengaruh positif upah dan pengalaman kerja terhadap produktivitas kerja baik secara parsial maupun simultan.","author":[{"dropping-particle":"","family":"Sulaeman","given":"Ardika","non-dropping-particle":"","parse-names":false,"suffix":""}],"container-title":"Trikonomika","id":"ITEM-1","issue":"1","issued":{"date-parts":[["2014"]]},"page":"91-100","title":"Pengaruh Upah Dan Pengalaman Kerja terhadap Produktivitas Karyawan Kerajinan Ukiran Kabupaten Subang","type":"article-journal","volume":"13"},"uris":["http://www.mendeley.com/documents/?uuid=83e78f3e-4e44-4d71-98d3-b43ef9bfaa4e","http://www.mendeley.com/documents/?uuid=7bfd879a-9bb2-4dc8-9bec-7135355ed112"]}],"mendeley":{"formattedCitation":"[1]","plainTextFormattedCitation":"[1]","previouslyFormattedCitation":"(Sulaeman, 2014)"},"properties":{"noteIndex":0},"schema":"https://github.com/citation-style-language/schema/raw/master/csl-citation.json"}</w:instrText>
      </w:r>
      <w:r w:rsidR="003B79FB">
        <w:rPr>
          <w:rFonts w:ascii="Times New Roman" w:hAnsi="Times New Roman" w:cs="Times New Roman"/>
          <w:sz w:val="20"/>
          <w:szCs w:val="20"/>
        </w:rPr>
        <w:fldChar w:fldCharType="separate"/>
      </w:r>
      <w:r w:rsidR="003B79FB">
        <w:rPr>
          <w:rFonts w:ascii="Times New Roman" w:hAnsi="Times New Roman" w:cs="Times New Roman"/>
          <w:noProof/>
          <w:sz w:val="20"/>
          <w:szCs w:val="20"/>
        </w:rPr>
        <w:t>[1]</w:t>
      </w:r>
      <w:r w:rsidR="003B79FB">
        <w:rPr>
          <w:rFonts w:ascii="Times New Roman" w:hAnsi="Times New Roman" w:cs="Times New Roman"/>
          <w:sz w:val="20"/>
          <w:szCs w:val="20"/>
        </w:rPr>
        <w:fldChar w:fldCharType="end"/>
      </w:r>
      <w:r w:rsidR="003B79FB">
        <w:rPr>
          <w:rFonts w:ascii="Times New Roman" w:hAnsi="Times New Roman" w:cs="Times New Roman"/>
          <w:sz w:val="20"/>
          <w:szCs w:val="20"/>
        </w:rPr>
        <w:t>.</w:t>
      </w:r>
      <w:r w:rsidR="003B79FB">
        <w:rPr>
          <w:rFonts w:ascii="Times New Roman" w:hAnsi="Times New Roman" w:cs="Times New Roman"/>
          <w:sz w:val="20"/>
          <w:szCs w:val="20"/>
          <w:lang w:val="en-US"/>
        </w:rPr>
        <w:t xml:space="preserve"> </w:t>
      </w:r>
      <w:r w:rsidR="00AE2EE1" w:rsidRPr="00AE2EE1">
        <w:rPr>
          <w:rFonts w:ascii="Times New Roman" w:hAnsi="Times New Roman" w:cs="Times New Roman"/>
          <w:sz w:val="20"/>
          <w:szCs w:val="20"/>
        </w:rPr>
        <w:t>Output karyawan dipengaruhi oleh berbagai elemen, seperti pola pikir pekerja, tingkat pendidikan dan pelatihan, kualitas penyelia dan manajer mereka, sifat struktur organisasi pekerjaan mereka, kualitas gaji dan tunjangan mereka, fisik dan kesehatan mental, keselamatan kondisi kerja mereka, akses mereka ke pe</w:t>
      </w:r>
      <w:r w:rsidR="00AE2EE1">
        <w:rPr>
          <w:rFonts w:ascii="Times New Roman" w:hAnsi="Times New Roman" w:cs="Times New Roman"/>
          <w:sz w:val="20"/>
          <w:szCs w:val="20"/>
        </w:rPr>
        <w:t>luang kemajuan, dan banyak lagi</w:t>
      </w:r>
      <w:r w:rsidR="003B79FB">
        <w:rPr>
          <w:rFonts w:ascii="Times New Roman" w:hAnsi="Times New Roman" w:cs="Times New Roman"/>
          <w:sz w:val="20"/>
          <w:szCs w:val="20"/>
          <w:lang w:val="en-US"/>
        </w:rPr>
        <w:t xml:space="preserve"> </w:t>
      </w:r>
      <w:r w:rsidR="003B79FB">
        <w:rPr>
          <w:rFonts w:ascii="Times New Roman" w:hAnsi="Times New Roman" w:cs="Times New Roman"/>
          <w:sz w:val="20"/>
          <w:szCs w:val="20"/>
        </w:rPr>
        <w:fldChar w:fldCharType="begin"/>
      </w:r>
      <w:r w:rsidR="003B79FB">
        <w:rPr>
          <w:rFonts w:ascii="Times New Roman" w:hAnsi="Times New Roman" w:cs="Times New Roman"/>
          <w:sz w:val="20"/>
          <w:szCs w:val="20"/>
        </w:rPr>
        <w:instrText>ADDIN CSL_CITATION {"citationItems":[{"id":"ITEM-1","itemData":{"abstract":"Penelitian ini dilatarbelakangi oleh rendahnya produktivitas karyawan kerajinan mebel ukir di Kabupaten Subang. Dengan demikian penelitian ini bertujuan untuk mengetahui pengaruh upah dan pengalaman kerja terhadap produktivitas karyawan unit usaha mebel ukir di Kabuapaten Subang. Penelitian ini dilakukan terhadap karyawan usaha mebel ukiran kayu yang berjumlah 134 orang dari 20 perusahaan ukiran kayu yang ada di wilayah Kabupaten Subang. Hasil dari penelitian ini menunjukkan bahwa terdapat pengaruh positif upah dan pengalaman kerja terhadap produktivitas kerja baik secara parsial maupun simultan.","author":[{"dropping-particle":"","family":"Sulaeman","given":"Ardika","non-dropping-particle":"","parse-names":false,"suffix":""}],"container-title":"Trikonomika","id":"ITEM-1","issue":"1","issued":{"date-parts":[["2014"]]},"page":"91-100","title":"Pengaruh Upah Dan Pengalaman Kerja terhadap Produktivitas Karyawan Kerajinan Ukiran Kabupaten Subang","type":"article-journal","volume":"13"},"uris":["http://www.mendeley.com/documents/?uuid=83e78f3e-4e44-4d71-98d3-b43ef9bfaa4e","http://www.mendeley.com/documents/?uuid=7bfd879a-9bb2-4dc8-9bec-7135355ed112"]}],"mendeley":{"formattedCitation":"[1]","manualFormatting":"[2]","plainTextFormattedCitation":"[1]","previouslyFormattedCitation":"(Sulaeman, 2014)"},"properties":{"noteIndex":0},"schema":"https://github.com/citation-style-language/schema/raw/master/csl-citation.json"}</w:instrText>
      </w:r>
      <w:r w:rsidR="003B79FB">
        <w:rPr>
          <w:rFonts w:ascii="Times New Roman" w:hAnsi="Times New Roman" w:cs="Times New Roman"/>
          <w:sz w:val="20"/>
          <w:szCs w:val="20"/>
        </w:rPr>
        <w:fldChar w:fldCharType="separate"/>
      </w:r>
      <w:r w:rsidR="003B79FB">
        <w:rPr>
          <w:rFonts w:ascii="Times New Roman" w:hAnsi="Times New Roman" w:cs="Times New Roman"/>
          <w:noProof/>
          <w:sz w:val="20"/>
          <w:szCs w:val="20"/>
        </w:rPr>
        <w:t>[</w:t>
      </w:r>
      <w:r w:rsidR="003B79FB">
        <w:rPr>
          <w:rFonts w:ascii="Times New Roman" w:hAnsi="Times New Roman" w:cs="Times New Roman"/>
          <w:noProof/>
          <w:sz w:val="20"/>
          <w:szCs w:val="20"/>
          <w:lang w:val="en-US"/>
        </w:rPr>
        <w:t>2</w:t>
      </w:r>
      <w:r w:rsidR="003B79FB">
        <w:rPr>
          <w:rFonts w:ascii="Times New Roman" w:hAnsi="Times New Roman" w:cs="Times New Roman"/>
          <w:noProof/>
          <w:sz w:val="20"/>
          <w:szCs w:val="20"/>
        </w:rPr>
        <w:t>]</w:t>
      </w:r>
      <w:r w:rsidR="003B79FB">
        <w:rPr>
          <w:rFonts w:ascii="Times New Roman" w:hAnsi="Times New Roman" w:cs="Times New Roman"/>
          <w:sz w:val="20"/>
          <w:szCs w:val="20"/>
        </w:rPr>
        <w:fldChar w:fldCharType="end"/>
      </w:r>
      <w:r w:rsidR="003B79FB">
        <w:rPr>
          <w:rFonts w:ascii="Times New Roman" w:hAnsi="Times New Roman" w:cs="Times New Roman"/>
          <w:sz w:val="20"/>
          <w:szCs w:val="20"/>
        </w:rPr>
        <w:t>.</w:t>
      </w:r>
    </w:p>
    <w:p w:rsidR="00BB6CB4" w:rsidRDefault="00BB6CB4">
      <w:pPr>
        <w:spacing w:after="0" w:line="240" w:lineRule="auto"/>
        <w:ind w:firstLine="720"/>
        <w:jc w:val="both"/>
        <w:rPr>
          <w:rFonts w:ascii="Times New Roman" w:hAnsi="Times New Roman" w:cs="Times New Roman"/>
          <w:sz w:val="20"/>
          <w:szCs w:val="20"/>
        </w:rPr>
      </w:pPr>
    </w:p>
    <w:p w:rsidR="00EC6D93" w:rsidRPr="00EC6D93" w:rsidRDefault="00EC6D93" w:rsidP="00EC6D93">
      <w:pPr>
        <w:spacing w:after="0" w:line="240" w:lineRule="auto"/>
        <w:ind w:firstLine="720"/>
        <w:jc w:val="both"/>
        <w:rPr>
          <w:rFonts w:ascii="Times New Roman" w:hAnsi="Times New Roman" w:cs="Times New Roman"/>
          <w:sz w:val="20"/>
          <w:szCs w:val="20"/>
        </w:rPr>
      </w:pPr>
      <w:r w:rsidRPr="00EC6D93">
        <w:rPr>
          <w:rFonts w:ascii="Times New Roman" w:hAnsi="Times New Roman" w:cs="Times New Roman"/>
          <w:sz w:val="20"/>
          <w:szCs w:val="20"/>
        </w:rPr>
        <w:t>Tingkat pendidikan tenaga kerja menunjukkan kualitasnya. Di tempat kerja, pendidikan adalah proses membangun keterampilan dengan car</w:t>
      </w:r>
      <w:r>
        <w:rPr>
          <w:rFonts w:ascii="Times New Roman" w:hAnsi="Times New Roman" w:cs="Times New Roman"/>
          <w:sz w:val="20"/>
          <w:szCs w:val="20"/>
        </w:rPr>
        <w:t>a yang menguntungkan perusahaan</w:t>
      </w:r>
      <w:r w:rsidR="003B79FB">
        <w:rPr>
          <w:rFonts w:ascii="Times New Roman" w:hAnsi="Times New Roman" w:cs="Times New Roman"/>
          <w:sz w:val="20"/>
          <w:szCs w:val="20"/>
          <w:lang w:val="en-US"/>
        </w:rPr>
        <w:t xml:space="preserve">  </w:t>
      </w:r>
      <w:r w:rsidR="003B79FB">
        <w:rPr>
          <w:rFonts w:ascii="Times New Roman" w:hAnsi="Times New Roman" w:cs="Times New Roman"/>
          <w:sz w:val="20"/>
          <w:szCs w:val="20"/>
        </w:rPr>
        <w:fldChar w:fldCharType="begin"/>
      </w:r>
      <w:r w:rsidR="003B79FB">
        <w:rPr>
          <w:rFonts w:ascii="Times New Roman" w:hAnsi="Times New Roman" w:cs="Times New Roman"/>
          <w:sz w:val="20"/>
          <w:szCs w:val="20"/>
        </w:rPr>
        <w:instrText>ADDIN CSL_CITATION {"citationItems":[{"id":"ITEM-1","itemData":{"abstract":"Penelitian ini dilatarbelakangi oleh rendahnya produktivitas karyawan kerajinan mebel ukir di Kabupaten Subang. Dengan demikian penelitian ini bertujuan untuk mengetahui pengaruh upah dan pengalaman kerja terhadap produktivitas karyawan unit usaha mebel ukir di Kabuapaten Subang. Penelitian ini dilakukan terhadap karyawan usaha mebel ukiran kayu yang berjumlah 134 orang dari 20 perusahaan ukiran kayu yang ada di wilayah Kabupaten Subang. Hasil dari penelitian ini menunjukkan bahwa terdapat pengaruh positif upah dan pengalaman kerja terhadap produktivitas kerja baik secara parsial maupun simultan.","author":[{"dropping-particle":"","family":"Sulaeman","given":"Ardika","non-dropping-particle":"","parse-names":false,"suffix":""}],"container-title":"Trikonomika","id":"ITEM-1","issue":"1","issued":{"date-parts":[["2014"]]},"page":"91-100","title":"Pengaruh Upah Dan Pengalaman Kerja terhadap Produktivitas Karyawan Kerajinan Ukiran Kabupaten Subang","type":"article-journal","volume":"13"},"uris":["http://www.mendeley.com/documents/?uuid=83e78f3e-4e44-4d71-98d3-b43ef9bfaa4e","http://www.mendeley.com/documents/?uuid=7bfd879a-9bb2-4dc8-9bec-7135355ed112"]}],"mendeley":{"formattedCitation":"[1]","manualFormatting":"[3]","plainTextFormattedCitation":"[1]","previouslyFormattedCitation":"(Sulaeman, 2014)"},"properties":{"noteIndex":0},"schema":"https://github.com/citation-style-language/schema/raw/master/csl-citation.json"}</w:instrText>
      </w:r>
      <w:r w:rsidR="003B79FB">
        <w:rPr>
          <w:rFonts w:ascii="Times New Roman" w:hAnsi="Times New Roman" w:cs="Times New Roman"/>
          <w:sz w:val="20"/>
          <w:szCs w:val="20"/>
        </w:rPr>
        <w:fldChar w:fldCharType="separate"/>
      </w:r>
      <w:r w:rsidR="003B79FB">
        <w:rPr>
          <w:rFonts w:ascii="Times New Roman" w:hAnsi="Times New Roman" w:cs="Times New Roman"/>
          <w:noProof/>
          <w:sz w:val="20"/>
          <w:szCs w:val="20"/>
        </w:rPr>
        <w:t>[</w:t>
      </w:r>
      <w:r w:rsidR="003B79FB">
        <w:rPr>
          <w:rFonts w:ascii="Times New Roman" w:hAnsi="Times New Roman" w:cs="Times New Roman"/>
          <w:noProof/>
          <w:sz w:val="20"/>
          <w:szCs w:val="20"/>
          <w:lang w:val="en-US"/>
        </w:rPr>
        <w:t>3</w:t>
      </w:r>
      <w:r w:rsidR="003B79FB">
        <w:rPr>
          <w:rFonts w:ascii="Times New Roman" w:hAnsi="Times New Roman" w:cs="Times New Roman"/>
          <w:noProof/>
          <w:sz w:val="20"/>
          <w:szCs w:val="20"/>
        </w:rPr>
        <w:t>]</w:t>
      </w:r>
      <w:r w:rsidR="003B79FB">
        <w:rPr>
          <w:rFonts w:ascii="Times New Roman" w:hAnsi="Times New Roman" w:cs="Times New Roman"/>
          <w:sz w:val="20"/>
          <w:szCs w:val="20"/>
        </w:rPr>
        <w:fldChar w:fldCharType="end"/>
      </w:r>
      <w:r w:rsidR="003B79FB">
        <w:rPr>
          <w:rFonts w:ascii="Times New Roman" w:hAnsi="Times New Roman" w:cs="Times New Roman"/>
          <w:sz w:val="20"/>
          <w:szCs w:val="20"/>
        </w:rPr>
        <w:t>.</w:t>
      </w:r>
      <w:r w:rsidR="003B79FB">
        <w:rPr>
          <w:rFonts w:ascii="Times New Roman" w:hAnsi="Times New Roman" w:cs="Times New Roman"/>
          <w:sz w:val="20"/>
          <w:szCs w:val="20"/>
          <w:lang w:val="en-US"/>
        </w:rPr>
        <w:t xml:space="preserve"> </w:t>
      </w:r>
      <w:r w:rsidRPr="00EC6D93">
        <w:rPr>
          <w:rFonts w:ascii="Times New Roman" w:hAnsi="Times New Roman" w:cs="Times New Roman"/>
          <w:sz w:val="20"/>
          <w:szCs w:val="20"/>
        </w:rPr>
        <w:t>Kemampuan karyawan untuk melakukan pekerjaan mereka dan menggunakan secara efektif sumber daya yang tersedia bagi mereka di tempat kerja dapat sangat ditingkatkan melalui pelatihan dan pendidikan.</w:t>
      </w:r>
    </w:p>
    <w:p w:rsidR="00EC6D93" w:rsidRPr="00EC6D93" w:rsidRDefault="00EC6D93" w:rsidP="00EC6D93">
      <w:pPr>
        <w:spacing w:after="0" w:line="240" w:lineRule="auto"/>
        <w:ind w:firstLine="720"/>
        <w:jc w:val="both"/>
        <w:rPr>
          <w:rFonts w:ascii="Times New Roman" w:hAnsi="Times New Roman" w:cs="Times New Roman"/>
          <w:sz w:val="20"/>
          <w:szCs w:val="20"/>
        </w:rPr>
      </w:pPr>
    </w:p>
    <w:p w:rsidR="00BB6CB4" w:rsidRDefault="003E3B09" w:rsidP="00EC6D93">
      <w:pPr>
        <w:spacing w:after="0" w:line="240" w:lineRule="auto"/>
        <w:ind w:firstLine="720"/>
        <w:jc w:val="both"/>
        <w:rPr>
          <w:rFonts w:ascii="Times New Roman" w:hAnsi="Times New Roman" w:cs="Times New Roman"/>
          <w:sz w:val="20"/>
          <w:szCs w:val="20"/>
        </w:rPr>
      </w:pPr>
      <w:r w:rsidRPr="003E3B09">
        <w:rPr>
          <w:rFonts w:ascii="Times New Roman" w:hAnsi="Times New Roman" w:cs="Times New Roman"/>
          <w:sz w:val="20"/>
          <w:szCs w:val="20"/>
        </w:rPr>
        <w:t>Karyawan akan memiliki kesempatan untuk mempelajari hal-hal baru dan meningkatkan kemampuannya melalui program pelatihan. Ini karena pengetahuan dan keterampilan yang diperoleh akan memberi mereka pemahaman yang kuat tentang bagaimana dan mengapa pekerjaan mereka. Memiliki semua orang pada halaman yang sama dalam hal apa yang diharapkan dari mereka dan bagaimana mereka harus melakukannya sangat penting, dan pelatihan diperlukan mengingat bahwa orang-orang itu unik dan mungkin tidak memiliki bakat yang dicari oleh pemberi kerja. Pelatihan adalah proses memfasilitasi pengembangan kemampuan karyawan s</w:t>
      </w:r>
      <w:r>
        <w:rPr>
          <w:rFonts w:ascii="Times New Roman" w:hAnsi="Times New Roman" w:cs="Times New Roman"/>
          <w:sz w:val="20"/>
          <w:szCs w:val="20"/>
        </w:rPr>
        <w:t xml:space="preserve">aat ini dan perolehan yang baru </w:t>
      </w:r>
      <w:r w:rsidR="003B79FB">
        <w:rPr>
          <w:rFonts w:ascii="Times New Roman" w:hAnsi="Times New Roman" w:cs="Times New Roman"/>
          <w:sz w:val="20"/>
          <w:szCs w:val="20"/>
        </w:rPr>
        <w:fldChar w:fldCharType="begin"/>
      </w:r>
      <w:r w:rsidR="003B79FB">
        <w:rPr>
          <w:rFonts w:ascii="Times New Roman" w:hAnsi="Times New Roman" w:cs="Times New Roman"/>
          <w:sz w:val="20"/>
          <w:szCs w:val="20"/>
        </w:rPr>
        <w:instrText>ADDIN CSL_CITATION {"citationItems":[{"id":"ITEM-1","itemData":{"author":[{"dropping-particle":"","family":"Nawawi","given":"Hadari","non-dropping-particle":"","parse-names":false,"suffix":""}],"edition":"7","id":"ITEM-1","issued":{"date-parts":[["2003"]]},"publisher":"Yogyakarta : Gadjah Mada University Press","publisher-place":"Yogyakarta","title":"Manajemen Sumber Daya Manusia Untuk Bisnis yang Kompetitif","type":"book"},"uris":["http://www.mendeley.com/documents/?uuid=e3291a8b-3bc8-40cc-a24e-11621e67209b","http://www.mendeley.com/documents/?uuid=331db616-244f-46cf-920b-103668ee1fac"]}],"mendeley":{"formattedCitation":"[4]","plainTextFormattedCitation":"[4]","previouslyFormattedCitation":"(Nawawi, 2003)"},"properties":{"noteIndex":0},"schema":"https://github.com/citation-style-language/schema/raw/master/csl-citation.json"}</w:instrText>
      </w:r>
      <w:r w:rsidR="003B79FB">
        <w:rPr>
          <w:rFonts w:ascii="Times New Roman" w:hAnsi="Times New Roman" w:cs="Times New Roman"/>
          <w:sz w:val="20"/>
          <w:szCs w:val="20"/>
        </w:rPr>
        <w:fldChar w:fldCharType="separate"/>
      </w:r>
      <w:r w:rsidR="003B79FB">
        <w:rPr>
          <w:rFonts w:ascii="Times New Roman" w:hAnsi="Times New Roman" w:cs="Times New Roman"/>
          <w:noProof/>
          <w:sz w:val="20"/>
          <w:szCs w:val="20"/>
        </w:rPr>
        <w:t>[4]</w:t>
      </w:r>
      <w:r w:rsidR="003B79FB">
        <w:rPr>
          <w:rFonts w:ascii="Times New Roman" w:hAnsi="Times New Roman" w:cs="Times New Roman"/>
          <w:sz w:val="20"/>
          <w:szCs w:val="20"/>
        </w:rPr>
        <w:fldChar w:fldCharType="end"/>
      </w:r>
      <w:r w:rsidR="003B79FB">
        <w:rPr>
          <w:rFonts w:ascii="Times New Roman" w:hAnsi="Times New Roman" w:cs="Times New Roman"/>
          <w:sz w:val="20"/>
          <w:szCs w:val="20"/>
        </w:rPr>
        <w:t>.</w:t>
      </w:r>
    </w:p>
    <w:p w:rsidR="00BB6CB4" w:rsidRDefault="00BB6CB4">
      <w:pPr>
        <w:spacing w:after="0" w:line="240" w:lineRule="auto"/>
        <w:ind w:firstLine="720"/>
        <w:jc w:val="both"/>
        <w:rPr>
          <w:rFonts w:ascii="Times New Roman" w:hAnsi="Times New Roman" w:cs="Times New Roman"/>
          <w:sz w:val="20"/>
          <w:szCs w:val="20"/>
        </w:rPr>
      </w:pPr>
    </w:p>
    <w:p w:rsidR="00BB6CB4" w:rsidRDefault="003E3B09">
      <w:pPr>
        <w:spacing w:after="0" w:line="240" w:lineRule="auto"/>
        <w:ind w:firstLine="720"/>
        <w:jc w:val="both"/>
        <w:rPr>
          <w:rFonts w:ascii="Times New Roman" w:hAnsi="Times New Roman" w:cs="Times New Roman"/>
          <w:sz w:val="20"/>
          <w:szCs w:val="20"/>
        </w:rPr>
      </w:pPr>
      <w:r w:rsidRPr="003E3B09">
        <w:rPr>
          <w:rFonts w:ascii="Times New Roman" w:hAnsi="Times New Roman" w:cs="Times New Roman"/>
          <w:sz w:val="20"/>
          <w:szCs w:val="20"/>
        </w:rPr>
        <w:t>Semakin banyak seseorang bekerja, semakin banyak yang dipelajarinya, dan semakin banyak yang dapat dibawa ke meja dalam hal keahlian. Seseorang yang melakukan tugas yang sama berulang kali dari waktu ke waktu pada akhirnya akan unggul dalam hal itu. Semakin banyak seseorang bekerja, semakin banyak yang dipelajarinya, dan semakin banyak yang dapat dibawa ke meja dalam hal keahlian. Seseorang yang melakukan tugas yang sama berulang kali dari waktu ke waktu pada akhirnya akan unggul dalam hal itu.</w:t>
      </w:r>
      <w:r w:rsidR="00061A28" w:rsidRPr="00061A28">
        <w:rPr>
          <w:rFonts w:ascii="Times New Roman" w:hAnsi="Times New Roman" w:cs="Times New Roman"/>
          <w:sz w:val="20"/>
          <w:szCs w:val="20"/>
        </w:rPr>
        <w:t xml:space="preserve"> Kualitas dan kuantitas layanan yang ditawarkan terkait langsung dengan tingkat pengalaman yang dibawa pekerja ke meja.</w:t>
      </w:r>
    </w:p>
    <w:p w:rsidR="00BB6CB4" w:rsidRDefault="00BB6CB4">
      <w:pPr>
        <w:jc w:val="center"/>
        <w:rPr>
          <w:rFonts w:ascii="Times New Roman" w:hAnsi="Times New Roman" w:cs="Times New Roman"/>
          <w:b/>
          <w:bCs/>
          <w:sz w:val="20"/>
          <w:szCs w:val="20"/>
        </w:rPr>
      </w:pPr>
    </w:p>
    <w:p w:rsidR="00BB6CB4" w:rsidRDefault="00BB6CB4">
      <w:pPr>
        <w:jc w:val="center"/>
        <w:rPr>
          <w:rFonts w:ascii="Times New Roman" w:hAnsi="Times New Roman" w:cs="Times New Roman"/>
          <w:b/>
          <w:bCs/>
          <w:sz w:val="20"/>
          <w:szCs w:val="20"/>
        </w:rPr>
      </w:pPr>
    </w:p>
    <w:p w:rsidR="00BB6CB4" w:rsidRDefault="003B79FB">
      <w:pPr>
        <w:jc w:val="center"/>
        <w:rPr>
          <w:rFonts w:ascii="Times New Roman" w:hAnsi="Times New Roman" w:cs="Times New Roman"/>
          <w:b/>
          <w:bCs/>
          <w:sz w:val="20"/>
          <w:szCs w:val="20"/>
        </w:rPr>
      </w:pPr>
      <w:r>
        <w:rPr>
          <w:rFonts w:ascii="Times New Roman" w:hAnsi="Times New Roman" w:cs="Times New Roman"/>
          <w:b/>
          <w:bCs/>
          <w:sz w:val="20"/>
          <w:szCs w:val="20"/>
        </w:rPr>
        <w:t>II. METODE</w:t>
      </w:r>
    </w:p>
    <w:p w:rsidR="00AF706E" w:rsidRPr="00AF706E" w:rsidRDefault="00AF706E" w:rsidP="00AF706E">
      <w:pPr>
        <w:spacing w:after="0" w:line="240" w:lineRule="auto"/>
        <w:ind w:firstLine="720"/>
        <w:jc w:val="both"/>
        <w:rPr>
          <w:rFonts w:ascii="Times New Roman" w:hAnsi="Times New Roman" w:cs="Times New Roman"/>
          <w:sz w:val="20"/>
          <w:szCs w:val="20"/>
        </w:rPr>
      </w:pPr>
      <w:r>
        <w:rPr>
          <w:rFonts w:ascii="Times New Roman" w:hAnsi="Times New Roman" w:cs="Times New Roman"/>
          <w:sz w:val="20"/>
          <w:szCs w:val="20"/>
          <w:lang w:val="en-US"/>
        </w:rPr>
        <w:t>Metode</w:t>
      </w:r>
      <w:r w:rsidRPr="00AF706E">
        <w:rPr>
          <w:rFonts w:ascii="Times New Roman" w:hAnsi="Times New Roman" w:cs="Times New Roman"/>
          <w:sz w:val="20"/>
          <w:szCs w:val="20"/>
        </w:rPr>
        <w:t xml:space="preserve"> kuantitatif digunakan untuk penelitian ini. </w:t>
      </w:r>
      <w:r>
        <w:rPr>
          <w:rFonts w:ascii="Times New Roman" w:hAnsi="Times New Roman" w:cs="Times New Roman"/>
          <w:sz w:val="20"/>
          <w:szCs w:val="20"/>
          <w:lang w:val="en-US"/>
        </w:rPr>
        <w:t>100</w:t>
      </w:r>
      <w:r w:rsidRPr="00AF706E">
        <w:rPr>
          <w:rFonts w:ascii="Times New Roman" w:hAnsi="Times New Roman" w:cs="Times New Roman"/>
          <w:sz w:val="20"/>
          <w:szCs w:val="20"/>
        </w:rPr>
        <w:t xml:space="preserve"> orang yang bekerja di Bank BTN Sidoarjo merupakan populasi untuk penelitian ini. </w:t>
      </w:r>
      <w:r w:rsidR="00413620">
        <w:rPr>
          <w:rFonts w:ascii="Times New Roman" w:hAnsi="Times New Roman" w:cs="Times New Roman"/>
          <w:sz w:val="20"/>
          <w:szCs w:val="20"/>
          <w:lang w:val="en-US"/>
        </w:rPr>
        <w:t>100</w:t>
      </w:r>
      <w:r w:rsidRPr="00AF706E">
        <w:rPr>
          <w:rFonts w:ascii="Times New Roman" w:hAnsi="Times New Roman" w:cs="Times New Roman"/>
          <w:sz w:val="20"/>
          <w:szCs w:val="20"/>
        </w:rPr>
        <w:t xml:space="preserve"> orang dari populasi penelitian/output tenaga kerja di Bank BTN Sidoarjo dijadikan sampel penelitian ini dengan menggunakan pendekatan total sampling.</w:t>
      </w:r>
    </w:p>
    <w:p w:rsidR="00BB6CB4" w:rsidRDefault="00AF706E" w:rsidP="00AF706E">
      <w:pPr>
        <w:spacing w:after="0" w:line="240" w:lineRule="auto"/>
        <w:ind w:firstLine="720"/>
        <w:jc w:val="both"/>
        <w:rPr>
          <w:rFonts w:ascii="Times New Roman" w:hAnsi="Times New Roman" w:cs="Times New Roman"/>
          <w:sz w:val="20"/>
          <w:szCs w:val="20"/>
        </w:rPr>
      </w:pPr>
      <w:r w:rsidRPr="00AF706E">
        <w:rPr>
          <w:rFonts w:ascii="Times New Roman" w:hAnsi="Times New Roman" w:cs="Times New Roman"/>
          <w:sz w:val="20"/>
          <w:szCs w:val="20"/>
        </w:rPr>
        <w:t xml:space="preserve">Teknik analisis data berupa uji validitas memungkinkan penelitian ini selesai hanya dalam waktu 2 bulan, antara Juli </w:t>
      </w:r>
      <w:r w:rsidR="00413620">
        <w:rPr>
          <w:rFonts w:ascii="Times New Roman" w:hAnsi="Times New Roman" w:cs="Times New Roman"/>
          <w:sz w:val="20"/>
          <w:szCs w:val="20"/>
          <w:lang w:val="en-US"/>
        </w:rPr>
        <w:t>-</w:t>
      </w:r>
      <w:r w:rsidRPr="00AF706E">
        <w:rPr>
          <w:rFonts w:ascii="Times New Roman" w:hAnsi="Times New Roman" w:cs="Times New Roman"/>
          <w:sz w:val="20"/>
          <w:szCs w:val="20"/>
        </w:rPr>
        <w:t xml:space="preserve"> Agustus 2022. Semua pernyataan dalam penelitian dengan r hitung </w:t>
      </w:r>
      <w:r w:rsidR="00413620">
        <w:rPr>
          <w:rFonts w:ascii="Times New Roman" w:hAnsi="Times New Roman" w:cs="Times New Roman"/>
          <w:sz w:val="20"/>
          <w:szCs w:val="20"/>
          <w:lang w:val="en-US"/>
        </w:rPr>
        <w:t>&gt;</w:t>
      </w:r>
      <w:r w:rsidRPr="00AF706E">
        <w:rPr>
          <w:rFonts w:ascii="Times New Roman" w:hAnsi="Times New Roman" w:cs="Times New Roman"/>
          <w:sz w:val="20"/>
          <w:szCs w:val="20"/>
        </w:rPr>
        <w:t xml:space="preserve"> 0,195 wajib memberikan informasi pada kolom berlabel “</w:t>
      </w:r>
      <w:r w:rsidR="00413620">
        <w:rPr>
          <w:rFonts w:ascii="Times New Roman" w:hAnsi="Times New Roman" w:cs="Times New Roman"/>
          <w:sz w:val="20"/>
          <w:szCs w:val="20"/>
          <w:lang w:val="en-US"/>
        </w:rPr>
        <w:t>Corrected</w:t>
      </w:r>
      <w:r w:rsidRPr="00AF706E">
        <w:rPr>
          <w:rFonts w:ascii="Times New Roman" w:hAnsi="Times New Roman" w:cs="Times New Roman"/>
          <w:sz w:val="20"/>
          <w:szCs w:val="20"/>
        </w:rPr>
        <w:t xml:space="preserve"> Item." Cronbach's Alpha untuk uji reliabilitas yang digunakan dalam analisis ini </w:t>
      </w:r>
      <w:r w:rsidR="00913D90">
        <w:rPr>
          <w:rFonts w:ascii="Times New Roman" w:hAnsi="Times New Roman" w:cs="Times New Roman"/>
          <w:sz w:val="20"/>
          <w:szCs w:val="20"/>
          <w:lang w:val="en-US"/>
        </w:rPr>
        <w:t>&gt;</w:t>
      </w:r>
      <w:r w:rsidRPr="00AF706E">
        <w:rPr>
          <w:rFonts w:ascii="Times New Roman" w:hAnsi="Times New Roman" w:cs="Times New Roman"/>
          <w:sz w:val="20"/>
          <w:szCs w:val="20"/>
        </w:rPr>
        <w:t xml:space="preserve"> 0,50, sehingga hasilnya dapat dipercaya.</w:t>
      </w:r>
    </w:p>
    <w:p w:rsidR="00BB6CB4" w:rsidRDefault="00BB6CB4">
      <w:pPr>
        <w:spacing w:after="0" w:line="240" w:lineRule="auto"/>
        <w:ind w:firstLine="720"/>
        <w:jc w:val="both"/>
        <w:rPr>
          <w:rFonts w:ascii="Times New Roman" w:hAnsi="Times New Roman" w:cs="Times New Roman"/>
          <w:sz w:val="20"/>
          <w:szCs w:val="20"/>
        </w:rPr>
      </w:pPr>
    </w:p>
    <w:p w:rsidR="00BB6CB4" w:rsidRDefault="003B79FB">
      <w:pPr>
        <w:spacing w:before="240"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III. HASIL DAN PEMBAHASAN</w:t>
      </w:r>
    </w:p>
    <w:p w:rsidR="00BB6CB4" w:rsidRDefault="00913D90">
      <w:pPr>
        <w:spacing w:after="0" w:line="240" w:lineRule="auto"/>
        <w:jc w:val="both"/>
        <w:rPr>
          <w:rFonts w:ascii="Times New Roman" w:hAnsi="Times New Roman" w:cs="Times New Roman"/>
          <w:sz w:val="20"/>
          <w:szCs w:val="20"/>
        </w:rPr>
      </w:pPr>
      <w:r w:rsidRPr="00913D90">
        <w:rPr>
          <w:rFonts w:ascii="Times New Roman" w:hAnsi="Times New Roman" w:cs="Times New Roman"/>
          <w:sz w:val="20"/>
          <w:szCs w:val="20"/>
        </w:rPr>
        <w:t>Dalam analisis ini, kami melihat usia dan jenis kelamin responden.</w:t>
      </w:r>
    </w:p>
    <w:p w:rsidR="00BB6CB4" w:rsidRDefault="00BB6CB4">
      <w:pPr>
        <w:spacing w:after="0" w:line="240" w:lineRule="auto"/>
        <w:jc w:val="both"/>
        <w:rPr>
          <w:rFonts w:ascii="Times New Roman" w:hAnsi="Times New Roman" w:cs="Times New Roman"/>
          <w:sz w:val="20"/>
          <w:szCs w:val="20"/>
        </w:rPr>
      </w:pPr>
    </w:p>
    <w:p w:rsidR="00BB6CB4" w:rsidRDefault="003B79FB">
      <w:pPr>
        <w:pStyle w:val="Caption"/>
        <w:spacing w:after="0"/>
        <w:jc w:val="center"/>
        <w:rPr>
          <w:rFonts w:cs="Times New Roman"/>
          <w:b/>
          <w:bCs/>
          <w:i w:val="0"/>
          <w:iCs w:val="0"/>
          <w:color w:val="auto"/>
          <w:sz w:val="20"/>
          <w:szCs w:val="20"/>
          <w:lang w:val="en-US"/>
        </w:rPr>
      </w:pPr>
      <w:r>
        <w:rPr>
          <w:rFonts w:cs="Times New Roman"/>
          <w:b/>
          <w:bCs/>
          <w:i w:val="0"/>
          <w:iCs w:val="0"/>
          <w:color w:val="auto"/>
          <w:sz w:val="20"/>
          <w:szCs w:val="20"/>
        </w:rPr>
        <w:t xml:space="preserve">Tabel </w:t>
      </w:r>
      <w:r>
        <w:rPr>
          <w:rFonts w:cs="Times New Roman"/>
          <w:b/>
          <w:bCs/>
          <w:i w:val="0"/>
          <w:iCs w:val="0"/>
          <w:color w:val="auto"/>
          <w:sz w:val="20"/>
          <w:szCs w:val="20"/>
        </w:rPr>
        <w:fldChar w:fldCharType="begin"/>
      </w:r>
      <w:r>
        <w:rPr>
          <w:rFonts w:cs="Times New Roman"/>
          <w:b/>
          <w:bCs/>
          <w:i w:val="0"/>
          <w:iCs w:val="0"/>
          <w:color w:val="auto"/>
          <w:sz w:val="20"/>
          <w:szCs w:val="20"/>
        </w:rPr>
        <w:instrText xml:space="preserve"> SEQ Tabel \* ARABIC </w:instrText>
      </w:r>
      <w:r>
        <w:rPr>
          <w:rFonts w:cs="Times New Roman"/>
          <w:b/>
          <w:bCs/>
          <w:i w:val="0"/>
          <w:iCs w:val="0"/>
          <w:color w:val="auto"/>
          <w:sz w:val="20"/>
          <w:szCs w:val="20"/>
        </w:rPr>
        <w:fldChar w:fldCharType="separate"/>
      </w:r>
      <w:r>
        <w:rPr>
          <w:rFonts w:cs="Times New Roman"/>
          <w:b/>
          <w:bCs/>
          <w:i w:val="0"/>
          <w:iCs w:val="0"/>
          <w:noProof/>
          <w:color w:val="auto"/>
          <w:sz w:val="20"/>
          <w:szCs w:val="20"/>
        </w:rPr>
        <w:t>1</w:t>
      </w:r>
      <w:r>
        <w:rPr>
          <w:rFonts w:cs="Times New Roman"/>
          <w:b/>
          <w:bCs/>
          <w:i w:val="0"/>
          <w:iCs w:val="0"/>
          <w:color w:val="auto"/>
          <w:sz w:val="20"/>
          <w:szCs w:val="20"/>
        </w:rPr>
        <w:fldChar w:fldCharType="end"/>
      </w:r>
      <w:r>
        <w:rPr>
          <w:rFonts w:cs="Times New Roman"/>
          <w:b/>
          <w:bCs/>
          <w:i w:val="0"/>
          <w:iCs w:val="0"/>
          <w:color w:val="auto"/>
          <w:sz w:val="20"/>
          <w:szCs w:val="20"/>
          <w:lang w:val="id-ID"/>
        </w:rPr>
        <w:t xml:space="preserve"> Responden Berdasarkan </w:t>
      </w:r>
      <w:r>
        <w:rPr>
          <w:rFonts w:cs="Times New Roman"/>
          <w:b/>
          <w:bCs/>
          <w:i w:val="0"/>
          <w:iCs w:val="0"/>
          <w:color w:val="auto"/>
          <w:sz w:val="20"/>
          <w:szCs w:val="20"/>
          <w:lang w:val="en-US"/>
        </w:rPr>
        <w:t>Jenis Kelamin Karyawan Bank BTN Sidoarjo</w:t>
      </w:r>
      <w:r>
        <w:rPr>
          <w:rFonts w:cs="Times New Roman"/>
          <w:b/>
          <w:bCs/>
          <w:i w:val="0"/>
          <w:iCs w:val="0"/>
          <w:color w:val="auto"/>
          <w:sz w:val="20"/>
          <w:szCs w:val="20"/>
          <w:lang w:val="id-ID"/>
        </w:rPr>
        <w:t xml:space="preserve"> Tahun 202</w:t>
      </w:r>
      <w:r>
        <w:rPr>
          <w:rFonts w:cs="Times New Roman"/>
          <w:b/>
          <w:bCs/>
          <w:i w:val="0"/>
          <w:iCs w:val="0"/>
          <w:color w:val="auto"/>
          <w:sz w:val="20"/>
          <w:szCs w:val="20"/>
          <w:lang w:val="en-US"/>
        </w:rPr>
        <w:t>2</w:t>
      </w:r>
    </w:p>
    <w:tbl>
      <w:tblPr>
        <w:tblW w:w="7102" w:type="dxa"/>
        <w:tblInd w:w="8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292"/>
        <w:gridCol w:w="1169"/>
        <w:gridCol w:w="1030"/>
        <w:gridCol w:w="1399"/>
        <w:gridCol w:w="1476"/>
      </w:tblGrid>
      <w:tr w:rsidR="00BB6CB4">
        <w:trPr>
          <w:cantSplit/>
        </w:trPr>
        <w:tc>
          <w:tcPr>
            <w:tcW w:w="7102" w:type="dxa"/>
            <w:gridSpan w:val="6"/>
            <w:tcBorders>
              <w:top w:val="nil"/>
              <w:left w:val="nil"/>
              <w:bottom w:val="single" w:sz="4" w:space="0" w:color="auto"/>
              <w:right w:val="nil"/>
            </w:tcBorders>
            <w:shd w:val="clear" w:color="auto" w:fill="auto"/>
            <w:vAlign w:val="center"/>
          </w:tcPr>
          <w:p w:rsidR="00BB6CB4" w:rsidRDefault="00BB6CB4">
            <w:pPr>
              <w:autoSpaceDE w:val="0"/>
              <w:autoSpaceDN w:val="0"/>
              <w:adjustRightInd w:val="0"/>
              <w:spacing w:after="0" w:line="240" w:lineRule="auto"/>
              <w:ind w:left="60" w:right="60"/>
              <w:jc w:val="center"/>
              <w:rPr>
                <w:rFonts w:ascii="Times New Roman" w:hAnsi="Times New Roman" w:cs="Times New Roman"/>
                <w:sz w:val="20"/>
                <w:szCs w:val="20"/>
              </w:rPr>
            </w:pPr>
          </w:p>
        </w:tc>
      </w:tr>
      <w:tr w:rsidR="00BB6CB4">
        <w:trPr>
          <w:cantSplit/>
        </w:trPr>
        <w:tc>
          <w:tcPr>
            <w:tcW w:w="2028" w:type="dxa"/>
            <w:gridSpan w:val="2"/>
            <w:tcBorders>
              <w:top w:val="single" w:sz="4" w:space="0" w:color="auto"/>
              <w:left w:val="nil"/>
              <w:bottom w:val="single" w:sz="4" w:space="0" w:color="auto"/>
              <w:right w:val="nil"/>
            </w:tcBorders>
            <w:shd w:val="clear" w:color="auto" w:fill="auto"/>
            <w:vAlign w:val="bottom"/>
          </w:tcPr>
          <w:p w:rsidR="00BB6CB4" w:rsidRDefault="00BB6CB4">
            <w:pPr>
              <w:autoSpaceDE w:val="0"/>
              <w:autoSpaceDN w:val="0"/>
              <w:adjustRightInd w:val="0"/>
              <w:spacing w:after="0" w:line="240" w:lineRule="auto"/>
              <w:rPr>
                <w:rFonts w:ascii="Times New Roman" w:hAnsi="Times New Roman" w:cs="Times New Roman"/>
                <w:sz w:val="20"/>
                <w:szCs w:val="20"/>
              </w:rPr>
            </w:pPr>
            <w:bookmarkStart w:id="0" w:name="_Hlk135044851"/>
          </w:p>
        </w:tc>
        <w:tc>
          <w:tcPr>
            <w:tcW w:w="1169" w:type="dxa"/>
            <w:tcBorders>
              <w:top w:val="single" w:sz="4" w:space="0" w:color="auto"/>
              <w:left w:val="nil"/>
              <w:bottom w:val="single" w:sz="4" w:space="0" w:color="auto"/>
              <w:right w:val="nil"/>
            </w:tcBorders>
            <w:shd w:val="clear" w:color="auto" w:fill="auto"/>
            <w:vAlign w:val="bottom"/>
          </w:tcPr>
          <w:p w:rsidR="00BB6CB4" w:rsidRDefault="003B79FB">
            <w:pPr>
              <w:autoSpaceDE w:val="0"/>
              <w:autoSpaceDN w:val="0"/>
              <w:adjustRightInd w:val="0"/>
              <w:spacing w:after="0" w:line="240" w:lineRule="auto"/>
              <w:ind w:left="60" w:right="60"/>
              <w:jc w:val="center"/>
              <w:rPr>
                <w:rFonts w:ascii="Times New Roman" w:hAnsi="Times New Roman" w:cs="Times New Roman"/>
                <w:i/>
                <w:iCs/>
                <w:sz w:val="20"/>
                <w:szCs w:val="20"/>
              </w:rPr>
            </w:pPr>
            <w:r>
              <w:rPr>
                <w:rFonts w:ascii="Times New Roman" w:hAnsi="Times New Roman" w:cs="Times New Roman"/>
                <w:i/>
                <w:iCs/>
                <w:sz w:val="20"/>
                <w:szCs w:val="20"/>
              </w:rPr>
              <w:t>Frequency</w:t>
            </w:r>
          </w:p>
        </w:tc>
        <w:tc>
          <w:tcPr>
            <w:tcW w:w="1030" w:type="dxa"/>
            <w:tcBorders>
              <w:top w:val="single" w:sz="4" w:space="0" w:color="auto"/>
              <w:left w:val="nil"/>
              <w:bottom w:val="single" w:sz="4" w:space="0" w:color="auto"/>
              <w:right w:val="nil"/>
            </w:tcBorders>
            <w:shd w:val="clear" w:color="auto" w:fill="auto"/>
            <w:vAlign w:val="bottom"/>
          </w:tcPr>
          <w:p w:rsidR="00BB6CB4" w:rsidRDefault="003B79FB">
            <w:pPr>
              <w:autoSpaceDE w:val="0"/>
              <w:autoSpaceDN w:val="0"/>
              <w:adjustRightInd w:val="0"/>
              <w:spacing w:after="0" w:line="240" w:lineRule="auto"/>
              <w:ind w:left="60" w:right="60"/>
              <w:jc w:val="center"/>
              <w:rPr>
                <w:rFonts w:ascii="Times New Roman" w:hAnsi="Times New Roman" w:cs="Times New Roman"/>
                <w:i/>
                <w:iCs/>
                <w:sz w:val="20"/>
                <w:szCs w:val="20"/>
              </w:rPr>
            </w:pPr>
            <w:r>
              <w:rPr>
                <w:rFonts w:ascii="Times New Roman" w:hAnsi="Times New Roman" w:cs="Times New Roman"/>
                <w:i/>
                <w:iCs/>
                <w:sz w:val="20"/>
                <w:szCs w:val="20"/>
              </w:rPr>
              <w:t>Percent</w:t>
            </w:r>
          </w:p>
        </w:tc>
        <w:tc>
          <w:tcPr>
            <w:tcW w:w="1399" w:type="dxa"/>
            <w:tcBorders>
              <w:top w:val="single" w:sz="4" w:space="0" w:color="auto"/>
              <w:left w:val="nil"/>
              <w:bottom w:val="single" w:sz="4" w:space="0" w:color="auto"/>
              <w:right w:val="nil"/>
            </w:tcBorders>
            <w:shd w:val="clear" w:color="auto" w:fill="auto"/>
            <w:vAlign w:val="bottom"/>
          </w:tcPr>
          <w:p w:rsidR="00BB6CB4" w:rsidRDefault="003B79FB">
            <w:pPr>
              <w:autoSpaceDE w:val="0"/>
              <w:autoSpaceDN w:val="0"/>
              <w:adjustRightInd w:val="0"/>
              <w:spacing w:after="0" w:line="240" w:lineRule="auto"/>
              <w:ind w:left="60" w:right="60"/>
              <w:jc w:val="center"/>
              <w:rPr>
                <w:rFonts w:ascii="Times New Roman" w:hAnsi="Times New Roman" w:cs="Times New Roman"/>
                <w:i/>
                <w:iCs/>
                <w:sz w:val="20"/>
                <w:szCs w:val="20"/>
              </w:rPr>
            </w:pPr>
            <w:r>
              <w:rPr>
                <w:rFonts w:ascii="Times New Roman" w:hAnsi="Times New Roman" w:cs="Times New Roman"/>
                <w:i/>
                <w:iCs/>
                <w:sz w:val="20"/>
                <w:szCs w:val="20"/>
              </w:rPr>
              <w:t>Valid Percent</w:t>
            </w:r>
          </w:p>
        </w:tc>
        <w:tc>
          <w:tcPr>
            <w:tcW w:w="1476" w:type="dxa"/>
            <w:tcBorders>
              <w:top w:val="single" w:sz="4" w:space="0" w:color="auto"/>
              <w:left w:val="nil"/>
              <w:bottom w:val="single" w:sz="4" w:space="0" w:color="auto"/>
              <w:right w:val="nil"/>
            </w:tcBorders>
            <w:shd w:val="clear" w:color="auto" w:fill="auto"/>
            <w:vAlign w:val="bottom"/>
          </w:tcPr>
          <w:p w:rsidR="00BB6CB4" w:rsidRDefault="003B79FB">
            <w:pPr>
              <w:autoSpaceDE w:val="0"/>
              <w:autoSpaceDN w:val="0"/>
              <w:adjustRightInd w:val="0"/>
              <w:spacing w:after="0" w:line="240" w:lineRule="auto"/>
              <w:ind w:left="60" w:right="60"/>
              <w:jc w:val="center"/>
              <w:rPr>
                <w:rFonts w:ascii="Times New Roman" w:hAnsi="Times New Roman" w:cs="Times New Roman"/>
                <w:i/>
                <w:iCs/>
                <w:sz w:val="20"/>
                <w:szCs w:val="20"/>
              </w:rPr>
            </w:pPr>
            <w:r>
              <w:rPr>
                <w:rFonts w:ascii="Times New Roman" w:hAnsi="Times New Roman" w:cs="Times New Roman"/>
                <w:i/>
                <w:iCs/>
                <w:sz w:val="20"/>
                <w:szCs w:val="20"/>
              </w:rPr>
              <w:t>Cumulative Percent</w:t>
            </w:r>
          </w:p>
        </w:tc>
      </w:tr>
      <w:tr w:rsidR="00BB6CB4">
        <w:trPr>
          <w:cantSplit/>
        </w:trPr>
        <w:tc>
          <w:tcPr>
            <w:tcW w:w="736" w:type="dxa"/>
            <w:vMerge w:val="restart"/>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rPr>
                <w:rFonts w:ascii="Times New Roman" w:hAnsi="Times New Roman" w:cs="Times New Roman"/>
                <w:sz w:val="20"/>
                <w:szCs w:val="20"/>
              </w:rPr>
            </w:pPr>
            <w:r>
              <w:rPr>
                <w:rFonts w:ascii="Times New Roman" w:hAnsi="Times New Roman" w:cs="Times New Roman"/>
                <w:sz w:val="20"/>
                <w:szCs w:val="20"/>
              </w:rPr>
              <w:t>Valid</w:t>
            </w:r>
          </w:p>
        </w:tc>
        <w:tc>
          <w:tcPr>
            <w:tcW w:w="1292"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rPr>
                <w:rFonts w:ascii="Times New Roman" w:hAnsi="Times New Roman" w:cs="Times New Roman"/>
                <w:sz w:val="20"/>
                <w:szCs w:val="20"/>
              </w:rPr>
            </w:pPr>
            <w:r>
              <w:rPr>
                <w:rFonts w:ascii="Times New Roman" w:hAnsi="Times New Roman" w:cs="Times New Roman"/>
                <w:sz w:val="20"/>
                <w:szCs w:val="20"/>
              </w:rPr>
              <w:t>Laki-Laki</w:t>
            </w:r>
          </w:p>
        </w:tc>
        <w:tc>
          <w:tcPr>
            <w:tcW w:w="1169"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rPr>
              <w:t>40</w:t>
            </w:r>
          </w:p>
        </w:tc>
        <w:tc>
          <w:tcPr>
            <w:tcW w:w="1030"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40.0</w:t>
            </w:r>
          </w:p>
        </w:tc>
        <w:tc>
          <w:tcPr>
            <w:tcW w:w="1399"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40.0</w:t>
            </w:r>
          </w:p>
        </w:tc>
        <w:tc>
          <w:tcPr>
            <w:tcW w:w="1476"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40.0</w:t>
            </w:r>
          </w:p>
        </w:tc>
      </w:tr>
      <w:tr w:rsidR="00BB6CB4">
        <w:trPr>
          <w:cantSplit/>
        </w:trPr>
        <w:tc>
          <w:tcPr>
            <w:tcW w:w="736" w:type="dxa"/>
            <w:vMerge/>
            <w:tcBorders>
              <w:top w:val="single" w:sz="4" w:space="0" w:color="auto"/>
              <w:left w:val="nil"/>
              <w:bottom w:val="single" w:sz="4" w:space="0" w:color="auto"/>
              <w:right w:val="nil"/>
            </w:tcBorders>
            <w:shd w:val="clear" w:color="auto" w:fill="auto"/>
          </w:tcPr>
          <w:p w:rsidR="00BB6CB4" w:rsidRDefault="00BB6CB4">
            <w:pPr>
              <w:autoSpaceDE w:val="0"/>
              <w:autoSpaceDN w:val="0"/>
              <w:adjustRightInd w:val="0"/>
              <w:spacing w:after="0" w:line="240" w:lineRule="auto"/>
              <w:rPr>
                <w:rFonts w:ascii="Times New Roman" w:hAnsi="Times New Roman" w:cs="Times New Roman"/>
                <w:sz w:val="20"/>
                <w:szCs w:val="20"/>
              </w:rPr>
            </w:pPr>
          </w:p>
        </w:tc>
        <w:tc>
          <w:tcPr>
            <w:tcW w:w="1292"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rPr>
                <w:rFonts w:ascii="Times New Roman" w:hAnsi="Times New Roman" w:cs="Times New Roman"/>
                <w:sz w:val="20"/>
                <w:szCs w:val="20"/>
              </w:rPr>
            </w:pPr>
            <w:r>
              <w:rPr>
                <w:rFonts w:ascii="Times New Roman" w:hAnsi="Times New Roman" w:cs="Times New Roman"/>
                <w:sz w:val="20"/>
                <w:szCs w:val="20"/>
              </w:rPr>
              <w:t>Perempuan</w:t>
            </w:r>
          </w:p>
        </w:tc>
        <w:tc>
          <w:tcPr>
            <w:tcW w:w="1169"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rPr>
              <w:t>60</w:t>
            </w:r>
          </w:p>
        </w:tc>
        <w:tc>
          <w:tcPr>
            <w:tcW w:w="1030"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60.0</w:t>
            </w:r>
          </w:p>
        </w:tc>
        <w:tc>
          <w:tcPr>
            <w:tcW w:w="1399"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60.0</w:t>
            </w:r>
          </w:p>
        </w:tc>
        <w:tc>
          <w:tcPr>
            <w:tcW w:w="1476"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100.0</w:t>
            </w:r>
          </w:p>
        </w:tc>
      </w:tr>
      <w:tr w:rsidR="00BB6CB4">
        <w:trPr>
          <w:cantSplit/>
        </w:trPr>
        <w:tc>
          <w:tcPr>
            <w:tcW w:w="736" w:type="dxa"/>
            <w:vMerge/>
            <w:tcBorders>
              <w:top w:val="single" w:sz="4" w:space="0" w:color="auto"/>
              <w:left w:val="nil"/>
              <w:bottom w:val="single" w:sz="4" w:space="0" w:color="auto"/>
              <w:right w:val="nil"/>
            </w:tcBorders>
            <w:shd w:val="clear" w:color="auto" w:fill="auto"/>
          </w:tcPr>
          <w:p w:rsidR="00BB6CB4" w:rsidRDefault="00BB6CB4">
            <w:pPr>
              <w:autoSpaceDE w:val="0"/>
              <w:autoSpaceDN w:val="0"/>
              <w:adjustRightInd w:val="0"/>
              <w:spacing w:after="0" w:line="240" w:lineRule="auto"/>
              <w:rPr>
                <w:rFonts w:ascii="Times New Roman" w:hAnsi="Times New Roman" w:cs="Times New Roman"/>
                <w:sz w:val="20"/>
                <w:szCs w:val="20"/>
              </w:rPr>
            </w:pPr>
          </w:p>
        </w:tc>
        <w:tc>
          <w:tcPr>
            <w:tcW w:w="1292"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rPr>
                <w:rFonts w:ascii="Times New Roman" w:hAnsi="Times New Roman" w:cs="Times New Roman"/>
                <w:sz w:val="20"/>
                <w:szCs w:val="20"/>
              </w:rPr>
            </w:pPr>
            <w:r>
              <w:rPr>
                <w:rFonts w:ascii="Times New Roman" w:hAnsi="Times New Roman" w:cs="Times New Roman"/>
                <w:sz w:val="20"/>
                <w:szCs w:val="20"/>
              </w:rPr>
              <w:t>Total</w:t>
            </w:r>
          </w:p>
        </w:tc>
        <w:tc>
          <w:tcPr>
            <w:tcW w:w="1169"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rPr>
              <w:t>100</w:t>
            </w:r>
          </w:p>
        </w:tc>
        <w:tc>
          <w:tcPr>
            <w:tcW w:w="1030"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100.0</w:t>
            </w:r>
          </w:p>
        </w:tc>
        <w:tc>
          <w:tcPr>
            <w:tcW w:w="1399"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100.0</w:t>
            </w:r>
          </w:p>
        </w:tc>
        <w:tc>
          <w:tcPr>
            <w:tcW w:w="1476" w:type="dxa"/>
            <w:tcBorders>
              <w:top w:val="single" w:sz="4" w:space="0" w:color="auto"/>
              <w:left w:val="nil"/>
              <w:bottom w:val="single" w:sz="4" w:space="0" w:color="auto"/>
              <w:right w:val="nil"/>
            </w:tcBorders>
            <w:shd w:val="clear" w:color="auto" w:fill="auto"/>
            <w:vAlign w:val="center"/>
          </w:tcPr>
          <w:p w:rsidR="00BB6CB4" w:rsidRDefault="00BB6CB4">
            <w:pPr>
              <w:keepNext/>
              <w:autoSpaceDE w:val="0"/>
              <w:autoSpaceDN w:val="0"/>
              <w:adjustRightInd w:val="0"/>
              <w:spacing w:after="0" w:line="240" w:lineRule="auto"/>
              <w:rPr>
                <w:rFonts w:ascii="Times New Roman" w:hAnsi="Times New Roman" w:cs="Times New Roman"/>
                <w:sz w:val="20"/>
                <w:szCs w:val="20"/>
              </w:rPr>
            </w:pPr>
          </w:p>
        </w:tc>
      </w:tr>
      <w:bookmarkEnd w:id="0"/>
    </w:tbl>
    <w:p w:rsidR="00BB6CB4" w:rsidRDefault="00BB6CB4">
      <w:pPr>
        <w:spacing w:after="0" w:line="240" w:lineRule="auto"/>
        <w:jc w:val="both"/>
        <w:rPr>
          <w:rFonts w:ascii="Times New Roman" w:hAnsi="Times New Roman" w:cs="Times New Roman"/>
          <w:sz w:val="20"/>
          <w:szCs w:val="20"/>
        </w:rPr>
      </w:pPr>
    </w:p>
    <w:p w:rsidR="00BB6CB4" w:rsidRDefault="00D43D00">
      <w:pPr>
        <w:pStyle w:val="Caption"/>
        <w:spacing w:after="0"/>
        <w:ind w:firstLine="720"/>
        <w:jc w:val="both"/>
        <w:rPr>
          <w:rFonts w:cs="Times New Roman"/>
          <w:i w:val="0"/>
          <w:iCs w:val="0"/>
          <w:color w:val="auto"/>
          <w:sz w:val="20"/>
          <w:szCs w:val="20"/>
        </w:rPr>
      </w:pPr>
      <w:r w:rsidRPr="00D43D00">
        <w:rPr>
          <w:rFonts w:cs="Times New Roman"/>
          <w:i w:val="0"/>
          <w:iCs w:val="0"/>
          <w:color w:val="auto"/>
          <w:sz w:val="20"/>
          <w:szCs w:val="20"/>
        </w:rPr>
        <w:t>Peneliti akan menganalisis tanggapan responden dalam penelitian ini, yang mungkin mencakup laki-laki dan perempuan, berdasarkan kuesioner yang mereka isi dan kembalikan. Ada 20 laki-laki dan 20 perempuan, atau rasio 40% laki-laki dan 60% perempuan. Sementara proporsi perempuan adalah 60% (60 orang), laki-laki mencapai 40%.</w:t>
      </w:r>
    </w:p>
    <w:p w:rsidR="00BB6CB4" w:rsidRDefault="00BB6CB4">
      <w:pPr>
        <w:pStyle w:val="Caption"/>
        <w:spacing w:after="0"/>
        <w:jc w:val="center"/>
        <w:rPr>
          <w:rFonts w:cs="Times New Roman"/>
          <w:b/>
          <w:bCs/>
          <w:i w:val="0"/>
          <w:iCs w:val="0"/>
          <w:color w:val="auto"/>
          <w:sz w:val="20"/>
          <w:szCs w:val="20"/>
        </w:rPr>
      </w:pPr>
    </w:p>
    <w:p w:rsidR="00BB6CB4" w:rsidRDefault="003B79FB">
      <w:pPr>
        <w:pStyle w:val="Caption"/>
        <w:spacing w:after="0"/>
        <w:jc w:val="center"/>
        <w:rPr>
          <w:rFonts w:cs="Times New Roman"/>
          <w:b/>
          <w:bCs/>
          <w:i w:val="0"/>
          <w:iCs w:val="0"/>
          <w:color w:val="auto"/>
          <w:sz w:val="20"/>
          <w:szCs w:val="20"/>
        </w:rPr>
      </w:pPr>
      <w:r>
        <w:rPr>
          <w:rFonts w:cs="Times New Roman"/>
          <w:b/>
          <w:bCs/>
          <w:i w:val="0"/>
          <w:iCs w:val="0"/>
          <w:color w:val="auto"/>
          <w:sz w:val="20"/>
          <w:szCs w:val="20"/>
        </w:rPr>
        <w:t xml:space="preserve">Tabel </w:t>
      </w:r>
      <w:r>
        <w:rPr>
          <w:rFonts w:cs="Times New Roman"/>
          <w:b/>
          <w:bCs/>
          <w:i w:val="0"/>
          <w:iCs w:val="0"/>
          <w:color w:val="auto"/>
          <w:sz w:val="20"/>
          <w:szCs w:val="20"/>
        </w:rPr>
        <w:fldChar w:fldCharType="begin"/>
      </w:r>
      <w:r>
        <w:rPr>
          <w:rFonts w:cs="Times New Roman"/>
          <w:b/>
          <w:bCs/>
          <w:i w:val="0"/>
          <w:iCs w:val="0"/>
          <w:color w:val="auto"/>
          <w:sz w:val="20"/>
          <w:szCs w:val="20"/>
        </w:rPr>
        <w:instrText xml:space="preserve"> SEQ Tabel \* ARABIC </w:instrText>
      </w:r>
      <w:r>
        <w:rPr>
          <w:rFonts w:cs="Times New Roman"/>
          <w:b/>
          <w:bCs/>
          <w:i w:val="0"/>
          <w:iCs w:val="0"/>
          <w:color w:val="auto"/>
          <w:sz w:val="20"/>
          <w:szCs w:val="20"/>
        </w:rPr>
        <w:fldChar w:fldCharType="separate"/>
      </w:r>
      <w:r>
        <w:rPr>
          <w:rFonts w:cs="Times New Roman"/>
          <w:b/>
          <w:bCs/>
          <w:i w:val="0"/>
          <w:iCs w:val="0"/>
          <w:noProof/>
          <w:color w:val="auto"/>
          <w:sz w:val="20"/>
          <w:szCs w:val="20"/>
        </w:rPr>
        <w:t>2</w:t>
      </w:r>
      <w:r>
        <w:rPr>
          <w:rFonts w:cs="Times New Roman"/>
          <w:b/>
          <w:bCs/>
          <w:i w:val="0"/>
          <w:iCs w:val="0"/>
          <w:color w:val="auto"/>
          <w:sz w:val="20"/>
          <w:szCs w:val="20"/>
        </w:rPr>
        <w:fldChar w:fldCharType="end"/>
      </w:r>
      <w:r>
        <w:rPr>
          <w:rFonts w:cs="Times New Roman"/>
          <w:b/>
          <w:bCs/>
          <w:i w:val="0"/>
          <w:iCs w:val="0"/>
          <w:color w:val="auto"/>
          <w:sz w:val="20"/>
          <w:szCs w:val="20"/>
        </w:rPr>
        <w:t xml:space="preserve"> Responden Berdasarkan Usia Karyawan Bank BTN Sidoarjo Tahun 2022</w:t>
      </w:r>
    </w:p>
    <w:tbl>
      <w:tblPr>
        <w:tblW w:w="7143" w:type="dxa"/>
        <w:tblInd w:w="6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587"/>
        <w:gridCol w:w="1169"/>
        <w:gridCol w:w="957"/>
        <w:gridCol w:w="1276"/>
        <w:gridCol w:w="1418"/>
      </w:tblGrid>
      <w:tr w:rsidR="00BB6CB4">
        <w:trPr>
          <w:cantSplit/>
        </w:trPr>
        <w:tc>
          <w:tcPr>
            <w:tcW w:w="7143" w:type="dxa"/>
            <w:gridSpan w:val="6"/>
            <w:tcBorders>
              <w:top w:val="nil"/>
              <w:left w:val="nil"/>
              <w:bottom w:val="single" w:sz="4" w:space="0" w:color="auto"/>
              <w:right w:val="nil"/>
            </w:tcBorders>
            <w:shd w:val="clear" w:color="auto" w:fill="FFFFFF"/>
            <w:vAlign w:val="center"/>
          </w:tcPr>
          <w:p w:rsidR="00BB6CB4" w:rsidRDefault="00BB6CB4">
            <w:pPr>
              <w:autoSpaceDE w:val="0"/>
              <w:autoSpaceDN w:val="0"/>
              <w:adjustRightInd w:val="0"/>
              <w:spacing w:after="0" w:line="240" w:lineRule="auto"/>
              <w:ind w:left="60" w:right="60"/>
              <w:jc w:val="center"/>
              <w:rPr>
                <w:rFonts w:ascii="Times New Roman" w:hAnsi="Times New Roman" w:cs="Times New Roman"/>
                <w:color w:val="010205"/>
                <w:sz w:val="20"/>
                <w:szCs w:val="20"/>
              </w:rPr>
            </w:pPr>
          </w:p>
        </w:tc>
      </w:tr>
      <w:tr w:rsidR="00BB6CB4">
        <w:trPr>
          <w:cantSplit/>
        </w:trPr>
        <w:tc>
          <w:tcPr>
            <w:tcW w:w="2323" w:type="dxa"/>
            <w:gridSpan w:val="2"/>
            <w:tcBorders>
              <w:top w:val="single" w:sz="4" w:space="0" w:color="auto"/>
              <w:left w:val="nil"/>
              <w:bottom w:val="single" w:sz="4" w:space="0" w:color="auto"/>
              <w:right w:val="nil"/>
            </w:tcBorders>
            <w:shd w:val="clear" w:color="auto" w:fill="auto"/>
            <w:vAlign w:val="bottom"/>
          </w:tcPr>
          <w:p w:rsidR="00BB6CB4" w:rsidRDefault="00BB6CB4">
            <w:pPr>
              <w:autoSpaceDE w:val="0"/>
              <w:autoSpaceDN w:val="0"/>
              <w:adjustRightInd w:val="0"/>
              <w:spacing w:after="0" w:line="240" w:lineRule="auto"/>
              <w:rPr>
                <w:rFonts w:ascii="Times New Roman" w:hAnsi="Times New Roman" w:cs="Times New Roman"/>
                <w:sz w:val="20"/>
                <w:szCs w:val="20"/>
              </w:rPr>
            </w:pPr>
          </w:p>
        </w:tc>
        <w:tc>
          <w:tcPr>
            <w:tcW w:w="1169" w:type="dxa"/>
            <w:tcBorders>
              <w:top w:val="single" w:sz="4" w:space="0" w:color="auto"/>
              <w:left w:val="nil"/>
              <w:bottom w:val="single" w:sz="4" w:space="0" w:color="auto"/>
              <w:right w:val="nil"/>
            </w:tcBorders>
            <w:shd w:val="clear" w:color="auto" w:fill="auto"/>
            <w:vAlign w:val="bottom"/>
          </w:tcPr>
          <w:p w:rsidR="00BB6CB4" w:rsidRDefault="003B79FB">
            <w:pPr>
              <w:autoSpaceDE w:val="0"/>
              <w:autoSpaceDN w:val="0"/>
              <w:adjustRightInd w:val="0"/>
              <w:spacing w:after="0" w:line="240" w:lineRule="auto"/>
              <w:ind w:left="60" w:right="60"/>
              <w:jc w:val="center"/>
              <w:rPr>
                <w:rFonts w:ascii="Times New Roman" w:hAnsi="Times New Roman" w:cs="Times New Roman"/>
                <w:i/>
                <w:iCs/>
                <w:sz w:val="20"/>
                <w:szCs w:val="20"/>
              </w:rPr>
            </w:pPr>
            <w:r>
              <w:rPr>
                <w:rFonts w:ascii="Times New Roman" w:hAnsi="Times New Roman" w:cs="Times New Roman"/>
                <w:i/>
                <w:iCs/>
                <w:sz w:val="20"/>
                <w:szCs w:val="20"/>
              </w:rPr>
              <w:t>Frequency</w:t>
            </w:r>
          </w:p>
        </w:tc>
        <w:tc>
          <w:tcPr>
            <w:tcW w:w="957" w:type="dxa"/>
            <w:tcBorders>
              <w:top w:val="single" w:sz="4" w:space="0" w:color="auto"/>
              <w:left w:val="nil"/>
              <w:bottom w:val="single" w:sz="4" w:space="0" w:color="auto"/>
              <w:right w:val="nil"/>
            </w:tcBorders>
            <w:shd w:val="clear" w:color="auto" w:fill="auto"/>
            <w:vAlign w:val="bottom"/>
          </w:tcPr>
          <w:p w:rsidR="00BB6CB4" w:rsidRDefault="003B79FB">
            <w:pPr>
              <w:autoSpaceDE w:val="0"/>
              <w:autoSpaceDN w:val="0"/>
              <w:adjustRightInd w:val="0"/>
              <w:spacing w:after="0" w:line="240" w:lineRule="auto"/>
              <w:ind w:left="60" w:right="60"/>
              <w:jc w:val="center"/>
              <w:rPr>
                <w:rFonts w:ascii="Times New Roman" w:hAnsi="Times New Roman" w:cs="Times New Roman"/>
                <w:i/>
                <w:iCs/>
                <w:sz w:val="20"/>
                <w:szCs w:val="20"/>
              </w:rPr>
            </w:pPr>
            <w:r>
              <w:rPr>
                <w:rFonts w:ascii="Times New Roman" w:hAnsi="Times New Roman" w:cs="Times New Roman"/>
                <w:i/>
                <w:iCs/>
                <w:sz w:val="20"/>
                <w:szCs w:val="20"/>
              </w:rPr>
              <w:t>Percent</w:t>
            </w:r>
          </w:p>
        </w:tc>
        <w:tc>
          <w:tcPr>
            <w:tcW w:w="1276" w:type="dxa"/>
            <w:tcBorders>
              <w:top w:val="single" w:sz="4" w:space="0" w:color="auto"/>
              <w:left w:val="nil"/>
              <w:bottom w:val="single" w:sz="4" w:space="0" w:color="auto"/>
              <w:right w:val="nil"/>
            </w:tcBorders>
            <w:shd w:val="clear" w:color="auto" w:fill="auto"/>
            <w:vAlign w:val="bottom"/>
          </w:tcPr>
          <w:p w:rsidR="00BB6CB4" w:rsidRDefault="003B79FB">
            <w:pPr>
              <w:autoSpaceDE w:val="0"/>
              <w:autoSpaceDN w:val="0"/>
              <w:adjustRightInd w:val="0"/>
              <w:spacing w:after="0" w:line="240" w:lineRule="auto"/>
              <w:ind w:left="60" w:right="60"/>
              <w:jc w:val="center"/>
              <w:rPr>
                <w:rFonts w:ascii="Times New Roman" w:hAnsi="Times New Roman" w:cs="Times New Roman"/>
                <w:i/>
                <w:iCs/>
                <w:sz w:val="20"/>
                <w:szCs w:val="20"/>
              </w:rPr>
            </w:pPr>
            <w:r>
              <w:rPr>
                <w:rFonts w:ascii="Times New Roman" w:hAnsi="Times New Roman" w:cs="Times New Roman"/>
                <w:i/>
                <w:iCs/>
                <w:sz w:val="20"/>
                <w:szCs w:val="20"/>
              </w:rPr>
              <w:t>Valid Percent</w:t>
            </w:r>
          </w:p>
        </w:tc>
        <w:tc>
          <w:tcPr>
            <w:tcW w:w="1418" w:type="dxa"/>
            <w:tcBorders>
              <w:top w:val="single" w:sz="4" w:space="0" w:color="auto"/>
              <w:left w:val="nil"/>
              <w:bottom w:val="single" w:sz="4" w:space="0" w:color="auto"/>
              <w:right w:val="nil"/>
            </w:tcBorders>
            <w:shd w:val="clear" w:color="auto" w:fill="auto"/>
            <w:vAlign w:val="bottom"/>
          </w:tcPr>
          <w:p w:rsidR="00BB6CB4" w:rsidRDefault="003B79FB">
            <w:pPr>
              <w:autoSpaceDE w:val="0"/>
              <w:autoSpaceDN w:val="0"/>
              <w:adjustRightInd w:val="0"/>
              <w:spacing w:after="0" w:line="240" w:lineRule="auto"/>
              <w:ind w:left="60" w:right="60"/>
              <w:jc w:val="center"/>
              <w:rPr>
                <w:rFonts w:ascii="Times New Roman" w:hAnsi="Times New Roman" w:cs="Times New Roman"/>
                <w:i/>
                <w:iCs/>
                <w:sz w:val="20"/>
                <w:szCs w:val="20"/>
              </w:rPr>
            </w:pPr>
            <w:r>
              <w:rPr>
                <w:rFonts w:ascii="Times New Roman" w:hAnsi="Times New Roman" w:cs="Times New Roman"/>
                <w:i/>
                <w:iCs/>
                <w:sz w:val="20"/>
                <w:szCs w:val="20"/>
              </w:rPr>
              <w:t>Cumulative Percent</w:t>
            </w:r>
          </w:p>
        </w:tc>
      </w:tr>
      <w:tr w:rsidR="00BB6CB4">
        <w:trPr>
          <w:cantSplit/>
        </w:trPr>
        <w:tc>
          <w:tcPr>
            <w:tcW w:w="736" w:type="dxa"/>
            <w:vMerge w:val="restart"/>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Valid</w:t>
            </w:r>
          </w:p>
        </w:tc>
        <w:tc>
          <w:tcPr>
            <w:tcW w:w="1587"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rPr>
                <w:rFonts w:ascii="Times New Roman" w:hAnsi="Times New Roman" w:cs="Times New Roman"/>
                <w:sz w:val="20"/>
                <w:szCs w:val="20"/>
              </w:rPr>
            </w:pPr>
            <w:r>
              <w:rPr>
                <w:rFonts w:ascii="Times New Roman" w:hAnsi="Times New Roman" w:cs="Times New Roman"/>
                <w:sz w:val="20"/>
                <w:szCs w:val="20"/>
              </w:rPr>
              <w:t>21 - 30 Tahun</w:t>
            </w:r>
          </w:p>
        </w:tc>
        <w:tc>
          <w:tcPr>
            <w:tcW w:w="1169"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38</w:t>
            </w:r>
          </w:p>
        </w:tc>
        <w:tc>
          <w:tcPr>
            <w:tcW w:w="957"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38.0</w:t>
            </w:r>
          </w:p>
        </w:tc>
        <w:tc>
          <w:tcPr>
            <w:tcW w:w="1276"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38.0</w:t>
            </w:r>
          </w:p>
        </w:tc>
        <w:tc>
          <w:tcPr>
            <w:tcW w:w="1418"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38.0</w:t>
            </w:r>
          </w:p>
        </w:tc>
      </w:tr>
      <w:tr w:rsidR="00BB6CB4">
        <w:trPr>
          <w:cantSplit/>
        </w:trPr>
        <w:tc>
          <w:tcPr>
            <w:tcW w:w="736" w:type="dxa"/>
            <w:vMerge/>
            <w:tcBorders>
              <w:top w:val="single" w:sz="4" w:space="0" w:color="auto"/>
              <w:left w:val="nil"/>
              <w:bottom w:val="single" w:sz="4" w:space="0" w:color="auto"/>
              <w:right w:val="nil"/>
            </w:tcBorders>
            <w:shd w:val="clear" w:color="auto" w:fill="auto"/>
          </w:tcPr>
          <w:p w:rsidR="00BB6CB4" w:rsidRDefault="00BB6CB4">
            <w:pPr>
              <w:autoSpaceDE w:val="0"/>
              <w:autoSpaceDN w:val="0"/>
              <w:adjustRightInd w:val="0"/>
              <w:spacing w:after="0" w:line="240" w:lineRule="auto"/>
              <w:rPr>
                <w:rFonts w:ascii="Times New Roman" w:hAnsi="Times New Roman" w:cs="Times New Roman"/>
                <w:sz w:val="20"/>
                <w:szCs w:val="20"/>
              </w:rPr>
            </w:pPr>
          </w:p>
        </w:tc>
        <w:tc>
          <w:tcPr>
            <w:tcW w:w="1587"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rPr>
                <w:rFonts w:ascii="Times New Roman" w:hAnsi="Times New Roman" w:cs="Times New Roman"/>
                <w:sz w:val="20"/>
                <w:szCs w:val="20"/>
              </w:rPr>
            </w:pPr>
            <w:r>
              <w:rPr>
                <w:rFonts w:ascii="Times New Roman" w:hAnsi="Times New Roman" w:cs="Times New Roman"/>
                <w:sz w:val="20"/>
                <w:szCs w:val="20"/>
              </w:rPr>
              <w:t>31 - 40 Tahun</w:t>
            </w:r>
          </w:p>
        </w:tc>
        <w:tc>
          <w:tcPr>
            <w:tcW w:w="1169"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46</w:t>
            </w:r>
          </w:p>
        </w:tc>
        <w:tc>
          <w:tcPr>
            <w:tcW w:w="957"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46.0</w:t>
            </w:r>
          </w:p>
        </w:tc>
        <w:tc>
          <w:tcPr>
            <w:tcW w:w="1276"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46.0</w:t>
            </w:r>
          </w:p>
        </w:tc>
        <w:tc>
          <w:tcPr>
            <w:tcW w:w="1418"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84.0</w:t>
            </w:r>
          </w:p>
        </w:tc>
      </w:tr>
      <w:tr w:rsidR="00BB6CB4">
        <w:trPr>
          <w:cantSplit/>
        </w:trPr>
        <w:tc>
          <w:tcPr>
            <w:tcW w:w="736" w:type="dxa"/>
            <w:vMerge/>
            <w:tcBorders>
              <w:top w:val="single" w:sz="4" w:space="0" w:color="auto"/>
              <w:left w:val="nil"/>
              <w:bottom w:val="single" w:sz="4" w:space="0" w:color="auto"/>
              <w:right w:val="nil"/>
            </w:tcBorders>
            <w:shd w:val="clear" w:color="auto" w:fill="auto"/>
          </w:tcPr>
          <w:p w:rsidR="00BB6CB4" w:rsidRDefault="00BB6CB4">
            <w:pPr>
              <w:autoSpaceDE w:val="0"/>
              <w:autoSpaceDN w:val="0"/>
              <w:adjustRightInd w:val="0"/>
              <w:spacing w:after="0" w:line="240" w:lineRule="auto"/>
              <w:rPr>
                <w:rFonts w:ascii="Times New Roman" w:hAnsi="Times New Roman" w:cs="Times New Roman"/>
                <w:sz w:val="20"/>
                <w:szCs w:val="20"/>
              </w:rPr>
            </w:pPr>
          </w:p>
        </w:tc>
        <w:tc>
          <w:tcPr>
            <w:tcW w:w="1587"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rPr>
                <w:rFonts w:ascii="Times New Roman" w:hAnsi="Times New Roman" w:cs="Times New Roman"/>
                <w:sz w:val="20"/>
                <w:szCs w:val="20"/>
              </w:rPr>
            </w:pPr>
            <w:r>
              <w:rPr>
                <w:rFonts w:ascii="Times New Roman" w:hAnsi="Times New Roman" w:cs="Times New Roman"/>
                <w:sz w:val="20"/>
                <w:szCs w:val="20"/>
              </w:rPr>
              <w:t>41 - 50 Tahun</w:t>
            </w:r>
          </w:p>
        </w:tc>
        <w:tc>
          <w:tcPr>
            <w:tcW w:w="1169"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16</w:t>
            </w:r>
          </w:p>
        </w:tc>
        <w:tc>
          <w:tcPr>
            <w:tcW w:w="957"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16.0</w:t>
            </w:r>
          </w:p>
        </w:tc>
        <w:tc>
          <w:tcPr>
            <w:tcW w:w="1276"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16.0</w:t>
            </w:r>
          </w:p>
        </w:tc>
        <w:tc>
          <w:tcPr>
            <w:tcW w:w="1418"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100.0</w:t>
            </w:r>
          </w:p>
        </w:tc>
      </w:tr>
      <w:tr w:rsidR="00BB6CB4">
        <w:trPr>
          <w:cantSplit/>
        </w:trPr>
        <w:tc>
          <w:tcPr>
            <w:tcW w:w="736" w:type="dxa"/>
            <w:vMerge/>
            <w:tcBorders>
              <w:top w:val="single" w:sz="4" w:space="0" w:color="auto"/>
              <w:left w:val="nil"/>
              <w:bottom w:val="single" w:sz="4" w:space="0" w:color="auto"/>
              <w:right w:val="nil"/>
            </w:tcBorders>
            <w:shd w:val="clear" w:color="auto" w:fill="auto"/>
          </w:tcPr>
          <w:p w:rsidR="00BB6CB4" w:rsidRDefault="00BB6CB4">
            <w:pPr>
              <w:autoSpaceDE w:val="0"/>
              <w:autoSpaceDN w:val="0"/>
              <w:adjustRightInd w:val="0"/>
              <w:spacing w:after="0" w:line="240" w:lineRule="auto"/>
              <w:rPr>
                <w:rFonts w:ascii="Times New Roman" w:hAnsi="Times New Roman" w:cs="Times New Roman"/>
                <w:color w:val="010205"/>
                <w:sz w:val="20"/>
                <w:szCs w:val="20"/>
              </w:rPr>
            </w:pPr>
          </w:p>
        </w:tc>
        <w:tc>
          <w:tcPr>
            <w:tcW w:w="1587"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rPr>
                <w:rFonts w:ascii="Times New Roman" w:hAnsi="Times New Roman" w:cs="Times New Roman"/>
                <w:sz w:val="20"/>
                <w:szCs w:val="20"/>
              </w:rPr>
            </w:pPr>
            <w:r>
              <w:rPr>
                <w:rFonts w:ascii="Times New Roman" w:hAnsi="Times New Roman" w:cs="Times New Roman"/>
                <w:sz w:val="20"/>
                <w:szCs w:val="20"/>
              </w:rPr>
              <w:t>Total</w:t>
            </w:r>
          </w:p>
        </w:tc>
        <w:tc>
          <w:tcPr>
            <w:tcW w:w="1169"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100</w:t>
            </w:r>
          </w:p>
        </w:tc>
        <w:tc>
          <w:tcPr>
            <w:tcW w:w="957"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100.0</w:t>
            </w:r>
          </w:p>
        </w:tc>
        <w:tc>
          <w:tcPr>
            <w:tcW w:w="1276" w:type="dxa"/>
            <w:tcBorders>
              <w:top w:val="single" w:sz="4" w:space="0" w:color="auto"/>
              <w:left w:val="nil"/>
              <w:bottom w:val="single" w:sz="4" w:space="0" w:color="auto"/>
              <w:right w:val="nil"/>
            </w:tcBorders>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color w:val="010205"/>
                <w:sz w:val="20"/>
                <w:szCs w:val="20"/>
              </w:rPr>
              <w:t>100.0</w:t>
            </w:r>
          </w:p>
        </w:tc>
        <w:tc>
          <w:tcPr>
            <w:tcW w:w="1418" w:type="dxa"/>
            <w:tcBorders>
              <w:top w:val="single" w:sz="4" w:space="0" w:color="auto"/>
              <w:left w:val="nil"/>
              <w:bottom w:val="single" w:sz="4" w:space="0" w:color="auto"/>
              <w:right w:val="nil"/>
            </w:tcBorders>
            <w:shd w:val="clear" w:color="auto" w:fill="auto"/>
            <w:vAlign w:val="center"/>
          </w:tcPr>
          <w:p w:rsidR="00BB6CB4" w:rsidRDefault="00BB6CB4">
            <w:pPr>
              <w:autoSpaceDE w:val="0"/>
              <w:autoSpaceDN w:val="0"/>
              <w:adjustRightInd w:val="0"/>
              <w:spacing w:after="0" w:line="240" w:lineRule="auto"/>
              <w:rPr>
                <w:rFonts w:ascii="Times New Roman" w:hAnsi="Times New Roman" w:cs="Times New Roman"/>
                <w:sz w:val="20"/>
                <w:szCs w:val="20"/>
              </w:rPr>
            </w:pPr>
          </w:p>
        </w:tc>
      </w:tr>
    </w:tbl>
    <w:p w:rsidR="00BB6CB4" w:rsidRDefault="00BB6CB4">
      <w:pPr>
        <w:spacing w:after="0" w:line="240" w:lineRule="auto"/>
        <w:ind w:firstLine="720"/>
        <w:rPr>
          <w:rFonts w:ascii="Times New Roman" w:hAnsi="Times New Roman" w:cs="Times New Roman"/>
          <w:sz w:val="20"/>
          <w:szCs w:val="20"/>
        </w:rPr>
      </w:pPr>
    </w:p>
    <w:p w:rsidR="00BB6CB4" w:rsidRDefault="005E16B6">
      <w:pPr>
        <w:spacing w:after="0" w:line="240" w:lineRule="auto"/>
        <w:ind w:firstLine="720"/>
        <w:rPr>
          <w:rFonts w:ascii="Times New Roman" w:hAnsi="Times New Roman" w:cs="Times New Roman"/>
          <w:sz w:val="20"/>
          <w:szCs w:val="20"/>
          <w:lang w:val="en-ID"/>
        </w:rPr>
      </w:pPr>
      <w:r w:rsidRPr="005E16B6">
        <w:rPr>
          <w:rFonts w:ascii="Times New Roman" w:hAnsi="Times New Roman" w:cs="Times New Roman"/>
          <w:sz w:val="20"/>
          <w:szCs w:val="20"/>
        </w:rPr>
        <w:t xml:space="preserve">Dari total responden, 46 (atau 46%) berusia antara 31 </w:t>
      </w:r>
      <w:r w:rsidR="00A242EB">
        <w:rPr>
          <w:rFonts w:ascii="Times New Roman" w:hAnsi="Times New Roman" w:cs="Times New Roman"/>
          <w:sz w:val="20"/>
          <w:szCs w:val="20"/>
          <w:lang w:val="en-US"/>
        </w:rPr>
        <w:t>-</w:t>
      </w:r>
      <w:r w:rsidRPr="005E16B6">
        <w:rPr>
          <w:rFonts w:ascii="Times New Roman" w:hAnsi="Times New Roman" w:cs="Times New Roman"/>
          <w:sz w:val="20"/>
          <w:szCs w:val="20"/>
        </w:rPr>
        <w:t xml:space="preserve"> 40, sementara 38 (atau 38%) berusia antara 21 </w:t>
      </w:r>
      <w:r w:rsidR="00A242EB">
        <w:rPr>
          <w:rFonts w:ascii="Times New Roman" w:hAnsi="Times New Roman" w:cs="Times New Roman"/>
          <w:sz w:val="20"/>
          <w:szCs w:val="20"/>
          <w:lang w:val="en-US"/>
        </w:rPr>
        <w:t>-</w:t>
      </w:r>
      <w:r w:rsidRPr="005E16B6">
        <w:rPr>
          <w:rFonts w:ascii="Times New Roman" w:hAnsi="Times New Roman" w:cs="Times New Roman"/>
          <w:sz w:val="20"/>
          <w:szCs w:val="20"/>
        </w:rPr>
        <w:t xml:space="preserve"> 30, dan 16 (atau 16%) berusia antara 41 </w:t>
      </w:r>
      <w:r w:rsidR="00A242EB">
        <w:rPr>
          <w:rFonts w:ascii="Times New Roman" w:hAnsi="Times New Roman" w:cs="Times New Roman"/>
          <w:sz w:val="20"/>
          <w:szCs w:val="20"/>
          <w:lang w:val="en-US"/>
        </w:rPr>
        <w:t>-</w:t>
      </w:r>
      <w:r w:rsidRPr="005E16B6">
        <w:rPr>
          <w:rFonts w:ascii="Times New Roman" w:hAnsi="Times New Roman" w:cs="Times New Roman"/>
          <w:sz w:val="20"/>
          <w:szCs w:val="20"/>
        </w:rPr>
        <w:t xml:space="preserve"> 50.</w:t>
      </w:r>
    </w:p>
    <w:p w:rsidR="00BB6CB4" w:rsidRDefault="00BB6CB4">
      <w:pPr>
        <w:pStyle w:val="Caption"/>
        <w:spacing w:after="120"/>
        <w:jc w:val="center"/>
        <w:rPr>
          <w:b/>
          <w:bCs/>
          <w:i w:val="0"/>
          <w:iCs w:val="0"/>
          <w:color w:val="auto"/>
          <w:sz w:val="20"/>
          <w:szCs w:val="20"/>
        </w:rPr>
      </w:pPr>
    </w:p>
    <w:p w:rsidR="00BB6CB4" w:rsidRDefault="003B79FB">
      <w:pPr>
        <w:pStyle w:val="Caption"/>
        <w:spacing w:after="120"/>
        <w:jc w:val="center"/>
        <w:rPr>
          <w:rFonts w:cs="Times New Roman"/>
          <w:b/>
          <w:bCs/>
          <w:i w:val="0"/>
          <w:iCs w:val="0"/>
          <w:color w:val="auto"/>
          <w:sz w:val="22"/>
          <w:szCs w:val="22"/>
        </w:rPr>
      </w:pPr>
      <w:r>
        <w:rPr>
          <w:b/>
          <w:bCs/>
          <w:i w:val="0"/>
          <w:iCs w:val="0"/>
          <w:color w:val="auto"/>
          <w:sz w:val="20"/>
          <w:szCs w:val="20"/>
        </w:rPr>
        <w:t xml:space="preserve">Tabel </w:t>
      </w:r>
      <w:r>
        <w:rPr>
          <w:b/>
          <w:bCs/>
          <w:i w:val="0"/>
          <w:iCs w:val="0"/>
          <w:color w:val="auto"/>
          <w:sz w:val="20"/>
          <w:szCs w:val="20"/>
        </w:rPr>
        <w:fldChar w:fldCharType="begin"/>
      </w:r>
      <w:r>
        <w:rPr>
          <w:b/>
          <w:bCs/>
          <w:i w:val="0"/>
          <w:iCs w:val="0"/>
          <w:color w:val="auto"/>
          <w:sz w:val="20"/>
          <w:szCs w:val="20"/>
        </w:rPr>
        <w:instrText xml:space="preserve"> SEQ Tabel \* ARABIC </w:instrText>
      </w:r>
      <w:r>
        <w:rPr>
          <w:b/>
          <w:bCs/>
          <w:i w:val="0"/>
          <w:iCs w:val="0"/>
          <w:color w:val="auto"/>
          <w:sz w:val="20"/>
          <w:szCs w:val="20"/>
        </w:rPr>
        <w:fldChar w:fldCharType="separate"/>
      </w:r>
      <w:r>
        <w:rPr>
          <w:b/>
          <w:bCs/>
          <w:i w:val="0"/>
          <w:iCs w:val="0"/>
          <w:noProof/>
          <w:color w:val="auto"/>
          <w:sz w:val="20"/>
          <w:szCs w:val="20"/>
        </w:rPr>
        <w:t>3</w:t>
      </w:r>
      <w:r>
        <w:rPr>
          <w:b/>
          <w:bCs/>
          <w:i w:val="0"/>
          <w:iCs w:val="0"/>
          <w:color w:val="auto"/>
          <w:sz w:val="20"/>
          <w:szCs w:val="20"/>
        </w:rPr>
        <w:fldChar w:fldCharType="end"/>
      </w:r>
      <w:r>
        <w:rPr>
          <w:b/>
          <w:bCs/>
          <w:i w:val="0"/>
          <w:iCs w:val="0"/>
          <w:color w:val="auto"/>
          <w:sz w:val="20"/>
          <w:szCs w:val="20"/>
          <w:lang w:val="id-ID"/>
        </w:rPr>
        <w:t xml:space="preserve"> Uji Validitas</w:t>
      </w:r>
    </w:p>
    <w:tbl>
      <w:tblPr>
        <w:tblW w:w="7087" w:type="dxa"/>
        <w:tblInd w:w="1101"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559"/>
        <w:gridCol w:w="1134"/>
        <w:gridCol w:w="1276"/>
        <w:gridCol w:w="850"/>
        <w:gridCol w:w="709"/>
        <w:gridCol w:w="1559"/>
      </w:tblGrid>
      <w:tr w:rsidR="00BB6CB4">
        <w:tc>
          <w:tcPr>
            <w:tcW w:w="2693" w:type="dxa"/>
            <w:gridSpan w:val="2"/>
            <w:shd w:val="clear" w:color="auto" w:fill="auto"/>
            <w:vAlign w:val="center"/>
          </w:tcPr>
          <w:p w:rsidR="00BB6CB4" w:rsidRDefault="003B79FB">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Variabel</w:t>
            </w:r>
          </w:p>
        </w:tc>
        <w:tc>
          <w:tcPr>
            <w:tcW w:w="1276" w:type="dxa"/>
            <w:shd w:val="clear" w:color="auto" w:fill="auto"/>
            <w:vAlign w:val="center"/>
          </w:tcPr>
          <w:p w:rsidR="00BB6CB4" w:rsidRDefault="003B79FB">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(r-hitung)</w:t>
            </w:r>
          </w:p>
        </w:tc>
        <w:tc>
          <w:tcPr>
            <w:tcW w:w="850" w:type="dxa"/>
            <w:shd w:val="clear" w:color="auto" w:fill="auto"/>
            <w:vAlign w:val="center"/>
          </w:tcPr>
          <w:p w:rsidR="00BB6CB4" w:rsidRDefault="003B79FB">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r - Tabel</w:t>
            </w:r>
          </w:p>
        </w:tc>
        <w:tc>
          <w:tcPr>
            <w:tcW w:w="709" w:type="dxa"/>
            <w:shd w:val="clear" w:color="auto" w:fill="auto"/>
            <w:vAlign w:val="center"/>
          </w:tcPr>
          <w:p w:rsidR="00BB6CB4" w:rsidRDefault="003B79FB">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Sig.</w:t>
            </w:r>
          </w:p>
        </w:tc>
        <w:tc>
          <w:tcPr>
            <w:tcW w:w="1559" w:type="dxa"/>
            <w:shd w:val="clear" w:color="auto" w:fill="auto"/>
            <w:vAlign w:val="center"/>
          </w:tcPr>
          <w:p w:rsidR="00BB6CB4" w:rsidRDefault="003B79FB">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Keterangan</w:t>
            </w:r>
          </w:p>
        </w:tc>
      </w:tr>
      <w:tr w:rsidR="00BB6CB4">
        <w:tc>
          <w:tcPr>
            <w:tcW w:w="1559" w:type="dxa"/>
            <w:vMerge w:val="restart"/>
            <w:shd w:val="clear" w:color="auto" w:fill="auto"/>
            <w:vAlign w:val="center"/>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Pendidikan</w:t>
            </w:r>
          </w:p>
        </w:tc>
        <w:tc>
          <w:tcPr>
            <w:tcW w:w="1134"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X1.1</w:t>
            </w:r>
          </w:p>
        </w:tc>
        <w:tc>
          <w:tcPr>
            <w:tcW w:w="1276"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0,642</w:t>
            </w:r>
          </w:p>
        </w:tc>
        <w:tc>
          <w:tcPr>
            <w:tcW w:w="850" w:type="dxa"/>
            <w:vMerge w:val="restart"/>
            <w:shd w:val="clear" w:color="auto" w:fill="auto"/>
            <w:vAlign w:val="center"/>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0,195</w:t>
            </w:r>
          </w:p>
        </w:tc>
        <w:tc>
          <w:tcPr>
            <w:tcW w:w="70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55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VALID</w:t>
            </w:r>
          </w:p>
        </w:tc>
      </w:tr>
      <w:tr w:rsidR="00BB6CB4">
        <w:tc>
          <w:tcPr>
            <w:tcW w:w="1559" w:type="dxa"/>
            <w:vMerge/>
            <w:shd w:val="clear" w:color="auto" w:fill="auto"/>
          </w:tcPr>
          <w:p w:rsidR="00BB6CB4" w:rsidRDefault="00BB6CB4">
            <w:pPr>
              <w:spacing w:after="0" w:line="240" w:lineRule="auto"/>
              <w:jc w:val="center"/>
              <w:rPr>
                <w:rFonts w:ascii="Times New Roman" w:hAnsi="Times New Roman" w:cs="Times New Roman"/>
                <w:b/>
                <w:bCs/>
                <w:sz w:val="20"/>
                <w:szCs w:val="20"/>
              </w:rPr>
            </w:pPr>
          </w:p>
        </w:tc>
        <w:tc>
          <w:tcPr>
            <w:tcW w:w="1134"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X1.2</w:t>
            </w:r>
          </w:p>
        </w:tc>
        <w:tc>
          <w:tcPr>
            <w:tcW w:w="1276"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0,733</w:t>
            </w:r>
          </w:p>
        </w:tc>
        <w:tc>
          <w:tcPr>
            <w:tcW w:w="850" w:type="dxa"/>
            <w:vMerge/>
            <w:shd w:val="clear" w:color="auto" w:fill="auto"/>
          </w:tcPr>
          <w:p w:rsidR="00BB6CB4" w:rsidRDefault="00BB6CB4">
            <w:pPr>
              <w:spacing w:after="0" w:line="240" w:lineRule="auto"/>
              <w:jc w:val="center"/>
              <w:rPr>
                <w:rFonts w:ascii="Times New Roman" w:hAnsi="Times New Roman" w:cs="Times New Roman"/>
                <w:sz w:val="20"/>
                <w:szCs w:val="20"/>
              </w:rPr>
            </w:pPr>
          </w:p>
        </w:tc>
        <w:tc>
          <w:tcPr>
            <w:tcW w:w="70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55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VALID</w:t>
            </w:r>
          </w:p>
        </w:tc>
      </w:tr>
      <w:tr w:rsidR="00BB6CB4">
        <w:tc>
          <w:tcPr>
            <w:tcW w:w="1559" w:type="dxa"/>
            <w:vMerge/>
            <w:shd w:val="clear" w:color="auto" w:fill="auto"/>
          </w:tcPr>
          <w:p w:rsidR="00BB6CB4" w:rsidRDefault="00BB6CB4">
            <w:pPr>
              <w:spacing w:after="0" w:line="240" w:lineRule="auto"/>
              <w:jc w:val="center"/>
              <w:rPr>
                <w:rFonts w:ascii="Times New Roman" w:hAnsi="Times New Roman" w:cs="Times New Roman"/>
                <w:b/>
                <w:bCs/>
                <w:sz w:val="20"/>
                <w:szCs w:val="20"/>
              </w:rPr>
            </w:pPr>
          </w:p>
        </w:tc>
        <w:tc>
          <w:tcPr>
            <w:tcW w:w="1134"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X1.3</w:t>
            </w:r>
          </w:p>
        </w:tc>
        <w:tc>
          <w:tcPr>
            <w:tcW w:w="1276"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0,716</w:t>
            </w:r>
          </w:p>
        </w:tc>
        <w:tc>
          <w:tcPr>
            <w:tcW w:w="850" w:type="dxa"/>
            <w:vMerge/>
            <w:shd w:val="clear" w:color="auto" w:fill="auto"/>
          </w:tcPr>
          <w:p w:rsidR="00BB6CB4" w:rsidRDefault="00BB6CB4">
            <w:pPr>
              <w:spacing w:after="0" w:line="240" w:lineRule="auto"/>
              <w:jc w:val="center"/>
              <w:rPr>
                <w:rFonts w:ascii="Times New Roman" w:hAnsi="Times New Roman" w:cs="Times New Roman"/>
                <w:sz w:val="20"/>
                <w:szCs w:val="20"/>
              </w:rPr>
            </w:pPr>
          </w:p>
        </w:tc>
        <w:tc>
          <w:tcPr>
            <w:tcW w:w="70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55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VALID</w:t>
            </w:r>
          </w:p>
        </w:tc>
      </w:tr>
      <w:tr w:rsidR="00BB6CB4">
        <w:tc>
          <w:tcPr>
            <w:tcW w:w="1559" w:type="dxa"/>
            <w:vMerge/>
            <w:shd w:val="clear" w:color="auto" w:fill="auto"/>
          </w:tcPr>
          <w:p w:rsidR="00BB6CB4" w:rsidRDefault="00BB6CB4">
            <w:pPr>
              <w:spacing w:after="0" w:line="240" w:lineRule="auto"/>
              <w:jc w:val="center"/>
              <w:rPr>
                <w:rFonts w:ascii="Times New Roman" w:hAnsi="Times New Roman" w:cs="Times New Roman"/>
                <w:b/>
                <w:bCs/>
                <w:sz w:val="20"/>
                <w:szCs w:val="20"/>
              </w:rPr>
            </w:pPr>
          </w:p>
        </w:tc>
        <w:tc>
          <w:tcPr>
            <w:tcW w:w="1134"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X1.4</w:t>
            </w:r>
          </w:p>
        </w:tc>
        <w:tc>
          <w:tcPr>
            <w:tcW w:w="1276"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0,592</w:t>
            </w:r>
          </w:p>
        </w:tc>
        <w:tc>
          <w:tcPr>
            <w:tcW w:w="850" w:type="dxa"/>
            <w:vMerge/>
            <w:shd w:val="clear" w:color="auto" w:fill="auto"/>
          </w:tcPr>
          <w:p w:rsidR="00BB6CB4" w:rsidRDefault="00BB6CB4">
            <w:pPr>
              <w:spacing w:after="0" w:line="240" w:lineRule="auto"/>
              <w:jc w:val="center"/>
              <w:rPr>
                <w:rFonts w:ascii="Times New Roman" w:hAnsi="Times New Roman" w:cs="Times New Roman"/>
                <w:sz w:val="20"/>
                <w:szCs w:val="20"/>
              </w:rPr>
            </w:pPr>
          </w:p>
        </w:tc>
        <w:tc>
          <w:tcPr>
            <w:tcW w:w="70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55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VALID</w:t>
            </w:r>
          </w:p>
        </w:tc>
      </w:tr>
      <w:tr w:rsidR="00BB6CB4">
        <w:tc>
          <w:tcPr>
            <w:tcW w:w="1559" w:type="dxa"/>
            <w:vMerge/>
            <w:shd w:val="clear" w:color="auto" w:fill="auto"/>
          </w:tcPr>
          <w:p w:rsidR="00BB6CB4" w:rsidRDefault="00BB6CB4">
            <w:pPr>
              <w:spacing w:after="0" w:line="240" w:lineRule="auto"/>
              <w:jc w:val="center"/>
              <w:rPr>
                <w:rFonts w:ascii="Times New Roman" w:hAnsi="Times New Roman" w:cs="Times New Roman"/>
                <w:b/>
                <w:bCs/>
                <w:sz w:val="20"/>
                <w:szCs w:val="20"/>
              </w:rPr>
            </w:pPr>
          </w:p>
        </w:tc>
        <w:tc>
          <w:tcPr>
            <w:tcW w:w="1134"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X1.5</w:t>
            </w:r>
          </w:p>
        </w:tc>
        <w:tc>
          <w:tcPr>
            <w:tcW w:w="1276"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0,527</w:t>
            </w:r>
          </w:p>
        </w:tc>
        <w:tc>
          <w:tcPr>
            <w:tcW w:w="850" w:type="dxa"/>
            <w:vMerge/>
            <w:shd w:val="clear" w:color="auto" w:fill="auto"/>
          </w:tcPr>
          <w:p w:rsidR="00BB6CB4" w:rsidRDefault="00BB6CB4">
            <w:pPr>
              <w:spacing w:after="0" w:line="240" w:lineRule="auto"/>
              <w:jc w:val="center"/>
              <w:rPr>
                <w:rFonts w:ascii="Times New Roman" w:hAnsi="Times New Roman" w:cs="Times New Roman"/>
                <w:sz w:val="20"/>
                <w:szCs w:val="20"/>
              </w:rPr>
            </w:pPr>
          </w:p>
        </w:tc>
        <w:tc>
          <w:tcPr>
            <w:tcW w:w="70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55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VALID</w:t>
            </w:r>
          </w:p>
        </w:tc>
      </w:tr>
      <w:tr w:rsidR="00BB6CB4">
        <w:tc>
          <w:tcPr>
            <w:tcW w:w="1559" w:type="dxa"/>
            <w:vMerge w:val="restart"/>
            <w:shd w:val="clear" w:color="auto" w:fill="auto"/>
            <w:vAlign w:val="center"/>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Pelatihan Kerja</w:t>
            </w:r>
          </w:p>
        </w:tc>
        <w:tc>
          <w:tcPr>
            <w:tcW w:w="1134"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X2.1</w:t>
            </w:r>
          </w:p>
        </w:tc>
        <w:tc>
          <w:tcPr>
            <w:tcW w:w="1276"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0,756</w:t>
            </w:r>
          </w:p>
        </w:tc>
        <w:tc>
          <w:tcPr>
            <w:tcW w:w="850" w:type="dxa"/>
            <w:vMerge w:val="restart"/>
            <w:shd w:val="clear" w:color="auto" w:fill="auto"/>
            <w:vAlign w:val="center"/>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0,195</w:t>
            </w:r>
          </w:p>
        </w:tc>
        <w:tc>
          <w:tcPr>
            <w:tcW w:w="70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55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VALID</w:t>
            </w:r>
          </w:p>
        </w:tc>
      </w:tr>
      <w:tr w:rsidR="00BB6CB4">
        <w:tc>
          <w:tcPr>
            <w:tcW w:w="1559" w:type="dxa"/>
            <w:vMerge/>
            <w:shd w:val="clear" w:color="auto" w:fill="auto"/>
          </w:tcPr>
          <w:p w:rsidR="00BB6CB4" w:rsidRDefault="00BB6CB4">
            <w:pPr>
              <w:spacing w:after="0" w:line="240" w:lineRule="auto"/>
              <w:jc w:val="center"/>
              <w:rPr>
                <w:rFonts w:ascii="Times New Roman" w:hAnsi="Times New Roman" w:cs="Times New Roman"/>
                <w:b/>
                <w:bCs/>
                <w:sz w:val="20"/>
                <w:szCs w:val="20"/>
              </w:rPr>
            </w:pPr>
          </w:p>
        </w:tc>
        <w:tc>
          <w:tcPr>
            <w:tcW w:w="1134"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X2.2</w:t>
            </w:r>
          </w:p>
        </w:tc>
        <w:tc>
          <w:tcPr>
            <w:tcW w:w="1276"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0,579</w:t>
            </w:r>
          </w:p>
        </w:tc>
        <w:tc>
          <w:tcPr>
            <w:tcW w:w="850" w:type="dxa"/>
            <w:vMerge/>
            <w:shd w:val="clear" w:color="auto" w:fill="auto"/>
            <w:vAlign w:val="center"/>
          </w:tcPr>
          <w:p w:rsidR="00BB6CB4" w:rsidRDefault="00BB6CB4">
            <w:pPr>
              <w:spacing w:after="0" w:line="240" w:lineRule="auto"/>
              <w:jc w:val="center"/>
              <w:rPr>
                <w:rFonts w:ascii="Times New Roman" w:hAnsi="Times New Roman" w:cs="Times New Roman"/>
                <w:sz w:val="20"/>
                <w:szCs w:val="20"/>
              </w:rPr>
            </w:pPr>
          </w:p>
        </w:tc>
        <w:tc>
          <w:tcPr>
            <w:tcW w:w="70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55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VALID</w:t>
            </w:r>
          </w:p>
        </w:tc>
      </w:tr>
      <w:tr w:rsidR="00BB6CB4">
        <w:tc>
          <w:tcPr>
            <w:tcW w:w="1559" w:type="dxa"/>
            <w:vMerge/>
            <w:shd w:val="clear" w:color="auto" w:fill="auto"/>
          </w:tcPr>
          <w:p w:rsidR="00BB6CB4" w:rsidRDefault="00BB6CB4">
            <w:pPr>
              <w:spacing w:after="0" w:line="240" w:lineRule="auto"/>
              <w:jc w:val="center"/>
              <w:rPr>
                <w:rFonts w:ascii="Times New Roman" w:hAnsi="Times New Roman" w:cs="Times New Roman"/>
                <w:b/>
                <w:bCs/>
                <w:sz w:val="20"/>
                <w:szCs w:val="20"/>
              </w:rPr>
            </w:pPr>
          </w:p>
        </w:tc>
        <w:tc>
          <w:tcPr>
            <w:tcW w:w="1134"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X2.3</w:t>
            </w:r>
          </w:p>
        </w:tc>
        <w:tc>
          <w:tcPr>
            <w:tcW w:w="1276"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0,670</w:t>
            </w:r>
          </w:p>
        </w:tc>
        <w:tc>
          <w:tcPr>
            <w:tcW w:w="850" w:type="dxa"/>
            <w:vMerge/>
            <w:shd w:val="clear" w:color="auto" w:fill="auto"/>
            <w:vAlign w:val="center"/>
          </w:tcPr>
          <w:p w:rsidR="00BB6CB4" w:rsidRDefault="00BB6CB4">
            <w:pPr>
              <w:spacing w:after="0" w:line="240" w:lineRule="auto"/>
              <w:jc w:val="center"/>
              <w:rPr>
                <w:rFonts w:ascii="Times New Roman" w:hAnsi="Times New Roman" w:cs="Times New Roman"/>
                <w:sz w:val="20"/>
                <w:szCs w:val="20"/>
              </w:rPr>
            </w:pPr>
          </w:p>
        </w:tc>
        <w:tc>
          <w:tcPr>
            <w:tcW w:w="70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55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VALID</w:t>
            </w:r>
          </w:p>
        </w:tc>
      </w:tr>
      <w:tr w:rsidR="00BB6CB4">
        <w:tc>
          <w:tcPr>
            <w:tcW w:w="1559" w:type="dxa"/>
            <w:vMerge w:val="restart"/>
            <w:shd w:val="clear" w:color="auto" w:fill="auto"/>
            <w:vAlign w:val="center"/>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Pengalaman Kerja</w:t>
            </w:r>
          </w:p>
        </w:tc>
        <w:tc>
          <w:tcPr>
            <w:tcW w:w="1134"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X3.1</w:t>
            </w:r>
          </w:p>
        </w:tc>
        <w:tc>
          <w:tcPr>
            <w:tcW w:w="1276"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0,872</w:t>
            </w:r>
          </w:p>
        </w:tc>
        <w:tc>
          <w:tcPr>
            <w:tcW w:w="850" w:type="dxa"/>
            <w:vMerge w:val="restart"/>
            <w:shd w:val="clear" w:color="auto" w:fill="auto"/>
            <w:vAlign w:val="center"/>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0,195</w:t>
            </w:r>
          </w:p>
        </w:tc>
        <w:tc>
          <w:tcPr>
            <w:tcW w:w="70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55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VALID</w:t>
            </w:r>
          </w:p>
        </w:tc>
      </w:tr>
      <w:tr w:rsidR="00BB6CB4">
        <w:tc>
          <w:tcPr>
            <w:tcW w:w="1559" w:type="dxa"/>
            <w:vMerge/>
            <w:shd w:val="clear" w:color="auto" w:fill="auto"/>
          </w:tcPr>
          <w:p w:rsidR="00BB6CB4" w:rsidRDefault="00BB6CB4">
            <w:pPr>
              <w:spacing w:after="0" w:line="240" w:lineRule="auto"/>
              <w:jc w:val="center"/>
              <w:rPr>
                <w:rFonts w:ascii="Times New Roman" w:hAnsi="Times New Roman" w:cs="Times New Roman"/>
                <w:b/>
                <w:bCs/>
                <w:sz w:val="20"/>
                <w:szCs w:val="20"/>
              </w:rPr>
            </w:pPr>
          </w:p>
        </w:tc>
        <w:tc>
          <w:tcPr>
            <w:tcW w:w="1134"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X3.2</w:t>
            </w:r>
          </w:p>
        </w:tc>
        <w:tc>
          <w:tcPr>
            <w:tcW w:w="1276"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0,657</w:t>
            </w:r>
          </w:p>
        </w:tc>
        <w:tc>
          <w:tcPr>
            <w:tcW w:w="850" w:type="dxa"/>
            <w:vMerge/>
            <w:shd w:val="clear" w:color="auto" w:fill="auto"/>
            <w:vAlign w:val="center"/>
          </w:tcPr>
          <w:p w:rsidR="00BB6CB4" w:rsidRDefault="00BB6CB4">
            <w:pPr>
              <w:spacing w:after="0" w:line="240" w:lineRule="auto"/>
              <w:jc w:val="center"/>
              <w:rPr>
                <w:rFonts w:ascii="Times New Roman" w:hAnsi="Times New Roman" w:cs="Times New Roman"/>
                <w:sz w:val="20"/>
                <w:szCs w:val="20"/>
              </w:rPr>
            </w:pPr>
          </w:p>
        </w:tc>
        <w:tc>
          <w:tcPr>
            <w:tcW w:w="70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55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VALID</w:t>
            </w:r>
          </w:p>
        </w:tc>
      </w:tr>
      <w:tr w:rsidR="00BB6CB4">
        <w:tc>
          <w:tcPr>
            <w:tcW w:w="1559" w:type="dxa"/>
            <w:vMerge/>
            <w:shd w:val="clear" w:color="auto" w:fill="auto"/>
          </w:tcPr>
          <w:p w:rsidR="00BB6CB4" w:rsidRDefault="00BB6CB4">
            <w:pPr>
              <w:spacing w:after="0" w:line="240" w:lineRule="auto"/>
              <w:jc w:val="center"/>
              <w:rPr>
                <w:rFonts w:ascii="Times New Roman" w:hAnsi="Times New Roman" w:cs="Times New Roman"/>
                <w:b/>
                <w:bCs/>
                <w:sz w:val="20"/>
                <w:szCs w:val="20"/>
              </w:rPr>
            </w:pPr>
          </w:p>
        </w:tc>
        <w:tc>
          <w:tcPr>
            <w:tcW w:w="1134"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X3.3</w:t>
            </w:r>
          </w:p>
        </w:tc>
        <w:tc>
          <w:tcPr>
            <w:tcW w:w="1276"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0,602</w:t>
            </w:r>
          </w:p>
        </w:tc>
        <w:tc>
          <w:tcPr>
            <w:tcW w:w="850" w:type="dxa"/>
            <w:vMerge/>
            <w:shd w:val="clear" w:color="auto" w:fill="auto"/>
            <w:vAlign w:val="center"/>
          </w:tcPr>
          <w:p w:rsidR="00BB6CB4" w:rsidRDefault="00BB6CB4">
            <w:pPr>
              <w:spacing w:after="0" w:line="240" w:lineRule="auto"/>
              <w:jc w:val="center"/>
              <w:rPr>
                <w:rFonts w:ascii="Times New Roman" w:hAnsi="Times New Roman" w:cs="Times New Roman"/>
                <w:sz w:val="20"/>
                <w:szCs w:val="20"/>
              </w:rPr>
            </w:pPr>
          </w:p>
        </w:tc>
        <w:tc>
          <w:tcPr>
            <w:tcW w:w="70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55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VALID</w:t>
            </w:r>
          </w:p>
        </w:tc>
      </w:tr>
      <w:tr w:rsidR="00BB6CB4">
        <w:tc>
          <w:tcPr>
            <w:tcW w:w="1559" w:type="dxa"/>
            <w:vMerge w:val="restart"/>
            <w:shd w:val="clear" w:color="auto" w:fill="auto"/>
            <w:vAlign w:val="center"/>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Produktivitas Kerja</w:t>
            </w:r>
          </w:p>
        </w:tc>
        <w:tc>
          <w:tcPr>
            <w:tcW w:w="1134"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Y.1</w:t>
            </w:r>
          </w:p>
        </w:tc>
        <w:tc>
          <w:tcPr>
            <w:tcW w:w="1276"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0,804</w:t>
            </w:r>
          </w:p>
        </w:tc>
        <w:tc>
          <w:tcPr>
            <w:tcW w:w="850" w:type="dxa"/>
            <w:vMerge w:val="restart"/>
            <w:shd w:val="clear" w:color="auto" w:fill="auto"/>
            <w:vAlign w:val="center"/>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0,195</w:t>
            </w:r>
          </w:p>
        </w:tc>
        <w:tc>
          <w:tcPr>
            <w:tcW w:w="70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55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VALID</w:t>
            </w:r>
          </w:p>
        </w:tc>
      </w:tr>
      <w:tr w:rsidR="00BB6CB4">
        <w:tc>
          <w:tcPr>
            <w:tcW w:w="1559" w:type="dxa"/>
            <w:vMerge/>
            <w:shd w:val="clear" w:color="auto" w:fill="auto"/>
          </w:tcPr>
          <w:p w:rsidR="00BB6CB4" w:rsidRDefault="00BB6CB4">
            <w:pPr>
              <w:spacing w:after="0" w:line="240" w:lineRule="auto"/>
              <w:jc w:val="center"/>
              <w:rPr>
                <w:rFonts w:ascii="Times New Roman" w:hAnsi="Times New Roman" w:cs="Times New Roman"/>
                <w:b/>
                <w:bCs/>
                <w:sz w:val="20"/>
                <w:szCs w:val="20"/>
              </w:rPr>
            </w:pPr>
          </w:p>
        </w:tc>
        <w:tc>
          <w:tcPr>
            <w:tcW w:w="1134"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Y.2</w:t>
            </w:r>
          </w:p>
        </w:tc>
        <w:tc>
          <w:tcPr>
            <w:tcW w:w="1276"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0,496</w:t>
            </w:r>
          </w:p>
        </w:tc>
        <w:tc>
          <w:tcPr>
            <w:tcW w:w="850" w:type="dxa"/>
            <w:vMerge/>
            <w:shd w:val="clear" w:color="auto" w:fill="auto"/>
          </w:tcPr>
          <w:p w:rsidR="00BB6CB4" w:rsidRDefault="00BB6CB4">
            <w:pPr>
              <w:spacing w:after="0" w:line="240" w:lineRule="auto"/>
              <w:jc w:val="center"/>
              <w:rPr>
                <w:rFonts w:ascii="Times New Roman" w:hAnsi="Times New Roman" w:cs="Times New Roman"/>
                <w:sz w:val="20"/>
                <w:szCs w:val="20"/>
              </w:rPr>
            </w:pPr>
          </w:p>
        </w:tc>
        <w:tc>
          <w:tcPr>
            <w:tcW w:w="70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55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VALID</w:t>
            </w:r>
          </w:p>
        </w:tc>
      </w:tr>
      <w:tr w:rsidR="00BB6CB4">
        <w:tc>
          <w:tcPr>
            <w:tcW w:w="1559" w:type="dxa"/>
            <w:vMerge/>
            <w:shd w:val="clear" w:color="auto" w:fill="auto"/>
          </w:tcPr>
          <w:p w:rsidR="00BB6CB4" w:rsidRDefault="00BB6CB4">
            <w:pPr>
              <w:spacing w:after="0" w:line="240" w:lineRule="auto"/>
              <w:jc w:val="center"/>
              <w:rPr>
                <w:rFonts w:ascii="Times New Roman" w:hAnsi="Times New Roman" w:cs="Times New Roman"/>
                <w:b/>
                <w:bCs/>
                <w:sz w:val="20"/>
                <w:szCs w:val="20"/>
              </w:rPr>
            </w:pPr>
          </w:p>
        </w:tc>
        <w:tc>
          <w:tcPr>
            <w:tcW w:w="1134"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Y.3</w:t>
            </w:r>
          </w:p>
        </w:tc>
        <w:tc>
          <w:tcPr>
            <w:tcW w:w="1276"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0,543</w:t>
            </w:r>
          </w:p>
        </w:tc>
        <w:tc>
          <w:tcPr>
            <w:tcW w:w="850" w:type="dxa"/>
            <w:vMerge/>
            <w:shd w:val="clear" w:color="auto" w:fill="auto"/>
          </w:tcPr>
          <w:p w:rsidR="00BB6CB4" w:rsidRDefault="00BB6CB4">
            <w:pPr>
              <w:spacing w:after="0" w:line="240" w:lineRule="auto"/>
              <w:jc w:val="center"/>
              <w:rPr>
                <w:rFonts w:ascii="Times New Roman" w:hAnsi="Times New Roman" w:cs="Times New Roman"/>
                <w:sz w:val="20"/>
                <w:szCs w:val="20"/>
              </w:rPr>
            </w:pPr>
          </w:p>
        </w:tc>
        <w:tc>
          <w:tcPr>
            <w:tcW w:w="70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55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VALID</w:t>
            </w:r>
          </w:p>
        </w:tc>
      </w:tr>
      <w:tr w:rsidR="00BB6CB4">
        <w:tc>
          <w:tcPr>
            <w:tcW w:w="1559" w:type="dxa"/>
            <w:vMerge/>
            <w:shd w:val="clear" w:color="auto" w:fill="auto"/>
          </w:tcPr>
          <w:p w:rsidR="00BB6CB4" w:rsidRDefault="00BB6CB4">
            <w:pPr>
              <w:spacing w:after="0" w:line="240" w:lineRule="auto"/>
              <w:jc w:val="center"/>
              <w:rPr>
                <w:rFonts w:ascii="Times New Roman" w:hAnsi="Times New Roman" w:cs="Times New Roman"/>
                <w:b/>
                <w:bCs/>
                <w:sz w:val="20"/>
                <w:szCs w:val="20"/>
              </w:rPr>
            </w:pPr>
          </w:p>
        </w:tc>
        <w:tc>
          <w:tcPr>
            <w:tcW w:w="1134"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Y.4</w:t>
            </w:r>
          </w:p>
        </w:tc>
        <w:tc>
          <w:tcPr>
            <w:tcW w:w="1276"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0,526</w:t>
            </w:r>
          </w:p>
        </w:tc>
        <w:tc>
          <w:tcPr>
            <w:tcW w:w="850" w:type="dxa"/>
            <w:vMerge/>
            <w:shd w:val="clear" w:color="auto" w:fill="auto"/>
          </w:tcPr>
          <w:p w:rsidR="00BB6CB4" w:rsidRDefault="00BB6CB4">
            <w:pPr>
              <w:spacing w:after="0" w:line="240" w:lineRule="auto"/>
              <w:jc w:val="center"/>
              <w:rPr>
                <w:rFonts w:ascii="Times New Roman" w:hAnsi="Times New Roman" w:cs="Times New Roman"/>
                <w:sz w:val="20"/>
                <w:szCs w:val="20"/>
              </w:rPr>
            </w:pPr>
          </w:p>
        </w:tc>
        <w:tc>
          <w:tcPr>
            <w:tcW w:w="70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55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VALID</w:t>
            </w:r>
          </w:p>
        </w:tc>
      </w:tr>
      <w:tr w:rsidR="00BB6CB4">
        <w:tc>
          <w:tcPr>
            <w:tcW w:w="1559" w:type="dxa"/>
            <w:vMerge/>
            <w:shd w:val="clear" w:color="auto" w:fill="auto"/>
          </w:tcPr>
          <w:p w:rsidR="00BB6CB4" w:rsidRDefault="00BB6CB4">
            <w:pPr>
              <w:spacing w:after="0" w:line="240" w:lineRule="auto"/>
              <w:jc w:val="center"/>
              <w:rPr>
                <w:rFonts w:ascii="Times New Roman" w:hAnsi="Times New Roman" w:cs="Times New Roman"/>
                <w:b/>
                <w:bCs/>
                <w:sz w:val="20"/>
                <w:szCs w:val="20"/>
              </w:rPr>
            </w:pPr>
          </w:p>
        </w:tc>
        <w:tc>
          <w:tcPr>
            <w:tcW w:w="1134"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Y.5</w:t>
            </w:r>
          </w:p>
        </w:tc>
        <w:tc>
          <w:tcPr>
            <w:tcW w:w="1276"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0,804</w:t>
            </w:r>
          </w:p>
        </w:tc>
        <w:tc>
          <w:tcPr>
            <w:tcW w:w="850" w:type="dxa"/>
            <w:vMerge/>
            <w:shd w:val="clear" w:color="auto" w:fill="auto"/>
          </w:tcPr>
          <w:p w:rsidR="00BB6CB4" w:rsidRDefault="00BB6CB4">
            <w:pPr>
              <w:spacing w:after="0" w:line="240" w:lineRule="auto"/>
              <w:jc w:val="center"/>
              <w:rPr>
                <w:rFonts w:ascii="Times New Roman" w:hAnsi="Times New Roman" w:cs="Times New Roman"/>
                <w:sz w:val="20"/>
                <w:szCs w:val="20"/>
              </w:rPr>
            </w:pPr>
          </w:p>
        </w:tc>
        <w:tc>
          <w:tcPr>
            <w:tcW w:w="70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w:t>
            </w:r>
          </w:p>
        </w:tc>
        <w:tc>
          <w:tcPr>
            <w:tcW w:w="1559" w:type="dxa"/>
            <w:shd w:val="clear" w:color="auto" w:fill="auto"/>
          </w:tcPr>
          <w:p w:rsidR="00BB6CB4" w:rsidRDefault="003B79F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VALID</w:t>
            </w:r>
          </w:p>
        </w:tc>
      </w:tr>
    </w:tbl>
    <w:p w:rsidR="00BB6CB4" w:rsidRDefault="00BB6CB4">
      <w:pPr>
        <w:spacing w:after="0" w:line="240" w:lineRule="auto"/>
        <w:jc w:val="both"/>
        <w:rPr>
          <w:rFonts w:ascii="Times New Roman" w:hAnsi="Times New Roman" w:cs="Times New Roman"/>
          <w:sz w:val="20"/>
          <w:szCs w:val="20"/>
        </w:rPr>
      </w:pPr>
    </w:p>
    <w:p w:rsidR="00BB6CB4" w:rsidRDefault="00A242EB">
      <w:pPr>
        <w:autoSpaceDE w:val="0"/>
        <w:autoSpaceDN w:val="0"/>
        <w:adjustRightInd w:val="0"/>
        <w:spacing w:after="0" w:line="240" w:lineRule="auto"/>
        <w:ind w:left="720" w:firstLine="720"/>
        <w:jc w:val="both"/>
        <w:rPr>
          <w:rFonts w:ascii="Times New Roman" w:hAnsi="Times New Roman" w:cs="Times New Roman"/>
          <w:sz w:val="20"/>
          <w:szCs w:val="20"/>
        </w:rPr>
      </w:pPr>
      <w:r w:rsidRPr="00A242EB">
        <w:rPr>
          <w:rFonts w:ascii="Times New Roman" w:hAnsi="Times New Roman" w:cs="Times New Roman"/>
          <w:sz w:val="20"/>
          <w:szCs w:val="20"/>
        </w:rPr>
        <w:t xml:space="preserve">Semua nilai </w:t>
      </w:r>
      <w:r>
        <w:rPr>
          <w:rFonts w:ascii="Times New Roman" w:hAnsi="Times New Roman" w:cs="Times New Roman"/>
          <w:sz w:val="20"/>
          <w:szCs w:val="20"/>
          <w:lang w:val="en-US"/>
        </w:rPr>
        <w:t>&gt;</w:t>
      </w:r>
      <w:r w:rsidRPr="00A242EB">
        <w:rPr>
          <w:rFonts w:ascii="Times New Roman" w:hAnsi="Times New Roman" w:cs="Times New Roman"/>
          <w:sz w:val="20"/>
          <w:szCs w:val="20"/>
        </w:rPr>
        <w:t xml:space="preserve"> 0,195, sehingga Reliabilitas dan validitas pada urutan pertama dipertahankan. untuk menegaskan bahwa tes tersebut dapat diandalkan dan dapat digunakan untuk mengukur faktor diselidiki.</w:t>
      </w:r>
    </w:p>
    <w:p w:rsidR="00BB6CB4" w:rsidRDefault="00BB6CB4">
      <w:pPr>
        <w:spacing w:after="0" w:line="240" w:lineRule="auto"/>
        <w:ind w:left="720" w:firstLine="720"/>
        <w:jc w:val="both"/>
        <w:rPr>
          <w:rFonts w:ascii="Times New Roman" w:hAnsi="Times New Roman" w:cs="Times New Roman"/>
          <w:sz w:val="20"/>
          <w:szCs w:val="20"/>
          <w:lang w:val="en-US"/>
        </w:rPr>
      </w:pPr>
    </w:p>
    <w:p w:rsidR="00BB6CB4" w:rsidRDefault="00BB6CB4">
      <w:pPr>
        <w:rPr>
          <w:rFonts w:ascii="Times New Roman" w:hAnsi="Times New Roman"/>
          <w:b/>
          <w:bCs/>
          <w:sz w:val="20"/>
          <w:szCs w:val="20"/>
          <w:lang w:val="en-ID"/>
        </w:rPr>
      </w:pPr>
    </w:p>
    <w:p w:rsidR="00BB6CB4" w:rsidRDefault="003B79FB">
      <w:pPr>
        <w:pStyle w:val="Caption"/>
        <w:spacing w:after="120"/>
        <w:jc w:val="center"/>
        <w:rPr>
          <w:rFonts w:cs="Times New Roman"/>
          <w:b/>
          <w:bCs/>
          <w:i w:val="0"/>
          <w:iCs w:val="0"/>
          <w:sz w:val="20"/>
          <w:szCs w:val="20"/>
        </w:rPr>
      </w:pPr>
      <w:r>
        <w:rPr>
          <w:b/>
          <w:bCs/>
          <w:i w:val="0"/>
          <w:iCs w:val="0"/>
          <w:color w:val="auto"/>
          <w:sz w:val="20"/>
          <w:szCs w:val="20"/>
        </w:rPr>
        <w:t xml:space="preserve">Tabel </w:t>
      </w:r>
      <w:r>
        <w:rPr>
          <w:b/>
          <w:bCs/>
          <w:i w:val="0"/>
          <w:iCs w:val="0"/>
          <w:color w:val="auto"/>
          <w:sz w:val="20"/>
          <w:szCs w:val="20"/>
        </w:rPr>
        <w:fldChar w:fldCharType="begin"/>
      </w:r>
      <w:r>
        <w:rPr>
          <w:b/>
          <w:bCs/>
          <w:i w:val="0"/>
          <w:iCs w:val="0"/>
          <w:color w:val="auto"/>
          <w:sz w:val="20"/>
          <w:szCs w:val="20"/>
        </w:rPr>
        <w:instrText xml:space="preserve"> SEQ Tabel \* ARABIC </w:instrText>
      </w:r>
      <w:r>
        <w:rPr>
          <w:b/>
          <w:bCs/>
          <w:i w:val="0"/>
          <w:iCs w:val="0"/>
          <w:color w:val="auto"/>
          <w:sz w:val="20"/>
          <w:szCs w:val="20"/>
        </w:rPr>
        <w:fldChar w:fldCharType="separate"/>
      </w:r>
      <w:r>
        <w:rPr>
          <w:b/>
          <w:bCs/>
          <w:i w:val="0"/>
          <w:iCs w:val="0"/>
          <w:noProof/>
          <w:color w:val="auto"/>
          <w:sz w:val="20"/>
          <w:szCs w:val="20"/>
        </w:rPr>
        <w:t>4</w:t>
      </w:r>
      <w:r>
        <w:rPr>
          <w:b/>
          <w:bCs/>
          <w:i w:val="0"/>
          <w:iCs w:val="0"/>
          <w:color w:val="auto"/>
          <w:sz w:val="20"/>
          <w:szCs w:val="20"/>
        </w:rPr>
        <w:fldChar w:fldCharType="end"/>
      </w:r>
      <w:r>
        <w:rPr>
          <w:b/>
          <w:bCs/>
          <w:i w:val="0"/>
          <w:iCs w:val="0"/>
          <w:color w:val="auto"/>
          <w:sz w:val="20"/>
          <w:szCs w:val="20"/>
          <w:lang w:val="id-ID"/>
        </w:rPr>
        <w:t xml:space="preserve"> </w:t>
      </w:r>
      <w:r>
        <w:rPr>
          <w:b/>
          <w:bCs/>
          <w:i w:val="0"/>
          <w:iCs w:val="0"/>
          <w:color w:val="auto"/>
          <w:sz w:val="20"/>
          <w:szCs w:val="20"/>
        </w:rPr>
        <w:t>Uji Reliabilitas</w:t>
      </w:r>
    </w:p>
    <w:p w:rsidR="00BB6CB4" w:rsidRDefault="003B79FB">
      <w:pPr>
        <w:tabs>
          <w:tab w:val="left" w:pos="3709"/>
        </w:tabs>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 xml:space="preserve">             </w:t>
      </w:r>
    </w:p>
    <w:tbl>
      <w:tblPr>
        <w:tblW w:w="0" w:type="auto"/>
        <w:tblInd w:w="1101" w:type="dxa"/>
        <w:tblBorders>
          <w:top w:val="single" w:sz="4" w:space="0" w:color="auto"/>
          <w:bottom w:val="single" w:sz="4" w:space="0" w:color="auto"/>
          <w:insideH w:val="single" w:sz="4" w:space="0" w:color="auto"/>
        </w:tblBorders>
        <w:tblLook w:val="04A0" w:firstRow="1" w:lastRow="0" w:firstColumn="1" w:lastColumn="0" w:noHBand="0" w:noVBand="1"/>
      </w:tblPr>
      <w:tblGrid>
        <w:gridCol w:w="2554"/>
        <w:gridCol w:w="1391"/>
        <w:gridCol w:w="1376"/>
        <w:gridCol w:w="1505"/>
      </w:tblGrid>
      <w:tr w:rsidR="00BB6CB4">
        <w:tc>
          <w:tcPr>
            <w:tcW w:w="2554" w:type="dxa"/>
            <w:shd w:val="clear" w:color="auto" w:fill="auto"/>
          </w:tcPr>
          <w:p w:rsidR="00BB6CB4" w:rsidRDefault="003B79FB">
            <w:pPr>
              <w:spacing w:after="0" w:line="240" w:lineRule="auto"/>
              <w:jc w:val="center"/>
              <w:rPr>
                <w:rFonts w:ascii="Times New Roman" w:hAnsi="Times New Roman"/>
                <w:b/>
                <w:bCs/>
                <w:sz w:val="20"/>
                <w:szCs w:val="20"/>
              </w:rPr>
            </w:pPr>
            <w:r>
              <w:rPr>
                <w:rFonts w:ascii="Times New Roman" w:hAnsi="Times New Roman"/>
                <w:b/>
                <w:bCs/>
                <w:sz w:val="20"/>
                <w:szCs w:val="20"/>
              </w:rPr>
              <w:t>Variabel</w:t>
            </w:r>
          </w:p>
        </w:tc>
        <w:tc>
          <w:tcPr>
            <w:tcW w:w="1391" w:type="dxa"/>
            <w:shd w:val="clear" w:color="auto" w:fill="auto"/>
          </w:tcPr>
          <w:p w:rsidR="00BB6CB4" w:rsidRDefault="003B79FB">
            <w:pPr>
              <w:spacing w:after="0" w:line="240" w:lineRule="auto"/>
              <w:jc w:val="center"/>
              <w:rPr>
                <w:rFonts w:ascii="Times New Roman" w:hAnsi="Times New Roman"/>
                <w:b/>
                <w:bCs/>
                <w:sz w:val="20"/>
                <w:szCs w:val="20"/>
              </w:rPr>
            </w:pPr>
            <w:r>
              <w:rPr>
                <w:rFonts w:ascii="Times New Roman" w:hAnsi="Times New Roman"/>
                <w:b/>
                <w:bCs/>
                <w:sz w:val="20"/>
                <w:szCs w:val="20"/>
              </w:rPr>
              <w:t xml:space="preserve">Nilai </w:t>
            </w:r>
            <w:r>
              <w:rPr>
                <w:rFonts w:ascii="Times New Roman" w:hAnsi="Times New Roman"/>
                <w:b/>
                <w:bCs/>
                <w:i/>
                <w:iCs/>
                <w:sz w:val="20"/>
                <w:szCs w:val="20"/>
              </w:rPr>
              <w:t>Alpha Cronbach</w:t>
            </w:r>
          </w:p>
        </w:tc>
        <w:tc>
          <w:tcPr>
            <w:tcW w:w="1376" w:type="dxa"/>
            <w:shd w:val="clear" w:color="auto" w:fill="auto"/>
          </w:tcPr>
          <w:p w:rsidR="00BB6CB4" w:rsidRDefault="003B79FB">
            <w:pPr>
              <w:spacing w:after="0" w:line="240" w:lineRule="auto"/>
              <w:jc w:val="center"/>
              <w:rPr>
                <w:rFonts w:ascii="Times New Roman" w:hAnsi="Times New Roman"/>
                <w:b/>
                <w:bCs/>
                <w:sz w:val="20"/>
                <w:szCs w:val="20"/>
              </w:rPr>
            </w:pPr>
            <w:r>
              <w:rPr>
                <w:rFonts w:ascii="Times New Roman" w:hAnsi="Times New Roman"/>
                <w:b/>
                <w:bCs/>
                <w:sz w:val="20"/>
                <w:szCs w:val="20"/>
              </w:rPr>
              <w:t>Nilai Kritis</w:t>
            </w:r>
          </w:p>
        </w:tc>
        <w:tc>
          <w:tcPr>
            <w:tcW w:w="1505" w:type="dxa"/>
            <w:shd w:val="clear" w:color="auto" w:fill="auto"/>
          </w:tcPr>
          <w:p w:rsidR="00BB6CB4" w:rsidRDefault="003B79FB">
            <w:pPr>
              <w:spacing w:after="0" w:line="240" w:lineRule="auto"/>
              <w:jc w:val="center"/>
              <w:rPr>
                <w:rFonts w:ascii="Times New Roman" w:hAnsi="Times New Roman"/>
                <w:b/>
                <w:bCs/>
                <w:sz w:val="20"/>
                <w:szCs w:val="20"/>
              </w:rPr>
            </w:pPr>
            <w:r>
              <w:rPr>
                <w:rFonts w:ascii="Times New Roman" w:hAnsi="Times New Roman"/>
                <w:b/>
                <w:bCs/>
                <w:sz w:val="20"/>
                <w:szCs w:val="20"/>
              </w:rPr>
              <w:t>Keterangan</w:t>
            </w:r>
          </w:p>
        </w:tc>
      </w:tr>
      <w:tr w:rsidR="00BB6CB4">
        <w:tc>
          <w:tcPr>
            <w:tcW w:w="2554" w:type="dxa"/>
            <w:shd w:val="clear" w:color="auto" w:fill="auto"/>
            <w:vAlign w:val="center"/>
          </w:tcPr>
          <w:p w:rsidR="00BB6CB4" w:rsidRDefault="003B79FB">
            <w:pPr>
              <w:spacing w:after="0" w:line="240" w:lineRule="auto"/>
              <w:jc w:val="both"/>
              <w:rPr>
                <w:rFonts w:ascii="Times New Roman" w:hAnsi="Times New Roman"/>
                <w:sz w:val="20"/>
                <w:szCs w:val="20"/>
              </w:rPr>
            </w:pPr>
            <w:r>
              <w:rPr>
                <w:rFonts w:ascii="Times New Roman" w:hAnsi="Times New Roman"/>
                <w:sz w:val="20"/>
                <w:szCs w:val="20"/>
              </w:rPr>
              <w:t>Pendidikan</w:t>
            </w:r>
          </w:p>
        </w:tc>
        <w:tc>
          <w:tcPr>
            <w:tcW w:w="1391" w:type="dxa"/>
            <w:shd w:val="clear" w:color="auto" w:fill="auto"/>
          </w:tcPr>
          <w:p w:rsidR="00BB6CB4" w:rsidRDefault="003B79FB">
            <w:pPr>
              <w:spacing w:after="0" w:line="240" w:lineRule="auto"/>
              <w:jc w:val="center"/>
              <w:rPr>
                <w:rFonts w:ascii="Times New Roman" w:hAnsi="Times New Roman"/>
                <w:sz w:val="20"/>
                <w:szCs w:val="20"/>
              </w:rPr>
            </w:pPr>
            <w:r>
              <w:rPr>
                <w:rFonts w:ascii="Times New Roman" w:hAnsi="Times New Roman"/>
                <w:sz w:val="20"/>
                <w:szCs w:val="20"/>
              </w:rPr>
              <w:t>0,606</w:t>
            </w:r>
          </w:p>
        </w:tc>
        <w:tc>
          <w:tcPr>
            <w:tcW w:w="1376" w:type="dxa"/>
            <w:shd w:val="clear" w:color="auto" w:fill="auto"/>
          </w:tcPr>
          <w:p w:rsidR="00BB6CB4" w:rsidRDefault="003B79FB">
            <w:pPr>
              <w:spacing w:after="0" w:line="240" w:lineRule="auto"/>
              <w:jc w:val="center"/>
              <w:rPr>
                <w:rFonts w:ascii="Times New Roman" w:hAnsi="Times New Roman"/>
                <w:sz w:val="20"/>
                <w:szCs w:val="20"/>
              </w:rPr>
            </w:pPr>
            <w:r>
              <w:rPr>
                <w:rFonts w:ascii="Times New Roman" w:hAnsi="Times New Roman"/>
                <w:sz w:val="20"/>
                <w:szCs w:val="20"/>
              </w:rPr>
              <w:t>0,50</w:t>
            </w:r>
          </w:p>
        </w:tc>
        <w:tc>
          <w:tcPr>
            <w:tcW w:w="1505" w:type="dxa"/>
            <w:shd w:val="clear" w:color="auto" w:fill="auto"/>
          </w:tcPr>
          <w:p w:rsidR="00BB6CB4" w:rsidRDefault="003B79FB">
            <w:pPr>
              <w:spacing w:after="0" w:line="240" w:lineRule="auto"/>
              <w:jc w:val="center"/>
              <w:rPr>
                <w:rFonts w:ascii="Times New Roman" w:hAnsi="Times New Roman"/>
                <w:sz w:val="20"/>
                <w:szCs w:val="20"/>
              </w:rPr>
            </w:pPr>
            <w:r>
              <w:rPr>
                <w:rFonts w:ascii="Times New Roman" w:hAnsi="Times New Roman"/>
                <w:sz w:val="20"/>
                <w:szCs w:val="20"/>
              </w:rPr>
              <w:t>Reliabel</w:t>
            </w:r>
          </w:p>
        </w:tc>
      </w:tr>
      <w:tr w:rsidR="00BB6CB4">
        <w:tc>
          <w:tcPr>
            <w:tcW w:w="2554" w:type="dxa"/>
            <w:shd w:val="clear" w:color="auto" w:fill="auto"/>
          </w:tcPr>
          <w:p w:rsidR="00BB6CB4" w:rsidRDefault="003B79FB">
            <w:pPr>
              <w:spacing w:after="0" w:line="240" w:lineRule="auto"/>
              <w:jc w:val="both"/>
              <w:rPr>
                <w:rFonts w:ascii="Times New Roman" w:hAnsi="Times New Roman"/>
                <w:sz w:val="20"/>
                <w:szCs w:val="20"/>
              </w:rPr>
            </w:pPr>
            <w:r>
              <w:rPr>
                <w:rFonts w:ascii="Times New Roman" w:hAnsi="Times New Roman"/>
                <w:sz w:val="20"/>
                <w:szCs w:val="20"/>
              </w:rPr>
              <w:t>Pelatihan Kerja</w:t>
            </w:r>
          </w:p>
        </w:tc>
        <w:tc>
          <w:tcPr>
            <w:tcW w:w="1391" w:type="dxa"/>
            <w:shd w:val="clear" w:color="auto" w:fill="auto"/>
          </w:tcPr>
          <w:p w:rsidR="00BB6CB4" w:rsidRDefault="003B79FB">
            <w:pPr>
              <w:spacing w:after="0" w:line="240" w:lineRule="auto"/>
              <w:jc w:val="center"/>
              <w:rPr>
                <w:rFonts w:ascii="Times New Roman" w:hAnsi="Times New Roman"/>
                <w:sz w:val="20"/>
                <w:szCs w:val="20"/>
              </w:rPr>
            </w:pPr>
            <w:r>
              <w:rPr>
                <w:rFonts w:ascii="Times New Roman" w:hAnsi="Times New Roman"/>
                <w:sz w:val="20"/>
                <w:szCs w:val="20"/>
              </w:rPr>
              <w:t>0,539</w:t>
            </w:r>
          </w:p>
        </w:tc>
        <w:tc>
          <w:tcPr>
            <w:tcW w:w="1376" w:type="dxa"/>
            <w:shd w:val="clear" w:color="auto" w:fill="auto"/>
          </w:tcPr>
          <w:p w:rsidR="00BB6CB4" w:rsidRDefault="003B79FB">
            <w:pPr>
              <w:spacing w:after="0" w:line="240" w:lineRule="auto"/>
              <w:jc w:val="center"/>
              <w:rPr>
                <w:rFonts w:ascii="Times New Roman" w:hAnsi="Times New Roman"/>
                <w:sz w:val="20"/>
                <w:szCs w:val="20"/>
              </w:rPr>
            </w:pPr>
            <w:r>
              <w:rPr>
                <w:rFonts w:ascii="Times New Roman" w:hAnsi="Times New Roman"/>
                <w:sz w:val="20"/>
                <w:szCs w:val="20"/>
              </w:rPr>
              <w:t>0,50</w:t>
            </w:r>
          </w:p>
        </w:tc>
        <w:tc>
          <w:tcPr>
            <w:tcW w:w="1505" w:type="dxa"/>
            <w:shd w:val="clear" w:color="auto" w:fill="auto"/>
          </w:tcPr>
          <w:p w:rsidR="00BB6CB4" w:rsidRDefault="003B79FB">
            <w:pPr>
              <w:spacing w:after="0" w:line="240" w:lineRule="auto"/>
              <w:jc w:val="center"/>
              <w:rPr>
                <w:rFonts w:ascii="Times New Roman" w:hAnsi="Times New Roman"/>
                <w:sz w:val="20"/>
                <w:szCs w:val="20"/>
              </w:rPr>
            </w:pPr>
            <w:r>
              <w:rPr>
                <w:rFonts w:ascii="Times New Roman" w:hAnsi="Times New Roman"/>
                <w:sz w:val="20"/>
                <w:szCs w:val="20"/>
              </w:rPr>
              <w:t>Reliabel</w:t>
            </w:r>
          </w:p>
        </w:tc>
      </w:tr>
      <w:tr w:rsidR="00BB6CB4">
        <w:tc>
          <w:tcPr>
            <w:tcW w:w="2554" w:type="dxa"/>
            <w:shd w:val="clear" w:color="auto" w:fill="auto"/>
          </w:tcPr>
          <w:p w:rsidR="00BB6CB4" w:rsidRDefault="003B79FB">
            <w:pPr>
              <w:spacing w:after="0" w:line="240" w:lineRule="auto"/>
              <w:jc w:val="both"/>
              <w:rPr>
                <w:rFonts w:ascii="Times New Roman" w:hAnsi="Times New Roman"/>
                <w:i/>
                <w:iCs/>
                <w:sz w:val="20"/>
                <w:szCs w:val="20"/>
              </w:rPr>
            </w:pPr>
            <w:r>
              <w:rPr>
                <w:rFonts w:ascii="Times New Roman" w:hAnsi="Times New Roman"/>
                <w:sz w:val="20"/>
                <w:szCs w:val="20"/>
              </w:rPr>
              <w:t>Pengalaman Kerja</w:t>
            </w:r>
          </w:p>
        </w:tc>
        <w:tc>
          <w:tcPr>
            <w:tcW w:w="1391" w:type="dxa"/>
            <w:shd w:val="clear" w:color="auto" w:fill="auto"/>
          </w:tcPr>
          <w:p w:rsidR="00BB6CB4" w:rsidRDefault="003B79FB">
            <w:pPr>
              <w:spacing w:after="0" w:line="240" w:lineRule="auto"/>
              <w:jc w:val="center"/>
              <w:rPr>
                <w:rFonts w:ascii="Times New Roman" w:hAnsi="Times New Roman"/>
                <w:sz w:val="20"/>
                <w:szCs w:val="20"/>
              </w:rPr>
            </w:pPr>
            <w:r>
              <w:rPr>
                <w:rFonts w:ascii="Times New Roman" w:hAnsi="Times New Roman"/>
                <w:sz w:val="20"/>
                <w:szCs w:val="20"/>
              </w:rPr>
              <w:t>0,532</w:t>
            </w:r>
          </w:p>
        </w:tc>
        <w:tc>
          <w:tcPr>
            <w:tcW w:w="1376" w:type="dxa"/>
            <w:shd w:val="clear" w:color="auto" w:fill="auto"/>
          </w:tcPr>
          <w:p w:rsidR="00BB6CB4" w:rsidRDefault="003B79FB">
            <w:pPr>
              <w:spacing w:after="0" w:line="240" w:lineRule="auto"/>
              <w:jc w:val="center"/>
              <w:rPr>
                <w:rFonts w:ascii="Times New Roman" w:hAnsi="Times New Roman"/>
                <w:sz w:val="20"/>
                <w:szCs w:val="20"/>
              </w:rPr>
            </w:pPr>
            <w:r>
              <w:rPr>
                <w:rFonts w:ascii="Times New Roman" w:hAnsi="Times New Roman"/>
                <w:sz w:val="20"/>
                <w:szCs w:val="20"/>
              </w:rPr>
              <w:t>0,50</w:t>
            </w:r>
          </w:p>
        </w:tc>
        <w:tc>
          <w:tcPr>
            <w:tcW w:w="1505" w:type="dxa"/>
            <w:shd w:val="clear" w:color="auto" w:fill="auto"/>
          </w:tcPr>
          <w:p w:rsidR="00BB6CB4" w:rsidRDefault="003B79FB">
            <w:pPr>
              <w:spacing w:after="0" w:line="240" w:lineRule="auto"/>
              <w:jc w:val="center"/>
              <w:rPr>
                <w:rFonts w:ascii="Times New Roman" w:hAnsi="Times New Roman"/>
                <w:sz w:val="20"/>
                <w:szCs w:val="20"/>
              </w:rPr>
            </w:pPr>
            <w:r>
              <w:rPr>
                <w:rFonts w:ascii="Times New Roman" w:hAnsi="Times New Roman"/>
                <w:sz w:val="20"/>
                <w:szCs w:val="20"/>
              </w:rPr>
              <w:t>Reliabel</w:t>
            </w:r>
          </w:p>
        </w:tc>
      </w:tr>
      <w:tr w:rsidR="00BB6CB4">
        <w:tc>
          <w:tcPr>
            <w:tcW w:w="2554" w:type="dxa"/>
            <w:shd w:val="clear" w:color="auto" w:fill="auto"/>
          </w:tcPr>
          <w:p w:rsidR="00BB6CB4" w:rsidRDefault="003B79FB">
            <w:pPr>
              <w:spacing w:after="0" w:line="240" w:lineRule="auto"/>
              <w:jc w:val="both"/>
              <w:rPr>
                <w:rFonts w:ascii="Times New Roman" w:hAnsi="Times New Roman"/>
                <w:sz w:val="20"/>
                <w:szCs w:val="20"/>
              </w:rPr>
            </w:pPr>
            <w:r>
              <w:rPr>
                <w:rFonts w:ascii="Times New Roman" w:hAnsi="Times New Roman"/>
                <w:sz w:val="20"/>
                <w:szCs w:val="20"/>
              </w:rPr>
              <w:lastRenderedPageBreak/>
              <w:t>Produktivitas Kerja</w:t>
            </w:r>
          </w:p>
        </w:tc>
        <w:tc>
          <w:tcPr>
            <w:tcW w:w="1391" w:type="dxa"/>
            <w:shd w:val="clear" w:color="auto" w:fill="auto"/>
          </w:tcPr>
          <w:p w:rsidR="00BB6CB4" w:rsidRDefault="003B79FB">
            <w:pPr>
              <w:spacing w:after="0" w:line="240" w:lineRule="auto"/>
              <w:jc w:val="center"/>
              <w:rPr>
                <w:rFonts w:ascii="Times New Roman" w:hAnsi="Times New Roman"/>
                <w:sz w:val="20"/>
                <w:szCs w:val="20"/>
              </w:rPr>
            </w:pPr>
            <w:r>
              <w:rPr>
                <w:rFonts w:ascii="Times New Roman" w:hAnsi="Times New Roman"/>
                <w:sz w:val="20"/>
                <w:szCs w:val="20"/>
              </w:rPr>
              <w:t>0,628</w:t>
            </w:r>
          </w:p>
        </w:tc>
        <w:tc>
          <w:tcPr>
            <w:tcW w:w="1376" w:type="dxa"/>
            <w:shd w:val="clear" w:color="auto" w:fill="auto"/>
          </w:tcPr>
          <w:p w:rsidR="00BB6CB4" w:rsidRDefault="003B79FB">
            <w:pPr>
              <w:spacing w:after="0" w:line="240" w:lineRule="auto"/>
              <w:jc w:val="center"/>
              <w:rPr>
                <w:rFonts w:ascii="Times New Roman" w:hAnsi="Times New Roman"/>
                <w:sz w:val="20"/>
                <w:szCs w:val="20"/>
              </w:rPr>
            </w:pPr>
            <w:r>
              <w:rPr>
                <w:rFonts w:ascii="Times New Roman" w:hAnsi="Times New Roman"/>
                <w:sz w:val="20"/>
                <w:szCs w:val="20"/>
              </w:rPr>
              <w:t>0,50</w:t>
            </w:r>
          </w:p>
        </w:tc>
        <w:tc>
          <w:tcPr>
            <w:tcW w:w="1505" w:type="dxa"/>
            <w:shd w:val="clear" w:color="auto" w:fill="auto"/>
          </w:tcPr>
          <w:p w:rsidR="00BB6CB4" w:rsidRDefault="003B79FB">
            <w:pPr>
              <w:spacing w:after="0" w:line="240" w:lineRule="auto"/>
              <w:jc w:val="center"/>
              <w:rPr>
                <w:rFonts w:ascii="Times New Roman" w:hAnsi="Times New Roman"/>
                <w:sz w:val="20"/>
                <w:szCs w:val="20"/>
              </w:rPr>
            </w:pPr>
            <w:r>
              <w:rPr>
                <w:rFonts w:ascii="Times New Roman" w:hAnsi="Times New Roman"/>
                <w:sz w:val="20"/>
                <w:szCs w:val="20"/>
              </w:rPr>
              <w:t>Reliabel</w:t>
            </w:r>
          </w:p>
        </w:tc>
      </w:tr>
    </w:tbl>
    <w:p w:rsidR="00BB6CB4" w:rsidRDefault="00BB6CB4">
      <w:pPr>
        <w:spacing w:after="0" w:line="240" w:lineRule="auto"/>
        <w:jc w:val="both"/>
        <w:rPr>
          <w:rFonts w:ascii="Times New Roman" w:hAnsi="Times New Roman" w:cs="Times New Roman"/>
          <w:sz w:val="20"/>
          <w:szCs w:val="20"/>
        </w:rPr>
      </w:pPr>
    </w:p>
    <w:p w:rsidR="00BB6CB4" w:rsidRDefault="003558F2">
      <w:pPr>
        <w:spacing w:after="0" w:line="240" w:lineRule="auto"/>
        <w:ind w:left="720" w:firstLine="720"/>
        <w:jc w:val="both"/>
        <w:rPr>
          <w:rFonts w:ascii="Times New Roman" w:hAnsi="Times New Roman" w:cs="Times New Roman"/>
          <w:sz w:val="20"/>
          <w:szCs w:val="20"/>
          <w:lang w:val="en-US"/>
        </w:rPr>
      </w:pPr>
      <w:r w:rsidRPr="003558F2">
        <w:rPr>
          <w:rFonts w:ascii="Times New Roman" w:hAnsi="Times New Roman" w:cs="Times New Roman"/>
          <w:sz w:val="20"/>
          <w:szCs w:val="20"/>
        </w:rPr>
        <w:t xml:space="preserve">Skor Alpha Cronbach untuk penelitian ini </w:t>
      </w:r>
      <w:r>
        <w:rPr>
          <w:rFonts w:ascii="Times New Roman" w:hAnsi="Times New Roman" w:cs="Times New Roman"/>
          <w:sz w:val="20"/>
          <w:szCs w:val="20"/>
          <w:lang w:val="en-US"/>
        </w:rPr>
        <w:t>&gt;</w:t>
      </w:r>
      <w:r w:rsidRPr="003558F2">
        <w:rPr>
          <w:rFonts w:ascii="Times New Roman" w:hAnsi="Times New Roman" w:cs="Times New Roman"/>
          <w:sz w:val="20"/>
          <w:szCs w:val="20"/>
        </w:rPr>
        <w:t xml:space="preserve"> 0,50, maka uji reliabilitas dianggap berhasil. Untuk menegaskan bahwa instrumen kuesioner dapat dipercaya di semua variabel.</w:t>
      </w:r>
    </w:p>
    <w:p w:rsidR="00BB6CB4" w:rsidRDefault="00BB6CB4">
      <w:pPr>
        <w:spacing w:after="0" w:line="240" w:lineRule="auto"/>
        <w:jc w:val="both"/>
        <w:rPr>
          <w:rFonts w:ascii="Times New Roman" w:hAnsi="Times New Roman" w:cs="Times New Roman"/>
          <w:sz w:val="20"/>
          <w:szCs w:val="20"/>
        </w:rPr>
      </w:pPr>
    </w:p>
    <w:p w:rsidR="00BB6CB4" w:rsidRDefault="003B79FB">
      <w:pPr>
        <w:pStyle w:val="Caption"/>
        <w:spacing w:after="0"/>
        <w:jc w:val="center"/>
        <w:rPr>
          <w:rFonts w:cs="Times New Roman"/>
          <w:b/>
          <w:bCs/>
          <w:i w:val="0"/>
          <w:iCs w:val="0"/>
          <w:color w:val="auto"/>
          <w:sz w:val="22"/>
          <w:szCs w:val="22"/>
          <w:lang w:val="en-US"/>
        </w:rPr>
      </w:pPr>
      <w:r>
        <w:rPr>
          <w:b/>
          <w:bCs/>
          <w:i w:val="0"/>
          <w:iCs w:val="0"/>
          <w:color w:val="auto"/>
          <w:sz w:val="20"/>
          <w:szCs w:val="20"/>
        </w:rPr>
        <w:t xml:space="preserve">Tabel </w:t>
      </w:r>
      <w:r>
        <w:rPr>
          <w:b/>
          <w:bCs/>
          <w:i w:val="0"/>
          <w:iCs w:val="0"/>
          <w:color w:val="auto"/>
          <w:sz w:val="20"/>
          <w:szCs w:val="20"/>
        </w:rPr>
        <w:fldChar w:fldCharType="begin"/>
      </w:r>
      <w:r>
        <w:rPr>
          <w:b/>
          <w:bCs/>
          <w:i w:val="0"/>
          <w:iCs w:val="0"/>
          <w:color w:val="auto"/>
          <w:sz w:val="20"/>
          <w:szCs w:val="20"/>
        </w:rPr>
        <w:instrText xml:space="preserve"> SEQ Tabel \* ARABIC </w:instrText>
      </w:r>
      <w:r>
        <w:rPr>
          <w:b/>
          <w:bCs/>
          <w:i w:val="0"/>
          <w:iCs w:val="0"/>
          <w:color w:val="auto"/>
          <w:sz w:val="20"/>
          <w:szCs w:val="20"/>
        </w:rPr>
        <w:fldChar w:fldCharType="separate"/>
      </w:r>
      <w:r>
        <w:rPr>
          <w:b/>
          <w:bCs/>
          <w:i w:val="0"/>
          <w:iCs w:val="0"/>
          <w:noProof/>
          <w:color w:val="auto"/>
          <w:sz w:val="20"/>
          <w:szCs w:val="20"/>
        </w:rPr>
        <w:t>5</w:t>
      </w:r>
      <w:r>
        <w:rPr>
          <w:b/>
          <w:bCs/>
          <w:i w:val="0"/>
          <w:iCs w:val="0"/>
          <w:color w:val="auto"/>
          <w:sz w:val="20"/>
          <w:szCs w:val="20"/>
        </w:rPr>
        <w:fldChar w:fldCharType="end"/>
      </w:r>
      <w:r>
        <w:rPr>
          <w:b/>
          <w:bCs/>
          <w:i w:val="0"/>
          <w:iCs w:val="0"/>
          <w:color w:val="auto"/>
          <w:sz w:val="20"/>
          <w:szCs w:val="20"/>
          <w:lang w:val="id-ID"/>
        </w:rPr>
        <w:t xml:space="preserve"> Uji Regresi Linear</w:t>
      </w:r>
      <w:r>
        <w:rPr>
          <w:b/>
          <w:bCs/>
          <w:i w:val="0"/>
          <w:iCs w:val="0"/>
          <w:color w:val="auto"/>
          <w:sz w:val="20"/>
          <w:szCs w:val="20"/>
          <w:lang w:val="en-US"/>
        </w:rPr>
        <w:t xml:space="preserve"> Berganda</w:t>
      </w:r>
    </w:p>
    <w:p w:rsidR="00BB6CB4" w:rsidRDefault="00BB6CB4">
      <w:pPr>
        <w:tabs>
          <w:tab w:val="left" w:pos="3709"/>
        </w:tabs>
        <w:spacing w:after="0" w:line="240" w:lineRule="auto"/>
        <w:jc w:val="both"/>
        <w:rPr>
          <w:rFonts w:ascii="Times New Roman" w:hAnsi="Times New Roman" w:cs="Times New Roman"/>
          <w:b/>
          <w:bCs/>
          <w:sz w:val="20"/>
          <w:szCs w:val="20"/>
        </w:rPr>
      </w:pPr>
    </w:p>
    <w:tbl>
      <w:tblPr>
        <w:tblW w:w="7632" w:type="dxa"/>
        <w:jc w:val="center"/>
        <w:tblBorders>
          <w:top w:val="single" w:sz="4" w:space="0" w:color="auto"/>
          <w:bottom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487"/>
        <w:gridCol w:w="1692"/>
        <w:gridCol w:w="798"/>
        <w:gridCol w:w="1387"/>
        <w:gridCol w:w="1531"/>
        <w:gridCol w:w="887"/>
        <w:gridCol w:w="850"/>
      </w:tblGrid>
      <w:tr w:rsidR="00BB6CB4">
        <w:trPr>
          <w:cantSplit/>
          <w:jc w:val="center"/>
        </w:trPr>
        <w:tc>
          <w:tcPr>
            <w:tcW w:w="2179" w:type="dxa"/>
            <w:gridSpan w:val="2"/>
            <w:vMerge w:val="restart"/>
            <w:shd w:val="clear" w:color="auto" w:fill="auto"/>
            <w:vAlign w:val="bottom"/>
          </w:tcPr>
          <w:p w:rsidR="00BB6CB4" w:rsidRDefault="003B79FB">
            <w:pPr>
              <w:autoSpaceDE w:val="0"/>
              <w:autoSpaceDN w:val="0"/>
              <w:adjustRightInd w:val="0"/>
              <w:spacing w:after="0" w:line="240" w:lineRule="auto"/>
              <w:ind w:left="60" w:right="60"/>
              <w:rPr>
                <w:rFonts w:ascii="Times New Roman" w:hAnsi="Times New Roman" w:cs="Times New Roman"/>
                <w:i/>
                <w:iCs/>
                <w:sz w:val="20"/>
                <w:szCs w:val="20"/>
              </w:rPr>
            </w:pPr>
            <w:r>
              <w:rPr>
                <w:rFonts w:ascii="Times New Roman" w:hAnsi="Times New Roman" w:cs="Times New Roman"/>
                <w:i/>
                <w:iCs/>
                <w:sz w:val="20"/>
                <w:szCs w:val="20"/>
              </w:rPr>
              <w:t>Model</w:t>
            </w:r>
          </w:p>
        </w:tc>
        <w:tc>
          <w:tcPr>
            <w:tcW w:w="2185" w:type="dxa"/>
            <w:gridSpan w:val="2"/>
            <w:shd w:val="clear" w:color="auto" w:fill="auto"/>
            <w:vAlign w:val="bottom"/>
          </w:tcPr>
          <w:p w:rsidR="00BB6CB4" w:rsidRDefault="003B79FB">
            <w:pPr>
              <w:autoSpaceDE w:val="0"/>
              <w:autoSpaceDN w:val="0"/>
              <w:adjustRightInd w:val="0"/>
              <w:spacing w:after="0" w:line="240" w:lineRule="auto"/>
              <w:ind w:left="60" w:right="60"/>
              <w:jc w:val="center"/>
              <w:rPr>
                <w:rFonts w:ascii="Times New Roman" w:hAnsi="Times New Roman" w:cs="Times New Roman"/>
                <w:i/>
                <w:iCs/>
                <w:sz w:val="20"/>
                <w:szCs w:val="20"/>
              </w:rPr>
            </w:pPr>
            <w:r>
              <w:rPr>
                <w:rFonts w:ascii="Times New Roman" w:hAnsi="Times New Roman" w:cs="Times New Roman"/>
                <w:i/>
                <w:iCs/>
                <w:sz w:val="20"/>
                <w:szCs w:val="20"/>
              </w:rPr>
              <w:t>Unstandardized Coefficients</w:t>
            </w:r>
          </w:p>
        </w:tc>
        <w:tc>
          <w:tcPr>
            <w:tcW w:w="1531" w:type="dxa"/>
            <w:shd w:val="clear" w:color="auto" w:fill="auto"/>
            <w:vAlign w:val="bottom"/>
          </w:tcPr>
          <w:p w:rsidR="00BB6CB4" w:rsidRDefault="003B79FB">
            <w:pPr>
              <w:autoSpaceDE w:val="0"/>
              <w:autoSpaceDN w:val="0"/>
              <w:adjustRightInd w:val="0"/>
              <w:spacing w:after="0" w:line="240" w:lineRule="auto"/>
              <w:ind w:left="60" w:right="60"/>
              <w:jc w:val="center"/>
              <w:rPr>
                <w:rFonts w:ascii="Times New Roman" w:hAnsi="Times New Roman" w:cs="Times New Roman"/>
                <w:i/>
                <w:iCs/>
                <w:sz w:val="20"/>
                <w:szCs w:val="20"/>
              </w:rPr>
            </w:pPr>
            <w:r>
              <w:rPr>
                <w:rFonts w:ascii="Times New Roman" w:hAnsi="Times New Roman" w:cs="Times New Roman"/>
                <w:i/>
                <w:iCs/>
                <w:sz w:val="20"/>
                <w:szCs w:val="20"/>
              </w:rPr>
              <w:t>Standardized Coefficients</w:t>
            </w:r>
          </w:p>
        </w:tc>
        <w:tc>
          <w:tcPr>
            <w:tcW w:w="887" w:type="dxa"/>
            <w:vMerge w:val="restart"/>
            <w:shd w:val="clear" w:color="auto" w:fill="auto"/>
            <w:vAlign w:val="bottom"/>
          </w:tcPr>
          <w:p w:rsidR="00BB6CB4" w:rsidRDefault="003B79FB">
            <w:pPr>
              <w:autoSpaceDE w:val="0"/>
              <w:autoSpaceDN w:val="0"/>
              <w:adjustRightInd w:val="0"/>
              <w:spacing w:after="0" w:line="240" w:lineRule="auto"/>
              <w:ind w:left="60" w:right="60"/>
              <w:jc w:val="center"/>
              <w:rPr>
                <w:rFonts w:ascii="Times New Roman" w:hAnsi="Times New Roman" w:cs="Times New Roman"/>
                <w:sz w:val="20"/>
                <w:szCs w:val="20"/>
              </w:rPr>
            </w:pPr>
            <w:r>
              <w:rPr>
                <w:rFonts w:ascii="Times New Roman" w:hAnsi="Times New Roman" w:cs="Times New Roman"/>
                <w:sz w:val="20"/>
                <w:szCs w:val="20"/>
              </w:rPr>
              <w:t>t</w:t>
            </w:r>
          </w:p>
        </w:tc>
        <w:tc>
          <w:tcPr>
            <w:tcW w:w="850" w:type="dxa"/>
            <w:vMerge w:val="restart"/>
            <w:shd w:val="clear" w:color="auto" w:fill="auto"/>
            <w:vAlign w:val="bottom"/>
          </w:tcPr>
          <w:p w:rsidR="00BB6CB4" w:rsidRDefault="003B79FB">
            <w:pPr>
              <w:autoSpaceDE w:val="0"/>
              <w:autoSpaceDN w:val="0"/>
              <w:adjustRightInd w:val="0"/>
              <w:spacing w:after="0" w:line="240" w:lineRule="auto"/>
              <w:ind w:left="60" w:right="60"/>
              <w:jc w:val="center"/>
              <w:rPr>
                <w:rFonts w:ascii="Times New Roman" w:hAnsi="Times New Roman" w:cs="Times New Roman"/>
                <w:sz w:val="20"/>
                <w:szCs w:val="20"/>
              </w:rPr>
            </w:pPr>
            <w:r>
              <w:rPr>
                <w:rFonts w:ascii="Times New Roman" w:hAnsi="Times New Roman" w:cs="Times New Roman"/>
                <w:sz w:val="20"/>
                <w:szCs w:val="20"/>
              </w:rPr>
              <w:t>Sig.</w:t>
            </w:r>
          </w:p>
        </w:tc>
      </w:tr>
      <w:tr w:rsidR="00BB6CB4">
        <w:trPr>
          <w:cantSplit/>
          <w:jc w:val="center"/>
        </w:trPr>
        <w:tc>
          <w:tcPr>
            <w:tcW w:w="2179" w:type="dxa"/>
            <w:gridSpan w:val="2"/>
            <w:vMerge/>
            <w:shd w:val="clear" w:color="auto" w:fill="auto"/>
            <w:vAlign w:val="bottom"/>
          </w:tcPr>
          <w:p w:rsidR="00BB6CB4" w:rsidRDefault="00BB6CB4">
            <w:pPr>
              <w:autoSpaceDE w:val="0"/>
              <w:autoSpaceDN w:val="0"/>
              <w:adjustRightInd w:val="0"/>
              <w:spacing w:after="0" w:line="240" w:lineRule="auto"/>
              <w:rPr>
                <w:rFonts w:ascii="Times New Roman" w:hAnsi="Times New Roman" w:cs="Times New Roman"/>
                <w:sz w:val="20"/>
                <w:szCs w:val="20"/>
              </w:rPr>
            </w:pPr>
          </w:p>
        </w:tc>
        <w:tc>
          <w:tcPr>
            <w:tcW w:w="798" w:type="dxa"/>
            <w:shd w:val="clear" w:color="auto" w:fill="auto"/>
            <w:vAlign w:val="bottom"/>
          </w:tcPr>
          <w:p w:rsidR="00BB6CB4" w:rsidRDefault="003B79FB">
            <w:pPr>
              <w:autoSpaceDE w:val="0"/>
              <w:autoSpaceDN w:val="0"/>
              <w:adjustRightInd w:val="0"/>
              <w:spacing w:after="0" w:line="240" w:lineRule="auto"/>
              <w:ind w:left="60" w:right="60"/>
              <w:jc w:val="center"/>
              <w:rPr>
                <w:rFonts w:ascii="Times New Roman" w:hAnsi="Times New Roman" w:cs="Times New Roman"/>
                <w:sz w:val="20"/>
                <w:szCs w:val="20"/>
              </w:rPr>
            </w:pPr>
            <w:r>
              <w:rPr>
                <w:rFonts w:ascii="Times New Roman" w:hAnsi="Times New Roman" w:cs="Times New Roman"/>
                <w:sz w:val="20"/>
                <w:szCs w:val="20"/>
              </w:rPr>
              <w:t>B</w:t>
            </w:r>
          </w:p>
        </w:tc>
        <w:tc>
          <w:tcPr>
            <w:tcW w:w="1387" w:type="dxa"/>
            <w:shd w:val="clear" w:color="auto" w:fill="auto"/>
            <w:vAlign w:val="bottom"/>
          </w:tcPr>
          <w:p w:rsidR="00BB6CB4" w:rsidRDefault="003B79FB">
            <w:pPr>
              <w:autoSpaceDE w:val="0"/>
              <w:autoSpaceDN w:val="0"/>
              <w:adjustRightInd w:val="0"/>
              <w:spacing w:after="0" w:line="240" w:lineRule="auto"/>
              <w:ind w:left="60" w:right="60"/>
              <w:jc w:val="center"/>
              <w:rPr>
                <w:rFonts w:ascii="Times New Roman" w:hAnsi="Times New Roman" w:cs="Times New Roman"/>
                <w:i/>
                <w:iCs/>
                <w:sz w:val="20"/>
                <w:szCs w:val="20"/>
              </w:rPr>
            </w:pPr>
            <w:r>
              <w:rPr>
                <w:rFonts w:ascii="Times New Roman" w:hAnsi="Times New Roman" w:cs="Times New Roman"/>
                <w:i/>
                <w:iCs/>
                <w:sz w:val="20"/>
                <w:szCs w:val="20"/>
              </w:rPr>
              <w:t>Std. Error</w:t>
            </w:r>
          </w:p>
        </w:tc>
        <w:tc>
          <w:tcPr>
            <w:tcW w:w="1531" w:type="dxa"/>
            <w:shd w:val="clear" w:color="auto" w:fill="auto"/>
            <w:vAlign w:val="bottom"/>
          </w:tcPr>
          <w:p w:rsidR="00BB6CB4" w:rsidRDefault="003B79FB">
            <w:pPr>
              <w:autoSpaceDE w:val="0"/>
              <w:autoSpaceDN w:val="0"/>
              <w:adjustRightInd w:val="0"/>
              <w:spacing w:after="0" w:line="240" w:lineRule="auto"/>
              <w:ind w:left="60" w:right="60"/>
              <w:jc w:val="center"/>
              <w:rPr>
                <w:rFonts w:ascii="Times New Roman" w:hAnsi="Times New Roman" w:cs="Times New Roman"/>
                <w:sz w:val="20"/>
                <w:szCs w:val="20"/>
              </w:rPr>
            </w:pPr>
            <w:r>
              <w:rPr>
                <w:rFonts w:ascii="Times New Roman" w:hAnsi="Times New Roman" w:cs="Times New Roman"/>
                <w:sz w:val="20"/>
                <w:szCs w:val="20"/>
              </w:rPr>
              <w:t>Beta</w:t>
            </w:r>
          </w:p>
        </w:tc>
        <w:tc>
          <w:tcPr>
            <w:tcW w:w="887" w:type="dxa"/>
            <w:vMerge/>
            <w:shd w:val="clear" w:color="auto" w:fill="auto"/>
            <w:vAlign w:val="bottom"/>
          </w:tcPr>
          <w:p w:rsidR="00BB6CB4" w:rsidRDefault="00BB6CB4">
            <w:pPr>
              <w:autoSpaceDE w:val="0"/>
              <w:autoSpaceDN w:val="0"/>
              <w:adjustRightInd w:val="0"/>
              <w:spacing w:after="0" w:line="240" w:lineRule="auto"/>
              <w:rPr>
                <w:rFonts w:ascii="Times New Roman" w:hAnsi="Times New Roman" w:cs="Times New Roman"/>
                <w:sz w:val="20"/>
                <w:szCs w:val="20"/>
              </w:rPr>
            </w:pPr>
          </w:p>
        </w:tc>
        <w:tc>
          <w:tcPr>
            <w:tcW w:w="850" w:type="dxa"/>
            <w:vMerge/>
            <w:shd w:val="clear" w:color="auto" w:fill="auto"/>
            <w:vAlign w:val="bottom"/>
          </w:tcPr>
          <w:p w:rsidR="00BB6CB4" w:rsidRDefault="00BB6CB4">
            <w:pPr>
              <w:autoSpaceDE w:val="0"/>
              <w:autoSpaceDN w:val="0"/>
              <w:adjustRightInd w:val="0"/>
              <w:spacing w:after="0" w:line="240" w:lineRule="auto"/>
              <w:rPr>
                <w:rFonts w:ascii="Times New Roman" w:hAnsi="Times New Roman" w:cs="Times New Roman"/>
                <w:sz w:val="20"/>
                <w:szCs w:val="20"/>
              </w:rPr>
            </w:pPr>
          </w:p>
        </w:tc>
      </w:tr>
      <w:tr w:rsidR="00BB6CB4">
        <w:trPr>
          <w:cantSplit/>
          <w:jc w:val="center"/>
        </w:trPr>
        <w:tc>
          <w:tcPr>
            <w:tcW w:w="487" w:type="dxa"/>
            <w:vMerge w:val="restart"/>
            <w:shd w:val="clear" w:color="auto" w:fill="auto"/>
          </w:tcPr>
          <w:p w:rsidR="00BB6CB4" w:rsidRDefault="003B79FB">
            <w:pPr>
              <w:autoSpaceDE w:val="0"/>
              <w:autoSpaceDN w:val="0"/>
              <w:adjustRightInd w:val="0"/>
              <w:spacing w:after="0" w:line="240" w:lineRule="auto"/>
              <w:ind w:left="60" w:right="60"/>
              <w:rPr>
                <w:rFonts w:ascii="Times New Roman" w:hAnsi="Times New Roman" w:cs="Times New Roman"/>
                <w:sz w:val="20"/>
                <w:szCs w:val="20"/>
              </w:rPr>
            </w:pPr>
            <w:r>
              <w:rPr>
                <w:rFonts w:ascii="Times New Roman" w:hAnsi="Times New Roman" w:cs="Times New Roman"/>
                <w:sz w:val="20"/>
                <w:szCs w:val="20"/>
              </w:rPr>
              <w:t>1</w:t>
            </w:r>
          </w:p>
        </w:tc>
        <w:tc>
          <w:tcPr>
            <w:tcW w:w="1692" w:type="dxa"/>
            <w:shd w:val="clear" w:color="auto" w:fill="auto"/>
          </w:tcPr>
          <w:p w:rsidR="00BB6CB4" w:rsidRDefault="003B79FB">
            <w:pPr>
              <w:autoSpaceDE w:val="0"/>
              <w:autoSpaceDN w:val="0"/>
              <w:adjustRightInd w:val="0"/>
              <w:spacing w:after="0" w:line="240" w:lineRule="auto"/>
              <w:ind w:left="60" w:right="60"/>
              <w:rPr>
                <w:rFonts w:ascii="Times New Roman" w:hAnsi="Times New Roman" w:cs="Times New Roman"/>
                <w:i/>
                <w:iCs/>
                <w:sz w:val="20"/>
                <w:szCs w:val="20"/>
              </w:rPr>
            </w:pPr>
            <w:r>
              <w:rPr>
                <w:rFonts w:ascii="Times New Roman" w:hAnsi="Times New Roman" w:cs="Times New Roman"/>
                <w:i/>
                <w:iCs/>
                <w:sz w:val="20"/>
                <w:szCs w:val="20"/>
                <w:lang w:val="en-ID"/>
              </w:rPr>
              <w:t>(Constant)</w:t>
            </w:r>
          </w:p>
        </w:tc>
        <w:tc>
          <w:tcPr>
            <w:tcW w:w="798"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7.803</w:t>
            </w:r>
          </w:p>
        </w:tc>
        <w:tc>
          <w:tcPr>
            <w:tcW w:w="1387"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1.534</w:t>
            </w:r>
          </w:p>
        </w:tc>
        <w:tc>
          <w:tcPr>
            <w:tcW w:w="1531" w:type="dxa"/>
            <w:shd w:val="clear" w:color="auto" w:fill="auto"/>
            <w:vAlign w:val="center"/>
          </w:tcPr>
          <w:p w:rsidR="00BB6CB4" w:rsidRDefault="00BB6CB4">
            <w:pPr>
              <w:autoSpaceDE w:val="0"/>
              <w:autoSpaceDN w:val="0"/>
              <w:adjustRightInd w:val="0"/>
              <w:spacing w:after="0" w:line="240" w:lineRule="auto"/>
              <w:rPr>
                <w:rFonts w:ascii="Times New Roman" w:hAnsi="Times New Roman" w:cs="Times New Roman"/>
                <w:sz w:val="20"/>
                <w:szCs w:val="20"/>
              </w:rPr>
            </w:pPr>
          </w:p>
        </w:tc>
        <w:tc>
          <w:tcPr>
            <w:tcW w:w="887"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5.085</w:t>
            </w:r>
          </w:p>
        </w:tc>
        <w:tc>
          <w:tcPr>
            <w:tcW w:w="850"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.000</w:t>
            </w:r>
          </w:p>
        </w:tc>
      </w:tr>
      <w:tr w:rsidR="00BB6CB4">
        <w:trPr>
          <w:cantSplit/>
          <w:jc w:val="center"/>
        </w:trPr>
        <w:tc>
          <w:tcPr>
            <w:tcW w:w="487" w:type="dxa"/>
            <w:vMerge/>
            <w:shd w:val="clear" w:color="auto" w:fill="auto"/>
          </w:tcPr>
          <w:p w:rsidR="00BB6CB4" w:rsidRDefault="00BB6CB4">
            <w:pPr>
              <w:autoSpaceDE w:val="0"/>
              <w:autoSpaceDN w:val="0"/>
              <w:adjustRightInd w:val="0"/>
              <w:spacing w:after="0" w:line="240" w:lineRule="auto"/>
              <w:rPr>
                <w:rFonts w:ascii="Times New Roman" w:hAnsi="Times New Roman" w:cs="Times New Roman"/>
                <w:sz w:val="20"/>
                <w:szCs w:val="20"/>
              </w:rPr>
            </w:pPr>
          </w:p>
        </w:tc>
        <w:tc>
          <w:tcPr>
            <w:tcW w:w="1692" w:type="dxa"/>
            <w:shd w:val="clear" w:color="auto" w:fill="auto"/>
          </w:tcPr>
          <w:p w:rsidR="00BB6CB4" w:rsidRDefault="003B79FB">
            <w:pPr>
              <w:autoSpaceDE w:val="0"/>
              <w:autoSpaceDN w:val="0"/>
              <w:adjustRightInd w:val="0"/>
              <w:spacing w:after="0" w:line="240" w:lineRule="auto"/>
              <w:ind w:right="60"/>
              <w:rPr>
                <w:rFonts w:ascii="Times New Roman" w:hAnsi="Times New Roman" w:cs="Times New Roman"/>
                <w:sz w:val="20"/>
                <w:szCs w:val="20"/>
              </w:rPr>
            </w:pPr>
            <w:r>
              <w:rPr>
                <w:rFonts w:ascii="Times New Roman" w:hAnsi="Times New Roman" w:cs="Times New Roman"/>
                <w:sz w:val="20"/>
                <w:szCs w:val="20"/>
                <w:lang w:val="en-ID"/>
              </w:rPr>
              <w:t>Pendidikan</w:t>
            </w:r>
          </w:p>
        </w:tc>
        <w:tc>
          <w:tcPr>
            <w:tcW w:w="798"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.182</w:t>
            </w:r>
          </w:p>
        </w:tc>
        <w:tc>
          <w:tcPr>
            <w:tcW w:w="1387"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.069</w:t>
            </w:r>
          </w:p>
        </w:tc>
        <w:tc>
          <w:tcPr>
            <w:tcW w:w="1531"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.155</w:t>
            </w:r>
          </w:p>
        </w:tc>
        <w:tc>
          <w:tcPr>
            <w:tcW w:w="887"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2.633</w:t>
            </w:r>
          </w:p>
        </w:tc>
        <w:tc>
          <w:tcPr>
            <w:tcW w:w="850"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.010</w:t>
            </w:r>
          </w:p>
        </w:tc>
      </w:tr>
      <w:tr w:rsidR="00BB6CB4">
        <w:trPr>
          <w:cantSplit/>
          <w:jc w:val="center"/>
        </w:trPr>
        <w:tc>
          <w:tcPr>
            <w:tcW w:w="487" w:type="dxa"/>
            <w:vMerge/>
            <w:shd w:val="clear" w:color="auto" w:fill="auto"/>
          </w:tcPr>
          <w:p w:rsidR="00BB6CB4" w:rsidRDefault="00BB6CB4">
            <w:pPr>
              <w:autoSpaceDE w:val="0"/>
              <w:autoSpaceDN w:val="0"/>
              <w:adjustRightInd w:val="0"/>
              <w:spacing w:after="0" w:line="240" w:lineRule="auto"/>
              <w:rPr>
                <w:rFonts w:ascii="Times New Roman" w:hAnsi="Times New Roman" w:cs="Times New Roman"/>
                <w:sz w:val="20"/>
                <w:szCs w:val="20"/>
              </w:rPr>
            </w:pPr>
          </w:p>
        </w:tc>
        <w:tc>
          <w:tcPr>
            <w:tcW w:w="1692" w:type="dxa"/>
            <w:shd w:val="clear" w:color="auto" w:fill="auto"/>
          </w:tcPr>
          <w:p w:rsidR="00BB6CB4" w:rsidRDefault="003B79FB">
            <w:pPr>
              <w:autoSpaceDE w:val="0"/>
              <w:autoSpaceDN w:val="0"/>
              <w:adjustRightInd w:val="0"/>
              <w:spacing w:after="0" w:line="240" w:lineRule="auto"/>
              <w:ind w:right="60"/>
              <w:rPr>
                <w:rFonts w:ascii="Times New Roman" w:hAnsi="Times New Roman" w:cs="Times New Roman"/>
                <w:sz w:val="20"/>
                <w:szCs w:val="20"/>
              </w:rPr>
            </w:pPr>
            <w:r>
              <w:rPr>
                <w:rFonts w:ascii="Times New Roman" w:hAnsi="Times New Roman" w:cs="Times New Roman"/>
                <w:sz w:val="20"/>
                <w:szCs w:val="20"/>
                <w:lang w:val="en-ID"/>
              </w:rPr>
              <w:t>Pelatihan Kerja</w:t>
            </w:r>
          </w:p>
        </w:tc>
        <w:tc>
          <w:tcPr>
            <w:tcW w:w="798"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-.778</w:t>
            </w:r>
          </w:p>
        </w:tc>
        <w:tc>
          <w:tcPr>
            <w:tcW w:w="1387"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.142</w:t>
            </w:r>
          </w:p>
        </w:tc>
        <w:tc>
          <w:tcPr>
            <w:tcW w:w="1531"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-.656</w:t>
            </w:r>
          </w:p>
        </w:tc>
        <w:tc>
          <w:tcPr>
            <w:tcW w:w="887"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-5.463</w:t>
            </w:r>
          </w:p>
        </w:tc>
        <w:tc>
          <w:tcPr>
            <w:tcW w:w="850"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.000</w:t>
            </w:r>
          </w:p>
        </w:tc>
      </w:tr>
      <w:tr w:rsidR="00BB6CB4">
        <w:trPr>
          <w:cantSplit/>
          <w:jc w:val="center"/>
        </w:trPr>
        <w:tc>
          <w:tcPr>
            <w:tcW w:w="487" w:type="dxa"/>
            <w:vMerge/>
            <w:shd w:val="clear" w:color="auto" w:fill="auto"/>
          </w:tcPr>
          <w:p w:rsidR="00BB6CB4" w:rsidRDefault="00BB6CB4">
            <w:pPr>
              <w:autoSpaceDE w:val="0"/>
              <w:autoSpaceDN w:val="0"/>
              <w:adjustRightInd w:val="0"/>
              <w:spacing w:after="0" w:line="240" w:lineRule="auto"/>
              <w:rPr>
                <w:rFonts w:ascii="Times New Roman" w:hAnsi="Times New Roman" w:cs="Times New Roman"/>
                <w:sz w:val="20"/>
                <w:szCs w:val="20"/>
              </w:rPr>
            </w:pPr>
          </w:p>
        </w:tc>
        <w:tc>
          <w:tcPr>
            <w:tcW w:w="1692" w:type="dxa"/>
            <w:shd w:val="clear" w:color="auto" w:fill="auto"/>
          </w:tcPr>
          <w:p w:rsidR="00BB6CB4" w:rsidRDefault="003B79FB">
            <w:pPr>
              <w:autoSpaceDE w:val="0"/>
              <w:autoSpaceDN w:val="0"/>
              <w:adjustRightInd w:val="0"/>
              <w:spacing w:after="0" w:line="240" w:lineRule="auto"/>
              <w:ind w:right="60"/>
              <w:rPr>
                <w:rFonts w:ascii="Times New Roman" w:hAnsi="Times New Roman" w:cs="Times New Roman"/>
                <w:i/>
                <w:iCs/>
                <w:sz w:val="20"/>
                <w:szCs w:val="20"/>
              </w:rPr>
            </w:pPr>
            <w:r>
              <w:rPr>
                <w:rFonts w:ascii="Times New Roman" w:hAnsi="Times New Roman" w:cs="Times New Roman"/>
                <w:sz w:val="20"/>
                <w:szCs w:val="20"/>
                <w:lang w:val="en-ID"/>
              </w:rPr>
              <w:t>Pengalaman Kerja</w:t>
            </w:r>
          </w:p>
        </w:tc>
        <w:tc>
          <w:tcPr>
            <w:tcW w:w="798"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1.541</w:t>
            </w:r>
          </w:p>
        </w:tc>
        <w:tc>
          <w:tcPr>
            <w:tcW w:w="1387"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.144</w:t>
            </w:r>
          </w:p>
        </w:tc>
        <w:tc>
          <w:tcPr>
            <w:tcW w:w="1531"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1.305</w:t>
            </w:r>
          </w:p>
        </w:tc>
        <w:tc>
          <w:tcPr>
            <w:tcW w:w="887"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10.709</w:t>
            </w:r>
          </w:p>
        </w:tc>
        <w:tc>
          <w:tcPr>
            <w:tcW w:w="850"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.000</w:t>
            </w:r>
          </w:p>
        </w:tc>
      </w:tr>
    </w:tbl>
    <w:p w:rsidR="00BB6CB4" w:rsidRDefault="00BB6CB4">
      <w:pPr>
        <w:pStyle w:val="ListParagraph"/>
        <w:tabs>
          <w:tab w:val="left" w:pos="2410"/>
          <w:tab w:val="left" w:pos="2895"/>
        </w:tabs>
        <w:spacing w:after="0" w:line="240" w:lineRule="auto"/>
        <w:ind w:left="1429"/>
        <w:jc w:val="both"/>
        <w:rPr>
          <w:rFonts w:cs="Times New Roman"/>
          <w:sz w:val="20"/>
          <w:szCs w:val="20"/>
        </w:rPr>
      </w:pPr>
    </w:p>
    <w:p w:rsidR="00BB6CB4" w:rsidRDefault="003B79FB">
      <w:pPr>
        <w:pStyle w:val="ListParagraph"/>
        <w:tabs>
          <w:tab w:val="left" w:pos="2410"/>
          <w:tab w:val="left" w:pos="2895"/>
        </w:tabs>
        <w:spacing w:after="0" w:line="240" w:lineRule="auto"/>
        <w:ind w:left="1429"/>
        <w:jc w:val="both"/>
        <w:rPr>
          <w:rFonts w:cs="Times New Roman"/>
          <w:sz w:val="20"/>
          <w:szCs w:val="20"/>
        </w:rPr>
      </w:pPr>
      <w:r>
        <w:rPr>
          <w:rFonts w:cs="Times New Roman"/>
          <w:sz w:val="20"/>
          <w:szCs w:val="20"/>
        </w:rPr>
        <w:tab/>
      </w:r>
      <w:r w:rsidR="00B80D30" w:rsidRPr="00B80D30">
        <w:rPr>
          <w:rFonts w:cs="Times New Roman"/>
          <w:sz w:val="20"/>
          <w:szCs w:val="20"/>
        </w:rPr>
        <w:t>Tabel di atas menunjukkan bahwa koefisien B dapat dinyatakan sebagai persamaan regresi dalam bentuk:</w:t>
      </w:r>
    </w:p>
    <w:p w:rsidR="00BB6CB4" w:rsidRDefault="003B79FB">
      <w:pPr>
        <w:autoSpaceDE w:val="0"/>
        <w:autoSpaceDN w:val="0"/>
        <w:adjustRightInd w:val="0"/>
        <w:spacing w:after="0" w:line="240" w:lineRule="auto"/>
        <w:ind w:left="1134" w:firstLine="851"/>
        <w:rPr>
          <w:rFonts w:ascii="Times New Roman" w:hAnsi="Times New Roman"/>
          <w:sz w:val="20"/>
          <w:szCs w:val="20"/>
          <w:lang w:eastAsia="en-ID"/>
        </w:rPr>
      </w:pPr>
      <w:r>
        <w:rPr>
          <w:rFonts w:ascii="Times New Roman" w:hAnsi="Times New Roman"/>
          <w:sz w:val="20"/>
          <w:szCs w:val="20"/>
          <w:lang w:eastAsia="en-ID"/>
        </w:rPr>
        <w:t>Y = 7,803 + 0,182 X1 - 0,778 X2 + 1,541 X3 + e</w:t>
      </w:r>
    </w:p>
    <w:p w:rsidR="00BB6CB4" w:rsidRDefault="00B80D30">
      <w:pPr>
        <w:pStyle w:val="ListParagraph"/>
        <w:tabs>
          <w:tab w:val="left" w:pos="2410"/>
          <w:tab w:val="left" w:pos="2895"/>
        </w:tabs>
        <w:spacing w:after="0" w:line="240" w:lineRule="auto"/>
        <w:ind w:left="1429"/>
        <w:jc w:val="both"/>
        <w:rPr>
          <w:rFonts w:cs="Times New Roman"/>
          <w:sz w:val="20"/>
          <w:szCs w:val="20"/>
        </w:rPr>
      </w:pPr>
      <w:r w:rsidRPr="00B80D30">
        <w:rPr>
          <w:rFonts w:cs="Times New Roman"/>
          <w:sz w:val="20"/>
          <w:szCs w:val="20"/>
        </w:rPr>
        <w:t>Berdasarkan apa yang telah dikatakan sejauh ini:</w:t>
      </w:r>
    </w:p>
    <w:p w:rsidR="00BB6CB4" w:rsidRDefault="003B79FB">
      <w:pPr>
        <w:pStyle w:val="ListParagraph"/>
        <w:numPr>
          <w:ilvl w:val="0"/>
          <w:numId w:val="1"/>
        </w:numPr>
        <w:tabs>
          <w:tab w:val="left" w:pos="2410"/>
          <w:tab w:val="left" w:pos="2895"/>
        </w:tabs>
        <w:spacing w:after="0" w:line="240" w:lineRule="auto"/>
        <w:jc w:val="both"/>
        <w:rPr>
          <w:rFonts w:cs="Times New Roman"/>
          <w:sz w:val="20"/>
          <w:szCs w:val="20"/>
        </w:rPr>
      </w:pPr>
      <w:r>
        <w:rPr>
          <w:rFonts w:cs="Times New Roman"/>
          <w:sz w:val="20"/>
          <w:szCs w:val="20"/>
        </w:rPr>
        <w:t>Konstanta=</w:t>
      </w:r>
      <w:r>
        <w:rPr>
          <w:rFonts w:cs="Times New Roman"/>
          <w:sz w:val="20"/>
          <w:szCs w:val="20"/>
          <w:lang w:val="en-US"/>
        </w:rPr>
        <w:t>7,803</w:t>
      </w:r>
    </w:p>
    <w:p w:rsidR="00BB6CB4" w:rsidRDefault="00B506A8">
      <w:pPr>
        <w:pStyle w:val="ListParagraph"/>
        <w:autoSpaceDE w:val="0"/>
        <w:autoSpaceDN w:val="0"/>
        <w:adjustRightInd w:val="0"/>
        <w:spacing w:after="0" w:line="240" w:lineRule="auto"/>
        <w:ind w:left="2149"/>
        <w:jc w:val="both"/>
        <w:rPr>
          <w:sz w:val="20"/>
          <w:szCs w:val="20"/>
          <w:lang w:eastAsia="en-ID"/>
        </w:rPr>
      </w:pPr>
      <w:r w:rsidRPr="00B506A8">
        <w:rPr>
          <w:rFonts w:eastAsia="Times New Roman"/>
          <w:iCs/>
          <w:color w:val="000000"/>
          <w:sz w:val="20"/>
          <w:szCs w:val="20"/>
        </w:rPr>
        <w:t>Nilai konstanta adalah 7,803, dan bernilai positif. Hal ini menunjukkan bahwa nilai variabel dependen yaitu produktivitas kerja tetap konstan 7,803 dengan pendidikan, pelatihan kerja, dan pengalaman.</w:t>
      </w:r>
    </w:p>
    <w:p w:rsidR="00BB6CB4" w:rsidRDefault="003B79FB">
      <w:pPr>
        <w:pStyle w:val="ListParagraph"/>
        <w:numPr>
          <w:ilvl w:val="0"/>
          <w:numId w:val="1"/>
        </w:numPr>
        <w:tabs>
          <w:tab w:val="left" w:pos="2410"/>
          <w:tab w:val="left" w:pos="2895"/>
        </w:tabs>
        <w:spacing w:after="0" w:line="240" w:lineRule="auto"/>
        <w:jc w:val="both"/>
        <w:rPr>
          <w:rFonts w:cs="Times New Roman"/>
          <w:sz w:val="20"/>
          <w:szCs w:val="20"/>
        </w:rPr>
      </w:pPr>
      <w:r>
        <w:rPr>
          <w:rFonts w:cs="Times New Roman"/>
          <w:sz w:val="20"/>
          <w:szCs w:val="20"/>
        </w:rPr>
        <w:t>Koefisien regresi Pendidikan (X1) =0,182</w:t>
      </w:r>
    </w:p>
    <w:p w:rsidR="00BB6CB4" w:rsidRDefault="00932F17">
      <w:pPr>
        <w:pStyle w:val="ListParagraph"/>
        <w:tabs>
          <w:tab w:val="left" w:pos="2410"/>
          <w:tab w:val="left" w:pos="2895"/>
        </w:tabs>
        <w:spacing w:after="0" w:line="240" w:lineRule="auto"/>
        <w:ind w:left="2149"/>
        <w:jc w:val="both"/>
        <w:rPr>
          <w:rFonts w:cs="Times New Roman"/>
          <w:sz w:val="20"/>
          <w:szCs w:val="20"/>
          <w:lang w:val="id-ID"/>
        </w:rPr>
      </w:pPr>
      <w:r>
        <w:rPr>
          <w:rFonts w:cs="Times New Roman"/>
          <w:sz w:val="20"/>
          <w:szCs w:val="20"/>
        </w:rPr>
        <w:t>1</w:t>
      </w:r>
      <w:r w:rsidRPr="00932F17">
        <w:rPr>
          <w:rFonts w:cs="Times New Roman"/>
          <w:sz w:val="20"/>
          <w:szCs w:val="20"/>
        </w:rPr>
        <w:t xml:space="preserve"> </w:t>
      </w:r>
      <w:r>
        <w:rPr>
          <w:rFonts w:cs="Times New Roman"/>
          <w:sz w:val="20"/>
          <w:szCs w:val="20"/>
        </w:rPr>
        <w:t xml:space="preserve">satuan </w:t>
      </w:r>
      <w:r w:rsidRPr="00932F17">
        <w:rPr>
          <w:rFonts w:cs="Times New Roman"/>
          <w:sz w:val="20"/>
          <w:szCs w:val="20"/>
        </w:rPr>
        <w:t>pendidikan dikaitkan dengan 0,182 peningkatan produktivitas kerja.</w:t>
      </w:r>
    </w:p>
    <w:p w:rsidR="00BB6CB4" w:rsidRDefault="003B79FB">
      <w:pPr>
        <w:pStyle w:val="ListParagraph"/>
        <w:numPr>
          <w:ilvl w:val="0"/>
          <w:numId w:val="1"/>
        </w:numPr>
        <w:tabs>
          <w:tab w:val="left" w:pos="2410"/>
          <w:tab w:val="left" w:pos="2895"/>
        </w:tabs>
        <w:spacing w:after="0" w:line="240" w:lineRule="auto"/>
        <w:jc w:val="both"/>
        <w:rPr>
          <w:rFonts w:cs="Times New Roman"/>
          <w:sz w:val="20"/>
          <w:szCs w:val="20"/>
        </w:rPr>
      </w:pPr>
      <w:r>
        <w:rPr>
          <w:rFonts w:cs="Times New Roman"/>
          <w:sz w:val="20"/>
          <w:szCs w:val="20"/>
        </w:rPr>
        <w:t>Koefisien regresi</w:t>
      </w:r>
      <w:r>
        <w:rPr>
          <w:rFonts w:cs="Times New Roman"/>
          <w:sz w:val="20"/>
          <w:szCs w:val="20"/>
          <w:lang w:val="en-US"/>
        </w:rPr>
        <w:t xml:space="preserve"> Pelatihan Kerja</w:t>
      </w:r>
      <w:r>
        <w:rPr>
          <w:rFonts w:cs="Times New Roman"/>
          <w:sz w:val="20"/>
          <w:szCs w:val="20"/>
        </w:rPr>
        <w:t xml:space="preserve"> (X2)= -0,778.</w:t>
      </w:r>
    </w:p>
    <w:p w:rsidR="00BB6CB4" w:rsidRDefault="003B79FB">
      <w:pPr>
        <w:pStyle w:val="ListParagraph"/>
        <w:tabs>
          <w:tab w:val="left" w:pos="2410"/>
          <w:tab w:val="left" w:pos="2895"/>
        </w:tabs>
        <w:spacing w:after="0" w:line="240" w:lineRule="auto"/>
        <w:ind w:left="2149"/>
        <w:jc w:val="both"/>
        <w:rPr>
          <w:rFonts w:cs="Times New Roman"/>
          <w:sz w:val="20"/>
          <w:szCs w:val="20"/>
          <w:lang w:val="id-ID"/>
        </w:rPr>
      </w:pPr>
      <w:r>
        <w:rPr>
          <w:rFonts w:cs="Times New Roman"/>
          <w:sz w:val="20"/>
          <w:szCs w:val="20"/>
        </w:rPr>
        <w:t>Nilai koefisien -0778, Pelatihan kerja tidak membuat adanya peningkatan dan pengaruh pada produktivitas kerja.</w:t>
      </w:r>
    </w:p>
    <w:p w:rsidR="00BB6CB4" w:rsidRDefault="003B79FB">
      <w:pPr>
        <w:pStyle w:val="ListParagraph"/>
        <w:numPr>
          <w:ilvl w:val="0"/>
          <w:numId w:val="1"/>
        </w:numPr>
        <w:tabs>
          <w:tab w:val="left" w:pos="2410"/>
          <w:tab w:val="left" w:pos="2895"/>
        </w:tabs>
        <w:spacing w:after="0" w:line="240" w:lineRule="auto"/>
        <w:jc w:val="both"/>
        <w:rPr>
          <w:rFonts w:cs="Times New Roman"/>
          <w:sz w:val="20"/>
          <w:szCs w:val="20"/>
        </w:rPr>
      </w:pPr>
      <w:r>
        <w:rPr>
          <w:rFonts w:cs="Times New Roman"/>
          <w:sz w:val="20"/>
          <w:szCs w:val="20"/>
        </w:rPr>
        <w:t xml:space="preserve">Koefisien regresi </w:t>
      </w:r>
      <w:r>
        <w:rPr>
          <w:rFonts w:cs="Times New Roman"/>
          <w:sz w:val="20"/>
          <w:szCs w:val="20"/>
          <w:lang w:val="en-US"/>
        </w:rPr>
        <w:t>Pengalaman Kerja</w:t>
      </w:r>
      <w:r>
        <w:rPr>
          <w:rFonts w:cs="Times New Roman"/>
          <w:sz w:val="20"/>
          <w:szCs w:val="20"/>
        </w:rPr>
        <w:t xml:space="preserve"> (X3)=1,541.</w:t>
      </w:r>
    </w:p>
    <w:p w:rsidR="00BB6CB4" w:rsidRDefault="00932F17">
      <w:pPr>
        <w:pStyle w:val="ListParagraph"/>
        <w:tabs>
          <w:tab w:val="left" w:pos="2410"/>
          <w:tab w:val="left" w:pos="2895"/>
        </w:tabs>
        <w:spacing w:after="0" w:line="240" w:lineRule="auto"/>
        <w:ind w:left="2149"/>
        <w:jc w:val="both"/>
        <w:rPr>
          <w:rFonts w:cs="Times New Roman"/>
          <w:sz w:val="20"/>
          <w:szCs w:val="20"/>
          <w:lang w:val="id-ID"/>
        </w:rPr>
      </w:pPr>
      <w:r w:rsidRPr="00932F17">
        <w:rPr>
          <w:rFonts w:cs="Times New Roman"/>
          <w:sz w:val="20"/>
          <w:szCs w:val="20"/>
        </w:rPr>
        <w:t>Peningkatan persepsi dukungan organisasi 1 satuan diprediksi dapat meningkatkan produktivitas kerja dengan faktor 1,541, sesuai dengan nilai koefisien 1,541.</w:t>
      </w:r>
    </w:p>
    <w:p w:rsidR="00BB6CB4" w:rsidRDefault="00BB6CB4">
      <w:pPr>
        <w:pStyle w:val="ListParagraph"/>
        <w:tabs>
          <w:tab w:val="left" w:pos="2410"/>
          <w:tab w:val="left" w:pos="2895"/>
        </w:tabs>
        <w:spacing w:after="0" w:line="240" w:lineRule="auto"/>
        <w:ind w:left="2149"/>
        <w:jc w:val="both"/>
        <w:rPr>
          <w:rFonts w:cs="Times New Roman"/>
          <w:sz w:val="20"/>
          <w:szCs w:val="20"/>
          <w:lang w:val="id-ID"/>
        </w:rPr>
      </w:pPr>
    </w:p>
    <w:p w:rsidR="00BB6CB4" w:rsidRDefault="003B79FB">
      <w:pPr>
        <w:pStyle w:val="Caption"/>
        <w:jc w:val="center"/>
        <w:rPr>
          <w:rFonts w:cs="Times New Roman"/>
          <w:b/>
          <w:bCs/>
          <w:i w:val="0"/>
          <w:iCs w:val="0"/>
          <w:color w:val="auto"/>
          <w:sz w:val="22"/>
          <w:szCs w:val="22"/>
        </w:rPr>
      </w:pPr>
      <w:r>
        <w:rPr>
          <w:b/>
          <w:bCs/>
          <w:i w:val="0"/>
          <w:iCs w:val="0"/>
          <w:color w:val="auto"/>
          <w:sz w:val="20"/>
          <w:szCs w:val="20"/>
        </w:rPr>
        <w:t xml:space="preserve">Tabel </w:t>
      </w:r>
      <w:r>
        <w:rPr>
          <w:b/>
          <w:bCs/>
          <w:i w:val="0"/>
          <w:iCs w:val="0"/>
          <w:color w:val="auto"/>
          <w:sz w:val="20"/>
          <w:szCs w:val="20"/>
        </w:rPr>
        <w:fldChar w:fldCharType="begin"/>
      </w:r>
      <w:r>
        <w:rPr>
          <w:b/>
          <w:bCs/>
          <w:i w:val="0"/>
          <w:iCs w:val="0"/>
          <w:color w:val="auto"/>
          <w:sz w:val="20"/>
          <w:szCs w:val="20"/>
        </w:rPr>
        <w:instrText xml:space="preserve"> SEQ Tabel \* ARABIC </w:instrText>
      </w:r>
      <w:r>
        <w:rPr>
          <w:b/>
          <w:bCs/>
          <w:i w:val="0"/>
          <w:iCs w:val="0"/>
          <w:color w:val="auto"/>
          <w:sz w:val="20"/>
          <w:szCs w:val="20"/>
        </w:rPr>
        <w:fldChar w:fldCharType="separate"/>
      </w:r>
      <w:r>
        <w:rPr>
          <w:b/>
          <w:bCs/>
          <w:i w:val="0"/>
          <w:iCs w:val="0"/>
          <w:noProof/>
          <w:color w:val="auto"/>
          <w:sz w:val="20"/>
          <w:szCs w:val="20"/>
        </w:rPr>
        <w:t>6</w:t>
      </w:r>
      <w:r>
        <w:rPr>
          <w:b/>
          <w:bCs/>
          <w:i w:val="0"/>
          <w:iCs w:val="0"/>
          <w:color w:val="auto"/>
          <w:sz w:val="20"/>
          <w:szCs w:val="20"/>
        </w:rPr>
        <w:fldChar w:fldCharType="end"/>
      </w:r>
      <w:r>
        <w:rPr>
          <w:b/>
          <w:bCs/>
          <w:i w:val="0"/>
          <w:iCs w:val="0"/>
          <w:color w:val="auto"/>
          <w:sz w:val="20"/>
          <w:szCs w:val="20"/>
          <w:lang w:val="id-ID"/>
        </w:rPr>
        <w:t xml:space="preserve"> Uji Hipotesis</w:t>
      </w:r>
    </w:p>
    <w:tbl>
      <w:tblPr>
        <w:tblW w:w="7632" w:type="dxa"/>
        <w:jc w:val="center"/>
        <w:tblBorders>
          <w:top w:val="single" w:sz="4" w:space="0" w:color="auto"/>
          <w:bottom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487"/>
        <w:gridCol w:w="1692"/>
        <w:gridCol w:w="798"/>
        <w:gridCol w:w="1387"/>
        <w:gridCol w:w="1531"/>
        <w:gridCol w:w="887"/>
        <w:gridCol w:w="850"/>
      </w:tblGrid>
      <w:tr w:rsidR="00BB6CB4">
        <w:trPr>
          <w:cantSplit/>
          <w:jc w:val="center"/>
        </w:trPr>
        <w:tc>
          <w:tcPr>
            <w:tcW w:w="2179" w:type="dxa"/>
            <w:gridSpan w:val="2"/>
            <w:vMerge w:val="restart"/>
            <w:shd w:val="clear" w:color="auto" w:fill="auto"/>
            <w:vAlign w:val="bottom"/>
          </w:tcPr>
          <w:p w:rsidR="00BB6CB4" w:rsidRDefault="003B79FB">
            <w:pPr>
              <w:autoSpaceDE w:val="0"/>
              <w:autoSpaceDN w:val="0"/>
              <w:adjustRightInd w:val="0"/>
              <w:spacing w:after="0" w:line="240" w:lineRule="auto"/>
              <w:ind w:left="60" w:right="60"/>
              <w:rPr>
                <w:rFonts w:ascii="Times New Roman" w:hAnsi="Times New Roman" w:cs="Times New Roman"/>
                <w:sz w:val="20"/>
                <w:szCs w:val="20"/>
              </w:rPr>
            </w:pPr>
            <w:r>
              <w:rPr>
                <w:rFonts w:ascii="Times New Roman" w:hAnsi="Times New Roman" w:cs="Times New Roman"/>
                <w:sz w:val="20"/>
                <w:szCs w:val="20"/>
              </w:rPr>
              <w:t>Model</w:t>
            </w:r>
          </w:p>
        </w:tc>
        <w:tc>
          <w:tcPr>
            <w:tcW w:w="2185" w:type="dxa"/>
            <w:gridSpan w:val="2"/>
            <w:shd w:val="clear" w:color="auto" w:fill="auto"/>
            <w:vAlign w:val="bottom"/>
          </w:tcPr>
          <w:p w:rsidR="00BB6CB4" w:rsidRDefault="003B79FB">
            <w:pPr>
              <w:autoSpaceDE w:val="0"/>
              <w:autoSpaceDN w:val="0"/>
              <w:adjustRightInd w:val="0"/>
              <w:spacing w:after="0" w:line="240" w:lineRule="auto"/>
              <w:ind w:left="60" w:right="60"/>
              <w:jc w:val="center"/>
              <w:rPr>
                <w:rFonts w:ascii="Times New Roman" w:hAnsi="Times New Roman" w:cs="Times New Roman"/>
                <w:i/>
                <w:iCs/>
                <w:sz w:val="20"/>
                <w:szCs w:val="20"/>
              </w:rPr>
            </w:pPr>
            <w:r>
              <w:rPr>
                <w:rFonts w:ascii="Times New Roman" w:hAnsi="Times New Roman" w:cs="Times New Roman"/>
                <w:i/>
                <w:iCs/>
                <w:sz w:val="20"/>
                <w:szCs w:val="20"/>
              </w:rPr>
              <w:t>Unstandardized Coefficients</w:t>
            </w:r>
          </w:p>
        </w:tc>
        <w:tc>
          <w:tcPr>
            <w:tcW w:w="1531" w:type="dxa"/>
            <w:shd w:val="clear" w:color="auto" w:fill="auto"/>
            <w:vAlign w:val="bottom"/>
          </w:tcPr>
          <w:p w:rsidR="00BB6CB4" w:rsidRDefault="003B79FB">
            <w:pPr>
              <w:autoSpaceDE w:val="0"/>
              <w:autoSpaceDN w:val="0"/>
              <w:adjustRightInd w:val="0"/>
              <w:spacing w:after="0" w:line="240" w:lineRule="auto"/>
              <w:ind w:left="60" w:right="60"/>
              <w:jc w:val="center"/>
              <w:rPr>
                <w:rFonts w:ascii="Times New Roman" w:hAnsi="Times New Roman" w:cs="Times New Roman"/>
                <w:i/>
                <w:iCs/>
                <w:sz w:val="20"/>
                <w:szCs w:val="20"/>
              </w:rPr>
            </w:pPr>
            <w:r>
              <w:rPr>
                <w:rFonts w:ascii="Times New Roman" w:hAnsi="Times New Roman" w:cs="Times New Roman"/>
                <w:i/>
                <w:iCs/>
                <w:sz w:val="20"/>
                <w:szCs w:val="20"/>
              </w:rPr>
              <w:t>Standardized Coefficients</w:t>
            </w:r>
          </w:p>
        </w:tc>
        <w:tc>
          <w:tcPr>
            <w:tcW w:w="887" w:type="dxa"/>
            <w:vMerge w:val="restart"/>
            <w:shd w:val="clear" w:color="auto" w:fill="auto"/>
            <w:vAlign w:val="bottom"/>
          </w:tcPr>
          <w:p w:rsidR="00BB6CB4" w:rsidRDefault="003B79FB">
            <w:pPr>
              <w:autoSpaceDE w:val="0"/>
              <w:autoSpaceDN w:val="0"/>
              <w:adjustRightInd w:val="0"/>
              <w:spacing w:after="0" w:line="240" w:lineRule="auto"/>
              <w:ind w:left="60" w:right="60"/>
              <w:jc w:val="center"/>
              <w:rPr>
                <w:rFonts w:ascii="Times New Roman" w:hAnsi="Times New Roman" w:cs="Times New Roman"/>
                <w:sz w:val="20"/>
                <w:szCs w:val="20"/>
              </w:rPr>
            </w:pPr>
            <w:r>
              <w:rPr>
                <w:rFonts w:ascii="Times New Roman" w:hAnsi="Times New Roman" w:cs="Times New Roman"/>
                <w:sz w:val="20"/>
                <w:szCs w:val="20"/>
              </w:rPr>
              <w:t>t</w:t>
            </w:r>
          </w:p>
        </w:tc>
        <w:tc>
          <w:tcPr>
            <w:tcW w:w="850" w:type="dxa"/>
            <w:vMerge w:val="restart"/>
            <w:shd w:val="clear" w:color="auto" w:fill="auto"/>
            <w:vAlign w:val="bottom"/>
          </w:tcPr>
          <w:p w:rsidR="00BB6CB4" w:rsidRDefault="003B79FB">
            <w:pPr>
              <w:autoSpaceDE w:val="0"/>
              <w:autoSpaceDN w:val="0"/>
              <w:adjustRightInd w:val="0"/>
              <w:spacing w:after="0" w:line="240" w:lineRule="auto"/>
              <w:ind w:left="60" w:right="60"/>
              <w:jc w:val="center"/>
              <w:rPr>
                <w:rFonts w:ascii="Times New Roman" w:hAnsi="Times New Roman" w:cs="Times New Roman"/>
                <w:sz w:val="20"/>
                <w:szCs w:val="20"/>
              </w:rPr>
            </w:pPr>
            <w:r>
              <w:rPr>
                <w:rFonts w:ascii="Times New Roman" w:hAnsi="Times New Roman" w:cs="Times New Roman"/>
                <w:sz w:val="20"/>
                <w:szCs w:val="20"/>
              </w:rPr>
              <w:t>Sig.</w:t>
            </w:r>
          </w:p>
        </w:tc>
      </w:tr>
      <w:tr w:rsidR="00BB6CB4">
        <w:trPr>
          <w:cantSplit/>
          <w:jc w:val="center"/>
        </w:trPr>
        <w:tc>
          <w:tcPr>
            <w:tcW w:w="2179" w:type="dxa"/>
            <w:gridSpan w:val="2"/>
            <w:vMerge/>
            <w:shd w:val="clear" w:color="auto" w:fill="auto"/>
            <w:vAlign w:val="bottom"/>
          </w:tcPr>
          <w:p w:rsidR="00BB6CB4" w:rsidRDefault="00BB6CB4">
            <w:pPr>
              <w:autoSpaceDE w:val="0"/>
              <w:autoSpaceDN w:val="0"/>
              <w:adjustRightInd w:val="0"/>
              <w:spacing w:after="0" w:line="240" w:lineRule="auto"/>
              <w:rPr>
                <w:rFonts w:ascii="Times New Roman" w:hAnsi="Times New Roman" w:cs="Times New Roman"/>
                <w:sz w:val="20"/>
                <w:szCs w:val="20"/>
              </w:rPr>
            </w:pPr>
          </w:p>
        </w:tc>
        <w:tc>
          <w:tcPr>
            <w:tcW w:w="798" w:type="dxa"/>
            <w:shd w:val="clear" w:color="auto" w:fill="auto"/>
            <w:vAlign w:val="bottom"/>
          </w:tcPr>
          <w:p w:rsidR="00BB6CB4" w:rsidRDefault="003B79FB">
            <w:pPr>
              <w:autoSpaceDE w:val="0"/>
              <w:autoSpaceDN w:val="0"/>
              <w:adjustRightInd w:val="0"/>
              <w:spacing w:after="0" w:line="240" w:lineRule="auto"/>
              <w:ind w:left="60" w:right="60"/>
              <w:jc w:val="center"/>
              <w:rPr>
                <w:rFonts w:ascii="Times New Roman" w:hAnsi="Times New Roman" w:cs="Times New Roman"/>
                <w:sz w:val="20"/>
                <w:szCs w:val="20"/>
              </w:rPr>
            </w:pPr>
            <w:r>
              <w:rPr>
                <w:rFonts w:ascii="Times New Roman" w:hAnsi="Times New Roman" w:cs="Times New Roman"/>
                <w:sz w:val="20"/>
                <w:szCs w:val="20"/>
              </w:rPr>
              <w:t>B</w:t>
            </w:r>
          </w:p>
        </w:tc>
        <w:tc>
          <w:tcPr>
            <w:tcW w:w="1387" w:type="dxa"/>
            <w:shd w:val="clear" w:color="auto" w:fill="auto"/>
            <w:vAlign w:val="bottom"/>
          </w:tcPr>
          <w:p w:rsidR="00BB6CB4" w:rsidRDefault="003B79FB">
            <w:pPr>
              <w:autoSpaceDE w:val="0"/>
              <w:autoSpaceDN w:val="0"/>
              <w:adjustRightInd w:val="0"/>
              <w:spacing w:after="0" w:line="240" w:lineRule="auto"/>
              <w:ind w:left="60" w:right="60"/>
              <w:jc w:val="center"/>
              <w:rPr>
                <w:rFonts w:ascii="Times New Roman" w:hAnsi="Times New Roman" w:cs="Times New Roman"/>
                <w:i/>
                <w:iCs/>
                <w:sz w:val="20"/>
                <w:szCs w:val="20"/>
              </w:rPr>
            </w:pPr>
            <w:r>
              <w:rPr>
                <w:rFonts w:ascii="Times New Roman" w:hAnsi="Times New Roman" w:cs="Times New Roman"/>
                <w:i/>
                <w:iCs/>
                <w:sz w:val="20"/>
                <w:szCs w:val="20"/>
              </w:rPr>
              <w:t>Std. Error</w:t>
            </w:r>
          </w:p>
        </w:tc>
        <w:tc>
          <w:tcPr>
            <w:tcW w:w="1531" w:type="dxa"/>
            <w:shd w:val="clear" w:color="auto" w:fill="auto"/>
            <w:vAlign w:val="bottom"/>
          </w:tcPr>
          <w:p w:rsidR="00BB6CB4" w:rsidRDefault="003B79FB">
            <w:pPr>
              <w:autoSpaceDE w:val="0"/>
              <w:autoSpaceDN w:val="0"/>
              <w:adjustRightInd w:val="0"/>
              <w:spacing w:after="0" w:line="240" w:lineRule="auto"/>
              <w:ind w:left="60" w:right="60"/>
              <w:jc w:val="center"/>
              <w:rPr>
                <w:rFonts w:ascii="Times New Roman" w:hAnsi="Times New Roman" w:cs="Times New Roman"/>
                <w:sz w:val="20"/>
                <w:szCs w:val="20"/>
              </w:rPr>
            </w:pPr>
            <w:r>
              <w:rPr>
                <w:rFonts w:ascii="Times New Roman" w:hAnsi="Times New Roman" w:cs="Times New Roman"/>
                <w:sz w:val="20"/>
                <w:szCs w:val="20"/>
              </w:rPr>
              <w:t>Beta</w:t>
            </w:r>
          </w:p>
        </w:tc>
        <w:tc>
          <w:tcPr>
            <w:tcW w:w="887" w:type="dxa"/>
            <w:vMerge/>
            <w:shd w:val="clear" w:color="auto" w:fill="auto"/>
            <w:vAlign w:val="bottom"/>
          </w:tcPr>
          <w:p w:rsidR="00BB6CB4" w:rsidRDefault="00BB6CB4">
            <w:pPr>
              <w:autoSpaceDE w:val="0"/>
              <w:autoSpaceDN w:val="0"/>
              <w:adjustRightInd w:val="0"/>
              <w:spacing w:after="0" w:line="240" w:lineRule="auto"/>
              <w:rPr>
                <w:rFonts w:ascii="Times New Roman" w:hAnsi="Times New Roman" w:cs="Times New Roman"/>
                <w:sz w:val="20"/>
                <w:szCs w:val="20"/>
              </w:rPr>
            </w:pPr>
          </w:p>
        </w:tc>
        <w:tc>
          <w:tcPr>
            <w:tcW w:w="850" w:type="dxa"/>
            <w:vMerge/>
            <w:shd w:val="clear" w:color="auto" w:fill="auto"/>
            <w:vAlign w:val="bottom"/>
          </w:tcPr>
          <w:p w:rsidR="00BB6CB4" w:rsidRDefault="00BB6CB4">
            <w:pPr>
              <w:autoSpaceDE w:val="0"/>
              <w:autoSpaceDN w:val="0"/>
              <w:adjustRightInd w:val="0"/>
              <w:spacing w:after="0" w:line="240" w:lineRule="auto"/>
              <w:rPr>
                <w:rFonts w:ascii="Times New Roman" w:hAnsi="Times New Roman" w:cs="Times New Roman"/>
                <w:sz w:val="20"/>
                <w:szCs w:val="20"/>
              </w:rPr>
            </w:pPr>
          </w:p>
        </w:tc>
      </w:tr>
      <w:tr w:rsidR="00BB6CB4">
        <w:trPr>
          <w:cantSplit/>
          <w:jc w:val="center"/>
        </w:trPr>
        <w:tc>
          <w:tcPr>
            <w:tcW w:w="487" w:type="dxa"/>
            <w:vMerge w:val="restart"/>
            <w:shd w:val="clear" w:color="auto" w:fill="auto"/>
          </w:tcPr>
          <w:p w:rsidR="00BB6CB4" w:rsidRDefault="003B79FB">
            <w:pPr>
              <w:autoSpaceDE w:val="0"/>
              <w:autoSpaceDN w:val="0"/>
              <w:adjustRightInd w:val="0"/>
              <w:spacing w:after="0" w:line="240" w:lineRule="auto"/>
              <w:ind w:left="60" w:right="60"/>
              <w:rPr>
                <w:rFonts w:ascii="Times New Roman" w:hAnsi="Times New Roman" w:cs="Times New Roman"/>
                <w:sz w:val="20"/>
                <w:szCs w:val="20"/>
              </w:rPr>
            </w:pPr>
            <w:r>
              <w:rPr>
                <w:rFonts w:ascii="Times New Roman" w:hAnsi="Times New Roman" w:cs="Times New Roman"/>
                <w:sz w:val="20"/>
                <w:szCs w:val="20"/>
              </w:rPr>
              <w:t>1</w:t>
            </w:r>
          </w:p>
        </w:tc>
        <w:tc>
          <w:tcPr>
            <w:tcW w:w="1692" w:type="dxa"/>
            <w:shd w:val="clear" w:color="auto" w:fill="auto"/>
          </w:tcPr>
          <w:p w:rsidR="00BB6CB4" w:rsidRDefault="003B79FB">
            <w:pPr>
              <w:autoSpaceDE w:val="0"/>
              <w:autoSpaceDN w:val="0"/>
              <w:adjustRightInd w:val="0"/>
              <w:spacing w:after="0" w:line="240" w:lineRule="auto"/>
              <w:ind w:left="60" w:right="60"/>
              <w:rPr>
                <w:rFonts w:ascii="Times New Roman" w:hAnsi="Times New Roman" w:cs="Times New Roman"/>
                <w:i/>
                <w:iCs/>
                <w:sz w:val="20"/>
                <w:szCs w:val="20"/>
              </w:rPr>
            </w:pPr>
            <w:r>
              <w:rPr>
                <w:rFonts w:ascii="Times New Roman" w:hAnsi="Times New Roman" w:cs="Times New Roman"/>
                <w:i/>
                <w:iCs/>
                <w:sz w:val="20"/>
                <w:szCs w:val="20"/>
              </w:rPr>
              <w:t>(Constant)</w:t>
            </w:r>
          </w:p>
        </w:tc>
        <w:tc>
          <w:tcPr>
            <w:tcW w:w="798"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7.803</w:t>
            </w:r>
          </w:p>
        </w:tc>
        <w:tc>
          <w:tcPr>
            <w:tcW w:w="1387"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1.534</w:t>
            </w:r>
          </w:p>
        </w:tc>
        <w:tc>
          <w:tcPr>
            <w:tcW w:w="1531" w:type="dxa"/>
            <w:shd w:val="clear" w:color="auto" w:fill="auto"/>
            <w:vAlign w:val="center"/>
          </w:tcPr>
          <w:p w:rsidR="00BB6CB4" w:rsidRDefault="00BB6CB4">
            <w:pPr>
              <w:autoSpaceDE w:val="0"/>
              <w:autoSpaceDN w:val="0"/>
              <w:adjustRightInd w:val="0"/>
              <w:spacing w:after="0" w:line="240" w:lineRule="auto"/>
              <w:rPr>
                <w:rFonts w:ascii="Times New Roman" w:hAnsi="Times New Roman" w:cs="Times New Roman"/>
                <w:sz w:val="20"/>
                <w:szCs w:val="20"/>
              </w:rPr>
            </w:pPr>
          </w:p>
        </w:tc>
        <w:tc>
          <w:tcPr>
            <w:tcW w:w="887"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5.085</w:t>
            </w:r>
          </w:p>
        </w:tc>
        <w:tc>
          <w:tcPr>
            <w:tcW w:w="850"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.000</w:t>
            </w:r>
          </w:p>
        </w:tc>
      </w:tr>
      <w:tr w:rsidR="00BB6CB4">
        <w:trPr>
          <w:cantSplit/>
          <w:jc w:val="center"/>
        </w:trPr>
        <w:tc>
          <w:tcPr>
            <w:tcW w:w="487" w:type="dxa"/>
            <w:vMerge/>
            <w:shd w:val="clear" w:color="auto" w:fill="auto"/>
          </w:tcPr>
          <w:p w:rsidR="00BB6CB4" w:rsidRDefault="00BB6CB4">
            <w:pPr>
              <w:autoSpaceDE w:val="0"/>
              <w:autoSpaceDN w:val="0"/>
              <w:adjustRightInd w:val="0"/>
              <w:spacing w:after="0" w:line="240" w:lineRule="auto"/>
              <w:rPr>
                <w:rFonts w:ascii="Times New Roman" w:hAnsi="Times New Roman" w:cs="Times New Roman"/>
                <w:sz w:val="20"/>
                <w:szCs w:val="20"/>
              </w:rPr>
            </w:pPr>
          </w:p>
        </w:tc>
        <w:tc>
          <w:tcPr>
            <w:tcW w:w="1692" w:type="dxa"/>
            <w:shd w:val="clear" w:color="auto" w:fill="auto"/>
          </w:tcPr>
          <w:p w:rsidR="00BB6CB4" w:rsidRDefault="003B79FB">
            <w:pPr>
              <w:autoSpaceDE w:val="0"/>
              <w:autoSpaceDN w:val="0"/>
              <w:adjustRightInd w:val="0"/>
              <w:spacing w:after="0" w:line="240" w:lineRule="auto"/>
              <w:ind w:left="60" w:right="60"/>
              <w:rPr>
                <w:rFonts w:ascii="Times New Roman" w:hAnsi="Times New Roman" w:cs="Times New Roman"/>
                <w:sz w:val="20"/>
                <w:szCs w:val="20"/>
              </w:rPr>
            </w:pPr>
            <w:r>
              <w:rPr>
                <w:rFonts w:ascii="Times New Roman" w:hAnsi="Times New Roman" w:cs="Times New Roman"/>
                <w:sz w:val="20"/>
                <w:szCs w:val="20"/>
                <w:lang w:val="en-ID"/>
              </w:rPr>
              <w:t>Pendidikan</w:t>
            </w:r>
          </w:p>
        </w:tc>
        <w:tc>
          <w:tcPr>
            <w:tcW w:w="798"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.182</w:t>
            </w:r>
          </w:p>
        </w:tc>
        <w:tc>
          <w:tcPr>
            <w:tcW w:w="1387"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.069</w:t>
            </w:r>
          </w:p>
        </w:tc>
        <w:tc>
          <w:tcPr>
            <w:tcW w:w="1531"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.155</w:t>
            </w:r>
          </w:p>
        </w:tc>
        <w:tc>
          <w:tcPr>
            <w:tcW w:w="887"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2.633</w:t>
            </w:r>
          </w:p>
        </w:tc>
        <w:tc>
          <w:tcPr>
            <w:tcW w:w="850"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.010</w:t>
            </w:r>
          </w:p>
        </w:tc>
      </w:tr>
      <w:tr w:rsidR="00BB6CB4">
        <w:trPr>
          <w:cantSplit/>
          <w:jc w:val="center"/>
        </w:trPr>
        <w:tc>
          <w:tcPr>
            <w:tcW w:w="487" w:type="dxa"/>
            <w:vMerge/>
            <w:shd w:val="clear" w:color="auto" w:fill="auto"/>
          </w:tcPr>
          <w:p w:rsidR="00BB6CB4" w:rsidRDefault="00BB6CB4">
            <w:pPr>
              <w:autoSpaceDE w:val="0"/>
              <w:autoSpaceDN w:val="0"/>
              <w:adjustRightInd w:val="0"/>
              <w:spacing w:after="0" w:line="240" w:lineRule="auto"/>
              <w:rPr>
                <w:rFonts w:ascii="Times New Roman" w:hAnsi="Times New Roman" w:cs="Times New Roman"/>
                <w:sz w:val="20"/>
                <w:szCs w:val="20"/>
              </w:rPr>
            </w:pPr>
          </w:p>
        </w:tc>
        <w:tc>
          <w:tcPr>
            <w:tcW w:w="1692" w:type="dxa"/>
            <w:shd w:val="clear" w:color="auto" w:fill="auto"/>
          </w:tcPr>
          <w:p w:rsidR="00BB6CB4" w:rsidRDefault="003B79FB">
            <w:pPr>
              <w:autoSpaceDE w:val="0"/>
              <w:autoSpaceDN w:val="0"/>
              <w:adjustRightInd w:val="0"/>
              <w:spacing w:after="0" w:line="240" w:lineRule="auto"/>
              <w:ind w:left="60" w:right="60"/>
              <w:rPr>
                <w:rFonts w:ascii="Times New Roman" w:hAnsi="Times New Roman" w:cs="Times New Roman"/>
                <w:sz w:val="20"/>
                <w:szCs w:val="20"/>
              </w:rPr>
            </w:pPr>
            <w:r>
              <w:rPr>
                <w:rFonts w:ascii="Times New Roman" w:hAnsi="Times New Roman" w:cs="Times New Roman"/>
                <w:sz w:val="20"/>
                <w:szCs w:val="20"/>
                <w:lang w:val="en-ID"/>
              </w:rPr>
              <w:t>Pelatihan Kerja</w:t>
            </w:r>
          </w:p>
        </w:tc>
        <w:tc>
          <w:tcPr>
            <w:tcW w:w="798"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-.778</w:t>
            </w:r>
          </w:p>
        </w:tc>
        <w:tc>
          <w:tcPr>
            <w:tcW w:w="1387"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.142</w:t>
            </w:r>
          </w:p>
        </w:tc>
        <w:tc>
          <w:tcPr>
            <w:tcW w:w="1531"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-.656</w:t>
            </w:r>
          </w:p>
        </w:tc>
        <w:tc>
          <w:tcPr>
            <w:tcW w:w="887"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-5.463</w:t>
            </w:r>
          </w:p>
        </w:tc>
        <w:tc>
          <w:tcPr>
            <w:tcW w:w="850"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.000</w:t>
            </w:r>
          </w:p>
        </w:tc>
      </w:tr>
      <w:tr w:rsidR="00BB6CB4">
        <w:trPr>
          <w:cantSplit/>
          <w:jc w:val="center"/>
        </w:trPr>
        <w:tc>
          <w:tcPr>
            <w:tcW w:w="487" w:type="dxa"/>
            <w:vMerge/>
            <w:shd w:val="clear" w:color="auto" w:fill="auto"/>
          </w:tcPr>
          <w:p w:rsidR="00BB6CB4" w:rsidRDefault="00BB6CB4">
            <w:pPr>
              <w:autoSpaceDE w:val="0"/>
              <w:autoSpaceDN w:val="0"/>
              <w:adjustRightInd w:val="0"/>
              <w:spacing w:after="0" w:line="240" w:lineRule="auto"/>
              <w:rPr>
                <w:rFonts w:ascii="Times New Roman" w:hAnsi="Times New Roman" w:cs="Times New Roman"/>
                <w:sz w:val="20"/>
                <w:szCs w:val="20"/>
              </w:rPr>
            </w:pPr>
          </w:p>
        </w:tc>
        <w:tc>
          <w:tcPr>
            <w:tcW w:w="1692" w:type="dxa"/>
            <w:shd w:val="clear" w:color="auto" w:fill="auto"/>
          </w:tcPr>
          <w:p w:rsidR="00BB6CB4" w:rsidRDefault="003B79FB">
            <w:pPr>
              <w:autoSpaceDE w:val="0"/>
              <w:autoSpaceDN w:val="0"/>
              <w:adjustRightInd w:val="0"/>
              <w:spacing w:after="0" w:line="240" w:lineRule="auto"/>
              <w:ind w:left="60" w:right="60"/>
              <w:rPr>
                <w:rFonts w:ascii="Times New Roman" w:hAnsi="Times New Roman" w:cs="Times New Roman"/>
                <w:sz w:val="20"/>
                <w:szCs w:val="20"/>
              </w:rPr>
            </w:pPr>
            <w:r>
              <w:rPr>
                <w:rFonts w:ascii="Times New Roman" w:hAnsi="Times New Roman" w:cs="Times New Roman"/>
                <w:sz w:val="20"/>
                <w:szCs w:val="20"/>
                <w:lang w:val="en-ID"/>
              </w:rPr>
              <w:t>Pengalaman Kerja</w:t>
            </w:r>
          </w:p>
        </w:tc>
        <w:tc>
          <w:tcPr>
            <w:tcW w:w="798"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1.541</w:t>
            </w:r>
          </w:p>
        </w:tc>
        <w:tc>
          <w:tcPr>
            <w:tcW w:w="1387"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.144</w:t>
            </w:r>
          </w:p>
        </w:tc>
        <w:tc>
          <w:tcPr>
            <w:tcW w:w="1531"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1.305</w:t>
            </w:r>
          </w:p>
        </w:tc>
        <w:tc>
          <w:tcPr>
            <w:tcW w:w="887"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10.709</w:t>
            </w:r>
          </w:p>
        </w:tc>
        <w:tc>
          <w:tcPr>
            <w:tcW w:w="850" w:type="dxa"/>
            <w:shd w:val="clear" w:color="auto" w:fill="auto"/>
          </w:tcPr>
          <w:p w:rsidR="00BB6CB4" w:rsidRDefault="003B79FB">
            <w:pPr>
              <w:autoSpaceDE w:val="0"/>
              <w:autoSpaceDN w:val="0"/>
              <w:adjustRightInd w:val="0"/>
              <w:spacing w:after="0" w:line="240" w:lineRule="auto"/>
              <w:ind w:left="60" w:right="60"/>
              <w:jc w:val="right"/>
              <w:rPr>
                <w:rFonts w:ascii="Times New Roman" w:hAnsi="Times New Roman" w:cs="Times New Roman"/>
                <w:sz w:val="20"/>
                <w:szCs w:val="20"/>
              </w:rPr>
            </w:pPr>
            <w:r>
              <w:rPr>
                <w:rFonts w:ascii="Times New Roman" w:hAnsi="Times New Roman" w:cs="Times New Roman"/>
                <w:sz w:val="20"/>
                <w:szCs w:val="20"/>
                <w:lang w:val="en-ID"/>
              </w:rPr>
              <w:t>.000</w:t>
            </w:r>
          </w:p>
        </w:tc>
      </w:tr>
    </w:tbl>
    <w:p w:rsidR="00BB6CB4" w:rsidRDefault="00BB6CB4">
      <w:pPr>
        <w:pStyle w:val="ListParagraph"/>
        <w:spacing w:after="0" w:line="240" w:lineRule="auto"/>
        <w:ind w:left="1080" w:firstLine="360"/>
        <w:jc w:val="both"/>
        <w:rPr>
          <w:rFonts w:cs="Times New Roman"/>
          <w:color w:val="010205"/>
          <w:sz w:val="20"/>
          <w:szCs w:val="20"/>
        </w:rPr>
      </w:pPr>
    </w:p>
    <w:p w:rsidR="00BB6CB4" w:rsidRDefault="00142161">
      <w:pPr>
        <w:spacing w:after="0" w:line="240" w:lineRule="auto"/>
        <w:ind w:left="1080" w:firstLine="720"/>
        <w:jc w:val="both"/>
        <w:rPr>
          <w:rFonts w:ascii="Times New Roman" w:hAnsi="Times New Roman" w:cs="Times New Roman"/>
          <w:sz w:val="20"/>
          <w:szCs w:val="20"/>
        </w:rPr>
      </w:pPr>
      <w:r w:rsidRPr="00142161">
        <w:rPr>
          <w:rFonts w:ascii="Times New Roman" w:hAnsi="Times New Roman" w:cs="Times New Roman"/>
          <w:sz w:val="20"/>
          <w:szCs w:val="20"/>
        </w:rPr>
        <w:t>Berikut ini dapat disimpulkan dengan menggunakan parameter berikut: tingkat signifikansi 5% (0,05), derajat kebebasan k = 3, dan df2 = n - k - 1 (100 - 3 - 1 = 96) untuk menghasilkan tabel dari 1,6608.</w:t>
      </w:r>
    </w:p>
    <w:p w:rsidR="00BB6CB4" w:rsidRDefault="003B79FB">
      <w:pPr>
        <w:pStyle w:val="ListParagraph"/>
        <w:numPr>
          <w:ilvl w:val="0"/>
          <w:numId w:val="2"/>
        </w:numPr>
        <w:spacing w:after="0" w:line="240" w:lineRule="auto"/>
        <w:jc w:val="both"/>
        <w:rPr>
          <w:rFonts w:cs="Times New Roman"/>
          <w:b/>
          <w:bCs/>
          <w:sz w:val="20"/>
          <w:szCs w:val="20"/>
        </w:rPr>
      </w:pPr>
      <w:r>
        <w:rPr>
          <w:rFonts w:cs="Times New Roman"/>
          <w:b/>
          <w:bCs/>
          <w:sz w:val="20"/>
          <w:szCs w:val="20"/>
        </w:rPr>
        <w:t>Pendidikan</w:t>
      </w:r>
    </w:p>
    <w:p w:rsidR="00BB6CB4" w:rsidRDefault="003F012C">
      <w:pPr>
        <w:pStyle w:val="ListParagraph"/>
        <w:spacing w:after="0" w:line="240" w:lineRule="auto"/>
        <w:ind w:left="1440"/>
        <w:jc w:val="both"/>
        <w:rPr>
          <w:rFonts w:cs="Times New Roman"/>
          <w:sz w:val="20"/>
          <w:szCs w:val="20"/>
        </w:rPr>
      </w:pPr>
      <w:r w:rsidRPr="003F012C">
        <w:rPr>
          <w:rFonts w:cs="Times New Roman"/>
          <w:sz w:val="20"/>
          <w:szCs w:val="20"/>
        </w:rPr>
        <w:t xml:space="preserve">Hitung-t 2,633 dihitung dengan menggunakan tabel uji-t. Hal ini membuktikan bahwa thitung = 2,633 &gt; ttabel = 1,6610. Oleh karena itu, H1 </w:t>
      </w:r>
      <w:r w:rsidR="00040DC2">
        <w:rPr>
          <w:rFonts w:cs="Times New Roman"/>
          <w:sz w:val="20"/>
          <w:szCs w:val="20"/>
        </w:rPr>
        <w:t xml:space="preserve">diterima </w:t>
      </w:r>
      <w:r w:rsidRPr="003F012C">
        <w:rPr>
          <w:rFonts w:cs="Times New Roman"/>
          <w:sz w:val="20"/>
          <w:szCs w:val="20"/>
        </w:rPr>
        <w:t>dan H0</w:t>
      </w:r>
      <w:r w:rsidR="00040DC2">
        <w:rPr>
          <w:rFonts w:cs="Times New Roman"/>
          <w:sz w:val="20"/>
          <w:szCs w:val="20"/>
        </w:rPr>
        <w:t xml:space="preserve"> ditolak</w:t>
      </w:r>
      <w:r w:rsidRPr="003F012C">
        <w:rPr>
          <w:rFonts w:cs="Times New Roman"/>
          <w:sz w:val="20"/>
          <w:szCs w:val="20"/>
        </w:rPr>
        <w:t>, karena tingkat pendidikan mempengaruhi hasil kerja.</w:t>
      </w:r>
    </w:p>
    <w:p w:rsidR="00BB6CB4" w:rsidRDefault="003B79FB">
      <w:pPr>
        <w:pStyle w:val="ListParagraph"/>
        <w:numPr>
          <w:ilvl w:val="0"/>
          <w:numId w:val="2"/>
        </w:numPr>
        <w:spacing w:after="0" w:line="240" w:lineRule="auto"/>
        <w:jc w:val="both"/>
        <w:rPr>
          <w:rFonts w:cs="Times New Roman"/>
          <w:b/>
          <w:bCs/>
          <w:sz w:val="20"/>
          <w:szCs w:val="20"/>
        </w:rPr>
      </w:pPr>
      <w:r>
        <w:rPr>
          <w:rFonts w:cs="Times New Roman"/>
          <w:b/>
          <w:bCs/>
          <w:color w:val="010205"/>
          <w:sz w:val="20"/>
          <w:szCs w:val="20"/>
        </w:rPr>
        <w:t>Pelatihan Kerja</w:t>
      </w:r>
    </w:p>
    <w:p w:rsidR="00BB6CB4" w:rsidRDefault="00040DC2">
      <w:pPr>
        <w:pStyle w:val="ListParagraph"/>
        <w:spacing w:after="0" w:line="240" w:lineRule="auto"/>
        <w:ind w:left="1440"/>
        <w:jc w:val="both"/>
        <w:rPr>
          <w:sz w:val="20"/>
          <w:szCs w:val="20"/>
        </w:rPr>
      </w:pPr>
      <w:r w:rsidRPr="00040DC2">
        <w:rPr>
          <w:sz w:val="20"/>
          <w:szCs w:val="20"/>
        </w:rPr>
        <w:t xml:space="preserve">Nilai thitung adalah -5,463 sesuai tabel uji t. Bahwa thitung -5,463 </w:t>
      </w:r>
      <w:r>
        <w:rPr>
          <w:sz w:val="20"/>
          <w:szCs w:val="20"/>
        </w:rPr>
        <w:t>&lt;</w:t>
      </w:r>
      <w:r w:rsidRPr="00040DC2">
        <w:rPr>
          <w:sz w:val="20"/>
          <w:szCs w:val="20"/>
        </w:rPr>
        <w:t xml:space="preserve"> ttabel 1,6608 dapat dilihat di sini. Akibatnya, H0 </w:t>
      </w:r>
      <w:r>
        <w:rPr>
          <w:sz w:val="20"/>
          <w:szCs w:val="20"/>
        </w:rPr>
        <w:t xml:space="preserve">diterima </w:t>
      </w:r>
      <w:r w:rsidRPr="00040DC2">
        <w:rPr>
          <w:sz w:val="20"/>
          <w:szCs w:val="20"/>
        </w:rPr>
        <w:t xml:space="preserve">dan H2 </w:t>
      </w:r>
      <w:r>
        <w:rPr>
          <w:sz w:val="20"/>
          <w:szCs w:val="20"/>
        </w:rPr>
        <w:t xml:space="preserve">ditolak </w:t>
      </w:r>
      <w:r w:rsidRPr="00040DC2">
        <w:rPr>
          <w:sz w:val="20"/>
          <w:szCs w:val="20"/>
        </w:rPr>
        <w:t xml:space="preserve">yang menyatakan bahwa tidak ada hubungan antara pelatihan kerja dan </w:t>
      </w:r>
      <w:r w:rsidR="00335C93">
        <w:rPr>
          <w:sz w:val="20"/>
          <w:szCs w:val="20"/>
        </w:rPr>
        <w:t>produktvitas kerja</w:t>
      </w:r>
      <w:r w:rsidRPr="00040DC2">
        <w:rPr>
          <w:sz w:val="20"/>
          <w:szCs w:val="20"/>
        </w:rPr>
        <w:t>.</w:t>
      </w:r>
    </w:p>
    <w:p w:rsidR="00BB6CB4" w:rsidRDefault="003B79FB">
      <w:pPr>
        <w:pStyle w:val="ListParagraph"/>
        <w:numPr>
          <w:ilvl w:val="0"/>
          <w:numId w:val="2"/>
        </w:numPr>
        <w:spacing w:after="0" w:line="240" w:lineRule="auto"/>
        <w:jc w:val="both"/>
        <w:rPr>
          <w:rFonts w:cs="Times New Roman"/>
          <w:b/>
          <w:bCs/>
          <w:sz w:val="20"/>
          <w:szCs w:val="20"/>
        </w:rPr>
      </w:pPr>
      <w:r>
        <w:rPr>
          <w:rFonts w:cs="Times New Roman"/>
          <w:b/>
          <w:bCs/>
          <w:sz w:val="20"/>
          <w:szCs w:val="20"/>
        </w:rPr>
        <w:t>Pengalaman Kerja</w:t>
      </w:r>
    </w:p>
    <w:p w:rsidR="00BB6CB4" w:rsidRDefault="000F1212">
      <w:pPr>
        <w:pStyle w:val="ListParagraph"/>
        <w:spacing w:after="0" w:line="240" w:lineRule="auto"/>
        <w:ind w:left="1440"/>
        <w:jc w:val="both"/>
        <w:rPr>
          <w:sz w:val="20"/>
          <w:szCs w:val="20"/>
        </w:rPr>
      </w:pPr>
      <w:r w:rsidRPr="000F1212">
        <w:rPr>
          <w:sz w:val="20"/>
          <w:szCs w:val="20"/>
        </w:rPr>
        <w:t xml:space="preserve">Thitung 10,709 &gt; ttabel 1,6608 seperti gambar di atas. Oleh karena itu, H3 </w:t>
      </w:r>
      <w:r>
        <w:rPr>
          <w:sz w:val="20"/>
          <w:szCs w:val="20"/>
        </w:rPr>
        <w:t>diterima</w:t>
      </w:r>
      <w:r w:rsidRPr="000F1212">
        <w:rPr>
          <w:sz w:val="20"/>
          <w:szCs w:val="20"/>
        </w:rPr>
        <w:t xml:space="preserve"> dan H0 ditolak, karena terdapat hubungan yang signifikan antara tingkat pengalaman kerja dan </w:t>
      </w:r>
      <w:r w:rsidR="007163F7">
        <w:rPr>
          <w:sz w:val="20"/>
          <w:szCs w:val="20"/>
        </w:rPr>
        <w:t>produktivitas kerja</w:t>
      </w:r>
      <w:r w:rsidRPr="000F1212">
        <w:rPr>
          <w:sz w:val="20"/>
          <w:szCs w:val="20"/>
        </w:rPr>
        <w:t>.</w:t>
      </w:r>
    </w:p>
    <w:p w:rsidR="00BB6CB4" w:rsidRDefault="00BB6CB4">
      <w:pPr>
        <w:pStyle w:val="ListParagraph"/>
        <w:spacing w:after="0" w:line="240" w:lineRule="auto"/>
        <w:ind w:left="1440"/>
        <w:jc w:val="both"/>
        <w:rPr>
          <w:sz w:val="20"/>
          <w:szCs w:val="20"/>
        </w:rPr>
      </w:pPr>
    </w:p>
    <w:p w:rsidR="00BB6CB4" w:rsidRDefault="00BB6CB4">
      <w:pPr>
        <w:pStyle w:val="ListParagraph"/>
        <w:spacing w:after="0" w:line="240" w:lineRule="auto"/>
        <w:ind w:left="1440"/>
        <w:jc w:val="both"/>
        <w:rPr>
          <w:sz w:val="20"/>
          <w:szCs w:val="20"/>
        </w:rPr>
      </w:pPr>
    </w:p>
    <w:p w:rsidR="00BB6CB4" w:rsidRDefault="003B79FB">
      <w:pPr>
        <w:pStyle w:val="Heading2"/>
        <w:spacing w:before="0" w:line="240" w:lineRule="auto"/>
        <w:jc w:val="center"/>
        <w:rPr>
          <w:rFonts w:cs="Times New Roman"/>
          <w:b/>
          <w:bCs/>
          <w:sz w:val="20"/>
          <w:szCs w:val="20"/>
        </w:rPr>
      </w:pPr>
      <w:r>
        <w:rPr>
          <w:rFonts w:cs="Times New Roman"/>
          <w:b/>
          <w:bCs/>
          <w:sz w:val="20"/>
          <w:szCs w:val="20"/>
          <w:lang w:val="id-ID"/>
        </w:rPr>
        <w:lastRenderedPageBreak/>
        <w:t xml:space="preserve">IV. </w:t>
      </w:r>
      <w:r>
        <w:rPr>
          <w:rFonts w:cs="Times New Roman"/>
          <w:b/>
          <w:bCs/>
          <w:sz w:val="20"/>
          <w:szCs w:val="20"/>
        </w:rPr>
        <w:t>Kesimpulan</w:t>
      </w:r>
    </w:p>
    <w:p w:rsidR="00BB6CB4" w:rsidRDefault="0085144B">
      <w:pPr>
        <w:pStyle w:val="ListParagraph"/>
        <w:spacing w:after="0" w:line="240" w:lineRule="auto"/>
        <w:ind w:firstLine="360"/>
        <w:jc w:val="both"/>
        <w:rPr>
          <w:rFonts w:cs="Times New Roman"/>
          <w:sz w:val="20"/>
          <w:szCs w:val="20"/>
        </w:rPr>
      </w:pPr>
      <w:r>
        <w:rPr>
          <w:rFonts w:cs="Times New Roman"/>
          <w:sz w:val="20"/>
          <w:szCs w:val="20"/>
        </w:rPr>
        <w:t>Kesimpulan hasil penelitian yakni</w:t>
      </w:r>
      <w:bookmarkStart w:id="1" w:name="_GoBack"/>
      <w:bookmarkEnd w:id="1"/>
      <w:r w:rsidR="007163F7" w:rsidRPr="007163F7">
        <w:rPr>
          <w:rFonts w:cs="Times New Roman"/>
          <w:sz w:val="20"/>
          <w:szCs w:val="20"/>
        </w:rPr>
        <w:t>:</w:t>
      </w:r>
    </w:p>
    <w:p w:rsidR="00BB6CB4" w:rsidRDefault="003B79FB">
      <w:pPr>
        <w:pStyle w:val="ListParagraph"/>
        <w:numPr>
          <w:ilvl w:val="0"/>
          <w:numId w:val="3"/>
        </w:numPr>
        <w:spacing w:after="0" w:line="240" w:lineRule="auto"/>
        <w:ind w:left="1440"/>
        <w:jc w:val="both"/>
        <w:rPr>
          <w:rFonts w:cs="Times New Roman"/>
          <w:sz w:val="20"/>
          <w:szCs w:val="20"/>
        </w:rPr>
      </w:pPr>
      <w:r>
        <w:rPr>
          <w:rFonts w:cs="Times New Roman"/>
          <w:sz w:val="20"/>
          <w:szCs w:val="20"/>
        </w:rPr>
        <w:t>Pendidikan berpengaruh terhadap produktivitas kerja.</w:t>
      </w:r>
    </w:p>
    <w:p w:rsidR="00BB6CB4" w:rsidRDefault="001D1797">
      <w:pPr>
        <w:pStyle w:val="ListParagraph"/>
        <w:spacing w:after="0" w:line="240" w:lineRule="auto"/>
        <w:ind w:left="1440" w:firstLine="720"/>
        <w:jc w:val="both"/>
        <w:rPr>
          <w:rFonts w:cs="Times New Roman"/>
          <w:sz w:val="20"/>
          <w:szCs w:val="20"/>
          <w:lang w:val="en-US"/>
        </w:rPr>
      </w:pPr>
      <w:r w:rsidRPr="001D1797">
        <w:rPr>
          <w:rFonts w:cs="Times New Roman"/>
          <w:iCs/>
          <w:sz w:val="20"/>
          <w:szCs w:val="20"/>
        </w:rPr>
        <w:t>Hasil uji hipotesis menunjukkan bahwa karyawan PT. Bank BTN Cabang Sidoarjo lebih produktif bila tingkat pendidikannya lebih tinggi. Dengan kata lain, pendidikan karyawan akan berguna bagi mereka dalam posisinya saat ini, dan informasi yang mereka serap di sekolah akan membuat mereka lebih selaras dengan dunia di sekitar mereka. Temuan penelitian ini dikuatkan oleh penelitian yang dilakukan oleh</w:t>
      </w:r>
      <w:r w:rsidR="003B79FB">
        <w:rPr>
          <w:rFonts w:cs="Times New Roman"/>
          <w:sz w:val="20"/>
          <w:szCs w:val="20"/>
        </w:rPr>
        <w:t xml:space="preserve"> </w:t>
      </w:r>
      <w:r w:rsidR="003B79FB">
        <w:rPr>
          <w:rFonts w:cs="Times New Roman"/>
          <w:sz w:val="20"/>
          <w:szCs w:val="20"/>
          <w:lang w:val="en-US"/>
        </w:rPr>
        <w:fldChar w:fldCharType="begin"/>
      </w:r>
      <w:r w:rsidR="003B79FB">
        <w:rPr>
          <w:rFonts w:cs="Times New Roman"/>
          <w:sz w:val="20"/>
          <w:szCs w:val="20"/>
          <w:lang w:val="en-US"/>
        </w:rPr>
        <w:instrText>ADDIN CSL_CITATION {"citationItems":[{"id":"ITEM-1","itemData":{"DOI":"10.32528/ipteks.v5i2.3659","ISSN":"2459-9921","abstract":"… 3(09), 112–124. Putu, L., Apriliyantini, E., Bagia, IW, &amp; Suwendra, IW (2016). Pengaruh Pelatihan Dan Kepuasan Kerja Terhadap Produktivitas Kerja Karyawan Bagian Produksi. Manajemen, 4(1), 1–7. Terhadap, O., Pegawai, K., Keuangan, K., Iv, K., Yang, D., &amp; Di, B. (2016) …","author":[{"dropping-particle":"","family":"Isnawati","given":"Tri","non-dropping-particle":"","parse-names":false,"suffix":""},{"dropping-particle":"","family":"Herawati","given":"Jajuk","non-dropping-particle":"","parse-names":false,"suffix":""},{"dropping-particle":"","family":"Kurniawan","given":"Ignatius Soni","non-dropping-particle":"","parse-names":false,"suffix":""}],"container-title":"Jurnal Penelitian IPTEKS","id":"ITEM-1","issue":"2","issued":{"date-parts":[["2020"]]},"page":"210-215","title":"Pengaruh Pendidikan Dan Pelatihan Terhadap Produktivitas Kerja Karyawan Bagian Produksi Pada Cv. Danagung D’briquettes","type":"article-journal","volume":"5"},"uris":["http://www.mendeley.com/documents/?uuid=0c9f0ccc-c2be-433a-86ba-8091f30b853a","http://www.mendeley.com/documents/?uuid=7fc6dabe-233d-47f4-8f05-3053ab361a92"]}],"mendeley":{"formattedCitation":"[5]","manualFormatting":"Isnawati et al. (2020)","plainTextFormattedCitation":"[5]","previouslyFormattedCitation":"(Isnawati et al., 2020)"},"properties":{"noteIndex":0},"schema":"https://github.com/citation-style-language/schema/raw/master/csl-citation.json"}</w:instrText>
      </w:r>
      <w:r w:rsidR="003B79FB">
        <w:rPr>
          <w:rFonts w:cs="Times New Roman"/>
          <w:sz w:val="20"/>
          <w:szCs w:val="20"/>
          <w:lang w:val="en-US"/>
        </w:rPr>
        <w:fldChar w:fldCharType="separate"/>
      </w:r>
      <w:r w:rsidR="003B79FB">
        <w:rPr>
          <w:rFonts w:cs="Times New Roman"/>
          <w:noProof/>
          <w:sz w:val="20"/>
          <w:szCs w:val="20"/>
          <w:lang w:val="en-US"/>
        </w:rPr>
        <w:t xml:space="preserve">Isnawati </w:t>
      </w:r>
      <w:r w:rsidR="003B79FB">
        <w:rPr>
          <w:rFonts w:cs="Times New Roman"/>
          <w:i/>
          <w:iCs/>
          <w:noProof/>
          <w:sz w:val="20"/>
          <w:szCs w:val="20"/>
          <w:lang w:val="en-US"/>
        </w:rPr>
        <w:t>et al.</w:t>
      </w:r>
      <w:r w:rsidR="003B79FB">
        <w:rPr>
          <w:rFonts w:cs="Times New Roman"/>
          <w:noProof/>
          <w:sz w:val="20"/>
          <w:szCs w:val="20"/>
          <w:lang w:val="en-US"/>
        </w:rPr>
        <w:t xml:space="preserve"> (2020)</w:t>
      </w:r>
      <w:r w:rsidR="003B79FB">
        <w:rPr>
          <w:rFonts w:cs="Times New Roman"/>
          <w:sz w:val="20"/>
          <w:szCs w:val="20"/>
          <w:lang w:val="en-US"/>
        </w:rPr>
        <w:fldChar w:fldCharType="end"/>
      </w:r>
      <w:r w:rsidR="003B79FB">
        <w:rPr>
          <w:rFonts w:cs="Times New Roman"/>
          <w:sz w:val="20"/>
          <w:szCs w:val="20"/>
          <w:lang w:val="en-US"/>
        </w:rPr>
        <w:t xml:space="preserve"> membuktikan </w:t>
      </w:r>
      <w:r w:rsidR="003B79FB">
        <w:rPr>
          <w:rFonts w:cs="Times New Roman"/>
          <w:sz w:val="20"/>
          <w:szCs w:val="20"/>
        </w:rPr>
        <w:t xml:space="preserve">Pendidikan berpengaruh positif </w:t>
      </w:r>
      <w:r w:rsidR="0092513D">
        <w:rPr>
          <w:rFonts w:cs="Times New Roman"/>
          <w:sz w:val="20"/>
          <w:szCs w:val="20"/>
        </w:rPr>
        <w:t>pada</w:t>
      </w:r>
      <w:r w:rsidR="003B79FB">
        <w:rPr>
          <w:rFonts w:cs="Times New Roman"/>
          <w:sz w:val="20"/>
          <w:szCs w:val="20"/>
        </w:rPr>
        <w:t xml:space="preserve"> produktivitas karyawan</w:t>
      </w:r>
      <w:r w:rsidR="003B79FB">
        <w:rPr>
          <w:rFonts w:cs="Times New Roman"/>
          <w:sz w:val="20"/>
          <w:szCs w:val="20"/>
          <w:lang w:val="en-US"/>
        </w:rPr>
        <w:t xml:space="preserve">. </w:t>
      </w:r>
      <w:r w:rsidR="0092513D">
        <w:rPr>
          <w:rFonts w:cs="Times New Roman"/>
          <w:sz w:val="20"/>
          <w:szCs w:val="20"/>
          <w:lang w:val="en-US"/>
        </w:rPr>
        <w:t>P</w:t>
      </w:r>
      <w:r w:rsidR="003B79FB">
        <w:rPr>
          <w:rFonts w:cs="Times New Roman"/>
          <w:sz w:val="20"/>
          <w:szCs w:val="20"/>
          <w:lang w:val="en-US"/>
        </w:rPr>
        <w:t xml:space="preserve">enelitian lain yang dilakukan oleh </w:t>
      </w:r>
      <w:r w:rsidR="003B79FB">
        <w:rPr>
          <w:rFonts w:cs="Times New Roman"/>
          <w:sz w:val="20"/>
          <w:szCs w:val="20"/>
          <w:lang w:val="en-US"/>
        </w:rPr>
        <w:fldChar w:fldCharType="begin"/>
      </w:r>
      <w:r w:rsidR="003B79FB">
        <w:rPr>
          <w:rFonts w:cs="Times New Roman"/>
          <w:sz w:val="20"/>
          <w:szCs w:val="20"/>
          <w:lang w:val="en-US"/>
        </w:rPr>
        <w:instrText>ADDIN CSL_CITATION {"citationItems":[{"id":"ITEM-1","itemData":{"author":[{"dropping-particle":"","family":"Ramadhani","given":"Rina","non-dropping-particle":"","parse-names":false,"suffix":""}],"id":"ITEM-1","issue":"4","issued":{"date-parts":[["2018"]]},"page":"2069-2080","title":"Pengaruh Pendidikan dan Kemampuan Kerja Terhadap Produktivitas Kerja Pegawai di Kantor Kecamatan Babulu Kabupaten Penajam Paser Utara","type":"article-journal","volume":"6"},"uris":["http://www.mendeley.com/documents/?uuid=dd7ce27c-3cbb-430f-996a-ae46cf217e0d","http://www.mendeley.com/documents/?uuid=5e0fad40-dd48-41f1-95e0-1fa451b3b8e3"]}],"mendeley":{"formattedCitation":"[6]","manualFormatting":"Ramadhani (2018)","plainTextFormattedCitation":"[6]","previouslyFormattedCitation":"(Ramadhani, 2018)"},"properties":{"noteIndex":0},"schema":"https://github.com/citation-style-language/schema/raw/master/csl-citation.json"}</w:instrText>
      </w:r>
      <w:r w:rsidR="003B79FB">
        <w:rPr>
          <w:rFonts w:cs="Times New Roman"/>
          <w:sz w:val="20"/>
          <w:szCs w:val="20"/>
          <w:lang w:val="en-US"/>
        </w:rPr>
        <w:fldChar w:fldCharType="separate"/>
      </w:r>
      <w:r w:rsidR="003B79FB">
        <w:rPr>
          <w:rFonts w:cs="Times New Roman"/>
          <w:noProof/>
          <w:sz w:val="20"/>
          <w:szCs w:val="20"/>
          <w:lang w:val="en-US"/>
        </w:rPr>
        <w:t>Ramadhani (2018)</w:t>
      </w:r>
      <w:r w:rsidR="003B79FB">
        <w:rPr>
          <w:rFonts w:cs="Times New Roman"/>
          <w:sz w:val="20"/>
          <w:szCs w:val="20"/>
          <w:lang w:val="en-US"/>
        </w:rPr>
        <w:fldChar w:fldCharType="end"/>
      </w:r>
      <w:r w:rsidR="003B79FB">
        <w:rPr>
          <w:rFonts w:cs="Times New Roman"/>
          <w:sz w:val="20"/>
          <w:szCs w:val="20"/>
          <w:lang w:val="en-US"/>
        </w:rPr>
        <w:t xml:space="preserve"> </w:t>
      </w:r>
      <w:r w:rsidR="0092513D" w:rsidRPr="0092513D">
        <w:rPr>
          <w:rFonts w:cs="Times New Roman"/>
          <w:sz w:val="20"/>
          <w:szCs w:val="20"/>
          <w:lang w:val="en-US"/>
        </w:rPr>
        <w:t xml:space="preserve">menunjukkan bagaimana tingkat pendidikan seseorang memengaruhi </w:t>
      </w:r>
      <w:r w:rsidR="0092513D">
        <w:rPr>
          <w:rFonts w:cs="Times New Roman"/>
          <w:sz w:val="20"/>
          <w:szCs w:val="20"/>
          <w:lang w:val="en-US"/>
        </w:rPr>
        <w:t>produktivitas</w:t>
      </w:r>
      <w:r w:rsidR="0092513D" w:rsidRPr="0092513D">
        <w:rPr>
          <w:rFonts w:cs="Times New Roman"/>
          <w:sz w:val="20"/>
          <w:szCs w:val="20"/>
          <w:lang w:val="en-US"/>
        </w:rPr>
        <w:t xml:space="preserve"> mereka dalam pekerjaan.</w:t>
      </w:r>
    </w:p>
    <w:p w:rsidR="00BB6CB4" w:rsidRDefault="00BB6CB4">
      <w:pPr>
        <w:pStyle w:val="ListParagraph"/>
        <w:spacing w:after="0" w:line="240" w:lineRule="auto"/>
        <w:ind w:left="1440" w:firstLine="720"/>
        <w:jc w:val="both"/>
        <w:rPr>
          <w:rFonts w:cs="Times New Roman"/>
          <w:sz w:val="20"/>
          <w:szCs w:val="20"/>
        </w:rPr>
      </w:pPr>
    </w:p>
    <w:p w:rsidR="00BB6CB4" w:rsidRDefault="003B79FB">
      <w:pPr>
        <w:pStyle w:val="ListParagraph"/>
        <w:numPr>
          <w:ilvl w:val="0"/>
          <w:numId w:val="3"/>
        </w:numPr>
        <w:spacing w:after="0" w:line="240" w:lineRule="auto"/>
        <w:ind w:left="1440"/>
        <w:jc w:val="both"/>
        <w:rPr>
          <w:rFonts w:cs="Times New Roman"/>
          <w:sz w:val="20"/>
          <w:szCs w:val="20"/>
        </w:rPr>
      </w:pPr>
      <w:r>
        <w:rPr>
          <w:rFonts w:cs="Times New Roman"/>
          <w:sz w:val="20"/>
          <w:szCs w:val="20"/>
        </w:rPr>
        <w:t>Pelatihan Kerja tidak berpengaruh terhadap Produktivitas Kerja</w:t>
      </w:r>
    </w:p>
    <w:p w:rsidR="00BB6CB4" w:rsidRDefault="0018715A">
      <w:pPr>
        <w:spacing w:after="0" w:line="240" w:lineRule="auto"/>
        <w:ind w:left="1440" w:firstLine="306"/>
        <w:jc w:val="both"/>
        <w:rPr>
          <w:rFonts w:ascii="Times New Roman" w:hAnsi="Times New Roman" w:cs="Times New Roman"/>
          <w:sz w:val="20"/>
          <w:szCs w:val="20"/>
        </w:rPr>
      </w:pPr>
      <w:r w:rsidRPr="0018715A">
        <w:rPr>
          <w:rFonts w:ascii="Times New Roman" w:hAnsi="Times New Roman" w:cs="Times New Roman"/>
          <w:iCs/>
          <w:sz w:val="20"/>
          <w:szCs w:val="20"/>
        </w:rPr>
        <w:t xml:space="preserve">Temuan dari uji hipotesis menunjukkan bahwa variabel pelatihan kerja tidak berpengaruh terhadap </w:t>
      </w:r>
      <w:r>
        <w:rPr>
          <w:rFonts w:ascii="Times New Roman" w:hAnsi="Times New Roman" w:cs="Times New Roman"/>
          <w:iCs/>
          <w:sz w:val="20"/>
          <w:szCs w:val="20"/>
          <w:lang w:val="en-US"/>
        </w:rPr>
        <w:t>produktivitas karyawan</w:t>
      </w:r>
      <w:r w:rsidRPr="0018715A">
        <w:rPr>
          <w:rFonts w:ascii="Times New Roman" w:hAnsi="Times New Roman" w:cs="Times New Roman"/>
          <w:iCs/>
          <w:sz w:val="20"/>
          <w:szCs w:val="20"/>
        </w:rPr>
        <w:t xml:space="preserve"> PT. Bank BTN Cabang Sidoarjo. Hal ini menunjukkan bahwa perolehan produktivitas dari keikutsertaan karyawan dalam pelatihan kerja belum sepenuhnya terwujud.</w:t>
      </w:r>
      <w:r w:rsidR="003B79FB">
        <w:rPr>
          <w:rFonts w:ascii="Times New Roman" w:hAnsi="Times New Roman" w:cs="Times New Roman"/>
          <w:sz w:val="20"/>
          <w:szCs w:val="20"/>
        </w:rPr>
        <w:t xml:space="preserve"> </w:t>
      </w:r>
      <w:r w:rsidR="003B79FB">
        <w:rPr>
          <w:rFonts w:ascii="Times New Roman" w:hAnsi="Times New Roman" w:cs="Times New Roman"/>
          <w:sz w:val="20"/>
          <w:szCs w:val="20"/>
        </w:rPr>
        <w:fldChar w:fldCharType="begin"/>
      </w:r>
      <w:r w:rsidR="003B79FB">
        <w:rPr>
          <w:rFonts w:ascii="Times New Roman" w:hAnsi="Times New Roman" w:cs="Times New Roman"/>
          <w:sz w:val="20"/>
          <w:szCs w:val="20"/>
        </w:rPr>
        <w:instrText>ADDIN CSL_CITATION {"citationItems":[{"id":"ITEM-1","itemData":{"author":[{"dropping-particle":"","family":"Siswadi","given":"Yudi","non-dropping-particle":"","parse-names":false,"suffix":""}],"id":"ITEM-1","issue":"01","issued":{"date-parts":[["2016"]]},"page":"124-137","title":"Pengaruh Pelatihan dan Disiplin Terhadap Produktivitas Kerja Karyawan Pada PT. Jasa Marga Cabang (Belmera) Medan","type":"article-journal","volume":"17"},"uris":["http://www.mendeley.com/documents/?uuid=48675ba3-7770-4912-80bd-cd0fffcb7df8","http://www.mendeley.com/documents/?uuid=1360ba3d-6286-4ab7-bc98-edb91bfe7ec7"]}],"mendeley":{"formattedCitation":"[7]","manualFormatting":"Siswadi (2016)","plainTextFormattedCitation":"[7]","previouslyFormattedCitation":"(Siswadi, 2016)"},"properties":{"noteIndex":0},"schema":"https://github.com/citation-style-language/schema/raw/master/csl-citation.json"}</w:instrText>
      </w:r>
      <w:r w:rsidR="003B79FB">
        <w:rPr>
          <w:rFonts w:ascii="Times New Roman" w:hAnsi="Times New Roman" w:cs="Times New Roman"/>
          <w:sz w:val="20"/>
          <w:szCs w:val="20"/>
        </w:rPr>
        <w:fldChar w:fldCharType="separate"/>
      </w:r>
      <w:r w:rsidR="003B79FB">
        <w:rPr>
          <w:rFonts w:ascii="Times New Roman" w:hAnsi="Times New Roman" w:cs="Times New Roman"/>
          <w:noProof/>
          <w:sz w:val="20"/>
          <w:szCs w:val="20"/>
        </w:rPr>
        <w:t>Siswadi (2016)</w:t>
      </w:r>
      <w:r w:rsidR="003B79FB">
        <w:rPr>
          <w:rFonts w:ascii="Times New Roman" w:hAnsi="Times New Roman" w:cs="Times New Roman"/>
          <w:sz w:val="20"/>
          <w:szCs w:val="20"/>
        </w:rPr>
        <w:fldChar w:fldCharType="end"/>
      </w:r>
      <w:r w:rsidR="003B79FB">
        <w:rPr>
          <w:rFonts w:ascii="Times New Roman" w:hAnsi="Times New Roman" w:cs="Times New Roman"/>
          <w:sz w:val="20"/>
          <w:szCs w:val="20"/>
        </w:rPr>
        <w:t xml:space="preserve"> </w:t>
      </w:r>
      <w:r w:rsidRPr="0018715A">
        <w:rPr>
          <w:rFonts w:ascii="Times New Roman" w:hAnsi="Times New Roman" w:cs="Times New Roman"/>
          <w:sz w:val="20"/>
          <w:szCs w:val="20"/>
          <w:lang w:val="en-US"/>
        </w:rPr>
        <w:t>menekankan perlunya program pelatihan untuk bisnis. Produktivitas kerja karyawan meningkat karena mereka lebih mampu melakukan pekerjaannya setelah mendapatkan pelatihan rutin.</w:t>
      </w:r>
      <w:r w:rsidR="003B79FB">
        <w:rPr>
          <w:rFonts w:ascii="Times New Roman" w:hAnsi="Times New Roman" w:cs="Times New Roman"/>
          <w:sz w:val="20"/>
          <w:szCs w:val="20"/>
        </w:rPr>
        <w:t xml:space="preserve"> </w:t>
      </w:r>
      <w:r w:rsidR="003B79FB">
        <w:rPr>
          <w:rFonts w:ascii="Times New Roman" w:hAnsi="Times New Roman" w:cs="Times New Roman"/>
          <w:sz w:val="20"/>
          <w:szCs w:val="20"/>
          <w:lang w:val="en-US"/>
        </w:rPr>
        <w:fldChar w:fldCharType="begin"/>
      </w:r>
      <w:r w:rsidR="003B79FB">
        <w:rPr>
          <w:rFonts w:ascii="Times New Roman" w:hAnsi="Times New Roman" w:cs="Times New Roman"/>
          <w:sz w:val="20"/>
          <w:szCs w:val="20"/>
          <w:lang w:val="en-US"/>
        </w:rPr>
        <w:instrText>ADDIN CSL_CITATION {"citationItems":[{"id":"ITEM-1","itemData":{"ISBN":"979-730-800-6","author":[{"dropping-particle":"","family":"Samsudin","given":"Sadili","non-dropping-particle":"","parse-names":false,"suffix":""}],"edition":"3","id":"ITEM-1","issued":{"date-parts":[["2010"]]},"publisher":"Bandung: Pustaka Setia","publisher-place":"Bandung","title":"Manajemen Sumber Daya Manusia","type":"book"},"uris":["http://www.mendeley.com/documents/?uuid=21336197-09bb-4029-ae69-431bdecfb59a","http://www.mendeley.com/documents/?uuid=a43eb595-0e45-4b95-97cb-c7578ab93eb6"]}],"mendeley":{"formattedCitation":"[8]","manualFormatting":"Samsudin (2010)","plainTextFormattedCitation":"[8]","previouslyFormattedCitation":"(Samsudin, 2010)"},"properties":{"noteIndex":0},"schema":"https://github.com/citation-style-language/schema/raw/master/csl-citation.json"}</w:instrText>
      </w:r>
      <w:r w:rsidR="003B79FB">
        <w:rPr>
          <w:rFonts w:ascii="Times New Roman" w:hAnsi="Times New Roman" w:cs="Times New Roman"/>
          <w:sz w:val="20"/>
          <w:szCs w:val="20"/>
          <w:lang w:val="en-US"/>
        </w:rPr>
        <w:fldChar w:fldCharType="separate"/>
      </w:r>
      <w:r w:rsidR="003B79FB">
        <w:rPr>
          <w:rFonts w:ascii="Times New Roman" w:hAnsi="Times New Roman" w:cs="Times New Roman"/>
          <w:noProof/>
          <w:sz w:val="20"/>
          <w:szCs w:val="20"/>
          <w:lang w:val="en-US"/>
        </w:rPr>
        <w:t>Samsudin (2010)</w:t>
      </w:r>
      <w:r w:rsidR="003B79FB">
        <w:rPr>
          <w:rFonts w:ascii="Times New Roman" w:hAnsi="Times New Roman" w:cs="Times New Roman"/>
          <w:sz w:val="20"/>
          <w:szCs w:val="20"/>
          <w:lang w:val="en-US"/>
        </w:rPr>
        <w:fldChar w:fldCharType="end"/>
      </w:r>
      <w:r w:rsidR="003B79FB">
        <w:rPr>
          <w:rFonts w:ascii="Times New Roman" w:hAnsi="Times New Roman" w:cs="Times New Roman"/>
          <w:sz w:val="20"/>
          <w:szCs w:val="20"/>
          <w:lang w:val="en-US"/>
        </w:rPr>
        <w:t xml:space="preserve"> </w:t>
      </w:r>
      <w:r w:rsidR="00E949FE" w:rsidRPr="00E949FE">
        <w:rPr>
          <w:rFonts w:ascii="Times New Roman" w:hAnsi="Times New Roman" w:cs="Times New Roman"/>
          <w:sz w:val="20"/>
          <w:szCs w:val="20"/>
        </w:rPr>
        <w:t xml:space="preserve">mendukung gagasan bahwa berinvestasi dalam pelatihan </w:t>
      </w:r>
      <w:r w:rsidR="001E3C5D">
        <w:rPr>
          <w:rFonts w:ascii="Times New Roman" w:hAnsi="Times New Roman" w:cs="Times New Roman"/>
          <w:sz w:val="20"/>
          <w:szCs w:val="20"/>
          <w:lang w:val="en-US"/>
        </w:rPr>
        <w:t>kerja</w:t>
      </w:r>
      <w:r w:rsidR="00E949FE" w:rsidRPr="00E949FE">
        <w:rPr>
          <w:rFonts w:ascii="Times New Roman" w:hAnsi="Times New Roman" w:cs="Times New Roman"/>
          <w:sz w:val="20"/>
          <w:szCs w:val="20"/>
        </w:rPr>
        <w:t xml:space="preserve"> dapat membuahkan hasil yang lebih baik. Produktivitas pekerja dapat digunakan sebagai ukuran efektivitas program pelatihan reguler. Hal ini memerlukan sesi pelatihan rutin bagi para pekerja untuk memastikan mereka terus berkembang dan menjadi mahir dalam peran mereka.</w:t>
      </w:r>
    </w:p>
    <w:p w:rsidR="00BB6CB4" w:rsidRDefault="00BB6CB4">
      <w:pPr>
        <w:pStyle w:val="ListParagraph"/>
        <w:spacing w:after="0" w:line="240" w:lineRule="auto"/>
        <w:ind w:left="1440" w:firstLine="720"/>
        <w:jc w:val="both"/>
        <w:rPr>
          <w:rFonts w:cs="Times New Roman"/>
          <w:sz w:val="20"/>
          <w:szCs w:val="20"/>
          <w:lang w:val="id-ID"/>
        </w:rPr>
      </w:pPr>
    </w:p>
    <w:p w:rsidR="00BB6CB4" w:rsidRDefault="003B79FB">
      <w:pPr>
        <w:pStyle w:val="ListParagraph"/>
        <w:numPr>
          <w:ilvl w:val="0"/>
          <w:numId w:val="3"/>
        </w:numPr>
        <w:spacing w:after="0" w:line="240" w:lineRule="auto"/>
        <w:ind w:left="1440"/>
        <w:jc w:val="both"/>
        <w:rPr>
          <w:rFonts w:cs="Times New Roman"/>
          <w:sz w:val="20"/>
          <w:szCs w:val="20"/>
        </w:rPr>
      </w:pPr>
      <w:r>
        <w:rPr>
          <w:rFonts w:cs="Times New Roman"/>
          <w:sz w:val="20"/>
          <w:szCs w:val="20"/>
        </w:rPr>
        <w:t>Pengalaman Kerja berpengaruh terhadap produktivitas kerja</w:t>
      </w:r>
    </w:p>
    <w:p w:rsidR="00BB6CB4" w:rsidRDefault="00AA6F84">
      <w:pPr>
        <w:pStyle w:val="ListParagraph"/>
        <w:spacing w:after="0" w:line="240" w:lineRule="auto"/>
        <w:ind w:left="1440" w:firstLine="720"/>
        <w:jc w:val="both"/>
        <w:rPr>
          <w:rFonts w:cs="Times New Roman"/>
          <w:sz w:val="20"/>
          <w:szCs w:val="20"/>
        </w:rPr>
      </w:pPr>
      <w:r w:rsidRPr="00AA6F84">
        <w:rPr>
          <w:rFonts w:cs="Times New Roman"/>
          <w:iCs/>
          <w:sz w:val="20"/>
          <w:szCs w:val="20"/>
        </w:rPr>
        <w:t xml:space="preserve">Temuan penelitian ini mengkonfirmasi bahwa hipotesis hubungan antara pengalaman kerja dan produktivitas di PT. Bank BTN Cabang Sidoarjo didukung oleh data tersebut. Ini menunjukkan bahwa pekerja lebih mampu melakukan tugas yang diberikan karena pengalaman mereka sebelumnya telah mempersiapkan mereka untuk menghadapi tantangan yang akan mereka hadapi. Temuan </w:t>
      </w:r>
      <w:r>
        <w:rPr>
          <w:rFonts w:cs="Times New Roman"/>
          <w:iCs/>
          <w:sz w:val="20"/>
          <w:szCs w:val="20"/>
        </w:rPr>
        <w:t>penelitian</w:t>
      </w:r>
      <w:r w:rsidRPr="00AA6F84">
        <w:rPr>
          <w:rFonts w:cs="Times New Roman"/>
          <w:iCs/>
          <w:sz w:val="20"/>
          <w:szCs w:val="20"/>
        </w:rPr>
        <w:t xml:space="preserve"> ini konsisten dengan hipotesis yang diajukan oleh</w:t>
      </w:r>
      <w:r w:rsidR="003B79FB">
        <w:rPr>
          <w:rFonts w:cs="Times New Roman"/>
          <w:sz w:val="20"/>
          <w:szCs w:val="20"/>
        </w:rPr>
        <w:t xml:space="preserve"> </w:t>
      </w:r>
      <w:r w:rsidR="003B79FB">
        <w:rPr>
          <w:rFonts w:cs="Times New Roman"/>
          <w:sz w:val="20"/>
          <w:szCs w:val="20"/>
        </w:rPr>
        <w:fldChar w:fldCharType="begin"/>
      </w:r>
      <w:r w:rsidR="003B79FB">
        <w:rPr>
          <w:rFonts w:cs="Times New Roman"/>
          <w:sz w:val="20"/>
          <w:szCs w:val="20"/>
        </w:rPr>
        <w:instrText>ADDIN CSL_CITATION {"citationItems":[{"id":"ITEM-1","itemData":{"author":[{"dropping-particle":"","family":"Salju","given":"Salju","non-dropping-particle":"","parse-names":false,"suffix":""},{"dropping-particle":"","family":"Lukman","given":"Muhammad","non-dropping-particle":"","parse-names":false,"suffix":""}],"id":"ITEM-1","issue":"2","issued":{"date-parts":[["2018"]]},"page":"1-7","title":"Pengaruh Motivasi dan Pengalaman Kerja Terhadap Produktivitas Kerja Karyawan PT Comindo Mitra Sulawesi Cabang Palopo","type":"article-journal","volume":"4"},"uris":["http://www.mendeley.com/documents/?uuid=ae8f873b-39da-43e7-8ab8-598e3462aa99","http://www.mendeley.com/documents/?uuid=6b61be81-1c8c-489e-8f30-46c7ad0f5414"]}],"mendeley":{"formattedCitation":"[9]","manualFormatting":"Salju &amp; Lukman (2018)","plainTextFormattedCitation":"[9]","previouslyFormattedCitation":"(Salju &amp; Lukman, 2018)"},"properties":{"noteIndex":0},"schema":"https://github.com/citation-style-language/schema/raw/master/csl-citation.json"}</w:instrText>
      </w:r>
      <w:r w:rsidR="003B79FB">
        <w:rPr>
          <w:rFonts w:cs="Times New Roman"/>
          <w:sz w:val="20"/>
          <w:szCs w:val="20"/>
        </w:rPr>
        <w:fldChar w:fldCharType="separate"/>
      </w:r>
      <w:r w:rsidR="003B79FB">
        <w:rPr>
          <w:rFonts w:cs="Times New Roman"/>
          <w:noProof/>
          <w:sz w:val="20"/>
          <w:szCs w:val="20"/>
        </w:rPr>
        <w:t>Salju &amp; Lukman (2018)</w:t>
      </w:r>
      <w:r w:rsidR="003B79FB">
        <w:rPr>
          <w:rFonts w:cs="Times New Roman"/>
          <w:sz w:val="20"/>
          <w:szCs w:val="20"/>
        </w:rPr>
        <w:fldChar w:fldCharType="end"/>
      </w:r>
      <w:r w:rsidR="003B79FB">
        <w:rPr>
          <w:rFonts w:cs="Times New Roman"/>
          <w:sz w:val="20"/>
          <w:szCs w:val="20"/>
        </w:rPr>
        <w:t xml:space="preserve"> </w:t>
      </w:r>
      <w:r w:rsidR="00AE1C1A" w:rsidRPr="00AE1C1A">
        <w:rPr>
          <w:rFonts w:cs="Times New Roman"/>
          <w:sz w:val="20"/>
          <w:szCs w:val="20"/>
        </w:rPr>
        <w:t xml:space="preserve">menjelaskan bahwa persepsi produktivitas seseorang meningkat seiring dengan masa kerja mereka pada organisasi, tetapi produktivitas yang dirasakan seseorang tanpa pengalaman kerja hanya sedikit meningkat. Itu sesuai dengan apa yang </w:t>
      </w:r>
      <w:r w:rsidR="00200B08">
        <w:rPr>
          <w:rFonts w:cs="Times New Roman"/>
          <w:sz w:val="20"/>
          <w:szCs w:val="20"/>
        </w:rPr>
        <w:t>di</w:t>
      </w:r>
      <w:r w:rsidR="00AE1C1A" w:rsidRPr="00AE1C1A">
        <w:rPr>
          <w:rFonts w:cs="Times New Roman"/>
          <w:sz w:val="20"/>
          <w:szCs w:val="20"/>
        </w:rPr>
        <w:t>lihat dalam studi, seperti yang ditunjukkan oleh</w:t>
      </w:r>
      <w:r w:rsidR="003B79FB">
        <w:rPr>
          <w:rFonts w:cs="Times New Roman"/>
          <w:sz w:val="20"/>
          <w:szCs w:val="20"/>
        </w:rPr>
        <w:t xml:space="preserve"> </w:t>
      </w:r>
      <w:r w:rsidR="003B79FB">
        <w:rPr>
          <w:rFonts w:cs="Times New Roman"/>
          <w:sz w:val="20"/>
          <w:szCs w:val="20"/>
        </w:rPr>
        <w:fldChar w:fldCharType="begin"/>
      </w:r>
      <w:r w:rsidR="003B79FB">
        <w:rPr>
          <w:rFonts w:cs="Times New Roman"/>
          <w:sz w:val="20"/>
          <w:szCs w:val="20"/>
        </w:rPr>
        <w:instrText>ADDIN CSL_CITATION {"citationItems":[{"id":"ITEM-1","itemData":{"abstract":"Page 1. https://journal.unismuh.ac.id/index.php/kimap/index Volume 1, Nomor 3, Desember 2020 Pengaruh Pengalaman Kerja Terhadap Produktivitas Pegawai Kerja di Kantor Sekretariat Daerah Kabupaten Gowa Nur Hidaya1* , Burhanuddin2, Nurbiah Tahir3 …","author":[{"dropping-particle":"","family":"Hidaya","given":"Nur","non-dropping-particle":"","parse-names":false,"suffix":""},{"dropping-particle":"","family":"Burhanuddin","given":"Barhanuddin","non-dropping-particle":"","parse-names":false,"suffix":""},{"dropping-particle":"","family":"Nurbiah","given":"Tahir","non-dropping-particle":"","parse-names":false,"suffix":""}],"container-title":"Kajian Ilmiah Mahasiswa …","id":"ITEM-1","issue":"3","issued":{"date-parts":[["2020"]]},"page":"1071 - 1085","title":"Pengaruh Pengalaman Kerja Terhadap Produktivitas Pegawai Kerja Di Kantor Sekretariat Daerah Kabupaten Gowa","type":"article-journal","volume":"1"},"uris":["http://www.mendeley.com/documents/?uuid=7c4fcec4-cbb4-4f46-b98a-908beb44af7f","http://www.mendeley.com/documents/?uuid=f9592b55-6340-497c-aaa5-36a4730d5dc9"]}],"mendeley":{"formattedCitation":"[10]","manualFormatting":"Hidaya et al. (2020)","plainTextFormattedCitation":"[10]","previouslyFormattedCitation":"(Hidaya et al., 2020)"},"properties":{"noteIndex":0},"schema":"https://github.com/citation-style-language/schema/raw/master/csl-citation.json"}</w:instrText>
      </w:r>
      <w:r w:rsidR="003B79FB">
        <w:rPr>
          <w:rFonts w:cs="Times New Roman"/>
          <w:sz w:val="20"/>
          <w:szCs w:val="20"/>
        </w:rPr>
        <w:fldChar w:fldCharType="separate"/>
      </w:r>
      <w:r w:rsidR="003B79FB">
        <w:rPr>
          <w:rFonts w:cs="Times New Roman"/>
          <w:noProof/>
          <w:sz w:val="20"/>
          <w:szCs w:val="20"/>
        </w:rPr>
        <w:t>Hidaya et al. (2020)</w:t>
      </w:r>
      <w:r w:rsidR="003B79FB">
        <w:rPr>
          <w:rFonts w:cs="Times New Roman"/>
          <w:sz w:val="20"/>
          <w:szCs w:val="20"/>
        </w:rPr>
        <w:fldChar w:fldCharType="end"/>
      </w:r>
      <w:r w:rsidR="003B79FB">
        <w:rPr>
          <w:rFonts w:cs="Times New Roman"/>
          <w:sz w:val="20"/>
          <w:szCs w:val="20"/>
        </w:rPr>
        <w:t xml:space="preserve"> ada pengaruh pengalaman kerja </w:t>
      </w:r>
      <w:r w:rsidR="00200B08">
        <w:rPr>
          <w:rFonts w:cs="Times New Roman"/>
          <w:sz w:val="20"/>
          <w:szCs w:val="20"/>
        </w:rPr>
        <w:t>pada</w:t>
      </w:r>
      <w:r w:rsidR="003B79FB">
        <w:rPr>
          <w:rFonts w:cs="Times New Roman"/>
          <w:sz w:val="20"/>
          <w:szCs w:val="20"/>
        </w:rPr>
        <w:t xml:space="preserve"> produktivitas kerja. </w:t>
      </w:r>
      <w:r w:rsidR="00200B08">
        <w:rPr>
          <w:rFonts w:cs="Times New Roman"/>
          <w:sz w:val="20"/>
          <w:szCs w:val="20"/>
        </w:rPr>
        <w:t>J</w:t>
      </w:r>
      <w:r w:rsidR="003B79FB">
        <w:rPr>
          <w:rFonts w:cs="Times New Roman"/>
          <w:sz w:val="20"/>
          <w:szCs w:val="20"/>
        </w:rPr>
        <w:t xml:space="preserve">uga penelitian dilakukan oleh </w:t>
      </w:r>
      <w:r w:rsidR="003B79FB">
        <w:rPr>
          <w:rFonts w:cs="Times New Roman"/>
          <w:sz w:val="20"/>
          <w:szCs w:val="20"/>
        </w:rPr>
        <w:fldChar w:fldCharType="begin"/>
      </w:r>
      <w:r w:rsidR="003B79FB">
        <w:rPr>
          <w:rFonts w:cs="Times New Roman"/>
          <w:sz w:val="20"/>
          <w:szCs w:val="20"/>
        </w:rPr>
        <w:instrText>ADDIN CSL_CITATION {"citationItems":[{"id":"ITEM-1","itemData":{"DOI":"10.31851/jmwe.v17i4.5094","ISSN":"1693-4091","author":[{"dropping-particle":"","family":"Lubis","given":"Aisah Nurramadhani","non-dropping-particle":"","parse-names":false,"suffix":""},{"dropping-particle":"","family":"Suhada","given":"Suhada","non-dropping-particle":"","parse-names":false,"suffix":""}],"container-title":"Jurnal Media Wahana Ekonomika","id":"ITEM-1","issue":"4","issued":{"date-parts":[["2020"]]},"page":"314","title":"Pengaruh Pelatihan dan Pengalaman Kerja Terhadap Produktivitas Kerja Karyawan Pada PT. Tunas Baru Lampung, Tbk. Banyuasin","type":"article-journal","volume":"17"},"uris":["http://www.mendeley.com/documents/?uuid=c3b44dca-ef4e-421d-876a-10dca086f718","http://www.mendeley.com/documents/?uuid=aed8166a-2794-4306-b148-d97d33f21673"]}],"mendeley":{"formattedCitation":"[11]","manualFormatting":"Lubis &amp; Suhada (2020)","plainTextFormattedCitation":"[11]","previouslyFormattedCitation":"(Lubis &amp; Suhada, 2020)"},"properties":{"noteIndex":0},"schema":"https://github.com/citation-style-language/schema/raw/master/csl-citation.json"}</w:instrText>
      </w:r>
      <w:r w:rsidR="003B79FB">
        <w:rPr>
          <w:rFonts w:cs="Times New Roman"/>
          <w:sz w:val="20"/>
          <w:szCs w:val="20"/>
        </w:rPr>
        <w:fldChar w:fldCharType="separate"/>
      </w:r>
      <w:r w:rsidR="003B79FB">
        <w:rPr>
          <w:rFonts w:cs="Times New Roman"/>
          <w:noProof/>
          <w:sz w:val="20"/>
          <w:szCs w:val="20"/>
        </w:rPr>
        <w:t>Lubis &amp; Suhada (2020)</w:t>
      </w:r>
      <w:r w:rsidR="003B79FB">
        <w:rPr>
          <w:rFonts w:cs="Times New Roman"/>
          <w:sz w:val="20"/>
          <w:szCs w:val="20"/>
        </w:rPr>
        <w:fldChar w:fldCharType="end"/>
      </w:r>
      <w:r w:rsidR="003B79FB">
        <w:rPr>
          <w:rFonts w:cs="Times New Roman"/>
          <w:sz w:val="20"/>
          <w:szCs w:val="20"/>
        </w:rPr>
        <w:t xml:space="preserve"> </w:t>
      </w:r>
      <w:r w:rsidR="00200B08" w:rsidRPr="00200B08">
        <w:rPr>
          <w:rFonts w:cs="Times New Roman"/>
          <w:sz w:val="20"/>
          <w:szCs w:val="20"/>
        </w:rPr>
        <w:t xml:space="preserve">bahwa pengalaman kerja sebelumnya memang memiliki pengaruh pada </w:t>
      </w:r>
      <w:r w:rsidR="00C51E31">
        <w:rPr>
          <w:rFonts w:cs="Times New Roman"/>
          <w:sz w:val="20"/>
          <w:szCs w:val="20"/>
        </w:rPr>
        <w:t>produktivitas kerja</w:t>
      </w:r>
      <w:r w:rsidR="00200B08" w:rsidRPr="00200B08">
        <w:rPr>
          <w:rFonts w:cs="Times New Roman"/>
          <w:sz w:val="20"/>
          <w:szCs w:val="20"/>
        </w:rPr>
        <w:t>.</w:t>
      </w:r>
    </w:p>
    <w:p w:rsidR="00BB6CB4" w:rsidRDefault="00BB6CB4">
      <w:pPr>
        <w:tabs>
          <w:tab w:val="center" w:pos="4513"/>
        </w:tabs>
        <w:spacing w:line="240" w:lineRule="auto"/>
        <w:rPr>
          <w:rFonts w:ascii="Times New Roman" w:hAnsi="Times New Roman" w:cs="Times New Roman"/>
          <w:sz w:val="20"/>
          <w:szCs w:val="20"/>
        </w:rPr>
      </w:pPr>
    </w:p>
    <w:p w:rsidR="00BB6CB4" w:rsidRDefault="00BB6CB4">
      <w:pPr>
        <w:tabs>
          <w:tab w:val="center" w:pos="4513"/>
        </w:tabs>
        <w:jc w:val="center"/>
        <w:rPr>
          <w:rFonts w:ascii="Times New Roman" w:hAnsi="Times New Roman" w:cs="Times New Roman"/>
          <w:b/>
          <w:bCs/>
          <w:sz w:val="20"/>
          <w:szCs w:val="20"/>
        </w:rPr>
      </w:pPr>
    </w:p>
    <w:p w:rsidR="00BB6CB4" w:rsidRDefault="00BB6CB4">
      <w:pPr>
        <w:tabs>
          <w:tab w:val="center" w:pos="4513"/>
        </w:tabs>
        <w:jc w:val="center"/>
        <w:rPr>
          <w:rFonts w:ascii="Times New Roman" w:hAnsi="Times New Roman" w:cs="Times New Roman"/>
          <w:b/>
          <w:bCs/>
          <w:sz w:val="20"/>
          <w:szCs w:val="20"/>
        </w:rPr>
      </w:pPr>
    </w:p>
    <w:p w:rsidR="00BB6CB4" w:rsidRDefault="00BB6CB4">
      <w:pPr>
        <w:tabs>
          <w:tab w:val="center" w:pos="4513"/>
        </w:tabs>
        <w:jc w:val="center"/>
        <w:rPr>
          <w:rFonts w:ascii="Times New Roman" w:hAnsi="Times New Roman" w:cs="Times New Roman"/>
          <w:b/>
          <w:bCs/>
          <w:sz w:val="20"/>
          <w:szCs w:val="20"/>
        </w:rPr>
      </w:pPr>
    </w:p>
    <w:p w:rsidR="00BB6CB4" w:rsidRDefault="003B79FB">
      <w:pPr>
        <w:rPr>
          <w:rFonts w:ascii="Times New Roman" w:hAnsi="Times New Roman" w:cs="Times New Roman"/>
          <w:b/>
          <w:bCs/>
          <w:sz w:val="20"/>
          <w:szCs w:val="20"/>
        </w:rPr>
      </w:pPr>
      <w:r>
        <w:rPr>
          <w:rFonts w:ascii="Times New Roman" w:hAnsi="Times New Roman" w:cs="Times New Roman"/>
          <w:b/>
          <w:bCs/>
          <w:sz w:val="20"/>
          <w:szCs w:val="20"/>
        </w:rPr>
        <w:br w:type="page"/>
      </w:r>
    </w:p>
    <w:p w:rsidR="00BB6CB4" w:rsidRDefault="003B79FB">
      <w:pPr>
        <w:tabs>
          <w:tab w:val="center" w:pos="4513"/>
        </w:tabs>
        <w:jc w:val="center"/>
        <w:rPr>
          <w:rFonts w:ascii="Times New Roman" w:hAnsi="Times New Roman" w:cs="Times New Roman"/>
          <w:b/>
          <w:bCs/>
          <w:sz w:val="20"/>
          <w:szCs w:val="20"/>
        </w:rPr>
      </w:pPr>
      <w:r>
        <w:rPr>
          <w:rFonts w:ascii="Times New Roman" w:hAnsi="Times New Roman" w:cs="Times New Roman"/>
          <w:b/>
          <w:bCs/>
          <w:sz w:val="20"/>
          <w:szCs w:val="20"/>
        </w:rPr>
        <w:lastRenderedPageBreak/>
        <w:t>DAFTAR PUSTAKA</w:t>
      </w:r>
    </w:p>
    <w:p w:rsidR="00BB6CB4" w:rsidRDefault="003B79FB">
      <w:pPr>
        <w:widowControl w:val="0"/>
        <w:autoSpaceDE w:val="0"/>
        <w:autoSpaceDN w:val="0"/>
        <w:adjustRightInd w:val="0"/>
        <w:spacing w:line="240" w:lineRule="auto"/>
        <w:ind w:left="640" w:hanging="640"/>
        <w:rPr>
          <w:rFonts w:ascii="Times New Roman" w:hAnsi="Times New Roman" w:cs="Times New Roman"/>
          <w:noProof/>
          <w:sz w:val="20"/>
          <w:szCs w:val="24"/>
        </w:rPr>
      </w:pPr>
      <w:r>
        <w:rPr>
          <w:rFonts w:ascii="Times New Roman" w:hAnsi="Times New Roman" w:cs="Times New Roman"/>
          <w:b/>
          <w:bCs/>
          <w:sz w:val="20"/>
          <w:szCs w:val="20"/>
        </w:rPr>
        <w:fldChar w:fldCharType="begin"/>
      </w:r>
      <w:r>
        <w:rPr>
          <w:rFonts w:ascii="Times New Roman" w:hAnsi="Times New Roman" w:cs="Times New Roman"/>
          <w:b/>
          <w:bCs/>
          <w:sz w:val="20"/>
          <w:szCs w:val="20"/>
        </w:rPr>
        <w:instrText xml:space="preserve">ADDIN Mendeley Bibliography CSL_BIBLIOGRAPHY </w:instrText>
      </w:r>
      <w:r>
        <w:rPr>
          <w:rFonts w:ascii="Times New Roman" w:hAnsi="Times New Roman" w:cs="Times New Roman"/>
          <w:b/>
          <w:bCs/>
          <w:sz w:val="20"/>
          <w:szCs w:val="20"/>
        </w:rPr>
        <w:fldChar w:fldCharType="separate"/>
      </w:r>
      <w:r>
        <w:rPr>
          <w:rFonts w:ascii="Times New Roman" w:hAnsi="Times New Roman" w:cs="Times New Roman"/>
          <w:noProof/>
          <w:sz w:val="20"/>
          <w:szCs w:val="24"/>
        </w:rPr>
        <w:t>[1]</w:t>
      </w:r>
      <w:r>
        <w:rPr>
          <w:rFonts w:ascii="Times New Roman" w:hAnsi="Times New Roman" w:cs="Times New Roman"/>
          <w:noProof/>
          <w:sz w:val="20"/>
          <w:szCs w:val="24"/>
        </w:rPr>
        <w:tab/>
        <w:t xml:space="preserve">A. Sulaeman, “Pengaruh Upah Dan Pengalaman Kerja terhadap Produktivitas Karyawan Kerajinan Ukiran Kabupaten Subang,” </w:t>
      </w:r>
      <w:r>
        <w:rPr>
          <w:rFonts w:ascii="Times New Roman" w:hAnsi="Times New Roman" w:cs="Times New Roman"/>
          <w:i/>
          <w:iCs/>
          <w:noProof/>
          <w:sz w:val="20"/>
          <w:szCs w:val="24"/>
        </w:rPr>
        <w:t>Trikonomika</w:t>
      </w:r>
      <w:r>
        <w:rPr>
          <w:rFonts w:ascii="Times New Roman" w:hAnsi="Times New Roman" w:cs="Times New Roman"/>
          <w:noProof/>
          <w:sz w:val="20"/>
          <w:szCs w:val="24"/>
        </w:rPr>
        <w:t>, vol. 13, no. 1, pp. 91–100, 2014.</w:t>
      </w:r>
    </w:p>
    <w:p w:rsidR="00BB6CB4" w:rsidRDefault="003B79FB">
      <w:pPr>
        <w:widowControl w:val="0"/>
        <w:autoSpaceDE w:val="0"/>
        <w:autoSpaceDN w:val="0"/>
        <w:adjustRightInd w:val="0"/>
        <w:spacing w:line="240" w:lineRule="auto"/>
        <w:ind w:left="640" w:hanging="640"/>
        <w:rPr>
          <w:rFonts w:ascii="Times New Roman" w:hAnsi="Times New Roman" w:cs="Times New Roman"/>
          <w:noProof/>
          <w:sz w:val="20"/>
          <w:szCs w:val="24"/>
        </w:rPr>
      </w:pPr>
      <w:r>
        <w:rPr>
          <w:rFonts w:ascii="Times New Roman" w:hAnsi="Times New Roman" w:cs="Times New Roman"/>
          <w:noProof/>
          <w:sz w:val="20"/>
          <w:szCs w:val="24"/>
        </w:rPr>
        <w:t>[2]</w:t>
      </w:r>
      <w:r>
        <w:rPr>
          <w:rFonts w:ascii="Times New Roman" w:hAnsi="Times New Roman" w:cs="Times New Roman"/>
          <w:noProof/>
          <w:sz w:val="20"/>
          <w:szCs w:val="24"/>
        </w:rPr>
        <w:tab/>
        <w:t xml:space="preserve">S. Sedarmayanti, </w:t>
      </w:r>
      <w:r>
        <w:rPr>
          <w:rFonts w:ascii="Times New Roman" w:hAnsi="Times New Roman" w:cs="Times New Roman"/>
          <w:i/>
          <w:iCs/>
          <w:noProof/>
          <w:sz w:val="20"/>
          <w:szCs w:val="24"/>
        </w:rPr>
        <w:t>Sumber Daya Manusia dan Produktivitas Kerja</w:t>
      </w:r>
      <w:r>
        <w:rPr>
          <w:rFonts w:ascii="Times New Roman" w:hAnsi="Times New Roman" w:cs="Times New Roman"/>
          <w:noProof/>
          <w:sz w:val="20"/>
          <w:szCs w:val="24"/>
        </w:rPr>
        <w:t>, 3rd ed. Bandung: Bandung: CV Mandar Maju, 2009.</w:t>
      </w:r>
    </w:p>
    <w:p w:rsidR="00BB6CB4" w:rsidRDefault="003B79FB">
      <w:pPr>
        <w:widowControl w:val="0"/>
        <w:autoSpaceDE w:val="0"/>
        <w:autoSpaceDN w:val="0"/>
        <w:adjustRightInd w:val="0"/>
        <w:spacing w:line="240" w:lineRule="auto"/>
        <w:ind w:left="640" w:hanging="640"/>
        <w:rPr>
          <w:rFonts w:ascii="Times New Roman" w:hAnsi="Times New Roman" w:cs="Times New Roman"/>
          <w:noProof/>
          <w:sz w:val="20"/>
          <w:szCs w:val="24"/>
        </w:rPr>
      </w:pPr>
      <w:r>
        <w:rPr>
          <w:rFonts w:ascii="Times New Roman" w:hAnsi="Times New Roman" w:cs="Times New Roman"/>
          <w:noProof/>
          <w:sz w:val="20"/>
          <w:szCs w:val="24"/>
        </w:rPr>
        <w:t>[3]</w:t>
      </w:r>
      <w:r>
        <w:rPr>
          <w:rFonts w:ascii="Times New Roman" w:hAnsi="Times New Roman" w:cs="Times New Roman"/>
          <w:noProof/>
          <w:sz w:val="20"/>
          <w:szCs w:val="24"/>
        </w:rPr>
        <w:tab/>
        <w:t xml:space="preserve">S. Notoatmodjo, </w:t>
      </w:r>
      <w:r>
        <w:rPr>
          <w:rFonts w:ascii="Times New Roman" w:hAnsi="Times New Roman" w:cs="Times New Roman"/>
          <w:i/>
          <w:iCs/>
          <w:noProof/>
          <w:sz w:val="20"/>
          <w:szCs w:val="24"/>
        </w:rPr>
        <w:t>Pengembangan Sumber Daya Mausia</w:t>
      </w:r>
      <w:r>
        <w:rPr>
          <w:rFonts w:ascii="Times New Roman" w:hAnsi="Times New Roman" w:cs="Times New Roman"/>
          <w:noProof/>
          <w:sz w:val="20"/>
          <w:szCs w:val="24"/>
        </w:rPr>
        <w:t>. Jakarta: Jakarta : PT. Rineka Cipta, 2003.</w:t>
      </w:r>
    </w:p>
    <w:p w:rsidR="00BB6CB4" w:rsidRDefault="003B79FB">
      <w:pPr>
        <w:widowControl w:val="0"/>
        <w:autoSpaceDE w:val="0"/>
        <w:autoSpaceDN w:val="0"/>
        <w:adjustRightInd w:val="0"/>
        <w:spacing w:line="240" w:lineRule="auto"/>
        <w:ind w:left="640" w:hanging="640"/>
        <w:rPr>
          <w:rFonts w:ascii="Times New Roman" w:hAnsi="Times New Roman" w:cs="Times New Roman"/>
          <w:noProof/>
          <w:sz w:val="20"/>
          <w:szCs w:val="24"/>
        </w:rPr>
      </w:pPr>
      <w:r>
        <w:rPr>
          <w:rFonts w:ascii="Times New Roman" w:hAnsi="Times New Roman" w:cs="Times New Roman"/>
          <w:noProof/>
          <w:sz w:val="20"/>
          <w:szCs w:val="24"/>
        </w:rPr>
        <w:t>[4]</w:t>
      </w:r>
      <w:r>
        <w:rPr>
          <w:rFonts w:ascii="Times New Roman" w:hAnsi="Times New Roman" w:cs="Times New Roman"/>
          <w:noProof/>
          <w:sz w:val="20"/>
          <w:szCs w:val="24"/>
        </w:rPr>
        <w:tab/>
        <w:t xml:space="preserve">H. Nawawi, </w:t>
      </w:r>
      <w:r>
        <w:rPr>
          <w:rFonts w:ascii="Times New Roman" w:hAnsi="Times New Roman" w:cs="Times New Roman"/>
          <w:i/>
          <w:iCs/>
          <w:noProof/>
          <w:sz w:val="20"/>
          <w:szCs w:val="24"/>
        </w:rPr>
        <w:t>Manajemen Sumber Daya Manusia Untuk Bisnis yang Kompetitif</w:t>
      </w:r>
      <w:r>
        <w:rPr>
          <w:rFonts w:ascii="Times New Roman" w:hAnsi="Times New Roman" w:cs="Times New Roman"/>
          <w:noProof/>
          <w:sz w:val="20"/>
          <w:szCs w:val="24"/>
        </w:rPr>
        <w:t>, 7th ed. Yogyakarta: Yogyakarta : Gadjah Mada University Press, 2003.</w:t>
      </w:r>
    </w:p>
    <w:p w:rsidR="00BB6CB4" w:rsidRDefault="003B79FB">
      <w:pPr>
        <w:widowControl w:val="0"/>
        <w:autoSpaceDE w:val="0"/>
        <w:autoSpaceDN w:val="0"/>
        <w:adjustRightInd w:val="0"/>
        <w:spacing w:line="240" w:lineRule="auto"/>
        <w:ind w:left="640" w:hanging="640"/>
        <w:rPr>
          <w:rFonts w:ascii="Times New Roman" w:hAnsi="Times New Roman" w:cs="Times New Roman"/>
          <w:noProof/>
          <w:sz w:val="20"/>
          <w:szCs w:val="24"/>
        </w:rPr>
      </w:pPr>
      <w:r>
        <w:rPr>
          <w:rFonts w:ascii="Times New Roman" w:hAnsi="Times New Roman" w:cs="Times New Roman"/>
          <w:noProof/>
          <w:sz w:val="20"/>
          <w:szCs w:val="24"/>
        </w:rPr>
        <w:t>[5]</w:t>
      </w:r>
      <w:r>
        <w:rPr>
          <w:rFonts w:ascii="Times New Roman" w:hAnsi="Times New Roman" w:cs="Times New Roman"/>
          <w:noProof/>
          <w:sz w:val="20"/>
          <w:szCs w:val="24"/>
        </w:rPr>
        <w:tab/>
        <w:t xml:space="preserve">T. Isnawati, J. Herawati, and I. S. Kurniawan, “Pengaruh Pendidikan Dan Pelatihan Terhadap Produktivitas Kerja Karyawan Bagian Produksi Pada Cv. Danagung D’briquettes,” </w:t>
      </w:r>
      <w:r>
        <w:rPr>
          <w:rFonts w:ascii="Times New Roman" w:hAnsi="Times New Roman" w:cs="Times New Roman"/>
          <w:i/>
          <w:iCs/>
          <w:noProof/>
          <w:sz w:val="20"/>
          <w:szCs w:val="24"/>
        </w:rPr>
        <w:t>J. Penelit. IPTEKS</w:t>
      </w:r>
      <w:r>
        <w:rPr>
          <w:rFonts w:ascii="Times New Roman" w:hAnsi="Times New Roman" w:cs="Times New Roman"/>
          <w:noProof/>
          <w:sz w:val="20"/>
          <w:szCs w:val="24"/>
        </w:rPr>
        <w:t>, vol. 5, no. 2, pp. 210–215, 2020, doi: 10.32528/ipteks.v5i2.3659.</w:t>
      </w:r>
    </w:p>
    <w:p w:rsidR="00BB6CB4" w:rsidRDefault="003B79FB">
      <w:pPr>
        <w:widowControl w:val="0"/>
        <w:autoSpaceDE w:val="0"/>
        <w:autoSpaceDN w:val="0"/>
        <w:adjustRightInd w:val="0"/>
        <w:spacing w:line="240" w:lineRule="auto"/>
        <w:ind w:left="640" w:hanging="640"/>
        <w:rPr>
          <w:rFonts w:ascii="Times New Roman" w:hAnsi="Times New Roman" w:cs="Times New Roman"/>
          <w:noProof/>
          <w:sz w:val="20"/>
          <w:szCs w:val="24"/>
        </w:rPr>
      </w:pPr>
      <w:r>
        <w:rPr>
          <w:rFonts w:ascii="Times New Roman" w:hAnsi="Times New Roman" w:cs="Times New Roman"/>
          <w:noProof/>
          <w:sz w:val="20"/>
          <w:szCs w:val="24"/>
        </w:rPr>
        <w:t>[6]</w:t>
      </w:r>
      <w:r>
        <w:rPr>
          <w:rFonts w:ascii="Times New Roman" w:hAnsi="Times New Roman" w:cs="Times New Roman"/>
          <w:noProof/>
          <w:sz w:val="20"/>
          <w:szCs w:val="24"/>
        </w:rPr>
        <w:tab/>
        <w:t>R. Ramadhani, “Pengaruh Pendidikan dan Kemampuan Kerja Terhadap Produktivitas Kerja Pegawai di Kantor Kecamatan Babulu Kabupaten Penajam Paser Utara,” vol. 6, no. 4, pp. 2069–2080, 2018.</w:t>
      </w:r>
    </w:p>
    <w:p w:rsidR="00BB6CB4" w:rsidRDefault="003B79FB">
      <w:pPr>
        <w:widowControl w:val="0"/>
        <w:autoSpaceDE w:val="0"/>
        <w:autoSpaceDN w:val="0"/>
        <w:adjustRightInd w:val="0"/>
        <w:spacing w:line="240" w:lineRule="auto"/>
        <w:ind w:left="640" w:hanging="640"/>
        <w:rPr>
          <w:rFonts w:ascii="Times New Roman" w:hAnsi="Times New Roman" w:cs="Times New Roman"/>
          <w:noProof/>
          <w:sz w:val="20"/>
          <w:szCs w:val="24"/>
        </w:rPr>
      </w:pPr>
      <w:r>
        <w:rPr>
          <w:rFonts w:ascii="Times New Roman" w:hAnsi="Times New Roman" w:cs="Times New Roman"/>
          <w:noProof/>
          <w:sz w:val="20"/>
          <w:szCs w:val="24"/>
        </w:rPr>
        <w:t>[7]</w:t>
      </w:r>
      <w:r>
        <w:rPr>
          <w:rFonts w:ascii="Times New Roman" w:hAnsi="Times New Roman" w:cs="Times New Roman"/>
          <w:noProof/>
          <w:sz w:val="20"/>
          <w:szCs w:val="24"/>
        </w:rPr>
        <w:tab/>
        <w:t>Y. Siswadi, “Pengaruh Pelatihan dan Disiplin Terhadap Produktivitas Kerja Karyawan Pada PT. Jasa Marga Cabang (Belmera) Medan,” vol. 17, no. 01, pp. 124–137, 2016.</w:t>
      </w:r>
    </w:p>
    <w:p w:rsidR="00BB6CB4" w:rsidRDefault="003B79FB">
      <w:pPr>
        <w:widowControl w:val="0"/>
        <w:autoSpaceDE w:val="0"/>
        <w:autoSpaceDN w:val="0"/>
        <w:adjustRightInd w:val="0"/>
        <w:spacing w:line="240" w:lineRule="auto"/>
        <w:ind w:left="640" w:hanging="640"/>
        <w:rPr>
          <w:rFonts w:ascii="Times New Roman" w:hAnsi="Times New Roman" w:cs="Times New Roman"/>
          <w:noProof/>
          <w:sz w:val="20"/>
          <w:szCs w:val="24"/>
        </w:rPr>
      </w:pPr>
      <w:r>
        <w:rPr>
          <w:rFonts w:ascii="Times New Roman" w:hAnsi="Times New Roman" w:cs="Times New Roman"/>
          <w:noProof/>
          <w:sz w:val="20"/>
          <w:szCs w:val="24"/>
        </w:rPr>
        <w:t>[8]</w:t>
      </w:r>
      <w:r>
        <w:rPr>
          <w:rFonts w:ascii="Times New Roman" w:hAnsi="Times New Roman" w:cs="Times New Roman"/>
          <w:noProof/>
          <w:sz w:val="20"/>
          <w:szCs w:val="24"/>
        </w:rPr>
        <w:tab/>
        <w:t xml:space="preserve">S. Samsudin, </w:t>
      </w:r>
      <w:r>
        <w:rPr>
          <w:rFonts w:ascii="Times New Roman" w:hAnsi="Times New Roman" w:cs="Times New Roman"/>
          <w:i/>
          <w:iCs/>
          <w:noProof/>
          <w:sz w:val="20"/>
          <w:szCs w:val="24"/>
        </w:rPr>
        <w:t>Manajemen Sumber Daya Manusia</w:t>
      </w:r>
      <w:r>
        <w:rPr>
          <w:rFonts w:ascii="Times New Roman" w:hAnsi="Times New Roman" w:cs="Times New Roman"/>
          <w:noProof/>
          <w:sz w:val="20"/>
          <w:szCs w:val="24"/>
        </w:rPr>
        <w:t>, 3rd ed. Bandung: Bandung: Pustaka Setia, 2010.</w:t>
      </w:r>
    </w:p>
    <w:p w:rsidR="00BB6CB4" w:rsidRDefault="003B79FB">
      <w:pPr>
        <w:widowControl w:val="0"/>
        <w:autoSpaceDE w:val="0"/>
        <w:autoSpaceDN w:val="0"/>
        <w:adjustRightInd w:val="0"/>
        <w:spacing w:line="240" w:lineRule="auto"/>
        <w:ind w:left="640" w:hanging="640"/>
        <w:rPr>
          <w:rFonts w:ascii="Times New Roman" w:hAnsi="Times New Roman" w:cs="Times New Roman"/>
          <w:noProof/>
          <w:sz w:val="20"/>
          <w:szCs w:val="24"/>
        </w:rPr>
      </w:pPr>
      <w:r>
        <w:rPr>
          <w:rFonts w:ascii="Times New Roman" w:hAnsi="Times New Roman" w:cs="Times New Roman"/>
          <w:noProof/>
          <w:sz w:val="20"/>
          <w:szCs w:val="24"/>
        </w:rPr>
        <w:t>[9]</w:t>
      </w:r>
      <w:r>
        <w:rPr>
          <w:rFonts w:ascii="Times New Roman" w:hAnsi="Times New Roman" w:cs="Times New Roman"/>
          <w:noProof/>
          <w:sz w:val="20"/>
          <w:szCs w:val="24"/>
        </w:rPr>
        <w:tab/>
        <w:t>S. Salju and M. Lukman, “Pengaruh Motivasi dan Pengalaman Kerja Terhadap Produktivitas Kerja Karyawan PT Comindo Mitra Sulawesi Cabang Palopo,” vol. 4, no. 2, pp. 1–7, 2018.</w:t>
      </w:r>
    </w:p>
    <w:p w:rsidR="00BB6CB4" w:rsidRDefault="003B79FB">
      <w:pPr>
        <w:widowControl w:val="0"/>
        <w:autoSpaceDE w:val="0"/>
        <w:autoSpaceDN w:val="0"/>
        <w:adjustRightInd w:val="0"/>
        <w:spacing w:line="240" w:lineRule="auto"/>
        <w:ind w:left="640" w:hanging="640"/>
        <w:rPr>
          <w:rFonts w:ascii="Times New Roman" w:hAnsi="Times New Roman" w:cs="Times New Roman"/>
          <w:noProof/>
          <w:sz w:val="20"/>
          <w:szCs w:val="24"/>
        </w:rPr>
      </w:pPr>
      <w:r>
        <w:rPr>
          <w:rFonts w:ascii="Times New Roman" w:hAnsi="Times New Roman" w:cs="Times New Roman"/>
          <w:noProof/>
          <w:sz w:val="20"/>
          <w:szCs w:val="24"/>
        </w:rPr>
        <w:t>[10]</w:t>
      </w:r>
      <w:r>
        <w:rPr>
          <w:rFonts w:ascii="Times New Roman" w:hAnsi="Times New Roman" w:cs="Times New Roman"/>
          <w:noProof/>
          <w:sz w:val="20"/>
          <w:szCs w:val="24"/>
        </w:rPr>
        <w:tab/>
        <w:t xml:space="preserve">N. Hidaya, B. Burhanuddin, and T. Nurbiah, “Pengaruh Pengalaman Kerja Terhadap Produktivitas Pegawai Kerja Di Kantor Sekretariat Daerah Kabupaten Gowa,” </w:t>
      </w:r>
      <w:r>
        <w:rPr>
          <w:rFonts w:ascii="Times New Roman" w:hAnsi="Times New Roman" w:cs="Times New Roman"/>
          <w:i/>
          <w:iCs/>
          <w:noProof/>
          <w:sz w:val="20"/>
          <w:szCs w:val="24"/>
        </w:rPr>
        <w:t>Kaji. Ilm. Mhs. …</w:t>
      </w:r>
      <w:r>
        <w:rPr>
          <w:rFonts w:ascii="Times New Roman" w:hAnsi="Times New Roman" w:cs="Times New Roman"/>
          <w:noProof/>
          <w:sz w:val="20"/>
          <w:szCs w:val="24"/>
        </w:rPr>
        <w:t>, vol. 1, no. 3, pp. 1071–1085, 2020.</w:t>
      </w:r>
    </w:p>
    <w:p w:rsidR="00BB6CB4" w:rsidRDefault="003B79FB">
      <w:pPr>
        <w:widowControl w:val="0"/>
        <w:autoSpaceDE w:val="0"/>
        <w:autoSpaceDN w:val="0"/>
        <w:adjustRightInd w:val="0"/>
        <w:spacing w:line="240" w:lineRule="auto"/>
        <w:ind w:left="640" w:hanging="640"/>
        <w:rPr>
          <w:rFonts w:ascii="Times New Roman" w:hAnsi="Times New Roman" w:cs="Times New Roman"/>
          <w:noProof/>
          <w:sz w:val="20"/>
        </w:rPr>
      </w:pPr>
      <w:r>
        <w:rPr>
          <w:rFonts w:ascii="Times New Roman" w:hAnsi="Times New Roman" w:cs="Times New Roman"/>
          <w:noProof/>
          <w:sz w:val="20"/>
          <w:szCs w:val="24"/>
        </w:rPr>
        <w:t>[11]</w:t>
      </w:r>
      <w:r>
        <w:rPr>
          <w:rFonts w:ascii="Times New Roman" w:hAnsi="Times New Roman" w:cs="Times New Roman"/>
          <w:noProof/>
          <w:sz w:val="20"/>
          <w:szCs w:val="24"/>
        </w:rPr>
        <w:tab/>
        <w:t xml:space="preserve">A. N. Lubis and S. Suhada, “Pengaruh Pelatihan dan Pengalaman Kerja Terhadap Produktivitas Kerja Karyawan Pada PT. Tunas Baru Lampung, Tbk. Banyuasin,” </w:t>
      </w:r>
      <w:r>
        <w:rPr>
          <w:rFonts w:ascii="Times New Roman" w:hAnsi="Times New Roman" w:cs="Times New Roman"/>
          <w:i/>
          <w:iCs/>
          <w:noProof/>
          <w:sz w:val="20"/>
          <w:szCs w:val="24"/>
        </w:rPr>
        <w:t>J. Media Wahana Ekon.</w:t>
      </w:r>
      <w:r>
        <w:rPr>
          <w:rFonts w:ascii="Times New Roman" w:hAnsi="Times New Roman" w:cs="Times New Roman"/>
          <w:noProof/>
          <w:sz w:val="20"/>
          <w:szCs w:val="24"/>
        </w:rPr>
        <w:t>, vol. 17, no. 4, p. 314, 2020, doi: 10.31851/jmwe.v17i4.5094.</w:t>
      </w:r>
    </w:p>
    <w:p w:rsidR="00BB6CB4" w:rsidRDefault="003B79FB">
      <w:pPr>
        <w:widowControl w:val="0"/>
        <w:autoSpaceDE w:val="0"/>
        <w:autoSpaceDN w:val="0"/>
        <w:adjustRightInd w:val="0"/>
        <w:spacing w:line="240" w:lineRule="auto"/>
        <w:ind w:left="1200" w:hanging="480"/>
        <w:jc w:val="both"/>
        <w:rPr>
          <w:rFonts w:ascii="Times New Roman" w:hAnsi="Times New Roman" w:cs="Times New Roman"/>
          <w:b/>
          <w:bCs/>
          <w:sz w:val="20"/>
          <w:szCs w:val="20"/>
        </w:rPr>
      </w:pPr>
      <w:r>
        <w:rPr>
          <w:rFonts w:ascii="Times New Roman" w:hAnsi="Times New Roman" w:cs="Times New Roman"/>
          <w:b/>
          <w:bCs/>
          <w:sz w:val="20"/>
          <w:szCs w:val="20"/>
        </w:rPr>
        <w:fldChar w:fldCharType="end"/>
      </w:r>
    </w:p>
    <w:p w:rsidR="00BB6CB4" w:rsidRDefault="00BB6CB4">
      <w:pPr>
        <w:tabs>
          <w:tab w:val="center" w:pos="4513"/>
        </w:tabs>
        <w:ind w:left="720"/>
        <w:jc w:val="both"/>
        <w:rPr>
          <w:rFonts w:ascii="Times New Roman" w:hAnsi="Times New Roman" w:cs="Times New Roman"/>
          <w:b/>
          <w:bCs/>
          <w:sz w:val="20"/>
          <w:szCs w:val="20"/>
        </w:rPr>
      </w:pPr>
    </w:p>
    <w:sectPr w:rsidR="00BB6CB4">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856" w:rsidRDefault="00555856">
      <w:pPr>
        <w:spacing w:after="0" w:line="240" w:lineRule="auto"/>
      </w:pPr>
      <w:r>
        <w:separator/>
      </w:r>
    </w:p>
  </w:endnote>
  <w:endnote w:type="continuationSeparator" w:id="0">
    <w:p w:rsidR="00555856" w:rsidRDefault="00555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CB4" w:rsidRDefault="00BB6CB4">
    <w:pPr>
      <w:pStyle w:val="Footer"/>
      <w:jc w:val="center"/>
    </w:pPr>
  </w:p>
  <w:p w:rsidR="00BB6CB4" w:rsidRDefault="00BB6CB4">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856" w:rsidRDefault="00555856">
      <w:pPr>
        <w:spacing w:after="0" w:line="240" w:lineRule="auto"/>
      </w:pPr>
      <w:r>
        <w:separator/>
      </w:r>
    </w:p>
  </w:footnote>
  <w:footnote w:type="continuationSeparator" w:id="0">
    <w:p w:rsidR="00555856" w:rsidRDefault="005558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CB4" w:rsidRDefault="003B79FB">
    <w:pPr>
      <w:pStyle w:val="Header"/>
      <w:pBdr>
        <w:bottom w:val="single" w:sz="4" w:space="1" w:color="D9D9D9"/>
      </w:pBdr>
      <w:jc w:val="right"/>
      <w:rPr>
        <w:b/>
        <w:bCs/>
      </w:rPr>
    </w:pPr>
    <w:r>
      <w:rPr>
        <w:color w:val="7F7F7F"/>
        <w:spacing w:val="60"/>
      </w:rPr>
      <w:t>Page</w:t>
    </w:r>
    <w:r>
      <w:t xml:space="preserve"> | </w:t>
    </w:r>
    <w:r>
      <w:fldChar w:fldCharType="begin"/>
    </w:r>
    <w:r>
      <w:instrText xml:space="preserve"> PAGE   \* MERGEFORMAT </w:instrText>
    </w:r>
    <w:r>
      <w:fldChar w:fldCharType="separate"/>
    </w:r>
    <w:r w:rsidR="0085144B" w:rsidRPr="0085144B">
      <w:rPr>
        <w:b/>
        <w:bCs/>
        <w:noProof/>
      </w:rPr>
      <w:t>5</w:t>
    </w:r>
    <w:r>
      <w:rPr>
        <w:b/>
        <w:bCs/>
        <w:noProof/>
      </w:rPr>
      <w:fldChar w:fldCharType="end"/>
    </w:r>
  </w:p>
  <w:p w:rsidR="00BB6CB4" w:rsidRDefault="003B79FB">
    <w:pPr>
      <w:pStyle w:val="Header"/>
    </w:pPr>
    <w:r>
      <w:rPr>
        <w:noProof/>
        <w:lang w:val="en-US"/>
      </w:rPr>
      <w:drawing>
        <wp:anchor distT="0" distB="0" distL="0" distR="0" simplePos="0" relativeHeight="2" behindDoc="1" locked="0" layoutInCell="1" allowOverlap="1">
          <wp:simplePos x="0" y="0"/>
          <wp:positionH relativeFrom="page">
            <wp:posOffset>1017905</wp:posOffset>
          </wp:positionH>
          <wp:positionV relativeFrom="paragraph">
            <wp:posOffset>1719272</wp:posOffset>
          </wp:positionV>
          <wp:extent cx="5440368" cy="5450368"/>
          <wp:effectExtent l="0" t="0" r="0" b="0"/>
          <wp:wrapNone/>
          <wp:docPr id="4097" name="image16.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6.jpeg"/>
                  <pic:cNvPicPr/>
                </pic:nvPicPr>
                <pic:blipFill>
                  <a:blip r:embed="rId1" cstate="print"/>
                  <a:srcRect/>
                  <a:stretch/>
                </pic:blipFill>
                <pic:spPr>
                  <a:xfrm>
                    <a:off x="0" y="0"/>
                    <a:ext cx="5440368" cy="545036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18969520"/>
    <w:lvl w:ilvl="0" w:tplc="04090011">
      <w:start w:val="1"/>
      <w:numFmt w:val="decimal"/>
      <w:lvlText w:val="%1)"/>
      <w:lvlJc w:val="left"/>
      <w:pPr>
        <w:ind w:left="2149" w:hanging="360"/>
      </w:pPr>
    </w:lvl>
    <w:lvl w:ilvl="1" w:tplc="04090019" w:tentative="1">
      <w:start w:val="1"/>
      <w:numFmt w:val="lowerLetter"/>
      <w:lvlText w:val="%2."/>
      <w:lvlJc w:val="left"/>
      <w:pPr>
        <w:ind w:left="2869" w:hanging="360"/>
      </w:pPr>
    </w:lvl>
    <w:lvl w:ilvl="2" w:tplc="0409001B" w:tentative="1">
      <w:start w:val="1"/>
      <w:numFmt w:val="lowerRoman"/>
      <w:lvlText w:val="%3."/>
      <w:lvlJc w:val="right"/>
      <w:pPr>
        <w:ind w:left="3589" w:hanging="180"/>
      </w:pPr>
    </w:lvl>
    <w:lvl w:ilvl="3" w:tplc="0409000F" w:tentative="1">
      <w:start w:val="1"/>
      <w:numFmt w:val="decimal"/>
      <w:lvlText w:val="%4."/>
      <w:lvlJc w:val="left"/>
      <w:pPr>
        <w:ind w:left="4309" w:hanging="360"/>
      </w:pPr>
    </w:lvl>
    <w:lvl w:ilvl="4" w:tplc="04090019" w:tentative="1">
      <w:start w:val="1"/>
      <w:numFmt w:val="lowerLetter"/>
      <w:lvlText w:val="%5."/>
      <w:lvlJc w:val="left"/>
      <w:pPr>
        <w:ind w:left="5029" w:hanging="360"/>
      </w:pPr>
    </w:lvl>
    <w:lvl w:ilvl="5" w:tplc="0409001B" w:tentative="1">
      <w:start w:val="1"/>
      <w:numFmt w:val="lowerRoman"/>
      <w:lvlText w:val="%6."/>
      <w:lvlJc w:val="right"/>
      <w:pPr>
        <w:ind w:left="5749" w:hanging="180"/>
      </w:pPr>
    </w:lvl>
    <w:lvl w:ilvl="6" w:tplc="0409000F" w:tentative="1">
      <w:start w:val="1"/>
      <w:numFmt w:val="decimal"/>
      <w:lvlText w:val="%7."/>
      <w:lvlJc w:val="left"/>
      <w:pPr>
        <w:ind w:left="6469" w:hanging="360"/>
      </w:pPr>
    </w:lvl>
    <w:lvl w:ilvl="7" w:tplc="04090019" w:tentative="1">
      <w:start w:val="1"/>
      <w:numFmt w:val="lowerLetter"/>
      <w:lvlText w:val="%8."/>
      <w:lvlJc w:val="left"/>
      <w:pPr>
        <w:ind w:left="7189" w:hanging="360"/>
      </w:pPr>
    </w:lvl>
    <w:lvl w:ilvl="8" w:tplc="0409001B" w:tentative="1">
      <w:start w:val="1"/>
      <w:numFmt w:val="lowerRoman"/>
      <w:lvlText w:val="%9."/>
      <w:lvlJc w:val="right"/>
      <w:pPr>
        <w:ind w:left="7909" w:hanging="180"/>
      </w:pPr>
    </w:lvl>
  </w:abstractNum>
  <w:abstractNum w:abstractNumId="1" w15:restartNumberingAfterBreak="0">
    <w:nsid w:val="00000002"/>
    <w:multiLevelType w:val="hybridMultilevel"/>
    <w:tmpl w:val="72800DE8"/>
    <w:lvl w:ilvl="0" w:tplc="04210019">
      <w:start w:val="1"/>
      <w:numFmt w:val="lowerLetter"/>
      <w:lvlText w:val="%1."/>
      <w:lvlJc w:val="left"/>
      <w:pPr>
        <w:ind w:left="2880" w:hanging="360"/>
      </w:pPr>
    </w:lvl>
    <w:lvl w:ilvl="1" w:tplc="D4E030EE">
      <w:start w:val="1"/>
      <w:numFmt w:val="lowerLetter"/>
      <w:lvlText w:val="%2."/>
      <w:lvlJc w:val="left"/>
      <w:pPr>
        <w:ind w:left="3600" w:hanging="360"/>
      </w:pPr>
      <w:rPr>
        <w:rFonts w:ascii="Calibri" w:eastAsia="Calibri" w:hAnsi="Calibri" w:cs="SimSun" w:hint="default"/>
      </w:rPr>
    </w:lvl>
    <w:lvl w:ilvl="2" w:tplc="8E7A49BE">
      <w:start w:val="1"/>
      <w:numFmt w:val="decimal"/>
      <w:lvlText w:val="%3."/>
      <w:lvlJc w:val="left"/>
      <w:pPr>
        <w:ind w:left="4500" w:hanging="360"/>
      </w:pPr>
    </w:lvl>
    <w:lvl w:ilvl="3" w:tplc="0421000F">
      <w:start w:val="1"/>
      <w:numFmt w:val="decimal"/>
      <w:lvlText w:val="%4."/>
      <w:lvlJc w:val="left"/>
      <w:pPr>
        <w:ind w:left="5040" w:hanging="360"/>
      </w:pPr>
    </w:lvl>
    <w:lvl w:ilvl="4" w:tplc="04210019">
      <w:start w:val="1"/>
      <w:numFmt w:val="lowerLetter"/>
      <w:lvlText w:val="%5."/>
      <w:lvlJc w:val="left"/>
      <w:pPr>
        <w:ind w:left="5760" w:hanging="360"/>
      </w:pPr>
    </w:lvl>
    <w:lvl w:ilvl="5" w:tplc="0421001B">
      <w:start w:val="1"/>
      <w:numFmt w:val="lowerRoman"/>
      <w:lvlText w:val="%6."/>
      <w:lvlJc w:val="right"/>
      <w:pPr>
        <w:ind w:left="6480" w:hanging="180"/>
      </w:pPr>
    </w:lvl>
    <w:lvl w:ilvl="6" w:tplc="0421000F">
      <w:start w:val="1"/>
      <w:numFmt w:val="decimal"/>
      <w:lvlText w:val="%7."/>
      <w:lvlJc w:val="left"/>
      <w:pPr>
        <w:ind w:left="7200" w:hanging="360"/>
      </w:pPr>
    </w:lvl>
    <w:lvl w:ilvl="7" w:tplc="04210019">
      <w:start w:val="1"/>
      <w:numFmt w:val="lowerLetter"/>
      <w:lvlText w:val="%8."/>
      <w:lvlJc w:val="left"/>
      <w:pPr>
        <w:ind w:left="7920" w:hanging="360"/>
      </w:pPr>
    </w:lvl>
    <w:lvl w:ilvl="8" w:tplc="0421001B">
      <w:start w:val="1"/>
      <w:numFmt w:val="lowerRoman"/>
      <w:lvlText w:val="%9."/>
      <w:lvlJc w:val="right"/>
      <w:pPr>
        <w:ind w:left="8640" w:hanging="180"/>
      </w:pPr>
    </w:lvl>
  </w:abstractNum>
  <w:abstractNum w:abstractNumId="2" w15:restartNumberingAfterBreak="0">
    <w:nsid w:val="00000003"/>
    <w:multiLevelType w:val="hybridMultilevel"/>
    <w:tmpl w:val="0220E77C"/>
    <w:lvl w:ilvl="0" w:tplc="AC582BB4">
      <w:start w:val="1"/>
      <w:numFmt w:val="lowerLetter"/>
      <w:lvlText w:val="%1."/>
      <w:lvlJc w:val="left"/>
      <w:pPr>
        <w:ind w:left="1440" w:hanging="360"/>
      </w:pPr>
    </w:lvl>
    <w:lvl w:ilvl="1" w:tplc="04210019">
      <w:start w:val="1"/>
      <w:numFmt w:val="lowerLetter"/>
      <w:lvlText w:val="%2."/>
      <w:lvlJc w:val="left"/>
      <w:pPr>
        <w:ind w:left="2160" w:hanging="360"/>
      </w:pPr>
    </w:lvl>
    <w:lvl w:ilvl="2" w:tplc="0421001B">
      <w:start w:val="1"/>
      <w:numFmt w:val="lowerRoman"/>
      <w:lvlText w:val="%3."/>
      <w:lvlJc w:val="right"/>
      <w:pPr>
        <w:ind w:left="2880" w:hanging="180"/>
      </w:pPr>
    </w:lvl>
    <w:lvl w:ilvl="3" w:tplc="0421000F">
      <w:start w:val="1"/>
      <w:numFmt w:val="decimal"/>
      <w:lvlText w:val="%4."/>
      <w:lvlJc w:val="left"/>
      <w:pPr>
        <w:ind w:left="3600" w:hanging="360"/>
      </w:pPr>
    </w:lvl>
    <w:lvl w:ilvl="4" w:tplc="04210019">
      <w:start w:val="1"/>
      <w:numFmt w:val="lowerLetter"/>
      <w:lvlText w:val="%5."/>
      <w:lvlJc w:val="left"/>
      <w:pPr>
        <w:ind w:left="4320" w:hanging="360"/>
      </w:pPr>
    </w:lvl>
    <w:lvl w:ilvl="5" w:tplc="0421001B">
      <w:start w:val="1"/>
      <w:numFmt w:val="lowerRoman"/>
      <w:lvlText w:val="%6."/>
      <w:lvlJc w:val="right"/>
      <w:pPr>
        <w:ind w:left="5040" w:hanging="180"/>
      </w:pPr>
    </w:lvl>
    <w:lvl w:ilvl="6" w:tplc="0421000F">
      <w:start w:val="1"/>
      <w:numFmt w:val="decimal"/>
      <w:lvlText w:val="%7."/>
      <w:lvlJc w:val="left"/>
      <w:pPr>
        <w:ind w:left="5760" w:hanging="360"/>
      </w:pPr>
    </w:lvl>
    <w:lvl w:ilvl="7" w:tplc="04210019">
      <w:start w:val="1"/>
      <w:numFmt w:val="lowerLetter"/>
      <w:lvlText w:val="%8."/>
      <w:lvlJc w:val="left"/>
      <w:pPr>
        <w:ind w:left="6480" w:hanging="360"/>
      </w:pPr>
    </w:lvl>
    <w:lvl w:ilvl="8" w:tplc="0421001B">
      <w:start w:val="1"/>
      <w:numFmt w:val="lowerRoman"/>
      <w:lvlText w:val="%9."/>
      <w:lvlJc w:val="right"/>
      <w:pPr>
        <w:ind w:left="7200" w:hanging="180"/>
      </w:pPr>
    </w:lvl>
  </w:abstractNum>
  <w:abstractNum w:abstractNumId="3" w15:restartNumberingAfterBreak="0">
    <w:nsid w:val="38A149FF"/>
    <w:multiLevelType w:val="hybridMultilevel"/>
    <w:tmpl w:val="BA62D6AA"/>
    <w:lvl w:ilvl="0" w:tplc="79A4EF52">
      <w:start w:val="1"/>
      <w:numFmt w:val="decimal"/>
      <w:lvlText w:val="%1."/>
      <w:lvlJc w:val="left"/>
      <w:pPr>
        <w:ind w:left="1789" w:hanging="360"/>
      </w:pPr>
      <w:rPr>
        <w:rFonts w:hint="default"/>
      </w:rPr>
    </w:lvl>
    <w:lvl w:ilvl="1" w:tplc="38090019" w:tentative="1">
      <w:start w:val="1"/>
      <w:numFmt w:val="lowerLetter"/>
      <w:lvlText w:val="%2."/>
      <w:lvlJc w:val="left"/>
      <w:pPr>
        <w:ind w:left="2509" w:hanging="360"/>
      </w:pPr>
    </w:lvl>
    <w:lvl w:ilvl="2" w:tplc="3809001B" w:tentative="1">
      <w:start w:val="1"/>
      <w:numFmt w:val="lowerRoman"/>
      <w:lvlText w:val="%3."/>
      <w:lvlJc w:val="right"/>
      <w:pPr>
        <w:ind w:left="3229" w:hanging="180"/>
      </w:pPr>
    </w:lvl>
    <w:lvl w:ilvl="3" w:tplc="3809000F" w:tentative="1">
      <w:start w:val="1"/>
      <w:numFmt w:val="decimal"/>
      <w:lvlText w:val="%4."/>
      <w:lvlJc w:val="left"/>
      <w:pPr>
        <w:ind w:left="3949" w:hanging="360"/>
      </w:pPr>
    </w:lvl>
    <w:lvl w:ilvl="4" w:tplc="38090019" w:tentative="1">
      <w:start w:val="1"/>
      <w:numFmt w:val="lowerLetter"/>
      <w:lvlText w:val="%5."/>
      <w:lvlJc w:val="left"/>
      <w:pPr>
        <w:ind w:left="4669" w:hanging="360"/>
      </w:pPr>
    </w:lvl>
    <w:lvl w:ilvl="5" w:tplc="3809001B" w:tentative="1">
      <w:start w:val="1"/>
      <w:numFmt w:val="lowerRoman"/>
      <w:lvlText w:val="%6."/>
      <w:lvlJc w:val="right"/>
      <w:pPr>
        <w:ind w:left="5389" w:hanging="180"/>
      </w:pPr>
    </w:lvl>
    <w:lvl w:ilvl="6" w:tplc="3809000F" w:tentative="1">
      <w:start w:val="1"/>
      <w:numFmt w:val="decimal"/>
      <w:lvlText w:val="%7."/>
      <w:lvlJc w:val="left"/>
      <w:pPr>
        <w:ind w:left="6109" w:hanging="360"/>
      </w:pPr>
    </w:lvl>
    <w:lvl w:ilvl="7" w:tplc="38090019" w:tentative="1">
      <w:start w:val="1"/>
      <w:numFmt w:val="lowerLetter"/>
      <w:lvlText w:val="%8."/>
      <w:lvlJc w:val="left"/>
      <w:pPr>
        <w:ind w:left="6829" w:hanging="360"/>
      </w:pPr>
    </w:lvl>
    <w:lvl w:ilvl="8" w:tplc="3809001B" w:tentative="1">
      <w:start w:val="1"/>
      <w:numFmt w:val="lowerRoman"/>
      <w:lvlText w:val="%9."/>
      <w:lvlJc w:val="right"/>
      <w:pPr>
        <w:ind w:left="7549"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CB4"/>
    <w:rsid w:val="00040DC2"/>
    <w:rsid w:val="00061A28"/>
    <w:rsid w:val="000F1212"/>
    <w:rsid w:val="00101E69"/>
    <w:rsid w:val="00142161"/>
    <w:rsid w:val="0018715A"/>
    <w:rsid w:val="001D1797"/>
    <w:rsid w:val="001E3C5D"/>
    <w:rsid w:val="00200B08"/>
    <w:rsid w:val="00335C93"/>
    <w:rsid w:val="003558F2"/>
    <w:rsid w:val="003B79FB"/>
    <w:rsid w:val="003E3B09"/>
    <w:rsid w:val="003F012C"/>
    <w:rsid w:val="00413620"/>
    <w:rsid w:val="004E0A08"/>
    <w:rsid w:val="00555856"/>
    <w:rsid w:val="005E16B6"/>
    <w:rsid w:val="007163F7"/>
    <w:rsid w:val="00801E2C"/>
    <w:rsid w:val="0085144B"/>
    <w:rsid w:val="00913D90"/>
    <w:rsid w:val="0092513D"/>
    <w:rsid w:val="00932F17"/>
    <w:rsid w:val="00A242EB"/>
    <w:rsid w:val="00AA6F84"/>
    <w:rsid w:val="00AE1C1A"/>
    <w:rsid w:val="00AE2EE1"/>
    <w:rsid w:val="00AF706E"/>
    <w:rsid w:val="00B506A8"/>
    <w:rsid w:val="00B80D30"/>
    <w:rsid w:val="00BB6CB4"/>
    <w:rsid w:val="00C51E31"/>
    <w:rsid w:val="00D43D00"/>
    <w:rsid w:val="00E007D0"/>
    <w:rsid w:val="00E949FE"/>
    <w:rsid w:val="00EC6D93"/>
    <w:rsid w:val="00F24DE6"/>
    <w:rsid w:val="00F4197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8C31B"/>
  <w15:docId w15:val="{CF6CE6DE-F36A-4BB7-A224-BD5CCB200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SimSun"/>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qFormat/>
    <w:pPr>
      <w:keepNext/>
      <w:keepLines/>
      <w:spacing w:before="40" w:after="0"/>
      <w:outlineLvl w:val="1"/>
    </w:pPr>
    <w:rPr>
      <w:rFonts w:ascii="Times New Roman" w:eastAsia="SimSun" w:hAnsi="Times New Roman"/>
      <w:sz w:val="24"/>
      <w:szCs w:val="26"/>
      <w:lang w:val="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color w:val="0563C1"/>
      <w:u w:val="single"/>
    </w:rPr>
  </w:style>
  <w:style w:type="character" w:customStyle="1" w:styleId="UnresolvedMention">
    <w:name w:val="Unresolved Mention"/>
    <w:basedOn w:val="DefaultParagraphFont"/>
    <w:uiPriority w:val="99"/>
    <w:rPr>
      <w:color w:val="605E5C"/>
      <w:shd w:val="clear" w:color="auto" w:fill="E1DFDD"/>
    </w:rPr>
  </w:style>
  <w:style w:type="paragraph" w:styleId="Header">
    <w:name w:val="header"/>
    <w:basedOn w:val="Normal"/>
    <w:link w:val="HeaderChar"/>
    <w:uiPriority w:val="99"/>
    <w:pPr>
      <w:tabs>
        <w:tab w:val="center" w:pos="4513"/>
        <w:tab w:val="right" w:pos="9026"/>
      </w:tabs>
      <w:spacing w:after="0" w:line="240" w:lineRule="auto"/>
    </w:pPr>
    <w:rPr>
      <w:rFonts w:ascii="Times New Roman" w:hAnsi="Times New Roman"/>
      <w:sz w:val="24"/>
      <w:lang w:val="en-ID"/>
    </w:rPr>
  </w:style>
  <w:style w:type="character" w:customStyle="1" w:styleId="HeaderChar">
    <w:name w:val="Header Char"/>
    <w:basedOn w:val="DefaultParagraphFont"/>
    <w:link w:val="Header"/>
    <w:uiPriority w:val="99"/>
    <w:rPr>
      <w:rFonts w:ascii="Times New Roman" w:hAnsi="Times New Roman"/>
      <w:sz w:val="24"/>
      <w:lang w:val="en-ID"/>
    </w:rPr>
  </w:style>
  <w:style w:type="paragraph" w:styleId="Footer">
    <w:name w:val="footer"/>
    <w:basedOn w:val="Normal"/>
    <w:link w:val="FooterChar"/>
    <w:uiPriority w:val="99"/>
    <w:pPr>
      <w:tabs>
        <w:tab w:val="center" w:pos="4513"/>
        <w:tab w:val="right" w:pos="9026"/>
      </w:tabs>
      <w:spacing w:after="0" w:line="240" w:lineRule="auto"/>
    </w:pPr>
    <w:rPr>
      <w:rFonts w:ascii="Times New Roman" w:hAnsi="Times New Roman"/>
      <w:sz w:val="24"/>
      <w:lang w:val="en-ID"/>
    </w:rPr>
  </w:style>
  <w:style w:type="character" w:customStyle="1" w:styleId="FooterChar">
    <w:name w:val="Footer Char"/>
    <w:basedOn w:val="DefaultParagraphFont"/>
    <w:link w:val="Footer"/>
    <w:uiPriority w:val="99"/>
    <w:rPr>
      <w:rFonts w:ascii="Times New Roman" w:hAnsi="Times New Roman"/>
      <w:sz w:val="24"/>
      <w:lang w:val="en-ID"/>
    </w:rPr>
  </w:style>
  <w:style w:type="paragraph" w:styleId="Caption">
    <w:name w:val="caption"/>
    <w:basedOn w:val="Normal"/>
    <w:next w:val="Normal"/>
    <w:uiPriority w:val="35"/>
    <w:qFormat/>
    <w:pPr>
      <w:spacing w:after="200" w:line="240" w:lineRule="auto"/>
    </w:pPr>
    <w:rPr>
      <w:rFonts w:ascii="Times New Roman" w:hAnsi="Times New Roman"/>
      <w:i/>
      <w:iCs/>
      <w:color w:val="44546A"/>
      <w:sz w:val="18"/>
      <w:szCs w:val="18"/>
      <w:lang w:val="en-ID"/>
    </w:rPr>
  </w:style>
  <w:style w:type="paragraph" w:styleId="NormalWeb">
    <w:name w:val="Normal (Web)"/>
    <w:basedOn w:val="Normal"/>
    <w:uiPriority w:val="99"/>
    <w:pPr>
      <w:spacing w:before="100" w:beforeAutospacing="1" w:after="100" w:afterAutospacing="1" w:line="240" w:lineRule="auto"/>
    </w:pPr>
    <w:rPr>
      <w:rFonts w:ascii="Times New Roman" w:eastAsia="Times New Roman" w:hAnsi="Times New Roman" w:cs="Times New Roman"/>
      <w:sz w:val="24"/>
      <w:szCs w:val="24"/>
      <w:lang w:eastAsia="id-ID"/>
    </w:rPr>
  </w:style>
  <w:style w:type="paragraph" w:styleId="ListParagraph">
    <w:name w:val="List Paragraph"/>
    <w:basedOn w:val="Normal"/>
    <w:uiPriority w:val="34"/>
    <w:qFormat/>
    <w:pPr>
      <w:ind w:left="720"/>
      <w:contextualSpacing/>
    </w:pPr>
    <w:rPr>
      <w:rFonts w:ascii="Times New Roman" w:hAnsi="Times New Roman"/>
      <w:sz w:val="24"/>
      <w:lang w:val="en-ID"/>
    </w:rPr>
  </w:style>
  <w:style w:type="character" w:customStyle="1" w:styleId="Heading2Char">
    <w:name w:val="Heading 2 Char"/>
    <w:basedOn w:val="DefaultParagraphFont"/>
    <w:link w:val="Heading2"/>
    <w:uiPriority w:val="9"/>
    <w:rPr>
      <w:rFonts w:ascii="Times New Roman" w:eastAsia="SimSun" w:hAnsi="Times New Roman" w:cs="SimSun"/>
      <w:sz w:val="24"/>
      <w:szCs w:val="26"/>
      <w:lang w:val="en-ID"/>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172010200016@umsida.ac.id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ifdahabadiyah@umsida.ac.id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6E010-218A-4767-9C6F-8113FF7CC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6</Pages>
  <Words>4459</Words>
  <Characters>25418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haumm mm</dc:creator>
  <cp:lastModifiedBy>hp</cp:lastModifiedBy>
  <cp:revision>49</cp:revision>
  <dcterms:created xsi:type="dcterms:W3CDTF">2021-11-11T14:25:00Z</dcterms:created>
  <dcterms:modified xsi:type="dcterms:W3CDTF">2023-05-15T13:02:00Z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fe798685-b8d2-3396-b50d-4f67da8f0d7b</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11th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5" name="ICV">
    <vt:lpwstr>1953b96bb48c404398e617224728ea31</vt:lpwstr>
  </property>
</Properties>
</file>