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4CD6" w14:textId="77777777" w:rsidR="00C67CE1" w:rsidRDefault="00C67CE1" w:rsidP="00F43898">
      <w:pPr>
        <w:jc w:val="center"/>
      </w:pPr>
      <w:r>
        <w:rPr>
          <w:noProof/>
        </w:rPr>
        <w:drawing>
          <wp:inline distT="0" distB="0" distL="0" distR="0" wp14:anchorId="73ACF56F" wp14:editId="2DB1F82D">
            <wp:extent cx="5038725" cy="2575887"/>
            <wp:effectExtent l="0" t="0" r="0" b="0"/>
            <wp:docPr id="10969651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965176" name="Picture 1096965176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31" b="3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796" cy="25820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0A9685" w14:textId="77777777" w:rsidR="00D90EED" w:rsidRPr="00D90EED" w:rsidRDefault="00D90EED" w:rsidP="00D90EED">
      <w:pPr>
        <w:spacing w:line="240" w:lineRule="auto"/>
        <w:jc w:val="center"/>
        <w:rPr>
          <w:rFonts w:ascii="Times New Roman" w:hAnsi="Times New Roman" w:cs="Times New Roman"/>
        </w:rPr>
      </w:pPr>
      <w:r w:rsidRPr="00D90EED">
        <w:rPr>
          <w:rFonts w:ascii="Times New Roman" w:hAnsi="Times New Roman" w:cs="Times New Roman"/>
          <w:b/>
          <w:bCs/>
        </w:rPr>
        <w:t>Gambar 1</w:t>
      </w:r>
      <w:r w:rsidRPr="00D90EED">
        <w:rPr>
          <w:rFonts w:ascii="Times New Roman" w:hAnsi="Times New Roman" w:cs="Times New Roman"/>
        </w:rPr>
        <w:t xml:space="preserve">. </w:t>
      </w:r>
      <w:proofErr w:type="spellStart"/>
      <w:r w:rsidRPr="00D90EED">
        <w:rPr>
          <w:rFonts w:ascii="Times New Roman" w:hAnsi="Times New Roman" w:cs="Times New Roman"/>
        </w:rPr>
        <w:t>Tampilan</w:t>
      </w:r>
      <w:proofErr w:type="spellEnd"/>
      <w:r w:rsidRPr="00D90EED">
        <w:rPr>
          <w:rFonts w:ascii="Times New Roman" w:hAnsi="Times New Roman" w:cs="Times New Roman"/>
        </w:rPr>
        <w:t xml:space="preserve"> Website E-Kinerja</w:t>
      </w:r>
    </w:p>
    <w:p w14:paraId="480B5C34" w14:textId="21DFB1A7" w:rsidR="00A95683" w:rsidRDefault="00D90EED" w:rsidP="00D90EED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proofErr w:type="spellStart"/>
      <w:r w:rsidRPr="00D90EED">
        <w:rPr>
          <w:rFonts w:ascii="Times New Roman" w:hAnsi="Times New Roman" w:cs="Times New Roman"/>
          <w:i/>
          <w:iCs/>
        </w:rPr>
        <w:t>Sumber</w:t>
      </w:r>
      <w:proofErr w:type="spellEnd"/>
      <w:r w:rsidRPr="00D90EED">
        <w:rPr>
          <w:rFonts w:ascii="Times New Roman" w:hAnsi="Times New Roman" w:cs="Times New Roman"/>
          <w:i/>
          <w:iCs/>
        </w:rPr>
        <w:t xml:space="preserve">. </w:t>
      </w:r>
      <w:hyperlink r:id="rId5" w:history="1">
        <w:r w:rsidRPr="00D90EED">
          <w:rPr>
            <w:rStyle w:val="Hyperlink"/>
            <w:rFonts w:ascii="Times New Roman" w:hAnsi="Times New Roman" w:cs="Times New Roman"/>
            <w:i/>
            <w:iCs/>
          </w:rPr>
          <w:t>https://kinerja.bkn.go.id/login</w:t>
        </w:r>
      </w:hyperlink>
      <w:r w:rsidRPr="00D90EED">
        <w:rPr>
          <w:rFonts w:ascii="Times New Roman" w:hAnsi="Times New Roman" w:cs="Times New Roman"/>
          <w:i/>
          <w:iCs/>
        </w:rPr>
        <w:t xml:space="preserve"> </w:t>
      </w:r>
    </w:p>
    <w:p w14:paraId="3795DFC7" w14:textId="77777777" w:rsidR="00402A19" w:rsidRPr="00D90EED" w:rsidRDefault="00402A19" w:rsidP="00D90EED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14:paraId="7D244CBB" w14:textId="0CB22ACE" w:rsidR="00C67CE1" w:rsidRDefault="0079584E" w:rsidP="004E1ACB">
      <w:pPr>
        <w:jc w:val="center"/>
      </w:pPr>
      <w:r>
        <w:rPr>
          <w:noProof/>
        </w:rPr>
        <w:drawing>
          <wp:inline distT="0" distB="0" distL="0" distR="0" wp14:anchorId="2066F714" wp14:editId="62A56D3A">
            <wp:extent cx="4924425" cy="2644248"/>
            <wp:effectExtent l="0" t="0" r="0" b="3810"/>
            <wp:docPr id="40067886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78865" name="Picture 40067886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644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626DA" w14:textId="0727AEAF" w:rsidR="00730AD7" w:rsidRPr="00730AD7" w:rsidRDefault="00730AD7" w:rsidP="00730AD7">
      <w:pPr>
        <w:pStyle w:val="Body"/>
        <w:jc w:val="center"/>
        <w:rPr>
          <w:sz w:val="24"/>
          <w:szCs w:val="24"/>
        </w:rPr>
      </w:pPr>
      <w:r w:rsidRPr="00730AD7">
        <w:rPr>
          <w:b/>
          <w:bCs/>
          <w:sz w:val="24"/>
          <w:szCs w:val="24"/>
        </w:rPr>
        <w:t xml:space="preserve">Gambar </w:t>
      </w:r>
      <w:r>
        <w:rPr>
          <w:b/>
          <w:bCs/>
          <w:sz w:val="24"/>
          <w:szCs w:val="24"/>
        </w:rPr>
        <w:t xml:space="preserve">2. </w:t>
      </w:r>
      <w:r>
        <w:rPr>
          <w:sz w:val="24"/>
          <w:szCs w:val="24"/>
        </w:rPr>
        <w:t>Fitur Aplikasi E-Kinerja</w:t>
      </w:r>
    </w:p>
    <w:p w14:paraId="783D5F52" w14:textId="77777777" w:rsidR="00730AD7" w:rsidRPr="00730AD7" w:rsidRDefault="00730AD7" w:rsidP="00730AD7">
      <w:pPr>
        <w:pStyle w:val="Body"/>
        <w:jc w:val="center"/>
        <w:rPr>
          <w:i/>
          <w:iCs/>
          <w:sz w:val="24"/>
          <w:szCs w:val="24"/>
        </w:rPr>
      </w:pPr>
      <w:r w:rsidRPr="00730AD7">
        <w:rPr>
          <w:i/>
          <w:iCs/>
          <w:sz w:val="24"/>
          <w:szCs w:val="24"/>
        </w:rPr>
        <w:t>Sumber. BKD kabupaten Sidoarjo, (2025)</w:t>
      </w:r>
    </w:p>
    <w:p w14:paraId="52929DC9" w14:textId="70E59634" w:rsidR="00C67CE1" w:rsidRPr="006A079B" w:rsidRDefault="00C67CE1" w:rsidP="006A079B">
      <w:pPr>
        <w:spacing w:line="240" w:lineRule="auto"/>
        <w:jc w:val="center"/>
        <w:rPr>
          <w:rFonts w:ascii="Times New Roman" w:hAnsi="Times New Roman" w:cs="Times New Roman"/>
        </w:rPr>
      </w:pPr>
    </w:p>
    <w:p w14:paraId="2F031681" w14:textId="55DF8A56" w:rsidR="00C67CE1" w:rsidRDefault="004E1ACB" w:rsidP="00F43898">
      <w:pPr>
        <w:jc w:val="center"/>
      </w:pPr>
      <w:r>
        <w:rPr>
          <w:noProof/>
        </w:rPr>
        <w:lastRenderedPageBreak/>
        <w:drawing>
          <wp:inline distT="0" distB="0" distL="0" distR="0" wp14:anchorId="04368160" wp14:editId="65DE2901">
            <wp:extent cx="3740150" cy="2832100"/>
            <wp:effectExtent l="0" t="0" r="0" b="6350"/>
            <wp:docPr id="19916874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87440" name="Picture 1991687440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87" r="32692" b="3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2832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CD688F" w14:textId="77777777" w:rsidR="006A079B" w:rsidRPr="00B55F8E" w:rsidRDefault="006A079B" w:rsidP="006A07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8"/>
        <w:jc w:val="center"/>
        <w:rPr>
          <w:color w:val="000000"/>
          <w:sz w:val="20"/>
          <w:szCs w:val="20"/>
        </w:rPr>
      </w:pPr>
      <w:r w:rsidRPr="00707EE8">
        <w:rPr>
          <w:b/>
          <w:bCs/>
          <w:color w:val="000000"/>
          <w:sz w:val="20"/>
          <w:szCs w:val="20"/>
        </w:rPr>
        <w:t>Gambar 3.</w:t>
      </w:r>
      <w:r w:rsidRPr="00B55F8E">
        <w:rPr>
          <w:color w:val="000000"/>
          <w:sz w:val="20"/>
          <w:szCs w:val="20"/>
        </w:rPr>
        <w:t xml:space="preserve"> </w:t>
      </w:r>
      <w:proofErr w:type="spellStart"/>
      <w:r w:rsidRPr="00B55F8E">
        <w:rPr>
          <w:color w:val="000000"/>
          <w:sz w:val="20"/>
          <w:szCs w:val="20"/>
        </w:rPr>
        <w:t>sosialisasi</w:t>
      </w:r>
      <w:proofErr w:type="spellEnd"/>
      <w:r w:rsidRPr="00B55F8E">
        <w:rPr>
          <w:color w:val="000000"/>
          <w:sz w:val="20"/>
          <w:szCs w:val="20"/>
        </w:rPr>
        <w:t xml:space="preserve"> </w:t>
      </w:r>
      <w:proofErr w:type="spellStart"/>
      <w:r w:rsidRPr="00B55F8E">
        <w:rPr>
          <w:color w:val="000000"/>
          <w:sz w:val="20"/>
          <w:szCs w:val="20"/>
        </w:rPr>
        <w:t>melalui</w:t>
      </w:r>
      <w:proofErr w:type="spellEnd"/>
      <w:r w:rsidRPr="00B55F8E">
        <w:rPr>
          <w:color w:val="000000"/>
          <w:sz w:val="20"/>
          <w:szCs w:val="20"/>
        </w:rPr>
        <w:t xml:space="preserve"> online </w:t>
      </w:r>
      <w:proofErr w:type="spellStart"/>
      <w:r w:rsidRPr="00B55F8E">
        <w:rPr>
          <w:color w:val="000000"/>
          <w:sz w:val="20"/>
          <w:szCs w:val="20"/>
        </w:rPr>
        <w:t>aplikasi</w:t>
      </w:r>
      <w:proofErr w:type="spellEnd"/>
      <w:r w:rsidRPr="00B55F8E">
        <w:rPr>
          <w:color w:val="000000"/>
          <w:sz w:val="20"/>
          <w:szCs w:val="20"/>
        </w:rPr>
        <w:t xml:space="preserve"> E-Kinerja</w:t>
      </w:r>
    </w:p>
    <w:p w14:paraId="5630E6E0" w14:textId="77777777" w:rsidR="006A079B" w:rsidRPr="00707EE8" w:rsidRDefault="006A079B" w:rsidP="006A07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8"/>
        <w:jc w:val="center"/>
        <w:rPr>
          <w:i/>
          <w:iCs/>
          <w:color w:val="000000"/>
          <w:sz w:val="20"/>
          <w:szCs w:val="20"/>
        </w:rPr>
      </w:pPr>
      <w:proofErr w:type="spellStart"/>
      <w:proofErr w:type="gramStart"/>
      <w:r w:rsidRPr="00707EE8">
        <w:rPr>
          <w:i/>
          <w:iCs/>
          <w:color w:val="000000"/>
          <w:sz w:val="20"/>
          <w:szCs w:val="20"/>
        </w:rPr>
        <w:t>Sumber</w:t>
      </w:r>
      <w:proofErr w:type="spellEnd"/>
      <w:r w:rsidRPr="00707EE8">
        <w:rPr>
          <w:i/>
          <w:iCs/>
          <w:color w:val="000000"/>
          <w:sz w:val="20"/>
          <w:szCs w:val="20"/>
        </w:rPr>
        <w:t xml:space="preserve"> :</w:t>
      </w:r>
      <w:proofErr w:type="gramEnd"/>
      <w:r w:rsidRPr="00707EE8">
        <w:rPr>
          <w:i/>
          <w:iCs/>
          <w:color w:val="000000"/>
          <w:sz w:val="20"/>
          <w:szCs w:val="20"/>
        </w:rPr>
        <w:t xml:space="preserve"> </w:t>
      </w:r>
      <w:hyperlink r:id="rId8" w:history="1">
        <w:r w:rsidRPr="00707EE8">
          <w:rPr>
            <w:rStyle w:val="Hyperlink"/>
            <w:i/>
            <w:iCs/>
            <w:sz w:val="20"/>
            <w:szCs w:val="20"/>
          </w:rPr>
          <w:t>https://www.youtube.com/live/wJLdqx2Daoo?si=jqjGZ5B-s1kWjMPo</w:t>
        </w:r>
      </w:hyperlink>
      <w:r w:rsidRPr="00707EE8">
        <w:rPr>
          <w:i/>
          <w:iCs/>
          <w:color w:val="000000"/>
          <w:sz w:val="20"/>
          <w:szCs w:val="20"/>
        </w:rPr>
        <w:t xml:space="preserve"> </w:t>
      </w:r>
    </w:p>
    <w:p w14:paraId="405C7FE9" w14:textId="621195F0" w:rsidR="00F43898" w:rsidRPr="006A079B" w:rsidRDefault="00F43898" w:rsidP="006A079B">
      <w:pPr>
        <w:spacing w:line="240" w:lineRule="auto"/>
        <w:jc w:val="center"/>
        <w:rPr>
          <w:rFonts w:ascii="Times New Roman" w:hAnsi="Times New Roman" w:cs="Times New Roman"/>
        </w:rPr>
      </w:pPr>
    </w:p>
    <w:p w14:paraId="00AF87AF" w14:textId="6A59F44E" w:rsidR="00F43898" w:rsidRDefault="0079584E" w:rsidP="00402A1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828B648" wp14:editId="6AF1D8A7">
            <wp:extent cx="4495800" cy="2609850"/>
            <wp:effectExtent l="0" t="0" r="0" b="0"/>
            <wp:docPr id="19262716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271624" name="Picture 192627162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848F9" w14:textId="77777777" w:rsidR="00402A19" w:rsidRPr="00730AD7" w:rsidRDefault="00402A19" w:rsidP="00402A19">
      <w:pPr>
        <w:pStyle w:val="Body"/>
        <w:jc w:val="center"/>
        <w:rPr>
          <w:sz w:val="24"/>
          <w:szCs w:val="24"/>
        </w:rPr>
      </w:pPr>
      <w:r w:rsidRPr="00730AD7">
        <w:rPr>
          <w:b/>
          <w:bCs/>
          <w:sz w:val="24"/>
          <w:szCs w:val="24"/>
        </w:rPr>
        <w:t>Gambar 4.</w:t>
      </w:r>
      <w:r w:rsidRPr="00730AD7">
        <w:rPr>
          <w:sz w:val="24"/>
          <w:szCs w:val="24"/>
        </w:rPr>
        <w:t xml:space="preserve"> Perjanjian Kinerja BKD </w:t>
      </w:r>
    </w:p>
    <w:p w14:paraId="20542664" w14:textId="77777777" w:rsidR="00402A19" w:rsidRPr="00730AD7" w:rsidRDefault="00402A19" w:rsidP="00402A19">
      <w:pPr>
        <w:pStyle w:val="Body"/>
        <w:jc w:val="center"/>
        <w:rPr>
          <w:i/>
          <w:iCs/>
          <w:sz w:val="24"/>
          <w:szCs w:val="24"/>
        </w:rPr>
      </w:pPr>
      <w:r w:rsidRPr="00730AD7">
        <w:rPr>
          <w:i/>
          <w:iCs/>
          <w:sz w:val="24"/>
          <w:szCs w:val="24"/>
        </w:rPr>
        <w:t>Sumber. BKD kabupaten Sidoarjo, (2025)</w:t>
      </w:r>
    </w:p>
    <w:p w14:paraId="653DC841" w14:textId="77777777" w:rsidR="00402A19" w:rsidRDefault="00402A19" w:rsidP="00402A19">
      <w:pPr>
        <w:spacing w:line="240" w:lineRule="auto"/>
        <w:jc w:val="center"/>
        <w:rPr>
          <w:rFonts w:ascii="Times New Roman" w:hAnsi="Times New Roman" w:cs="Times New Roman"/>
        </w:rPr>
      </w:pPr>
    </w:p>
    <w:p w14:paraId="714E75D7" w14:textId="6A0BA41A" w:rsidR="00351292" w:rsidRDefault="00351292" w:rsidP="00402A1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5BA361F8" wp14:editId="4B3394E5">
            <wp:extent cx="4278061" cy="3517900"/>
            <wp:effectExtent l="0" t="0" r="0" b="6350"/>
            <wp:docPr id="12045998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692" cy="3531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FCDF95" w14:textId="77777777" w:rsidR="00351292" w:rsidRPr="00351292" w:rsidRDefault="00351292" w:rsidP="00351292">
      <w:pPr>
        <w:pStyle w:val="Body"/>
        <w:jc w:val="center"/>
        <w:rPr>
          <w:sz w:val="24"/>
          <w:szCs w:val="24"/>
        </w:rPr>
      </w:pPr>
      <w:r w:rsidRPr="00351292">
        <w:rPr>
          <w:b/>
          <w:bCs/>
          <w:sz w:val="24"/>
          <w:szCs w:val="24"/>
        </w:rPr>
        <w:t>Gambar 5.</w:t>
      </w:r>
      <w:r w:rsidRPr="00351292">
        <w:rPr>
          <w:sz w:val="24"/>
          <w:szCs w:val="24"/>
        </w:rPr>
        <w:t xml:space="preserve"> SOP Pengelolaan Kinerja ASN</w:t>
      </w:r>
    </w:p>
    <w:p w14:paraId="3C1A55D5" w14:textId="77777777" w:rsidR="00351292" w:rsidRPr="00351292" w:rsidRDefault="00351292" w:rsidP="00351292">
      <w:pPr>
        <w:pStyle w:val="Body"/>
        <w:jc w:val="center"/>
        <w:rPr>
          <w:i/>
          <w:iCs/>
          <w:sz w:val="24"/>
          <w:szCs w:val="24"/>
        </w:rPr>
      </w:pPr>
      <w:r w:rsidRPr="00351292">
        <w:rPr>
          <w:i/>
          <w:iCs/>
          <w:sz w:val="24"/>
          <w:szCs w:val="24"/>
        </w:rPr>
        <w:t>Sumber. BKD Kabupaten Sidoarjo, (2025)</w:t>
      </w:r>
    </w:p>
    <w:p w14:paraId="531F25E0" w14:textId="77777777" w:rsidR="00351292" w:rsidRPr="00402A19" w:rsidRDefault="00351292" w:rsidP="00402A19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351292" w:rsidRPr="0040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E1"/>
    <w:rsid w:val="00131851"/>
    <w:rsid w:val="00294860"/>
    <w:rsid w:val="002976D1"/>
    <w:rsid w:val="00351292"/>
    <w:rsid w:val="00402A19"/>
    <w:rsid w:val="004460AD"/>
    <w:rsid w:val="004E1ACB"/>
    <w:rsid w:val="00654238"/>
    <w:rsid w:val="006A079B"/>
    <w:rsid w:val="00730AD7"/>
    <w:rsid w:val="0079584E"/>
    <w:rsid w:val="008B0560"/>
    <w:rsid w:val="009219C1"/>
    <w:rsid w:val="009B4E38"/>
    <w:rsid w:val="00A95683"/>
    <w:rsid w:val="00C6667D"/>
    <w:rsid w:val="00C67CE1"/>
    <w:rsid w:val="00D30F38"/>
    <w:rsid w:val="00D90EED"/>
    <w:rsid w:val="00DE3D0F"/>
    <w:rsid w:val="00F36DE6"/>
    <w:rsid w:val="00F4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73F45"/>
  <w15:chartTrackingRefBased/>
  <w15:docId w15:val="{16229FC1-DE96-427D-8D24-47E6E991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7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7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C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7C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7C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7C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7C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7C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7C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C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7C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C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7C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7C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7C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7C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7C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7C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7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7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7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7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7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7C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7C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7C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C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C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7CE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90E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EED"/>
    <w:rPr>
      <w:color w:val="605E5C"/>
      <w:shd w:val="clear" w:color="auto" w:fill="E1DFDD"/>
    </w:rPr>
  </w:style>
  <w:style w:type="paragraph" w:customStyle="1" w:styleId="Body">
    <w:name w:val="Body"/>
    <w:basedOn w:val="BodyTextIndent"/>
    <w:rsid w:val="00402A19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2A1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2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live/wJLdqx2Daoo?si=jqjGZ5B-s1kWjMPo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hyperlink" Target="https://kinerja.bkn.go.id/login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2026-06-04T17:30:00Z</dcterms:created>
  <dcterms:modified xsi:type="dcterms:W3CDTF">2026-06-04T18:27:00Z</dcterms:modified>
</cp:coreProperties>
</file>